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B" w:rsidRPr="009D603B" w:rsidRDefault="009D603B" w:rsidP="00345D40">
      <w:pPr>
        <w:pStyle w:val="Titre1"/>
        <w:spacing w:before="0" w:line="240" w:lineRule="auto"/>
        <w:rPr>
          <w:u w:val="single"/>
        </w:rPr>
      </w:pPr>
      <w:r w:rsidRPr="009D603B">
        <w:rPr>
          <w:u w:val="single"/>
        </w:rPr>
        <w:t>ICES Journal of Marine Science</w:t>
      </w:r>
    </w:p>
    <w:p w:rsidR="009D603B" w:rsidRPr="009D603B" w:rsidRDefault="009D603B" w:rsidP="009D603B"/>
    <w:p w:rsidR="009D603B" w:rsidRPr="009D603B" w:rsidRDefault="009D603B" w:rsidP="009D603B">
      <w:pPr>
        <w:rPr>
          <w:sz w:val="28"/>
          <w:szCs w:val="28"/>
        </w:rPr>
      </w:pPr>
      <w:proofErr w:type="gramStart"/>
      <w:r w:rsidRPr="009D603B">
        <w:rPr>
          <w:sz w:val="28"/>
          <w:szCs w:val="28"/>
        </w:rPr>
        <w:t>The fisheries history of small pelagics in the Northern Mediterranean.</w:t>
      </w:r>
      <w:proofErr w:type="gramEnd"/>
    </w:p>
    <w:p w:rsidR="009D603B" w:rsidRDefault="009D603B" w:rsidP="009D603B">
      <w:pPr>
        <w:rPr>
          <w:sz w:val="22"/>
          <w:szCs w:val="22"/>
        </w:rPr>
      </w:pPr>
      <w:r w:rsidRPr="009D603B">
        <w:rPr>
          <w:sz w:val="22"/>
          <w:szCs w:val="22"/>
        </w:rPr>
        <w:t xml:space="preserve">Elisabeth Van </w:t>
      </w:r>
      <w:proofErr w:type="spellStart"/>
      <w:r w:rsidRPr="009D603B">
        <w:rPr>
          <w:sz w:val="22"/>
          <w:szCs w:val="22"/>
        </w:rPr>
        <w:t>Beveren</w:t>
      </w:r>
      <w:proofErr w:type="spellEnd"/>
      <w:r w:rsidRPr="009D603B">
        <w:rPr>
          <w:sz w:val="22"/>
          <w:szCs w:val="22"/>
        </w:rPr>
        <w:t xml:space="preserve">, Jean-Marc </w:t>
      </w:r>
      <w:proofErr w:type="spellStart"/>
      <w:r w:rsidRPr="009D603B">
        <w:rPr>
          <w:sz w:val="22"/>
          <w:szCs w:val="22"/>
        </w:rPr>
        <w:t>Fromentin</w:t>
      </w:r>
      <w:proofErr w:type="spellEnd"/>
      <w:r w:rsidRPr="009D603B">
        <w:rPr>
          <w:sz w:val="22"/>
          <w:szCs w:val="22"/>
        </w:rPr>
        <w:t xml:space="preserve">, Tristan </w:t>
      </w:r>
      <w:proofErr w:type="spellStart"/>
      <w:r w:rsidRPr="009D603B">
        <w:rPr>
          <w:sz w:val="22"/>
          <w:szCs w:val="22"/>
        </w:rPr>
        <w:t>Rouyer</w:t>
      </w:r>
      <w:proofErr w:type="spellEnd"/>
      <w:r w:rsidRPr="009D603B">
        <w:rPr>
          <w:sz w:val="22"/>
          <w:szCs w:val="22"/>
        </w:rPr>
        <w:t xml:space="preserve">, Sylvain </w:t>
      </w:r>
      <w:proofErr w:type="spellStart"/>
      <w:r w:rsidRPr="009D603B">
        <w:rPr>
          <w:sz w:val="22"/>
          <w:szCs w:val="22"/>
        </w:rPr>
        <w:t>Bonhommeau</w:t>
      </w:r>
      <w:proofErr w:type="spellEnd"/>
      <w:r w:rsidRPr="009D603B">
        <w:rPr>
          <w:sz w:val="22"/>
          <w:szCs w:val="22"/>
        </w:rPr>
        <w:t xml:space="preserve">, Pablo </w:t>
      </w:r>
      <w:proofErr w:type="spellStart"/>
      <w:r w:rsidRPr="009D603B">
        <w:rPr>
          <w:sz w:val="22"/>
          <w:szCs w:val="22"/>
        </w:rPr>
        <w:t>Brosset</w:t>
      </w:r>
      <w:proofErr w:type="spellEnd"/>
      <w:r w:rsidRPr="009D603B">
        <w:rPr>
          <w:sz w:val="22"/>
          <w:szCs w:val="22"/>
        </w:rPr>
        <w:t xml:space="preserve">, Claire </w:t>
      </w:r>
      <w:proofErr w:type="spellStart"/>
      <w:r w:rsidRPr="009D603B">
        <w:rPr>
          <w:sz w:val="22"/>
          <w:szCs w:val="22"/>
        </w:rPr>
        <w:t>Saraux</w:t>
      </w:r>
      <w:bookmarkStart w:id="0" w:name="_GoBack"/>
      <w:bookmarkEnd w:id="0"/>
      <w:proofErr w:type="spellEnd"/>
    </w:p>
    <w:p w:rsidR="009D603B" w:rsidRPr="00345D40" w:rsidRDefault="009D603B" w:rsidP="009D603B">
      <w:pPr>
        <w:pStyle w:val="Titre1"/>
        <w:rPr>
          <w:b/>
          <w:sz w:val="28"/>
        </w:rPr>
      </w:pPr>
      <w:r w:rsidRPr="00345D40">
        <w:rPr>
          <w:b/>
          <w:sz w:val="28"/>
        </w:rPr>
        <w:t>Supplementary material</w:t>
      </w:r>
      <w:r w:rsidR="009A28FF" w:rsidRPr="00345D40">
        <w:rPr>
          <w:b/>
          <w:sz w:val="28"/>
        </w:rPr>
        <w:t>: Table S2</w:t>
      </w:r>
    </w:p>
    <w:p w:rsidR="00245E63" w:rsidRPr="00345D40" w:rsidRDefault="009A28FF" w:rsidP="00245E63">
      <w:pPr>
        <w:rPr>
          <w:color w:val="FF0000"/>
          <w:sz w:val="18"/>
        </w:rPr>
      </w:pPr>
      <w:r w:rsidRPr="00345D40">
        <w:rPr>
          <w:sz w:val="18"/>
        </w:rPr>
        <w:t>Table S2</w:t>
      </w:r>
      <w:r w:rsidR="009D603B" w:rsidRPr="00345D40">
        <w:rPr>
          <w:sz w:val="18"/>
        </w:rPr>
        <w:t xml:space="preserve"> </w:t>
      </w:r>
      <w:r w:rsidR="00245E63" w:rsidRPr="00345D40">
        <w:rPr>
          <w:sz w:val="18"/>
        </w:rPr>
        <w:t>Results of the GAM models</w:t>
      </w:r>
      <w:r w:rsidR="00EC26C0" w:rsidRPr="00345D40">
        <w:rPr>
          <w:sz w:val="18"/>
        </w:rPr>
        <w:t xml:space="preserve">, per species and for two periods; before (1865-1960) and after (1963-2013) the 1960s landings increase. Models for the last period were run on both the dataset </w:t>
      </w:r>
      <w:r w:rsidR="00245E63" w:rsidRPr="00345D40">
        <w:rPr>
          <w:sz w:val="18"/>
        </w:rPr>
        <w:t>with an</w:t>
      </w:r>
      <w:r w:rsidR="00EC26C0" w:rsidRPr="00345D40">
        <w:rPr>
          <w:sz w:val="18"/>
        </w:rPr>
        <w:t>d without Marseille</w:t>
      </w:r>
      <w:r w:rsidR="00245E63" w:rsidRPr="00345D40">
        <w:rPr>
          <w:sz w:val="18"/>
        </w:rPr>
        <w:t>. For every retained linear term, the estimate (mean) is given with its standard error (</w:t>
      </w:r>
      <w:proofErr w:type="spellStart"/>
      <w:proofErr w:type="gramStart"/>
      <w:r w:rsidR="00245E63" w:rsidRPr="00345D40">
        <w:rPr>
          <w:sz w:val="18"/>
        </w:rPr>
        <w:t>s.e</w:t>
      </w:r>
      <w:proofErr w:type="gramEnd"/>
      <w:r w:rsidR="00245E63" w:rsidRPr="00345D40">
        <w:rPr>
          <w:sz w:val="18"/>
        </w:rPr>
        <w:t>.</w:t>
      </w:r>
      <w:proofErr w:type="spellEnd"/>
      <w:r w:rsidR="00245E63" w:rsidRPr="00345D40">
        <w:rPr>
          <w:sz w:val="18"/>
        </w:rPr>
        <w:t>) and the corresponding t- and p-value. For the smoothed (s) year effect, the effective degrees of freedom (</w:t>
      </w:r>
      <w:proofErr w:type="spellStart"/>
      <w:r w:rsidR="00245E63" w:rsidRPr="00345D40">
        <w:rPr>
          <w:sz w:val="18"/>
        </w:rPr>
        <w:t>edf</w:t>
      </w:r>
      <w:proofErr w:type="spellEnd"/>
      <w:r w:rsidR="00245E63" w:rsidRPr="00345D40">
        <w:rPr>
          <w:sz w:val="18"/>
        </w:rPr>
        <w:t>), the estimated smoothing parameter (λ), the F-statistic and the p-value are shown. P-values were categorised into high (p&lt;0.001</w:t>
      </w:r>
      <w:proofErr w:type="gramStart"/>
      <w:r w:rsidR="00245E63" w:rsidRPr="00345D40">
        <w:rPr>
          <w:sz w:val="18"/>
        </w:rPr>
        <w:t>,*</w:t>
      </w:r>
      <w:proofErr w:type="gramEnd"/>
      <w:r w:rsidR="00245E63" w:rsidRPr="00345D40">
        <w:rPr>
          <w:sz w:val="18"/>
        </w:rPr>
        <w:t>**), in</w:t>
      </w:r>
      <w:r w:rsidR="00EC26C0" w:rsidRPr="00345D40">
        <w:rPr>
          <w:sz w:val="18"/>
        </w:rPr>
        <w:t xml:space="preserve">termediate (0.01&lt;p&lt;0.001,**), </w:t>
      </w:r>
      <w:r w:rsidR="00245E63" w:rsidRPr="00345D40">
        <w:rPr>
          <w:sz w:val="18"/>
        </w:rPr>
        <w:t xml:space="preserve">low </w:t>
      </w:r>
      <w:r w:rsidR="00EC26C0" w:rsidRPr="00345D40">
        <w:rPr>
          <w:sz w:val="18"/>
        </w:rPr>
        <w:t>(0.05&lt;p&lt;0.01,*)</w:t>
      </w:r>
      <w:r w:rsidR="00EC26C0" w:rsidRPr="00345D40">
        <w:rPr>
          <w:sz w:val="18"/>
        </w:rPr>
        <w:t xml:space="preserve"> or close to (0.05&lt;p&lt;0.10, .</w:t>
      </w:r>
      <w:r w:rsidR="00EC26C0" w:rsidRPr="00345D40">
        <w:rPr>
          <w:sz w:val="18"/>
        </w:rPr>
        <w:t>)</w:t>
      </w:r>
      <w:r w:rsidR="00EC26C0" w:rsidRPr="00345D40">
        <w:rPr>
          <w:sz w:val="18"/>
        </w:rPr>
        <w:t xml:space="preserve"> </w:t>
      </w:r>
      <w:r w:rsidR="00245E63" w:rsidRPr="00345D40">
        <w:rPr>
          <w:sz w:val="18"/>
        </w:rPr>
        <w:t>significance.</w:t>
      </w:r>
    </w:p>
    <w:tbl>
      <w:tblPr>
        <w:tblStyle w:val="Grilledutableau"/>
        <w:tblW w:w="9040" w:type="dxa"/>
        <w:tblInd w:w="25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96"/>
        <w:gridCol w:w="1179"/>
        <w:gridCol w:w="1254"/>
        <w:gridCol w:w="1094"/>
        <w:gridCol w:w="544"/>
        <w:gridCol w:w="1165"/>
        <w:gridCol w:w="15"/>
        <w:gridCol w:w="1243"/>
        <w:gridCol w:w="1106"/>
        <w:gridCol w:w="544"/>
      </w:tblGrid>
      <w:tr w:rsidR="00EC0584" w:rsidTr="00345D40">
        <w:tc>
          <w:tcPr>
            <w:tcW w:w="9040" w:type="dxa"/>
            <w:gridSpan w:val="10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C0584" w:rsidRDefault="00EC0584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Early (1865-1960)</w:t>
            </w:r>
          </w:p>
        </w:tc>
      </w:tr>
      <w:tr w:rsidR="00EC0584" w:rsidTr="00963F17">
        <w:tc>
          <w:tcPr>
            <w:tcW w:w="904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Sardine</w:t>
            </w:r>
          </w:p>
        </w:tc>
      </w:tr>
      <w:tr w:rsidR="00EC0584" w:rsidTr="00345D40">
        <w:trPr>
          <w:trHeight w:val="195"/>
        </w:trPr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8.63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84.65</w:t>
            </w:r>
          </w:p>
        </w:tc>
        <w:tc>
          <w:tcPr>
            <w:tcW w:w="4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sz w:val="18"/>
                <w:szCs w:val="18"/>
              </w:rPr>
              <w:t>Sard</w:t>
            </w:r>
            <w:proofErr w:type="spellEnd"/>
            <w:r>
              <w:rPr>
                <w:sz w:val="18"/>
                <w:szCs w:val="18"/>
                <w:vertAlign w:val="subscript"/>
              </w:rPr>
              <w:t>(t-1)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1.81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46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edf</w:t>
            </w:r>
            <w:proofErr w:type="spellEnd"/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s(year)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8.47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EC0584" w:rsidTr="00963F17"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Anchovy</w:t>
            </w:r>
          </w:p>
        </w:tc>
      </w:tr>
      <w:tr w:rsidR="00EC0584" w:rsidTr="00345D40"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30.47</w:t>
            </w:r>
          </w:p>
        </w:tc>
        <w:tc>
          <w:tcPr>
            <w:tcW w:w="46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-8.90</w:t>
            </w:r>
          </w:p>
        </w:tc>
        <w:tc>
          <w:tcPr>
            <w:tcW w:w="4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sz w:val="18"/>
                <w:szCs w:val="18"/>
              </w:rPr>
              <w:t>Anch</w:t>
            </w:r>
            <w:proofErr w:type="spellEnd"/>
            <w:r>
              <w:rPr>
                <w:sz w:val="18"/>
                <w:szCs w:val="18"/>
                <w:vertAlign w:val="subscript"/>
              </w:rPr>
              <w:t>(t-1)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2.05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EC058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</w:t>
            </w:r>
          </w:p>
        </w:tc>
        <w:tc>
          <w:tcPr>
            <w:tcW w:w="46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*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edf</w:t>
            </w:r>
            <w:proofErr w:type="spellEnd"/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s(year)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EC0584" w:rsidTr="00963F17"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Mackerel</w:t>
            </w:r>
          </w:p>
        </w:tc>
      </w:tr>
      <w:tr w:rsidR="00EC0584" w:rsidTr="00345D40"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61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0584" w:rsidRDefault="00EC0584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F9657E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F9657E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F9657E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51.53</w:t>
            </w:r>
          </w:p>
        </w:tc>
        <w:tc>
          <w:tcPr>
            <w:tcW w:w="46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EC0584" w:rsidTr="00345D40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Mack</w:t>
            </w:r>
            <w:r>
              <w:rPr>
                <w:sz w:val="18"/>
                <w:szCs w:val="18"/>
                <w:vertAlign w:val="subscript"/>
              </w:rPr>
              <w:t>(t-1)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8.69x10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tcW w:w="4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584" w:rsidRDefault="00EC0584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345D40" w:rsidTr="00345D40">
        <w:tc>
          <w:tcPr>
            <w:tcW w:w="9040" w:type="dxa"/>
            <w:gridSpan w:val="10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45D40" w:rsidRDefault="00345D40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(1963-2013)</w:t>
            </w:r>
          </w:p>
        </w:tc>
      </w:tr>
      <w:tr w:rsidR="00345D40" w:rsidTr="00963F17">
        <w:tc>
          <w:tcPr>
            <w:tcW w:w="904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Sardine</w:t>
            </w:r>
          </w:p>
        </w:tc>
      </w:tr>
      <w:tr w:rsidR="00345D40" w:rsidTr="00963F17">
        <w:trPr>
          <w:trHeight w:val="204"/>
        </w:trPr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With Marseille </w:t>
            </w:r>
          </w:p>
        </w:tc>
        <w:tc>
          <w:tcPr>
            <w:tcW w:w="4073" w:type="dxa"/>
            <w:gridSpan w:val="5"/>
            <w:tcBorders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Without Marseille</w:t>
            </w:r>
          </w:p>
        </w:tc>
      </w:tr>
      <w:tr w:rsidR="00345D40" w:rsidTr="00345D40">
        <w:trPr>
          <w:trHeight w:val="177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80" w:type="dxa"/>
            <w:gridSpan w:val="2"/>
            <w:tcBorders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1.93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Sard</w:t>
            </w:r>
            <w:proofErr w:type="spellEnd"/>
            <w:r>
              <w:rPr>
                <w:sz w:val="18"/>
                <w:szCs w:val="18"/>
                <w:vertAlign w:val="subscript"/>
              </w:rPr>
              <w:t>(t-1)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7.32x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F965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edf</w:t>
            </w:r>
            <w:proofErr w:type="spellEnd"/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80" w:type="dxa"/>
            <w:gridSpan w:val="2"/>
            <w:tcBorders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edf</w:t>
            </w:r>
            <w:proofErr w:type="spellEnd"/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</w:t>
            </w:r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s(year)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8.23</w:t>
            </w:r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14.71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345D40" w:rsidTr="00963F17"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Anchovy</w:t>
            </w:r>
          </w:p>
        </w:tc>
      </w:tr>
      <w:tr w:rsidR="00345D40" w:rsidTr="00963F17">
        <w:trPr>
          <w:trHeight w:val="204"/>
        </w:trPr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With Marseille </w:t>
            </w:r>
          </w:p>
        </w:tc>
        <w:tc>
          <w:tcPr>
            <w:tcW w:w="4073" w:type="dxa"/>
            <w:gridSpan w:val="5"/>
            <w:tcBorders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Without Marseille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2.13x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34.79</w:t>
            </w:r>
          </w:p>
        </w:tc>
        <w:tc>
          <w:tcPr>
            <w:tcW w:w="544" w:type="dxa"/>
            <w:tcBorders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65" w:type="dxa"/>
            <w:tcBorders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2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45.68</w:t>
            </w: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WeMO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6.62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sz w:val="18"/>
                <w:szCs w:val="18"/>
              </w:rPr>
              <w:t>Anch</w:t>
            </w:r>
            <w:proofErr w:type="spellEnd"/>
            <w:r>
              <w:rPr>
                <w:sz w:val="18"/>
                <w:szCs w:val="18"/>
                <w:vertAlign w:val="subscript"/>
              </w:rPr>
              <w:t>(t-1)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544" w:type="dxa"/>
            <w:tcBorders>
              <w:top w:val="nil"/>
              <w:lef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165" w:type="dxa"/>
            <w:tcBorders>
              <w:top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edf</w:t>
            </w:r>
            <w:proofErr w:type="spellEnd"/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edf</w:t>
            </w:r>
            <w:proofErr w:type="spellEnd"/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</w:t>
            </w:r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s(year)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3.95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345D40" w:rsidTr="00963F17"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Mackerel</w:t>
            </w:r>
          </w:p>
        </w:tc>
      </w:tr>
      <w:tr w:rsidR="00345D40" w:rsidTr="00963F17">
        <w:trPr>
          <w:trHeight w:val="204"/>
        </w:trPr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With Marseille </w:t>
            </w:r>
          </w:p>
        </w:tc>
        <w:tc>
          <w:tcPr>
            <w:tcW w:w="4073" w:type="dxa"/>
            <w:gridSpan w:val="5"/>
            <w:tcBorders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Without Marseille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</w:t>
            </w: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t-value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5D40" w:rsidRDefault="00345D40" w:rsidP="00297470">
            <w:pPr>
              <w:pStyle w:val="Sansinterlig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345D40" w:rsidTr="00963F1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34.29</w:t>
            </w:r>
          </w:p>
        </w:tc>
        <w:tc>
          <w:tcPr>
            <w:tcW w:w="544" w:type="dxa"/>
            <w:tcBorders>
              <w:left w:val="nil"/>
              <w:bottom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165" w:type="dxa"/>
            <w:tcBorders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12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345D40" w:rsidTr="00345D40"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Mack</w:t>
            </w:r>
            <w:r>
              <w:rPr>
                <w:sz w:val="18"/>
                <w:szCs w:val="18"/>
                <w:vertAlign w:val="subscript"/>
              </w:rPr>
              <w:t>(t-1)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5.57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6.64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x10</w:t>
            </w:r>
            <w:r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D40" w:rsidRDefault="00345D40" w:rsidP="0029747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</w:tbl>
    <w:p w:rsidR="00EC0584" w:rsidRDefault="00EC0584" w:rsidP="00345D40"/>
    <w:sectPr w:rsidR="00EC0584" w:rsidSect="009D603B"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B"/>
    <w:rsid w:val="000015DD"/>
    <w:rsid w:val="00003DB9"/>
    <w:rsid w:val="00004887"/>
    <w:rsid w:val="00005D92"/>
    <w:rsid w:val="0000648A"/>
    <w:rsid w:val="0000667E"/>
    <w:rsid w:val="00006864"/>
    <w:rsid w:val="00010243"/>
    <w:rsid w:val="00010332"/>
    <w:rsid w:val="00010DFA"/>
    <w:rsid w:val="00011669"/>
    <w:rsid w:val="00013C32"/>
    <w:rsid w:val="00014735"/>
    <w:rsid w:val="000167F1"/>
    <w:rsid w:val="00016F0F"/>
    <w:rsid w:val="000174D8"/>
    <w:rsid w:val="00017AFE"/>
    <w:rsid w:val="00020885"/>
    <w:rsid w:val="00020E81"/>
    <w:rsid w:val="0002191D"/>
    <w:rsid w:val="00021CEB"/>
    <w:rsid w:val="00021FE4"/>
    <w:rsid w:val="0002221E"/>
    <w:rsid w:val="00022C27"/>
    <w:rsid w:val="00022CC3"/>
    <w:rsid w:val="00022DAD"/>
    <w:rsid w:val="00023210"/>
    <w:rsid w:val="00023EF4"/>
    <w:rsid w:val="00024660"/>
    <w:rsid w:val="00025233"/>
    <w:rsid w:val="00025E00"/>
    <w:rsid w:val="00026C10"/>
    <w:rsid w:val="000301D3"/>
    <w:rsid w:val="000303C4"/>
    <w:rsid w:val="0003054E"/>
    <w:rsid w:val="000309A9"/>
    <w:rsid w:val="00031340"/>
    <w:rsid w:val="00031DDC"/>
    <w:rsid w:val="000324A0"/>
    <w:rsid w:val="000328C5"/>
    <w:rsid w:val="00032F0B"/>
    <w:rsid w:val="000332C2"/>
    <w:rsid w:val="000341E0"/>
    <w:rsid w:val="000364E9"/>
    <w:rsid w:val="00036B42"/>
    <w:rsid w:val="00036E76"/>
    <w:rsid w:val="0004118A"/>
    <w:rsid w:val="0004127C"/>
    <w:rsid w:val="00041A0A"/>
    <w:rsid w:val="00041B13"/>
    <w:rsid w:val="00041DAC"/>
    <w:rsid w:val="00041FE9"/>
    <w:rsid w:val="00042FB0"/>
    <w:rsid w:val="00043B0D"/>
    <w:rsid w:val="0004438F"/>
    <w:rsid w:val="000445E4"/>
    <w:rsid w:val="00044CCF"/>
    <w:rsid w:val="00044F76"/>
    <w:rsid w:val="000455C6"/>
    <w:rsid w:val="00045F70"/>
    <w:rsid w:val="0004648E"/>
    <w:rsid w:val="00047668"/>
    <w:rsid w:val="00047E26"/>
    <w:rsid w:val="000501B7"/>
    <w:rsid w:val="00050581"/>
    <w:rsid w:val="00051E12"/>
    <w:rsid w:val="00051FF4"/>
    <w:rsid w:val="000535BC"/>
    <w:rsid w:val="00053956"/>
    <w:rsid w:val="00053A49"/>
    <w:rsid w:val="0005515A"/>
    <w:rsid w:val="00055AB5"/>
    <w:rsid w:val="0005692B"/>
    <w:rsid w:val="00057CBD"/>
    <w:rsid w:val="00057F5E"/>
    <w:rsid w:val="00060A0D"/>
    <w:rsid w:val="0006158D"/>
    <w:rsid w:val="00061CD7"/>
    <w:rsid w:val="000627CE"/>
    <w:rsid w:val="0006411A"/>
    <w:rsid w:val="00064224"/>
    <w:rsid w:val="000643E3"/>
    <w:rsid w:val="00064A31"/>
    <w:rsid w:val="00064EFE"/>
    <w:rsid w:val="00065702"/>
    <w:rsid w:val="00065884"/>
    <w:rsid w:val="00065C25"/>
    <w:rsid w:val="0006710F"/>
    <w:rsid w:val="00070836"/>
    <w:rsid w:val="000709AE"/>
    <w:rsid w:val="00070F25"/>
    <w:rsid w:val="000717A5"/>
    <w:rsid w:val="00072AA6"/>
    <w:rsid w:val="00073475"/>
    <w:rsid w:val="00073AC4"/>
    <w:rsid w:val="00075988"/>
    <w:rsid w:val="000760A7"/>
    <w:rsid w:val="00076D56"/>
    <w:rsid w:val="00077040"/>
    <w:rsid w:val="000773EF"/>
    <w:rsid w:val="00077ADF"/>
    <w:rsid w:val="00077EEC"/>
    <w:rsid w:val="0008050B"/>
    <w:rsid w:val="000815A7"/>
    <w:rsid w:val="00081FDB"/>
    <w:rsid w:val="00082268"/>
    <w:rsid w:val="000823E8"/>
    <w:rsid w:val="000827E3"/>
    <w:rsid w:val="000833CB"/>
    <w:rsid w:val="00083C4E"/>
    <w:rsid w:val="0008438B"/>
    <w:rsid w:val="00084478"/>
    <w:rsid w:val="00084797"/>
    <w:rsid w:val="000847B2"/>
    <w:rsid w:val="00084C02"/>
    <w:rsid w:val="00084C67"/>
    <w:rsid w:val="00084F51"/>
    <w:rsid w:val="00085024"/>
    <w:rsid w:val="000850F5"/>
    <w:rsid w:val="000861ED"/>
    <w:rsid w:val="0008631C"/>
    <w:rsid w:val="00090CE2"/>
    <w:rsid w:val="00091477"/>
    <w:rsid w:val="00091BAE"/>
    <w:rsid w:val="000938E5"/>
    <w:rsid w:val="00093EBB"/>
    <w:rsid w:val="0009414B"/>
    <w:rsid w:val="00094A15"/>
    <w:rsid w:val="00094F84"/>
    <w:rsid w:val="00095D6B"/>
    <w:rsid w:val="000961EA"/>
    <w:rsid w:val="00096282"/>
    <w:rsid w:val="00096F57"/>
    <w:rsid w:val="000A017F"/>
    <w:rsid w:val="000A0C5A"/>
    <w:rsid w:val="000A0FEC"/>
    <w:rsid w:val="000A1739"/>
    <w:rsid w:val="000A1E1B"/>
    <w:rsid w:val="000A206A"/>
    <w:rsid w:val="000A260A"/>
    <w:rsid w:val="000A2C12"/>
    <w:rsid w:val="000A3FC3"/>
    <w:rsid w:val="000A461C"/>
    <w:rsid w:val="000A50EE"/>
    <w:rsid w:val="000A5225"/>
    <w:rsid w:val="000A5594"/>
    <w:rsid w:val="000A5AAF"/>
    <w:rsid w:val="000A5DEE"/>
    <w:rsid w:val="000A7DEC"/>
    <w:rsid w:val="000B0215"/>
    <w:rsid w:val="000B0B62"/>
    <w:rsid w:val="000B1044"/>
    <w:rsid w:val="000B1433"/>
    <w:rsid w:val="000B169D"/>
    <w:rsid w:val="000B18B2"/>
    <w:rsid w:val="000B266C"/>
    <w:rsid w:val="000B2C7A"/>
    <w:rsid w:val="000B2D53"/>
    <w:rsid w:val="000B2EAB"/>
    <w:rsid w:val="000B30C9"/>
    <w:rsid w:val="000B384E"/>
    <w:rsid w:val="000B3E99"/>
    <w:rsid w:val="000B4CDA"/>
    <w:rsid w:val="000C00C9"/>
    <w:rsid w:val="000C0DA1"/>
    <w:rsid w:val="000C1136"/>
    <w:rsid w:val="000C1DBB"/>
    <w:rsid w:val="000C2685"/>
    <w:rsid w:val="000C2AA9"/>
    <w:rsid w:val="000C2FEF"/>
    <w:rsid w:val="000C357B"/>
    <w:rsid w:val="000C3CE9"/>
    <w:rsid w:val="000C54AE"/>
    <w:rsid w:val="000C64D8"/>
    <w:rsid w:val="000C6CE1"/>
    <w:rsid w:val="000C7412"/>
    <w:rsid w:val="000C7E56"/>
    <w:rsid w:val="000D1B09"/>
    <w:rsid w:val="000D2FB7"/>
    <w:rsid w:val="000D3C19"/>
    <w:rsid w:val="000D4A44"/>
    <w:rsid w:val="000D5735"/>
    <w:rsid w:val="000D65B3"/>
    <w:rsid w:val="000D6C5D"/>
    <w:rsid w:val="000D6EDF"/>
    <w:rsid w:val="000D7476"/>
    <w:rsid w:val="000D7802"/>
    <w:rsid w:val="000D7AC1"/>
    <w:rsid w:val="000D7B71"/>
    <w:rsid w:val="000D7F61"/>
    <w:rsid w:val="000E0A34"/>
    <w:rsid w:val="000E0A62"/>
    <w:rsid w:val="000E0D91"/>
    <w:rsid w:val="000E1659"/>
    <w:rsid w:val="000E1ADE"/>
    <w:rsid w:val="000E1B60"/>
    <w:rsid w:val="000E20E7"/>
    <w:rsid w:val="000E3727"/>
    <w:rsid w:val="000E373C"/>
    <w:rsid w:val="000E488F"/>
    <w:rsid w:val="000E49C6"/>
    <w:rsid w:val="000E5369"/>
    <w:rsid w:val="000E59FF"/>
    <w:rsid w:val="000E6CA4"/>
    <w:rsid w:val="000E70CE"/>
    <w:rsid w:val="000E73C3"/>
    <w:rsid w:val="000E77D7"/>
    <w:rsid w:val="000F0C67"/>
    <w:rsid w:val="000F1871"/>
    <w:rsid w:val="000F24B2"/>
    <w:rsid w:val="000F2A86"/>
    <w:rsid w:val="000F2CE6"/>
    <w:rsid w:val="000F355B"/>
    <w:rsid w:val="000F3DD6"/>
    <w:rsid w:val="000F40A1"/>
    <w:rsid w:val="000F4C49"/>
    <w:rsid w:val="000F5116"/>
    <w:rsid w:val="000F5448"/>
    <w:rsid w:val="000F5939"/>
    <w:rsid w:val="000F5C39"/>
    <w:rsid w:val="000F6435"/>
    <w:rsid w:val="000F673A"/>
    <w:rsid w:val="000F699F"/>
    <w:rsid w:val="000F764E"/>
    <w:rsid w:val="000F78BA"/>
    <w:rsid w:val="000F7F64"/>
    <w:rsid w:val="00100178"/>
    <w:rsid w:val="0010050B"/>
    <w:rsid w:val="001005C3"/>
    <w:rsid w:val="001007BA"/>
    <w:rsid w:val="00102159"/>
    <w:rsid w:val="001021AD"/>
    <w:rsid w:val="001025CE"/>
    <w:rsid w:val="00103603"/>
    <w:rsid w:val="00104209"/>
    <w:rsid w:val="00105504"/>
    <w:rsid w:val="00106421"/>
    <w:rsid w:val="001069B6"/>
    <w:rsid w:val="00107249"/>
    <w:rsid w:val="00107871"/>
    <w:rsid w:val="00107DA8"/>
    <w:rsid w:val="00110067"/>
    <w:rsid w:val="0011071D"/>
    <w:rsid w:val="0011139F"/>
    <w:rsid w:val="0011265F"/>
    <w:rsid w:val="0011404B"/>
    <w:rsid w:val="00114569"/>
    <w:rsid w:val="00114C80"/>
    <w:rsid w:val="001154C4"/>
    <w:rsid w:val="0011793A"/>
    <w:rsid w:val="001200B3"/>
    <w:rsid w:val="0012024D"/>
    <w:rsid w:val="001205ED"/>
    <w:rsid w:val="0012066F"/>
    <w:rsid w:val="00120E74"/>
    <w:rsid w:val="001214C4"/>
    <w:rsid w:val="00121E98"/>
    <w:rsid w:val="001226BA"/>
    <w:rsid w:val="00122AD5"/>
    <w:rsid w:val="00122F3A"/>
    <w:rsid w:val="00122F8E"/>
    <w:rsid w:val="001237F1"/>
    <w:rsid w:val="00124A9D"/>
    <w:rsid w:val="00124FB5"/>
    <w:rsid w:val="00125EDC"/>
    <w:rsid w:val="00126669"/>
    <w:rsid w:val="001271B8"/>
    <w:rsid w:val="00127396"/>
    <w:rsid w:val="00127965"/>
    <w:rsid w:val="00127C13"/>
    <w:rsid w:val="00127F06"/>
    <w:rsid w:val="001305DA"/>
    <w:rsid w:val="00130C76"/>
    <w:rsid w:val="00130EF1"/>
    <w:rsid w:val="00132A5E"/>
    <w:rsid w:val="0013351A"/>
    <w:rsid w:val="00133813"/>
    <w:rsid w:val="00133B58"/>
    <w:rsid w:val="0013469F"/>
    <w:rsid w:val="00135D49"/>
    <w:rsid w:val="00135DCF"/>
    <w:rsid w:val="00136F7E"/>
    <w:rsid w:val="001377A7"/>
    <w:rsid w:val="001403AA"/>
    <w:rsid w:val="001406DE"/>
    <w:rsid w:val="00140BFC"/>
    <w:rsid w:val="00140D08"/>
    <w:rsid w:val="00140FD0"/>
    <w:rsid w:val="00141FA2"/>
    <w:rsid w:val="00142223"/>
    <w:rsid w:val="001424AD"/>
    <w:rsid w:val="001425B5"/>
    <w:rsid w:val="001428C5"/>
    <w:rsid w:val="001434E1"/>
    <w:rsid w:val="001437FB"/>
    <w:rsid w:val="00144003"/>
    <w:rsid w:val="00144E19"/>
    <w:rsid w:val="0014617E"/>
    <w:rsid w:val="001514C4"/>
    <w:rsid w:val="00151C59"/>
    <w:rsid w:val="00151CD8"/>
    <w:rsid w:val="001523F6"/>
    <w:rsid w:val="00152400"/>
    <w:rsid w:val="0015283A"/>
    <w:rsid w:val="0015294C"/>
    <w:rsid w:val="001536DC"/>
    <w:rsid w:val="00153752"/>
    <w:rsid w:val="0015383E"/>
    <w:rsid w:val="00153BAC"/>
    <w:rsid w:val="001548A9"/>
    <w:rsid w:val="00154E48"/>
    <w:rsid w:val="00154ED2"/>
    <w:rsid w:val="0015535C"/>
    <w:rsid w:val="00155B94"/>
    <w:rsid w:val="00156DD9"/>
    <w:rsid w:val="00156EE5"/>
    <w:rsid w:val="00157726"/>
    <w:rsid w:val="00160021"/>
    <w:rsid w:val="0016018E"/>
    <w:rsid w:val="00162893"/>
    <w:rsid w:val="001629E0"/>
    <w:rsid w:val="0016310C"/>
    <w:rsid w:val="00163385"/>
    <w:rsid w:val="001638CA"/>
    <w:rsid w:val="001640A9"/>
    <w:rsid w:val="001642A9"/>
    <w:rsid w:val="00164D69"/>
    <w:rsid w:val="00165192"/>
    <w:rsid w:val="00167471"/>
    <w:rsid w:val="0016753F"/>
    <w:rsid w:val="00167F97"/>
    <w:rsid w:val="001704B4"/>
    <w:rsid w:val="00172D19"/>
    <w:rsid w:val="00172E68"/>
    <w:rsid w:val="00173829"/>
    <w:rsid w:val="00174F09"/>
    <w:rsid w:val="001764BB"/>
    <w:rsid w:val="00176E36"/>
    <w:rsid w:val="00177D07"/>
    <w:rsid w:val="00180E17"/>
    <w:rsid w:val="00181BF9"/>
    <w:rsid w:val="00181E43"/>
    <w:rsid w:val="0018231A"/>
    <w:rsid w:val="00182C48"/>
    <w:rsid w:val="001831CF"/>
    <w:rsid w:val="00183677"/>
    <w:rsid w:val="00185CCA"/>
    <w:rsid w:val="00185F4C"/>
    <w:rsid w:val="0018629F"/>
    <w:rsid w:val="001862A8"/>
    <w:rsid w:val="00186F1B"/>
    <w:rsid w:val="00187399"/>
    <w:rsid w:val="001879F1"/>
    <w:rsid w:val="00190809"/>
    <w:rsid w:val="00190A57"/>
    <w:rsid w:val="00191611"/>
    <w:rsid w:val="0019268D"/>
    <w:rsid w:val="001927DA"/>
    <w:rsid w:val="00192A3D"/>
    <w:rsid w:val="00192C27"/>
    <w:rsid w:val="00192C28"/>
    <w:rsid w:val="00192CA4"/>
    <w:rsid w:val="00192D23"/>
    <w:rsid w:val="00193134"/>
    <w:rsid w:val="001940EE"/>
    <w:rsid w:val="00194FB3"/>
    <w:rsid w:val="001955D4"/>
    <w:rsid w:val="0019564D"/>
    <w:rsid w:val="00196621"/>
    <w:rsid w:val="001971FF"/>
    <w:rsid w:val="00197407"/>
    <w:rsid w:val="001974A9"/>
    <w:rsid w:val="001A047B"/>
    <w:rsid w:val="001A0855"/>
    <w:rsid w:val="001A096E"/>
    <w:rsid w:val="001A0A99"/>
    <w:rsid w:val="001A1012"/>
    <w:rsid w:val="001A1049"/>
    <w:rsid w:val="001A134A"/>
    <w:rsid w:val="001A42BA"/>
    <w:rsid w:val="001A433A"/>
    <w:rsid w:val="001A4410"/>
    <w:rsid w:val="001A5405"/>
    <w:rsid w:val="001A5513"/>
    <w:rsid w:val="001A5803"/>
    <w:rsid w:val="001A5A4C"/>
    <w:rsid w:val="001A5D0E"/>
    <w:rsid w:val="001A7308"/>
    <w:rsid w:val="001A7430"/>
    <w:rsid w:val="001A780B"/>
    <w:rsid w:val="001A799F"/>
    <w:rsid w:val="001A7CC6"/>
    <w:rsid w:val="001B069F"/>
    <w:rsid w:val="001B1047"/>
    <w:rsid w:val="001B1961"/>
    <w:rsid w:val="001B2A5B"/>
    <w:rsid w:val="001B2A79"/>
    <w:rsid w:val="001B3146"/>
    <w:rsid w:val="001B4368"/>
    <w:rsid w:val="001B4453"/>
    <w:rsid w:val="001B4D44"/>
    <w:rsid w:val="001B540F"/>
    <w:rsid w:val="001B5AA7"/>
    <w:rsid w:val="001B622C"/>
    <w:rsid w:val="001B6F3C"/>
    <w:rsid w:val="001B7216"/>
    <w:rsid w:val="001C0F52"/>
    <w:rsid w:val="001C1079"/>
    <w:rsid w:val="001C145B"/>
    <w:rsid w:val="001C1BB3"/>
    <w:rsid w:val="001C1EA6"/>
    <w:rsid w:val="001C2F36"/>
    <w:rsid w:val="001C3D6F"/>
    <w:rsid w:val="001C469F"/>
    <w:rsid w:val="001C4DE4"/>
    <w:rsid w:val="001C5474"/>
    <w:rsid w:val="001C5B29"/>
    <w:rsid w:val="001C5C0C"/>
    <w:rsid w:val="001C64C1"/>
    <w:rsid w:val="001C6832"/>
    <w:rsid w:val="001C6C2F"/>
    <w:rsid w:val="001C6DAA"/>
    <w:rsid w:val="001C76B1"/>
    <w:rsid w:val="001C7D21"/>
    <w:rsid w:val="001D01FD"/>
    <w:rsid w:val="001D028B"/>
    <w:rsid w:val="001D1EFD"/>
    <w:rsid w:val="001D3213"/>
    <w:rsid w:val="001D43BC"/>
    <w:rsid w:val="001D5014"/>
    <w:rsid w:val="001D5685"/>
    <w:rsid w:val="001D6979"/>
    <w:rsid w:val="001D6A46"/>
    <w:rsid w:val="001D6C68"/>
    <w:rsid w:val="001D7231"/>
    <w:rsid w:val="001D7646"/>
    <w:rsid w:val="001D7784"/>
    <w:rsid w:val="001D78B6"/>
    <w:rsid w:val="001E0400"/>
    <w:rsid w:val="001E06E7"/>
    <w:rsid w:val="001E1548"/>
    <w:rsid w:val="001E2ADA"/>
    <w:rsid w:val="001E2D9E"/>
    <w:rsid w:val="001E2EE5"/>
    <w:rsid w:val="001E451B"/>
    <w:rsid w:val="001E4BFE"/>
    <w:rsid w:val="001E4D1A"/>
    <w:rsid w:val="001E6B5C"/>
    <w:rsid w:val="001E6D14"/>
    <w:rsid w:val="001E78C8"/>
    <w:rsid w:val="001E7E7A"/>
    <w:rsid w:val="001F0C9B"/>
    <w:rsid w:val="001F217C"/>
    <w:rsid w:val="001F22CD"/>
    <w:rsid w:val="001F2377"/>
    <w:rsid w:val="001F3958"/>
    <w:rsid w:val="001F542A"/>
    <w:rsid w:val="001F55F8"/>
    <w:rsid w:val="001F592C"/>
    <w:rsid w:val="001F636C"/>
    <w:rsid w:val="001F703A"/>
    <w:rsid w:val="001F7A60"/>
    <w:rsid w:val="002009F6"/>
    <w:rsid w:val="0020142F"/>
    <w:rsid w:val="00201A2F"/>
    <w:rsid w:val="002025C8"/>
    <w:rsid w:val="00202B43"/>
    <w:rsid w:val="00202F44"/>
    <w:rsid w:val="00202F81"/>
    <w:rsid w:val="00204818"/>
    <w:rsid w:val="00204CE9"/>
    <w:rsid w:val="00204D38"/>
    <w:rsid w:val="00205D79"/>
    <w:rsid w:val="00206C80"/>
    <w:rsid w:val="00206D78"/>
    <w:rsid w:val="002073E6"/>
    <w:rsid w:val="00207D2F"/>
    <w:rsid w:val="00211012"/>
    <w:rsid w:val="0021112B"/>
    <w:rsid w:val="00211417"/>
    <w:rsid w:val="0021308E"/>
    <w:rsid w:val="00213189"/>
    <w:rsid w:val="002131AB"/>
    <w:rsid w:val="00213482"/>
    <w:rsid w:val="002137F5"/>
    <w:rsid w:val="00213821"/>
    <w:rsid w:val="00213F53"/>
    <w:rsid w:val="0021536F"/>
    <w:rsid w:val="0021585B"/>
    <w:rsid w:val="00215CEE"/>
    <w:rsid w:val="00217C2B"/>
    <w:rsid w:val="002201A0"/>
    <w:rsid w:val="00220C0C"/>
    <w:rsid w:val="00220F34"/>
    <w:rsid w:val="00221235"/>
    <w:rsid w:val="002214E9"/>
    <w:rsid w:val="00221719"/>
    <w:rsid w:val="00221F25"/>
    <w:rsid w:val="002220A6"/>
    <w:rsid w:val="002224D7"/>
    <w:rsid w:val="00223EEB"/>
    <w:rsid w:val="0022413D"/>
    <w:rsid w:val="002242F5"/>
    <w:rsid w:val="00224E83"/>
    <w:rsid w:val="00226DA6"/>
    <w:rsid w:val="0022710A"/>
    <w:rsid w:val="0022726B"/>
    <w:rsid w:val="0022783E"/>
    <w:rsid w:val="00227AF4"/>
    <w:rsid w:val="002306A0"/>
    <w:rsid w:val="002316D0"/>
    <w:rsid w:val="00231762"/>
    <w:rsid w:val="00232364"/>
    <w:rsid w:val="00233D04"/>
    <w:rsid w:val="00233EA2"/>
    <w:rsid w:val="0023564F"/>
    <w:rsid w:val="00235A4E"/>
    <w:rsid w:val="0023604D"/>
    <w:rsid w:val="00237BC6"/>
    <w:rsid w:val="00237C9B"/>
    <w:rsid w:val="002401A3"/>
    <w:rsid w:val="0024020D"/>
    <w:rsid w:val="00241168"/>
    <w:rsid w:val="002415B2"/>
    <w:rsid w:val="00242632"/>
    <w:rsid w:val="00242783"/>
    <w:rsid w:val="002434FC"/>
    <w:rsid w:val="00243FE9"/>
    <w:rsid w:val="00244353"/>
    <w:rsid w:val="00244802"/>
    <w:rsid w:val="00245E63"/>
    <w:rsid w:val="002463F2"/>
    <w:rsid w:val="0024644E"/>
    <w:rsid w:val="00246B4A"/>
    <w:rsid w:val="002477B5"/>
    <w:rsid w:val="002477DB"/>
    <w:rsid w:val="00247A8B"/>
    <w:rsid w:val="00247AA6"/>
    <w:rsid w:val="00247D48"/>
    <w:rsid w:val="00247DF1"/>
    <w:rsid w:val="002503F1"/>
    <w:rsid w:val="00250630"/>
    <w:rsid w:val="002513F4"/>
    <w:rsid w:val="002518C5"/>
    <w:rsid w:val="00251DE2"/>
    <w:rsid w:val="00251E02"/>
    <w:rsid w:val="00252DF1"/>
    <w:rsid w:val="002533EE"/>
    <w:rsid w:val="002539B4"/>
    <w:rsid w:val="00253D08"/>
    <w:rsid w:val="00254308"/>
    <w:rsid w:val="00254A75"/>
    <w:rsid w:val="00254D58"/>
    <w:rsid w:val="00254D7A"/>
    <w:rsid w:val="0025529F"/>
    <w:rsid w:val="0025585F"/>
    <w:rsid w:val="00255874"/>
    <w:rsid w:val="0026054E"/>
    <w:rsid w:val="00260D10"/>
    <w:rsid w:val="0026153F"/>
    <w:rsid w:val="002618F3"/>
    <w:rsid w:val="002622D8"/>
    <w:rsid w:val="00263D6C"/>
    <w:rsid w:val="00264A28"/>
    <w:rsid w:val="00264E61"/>
    <w:rsid w:val="0026619D"/>
    <w:rsid w:val="002671AA"/>
    <w:rsid w:val="0026797B"/>
    <w:rsid w:val="00267F03"/>
    <w:rsid w:val="00270A40"/>
    <w:rsid w:val="00271AEA"/>
    <w:rsid w:val="00271CDC"/>
    <w:rsid w:val="00271D96"/>
    <w:rsid w:val="00271E89"/>
    <w:rsid w:val="00272B06"/>
    <w:rsid w:val="002733D2"/>
    <w:rsid w:val="00273D83"/>
    <w:rsid w:val="0027411F"/>
    <w:rsid w:val="002744F7"/>
    <w:rsid w:val="002748C1"/>
    <w:rsid w:val="00274BF6"/>
    <w:rsid w:val="00274FAA"/>
    <w:rsid w:val="002756DA"/>
    <w:rsid w:val="00275D79"/>
    <w:rsid w:val="002767B4"/>
    <w:rsid w:val="00276D81"/>
    <w:rsid w:val="00277BF7"/>
    <w:rsid w:val="00277E9B"/>
    <w:rsid w:val="00277F74"/>
    <w:rsid w:val="00280009"/>
    <w:rsid w:val="002800E3"/>
    <w:rsid w:val="0028015A"/>
    <w:rsid w:val="00280364"/>
    <w:rsid w:val="00280D92"/>
    <w:rsid w:val="00280E18"/>
    <w:rsid w:val="00281449"/>
    <w:rsid w:val="00281CD6"/>
    <w:rsid w:val="00281E36"/>
    <w:rsid w:val="00283A08"/>
    <w:rsid w:val="002863CA"/>
    <w:rsid w:val="0028732D"/>
    <w:rsid w:val="00287CBE"/>
    <w:rsid w:val="00287F5C"/>
    <w:rsid w:val="00290CFC"/>
    <w:rsid w:val="00290D4B"/>
    <w:rsid w:val="002911DD"/>
    <w:rsid w:val="002912E4"/>
    <w:rsid w:val="00291C82"/>
    <w:rsid w:val="00291D9A"/>
    <w:rsid w:val="00291E08"/>
    <w:rsid w:val="0029238F"/>
    <w:rsid w:val="002931BC"/>
    <w:rsid w:val="0029351F"/>
    <w:rsid w:val="00293947"/>
    <w:rsid w:val="002944C6"/>
    <w:rsid w:val="0029485A"/>
    <w:rsid w:val="00294B49"/>
    <w:rsid w:val="00294D9C"/>
    <w:rsid w:val="00295091"/>
    <w:rsid w:val="0029566B"/>
    <w:rsid w:val="00295D38"/>
    <w:rsid w:val="00295ECA"/>
    <w:rsid w:val="00296097"/>
    <w:rsid w:val="00297070"/>
    <w:rsid w:val="00297C8A"/>
    <w:rsid w:val="002A001D"/>
    <w:rsid w:val="002A0B07"/>
    <w:rsid w:val="002A13FF"/>
    <w:rsid w:val="002A158A"/>
    <w:rsid w:val="002A1F77"/>
    <w:rsid w:val="002A251A"/>
    <w:rsid w:val="002A2530"/>
    <w:rsid w:val="002A257D"/>
    <w:rsid w:val="002A2C90"/>
    <w:rsid w:val="002A2CBC"/>
    <w:rsid w:val="002A3324"/>
    <w:rsid w:val="002A36DE"/>
    <w:rsid w:val="002A471B"/>
    <w:rsid w:val="002A565A"/>
    <w:rsid w:val="002A5FA3"/>
    <w:rsid w:val="002A67FF"/>
    <w:rsid w:val="002A6960"/>
    <w:rsid w:val="002A6E00"/>
    <w:rsid w:val="002A70A5"/>
    <w:rsid w:val="002A737C"/>
    <w:rsid w:val="002A754E"/>
    <w:rsid w:val="002A7B55"/>
    <w:rsid w:val="002B09F0"/>
    <w:rsid w:val="002B1D01"/>
    <w:rsid w:val="002B1FA0"/>
    <w:rsid w:val="002B244B"/>
    <w:rsid w:val="002B29EA"/>
    <w:rsid w:val="002B2A30"/>
    <w:rsid w:val="002B3043"/>
    <w:rsid w:val="002B31BF"/>
    <w:rsid w:val="002B35BA"/>
    <w:rsid w:val="002B400B"/>
    <w:rsid w:val="002B5890"/>
    <w:rsid w:val="002B6756"/>
    <w:rsid w:val="002C0C61"/>
    <w:rsid w:val="002C16F8"/>
    <w:rsid w:val="002C1924"/>
    <w:rsid w:val="002C1987"/>
    <w:rsid w:val="002C1A65"/>
    <w:rsid w:val="002C2213"/>
    <w:rsid w:val="002C240C"/>
    <w:rsid w:val="002C2620"/>
    <w:rsid w:val="002C27EB"/>
    <w:rsid w:val="002C295B"/>
    <w:rsid w:val="002C3872"/>
    <w:rsid w:val="002C42DF"/>
    <w:rsid w:val="002C4F0C"/>
    <w:rsid w:val="002C55E0"/>
    <w:rsid w:val="002C59A1"/>
    <w:rsid w:val="002C64D9"/>
    <w:rsid w:val="002C68F6"/>
    <w:rsid w:val="002C6C52"/>
    <w:rsid w:val="002C6DCE"/>
    <w:rsid w:val="002C6E24"/>
    <w:rsid w:val="002C7390"/>
    <w:rsid w:val="002C7FBC"/>
    <w:rsid w:val="002D07FA"/>
    <w:rsid w:val="002D0E03"/>
    <w:rsid w:val="002D0E4E"/>
    <w:rsid w:val="002D1BD2"/>
    <w:rsid w:val="002D2064"/>
    <w:rsid w:val="002D20FA"/>
    <w:rsid w:val="002D2610"/>
    <w:rsid w:val="002D2648"/>
    <w:rsid w:val="002D3376"/>
    <w:rsid w:val="002D3797"/>
    <w:rsid w:val="002D37E2"/>
    <w:rsid w:val="002D42CE"/>
    <w:rsid w:val="002D4CF3"/>
    <w:rsid w:val="002D606F"/>
    <w:rsid w:val="002D69A4"/>
    <w:rsid w:val="002D71F1"/>
    <w:rsid w:val="002D720D"/>
    <w:rsid w:val="002D776D"/>
    <w:rsid w:val="002D77A8"/>
    <w:rsid w:val="002E003A"/>
    <w:rsid w:val="002E098E"/>
    <w:rsid w:val="002E0DD5"/>
    <w:rsid w:val="002E1782"/>
    <w:rsid w:val="002E2062"/>
    <w:rsid w:val="002E26F4"/>
    <w:rsid w:val="002E2AFF"/>
    <w:rsid w:val="002E2D39"/>
    <w:rsid w:val="002E35BC"/>
    <w:rsid w:val="002E3889"/>
    <w:rsid w:val="002E4162"/>
    <w:rsid w:val="002E4D38"/>
    <w:rsid w:val="002E5431"/>
    <w:rsid w:val="002E56CF"/>
    <w:rsid w:val="002E5ECD"/>
    <w:rsid w:val="002E68F1"/>
    <w:rsid w:val="002E6E74"/>
    <w:rsid w:val="002E6EF3"/>
    <w:rsid w:val="002E73D8"/>
    <w:rsid w:val="002E74DA"/>
    <w:rsid w:val="002E7FDF"/>
    <w:rsid w:val="002F0791"/>
    <w:rsid w:val="002F0BFF"/>
    <w:rsid w:val="002F1054"/>
    <w:rsid w:val="002F2C63"/>
    <w:rsid w:val="002F3605"/>
    <w:rsid w:val="002F39C4"/>
    <w:rsid w:val="002F3FB9"/>
    <w:rsid w:val="002F4288"/>
    <w:rsid w:val="002F4E13"/>
    <w:rsid w:val="002F530E"/>
    <w:rsid w:val="002F545F"/>
    <w:rsid w:val="002F551B"/>
    <w:rsid w:val="002F56E4"/>
    <w:rsid w:val="002F68B1"/>
    <w:rsid w:val="002F6EBE"/>
    <w:rsid w:val="002F747A"/>
    <w:rsid w:val="002F7496"/>
    <w:rsid w:val="002F79A6"/>
    <w:rsid w:val="0030058F"/>
    <w:rsid w:val="00300D74"/>
    <w:rsid w:val="00301C9F"/>
    <w:rsid w:val="00301FAB"/>
    <w:rsid w:val="003031A6"/>
    <w:rsid w:val="0030407F"/>
    <w:rsid w:val="003040A4"/>
    <w:rsid w:val="003042CC"/>
    <w:rsid w:val="0030507F"/>
    <w:rsid w:val="003050C5"/>
    <w:rsid w:val="003055EC"/>
    <w:rsid w:val="00305D4C"/>
    <w:rsid w:val="0030707F"/>
    <w:rsid w:val="0030727D"/>
    <w:rsid w:val="0030728D"/>
    <w:rsid w:val="003107E2"/>
    <w:rsid w:val="00310D98"/>
    <w:rsid w:val="003118E4"/>
    <w:rsid w:val="00311D6F"/>
    <w:rsid w:val="00312704"/>
    <w:rsid w:val="00312E4D"/>
    <w:rsid w:val="00312FA9"/>
    <w:rsid w:val="003138F0"/>
    <w:rsid w:val="003139C0"/>
    <w:rsid w:val="00313A0C"/>
    <w:rsid w:val="00313CBA"/>
    <w:rsid w:val="00313F36"/>
    <w:rsid w:val="0031431F"/>
    <w:rsid w:val="00314FDC"/>
    <w:rsid w:val="003153B8"/>
    <w:rsid w:val="003163D0"/>
    <w:rsid w:val="00316DD5"/>
    <w:rsid w:val="00317B54"/>
    <w:rsid w:val="0032026B"/>
    <w:rsid w:val="003209EA"/>
    <w:rsid w:val="00320E15"/>
    <w:rsid w:val="003217DC"/>
    <w:rsid w:val="00321D4B"/>
    <w:rsid w:val="00321E3B"/>
    <w:rsid w:val="00322050"/>
    <w:rsid w:val="003221BC"/>
    <w:rsid w:val="003223E9"/>
    <w:rsid w:val="00322502"/>
    <w:rsid w:val="0032290B"/>
    <w:rsid w:val="00322D6B"/>
    <w:rsid w:val="00323645"/>
    <w:rsid w:val="003237BD"/>
    <w:rsid w:val="003253BC"/>
    <w:rsid w:val="003256B8"/>
    <w:rsid w:val="0032571D"/>
    <w:rsid w:val="003266E0"/>
    <w:rsid w:val="0032751A"/>
    <w:rsid w:val="003277FC"/>
    <w:rsid w:val="003305BB"/>
    <w:rsid w:val="00331D2B"/>
    <w:rsid w:val="00332A88"/>
    <w:rsid w:val="00333FDF"/>
    <w:rsid w:val="003340BA"/>
    <w:rsid w:val="00334525"/>
    <w:rsid w:val="00334741"/>
    <w:rsid w:val="00335C71"/>
    <w:rsid w:val="00335FBD"/>
    <w:rsid w:val="00336162"/>
    <w:rsid w:val="003363FA"/>
    <w:rsid w:val="0033688A"/>
    <w:rsid w:val="00336D03"/>
    <w:rsid w:val="00337A4B"/>
    <w:rsid w:val="003400F1"/>
    <w:rsid w:val="00340B11"/>
    <w:rsid w:val="00340CBF"/>
    <w:rsid w:val="0034206B"/>
    <w:rsid w:val="003423DD"/>
    <w:rsid w:val="00342F15"/>
    <w:rsid w:val="00343990"/>
    <w:rsid w:val="00343EFC"/>
    <w:rsid w:val="003444EA"/>
    <w:rsid w:val="00345D40"/>
    <w:rsid w:val="003465FE"/>
    <w:rsid w:val="00347694"/>
    <w:rsid w:val="003478C9"/>
    <w:rsid w:val="00350B7E"/>
    <w:rsid w:val="00352338"/>
    <w:rsid w:val="0035233C"/>
    <w:rsid w:val="00352BFD"/>
    <w:rsid w:val="00352F8C"/>
    <w:rsid w:val="00353078"/>
    <w:rsid w:val="00354185"/>
    <w:rsid w:val="00356451"/>
    <w:rsid w:val="00356F18"/>
    <w:rsid w:val="00357745"/>
    <w:rsid w:val="0036090C"/>
    <w:rsid w:val="00360DDD"/>
    <w:rsid w:val="00361AE0"/>
    <w:rsid w:val="003621FF"/>
    <w:rsid w:val="003628DC"/>
    <w:rsid w:val="00363C0C"/>
    <w:rsid w:val="00363CE8"/>
    <w:rsid w:val="00363EF4"/>
    <w:rsid w:val="00364562"/>
    <w:rsid w:val="00364656"/>
    <w:rsid w:val="0036495B"/>
    <w:rsid w:val="00364D37"/>
    <w:rsid w:val="00364F42"/>
    <w:rsid w:val="00364F7F"/>
    <w:rsid w:val="0036503D"/>
    <w:rsid w:val="00365234"/>
    <w:rsid w:val="003653B7"/>
    <w:rsid w:val="0036636F"/>
    <w:rsid w:val="00366798"/>
    <w:rsid w:val="003669D2"/>
    <w:rsid w:val="00367FC0"/>
    <w:rsid w:val="00370760"/>
    <w:rsid w:val="00370D52"/>
    <w:rsid w:val="00370ED0"/>
    <w:rsid w:val="003710A1"/>
    <w:rsid w:val="0037136E"/>
    <w:rsid w:val="00371CDD"/>
    <w:rsid w:val="00373095"/>
    <w:rsid w:val="00373104"/>
    <w:rsid w:val="003732B3"/>
    <w:rsid w:val="00373466"/>
    <w:rsid w:val="0037366F"/>
    <w:rsid w:val="00373FA9"/>
    <w:rsid w:val="00374C2B"/>
    <w:rsid w:val="00374F28"/>
    <w:rsid w:val="00375568"/>
    <w:rsid w:val="003756CD"/>
    <w:rsid w:val="003758FB"/>
    <w:rsid w:val="00376EBE"/>
    <w:rsid w:val="00377B11"/>
    <w:rsid w:val="00380247"/>
    <w:rsid w:val="003806DE"/>
    <w:rsid w:val="00380DEB"/>
    <w:rsid w:val="00381622"/>
    <w:rsid w:val="00382D62"/>
    <w:rsid w:val="0038332A"/>
    <w:rsid w:val="00383355"/>
    <w:rsid w:val="00383A7C"/>
    <w:rsid w:val="00383C08"/>
    <w:rsid w:val="0038425B"/>
    <w:rsid w:val="00384837"/>
    <w:rsid w:val="00384C63"/>
    <w:rsid w:val="00385BA8"/>
    <w:rsid w:val="00385C85"/>
    <w:rsid w:val="00387BDC"/>
    <w:rsid w:val="003912B0"/>
    <w:rsid w:val="00391468"/>
    <w:rsid w:val="00391B8D"/>
    <w:rsid w:val="0039284F"/>
    <w:rsid w:val="00393120"/>
    <w:rsid w:val="0039356F"/>
    <w:rsid w:val="00395DEB"/>
    <w:rsid w:val="00396D78"/>
    <w:rsid w:val="00396E0F"/>
    <w:rsid w:val="00396E87"/>
    <w:rsid w:val="00396FC6"/>
    <w:rsid w:val="00397855"/>
    <w:rsid w:val="00397F2E"/>
    <w:rsid w:val="003A017F"/>
    <w:rsid w:val="003A092F"/>
    <w:rsid w:val="003A1056"/>
    <w:rsid w:val="003A106C"/>
    <w:rsid w:val="003A211B"/>
    <w:rsid w:val="003A25FE"/>
    <w:rsid w:val="003A2C0F"/>
    <w:rsid w:val="003A3C74"/>
    <w:rsid w:val="003A420D"/>
    <w:rsid w:val="003A4524"/>
    <w:rsid w:val="003A4658"/>
    <w:rsid w:val="003A4C9C"/>
    <w:rsid w:val="003A5538"/>
    <w:rsid w:val="003A5905"/>
    <w:rsid w:val="003A610D"/>
    <w:rsid w:val="003A6FB8"/>
    <w:rsid w:val="003A70C8"/>
    <w:rsid w:val="003A79CB"/>
    <w:rsid w:val="003B0788"/>
    <w:rsid w:val="003B0B94"/>
    <w:rsid w:val="003B0E48"/>
    <w:rsid w:val="003B10AE"/>
    <w:rsid w:val="003B13B0"/>
    <w:rsid w:val="003B1D2A"/>
    <w:rsid w:val="003B2E16"/>
    <w:rsid w:val="003B2EA7"/>
    <w:rsid w:val="003B3A2D"/>
    <w:rsid w:val="003B3F94"/>
    <w:rsid w:val="003B4022"/>
    <w:rsid w:val="003B4702"/>
    <w:rsid w:val="003B4928"/>
    <w:rsid w:val="003B49B2"/>
    <w:rsid w:val="003B515A"/>
    <w:rsid w:val="003B5496"/>
    <w:rsid w:val="003B5B2E"/>
    <w:rsid w:val="003B5C98"/>
    <w:rsid w:val="003B5F9E"/>
    <w:rsid w:val="003B5FD5"/>
    <w:rsid w:val="003B6208"/>
    <w:rsid w:val="003B655E"/>
    <w:rsid w:val="003B6857"/>
    <w:rsid w:val="003B757C"/>
    <w:rsid w:val="003B7849"/>
    <w:rsid w:val="003C0153"/>
    <w:rsid w:val="003C0850"/>
    <w:rsid w:val="003C1DE4"/>
    <w:rsid w:val="003C2009"/>
    <w:rsid w:val="003C23D6"/>
    <w:rsid w:val="003C2B29"/>
    <w:rsid w:val="003C2EE6"/>
    <w:rsid w:val="003C33D6"/>
    <w:rsid w:val="003C37D0"/>
    <w:rsid w:val="003C521A"/>
    <w:rsid w:val="003C5383"/>
    <w:rsid w:val="003C5968"/>
    <w:rsid w:val="003C6137"/>
    <w:rsid w:val="003C6938"/>
    <w:rsid w:val="003C6DB8"/>
    <w:rsid w:val="003C783B"/>
    <w:rsid w:val="003D0F61"/>
    <w:rsid w:val="003D11FC"/>
    <w:rsid w:val="003D12A5"/>
    <w:rsid w:val="003D1841"/>
    <w:rsid w:val="003D1905"/>
    <w:rsid w:val="003D2226"/>
    <w:rsid w:val="003D24C7"/>
    <w:rsid w:val="003D33D5"/>
    <w:rsid w:val="003D38E9"/>
    <w:rsid w:val="003D3901"/>
    <w:rsid w:val="003D3B75"/>
    <w:rsid w:val="003D524A"/>
    <w:rsid w:val="003D5312"/>
    <w:rsid w:val="003D53B6"/>
    <w:rsid w:val="003D57D8"/>
    <w:rsid w:val="003D5A21"/>
    <w:rsid w:val="003D687A"/>
    <w:rsid w:val="003D714A"/>
    <w:rsid w:val="003D7E21"/>
    <w:rsid w:val="003E025B"/>
    <w:rsid w:val="003E060E"/>
    <w:rsid w:val="003E0944"/>
    <w:rsid w:val="003E1155"/>
    <w:rsid w:val="003E1BCC"/>
    <w:rsid w:val="003E23D3"/>
    <w:rsid w:val="003E2776"/>
    <w:rsid w:val="003E2B02"/>
    <w:rsid w:val="003E2F2B"/>
    <w:rsid w:val="003E2F4A"/>
    <w:rsid w:val="003E381C"/>
    <w:rsid w:val="003E3C8C"/>
    <w:rsid w:val="003E6537"/>
    <w:rsid w:val="003E6A05"/>
    <w:rsid w:val="003E75CA"/>
    <w:rsid w:val="003E7D85"/>
    <w:rsid w:val="003E7FEF"/>
    <w:rsid w:val="003F03EE"/>
    <w:rsid w:val="003F0D0C"/>
    <w:rsid w:val="003F123A"/>
    <w:rsid w:val="003F22A4"/>
    <w:rsid w:val="003F2854"/>
    <w:rsid w:val="003F2B56"/>
    <w:rsid w:val="003F30D2"/>
    <w:rsid w:val="003F30E0"/>
    <w:rsid w:val="003F327B"/>
    <w:rsid w:val="003F381F"/>
    <w:rsid w:val="003F3E0A"/>
    <w:rsid w:val="003F3F68"/>
    <w:rsid w:val="003F4547"/>
    <w:rsid w:val="003F491C"/>
    <w:rsid w:val="003F56B9"/>
    <w:rsid w:val="003F5B07"/>
    <w:rsid w:val="003F5B0F"/>
    <w:rsid w:val="003F65A6"/>
    <w:rsid w:val="003F68C3"/>
    <w:rsid w:val="003F6CC1"/>
    <w:rsid w:val="003F6DF7"/>
    <w:rsid w:val="003F7CBA"/>
    <w:rsid w:val="00400120"/>
    <w:rsid w:val="0040041D"/>
    <w:rsid w:val="0040064F"/>
    <w:rsid w:val="00400733"/>
    <w:rsid w:val="00400D7F"/>
    <w:rsid w:val="00400E3E"/>
    <w:rsid w:val="0040106E"/>
    <w:rsid w:val="00401BBA"/>
    <w:rsid w:val="00401C8C"/>
    <w:rsid w:val="00402CD3"/>
    <w:rsid w:val="00403634"/>
    <w:rsid w:val="00403874"/>
    <w:rsid w:val="004041B5"/>
    <w:rsid w:val="00404A78"/>
    <w:rsid w:val="00404FF1"/>
    <w:rsid w:val="004050EB"/>
    <w:rsid w:val="00405523"/>
    <w:rsid w:val="00406527"/>
    <w:rsid w:val="00407192"/>
    <w:rsid w:val="00407822"/>
    <w:rsid w:val="00410790"/>
    <w:rsid w:val="0041135B"/>
    <w:rsid w:val="00411A63"/>
    <w:rsid w:val="00411A6A"/>
    <w:rsid w:val="00411B03"/>
    <w:rsid w:val="0041319A"/>
    <w:rsid w:val="004137F9"/>
    <w:rsid w:val="00413FC8"/>
    <w:rsid w:val="00414242"/>
    <w:rsid w:val="0041424D"/>
    <w:rsid w:val="0041427F"/>
    <w:rsid w:val="004143DB"/>
    <w:rsid w:val="00415B15"/>
    <w:rsid w:val="00416BA0"/>
    <w:rsid w:val="0041702C"/>
    <w:rsid w:val="004172DC"/>
    <w:rsid w:val="00421929"/>
    <w:rsid w:val="00421B89"/>
    <w:rsid w:val="00421F52"/>
    <w:rsid w:val="004224A7"/>
    <w:rsid w:val="004224FC"/>
    <w:rsid w:val="00422C78"/>
    <w:rsid w:val="00423A95"/>
    <w:rsid w:val="00423E12"/>
    <w:rsid w:val="00424357"/>
    <w:rsid w:val="004245AE"/>
    <w:rsid w:val="00424B01"/>
    <w:rsid w:val="00424C6E"/>
    <w:rsid w:val="00425148"/>
    <w:rsid w:val="00425957"/>
    <w:rsid w:val="00425D34"/>
    <w:rsid w:val="00426A2B"/>
    <w:rsid w:val="00426B53"/>
    <w:rsid w:val="00426C43"/>
    <w:rsid w:val="00427DE2"/>
    <w:rsid w:val="00430ED2"/>
    <w:rsid w:val="00430FE5"/>
    <w:rsid w:val="00431CEB"/>
    <w:rsid w:val="00431FC9"/>
    <w:rsid w:val="004321CF"/>
    <w:rsid w:val="0043378D"/>
    <w:rsid w:val="00434495"/>
    <w:rsid w:val="00434942"/>
    <w:rsid w:val="00434D34"/>
    <w:rsid w:val="004359D5"/>
    <w:rsid w:val="004365BD"/>
    <w:rsid w:val="004373C8"/>
    <w:rsid w:val="00440572"/>
    <w:rsid w:val="004416A1"/>
    <w:rsid w:val="004419ED"/>
    <w:rsid w:val="00441AD8"/>
    <w:rsid w:val="00444E3D"/>
    <w:rsid w:val="00446C99"/>
    <w:rsid w:val="00446FBB"/>
    <w:rsid w:val="0044766B"/>
    <w:rsid w:val="00450709"/>
    <w:rsid w:val="00450DB3"/>
    <w:rsid w:val="004514CA"/>
    <w:rsid w:val="00451910"/>
    <w:rsid w:val="00452510"/>
    <w:rsid w:val="0045339F"/>
    <w:rsid w:val="00453CE7"/>
    <w:rsid w:val="00453DFE"/>
    <w:rsid w:val="004549C9"/>
    <w:rsid w:val="00455358"/>
    <w:rsid w:val="00455A46"/>
    <w:rsid w:val="00457549"/>
    <w:rsid w:val="00457FD1"/>
    <w:rsid w:val="00460582"/>
    <w:rsid w:val="00461AE7"/>
    <w:rsid w:val="00461DF7"/>
    <w:rsid w:val="0046238B"/>
    <w:rsid w:val="00462730"/>
    <w:rsid w:val="004629CC"/>
    <w:rsid w:val="004637EB"/>
    <w:rsid w:val="00463BBF"/>
    <w:rsid w:val="00463C39"/>
    <w:rsid w:val="0046440A"/>
    <w:rsid w:val="0046466F"/>
    <w:rsid w:val="004653EF"/>
    <w:rsid w:val="004655F3"/>
    <w:rsid w:val="00465AC1"/>
    <w:rsid w:val="004662EB"/>
    <w:rsid w:val="00466D19"/>
    <w:rsid w:val="004673F0"/>
    <w:rsid w:val="0046745D"/>
    <w:rsid w:val="004707BF"/>
    <w:rsid w:val="004709F2"/>
    <w:rsid w:val="004715CD"/>
    <w:rsid w:val="00471ABC"/>
    <w:rsid w:val="00472289"/>
    <w:rsid w:val="00472579"/>
    <w:rsid w:val="004731F7"/>
    <w:rsid w:val="004732B4"/>
    <w:rsid w:val="004737E5"/>
    <w:rsid w:val="0047594D"/>
    <w:rsid w:val="00476649"/>
    <w:rsid w:val="00476A93"/>
    <w:rsid w:val="00476FD7"/>
    <w:rsid w:val="004771F1"/>
    <w:rsid w:val="004775B5"/>
    <w:rsid w:val="004779E5"/>
    <w:rsid w:val="00480001"/>
    <w:rsid w:val="00480D90"/>
    <w:rsid w:val="004810D0"/>
    <w:rsid w:val="00481811"/>
    <w:rsid w:val="0048189A"/>
    <w:rsid w:val="0048245C"/>
    <w:rsid w:val="00483511"/>
    <w:rsid w:val="00483954"/>
    <w:rsid w:val="00484166"/>
    <w:rsid w:val="004843EE"/>
    <w:rsid w:val="0048455A"/>
    <w:rsid w:val="00485F9F"/>
    <w:rsid w:val="004861CA"/>
    <w:rsid w:val="00487B55"/>
    <w:rsid w:val="004901DD"/>
    <w:rsid w:val="00490B78"/>
    <w:rsid w:val="00490F5B"/>
    <w:rsid w:val="00491028"/>
    <w:rsid w:val="00491BF7"/>
    <w:rsid w:val="004923E1"/>
    <w:rsid w:val="00493117"/>
    <w:rsid w:val="0049359B"/>
    <w:rsid w:val="00493917"/>
    <w:rsid w:val="00493D14"/>
    <w:rsid w:val="004940BD"/>
    <w:rsid w:val="004945F7"/>
    <w:rsid w:val="004952D9"/>
    <w:rsid w:val="00496175"/>
    <w:rsid w:val="0049646B"/>
    <w:rsid w:val="00496EC2"/>
    <w:rsid w:val="00496F9D"/>
    <w:rsid w:val="004A06A3"/>
    <w:rsid w:val="004A1821"/>
    <w:rsid w:val="004A195D"/>
    <w:rsid w:val="004A3207"/>
    <w:rsid w:val="004A3DD3"/>
    <w:rsid w:val="004A3DEF"/>
    <w:rsid w:val="004A5049"/>
    <w:rsid w:val="004A5D32"/>
    <w:rsid w:val="004A6108"/>
    <w:rsid w:val="004A668E"/>
    <w:rsid w:val="004A73E9"/>
    <w:rsid w:val="004A7C2F"/>
    <w:rsid w:val="004B026A"/>
    <w:rsid w:val="004B07B5"/>
    <w:rsid w:val="004B0AC6"/>
    <w:rsid w:val="004B14D5"/>
    <w:rsid w:val="004B14DA"/>
    <w:rsid w:val="004B16C3"/>
    <w:rsid w:val="004B1AF3"/>
    <w:rsid w:val="004B276A"/>
    <w:rsid w:val="004B27AF"/>
    <w:rsid w:val="004B3DB7"/>
    <w:rsid w:val="004B43EF"/>
    <w:rsid w:val="004B4B35"/>
    <w:rsid w:val="004B4FA8"/>
    <w:rsid w:val="004B56E7"/>
    <w:rsid w:val="004B6D49"/>
    <w:rsid w:val="004B6EE7"/>
    <w:rsid w:val="004B70DF"/>
    <w:rsid w:val="004B7F32"/>
    <w:rsid w:val="004C08D9"/>
    <w:rsid w:val="004C0EEA"/>
    <w:rsid w:val="004C196F"/>
    <w:rsid w:val="004C1B39"/>
    <w:rsid w:val="004C22E4"/>
    <w:rsid w:val="004C23D4"/>
    <w:rsid w:val="004C2979"/>
    <w:rsid w:val="004C2E1D"/>
    <w:rsid w:val="004C32A9"/>
    <w:rsid w:val="004C3651"/>
    <w:rsid w:val="004C3887"/>
    <w:rsid w:val="004C3A71"/>
    <w:rsid w:val="004C3AD6"/>
    <w:rsid w:val="004C3B94"/>
    <w:rsid w:val="004C4EB9"/>
    <w:rsid w:val="004C5369"/>
    <w:rsid w:val="004C5846"/>
    <w:rsid w:val="004C5D72"/>
    <w:rsid w:val="004C5DDC"/>
    <w:rsid w:val="004C6843"/>
    <w:rsid w:val="004C759E"/>
    <w:rsid w:val="004C7DA6"/>
    <w:rsid w:val="004D087D"/>
    <w:rsid w:val="004D1198"/>
    <w:rsid w:val="004D197E"/>
    <w:rsid w:val="004D238F"/>
    <w:rsid w:val="004D2699"/>
    <w:rsid w:val="004D2B6A"/>
    <w:rsid w:val="004D2CD2"/>
    <w:rsid w:val="004D2D78"/>
    <w:rsid w:val="004D341F"/>
    <w:rsid w:val="004D4059"/>
    <w:rsid w:val="004D438F"/>
    <w:rsid w:val="004D4FB4"/>
    <w:rsid w:val="004D5216"/>
    <w:rsid w:val="004D52CE"/>
    <w:rsid w:val="004D5A59"/>
    <w:rsid w:val="004D6106"/>
    <w:rsid w:val="004D6D68"/>
    <w:rsid w:val="004D6E9F"/>
    <w:rsid w:val="004D6F4A"/>
    <w:rsid w:val="004D6F50"/>
    <w:rsid w:val="004D7658"/>
    <w:rsid w:val="004D7FC7"/>
    <w:rsid w:val="004E01ED"/>
    <w:rsid w:val="004E0718"/>
    <w:rsid w:val="004E0ECC"/>
    <w:rsid w:val="004E1471"/>
    <w:rsid w:val="004E20B6"/>
    <w:rsid w:val="004E2562"/>
    <w:rsid w:val="004E2692"/>
    <w:rsid w:val="004E294A"/>
    <w:rsid w:val="004E3859"/>
    <w:rsid w:val="004E42B1"/>
    <w:rsid w:val="004E43D0"/>
    <w:rsid w:val="004E43DC"/>
    <w:rsid w:val="004E51A8"/>
    <w:rsid w:val="004E55B3"/>
    <w:rsid w:val="004E5F27"/>
    <w:rsid w:val="004E76F2"/>
    <w:rsid w:val="004E77CC"/>
    <w:rsid w:val="004E7BC5"/>
    <w:rsid w:val="004F0099"/>
    <w:rsid w:val="004F079B"/>
    <w:rsid w:val="004F1654"/>
    <w:rsid w:val="004F1A4C"/>
    <w:rsid w:val="004F21B9"/>
    <w:rsid w:val="004F2593"/>
    <w:rsid w:val="004F2FC4"/>
    <w:rsid w:val="004F3AB7"/>
    <w:rsid w:val="004F4329"/>
    <w:rsid w:val="004F43F3"/>
    <w:rsid w:val="004F46D2"/>
    <w:rsid w:val="004F47E6"/>
    <w:rsid w:val="004F5BB0"/>
    <w:rsid w:val="004F5D44"/>
    <w:rsid w:val="004F63FB"/>
    <w:rsid w:val="004F65B3"/>
    <w:rsid w:val="004F7589"/>
    <w:rsid w:val="004F7724"/>
    <w:rsid w:val="004F7D10"/>
    <w:rsid w:val="00500AAB"/>
    <w:rsid w:val="00501809"/>
    <w:rsid w:val="00501D2C"/>
    <w:rsid w:val="00502886"/>
    <w:rsid w:val="005029C9"/>
    <w:rsid w:val="00502AE6"/>
    <w:rsid w:val="00503090"/>
    <w:rsid w:val="00505173"/>
    <w:rsid w:val="005056ED"/>
    <w:rsid w:val="00505721"/>
    <w:rsid w:val="00506E6A"/>
    <w:rsid w:val="00506FA6"/>
    <w:rsid w:val="0050715A"/>
    <w:rsid w:val="005077DA"/>
    <w:rsid w:val="005107F4"/>
    <w:rsid w:val="00510E40"/>
    <w:rsid w:val="00511CE6"/>
    <w:rsid w:val="00512102"/>
    <w:rsid w:val="005129CB"/>
    <w:rsid w:val="00512AEE"/>
    <w:rsid w:val="00512B44"/>
    <w:rsid w:val="00512D54"/>
    <w:rsid w:val="00512E4E"/>
    <w:rsid w:val="00512F80"/>
    <w:rsid w:val="00513476"/>
    <w:rsid w:val="00513B4D"/>
    <w:rsid w:val="00513D9F"/>
    <w:rsid w:val="00513E39"/>
    <w:rsid w:val="00514D70"/>
    <w:rsid w:val="0051580E"/>
    <w:rsid w:val="00515DD7"/>
    <w:rsid w:val="00516208"/>
    <w:rsid w:val="00517D6B"/>
    <w:rsid w:val="00517D7C"/>
    <w:rsid w:val="00520A33"/>
    <w:rsid w:val="00522123"/>
    <w:rsid w:val="005223BE"/>
    <w:rsid w:val="00523028"/>
    <w:rsid w:val="00523904"/>
    <w:rsid w:val="0052486B"/>
    <w:rsid w:val="005255B7"/>
    <w:rsid w:val="00525651"/>
    <w:rsid w:val="0052570E"/>
    <w:rsid w:val="00525A63"/>
    <w:rsid w:val="00526B60"/>
    <w:rsid w:val="00527B99"/>
    <w:rsid w:val="00527EA8"/>
    <w:rsid w:val="00530884"/>
    <w:rsid w:val="005311BC"/>
    <w:rsid w:val="00531DEC"/>
    <w:rsid w:val="00532793"/>
    <w:rsid w:val="00532C83"/>
    <w:rsid w:val="0053330C"/>
    <w:rsid w:val="0053364F"/>
    <w:rsid w:val="00534B03"/>
    <w:rsid w:val="00534DD6"/>
    <w:rsid w:val="005353E2"/>
    <w:rsid w:val="00535935"/>
    <w:rsid w:val="00535BE6"/>
    <w:rsid w:val="00536125"/>
    <w:rsid w:val="005377C3"/>
    <w:rsid w:val="005378CE"/>
    <w:rsid w:val="00537E62"/>
    <w:rsid w:val="00540712"/>
    <w:rsid w:val="005409BD"/>
    <w:rsid w:val="00541DB9"/>
    <w:rsid w:val="00542580"/>
    <w:rsid w:val="005426FF"/>
    <w:rsid w:val="0054278F"/>
    <w:rsid w:val="00542D35"/>
    <w:rsid w:val="00543324"/>
    <w:rsid w:val="005438FD"/>
    <w:rsid w:val="00543E1C"/>
    <w:rsid w:val="005445B5"/>
    <w:rsid w:val="00544AE5"/>
    <w:rsid w:val="00544DEC"/>
    <w:rsid w:val="0054525F"/>
    <w:rsid w:val="00545310"/>
    <w:rsid w:val="005458AF"/>
    <w:rsid w:val="005469B9"/>
    <w:rsid w:val="00546B84"/>
    <w:rsid w:val="00546EE1"/>
    <w:rsid w:val="0055070D"/>
    <w:rsid w:val="00550E1B"/>
    <w:rsid w:val="00551337"/>
    <w:rsid w:val="00551542"/>
    <w:rsid w:val="005520BE"/>
    <w:rsid w:val="005522F5"/>
    <w:rsid w:val="0055268F"/>
    <w:rsid w:val="00552CB2"/>
    <w:rsid w:val="0055371C"/>
    <w:rsid w:val="005539D9"/>
    <w:rsid w:val="00553A8D"/>
    <w:rsid w:val="00554098"/>
    <w:rsid w:val="00554C25"/>
    <w:rsid w:val="0055679C"/>
    <w:rsid w:val="005568EE"/>
    <w:rsid w:val="00557097"/>
    <w:rsid w:val="0055744D"/>
    <w:rsid w:val="005576A5"/>
    <w:rsid w:val="0055786E"/>
    <w:rsid w:val="00557D7A"/>
    <w:rsid w:val="00560540"/>
    <w:rsid w:val="005615CA"/>
    <w:rsid w:val="00561A3A"/>
    <w:rsid w:val="00561C0A"/>
    <w:rsid w:val="005625D2"/>
    <w:rsid w:val="00564398"/>
    <w:rsid w:val="005653D9"/>
    <w:rsid w:val="005659C0"/>
    <w:rsid w:val="00565AC8"/>
    <w:rsid w:val="00565FE7"/>
    <w:rsid w:val="0056713D"/>
    <w:rsid w:val="005702DF"/>
    <w:rsid w:val="00570ABF"/>
    <w:rsid w:val="00570F3B"/>
    <w:rsid w:val="00571F84"/>
    <w:rsid w:val="00572196"/>
    <w:rsid w:val="00572FEC"/>
    <w:rsid w:val="00573361"/>
    <w:rsid w:val="00573EDA"/>
    <w:rsid w:val="00574702"/>
    <w:rsid w:val="00576C19"/>
    <w:rsid w:val="005776CF"/>
    <w:rsid w:val="00577EBC"/>
    <w:rsid w:val="0058093B"/>
    <w:rsid w:val="00580B1D"/>
    <w:rsid w:val="00580F8B"/>
    <w:rsid w:val="005812EA"/>
    <w:rsid w:val="00581C6F"/>
    <w:rsid w:val="00583F38"/>
    <w:rsid w:val="00584343"/>
    <w:rsid w:val="00584BE3"/>
    <w:rsid w:val="00584F0D"/>
    <w:rsid w:val="00586591"/>
    <w:rsid w:val="00586DDA"/>
    <w:rsid w:val="00590369"/>
    <w:rsid w:val="00590697"/>
    <w:rsid w:val="005913FE"/>
    <w:rsid w:val="00591A00"/>
    <w:rsid w:val="00591BC5"/>
    <w:rsid w:val="00592F42"/>
    <w:rsid w:val="005940D7"/>
    <w:rsid w:val="00594309"/>
    <w:rsid w:val="00594F1E"/>
    <w:rsid w:val="005957BF"/>
    <w:rsid w:val="005958BA"/>
    <w:rsid w:val="00596072"/>
    <w:rsid w:val="0059615D"/>
    <w:rsid w:val="00596CD9"/>
    <w:rsid w:val="0059717A"/>
    <w:rsid w:val="00597AA7"/>
    <w:rsid w:val="005A0AD9"/>
    <w:rsid w:val="005A0BD9"/>
    <w:rsid w:val="005A14EF"/>
    <w:rsid w:val="005A1D68"/>
    <w:rsid w:val="005A2D4D"/>
    <w:rsid w:val="005A3232"/>
    <w:rsid w:val="005A40F8"/>
    <w:rsid w:val="005A425E"/>
    <w:rsid w:val="005A43D7"/>
    <w:rsid w:val="005A4A82"/>
    <w:rsid w:val="005A4D94"/>
    <w:rsid w:val="005A6438"/>
    <w:rsid w:val="005A6630"/>
    <w:rsid w:val="005A6CAD"/>
    <w:rsid w:val="005A7A7C"/>
    <w:rsid w:val="005B0056"/>
    <w:rsid w:val="005B042A"/>
    <w:rsid w:val="005B1245"/>
    <w:rsid w:val="005B1AD2"/>
    <w:rsid w:val="005B1B1A"/>
    <w:rsid w:val="005B1B9E"/>
    <w:rsid w:val="005B2467"/>
    <w:rsid w:val="005B252F"/>
    <w:rsid w:val="005B2582"/>
    <w:rsid w:val="005B2B1D"/>
    <w:rsid w:val="005B3E2E"/>
    <w:rsid w:val="005B4585"/>
    <w:rsid w:val="005B4D32"/>
    <w:rsid w:val="005B684E"/>
    <w:rsid w:val="005B6D69"/>
    <w:rsid w:val="005B754B"/>
    <w:rsid w:val="005B788A"/>
    <w:rsid w:val="005C08DA"/>
    <w:rsid w:val="005C1181"/>
    <w:rsid w:val="005C12C4"/>
    <w:rsid w:val="005C12F1"/>
    <w:rsid w:val="005C1561"/>
    <w:rsid w:val="005C1E3C"/>
    <w:rsid w:val="005C1E8A"/>
    <w:rsid w:val="005C2085"/>
    <w:rsid w:val="005C28CD"/>
    <w:rsid w:val="005C31A4"/>
    <w:rsid w:val="005C32A6"/>
    <w:rsid w:val="005C487A"/>
    <w:rsid w:val="005C53BC"/>
    <w:rsid w:val="005C5CC4"/>
    <w:rsid w:val="005C6387"/>
    <w:rsid w:val="005C70AC"/>
    <w:rsid w:val="005C7281"/>
    <w:rsid w:val="005C76DA"/>
    <w:rsid w:val="005C776E"/>
    <w:rsid w:val="005D0E14"/>
    <w:rsid w:val="005D215E"/>
    <w:rsid w:val="005D21C4"/>
    <w:rsid w:val="005D284F"/>
    <w:rsid w:val="005D2F57"/>
    <w:rsid w:val="005D3E9E"/>
    <w:rsid w:val="005D4279"/>
    <w:rsid w:val="005D5145"/>
    <w:rsid w:val="005D51C4"/>
    <w:rsid w:val="005D5AF7"/>
    <w:rsid w:val="005D69AD"/>
    <w:rsid w:val="005D6A9B"/>
    <w:rsid w:val="005D745E"/>
    <w:rsid w:val="005E0851"/>
    <w:rsid w:val="005E0BC3"/>
    <w:rsid w:val="005E12B7"/>
    <w:rsid w:val="005E16EA"/>
    <w:rsid w:val="005E1A95"/>
    <w:rsid w:val="005E1CA5"/>
    <w:rsid w:val="005E2335"/>
    <w:rsid w:val="005E24C1"/>
    <w:rsid w:val="005E256D"/>
    <w:rsid w:val="005E2B4B"/>
    <w:rsid w:val="005E38D9"/>
    <w:rsid w:val="005E3AD3"/>
    <w:rsid w:val="005E46DD"/>
    <w:rsid w:val="005E568A"/>
    <w:rsid w:val="005E5DA0"/>
    <w:rsid w:val="005E60E6"/>
    <w:rsid w:val="005E6DCD"/>
    <w:rsid w:val="005E7B5D"/>
    <w:rsid w:val="005F0021"/>
    <w:rsid w:val="005F0D58"/>
    <w:rsid w:val="005F0F2F"/>
    <w:rsid w:val="005F11DB"/>
    <w:rsid w:val="005F19A8"/>
    <w:rsid w:val="005F1D83"/>
    <w:rsid w:val="005F2051"/>
    <w:rsid w:val="005F2A94"/>
    <w:rsid w:val="005F2E5D"/>
    <w:rsid w:val="005F396B"/>
    <w:rsid w:val="005F3C0A"/>
    <w:rsid w:val="005F3D7F"/>
    <w:rsid w:val="005F4249"/>
    <w:rsid w:val="0060113A"/>
    <w:rsid w:val="006024BB"/>
    <w:rsid w:val="00602BA0"/>
    <w:rsid w:val="00603EDB"/>
    <w:rsid w:val="006040B4"/>
    <w:rsid w:val="00604B04"/>
    <w:rsid w:val="00604F1F"/>
    <w:rsid w:val="006052A6"/>
    <w:rsid w:val="00606C4D"/>
    <w:rsid w:val="00607BFA"/>
    <w:rsid w:val="00607F4E"/>
    <w:rsid w:val="00610009"/>
    <w:rsid w:val="00610C56"/>
    <w:rsid w:val="006110C5"/>
    <w:rsid w:val="0061226E"/>
    <w:rsid w:val="00613143"/>
    <w:rsid w:val="0061488E"/>
    <w:rsid w:val="00614AB4"/>
    <w:rsid w:val="00615026"/>
    <w:rsid w:val="0061502C"/>
    <w:rsid w:val="00615371"/>
    <w:rsid w:val="00615440"/>
    <w:rsid w:val="006154A4"/>
    <w:rsid w:val="006156C1"/>
    <w:rsid w:val="00616FA6"/>
    <w:rsid w:val="00617A7C"/>
    <w:rsid w:val="00617A9C"/>
    <w:rsid w:val="00617C76"/>
    <w:rsid w:val="006203D2"/>
    <w:rsid w:val="00620776"/>
    <w:rsid w:val="00620E80"/>
    <w:rsid w:val="00621039"/>
    <w:rsid w:val="006214C5"/>
    <w:rsid w:val="00621E02"/>
    <w:rsid w:val="006221F7"/>
    <w:rsid w:val="00622931"/>
    <w:rsid w:val="00622970"/>
    <w:rsid w:val="00623786"/>
    <w:rsid w:val="00623BB5"/>
    <w:rsid w:val="00623DFE"/>
    <w:rsid w:val="00624822"/>
    <w:rsid w:val="00625756"/>
    <w:rsid w:val="006260CE"/>
    <w:rsid w:val="0062617A"/>
    <w:rsid w:val="006272A1"/>
    <w:rsid w:val="00627859"/>
    <w:rsid w:val="00627956"/>
    <w:rsid w:val="00627C62"/>
    <w:rsid w:val="00630CFF"/>
    <w:rsid w:val="00631BFA"/>
    <w:rsid w:val="00631CF9"/>
    <w:rsid w:val="00632948"/>
    <w:rsid w:val="00632F01"/>
    <w:rsid w:val="00633B1C"/>
    <w:rsid w:val="00633C23"/>
    <w:rsid w:val="00633C8D"/>
    <w:rsid w:val="00633D71"/>
    <w:rsid w:val="00634DE5"/>
    <w:rsid w:val="00635A62"/>
    <w:rsid w:val="00636631"/>
    <w:rsid w:val="006368BE"/>
    <w:rsid w:val="00637A08"/>
    <w:rsid w:val="00640ABC"/>
    <w:rsid w:val="00641796"/>
    <w:rsid w:val="00641918"/>
    <w:rsid w:val="00642CCD"/>
    <w:rsid w:val="00642CFE"/>
    <w:rsid w:val="00642E45"/>
    <w:rsid w:val="00643394"/>
    <w:rsid w:val="00644453"/>
    <w:rsid w:val="00644C1E"/>
    <w:rsid w:val="00645441"/>
    <w:rsid w:val="00645B96"/>
    <w:rsid w:val="00647364"/>
    <w:rsid w:val="00647644"/>
    <w:rsid w:val="00647ED6"/>
    <w:rsid w:val="00647F26"/>
    <w:rsid w:val="0065068C"/>
    <w:rsid w:val="00650814"/>
    <w:rsid w:val="00651373"/>
    <w:rsid w:val="00652A6F"/>
    <w:rsid w:val="00652DD1"/>
    <w:rsid w:val="00652EAF"/>
    <w:rsid w:val="006531F6"/>
    <w:rsid w:val="00653393"/>
    <w:rsid w:val="006533FE"/>
    <w:rsid w:val="00654C77"/>
    <w:rsid w:val="00654FF3"/>
    <w:rsid w:val="0065537A"/>
    <w:rsid w:val="00655573"/>
    <w:rsid w:val="00655CDB"/>
    <w:rsid w:val="00656903"/>
    <w:rsid w:val="00656FFA"/>
    <w:rsid w:val="00657337"/>
    <w:rsid w:val="00660B8E"/>
    <w:rsid w:val="00661007"/>
    <w:rsid w:val="006617FC"/>
    <w:rsid w:val="00661DC3"/>
    <w:rsid w:val="00662599"/>
    <w:rsid w:val="00663840"/>
    <w:rsid w:val="0066391C"/>
    <w:rsid w:val="006644B2"/>
    <w:rsid w:val="0066481B"/>
    <w:rsid w:val="0066493E"/>
    <w:rsid w:val="0066562A"/>
    <w:rsid w:val="0066593D"/>
    <w:rsid w:val="0066618E"/>
    <w:rsid w:val="00666BFA"/>
    <w:rsid w:val="00667D8C"/>
    <w:rsid w:val="00667EA0"/>
    <w:rsid w:val="00667FD3"/>
    <w:rsid w:val="006708F7"/>
    <w:rsid w:val="0067141F"/>
    <w:rsid w:val="006714C9"/>
    <w:rsid w:val="00671748"/>
    <w:rsid w:val="0067230E"/>
    <w:rsid w:val="00673FED"/>
    <w:rsid w:val="006742D2"/>
    <w:rsid w:val="0067474F"/>
    <w:rsid w:val="00674F46"/>
    <w:rsid w:val="00675184"/>
    <w:rsid w:val="00676077"/>
    <w:rsid w:val="006768C8"/>
    <w:rsid w:val="00676BF1"/>
    <w:rsid w:val="00676E61"/>
    <w:rsid w:val="00677362"/>
    <w:rsid w:val="0067780F"/>
    <w:rsid w:val="006801D7"/>
    <w:rsid w:val="00680AD0"/>
    <w:rsid w:val="00681BCE"/>
    <w:rsid w:val="00681C5F"/>
    <w:rsid w:val="00682356"/>
    <w:rsid w:val="00682B6E"/>
    <w:rsid w:val="006842F1"/>
    <w:rsid w:val="00684507"/>
    <w:rsid w:val="00684889"/>
    <w:rsid w:val="00684A5B"/>
    <w:rsid w:val="00684F67"/>
    <w:rsid w:val="006850A0"/>
    <w:rsid w:val="006850E6"/>
    <w:rsid w:val="0068561C"/>
    <w:rsid w:val="006856F8"/>
    <w:rsid w:val="00686869"/>
    <w:rsid w:val="00686B8D"/>
    <w:rsid w:val="00686EBC"/>
    <w:rsid w:val="00687159"/>
    <w:rsid w:val="00687492"/>
    <w:rsid w:val="00687578"/>
    <w:rsid w:val="00687ACA"/>
    <w:rsid w:val="00690B23"/>
    <w:rsid w:val="00691F16"/>
    <w:rsid w:val="00693962"/>
    <w:rsid w:val="00693BD6"/>
    <w:rsid w:val="00693D0E"/>
    <w:rsid w:val="00693F1B"/>
    <w:rsid w:val="00693FD1"/>
    <w:rsid w:val="00694508"/>
    <w:rsid w:val="00694E1D"/>
    <w:rsid w:val="00694F8E"/>
    <w:rsid w:val="006952AE"/>
    <w:rsid w:val="0069682F"/>
    <w:rsid w:val="0069685A"/>
    <w:rsid w:val="006976C2"/>
    <w:rsid w:val="0069779D"/>
    <w:rsid w:val="006A14C3"/>
    <w:rsid w:val="006A19DA"/>
    <w:rsid w:val="006A1FD3"/>
    <w:rsid w:val="006A20D5"/>
    <w:rsid w:val="006A21A9"/>
    <w:rsid w:val="006A2E05"/>
    <w:rsid w:val="006A3484"/>
    <w:rsid w:val="006A3487"/>
    <w:rsid w:val="006A3648"/>
    <w:rsid w:val="006A3C33"/>
    <w:rsid w:val="006A4C26"/>
    <w:rsid w:val="006A4F7D"/>
    <w:rsid w:val="006A5015"/>
    <w:rsid w:val="006A70DB"/>
    <w:rsid w:val="006A7537"/>
    <w:rsid w:val="006A798F"/>
    <w:rsid w:val="006A7E2F"/>
    <w:rsid w:val="006B092A"/>
    <w:rsid w:val="006B1002"/>
    <w:rsid w:val="006B21F3"/>
    <w:rsid w:val="006B2EDA"/>
    <w:rsid w:val="006B3552"/>
    <w:rsid w:val="006B3BCB"/>
    <w:rsid w:val="006B4065"/>
    <w:rsid w:val="006B5A47"/>
    <w:rsid w:val="006B5CF5"/>
    <w:rsid w:val="006B653A"/>
    <w:rsid w:val="006B6991"/>
    <w:rsid w:val="006B6D2A"/>
    <w:rsid w:val="006B70B2"/>
    <w:rsid w:val="006B7AB3"/>
    <w:rsid w:val="006C01F6"/>
    <w:rsid w:val="006C18CA"/>
    <w:rsid w:val="006C2B44"/>
    <w:rsid w:val="006C3F5E"/>
    <w:rsid w:val="006C4487"/>
    <w:rsid w:val="006C6F62"/>
    <w:rsid w:val="006C7558"/>
    <w:rsid w:val="006C790F"/>
    <w:rsid w:val="006C7DC4"/>
    <w:rsid w:val="006C7FFB"/>
    <w:rsid w:val="006D01C3"/>
    <w:rsid w:val="006D0E1A"/>
    <w:rsid w:val="006D2082"/>
    <w:rsid w:val="006D2FE6"/>
    <w:rsid w:val="006D321D"/>
    <w:rsid w:val="006D334D"/>
    <w:rsid w:val="006D35D2"/>
    <w:rsid w:val="006D3A21"/>
    <w:rsid w:val="006D5081"/>
    <w:rsid w:val="006D53F5"/>
    <w:rsid w:val="006D5B77"/>
    <w:rsid w:val="006D6052"/>
    <w:rsid w:val="006D60A8"/>
    <w:rsid w:val="006D77C5"/>
    <w:rsid w:val="006E1590"/>
    <w:rsid w:val="006E195F"/>
    <w:rsid w:val="006E25B8"/>
    <w:rsid w:val="006E280D"/>
    <w:rsid w:val="006E2ED5"/>
    <w:rsid w:val="006E2F76"/>
    <w:rsid w:val="006E30AC"/>
    <w:rsid w:val="006E3176"/>
    <w:rsid w:val="006E31D0"/>
    <w:rsid w:val="006E384F"/>
    <w:rsid w:val="006E3A50"/>
    <w:rsid w:val="006E4B6F"/>
    <w:rsid w:val="006E54AD"/>
    <w:rsid w:val="006E55F6"/>
    <w:rsid w:val="006E6215"/>
    <w:rsid w:val="006E6732"/>
    <w:rsid w:val="006E6FEA"/>
    <w:rsid w:val="006E79AC"/>
    <w:rsid w:val="006F0CCC"/>
    <w:rsid w:val="006F0D4B"/>
    <w:rsid w:val="006F0E73"/>
    <w:rsid w:val="006F0F32"/>
    <w:rsid w:val="006F1015"/>
    <w:rsid w:val="006F10F8"/>
    <w:rsid w:val="006F230C"/>
    <w:rsid w:val="006F2318"/>
    <w:rsid w:val="006F2DAD"/>
    <w:rsid w:val="006F2F0A"/>
    <w:rsid w:val="006F348D"/>
    <w:rsid w:val="006F3888"/>
    <w:rsid w:val="006F48AE"/>
    <w:rsid w:val="006F4A0A"/>
    <w:rsid w:val="006F4E8F"/>
    <w:rsid w:val="006F57EA"/>
    <w:rsid w:val="006F6435"/>
    <w:rsid w:val="006F643E"/>
    <w:rsid w:val="006F6A74"/>
    <w:rsid w:val="006F6C1B"/>
    <w:rsid w:val="006F6C75"/>
    <w:rsid w:val="006F6E2D"/>
    <w:rsid w:val="006F6E3F"/>
    <w:rsid w:val="006F7AB5"/>
    <w:rsid w:val="00700240"/>
    <w:rsid w:val="00700924"/>
    <w:rsid w:val="007018B9"/>
    <w:rsid w:val="007025FE"/>
    <w:rsid w:val="00702807"/>
    <w:rsid w:val="00703BF1"/>
    <w:rsid w:val="00703C57"/>
    <w:rsid w:val="007045CE"/>
    <w:rsid w:val="00704E23"/>
    <w:rsid w:val="00705859"/>
    <w:rsid w:val="00706C2C"/>
    <w:rsid w:val="00707106"/>
    <w:rsid w:val="00707959"/>
    <w:rsid w:val="00707FC6"/>
    <w:rsid w:val="0071082E"/>
    <w:rsid w:val="00710D0A"/>
    <w:rsid w:val="00711693"/>
    <w:rsid w:val="00711858"/>
    <w:rsid w:val="00712586"/>
    <w:rsid w:val="00712801"/>
    <w:rsid w:val="00712A10"/>
    <w:rsid w:val="00712C90"/>
    <w:rsid w:val="00712CF7"/>
    <w:rsid w:val="00713742"/>
    <w:rsid w:val="007140EA"/>
    <w:rsid w:val="00714675"/>
    <w:rsid w:val="007148A0"/>
    <w:rsid w:val="00714A47"/>
    <w:rsid w:val="0071534E"/>
    <w:rsid w:val="00715944"/>
    <w:rsid w:val="007173F6"/>
    <w:rsid w:val="0071760F"/>
    <w:rsid w:val="00721C7E"/>
    <w:rsid w:val="00721E6E"/>
    <w:rsid w:val="00722086"/>
    <w:rsid w:val="00722270"/>
    <w:rsid w:val="00722633"/>
    <w:rsid w:val="00722B05"/>
    <w:rsid w:val="00722FB8"/>
    <w:rsid w:val="00723CCD"/>
    <w:rsid w:val="007247D6"/>
    <w:rsid w:val="00724BAC"/>
    <w:rsid w:val="007250C7"/>
    <w:rsid w:val="00725ABE"/>
    <w:rsid w:val="0072639D"/>
    <w:rsid w:val="007265DE"/>
    <w:rsid w:val="0072733F"/>
    <w:rsid w:val="0073018B"/>
    <w:rsid w:val="007319EB"/>
    <w:rsid w:val="0073266E"/>
    <w:rsid w:val="00732C46"/>
    <w:rsid w:val="007355F9"/>
    <w:rsid w:val="00735C24"/>
    <w:rsid w:val="007364E2"/>
    <w:rsid w:val="0073653F"/>
    <w:rsid w:val="007367EB"/>
    <w:rsid w:val="007372C0"/>
    <w:rsid w:val="00737394"/>
    <w:rsid w:val="007401EF"/>
    <w:rsid w:val="00740728"/>
    <w:rsid w:val="007418F4"/>
    <w:rsid w:val="00741E1A"/>
    <w:rsid w:val="007425F8"/>
    <w:rsid w:val="00742962"/>
    <w:rsid w:val="007429B8"/>
    <w:rsid w:val="007430D0"/>
    <w:rsid w:val="0074350B"/>
    <w:rsid w:val="007435A9"/>
    <w:rsid w:val="007441E6"/>
    <w:rsid w:val="0074457E"/>
    <w:rsid w:val="007445B6"/>
    <w:rsid w:val="007446C8"/>
    <w:rsid w:val="00746A88"/>
    <w:rsid w:val="00746B08"/>
    <w:rsid w:val="00746BE8"/>
    <w:rsid w:val="00746D07"/>
    <w:rsid w:val="00750555"/>
    <w:rsid w:val="00752756"/>
    <w:rsid w:val="00753103"/>
    <w:rsid w:val="007555DA"/>
    <w:rsid w:val="0075678F"/>
    <w:rsid w:val="007570F2"/>
    <w:rsid w:val="00757835"/>
    <w:rsid w:val="00760ACD"/>
    <w:rsid w:val="00760C7C"/>
    <w:rsid w:val="0076109F"/>
    <w:rsid w:val="007616A8"/>
    <w:rsid w:val="0076200F"/>
    <w:rsid w:val="007623E3"/>
    <w:rsid w:val="00762883"/>
    <w:rsid w:val="00762E7A"/>
    <w:rsid w:val="00763211"/>
    <w:rsid w:val="007638AF"/>
    <w:rsid w:val="00763C35"/>
    <w:rsid w:val="00763EB3"/>
    <w:rsid w:val="00765AF2"/>
    <w:rsid w:val="00765B64"/>
    <w:rsid w:val="00765DD3"/>
    <w:rsid w:val="0076602F"/>
    <w:rsid w:val="0076627F"/>
    <w:rsid w:val="00766E36"/>
    <w:rsid w:val="007679C8"/>
    <w:rsid w:val="007707BF"/>
    <w:rsid w:val="00770F12"/>
    <w:rsid w:val="0077217B"/>
    <w:rsid w:val="00773598"/>
    <w:rsid w:val="0077390B"/>
    <w:rsid w:val="00773BE4"/>
    <w:rsid w:val="0077623A"/>
    <w:rsid w:val="0077656C"/>
    <w:rsid w:val="00776784"/>
    <w:rsid w:val="00776C5A"/>
    <w:rsid w:val="00777649"/>
    <w:rsid w:val="00780185"/>
    <w:rsid w:val="0078024B"/>
    <w:rsid w:val="00780AB4"/>
    <w:rsid w:val="00781720"/>
    <w:rsid w:val="007817BF"/>
    <w:rsid w:val="007822BA"/>
    <w:rsid w:val="007825C7"/>
    <w:rsid w:val="00782D28"/>
    <w:rsid w:val="007835D2"/>
    <w:rsid w:val="00783A69"/>
    <w:rsid w:val="00783AAE"/>
    <w:rsid w:val="00783B87"/>
    <w:rsid w:val="00783C19"/>
    <w:rsid w:val="00784871"/>
    <w:rsid w:val="00784D07"/>
    <w:rsid w:val="00785164"/>
    <w:rsid w:val="007852DB"/>
    <w:rsid w:val="00785D50"/>
    <w:rsid w:val="00785FA6"/>
    <w:rsid w:val="0078600C"/>
    <w:rsid w:val="00786022"/>
    <w:rsid w:val="00786451"/>
    <w:rsid w:val="00786749"/>
    <w:rsid w:val="007868B8"/>
    <w:rsid w:val="00787365"/>
    <w:rsid w:val="0079055D"/>
    <w:rsid w:val="007907EB"/>
    <w:rsid w:val="00790BCD"/>
    <w:rsid w:val="00791283"/>
    <w:rsid w:val="00791496"/>
    <w:rsid w:val="007915DF"/>
    <w:rsid w:val="00791EF6"/>
    <w:rsid w:val="00792294"/>
    <w:rsid w:val="00793F8E"/>
    <w:rsid w:val="007944B3"/>
    <w:rsid w:val="00794739"/>
    <w:rsid w:val="00794D0A"/>
    <w:rsid w:val="00794D53"/>
    <w:rsid w:val="007950D9"/>
    <w:rsid w:val="00795956"/>
    <w:rsid w:val="0079634C"/>
    <w:rsid w:val="007967AD"/>
    <w:rsid w:val="00797AB4"/>
    <w:rsid w:val="007A1323"/>
    <w:rsid w:val="007A176B"/>
    <w:rsid w:val="007A1ACB"/>
    <w:rsid w:val="007A21AD"/>
    <w:rsid w:val="007A2C3A"/>
    <w:rsid w:val="007A2EB9"/>
    <w:rsid w:val="007A3495"/>
    <w:rsid w:val="007A3CC0"/>
    <w:rsid w:val="007A3E55"/>
    <w:rsid w:val="007A4051"/>
    <w:rsid w:val="007A467D"/>
    <w:rsid w:val="007A54E3"/>
    <w:rsid w:val="007A670D"/>
    <w:rsid w:val="007A6A03"/>
    <w:rsid w:val="007A6C3F"/>
    <w:rsid w:val="007A725E"/>
    <w:rsid w:val="007A7BC7"/>
    <w:rsid w:val="007B048D"/>
    <w:rsid w:val="007B149B"/>
    <w:rsid w:val="007B1975"/>
    <w:rsid w:val="007B1A63"/>
    <w:rsid w:val="007B1E29"/>
    <w:rsid w:val="007B1E71"/>
    <w:rsid w:val="007B23BA"/>
    <w:rsid w:val="007B3460"/>
    <w:rsid w:val="007B5B08"/>
    <w:rsid w:val="007B6F45"/>
    <w:rsid w:val="007B7134"/>
    <w:rsid w:val="007C07F4"/>
    <w:rsid w:val="007C2CAC"/>
    <w:rsid w:val="007C42EE"/>
    <w:rsid w:val="007C4ED3"/>
    <w:rsid w:val="007C5307"/>
    <w:rsid w:val="007C545D"/>
    <w:rsid w:val="007C6495"/>
    <w:rsid w:val="007C6735"/>
    <w:rsid w:val="007C67D8"/>
    <w:rsid w:val="007C717B"/>
    <w:rsid w:val="007C7420"/>
    <w:rsid w:val="007C7501"/>
    <w:rsid w:val="007C790B"/>
    <w:rsid w:val="007C7B99"/>
    <w:rsid w:val="007D00FE"/>
    <w:rsid w:val="007D0703"/>
    <w:rsid w:val="007D25D5"/>
    <w:rsid w:val="007D2917"/>
    <w:rsid w:val="007D2D46"/>
    <w:rsid w:val="007D2FE0"/>
    <w:rsid w:val="007D3042"/>
    <w:rsid w:val="007D3226"/>
    <w:rsid w:val="007D33DB"/>
    <w:rsid w:val="007D3474"/>
    <w:rsid w:val="007D380E"/>
    <w:rsid w:val="007D4219"/>
    <w:rsid w:val="007D4287"/>
    <w:rsid w:val="007D50CB"/>
    <w:rsid w:val="007D717F"/>
    <w:rsid w:val="007D7CF0"/>
    <w:rsid w:val="007D7D6E"/>
    <w:rsid w:val="007E0FF0"/>
    <w:rsid w:val="007E1D43"/>
    <w:rsid w:val="007E313A"/>
    <w:rsid w:val="007E35A0"/>
    <w:rsid w:val="007E372A"/>
    <w:rsid w:val="007E3D6A"/>
    <w:rsid w:val="007E4304"/>
    <w:rsid w:val="007E498D"/>
    <w:rsid w:val="007E5DE9"/>
    <w:rsid w:val="007E66BC"/>
    <w:rsid w:val="007F0EE7"/>
    <w:rsid w:val="007F15D0"/>
    <w:rsid w:val="007F19D0"/>
    <w:rsid w:val="007F1FA2"/>
    <w:rsid w:val="007F2167"/>
    <w:rsid w:val="007F2E82"/>
    <w:rsid w:val="007F34C7"/>
    <w:rsid w:val="007F3726"/>
    <w:rsid w:val="007F3B19"/>
    <w:rsid w:val="007F41DF"/>
    <w:rsid w:val="007F4D54"/>
    <w:rsid w:val="007F4D78"/>
    <w:rsid w:val="007F59B5"/>
    <w:rsid w:val="007F5A4A"/>
    <w:rsid w:val="007F6547"/>
    <w:rsid w:val="007F6E78"/>
    <w:rsid w:val="007F7685"/>
    <w:rsid w:val="007F7ED8"/>
    <w:rsid w:val="0080034B"/>
    <w:rsid w:val="00800470"/>
    <w:rsid w:val="00800D24"/>
    <w:rsid w:val="00801A70"/>
    <w:rsid w:val="008021FA"/>
    <w:rsid w:val="008027C8"/>
    <w:rsid w:val="00802ED6"/>
    <w:rsid w:val="00803030"/>
    <w:rsid w:val="00804A4B"/>
    <w:rsid w:val="00804CAF"/>
    <w:rsid w:val="00806590"/>
    <w:rsid w:val="0081029E"/>
    <w:rsid w:val="00810B2F"/>
    <w:rsid w:val="00810B80"/>
    <w:rsid w:val="00811257"/>
    <w:rsid w:val="0081164C"/>
    <w:rsid w:val="008117EF"/>
    <w:rsid w:val="008124A1"/>
    <w:rsid w:val="0081273E"/>
    <w:rsid w:val="00812C13"/>
    <w:rsid w:val="0081305B"/>
    <w:rsid w:val="00813BEE"/>
    <w:rsid w:val="00813EBE"/>
    <w:rsid w:val="00814727"/>
    <w:rsid w:val="00814886"/>
    <w:rsid w:val="00814E9C"/>
    <w:rsid w:val="00815428"/>
    <w:rsid w:val="00816780"/>
    <w:rsid w:val="008168CF"/>
    <w:rsid w:val="00816B37"/>
    <w:rsid w:val="00817447"/>
    <w:rsid w:val="008178AF"/>
    <w:rsid w:val="00817909"/>
    <w:rsid w:val="00817BC3"/>
    <w:rsid w:val="00817BF4"/>
    <w:rsid w:val="00820164"/>
    <w:rsid w:val="008214AC"/>
    <w:rsid w:val="008216B7"/>
    <w:rsid w:val="0082178F"/>
    <w:rsid w:val="00822423"/>
    <w:rsid w:val="008228DE"/>
    <w:rsid w:val="00822D1A"/>
    <w:rsid w:val="00824253"/>
    <w:rsid w:val="008250E3"/>
    <w:rsid w:val="0082529B"/>
    <w:rsid w:val="00826B4D"/>
    <w:rsid w:val="00826C67"/>
    <w:rsid w:val="00826FA3"/>
    <w:rsid w:val="00827087"/>
    <w:rsid w:val="0082715D"/>
    <w:rsid w:val="00827442"/>
    <w:rsid w:val="008277D7"/>
    <w:rsid w:val="008279F1"/>
    <w:rsid w:val="00827ACA"/>
    <w:rsid w:val="00827C7F"/>
    <w:rsid w:val="008301EA"/>
    <w:rsid w:val="008322D5"/>
    <w:rsid w:val="00832485"/>
    <w:rsid w:val="00832844"/>
    <w:rsid w:val="008328A7"/>
    <w:rsid w:val="00832E5B"/>
    <w:rsid w:val="00833068"/>
    <w:rsid w:val="00833FF3"/>
    <w:rsid w:val="00834EC5"/>
    <w:rsid w:val="00834F35"/>
    <w:rsid w:val="008350D9"/>
    <w:rsid w:val="00835345"/>
    <w:rsid w:val="00836DC7"/>
    <w:rsid w:val="008372D3"/>
    <w:rsid w:val="00837775"/>
    <w:rsid w:val="00837DEC"/>
    <w:rsid w:val="008401D3"/>
    <w:rsid w:val="0084021D"/>
    <w:rsid w:val="00840580"/>
    <w:rsid w:val="00841705"/>
    <w:rsid w:val="00841890"/>
    <w:rsid w:val="00841A87"/>
    <w:rsid w:val="00841D52"/>
    <w:rsid w:val="0084267B"/>
    <w:rsid w:val="00842826"/>
    <w:rsid w:val="00842A12"/>
    <w:rsid w:val="00843D33"/>
    <w:rsid w:val="00844000"/>
    <w:rsid w:val="00844785"/>
    <w:rsid w:val="00844810"/>
    <w:rsid w:val="00844E01"/>
    <w:rsid w:val="008467A8"/>
    <w:rsid w:val="00846814"/>
    <w:rsid w:val="00846D50"/>
    <w:rsid w:val="00846E2D"/>
    <w:rsid w:val="00847C38"/>
    <w:rsid w:val="008502AA"/>
    <w:rsid w:val="00850CCB"/>
    <w:rsid w:val="00851095"/>
    <w:rsid w:val="00851822"/>
    <w:rsid w:val="008529D2"/>
    <w:rsid w:val="00852B61"/>
    <w:rsid w:val="008538A3"/>
    <w:rsid w:val="0085390B"/>
    <w:rsid w:val="00853FD2"/>
    <w:rsid w:val="0085463C"/>
    <w:rsid w:val="0085472F"/>
    <w:rsid w:val="008548AA"/>
    <w:rsid w:val="00855A13"/>
    <w:rsid w:val="00855D9F"/>
    <w:rsid w:val="008560AA"/>
    <w:rsid w:val="008561A7"/>
    <w:rsid w:val="00856240"/>
    <w:rsid w:val="0085633F"/>
    <w:rsid w:val="008566E6"/>
    <w:rsid w:val="008576DB"/>
    <w:rsid w:val="008606DF"/>
    <w:rsid w:val="00860AFF"/>
    <w:rsid w:val="0086168B"/>
    <w:rsid w:val="008616B5"/>
    <w:rsid w:val="00862174"/>
    <w:rsid w:val="008628B5"/>
    <w:rsid w:val="008632D5"/>
    <w:rsid w:val="00863C68"/>
    <w:rsid w:val="00864109"/>
    <w:rsid w:val="008647E3"/>
    <w:rsid w:val="00864D79"/>
    <w:rsid w:val="00864D8A"/>
    <w:rsid w:val="00864E3F"/>
    <w:rsid w:val="008651EB"/>
    <w:rsid w:val="00866913"/>
    <w:rsid w:val="0086700B"/>
    <w:rsid w:val="00867014"/>
    <w:rsid w:val="0086757D"/>
    <w:rsid w:val="00867914"/>
    <w:rsid w:val="00867E95"/>
    <w:rsid w:val="00870160"/>
    <w:rsid w:val="00870689"/>
    <w:rsid w:val="0087095E"/>
    <w:rsid w:val="00870A12"/>
    <w:rsid w:val="00870C61"/>
    <w:rsid w:val="00870EE4"/>
    <w:rsid w:val="00871127"/>
    <w:rsid w:val="00871DDA"/>
    <w:rsid w:val="00872103"/>
    <w:rsid w:val="00872635"/>
    <w:rsid w:val="0087309E"/>
    <w:rsid w:val="008731D2"/>
    <w:rsid w:val="0087391C"/>
    <w:rsid w:val="00873C29"/>
    <w:rsid w:val="00873CDC"/>
    <w:rsid w:val="00873EBD"/>
    <w:rsid w:val="00874389"/>
    <w:rsid w:val="00874B78"/>
    <w:rsid w:val="00875484"/>
    <w:rsid w:val="00875BF5"/>
    <w:rsid w:val="008763A9"/>
    <w:rsid w:val="00876629"/>
    <w:rsid w:val="00880D29"/>
    <w:rsid w:val="00880EE4"/>
    <w:rsid w:val="00883077"/>
    <w:rsid w:val="0088342F"/>
    <w:rsid w:val="0088349C"/>
    <w:rsid w:val="008869A8"/>
    <w:rsid w:val="00886C29"/>
    <w:rsid w:val="0088733D"/>
    <w:rsid w:val="0088734A"/>
    <w:rsid w:val="008876D8"/>
    <w:rsid w:val="00887D03"/>
    <w:rsid w:val="00892034"/>
    <w:rsid w:val="00892921"/>
    <w:rsid w:val="008929AE"/>
    <w:rsid w:val="008931E7"/>
    <w:rsid w:val="00893B03"/>
    <w:rsid w:val="0089504C"/>
    <w:rsid w:val="00895728"/>
    <w:rsid w:val="0089578B"/>
    <w:rsid w:val="00895F2E"/>
    <w:rsid w:val="00896473"/>
    <w:rsid w:val="0089693D"/>
    <w:rsid w:val="00896BD0"/>
    <w:rsid w:val="0089706C"/>
    <w:rsid w:val="00897823"/>
    <w:rsid w:val="00897E08"/>
    <w:rsid w:val="00897F8B"/>
    <w:rsid w:val="008A06D0"/>
    <w:rsid w:val="008A089A"/>
    <w:rsid w:val="008A0C10"/>
    <w:rsid w:val="008A1306"/>
    <w:rsid w:val="008A3388"/>
    <w:rsid w:val="008A3535"/>
    <w:rsid w:val="008A364F"/>
    <w:rsid w:val="008A37EE"/>
    <w:rsid w:val="008A4B77"/>
    <w:rsid w:val="008A4E20"/>
    <w:rsid w:val="008A50ED"/>
    <w:rsid w:val="008A510E"/>
    <w:rsid w:val="008A5227"/>
    <w:rsid w:val="008A656F"/>
    <w:rsid w:val="008A672B"/>
    <w:rsid w:val="008A6A23"/>
    <w:rsid w:val="008A6BB1"/>
    <w:rsid w:val="008A7481"/>
    <w:rsid w:val="008B1251"/>
    <w:rsid w:val="008B1364"/>
    <w:rsid w:val="008B162B"/>
    <w:rsid w:val="008B1675"/>
    <w:rsid w:val="008B16B7"/>
    <w:rsid w:val="008B1BE9"/>
    <w:rsid w:val="008B246F"/>
    <w:rsid w:val="008B2582"/>
    <w:rsid w:val="008B2BE2"/>
    <w:rsid w:val="008B30CD"/>
    <w:rsid w:val="008B3692"/>
    <w:rsid w:val="008B3AA4"/>
    <w:rsid w:val="008B4438"/>
    <w:rsid w:val="008B46A0"/>
    <w:rsid w:val="008B5202"/>
    <w:rsid w:val="008B54CC"/>
    <w:rsid w:val="008B5921"/>
    <w:rsid w:val="008B5E88"/>
    <w:rsid w:val="008B66B5"/>
    <w:rsid w:val="008B6ED9"/>
    <w:rsid w:val="008C062C"/>
    <w:rsid w:val="008C0915"/>
    <w:rsid w:val="008C0987"/>
    <w:rsid w:val="008C12BD"/>
    <w:rsid w:val="008C1781"/>
    <w:rsid w:val="008C3D7A"/>
    <w:rsid w:val="008C4009"/>
    <w:rsid w:val="008C42E9"/>
    <w:rsid w:val="008C4F9E"/>
    <w:rsid w:val="008C5DB8"/>
    <w:rsid w:val="008C5E6B"/>
    <w:rsid w:val="008C7833"/>
    <w:rsid w:val="008D0CEA"/>
    <w:rsid w:val="008D1EF8"/>
    <w:rsid w:val="008D2004"/>
    <w:rsid w:val="008D324A"/>
    <w:rsid w:val="008D362F"/>
    <w:rsid w:val="008D3958"/>
    <w:rsid w:val="008D49F6"/>
    <w:rsid w:val="008D74DB"/>
    <w:rsid w:val="008D75CC"/>
    <w:rsid w:val="008D7630"/>
    <w:rsid w:val="008D781A"/>
    <w:rsid w:val="008E0444"/>
    <w:rsid w:val="008E07D6"/>
    <w:rsid w:val="008E0D6C"/>
    <w:rsid w:val="008E17A1"/>
    <w:rsid w:val="008E2563"/>
    <w:rsid w:val="008E287B"/>
    <w:rsid w:val="008E2C08"/>
    <w:rsid w:val="008E3028"/>
    <w:rsid w:val="008E4D1B"/>
    <w:rsid w:val="008E50BE"/>
    <w:rsid w:val="008E57B4"/>
    <w:rsid w:val="008E58D2"/>
    <w:rsid w:val="008E5B3B"/>
    <w:rsid w:val="008E615A"/>
    <w:rsid w:val="008E6C0E"/>
    <w:rsid w:val="008E6F4C"/>
    <w:rsid w:val="008E73B5"/>
    <w:rsid w:val="008E7C88"/>
    <w:rsid w:val="008F08CA"/>
    <w:rsid w:val="008F1349"/>
    <w:rsid w:val="008F1FEA"/>
    <w:rsid w:val="008F36F3"/>
    <w:rsid w:val="008F37F0"/>
    <w:rsid w:val="008F4156"/>
    <w:rsid w:val="008F4562"/>
    <w:rsid w:val="008F52E7"/>
    <w:rsid w:val="008F549F"/>
    <w:rsid w:val="008F55FD"/>
    <w:rsid w:val="008F5ACD"/>
    <w:rsid w:val="008F6507"/>
    <w:rsid w:val="008F72F0"/>
    <w:rsid w:val="008F7599"/>
    <w:rsid w:val="008F7C3E"/>
    <w:rsid w:val="008F7D9E"/>
    <w:rsid w:val="008F7ED8"/>
    <w:rsid w:val="0090067A"/>
    <w:rsid w:val="0090084F"/>
    <w:rsid w:val="00900B34"/>
    <w:rsid w:val="00901B10"/>
    <w:rsid w:val="00902B1B"/>
    <w:rsid w:val="00902E90"/>
    <w:rsid w:val="009032C6"/>
    <w:rsid w:val="00903835"/>
    <w:rsid w:val="00904502"/>
    <w:rsid w:val="00904A3F"/>
    <w:rsid w:val="00904CF7"/>
    <w:rsid w:val="009051DC"/>
    <w:rsid w:val="009058FD"/>
    <w:rsid w:val="00906C73"/>
    <w:rsid w:val="009070B9"/>
    <w:rsid w:val="009071F4"/>
    <w:rsid w:val="009075B4"/>
    <w:rsid w:val="00907F04"/>
    <w:rsid w:val="00910194"/>
    <w:rsid w:val="009107EB"/>
    <w:rsid w:val="009119DD"/>
    <w:rsid w:val="00912CDC"/>
    <w:rsid w:val="009134E3"/>
    <w:rsid w:val="009136D0"/>
    <w:rsid w:val="009142A2"/>
    <w:rsid w:val="009145D6"/>
    <w:rsid w:val="00914879"/>
    <w:rsid w:val="00915D82"/>
    <w:rsid w:val="0091631C"/>
    <w:rsid w:val="0091684D"/>
    <w:rsid w:val="00916A20"/>
    <w:rsid w:val="009172FD"/>
    <w:rsid w:val="00917630"/>
    <w:rsid w:val="00917ACC"/>
    <w:rsid w:val="009203CF"/>
    <w:rsid w:val="009209B0"/>
    <w:rsid w:val="0092135F"/>
    <w:rsid w:val="009215BF"/>
    <w:rsid w:val="00921F65"/>
    <w:rsid w:val="0092292C"/>
    <w:rsid w:val="00922AE0"/>
    <w:rsid w:val="00922CBE"/>
    <w:rsid w:val="009238DD"/>
    <w:rsid w:val="00923B10"/>
    <w:rsid w:val="00923E34"/>
    <w:rsid w:val="009245AE"/>
    <w:rsid w:val="009265AE"/>
    <w:rsid w:val="0092753C"/>
    <w:rsid w:val="00930319"/>
    <w:rsid w:val="00930B2F"/>
    <w:rsid w:val="00930F47"/>
    <w:rsid w:val="0093108F"/>
    <w:rsid w:val="009316D5"/>
    <w:rsid w:val="009318B2"/>
    <w:rsid w:val="00931F46"/>
    <w:rsid w:val="00932028"/>
    <w:rsid w:val="00932107"/>
    <w:rsid w:val="00932241"/>
    <w:rsid w:val="00932532"/>
    <w:rsid w:val="0093253F"/>
    <w:rsid w:val="0093400A"/>
    <w:rsid w:val="0093495D"/>
    <w:rsid w:val="00934CE1"/>
    <w:rsid w:val="00934DC2"/>
    <w:rsid w:val="00934F19"/>
    <w:rsid w:val="00934F2E"/>
    <w:rsid w:val="00936355"/>
    <w:rsid w:val="009372A5"/>
    <w:rsid w:val="0093750F"/>
    <w:rsid w:val="00937B12"/>
    <w:rsid w:val="00937C97"/>
    <w:rsid w:val="00937E6F"/>
    <w:rsid w:val="00940119"/>
    <w:rsid w:val="0094075C"/>
    <w:rsid w:val="00940D70"/>
    <w:rsid w:val="009415D5"/>
    <w:rsid w:val="0094241A"/>
    <w:rsid w:val="009429DF"/>
    <w:rsid w:val="00942EC6"/>
    <w:rsid w:val="00944584"/>
    <w:rsid w:val="00944BFC"/>
    <w:rsid w:val="0094511E"/>
    <w:rsid w:val="00945EDB"/>
    <w:rsid w:val="00946201"/>
    <w:rsid w:val="00946273"/>
    <w:rsid w:val="0094644F"/>
    <w:rsid w:val="009467FE"/>
    <w:rsid w:val="0094690B"/>
    <w:rsid w:val="009469AD"/>
    <w:rsid w:val="00946C36"/>
    <w:rsid w:val="00946D57"/>
    <w:rsid w:val="0094785A"/>
    <w:rsid w:val="00947AE2"/>
    <w:rsid w:val="0095004E"/>
    <w:rsid w:val="009500FC"/>
    <w:rsid w:val="0095040B"/>
    <w:rsid w:val="00950D82"/>
    <w:rsid w:val="0095105B"/>
    <w:rsid w:val="0095146E"/>
    <w:rsid w:val="0095330A"/>
    <w:rsid w:val="00953323"/>
    <w:rsid w:val="00953DA6"/>
    <w:rsid w:val="00954317"/>
    <w:rsid w:val="009549A8"/>
    <w:rsid w:val="00954ABC"/>
    <w:rsid w:val="00954BB2"/>
    <w:rsid w:val="00954F8C"/>
    <w:rsid w:val="009557F7"/>
    <w:rsid w:val="009561FD"/>
    <w:rsid w:val="009563FB"/>
    <w:rsid w:val="0095662E"/>
    <w:rsid w:val="0095688E"/>
    <w:rsid w:val="00957206"/>
    <w:rsid w:val="009575F4"/>
    <w:rsid w:val="00957801"/>
    <w:rsid w:val="00957818"/>
    <w:rsid w:val="00960BDB"/>
    <w:rsid w:val="00960DA7"/>
    <w:rsid w:val="00961365"/>
    <w:rsid w:val="00961BA6"/>
    <w:rsid w:val="009623C0"/>
    <w:rsid w:val="00962DAA"/>
    <w:rsid w:val="00962FF9"/>
    <w:rsid w:val="009637E8"/>
    <w:rsid w:val="00963F17"/>
    <w:rsid w:val="00965527"/>
    <w:rsid w:val="009659C4"/>
    <w:rsid w:val="00965B34"/>
    <w:rsid w:val="00965CDA"/>
    <w:rsid w:val="00965D96"/>
    <w:rsid w:val="009669F5"/>
    <w:rsid w:val="00967462"/>
    <w:rsid w:val="0097022E"/>
    <w:rsid w:val="00970504"/>
    <w:rsid w:val="00970A3F"/>
    <w:rsid w:val="009712FD"/>
    <w:rsid w:val="009717AE"/>
    <w:rsid w:val="00971B28"/>
    <w:rsid w:val="009721BA"/>
    <w:rsid w:val="009723F1"/>
    <w:rsid w:val="0097291D"/>
    <w:rsid w:val="00973897"/>
    <w:rsid w:val="0097396F"/>
    <w:rsid w:val="00973D49"/>
    <w:rsid w:val="00973F7D"/>
    <w:rsid w:val="00974F0D"/>
    <w:rsid w:val="00975AD0"/>
    <w:rsid w:val="009761F4"/>
    <w:rsid w:val="0097660B"/>
    <w:rsid w:val="009767A2"/>
    <w:rsid w:val="00976D88"/>
    <w:rsid w:val="00976F88"/>
    <w:rsid w:val="00977E57"/>
    <w:rsid w:val="00980205"/>
    <w:rsid w:val="00980B8E"/>
    <w:rsid w:val="00980BC6"/>
    <w:rsid w:val="009810CF"/>
    <w:rsid w:val="0098115E"/>
    <w:rsid w:val="009812B3"/>
    <w:rsid w:val="00981954"/>
    <w:rsid w:val="009827B7"/>
    <w:rsid w:val="00982AF7"/>
    <w:rsid w:val="00983597"/>
    <w:rsid w:val="00984701"/>
    <w:rsid w:val="009847D1"/>
    <w:rsid w:val="00984924"/>
    <w:rsid w:val="00984CB8"/>
    <w:rsid w:val="00985A2D"/>
    <w:rsid w:val="00985CC8"/>
    <w:rsid w:val="009860D0"/>
    <w:rsid w:val="009863C5"/>
    <w:rsid w:val="009901AE"/>
    <w:rsid w:val="00990A86"/>
    <w:rsid w:val="00990B7C"/>
    <w:rsid w:val="00992204"/>
    <w:rsid w:val="0099224F"/>
    <w:rsid w:val="0099274B"/>
    <w:rsid w:val="00992898"/>
    <w:rsid w:val="00992A0E"/>
    <w:rsid w:val="00993F83"/>
    <w:rsid w:val="009950E1"/>
    <w:rsid w:val="009952EC"/>
    <w:rsid w:val="0099589B"/>
    <w:rsid w:val="009960B3"/>
    <w:rsid w:val="00996319"/>
    <w:rsid w:val="009964E4"/>
    <w:rsid w:val="00996DBD"/>
    <w:rsid w:val="00996E1B"/>
    <w:rsid w:val="00997164"/>
    <w:rsid w:val="00997B18"/>
    <w:rsid w:val="00997EDE"/>
    <w:rsid w:val="00997EE4"/>
    <w:rsid w:val="009A01AE"/>
    <w:rsid w:val="009A150B"/>
    <w:rsid w:val="009A1A8C"/>
    <w:rsid w:val="009A28FF"/>
    <w:rsid w:val="009A355B"/>
    <w:rsid w:val="009A39D3"/>
    <w:rsid w:val="009A3D84"/>
    <w:rsid w:val="009A4A80"/>
    <w:rsid w:val="009A4C50"/>
    <w:rsid w:val="009A4EC5"/>
    <w:rsid w:val="009A5597"/>
    <w:rsid w:val="009A570B"/>
    <w:rsid w:val="009A6D91"/>
    <w:rsid w:val="009B0022"/>
    <w:rsid w:val="009B0671"/>
    <w:rsid w:val="009B07F6"/>
    <w:rsid w:val="009B09F4"/>
    <w:rsid w:val="009B1654"/>
    <w:rsid w:val="009B2AF9"/>
    <w:rsid w:val="009B2F4B"/>
    <w:rsid w:val="009B329A"/>
    <w:rsid w:val="009B3A0C"/>
    <w:rsid w:val="009B3C64"/>
    <w:rsid w:val="009B3FFB"/>
    <w:rsid w:val="009B433E"/>
    <w:rsid w:val="009B4B35"/>
    <w:rsid w:val="009B4C1C"/>
    <w:rsid w:val="009B5956"/>
    <w:rsid w:val="009B5F59"/>
    <w:rsid w:val="009B66EF"/>
    <w:rsid w:val="009B7F8F"/>
    <w:rsid w:val="009C0556"/>
    <w:rsid w:val="009C0C3F"/>
    <w:rsid w:val="009C1031"/>
    <w:rsid w:val="009C16C8"/>
    <w:rsid w:val="009C1D42"/>
    <w:rsid w:val="009C2126"/>
    <w:rsid w:val="009C24BE"/>
    <w:rsid w:val="009C375C"/>
    <w:rsid w:val="009C3B92"/>
    <w:rsid w:val="009C453E"/>
    <w:rsid w:val="009C52DE"/>
    <w:rsid w:val="009C582A"/>
    <w:rsid w:val="009C61C6"/>
    <w:rsid w:val="009C66EC"/>
    <w:rsid w:val="009C6885"/>
    <w:rsid w:val="009D11EC"/>
    <w:rsid w:val="009D1B5B"/>
    <w:rsid w:val="009D2312"/>
    <w:rsid w:val="009D23BE"/>
    <w:rsid w:val="009D2758"/>
    <w:rsid w:val="009D3152"/>
    <w:rsid w:val="009D356C"/>
    <w:rsid w:val="009D3A3F"/>
    <w:rsid w:val="009D3D33"/>
    <w:rsid w:val="009D3E7C"/>
    <w:rsid w:val="009D3FA0"/>
    <w:rsid w:val="009D4121"/>
    <w:rsid w:val="009D5196"/>
    <w:rsid w:val="009D5227"/>
    <w:rsid w:val="009D5A2E"/>
    <w:rsid w:val="009D5D69"/>
    <w:rsid w:val="009D5D97"/>
    <w:rsid w:val="009D603B"/>
    <w:rsid w:val="009D63E3"/>
    <w:rsid w:val="009D6D6C"/>
    <w:rsid w:val="009D719A"/>
    <w:rsid w:val="009D77CC"/>
    <w:rsid w:val="009D7A60"/>
    <w:rsid w:val="009D7C7A"/>
    <w:rsid w:val="009E02F8"/>
    <w:rsid w:val="009E1200"/>
    <w:rsid w:val="009E1756"/>
    <w:rsid w:val="009E23A1"/>
    <w:rsid w:val="009E2B83"/>
    <w:rsid w:val="009E2EC1"/>
    <w:rsid w:val="009E5116"/>
    <w:rsid w:val="009E5BD3"/>
    <w:rsid w:val="009E63B8"/>
    <w:rsid w:val="009E67A1"/>
    <w:rsid w:val="009E7DBB"/>
    <w:rsid w:val="009F14E9"/>
    <w:rsid w:val="009F1D92"/>
    <w:rsid w:val="009F1F59"/>
    <w:rsid w:val="009F2E8E"/>
    <w:rsid w:val="009F2FC1"/>
    <w:rsid w:val="009F33CE"/>
    <w:rsid w:val="009F3EFF"/>
    <w:rsid w:val="009F45B5"/>
    <w:rsid w:val="009F4D35"/>
    <w:rsid w:val="009F4E87"/>
    <w:rsid w:val="009F57FD"/>
    <w:rsid w:val="009F5DA2"/>
    <w:rsid w:val="009F60AB"/>
    <w:rsid w:val="009F64D7"/>
    <w:rsid w:val="009F6617"/>
    <w:rsid w:val="009F6712"/>
    <w:rsid w:val="009F6D7E"/>
    <w:rsid w:val="009F79C7"/>
    <w:rsid w:val="009F7D7F"/>
    <w:rsid w:val="009F7E12"/>
    <w:rsid w:val="00A003B0"/>
    <w:rsid w:val="00A0078B"/>
    <w:rsid w:val="00A00B64"/>
    <w:rsid w:val="00A0102D"/>
    <w:rsid w:val="00A01187"/>
    <w:rsid w:val="00A020EB"/>
    <w:rsid w:val="00A0242C"/>
    <w:rsid w:val="00A0253C"/>
    <w:rsid w:val="00A02C90"/>
    <w:rsid w:val="00A03D6B"/>
    <w:rsid w:val="00A042D2"/>
    <w:rsid w:val="00A05BA2"/>
    <w:rsid w:val="00A06014"/>
    <w:rsid w:val="00A0639D"/>
    <w:rsid w:val="00A063EE"/>
    <w:rsid w:val="00A0701B"/>
    <w:rsid w:val="00A070A5"/>
    <w:rsid w:val="00A07664"/>
    <w:rsid w:val="00A07A85"/>
    <w:rsid w:val="00A07DE2"/>
    <w:rsid w:val="00A105C0"/>
    <w:rsid w:val="00A10D7A"/>
    <w:rsid w:val="00A10F16"/>
    <w:rsid w:val="00A1135A"/>
    <w:rsid w:val="00A11735"/>
    <w:rsid w:val="00A11EDE"/>
    <w:rsid w:val="00A12C77"/>
    <w:rsid w:val="00A1347D"/>
    <w:rsid w:val="00A13612"/>
    <w:rsid w:val="00A14077"/>
    <w:rsid w:val="00A152D6"/>
    <w:rsid w:val="00A155A7"/>
    <w:rsid w:val="00A16266"/>
    <w:rsid w:val="00A16F15"/>
    <w:rsid w:val="00A2118D"/>
    <w:rsid w:val="00A21ABE"/>
    <w:rsid w:val="00A21D80"/>
    <w:rsid w:val="00A22285"/>
    <w:rsid w:val="00A23582"/>
    <w:rsid w:val="00A242F0"/>
    <w:rsid w:val="00A25690"/>
    <w:rsid w:val="00A25BD4"/>
    <w:rsid w:val="00A267BD"/>
    <w:rsid w:val="00A26832"/>
    <w:rsid w:val="00A270D8"/>
    <w:rsid w:val="00A2717F"/>
    <w:rsid w:val="00A30458"/>
    <w:rsid w:val="00A30653"/>
    <w:rsid w:val="00A31005"/>
    <w:rsid w:val="00A31375"/>
    <w:rsid w:val="00A3174E"/>
    <w:rsid w:val="00A3194A"/>
    <w:rsid w:val="00A31EF5"/>
    <w:rsid w:val="00A329F6"/>
    <w:rsid w:val="00A3405D"/>
    <w:rsid w:val="00A34126"/>
    <w:rsid w:val="00A344AB"/>
    <w:rsid w:val="00A3464B"/>
    <w:rsid w:val="00A3521C"/>
    <w:rsid w:val="00A352A8"/>
    <w:rsid w:val="00A364D1"/>
    <w:rsid w:val="00A36BA2"/>
    <w:rsid w:val="00A36E34"/>
    <w:rsid w:val="00A37519"/>
    <w:rsid w:val="00A4009F"/>
    <w:rsid w:val="00A40807"/>
    <w:rsid w:val="00A40EF1"/>
    <w:rsid w:val="00A42113"/>
    <w:rsid w:val="00A4242D"/>
    <w:rsid w:val="00A43D1E"/>
    <w:rsid w:val="00A44B30"/>
    <w:rsid w:val="00A44FCB"/>
    <w:rsid w:val="00A47881"/>
    <w:rsid w:val="00A4796F"/>
    <w:rsid w:val="00A50456"/>
    <w:rsid w:val="00A511B9"/>
    <w:rsid w:val="00A5155D"/>
    <w:rsid w:val="00A51B4A"/>
    <w:rsid w:val="00A543C8"/>
    <w:rsid w:val="00A54EDB"/>
    <w:rsid w:val="00A553E1"/>
    <w:rsid w:val="00A55D99"/>
    <w:rsid w:val="00A56096"/>
    <w:rsid w:val="00A5613F"/>
    <w:rsid w:val="00A56863"/>
    <w:rsid w:val="00A56926"/>
    <w:rsid w:val="00A56A99"/>
    <w:rsid w:val="00A5789E"/>
    <w:rsid w:val="00A57A3D"/>
    <w:rsid w:val="00A60354"/>
    <w:rsid w:val="00A61E25"/>
    <w:rsid w:val="00A620CC"/>
    <w:rsid w:val="00A62190"/>
    <w:rsid w:val="00A626D6"/>
    <w:rsid w:val="00A627F9"/>
    <w:rsid w:val="00A630A3"/>
    <w:rsid w:val="00A659FE"/>
    <w:rsid w:val="00A66119"/>
    <w:rsid w:val="00A67712"/>
    <w:rsid w:val="00A67B7B"/>
    <w:rsid w:val="00A67C61"/>
    <w:rsid w:val="00A70193"/>
    <w:rsid w:val="00A707F1"/>
    <w:rsid w:val="00A7089C"/>
    <w:rsid w:val="00A71241"/>
    <w:rsid w:val="00A71936"/>
    <w:rsid w:val="00A7379A"/>
    <w:rsid w:val="00A74CF7"/>
    <w:rsid w:val="00A7544B"/>
    <w:rsid w:val="00A75AC4"/>
    <w:rsid w:val="00A76326"/>
    <w:rsid w:val="00A7775D"/>
    <w:rsid w:val="00A7778E"/>
    <w:rsid w:val="00A77CCB"/>
    <w:rsid w:val="00A80161"/>
    <w:rsid w:val="00A8053F"/>
    <w:rsid w:val="00A80D34"/>
    <w:rsid w:val="00A8136F"/>
    <w:rsid w:val="00A82741"/>
    <w:rsid w:val="00A83049"/>
    <w:rsid w:val="00A832E1"/>
    <w:rsid w:val="00A84416"/>
    <w:rsid w:val="00A846D6"/>
    <w:rsid w:val="00A84D4C"/>
    <w:rsid w:val="00A84EFB"/>
    <w:rsid w:val="00A857D9"/>
    <w:rsid w:val="00A85EE3"/>
    <w:rsid w:val="00A85F68"/>
    <w:rsid w:val="00A86D9C"/>
    <w:rsid w:val="00A87470"/>
    <w:rsid w:val="00A87EBA"/>
    <w:rsid w:val="00A9070A"/>
    <w:rsid w:val="00A90726"/>
    <w:rsid w:val="00A90966"/>
    <w:rsid w:val="00A90B5B"/>
    <w:rsid w:val="00A90C8E"/>
    <w:rsid w:val="00A90D3D"/>
    <w:rsid w:val="00A90DCF"/>
    <w:rsid w:val="00A91C9D"/>
    <w:rsid w:val="00A91E10"/>
    <w:rsid w:val="00A91ED5"/>
    <w:rsid w:val="00A92387"/>
    <w:rsid w:val="00A92863"/>
    <w:rsid w:val="00A92D8F"/>
    <w:rsid w:val="00A93721"/>
    <w:rsid w:val="00A9487A"/>
    <w:rsid w:val="00A94CA6"/>
    <w:rsid w:val="00A94D4F"/>
    <w:rsid w:val="00A94DE7"/>
    <w:rsid w:val="00A95C99"/>
    <w:rsid w:val="00A95D80"/>
    <w:rsid w:val="00A96772"/>
    <w:rsid w:val="00AA0D08"/>
    <w:rsid w:val="00AA1790"/>
    <w:rsid w:val="00AA2B8F"/>
    <w:rsid w:val="00AA2C29"/>
    <w:rsid w:val="00AA3143"/>
    <w:rsid w:val="00AA3925"/>
    <w:rsid w:val="00AA5987"/>
    <w:rsid w:val="00AA5BD3"/>
    <w:rsid w:val="00AA62F6"/>
    <w:rsid w:val="00AA6A7D"/>
    <w:rsid w:val="00AA7323"/>
    <w:rsid w:val="00AA7B24"/>
    <w:rsid w:val="00AA7DD7"/>
    <w:rsid w:val="00AB0287"/>
    <w:rsid w:val="00AB1B80"/>
    <w:rsid w:val="00AB1D40"/>
    <w:rsid w:val="00AB2D8C"/>
    <w:rsid w:val="00AB5D5B"/>
    <w:rsid w:val="00AB6778"/>
    <w:rsid w:val="00AB67B7"/>
    <w:rsid w:val="00AB6DB2"/>
    <w:rsid w:val="00AB7A19"/>
    <w:rsid w:val="00AB7AAA"/>
    <w:rsid w:val="00AB7D3A"/>
    <w:rsid w:val="00AC05DF"/>
    <w:rsid w:val="00AC0F7A"/>
    <w:rsid w:val="00AC121B"/>
    <w:rsid w:val="00AC1918"/>
    <w:rsid w:val="00AC22D2"/>
    <w:rsid w:val="00AC29FA"/>
    <w:rsid w:val="00AC2B0E"/>
    <w:rsid w:val="00AC2D37"/>
    <w:rsid w:val="00AC2EB9"/>
    <w:rsid w:val="00AC36F6"/>
    <w:rsid w:val="00AC39A4"/>
    <w:rsid w:val="00AC3B25"/>
    <w:rsid w:val="00AC4044"/>
    <w:rsid w:val="00AC43A2"/>
    <w:rsid w:val="00AC4C5D"/>
    <w:rsid w:val="00AC590C"/>
    <w:rsid w:val="00AC6D05"/>
    <w:rsid w:val="00AC7049"/>
    <w:rsid w:val="00AC7DC0"/>
    <w:rsid w:val="00AD0631"/>
    <w:rsid w:val="00AD0A86"/>
    <w:rsid w:val="00AD1283"/>
    <w:rsid w:val="00AD15F3"/>
    <w:rsid w:val="00AD16D7"/>
    <w:rsid w:val="00AD17C3"/>
    <w:rsid w:val="00AD2AF4"/>
    <w:rsid w:val="00AD3157"/>
    <w:rsid w:val="00AD3CDD"/>
    <w:rsid w:val="00AD4482"/>
    <w:rsid w:val="00AD4A44"/>
    <w:rsid w:val="00AD4E51"/>
    <w:rsid w:val="00AD56BC"/>
    <w:rsid w:val="00AD67B6"/>
    <w:rsid w:val="00AE094D"/>
    <w:rsid w:val="00AE0ED0"/>
    <w:rsid w:val="00AE1492"/>
    <w:rsid w:val="00AE14A1"/>
    <w:rsid w:val="00AE1A68"/>
    <w:rsid w:val="00AE1C0B"/>
    <w:rsid w:val="00AE1F55"/>
    <w:rsid w:val="00AE271D"/>
    <w:rsid w:val="00AE294C"/>
    <w:rsid w:val="00AE29C7"/>
    <w:rsid w:val="00AE2EC5"/>
    <w:rsid w:val="00AE31B5"/>
    <w:rsid w:val="00AE39D3"/>
    <w:rsid w:val="00AE411C"/>
    <w:rsid w:val="00AE461D"/>
    <w:rsid w:val="00AE5189"/>
    <w:rsid w:val="00AE61AC"/>
    <w:rsid w:val="00AE6BC6"/>
    <w:rsid w:val="00AE6D91"/>
    <w:rsid w:val="00AE7226"/>
    <w:rsid w:val="00AE7288"/>
    <w:rsid w:val="00AE72B9"/>
    <w:rsid w:val="00AE7526"/>
    <w:rsid w:val="00AE7713"/>
    <w:rsid w:val="00AE77EB"/>
    <w:rsid w:val="00AF11C8"/>
    <w:rsid w:val="00AF2162"/>
    <w:rsid w:val="00AF2168"/>
    <w:rsid w:val="00AF223D"/>
    <w:rsid w:val="00AF2B35"/>
    <w:rsid w:val="00AF2F15"/>
    <w:rsid w:val="00AF3109"/>
    <w:rsid w:val="00AF3200"/>
    <w:rsid w:val="00AF386A"/>
    <w:rsid w:val="00AF3E63"/>
    <w:rsid w:val="00AF5070"/>
    <w:rsid w:val="00AF52E6"/>
    <w:rsid w:val="00AF66A6"/>
    <w:rsid w:val="00AF68EE"/>
    <w:rsid w:val="00AF6B26"/>
    <w:rsid w:val="00B00814"/>
    <w:rsid w:val="00B01380"/>
    <w:rsid w:val="00B01429"/>
    <w:rsid w:val="00B02131"/>
    <w:rsid w:val="00B02186"/>
    <w:rsid w:val="00B02373"/>
    <w:rsid w:val="00B02667"/>
    <w:rsid w:val="00B02751"/>
    <w:rsid w:val="00B02BE0"/>
    <w:rsid w:val="00B02C46"/>
    <w:rsid w:val="00B032E4"/>
    <w:rsid w:val="00B032F2"/>
    <w:rsid w:val="00B033A8"/>
    <w:rsid w:val="00B0350B"/>
    <w:rsid w:val="00B0370D"/>
    <w:rsid w:val="00B03C4B"/>
    <w:rsid w:val="00B044CC"/>
    <w:rsid w:val="00B0789E"/>
    <w:rsid w:val="00B078F0"/>
    <w:rsid w:val="00B079CA"/>
    <w:rsid w:val="00B07EE1"/>
    <w:rsid w:val="00B10673"/>
    <w:rsid w:val="00B11458"/>
    <w:rsid w:val="00B129ED"/>
    <w:rsid w:val="00B13921"/>
    <w:rsid w:val="00B13D19"/>
    <w:rsid w:val="00B13F7A"/>
    <w:rsid w:val="00B1401F"/>
    <w:rsid w:val="00B14BD5"/>
    <w:rsid w:val="00B15026"/>
    <w:rsid w:val="00B157E2"/>
    <w:rsid w:val="00B159CD"/>
    <w:rsid w:val="00B169A8"/>
    <w:rsid w:val="00B16AD9"/>
    <w:rsid w:val="00B17DCA"/>
    <w:rsid w:val="00B2080E"/>
    <w:rsid w:val="00B20B0B"/>
    <w:rsid w:val="00B21382"/>
    <w:rsid w:val="00B21A83"/>
    <w:rsid w:val="00B22301"/>
    <w:rsid w:val="00B22A7C"/>
    <w:rsid w:val="00B22D08"/>
    <w:rsid w:val="00B2331D"/>
    <w:rsid w:val="00B23A39"/>
    <w:rsid w:val="00B23E65"/>
    <w:rsid w:val="00B2406B"/>
    <w:rsid w:val="00B24355"/>
    <w:rsid w:val="00B25489"/>
    <w:rsid w:val="00B2581B"/>
    <w:rsid w:val="00B26A4E"/>
    <w:rsid w:val="00B307B3"/>
    <w:rsid w:val="00B316D4"/>
    <w:rsid w:val="00B324FB"/>
    <w:rsid w:val="00B327FD"/>
    <w:rsid w:val="00B33E4E"/>
    <w:rsid w:val="00B34436"/>
    <w:rsid w:val="00B3459B"/>
    <w:rsid w:val="00B346B9"/>
    <w:rsid w:val="00B346C5"/>
    <w:rsid w:val="00B34827"/>
    <w:rsid w:val="00B350E7"/>
    <w:rsid w:val="00B35D53"/>
    <w:rsid w:val="00B3654B"/>
    <w:rsid w:val="00B36B97"/>
    <w:rsid w:val="00B36CE7"/>
    <w:rsid w:val="00B37118"/>
    <w:rsid w:val="00B37832"/>
    <w:rsid w:val="00B37AF4"/>
    <w:rsid w:val="00B40472"/>
    <w:rsid w:val="00B40FA6"/>
    <w:rsid w:val="00B422DE"/>
    <w:rsid w:val="00B42C25"/>
    <w:rsid w:val="00B43131"/>
    <w:rsid w:val="00B4342E"/>
    <w:rsid w:val="00B4403B"/>
    <w:rsid w:val="00B44227"/>
    <w:rsid w:val="00B4431B"/>
    <w:rsid w:val="00B44C93"/>
    <w:rsid w:val="00B44DDE"/>
    <w:rsid w:val="00B45312"/>
    <w:rsid w:val="00B46197"/>
    <w:rsid w:val="00B47044"/>
    <w:rsid w:val="00B4760B"/>
    <w:rsid w:val="00B4771F"/>
    <w:rsid w:val="00B50A2F"/>
    <w:rsid w:val="00B50AB4"/>
    <w:rsid w:val="00B511F8"/>
    <w:rsid w:val="00B51D61"/>
    <w:rsid w:val="00B52715"/>
    <w:rsid w:val="00B52738"/>
    <w:rsid w:val="00B52B60"/>
    <w:rsid w:val="00B52BAD"/>
    <w:rsid w:val="00B53E89"/>
    <w:rsid w:val="00B548AE"/>
    <w:rsid w:val="00B54D91"/>
    <w:rsid w:val="00B54E81"/>
    <w:rsid w:val="00B55450"/>
    <w:rsid w:val="00B55DC1"/>
    <w:rsid w:val="00B569DE"/>
    <w:rsid w:val="00B56C29"/>
    <w:rsid w:val="00B56E7F"/>
    <w:rsid w:val="00B571BF"/>
    <w:rsid w:val="00B578EC"/>
    <w:rsid w:val="00B605EE"/>
    <w:rsid w:val="00B60CE1"/>
    <w:rsid w:val="00B61624"/>
    <w:rsid w:val="00B61A30"/>
    <w:rsid w:val="00B61DB0"/>
    <w:rsid w:val="00B61E8C"/>
    <w:rsid w:val="00B62605"/>
    <w:rsid w:val="00B630F2"/>
    <w:rsid w:val="00B64C5D"/>
    <w:rsid w:val="00B70112"/>
    <w:rsid w:val="00B70344"/>
    <w:rsid w:val="00B70E18"/>
    <w:rsid w:val="00B71194"/>
    <w:rsid w:val="00B71592"/>
    <w:rsid w:val="00B71AE9"/>
    <w:rsid w:val="00B7201C"/>
    <w:rsid w:val="00B720BE"/>
    <w:rsid w:val="00B725CE"/>
    <w:rsid w:val="00B72A78"/>
    <w:rsid w:val="00B72C46"/>
    <w:rsid w:val="00B73597"/>
    <w:rsid w:val="00B73B64"/>
    <w:rsid w:val="00B752B7"/>
    <w:rsid w:val="00B75383"/>
    <w:rsid w:val="00B7541D"/>
    <w:rsid w:val="00B75CE7"/>
    <w:rsid w:val="00B76025"/>
    <w:rsid w:val="00B76DC4"/>
    <w:rsid w:val="00B7723B"/>
    <w:rsid w:val="00B772D3"/>
    <w:rsid w:val="00B77621"/>
    <w:rsid w:val="00B80041"/>
    <w:rsid w:val="00B80FD0"/>
    <w:rsid w:val="00B81D6F"/>
    <w:rsid w:val="00B82434"/>
    <w:rsid w:val="00B8326B"/>
    <w:rsid w:val="00B8341D"/>
    <w:rsid w:val="00B83A28"/>
    <w:rsid w:val="00B848BB"/>
    <w:rsid w:val="00B8492F"/>
    <w:rsid w:val="00B8544D"/>
    <w:rsid w:val="00B85557"/>
    <w:rsid w:val="00B85919"/>
    <w:rsid w:val="00B86778"/>
    <w:rsid w:val="00B86BDA"/>
    <w:rsid w:val="00B8751A"/>
    <w:rsid w:val="00B87548"/>
    <w:rsid w:val="00B90534"/>
    <w:rsid w:val="00B905F0"/>
    <w:rsid w:val="00B90915"/>
    <w:rsid w:val="00B9095B"/>
    <w:rsid w:val="00B90D2A"/>
    <w:rsid w:val="00B91123"/>
    <w:rsid w:val="00B91CE7"/>
    <w:rsid w:val="00B9204B"/>
    <w:rsid w:val="00B92338"/>
    <w:rsid w:val="00B92DD5"/>
    <w:rsid w:val="00B92E08"/>
    <w:rsid w:val="00B92F7E"/>
    <w:rsid w:val="00B93C9B"/>
    <w:rsid w:val="00B9442D"/>
    <w:rsid w:val="00B946F6"/>
    <w:rsid w:val="00B95CA3"/>
    <w:rsid w:val="00B96621"/>
    <w:rsid w:val="00B968F8"/>
    <w:rsid w:val="00B9708E"/>
    <w:rsid w:val="00B976FC"/>
    <w:rsid w:val="00B97952"/>
    <w:rsid w:val="00BA0415"/>
    <w:rsid w:val="00BA0A9A"/>
    <w:rsid w:val="00BA3943"/>
    <w:rsid w:val="00BA40F7"/>
    <w:rsid w:val="00BA4415"/>
    <w:rsid w:val="00BA5EDF"/>
    <w:rsid w:val="00BA5EFF"/>
    <w:rsid w:val="00BA68A0"/>
    <w:rsid w:val="00BA6B94"/>
    <w:rsid w:val="00BB0525"/>
    <w:rsid w:val="00BB055C"/>
    <w:rsid w:val="00BB078B"/>
    <w:rsid w:val="00BB0EC5"/>
    <w:rsid w:val="00BB1287"/>
    <w:rsid w:val="00BB1A08"/>
    <w:rsid w:val="00BB282C"/>
    <w:rsid w:val="00BB2AE9"/>
    <w:rsid w:val="00BB2F45"/>
    <w:rsid w:val="00BB33B1"/>
    <w:rsid w:val="00BB36E3"/>
    <w:rsid w:val="00BB4738"/>
    <w:rsid w:val="00BB4F2E"/>
    <w:rsid w:val="00BB5549"/>
    <w:rsid w:val="00BB5A1F"/>
    <w:rsid w:val="00BB63C6"/>
    <w:rsid w:val="00BB6830"/>
    <w:rsid w:val="00BB6AAD"/>
    <w:rsid w:val="00BB6B56"/>
    <w:rsid w:val="00BB6D4A"/>
    <w:rsid w:val="00BB7524"/>
    <w:rsid w:val="00BC06C7"/>
    <w:rsid w:val="00BC0BBD"/>
    <w:rsid w:val="00BC130B"/>
    <w:rsid w:val="00BC172A"/>
    <w:rsid w:val="00BC1E9D"/>
    <w:rsid w:val="00BC26A5"/>
    <w:rsid w:val="00BC26F8"/>
    <w:rsid w:val="00BC290D"/>
    <w:rsid w:val="00BC2C13"/>
    <w:rsid w:val="00BC36EE"/>
    <w:rsid w:val="00BC38D8"/>
    <w:rsid w:val="00BC3A82"/>
    <w:rsid w:val="00BC47F4"/>
    <w:rsid w:val="00BC5356"/>
    <w:rsid w:val="00BC5673"/>
    <w:rsid w:val="00BC5AF5"/>
    <w:rsid w:val="00BC6327"/>
    <w:rsid w:val="00BC6A3B"/>
    <w:rsid w:val="00BC7688"/>
    <w:rsid w:val="00BD02DA"/>
    <w:rsid w:val="00BD0C7B"/>
    <w:rsid w:val="00BD1305"/>
    <w:rsid w:val="00BD14B9"/>
    <w:rsid w:val="00BD1FAE"/>
    <w:rsid w:val="00BD39A6"/>
    <w:rsid w:val="00BD5109"/>
    <w:rsid w:val="00BD649F"/>
    <w:rsid w:val="00BD66A7"/>
    <w:rsid w:val="00BD66CC"/>
    <w:rsid w:val="00BD6795"/>
    <w:rsid w:val="00BD7BD3"/>
    <w:rsid w:val="00BD7DAC"/>
    <w:rsid w:val="00BE00E1"/>
    <w:rsid w:val="00BE0A89"/>
    <w:rsid w:val="00BE0EA8"/>
    <w:rsid w:val="00BE1472"/>
    <w:rsid w:val="00BE180E"/>
    <w:rsid w:val="00BE1E30"/>
    <w:rsid w:val="00BE24AE"/>
    <w:rsid w:val="00BE2D34"/>
    <w:rsid w:val="00BE3227"/>
    <w:rsid w:val="00BE364E"/>
    <w:rsid w:val="00BE4128"/>
    <w:rsid w:val="00BE492B"/>
    <w:rsid w:val="00BE4B91"/>
    <w:rsid w:val="00BE4FE3"/>
    <w:rsid w:val="00BE5CD6"/>
    <w:rsid w:val="00BE683F"/>
    <w:rsid w:val="00BE6A4B"/>
    <w:rsid w:val="00BE70A3"/>
    <w:rsid w:val="00BE7656"/>
    <w:rsid w:val="00BE7910"/>
    <w:rsid w:val="00BE792A"/>
    <w:rsid w:val="00BF0253"/>
    <w:rsid w:val="00BF09F3"/>
    <w:rsid w:val="00BF1BCB"/>
    <w:rsid w:val="00BF2102"/>
    <w:rsid w:val="00BF32B6"/>
    <w:rsid w:val="00BF3FC9"/>
    <w:rsid w:val="00BF4356"/>
    <w:rsid w:val="00BF5E2E"/>
    <w:rsid w:val="00BF7ADA"/>
    <w:rsid w:val="00BF7C43"/>
    <w:rsid w:val="00C007BE"/>
    <w:rsid w:val="00C007D4"/>
    <w:rsid w:val="00C00C1A"/>
    <w:rsid w:val="00C013B9"/>
    <w:rsid w:val="00C0167F"/>
    <w:rsid w:val="00C01B09"/>
    <w:rsid w:val="00C01D9A"/>
    <w:rsid w:val="00C029AC"/>
    <w:rsid w:val="00C03553"/>
    <w:rsid w:val="00C04CEB"/>
    <w:rsid w:val="00C04E5E"/>
    <w:rsid w:val="00C055D2"/>
    <w:rsid w:val="00C05BD3"/>
    <w:rsid w:val="00C05E45"/>
    <w:rsid w:val="00C063A5"/>
    <w:rsid w:val="00C067EE"/>
    <w:rsid w:val="00C06EA7"/>
    <w:rsid w:val="00C07BB2"/>
    <w:rsid w:val="00C10AF1"/>
    <w:rsid w:val="00C10F7F"/>
    <w:rsid w:val="00C1146C"/>
    <w:rsid w:val="00C11B19"/>
    <w:rsid w:val="00C11B89"/>
    <w:rsid w:val="00C11E44"/>
    <w:rsid w:val="00C120C0"/>
    <w:rsid w:val="00C1281D"/>
    <w:rsid w:val="00C12E1F"/>
    <w:rsid w:val="00C13902"/>
    <w:rsid w:val="00C13A36"/>
    <w:rsid w:val="00C13CD4"/>
    <w:rsid w:val="00C1437F"/>
    <w:rsid w:val="00C148B0"/>
    <w:rsid w:val="00C14C7E"/>
    <w:rsid w:val="00C14DE4"/>
    <w:rsid w:val="00C151E6"/>
    <w:rsid w:val="00C1679C"/>
    <w:rsid w:val="00C168C6"/>
    <w:rsid w:val="00C17A4E"/>
    <w:rsid w:val="00C17CEA"/>
    <w:rsid w:val="00C2004F"/>
    <w:rsid w:val="00C2011E"/>
    <w:rsid w:val="00C2084F"/>
    <w:rsid w:val="00C20ADB"/>
    <w:rsid w:val="00C21933"/>
    <w:rsid w:val="00C221B0"/>
    <w:rsid w:val="00C22A3F"/>
    <w:rsid w:val="00C23A40"/>
    <w:rsid w:val="00C23FA6"/>
    <w:rsid w:val="00C252EB"/>
    <w:rsid w:val="00C2565E"/>
    <w:rsid w:val="00C25740"/>
    <w:rsid w:val="00C265A6"/>
    <w:rsid w:val="00C267D9"/>
    <w:rsid w:val="00C2687A"/>
    <w:rsid w:val="00C26CF9"/>
    <w:rsid w:val="00C2735A"/>
    <w:rsid w:val="00C278F8"/>
    <w:rsid w:val="00C30740"/>
    <w:rsid w:val="00C320E8"/>
    <w:rsid w:val="00C33984"/>
    <w:rsid w:val="00C33DF4"/>
    <w:rsid w:val="00C33DFC"/>
    <w:rsid w:val="00C34908"/>
    <w:rsid w:val="00C34BE0"/>
    <w:rsid w:val="00C355A5"/>
    <w:rsid w:val="00C35CD3"/>
    <w:rsid w:val="00C3693B"/>
    <w:rsid w:val="00C36C4F"/>
    <w:rsid w:val="00C3775F"/>
    <w:rsid w:val="00C40B8A"/>
    <w:rsid w:val="00C41930"/>
    <w:rsid w:val="00C41BFB"/>
    <w:rsid w:val="00C41EF1"/>
    <w:rsid w:val="00C438E9"/>
    <w:rsid w:val="00C43CF1"/>
    <w:rsid w:val="00C43F59"/>
    <w:rsid w:val="00C44790"/>
    <w:rsid w:val="00C44ADC"/>
    <w:rsid w:val="00C44EA4"/>
    <w:rsid w:val="00C45107"/>
    <w:rsid w:val="00C45EFA"/>
    <w:rsid w:val="00C46217"/>
    <w:rsid w:val="00C462A5"/>
    <w:rsid w:val="00C4641F"/>
    <w:rsid w:val="00C464A4"/>
    <w:rsid w:val="00C46797"/>
    <w:rsid w:val="00C46BDE"/>
    <w:rsid w:val="00C47255"/>
    <w:rsid w:val="00C4751C"/>
    <w:rsid w:val="00C47E70"/>
    <w:rsid w:val="00C501FE"/>
    <w:rsid w:val="00C5099A"/>
    <w:rsid w:val="00C50C6D"/>
    <w:rsid w:val="00C50CF0"/>
    <w:rsid w:val="00C5187E"/>
    <w:rsid w:val="00C518B6"/>
    <w:rsid w:val="00C521B4"/>
    <w:rsid w:val="00C521F5"/>
    <w:rsid w:val="00C5222B"/>
    <w:rsid w:val="00C522C6"/>
    <w:rsid w:val="00C5242C"/>
    <w:rsid w:val="00C52F7C"/>
    <w:rsid w:val="00C5330E"/>
    <w:rsid w:val="00C533F7"/>
    <w:rsid w:val="00C53F1F"/>
    <w:rsid w:val="00C548F8"/>
    <w:rsid w:val="00C54989"/>
    <w:rsid w:val="00C555BD"/>
    <w:rsid w:val="00C555F3"/>
    <w:rsid w:val="00C55813"/>
    <w:rsid w:val="00C55AA6"/>
    <w:rsid w:val="00C560BB"/>
    <w:rsid w:val="00C57BFB"/>
    <w:rsid w:val="00C606DD"/>
    <w:rsid w:val="00C60985"/>
    <w:rsid w:val="00C609F6"/>
    <w:rsid w:val="00C610FD"/>
    <w:rsid w:val="00C6164C"/>
    <w:rsid w:val="00C622E7"/>
    <w:rsid w:val="00C63870"/>
    <w:rsid w:val="00C6431E"/>
    <w:rsid w:val="00C650C6"/>
    <w:rsid w:val="00C6543A"/>
    <w:rsid w:val="00C664C0"/>
    <w:rsid w:val="00C6652E"/>
    <w:rsid w:val="00C66AAA"/>
    <w:rsid w:val="00C66BA3"/>
    <w:rsid w:val="00C678F3"/>
    <w:rsid w:val="00C67BCD"/>
    <w:rsid w:val="00C71EA8"/>
    <w:rsid w:val="00C7292F"/>
    <w:rsid w:val="00C72AA1"/>
    <w:rsid w:val="00C735E3"/>
    <w:rsid w:val="00C74AAA"/>
    <w:rsid w:val="00C74BE5"/>
    <w:rsid w:val="00C7539B"/>
    <w:rsid w:val="00C754A2"/>
    <w:rsid w:val="00C75EC5"/>
    <w:rsid w:val="00C764AE"/>
    <w:rsid w:val="00C7678A"/>
    <w:rsid w:val="00C76BE0"/>
    <w:rsid w:val="00C77328"/>
    <w:rsid w:val="00C77648"/>
    <w:rsid w:val="00C77D1D"/>
    <w:rsid w:val="00C80390"/>
    <w:rsid w:val="00C814B4"/>
    <w:rsid w:val="00C82D69"/>
    <w:rsid w:val="00C8373F"/>
    <w:rsid w:val="00C84DDB"/>
    <w:rsid w:val="00C85848"/>
    <w:rsid w:val="00C87017"/>
    <w:rsid w:val="00C87611"/>
    <w:rsid w:val="00C90345"/>
    <w:rsid w:val="00C90ABB"/>
    <w:rsid w:val="00C916B3"/>
    <w:rsid w:val="00C91732"/>
    <w:rsid w:val="00C91AB2"/>
    <w:rsid w:val="00C91B0B"/>
    <w:rsid w:val="00C9245E"/>
    <w:rsid w:val="00C93348"/>
    <w:rsid w:val="00C93739"/>
    <w:rsid w:val="00C93879"/>
    <w:rsid w:val="00C9399F"/>
    <w:rsid w:val="00C94858"/>
    <w:rsid w:val="00C94980"/>
    <w:rsid w:val="00C949AD"/>
    <w:rsid w:val="00C95224"/>
    <w:rsid w:val="00C9697A"/>
    <w:rsid w:val="00C96D1C"/>
    <w:rsid w:val="00C97155"/>
    <w:rsid w:val="00C9756F"/>
    <w:rsid w:val="00C97D45"/>
    <w:rsid w:val="00CA061A"/>
    <w:rsid w:val="00CA070D"/>
    <w:rsid w:val="00CA0732"/>
    <w:rsid w:val="00CA0EA3"/>
    <w:rsid w:val="00CA11F7"/>
    <w:rsid w:val="00CA12FB"/>
    <w:rsid w:val="00CA2053"/>
    <w:rsid w:val="00CA23CA"/>
    <w:rsid w:val="00CA2911"/>
    <w:rsid w:val="00CA3CBB"/>
    <w:rsid w:val="00CA3D1A"/>
    <w:rsid w:val="00CA3D74"/>
    <w:rsid w:val="00CA3E15"/>
    <w:rsid w:val="00CA3E64"/>
    <w:rsid w:val="00CA403D"/>
    <w:rsid w:val="00CA419C"/>
    <w:rsid w:val="00CA41F4"/>
    <w:rsid w:val="00CA43AD"/>
    <w:rsid w:val="00CA482E"/>
    <w:rsid w:val="00CA7785"/>
    <w:rsid w:val="00CB03D4"/>
    <w:rsid w:val="00CB0E34"/>
    <w:rsid w:val="00CB110C"/>
    <w:rsid w:val="00CB1969"/>
    <w:rsid w:val="00CB2019"/>
    <w:rsid w:val="00CB2B21"/>
    <w:rsid w:val="00CB2C21"/>
    <w:rsid w:val="00CB2CF4"/>
    <w:rsid w:val="00CB33AD"/>
    <w:rsid w:val="00CB3AE3"/>
    <w:rsid w:val="00CB58D4"/>
    <w:rsid w:val="00CB5BD1"/>
    <w:rsid w:val="00CB5D35"/>
    <w:rsid w:val="00CB625B"/>
    <w:rsid w:val="00CB64B6"/>
    <w:rsid w:val="00CC0AB9"/>
    <w:rsid w:val="00CC171A"/>
    <w:rsid w:val="00CC1F27"/>
    <w:rsid w:val="00CC2681"/>
    <w:rsid w:val="00CC26DA"/>
    <w:rsid w:val="00CC2A0D"/>
    <w:rsid w:val="00CC2B9B"/>
    <w:rsid w:val="00CC2D19"/>
    <w:rsid w:val="00CC35B7"/>
    <w:rsid w:val="00CC3F95"/>
    <w:rsid w:val="00CC4659"/>
    <w:rsid w:val="00CC4E2A"/>
    <w:rsid w:val="00CC5977"/>
    <w:rsid w:val="00CC7D38"/>
    <w:rsid w:val="00CD071B"/>
    <w:rsid w:val="00CD13CA"/>
    <w:rsid w:val="00CD2B55"/>
    <w:rsid w:val="00CD3628"/>
    <w:rsid w:val="00CD388E"/>
    <w:rsid w:val="00CD4653"/>
    <w:rsid w:val="00CD5304"/>
    <w:rsid w:val="00CD54E5"/>
    <w:rsid w:val="00CD578B"/>
    <w:rsid w:val="00CD5B10"/>
    <w:rsid w:val="00CD60AF"/>
    <w:rsid w:val="00CD662D"/>
    <w:rsid w:val="00CD6DA0"/>
    <w:rsid w:val="00CD78E1"/>
    <w:rsid w:val="00CD7C21"/>
    <w:rsid w:val="00CD7FE6"/>
    <w:rsid w:val="00CD7FFD"/>
    <w:rsid w:val="00CE04CC"/>
    <w:rsid w:val="00CE0B93"/>
    <w:rsid w:val="00CE120D"/>
    <w:rsid w:val="00CE163F"/>
    <w:rsid w:val="00CE1FDB"/>
    <w:rsid w:val="00CE2599"/>
    <w:rsid w:val="00CE2F20"/>
    <w:rsid w:val="00CE303C"/>
    <w:rsid w:val="00CE32B5"/>
    <w:rsid w:val="00CE4207"/>
    <w:rsid w:val="00CE4258"/>
    <w:rsid w:val="00CE4F02"/>
    <w:rsid w:val="00CE523D"/>
    <w:rsid w:val="00CE6F54"/>
    <w:rsid w:val="00CE7367"/>
    <w:rsid w:val="00CE758E"/>
    <w:rsid w:val="00CE796E"/>
    <w:rsid w:val="00CE7C3A"/>
    <w:rsid w:val="00CF0276"/>
    <w:rsid w:val="00CF068F"/>
    <w:rsid w:val="00CF14E9"/>
    <w:rsid w:val="00CF1A34"/>
    <w:rsid w:val="00CF1F0B"/>
    <w:rsid w:val="00CF2406"/>
    <w:rsid w:val="00CF2B61"/>
    <w:rsid w:val="00CF2FB2"/>
    <w:rsid w:val="00CF3C9A"/>
    <w:rsid w:val="00CF3FD1"/>
    <w:rsid w:val="00CF4DEA"/>
    <w:rsid w:val="00CF5F40"/>
    <w:rsid w:val="00CF5F5F"/>
    <w:rsid w:val="00CF6F49"/>
    <w:rsid w:val="00CF70FB"/>
    <w:rsid w:val="00D00866"/>
    <w:rsid w:val="00D00AB5"/>
    <w:rsid w:val="00D00E47"/>
    <w:rsid w:val="00D013F7"/>
    <w:rsid w:val="00D01904"/>
    <w:rsid w:val="00D038D6"/>
    <w:rsid w:val="00D03A51"/>
    <w:rsid w:val="00D03CEF"/>
    <w:rsid w:val="00D03FB7"/>
    <w:rsid w:val="00D040F1"/>
    <w:rsid w:val="00D04941"/>
    <w:rsid w:val="00D04B44"/>
    <w:rsid w:val="00D05E3B"/>
    <w:rsid w:val="00D067A2"/>
    <w:rsid w:val="00D06AD0"/>
    <w:rsid w:val="00D07059"/>
    <w:rsid w:val="00D07C95"/>
    <w:rsid w:val="00D07D00"/>
    <w:rsid w:val="00D07FCA"/>
    <w:rsid w:val="00D07FDB"/>
    <w:rsid w:val="00D10689"/>
    <w:rsid w:val="00D108B5"/>
    <w:rsid w:val="00D10CC3"/>
    <w:rsid w:val="00D11284"/>
    <w:rsid w:val="00D119A8"/>
    <w:rsid w:val="00D1234F"/>
    <w:rsid w:val="00D12BF6"/>
    <w:rsid w:val="00D1329E"/>
    <w:rsid w:val="00D13960"/>
    <w:rsid w:val="00D14018"/>
    <w:rsid w:val="00D141B1"/>
    <w:rsid w:val="00D14F09"/>
    <w:rsid w:val="00D15B8C"/>
    <w:rsid w:val="00D16027"/>
    <w:rsid w:val="00D16328"/>
    <w:rsid w:val="00D16468"/>
    <w:rsid w:val="00D16A4B"/>
    <w:rsid w:val="00D174CC"/>
    <w:rsid w:val="00D17B09"/>
    <w:rsid w:val="00D20B4B"/>
    <w:rsid w:val="00D21B2C"/>
    <w:rsid w:val="00D222CC"/>
    <w:rsid w:val="00D2273F"/>
    <w:rsid w:val="00D23592"/>
    <w:rsid w:val="00D23623"/>
    <w:rsid w:val="00D251E3"/>
    <w:rsid w:val="00D25280"/>
    <w:rsid w:val="00D25883"/>
    <w:rsid w:val="00D259AF"/>
    <w:rsid w:val="00D259D6"/>
    <w:rsid w:val="00D271CC"/>
    <w:rsid w:val="00D27D3F"/>
    <w:rsid w:val="00D30587"/>
    <w:rsid w:val="00D3149D"/>
    <w:rsid w:val="00D31814"/>
    <w:rsid w:val="00D31A8F"/>
    <w:rsid w:val="00D324F6"/>
    <w:rsid w:val="00D333F9"/>
    <w:rsid w:val="00D334E7"/>
    <w:rsid w:val="00D3361B"/>
    <w:rsid w:val="00D33B25"/>
    <w:rsid w:val="00D33E8A"/>
    <w:rsid w:val="00D34B04"/>
    <w:rsid w:val="00D34C6D"/>
    <w:rsid w:val="00D351A6"/>
    <w:rsid w:val="00D3532A"/>
    <w:rsid w:val="00D358EB"/>
    <w:rsid w:val="00D369C7"/>
    <w:rsid w:val="00D400E7"/>
    <w:rsid w:val="00D40F62"/>
    <w:rsid w:val="00D4125D"/>
    <w:rsid w:val="00D42146"/>
    <w:rsid w:val="00D422E4"/>
    <w:rsid w:val="00D42BD0"/>
    <w:rsid w:val="00D4415D"/>
    <w:rsid w:val="00D4449B"/>
    <w:rsid w:val="00D444E9"/>
    <w:rsid w:val="00D44D90"/>
    <w:rsid w:val="00D45B71"/>
    <w:rsid w:val="00D46B03"/>
    <w:rsid w:val="00D4706E"/>
    <w:rsid w:val="00D47424"/>
    <w:rsid w:val="00D4793C"/>
    <w:rsid w:val="00D47D24"/>
    <w:rsid w:val="00D50282"/>
    <w:rsid w:val="00D502DB"/>
    <w:rsid w:val="00D503D3"/>
    <w:rsid w:val="00D51770"/>
    <w:rsid w:val="00D52038"/>
    <w:rsid w:val="00D5253E"/>
    <w:rsid w:val="00D52BFC"/>
    <w:rsid w:val="00D5303B"/>
    <w:rsid w:val="00D53A3C"/>
    <w:rsid w:val="00D54DF0"/>
    <w:rsid w:val="00D551EC"/>
    <w:rsid w:val="00D555D0"/>
    <w:rsid w:val="00D55826"/>
    <w:rsid w:val="00D55829"/>
    <w:rsid w:val="00D5582B"/>
    <w:rsid w:val="00D558F7"/>
    <w:rsid w:val="00D55B7E"/>
    <w:rsid w:val="00D563CE"/>
    <w:rsid w:val="00D56688"/>
    <w:rsid w:val="00D56C93"/>
    <w:rsid w:val="00D57387"/>
    <w:rsid w:val="00D57852"/>
    <w:rsid w:val="00D62763"/>
    <w:rsid w:val="00D628C6"/>
    <w:rsid w:val="00D62F2A"/>
    <w:rsid w:val="00D630FF"/>
    <w:rsid w:val="00D645C8"/>
    <w:rsid w:val="00D646E7"/>
    <w:rsid w:val="00D64A40"/>
    <w:rsid w:val="00D64D05"/>
    <w:rsid w:val="00D64DF8"/>
    <w:rsid w:val="00D660E8"/>
    <w:rsid w:val="00D66876"/>
    <w:rsid w:val="00D67BC3"/>
    <w:rsid w:val="00D705A1"/>
    <w:rsid w:val="00D70FC3"/>
    <w:rsid w:val="00D71E56"/>
    <w:rsid w:val="00D72A1B"/>
    <w:rsid w:val="00D72CBD"/>
    <w:rsid w:val="00D73741"/>
    <w:rsid w:val="00D74034"/>
    <w:rsid w:val="00D7524E"/>
    <w:rsid w:val="00D7567A"/>
    <w:rsid w:val="00D75C73"/>
    <w:rsid w:val="00D76761"/>
    <w:rsid w:val="00D76DFF"/>
    <w:rsid w:val="00D77542"/>
    <w:rsid w:val="00D77A58"/>
    <w:rsid w:val="00D77C60"/>
    <w:rsid w:val="00D77E49"/>
    <w:rsid w:val="00D77FC2"/>
    <w:rsid w:val="00D80083"/>
    <w:rsid w:val="00D80344"/>
    <w:rsid w:val="00D814A0"/>
    <w:rsid w:val="00D816BE"/>
    <w:rsid w:val="00D81F01"/>
    <w:rsid w:val="00D83117"/>
    <w:rsid w:val="00D83A2A"/>
    <w:rsid w:val="00D83BD7"/>
    <w:rsid w:val="00D8412B"/>
    <w:rsid w:val="00D84C31"/>
    <w:rsid w:val="00D84CA6"/>
    <w:rsid w:val="00D84E95"/>
    <w:rsid w:val="00D8583A"/>
    <w:rsid w:val="00D86215"/>
    <w:rsid w:val="00D8622D"/>
    <w:rsid w:val="00D8680E"/>
    <w:rsid w:val="00D8683B"/>
    <w:rsid w:val="00D87324"/>
    <w:rsid w:val="00D87781"/>
    <w:rsid w:val="00D87808"/>
    <w:rsid w:val="00D907AC"/>
    <w:rsid w:val="00D908D2"/>
    <w:rsid w:val="00D90A10"/>
    <w:rsid w:val="00D9176A"/>
    <w:rsid w:val="00D91937"/>
    <w:rsid w:val="00D91C47"/>
    <w:rsid w:val="00D92DC4"/>
    <w:rsid w:val="00D931F8"/>
    <w:rsid w:val="00D9391A"/>
    <w:rsid w:val="00D93F94"/>
    <w:rsid w:val="00D9522C"/>
    <w:rsid w:val="00D95601"/>
    <w:rsid w:val="00D95DCB"/>
    <w:rsid w:val="00D95FC3"/>
    <w:rsid w:val="00DA0A98"/>
    <w:rsid w:val="00DA0D3D"/>
    <w:rsid w:val="00DA111A"/>
    <w:rsid w:val="00DA268D"/>
    <w:rsid w:val="00DA35E0"/>
    <w:rsid w:val="00DA3D30"/>
    <w:rsid w:val="00DA3E1A"/>
    <w:rsid w:val="00DA40F3"/>
    <w:rsid w:val="00DA43E6"/>
    <w:rsid w:val="00DA4532"/>
    <w:rsid w:val="00DA45B1"/>
    <w:rsid w:val="00DA4DD6"/>
    <w:rsid w:val="00DA53E7"/>
    <w:rsid w:val="00DA5CA4"/>
    <w:rsid w:val="00DA6065"/>
    <w:rsid w:val="00DA60C7"/>
    <w:rsid w:val="00DA656D"/>
    <w:rsid w:val="00DA656E"/>
    <w:rsid w:val="00DA7248"/>
    <w:rsid w:val="00DA7408"/>
    <w:rsid w:val="00DA7992"/>
    <w:rsid w:val="00DA7A20"/>
    <w:rsid w:val="00DA7E61"/>
    <w:rsid w:val="00DB0163"/>
    <w:rsid w:val="00DB01AF"/>
    <w:rsid w:val="00DB021F"/>
    <w:rsid w:val="00DB08CC"/>
    <w:rsid w:val="00DB1407"/>
    <w:rsid w:val="00DB21A0"/>
    <w:rsid w:val="00DB2DD6"/>
    <w:rsid w:val="00DB3069"/>
    <w:rsid w:val="00DB370B"/>
    <w:rsid w:val="00DB398E"/>
    <w:rsid w:val="00DB39F0"/>
    <w:rsid w:val="00DB3C18"/>
    <w:rsid w:val="00DB4451"/>
    <w:rsid w:val="00DB47A4"/>
    <w:rsid w:val="00DB4E9F"/>
    <w:rsid w:val="00DB51D2"/>
    <w:rsid w:val="00DB5A0E"/>
    <w:rsid w:val="00DB5B87"/>
    <w:rsid w:val="00DB5D09"/>
    <w:rsid w:val="00DB6AE9"/>
    <w:rsid w:val="00DB74E9"/>
    <w:rsid w:val="00DB7FDC"/>
    <w:rsid w:val="00DC0A61"/>
    <w:rsid w:val="00DC0AD5"/>
    <w:rsid w:val="00DC20D7"/>
    <w:rsid w:val="00DC28BF"/>
    <w:rsid w:val="00DC3B70"/>
    <w:rsid w:val="00DC4701"/>
    <w:rsid w:val="00DC5F60"/>
    <w:rsid w:val="00DC6E62"/>
    <w:rsid w:val="00DC6E83"/>
    <w:rsid w:val="00DC79F2"/>
    <w:rsid w:val="00DC7ABB"/>
    <w:rsid w:val="00DD02A6"/>
    <w:rsid w:val="00DD0EC1"/>
    <w:rsid w:val="00DD0F12"/>
    <w:rsid w:val="00DD100C"/>
    <w:rsid w:val="00DD13DA"/>
    <w:rsid w:val="00DD2B74"/>
    <w:rsid w:val="00DD304B"/>
    <w:rsid w:val="00DD37F1"/>
    <w:rsid w:val="00DD3806"/>
    <w:rsid w:val="00DD46AA"/>
    <w:rsid w:val="00DD5846"/>
    <w:rsid w:val="00DD5FC6"/>
    <w:rsid w:val="00DD6396"/>
    <w:rsid w:val="00DD7192"/>
    <w:rsid w:val="00DD7583"/>
    <w:rsid w:val="00DE00B5"/>
    <w:rsid w:val="00DE09FE"/>
    <w:rsid w:val="00DE0B1C"/>
    <w:rsid w:val="00DE1745"/>
    <w:rsid w:val="00DE191A"/>
    <w:rsid w:val="00DE211C"/>
    <w:rsid w:val="00DE2757"/>
    <w:rsid w:val="00DE2A3D"/>
    <w:rsid w:val="00DE3524"/>
    <w:rsid w:val="00DE4163"/>
    <w:rsid w:val="00DE4561"/>
    <w:rsid w:val="00DE5584"/>
    <w:rsid w:val="00DE55E1"/>
    <w:rsid w:val="00DE56FE"/>
    <w:rsid w:val="00DE603F"/>
    <w:rsid w:val="00DE6065"/>
    <w:rsid w:val="00DE64AB"/>
    <w:rsid w:val="00DE7D71"/>
    <w:rsid w:val="00DF15CB"/>
    <w:rsid w:val="00DF167A"/>
    <w:rsid w:val="00DF1985"/>
    <w:rsid w:val="00DF26E1"/>
    <w:rsid w:val="00DF2A2A"/>
    <w:rsid w:val="00DF2E75"/>
    <w:rsid w:val="00DF2F7E"/>
    <w:rsid w:val="00DF3846"/>
    <w:rsid w:val="00DF3D04"/>
    <w:rsid w:val="00DF3EED"/>
    <w:rsid w:val="00DF5026"/>
    <w:rsid w:val="00DF5D17"/>
    <w:rsid w:val="00DF6D82"/>
    <w:rsid w:val="00DF72E8"/>
    <w:rsid w:val="00DF7F81"/>
    <w:rsid w:val="00E01E2D"/>
    <w:rsid w:val="00E0268A"/>
    <w:rsid w:val="00E02C6F"/>
    <w:rsid w:val="00E02F36"/>
    <w:rsid w:val="00E03606"/>
    <w:rsid w:val="00E0375A"/>
    <w:rsid w:val="00E044BF"/>
    <w:rsid w:val="00E04971"/>
    <w:rsid w:val="00E04E73"/>
    <w:rsid w:val="00E04EDF"/>
    <w:rsid w:val="00E05234"/>
    <w:rsid w:val="00E06177"/>
    <w:rsid w:val="00E06AB2"/>
    <w:rsid w:val="00E06E07"/>
    <w:rsid w:val="00E06F54"/>
    <w:rsid w:val="00E07600"/>
    <w:rsid w:val="00E07D20"/>
    <w:rsid w:val="00E1026C"/>
    <w:rsid w:val="00E107D5"/>
    <w:rsid w:val="00E10A92"/>
    <w:rsid w:val="00E113CF"/>
    <w:rsid w:val="00E11ACC"/>
    <w:rsid w:val="00E12279"/>
    <w:rsid w:val="00E1249A"/>
    <w:rsid w:val="00E12672"/>
    <w:rsid w:val="00E13DF1"/>
    <w:rsid w:val="00E1486D"/>
    <w:rsid w:val="00E14A50"/>
    <w:rsid w:val="00E151F7"/>
    <w:rsid w:val="00E15538"/>
    <w:rsid w:val="00E16040"/>
    <w:rsid w:val="00E17154"/>
    <w:rsid w:val="00E178AB"/>
    <w:rsid w:val="00E20081"/>
    <w:rsid w:val="00E203B1"/>
    <w:rsid w:val="00E20A79"/>
    <w:rsid w:val="00E20E21"/>
    <w:rsid w:val="00E215F0"/>
    <w:rsid w:val="00E226CB"/>
    <w:rsid w:val="00E229A0"/>
    <w:rsid w:val="00E22E2D"/>
    <w:rsid w:val="00E22EE8"/>
    <w:rsid w:val="00E2321B"/>
    <w:rsid w:val="00E25DA7"/>
    <w:rsid w:val="00E2670D"/>
    <w:rsid w:val="00E26BA5"/>
    <w:rsid w:val="00E27510"/>
    <w:rsid w:val="00E30C8C"/>
    <w:rsid w:val="00E3106D"/>
    <w:rsid w:val="00E311CD"/>
    <w:rsid w:val="00E3146B"/>
    <w:rsid w:val="00E3192B"/>
    <w:rsid w:val="00E32CBC"/>
    <w:rsid w:val="00E33825"/>
    <w:rsid w:val="00E34C77"/>
    <w:rsid w:val="00E35083"/>
    <w:rsid w:val="00E3613D"/>
    <w:rsid w:val="00E363B0"/>
    <w:rsid w:val="00E379C0"/>
    <w:rsid w:val="00E37D89"/>
    <w:rsid w:val="00E41650"/>
    <w:rsid w:val="00E417DE"/>
    <w:rsid w:val="00E42D34"/>
    <w:rsid w:val="00E430E8"/>
    <w:rsid w:val="00E434F6"/>
    <w:rsid w:val="00E4358B"/>
    <w:rsid w:val="00E43FAA"/>
    <w:rsid w:val="00E44170"/>
    <w:rsid w:val="00E449DD"/>
    <w:rsid w:val="00E44ADF"/>
    <w:rsid w:val="00E45DB1"/>
    <w:rsid w:val="00E45EDC"/>
    <w:rsid w:val="00E45F2F"/>
    <w:rsid w:val="00E45F6A"/>
    <w:rsid w:val="00E464F3"/>
    <w:rsid w:val="00E4651D"/>
    <w:rsid w:val="00E4675D"/>
    <w:rsid w:val="00E467E1"/>
    <w:rsid w:val="00E47392"/>
    <w:rsid w:val="00E477AD"/>
    <w:rsid w:val="00E47E85"/>
    <w:rsid w:val="00E5033A"/>
    <w:rsid w:val="00E50582"/>
    <w:rsid w:val="00E508BB"/>
    <w:rsid w:val="00E50DEB"/>
    <w:rsid w:val="00E53C1C"/>
    <w:rsid w:val="00E5416B"/>
    <w:rsid w:val="00E5510B"/>
    <w:rsid w:val="00E55957"/>
    <w:rsid w:val="00E55C2E"/>
    <w:rsid w:val="00E55F0B"/>
    <w:rsid w:val="00E56E37"/>
    <w:rsid w:val="00E6003A"/>
    <w:rsid w:val="00E600A3"/>
    <w:rsid w:val="00E6017D"/>
    <w:rsid w:val="00E60454"/>
    <w:rsid w:val="00E60B49"/>
    <w:rsid w:val="00E61156"/>
    <w:rsid w:val="00E61B38"/>
    <w:rsid w:val="00E6203A"/>
    <w:rsid w:val="00E629B3"/>
    <w:rsid w:val="00E62F48"/>
    <w:rsid w:val="00E63168"/>
    <w:rsid w:val="00E632A2"/>
    <w:rsid w:val="00E632F9"/>
    <w:rsid w:val="00E63CEB"/>
    <w:rsid w:val="00E64E56"/>
    <w:rsid w:val="00E6643A"/>
    <w:rsid w:val="00E70046"/>
    <w:rsid w:val="00E70303"/>
    <w:rsid w:val="00E70E99"/>
    <w:rsid w:val="00E71883"/>
    <w:rsid w:val="00E718C4"/>
    <w:rsid w:val="00E71C4F"/>
    <w:rsid w:val="00E721A3"/>
    <w:rsid w:val="00E728C4"/>
    <w:rsid w:val="00E7297A"/>
    <w:rsid w:val="00E72FB2"/>
    <w:rsid w:val="00E74065"/>
    <w:rsid w:val="00E76661"/>
    <w:rsid w:val="00E76F6C"/>
    <w:rsid w:val="00E77280"/>
    <w:rsid w:val="00E77786"/>
    <w:rsid w:val="00E77986"/>
    <w:rsid w:val="00E80243"/>
    <w:rsid w:val="00E81097"/>
    <w:rsid w:val="00E82047"/>
    <w:rsid w:val="00E83F53"/>
    <w:rsid w:val="00E84AC1"/>
    <w:rsid w:val="00E85B6D"/>
    <w:rsid w:val="00E85C5F"/>
    <w:rsid w:val="00E87878"/>
    <w:rsid w:val="00E87908"/>
    <w:rsid w:val="00E9013C"/>
    <w:rsid w:val="00E90493"/>
    <w:rsid w:val="00E90B2D"/>
    <w:rsid w:val="00E90E07"/>
    <w:rsid w:val="00E912F5"/>
    <w:rsid w:val="00E91336"/>
    <w:rsid w:val="00E91BC9"/>
    <w:rsid w:val="00E91DEE"/>
    <w:rsid w:val="00E9200E"/>
    <w:rsid w:val="00E9294E"/>
    <w:rsid w:val="00E94D9B"/>
    <w:rsid w:val="00E94F1A"/>
    <w:rsid w:val="00E95176"/>
    <w:rsid w:val="00E9520E"/>
    <w:rsid w:val="00E95D8B"/>
    <w:rsid w:val="00E96019"/>
    <w:rsid w:val="00E965D2"/>
    <w:rsid w:val="00E96E6F"/>
    <w:rsid w:val="00E97735"/>
    <w:rsid w:val="00E97737"/>
    <w:rsid w:val="00E97F9C"/>
    <w:rsid w:val="00E97FCB"/>
    <w:rsid w:val="00EA1DF0"/>
    <w:rsid w:val="00EA20FE"/>
    <w:rsid w:val="00EA3621"/>
    <w:rsid w:val="00EA3E5B"/>
    <w:rsid w:val="00EA4396"/>
    <w:rsid w:val="00EA65AF"/>
    <w:rsid w:val="00EA6AF4"/>
    <w:rsid w:val="00EA6BE6"/>
    <w:rsid w:val="00EA7591"/>
    <w:rsid w:val="00EA7B08"/>
    <w:rsid w:val="00EA7C32"/>
    <w:rsid w:val="00EB0C6E"/>
    <w:rsid w:val="00EB1471"/>
    <w:rsid w:val="00EB1C93"/>
    <w:rsid w:val="00EB1F9D"/>
    <w:rsid w:val="00EB203B"/>
    <w:rsid w:val="00EB2762"/>
    <w:rsid w:val="00EB27EE"/>
    <w:rsid w:val="00EB28F1"/>
    <w:rsid w:val="00EB28F4"/>
    <w:rsid w:val="00EB2AD3"/>
    <w:rsid w:val="00EB4156"/>
    <w:rsid w:val="00EB432F"/>
    <w:rsid w:val="00EB43CA"/>
    <w:rsid w:val="00EB47F7"/>
    <w:rsid w:val="00EB487B"/>
    <w:rsid w:val="00EB66CA"/>
    <w:rsid w:val="00EB6A4D"/>
    <w:rsid w:val="00EB6C48"/>
    <w:rsid w:val="00EB6EAA"/>
    <w:rsid w:val="00EB7164"/>
    <w:rsid w:val="00EB7C88"/>
    <w:rsid w:val="00EC0584"/>
    <w:rsid w:val="00EC0EFF"/>
    <w:rsid w:val="00EC1C5B"/>
    <w:rsid w:val="00EC26C0"/>
    <w:rsid w:val="00EC3748"/>
    <w:rsid w:val="00EC3C46"/>
    <w:rsid w:val="00EC3D36"/>
    <w:rsid w:val="00EC4A2F"/>
    <w:rsid w:val="00EC4C4B"/>
    <w:rsid w:val="00EC4CFC"/>
    <w:rsid w:val="00EC4E0E"/>
    <w:rsid w:val="00EC55ED"/>
    <w:rsid w:val="00EC6BF6"/>
    <w:rsid w:val="00ED0744"/>
    <w:rsid w:val="00ED0816"/>
    <w:rsid w:val="00ED0AED"/>
    <w:rsid w:val="00ED122C"/>
    <w:rsid w:val="00ED1495"/>
    <w:rsid w:val="00ED1FCF"/>
    <w:rsid w:val="00ED2B51"/>
    <w:rsid w:val="00ED34A2"/>
    <w:rsid w:val="00ED3A5E"/>
    <w:rsid w:val="00ED40B9"/>
    <w:rsid w:val="00ED49C5"/>
    <w:rsid w:val="00ED4EA0"/>
    <w:rsid w:val="00ED4EEF"/>
    <w:rsid w:val="00ED4FAB"/>
    <w:rsid w:val="00ED4FD7"/>
    <w:rsid w:val="00ED55B4"/>
    <w:rsid w:val="00ED5C50"/>
    <w:rsid w:val="00ED5E16"/>
    <w:rsid w:val="00ED6025"/>
    <w:rsid w:val="00EE085B"/>
    <w:rsid w:val="00EE0910"/>
    <w:rsid w:val="00EE0961"/>
    <w:rsid w:val="00EE111B"/>
    <w:rsid w:val="00EE1E38"/>
    <w:rsid w:val="00EE1F0C"/>
    <w:rsid w:val="00EE2479"/>
    <w:rsid w:val="00EE39FB"/>
    <w:rsid w:val="00EE5CD8"/>
    <w:rsid w:val="00EE5FB4"/>
    <w:rsid w:val="00EE6336"/>
    <w:rsid w:val="00EE644E"/>
    <w:rsid w:val="00EF09A5"/>
    <w:rsid w:val="00EF11F7"/>
    <w:rsid w:val="00EF1222"/>
    <w:rsid w:val="00EF1516"/>
    <w:rsid w:val="00EF168A"/>
    <w:rsid w:val="00EF242B"/>
    <w:rsid w:val="00EF3568"/>
    <w:rsid w:val="00EF3C65"/>
    <w:rsid w:val="00EF3D68"/>
    <w:rsid w:val="00EF3E7C"/>
    <w:rsid w:val="00EF4460"/>
    <w:rsid w:val="00EF4793"/>
    <w:rsid w:val="00EF50F2"/>
    <w:rsid w:val="00EF52D5"/>
    <w:rsid w:val="00EF579F"/>
    <w:rsid w:val="00EF6216"/>
    <w:rsid w:val="00EF6338"/>
    <w:rsid w:val="00EF641E"/>
    <w:rsid w:val="00EF7557"/>
    <w:rsid w:val="00EF78D5"/>
    <w:rsid w:val="00EF7B28"/>
    <w:rsid w:val="00EF7C1E"/>
    <w:rsid w:val="00EF7D93"/>
    <w:rsid w:val="00F000A8"/>
    <w:rsid w:val="00F00413"/>
    <w:rsid w:val="00F0043A"/>
    <w:rsid w:val="00F00912"/>
    <w:rsid w:val="00F00FB0"/>
    <w:rsid w:val="00F030D6"/>
    <w:rsid w:val="00F03153"/>
    <w:rsid w:val="00F031F5"/>
    <w:rsid w:val="00F036CA"/>
    <w:rsid w:val="00F042F4"/>
    <w:rsid w:val="00F04961"/>
    <w:rsid w:val="00F06934"/>
    <w:rsid w:val="00F06ED2"/>
    <w:rsid w:val="00F07262"/>
    <w:rsid w:val="00F07656"/>
    <w:rsid w:val="00F101E5"/>
    <w:rsid w:val="00F104BF"/>
    <w:rsid w:val="00F10CFA"/>
    <w:rsid w:val="00F1112F"/>
    <w:rsid w:val="00F1159C"/>
    <w:rsid w:val="00F12E5C"/>
    <w:rsid w:val="00F13276"/>
    <w:rsid w:val="00F1378A"/>
    <w:rsid w:val="00F1383C"/>
    <w:rsid w:val="00F14517"/>
    <w:rsid w:val="00F1463A"/>
    <w:rsid w:val="00F15085"/>
    <w:rsid w:val="00F15A07"/>
    <w:rsid w:val="00F15DB2"/>
    <w:rsid w:val="00F16106"/>
    <w:rsid w:val="00F16AE9"/>
    <w:rsid w:val="00F16E9C"/>
    <w:rsid w:val="00F17DBB"/>
    <w:rsid w:val="00F20E26"/>
    <w:rsid w:val="00F21143"/>
    <w:rsid w:val="00F21694"/>
    <w:rsid w:val="00F21C8D"/>
    <w:rsid w:val="00F21F1A"/>
    <w:rsid w:val="00F22611"/>
    <w:rsid w:val="00F22E2E"/>
    <w:rsid w:val="00F23B34"/>
    <w:rsid w:val="00F240AA"/>
    <w:rsid w:val="00F2434C"/>
    <w:rsid w:val="00F24808"/>
    <w:rsid w:val="00F257F1"/>
    <w:rsid w:val="00F273B9"/>
    <w:rsid w:val="00F30AF3"/>
    <w:rsid w:val="00F30FAD"/>
    <w:rsid w:val="00F31392"/>
    <w:rsid w:val="00F3181B"/>
    <w:rsid w:val="00F31F46"/>
    <w:rsid w:val="00F3298A"/>
    <w:rsid w:val="00F32C23"/>
    <w:rsid w:val="00F32C9B"/>
    <w:rsid w:val="00F33337"/>
    <w:rsid w:val="00F343A8"/>
    <w:rsid w:val="00F34E87"/>
    <w:rsid w:val="00F37629"/>
    <w:rsid w:val="00F37704"/>
    <w:rsid w:val="00F404E3"/>
    <w:rsid w:val="00F40B24"/>
    <w:rsid w:val="00F40BF2"/>
    <w:rsid w:val="00F438C2"/>
    <w:rsid w:val="00F43C1D"/>
    <w:rsid w:val="00F4453D"/>
    <w:rsid w:val="00F44596"/>
    <w:rsid w:val="00F44801"/>
    <w:rsid w:val="00F4542C"/>
    <w:rsid w:val="00F459C4"/>
    <w:rsid w:val="00F4621C"/>
    <w:rsid w:val="00F463F3"/>
    <w:rsid w:val="00F4674E"/>
    <w:rsid w:val="00F467AB"/>
    <w:rsid w:val="00F46A75"/>
    <w:rsid w:val="00F47FBE"/>
    <w:rsid w:val="00F50226"/>
    <w:rsid w:val="00F5065E"/>
    <w:rsid w:val="00F50AF6"/>
    <w:rsid w:val="00F50C7F"/>
    <w:rsid w:val="00F50D54"/>
    <w:rsid w:val="00F52858"/>
    <w:rsid w:val="00F53353"/>
    <w:rsid w:val="00F53588"/>
    <w:rsid w:val="00F536DB"/>
    <w:rsid w:val="00F5371D"/>
    <w:rsid w:val="00F53A3D"/>
    <w:rsid w:val="00F5467E"/>
    <w:rsid w:val="00F54B80"/>
    <w:rsid w:val="00F5546A"/>
    <w:rsid w:val="00F56386"/>
    <w:rsid w:val="00F56DEA"/>
    <w:rsid w:val="00F56E98"/>
    <w:rsid w:val="00F57B3D"/>
    <w:rsid w:val="00F57BC0"/>
    <w:rsid w:val="00F57F89"/>
    <w:rsid w:val="00F6050D"/>
    <w:rsid w:val="00F60C70"/>
    <w:rsid w:val="00F60CF0"/>
    <w:rsid w:val="00F60D1E"/>
    <w:rsid w:val="00F6122C"/>
    <w:rsid w:val="00F6127F"/>
    <w:rsid w:val="00F6133A"/>
    <w:rsid w:val="00F613C1"/>
    <w:rsid w:val="00F615AF"/>
    <w:rsid w:val="00F62EA5"/>
    <w:rsid w:val="00F630D6"/>
    <w:rsid w:val="00F630ED"/>
    <w:rsid w:val="00F634B9"/>
    <w:rsid w:val="00F65A0C"/>
    <w:rsid w:val="00F66826"/>
    <w:rsid w:val="00F71571"/>
    <w:rsid w:val="00F718B8"/>
    <w:rsid w:val="00F72487"/>
    <w:rsid w:val="00F724AF"/>
    <w:rsid w:val="00F7258E"/>
    <w:rsid w:val="00F72B10"/>
    <w:rsid w:val="00F72D26"/>
    <w:rsid w:val="00F73A74"/>
    <w:rsid w:val="00F73B4F"/>
    <w:rsid w:val="00F73F3D"/>
    <w:rsid w:val="00F74820"/>
    <w:rsid w:val="00F75172"/>
    <w:rsid w:val="00F75DFE"/>
    <w:rsid w:val="00F7634D"/>
    <w:rsid w:val="00F764D1"/>
    <w:rsid w:val="00F80399"/>
    <w:rsid w:val="00F80E43"/>
    <w:rsid w:val="00F82040"/>
    <w:rsid w:val="00F82CB7"/>
    <w:rsid w:val="00F82CFB"/>
    <w:rsid w:val="00F8314A"/>
    <w:rsid w:val="00F83734"/>
    <w:rsid w:val="00F83C11"/>
    <w:rsid w:val="00F842F6"/>
    <w:rsid w:val="00F849FE"/>
    <w:rsid w:val="00F84A67"/>
    <w:rsid w:val="00F8519E"/>
    <w:rsid w:val="00F85695"/>
    <w:rsid w:val="00F85AD3"/>
    <w:rsid w:val="00F85F94"/>
    <w:rsid w:val="00F86375"/>
    <w:rsid w:val="00F866F5"/>
    <w:rsid w:val="00F86D44"/>
    <w:rsid w:val="00F87C2D"/>
    <w:rsid w:val="00F9004E"/>
    <w:rsid w:val="00F90050"/>
    <w:rsid w:val="00F90790"/>
    <w:rsid w:val="00F90857"/>
    <w:rsid w:val="00F91111"/>
    <w:rsid w:val="00F911E4"/>
    <w:rsid w:val="00F9136E"/>
    <w:rsid w:val="00F91830"/>
    <w:rsid w:val="00F9193F"/>
    <w:rsid w:val="00F91CB8"/>
    <w:rsid w:val="00F923A6"/>
    <w:rsid w:val="00F9282C"/>
    <w:rsid w:val="00F9299F"/>
    <w:rsid w:val="00F93E06"/>
    <w:rsid w:val="00F93E4A"/>
    <w:rsid w:val="00F94902"/>
    <w:rsid w:val="00F95C05"/>
    <w:rsid w:val="00F95C8B"/>
    <w:rsid w:val="00F95CCC"/>
    <w:rsid w:val="00F962A4"/>
    <w:rsid w:val="00F9657E"/>
    <w:rsid w:val="00F97193"/>
    <w:rsid w:val="00F97AC0"/>
    <w:rsid w:val="00FA0564"/>
    <w:rsid w:val="00FA0A09"/>
    <w:rsid w:val="00FA0FC3"/>
    <w:rsid w:val="00FA102A"/>
    <w:rsid w:val="00FA11CE"/>
    <w:rsid w:val="00FA203D"/>
    <w:rsid w:val="00FA2AD0"/>
    <w:rsid w:val="00FA2F77"/>
    <w:rsid w:val="00FA3630"/>
    <w:rsid w:val="00FA3C7B"/>
    <w:rsid w:val="00FA4060"/>
    <w:rsid w:val="00FA43EC"/>
    <w:rsid w:val="00FA46BE"/>
    <w:rsid w:val="00FA4C99"/>
    <w:rsid w:val="00FA5278"/>
    <w:rsid w:val="00FA538B"/>
    <w:rsid w:val="00FA6BAA"/>
    <w:rsid w:val="00FB03E4"/>
    <w:rsid w:val="00FB0A76"/>
    <w:rsid w:val="00FB1312"/>
    <w:rsid w:val="00FB16F1"/>
    <w:rsid w:val="00FB1B97"/>
    <w:rsid w:val="00FB1F4C"/>
    <w:rsid w:val="00FB20DB"/>
    <w:rsid w:val="00FB3837"/>
    <w:rsid w:val="00FB3B70"/>
    <w:rsid w:val="00FB4A00"/>
    <w:rsid w:val="00FB4C70"/>
    <w:rsid w:val="00FB53AE"/>
    <w:rsid w:val="00FB5649"/>
    <w:rsid w:val="00FB5F55"/>
    <w:rsid w:val="00FB60C8"/>
    <w:rsid w:val="00FB7DAD"/>
    <w:rsid w:val="00FB7EC4"/>
    <w:rsid w:val="00FC0BCA"/>
    <w:rsid w:val="00FC0DCF"/>
    <w:rsid w:val="00FC1B37"/>
    <w:rsid w:val="00FC24A0"/>
    <w:rsid w:val="00FC2AAA"/>
    <w:rsid w:val="00FC354C"/>
    <w:rsid w:val="00FC3E2A"/>
    <w:rsid w:val="00FC3F7D"/>
    <w:rsid w:val="00FC425B"/>
    <w:rsid w:val="00FC4714"/>
    <w:rsid w:val="00FC600A"/>
    <w:rsid w:val="00FC62A3"/>
    <w:rsid w:val="00FC64C9"/>
    <w:rsid w:val="00FC787A"/>
    <w:rsid w:val="00FC787E"/>
    <w:rsid w:val="00FD02B6"/>
    <w:rsid w:val="00FD0DEA"/>
    <w:rsid w:val="00FD1116"/>
    <w:rsid w:val="00FD1AFE"/>
    <w:rsid w:val="00FD2C09"/>
    <w:rsid w:val="00FD2F3D"/>
    <w:rsid w:val="00FD374D"/>
    <w:rsid w:val="00FD3FAD"/>
    <w:rsid w:val="00FD40E9"/>
    <w:rsid w:val="00FD4C29"/>
    <w:rsid w:val="00FD4FC0"/>
    <w:rsid w:val="00FD509F"/>
    <w:rsid w:val="00FD5BAA"/>
    <w:rsid w:val="00FD5D6F"/>
    <w:rsid w:val="00FD60BA"/>
    <w:rsid w:val="00FD6ADB"/>
    <w:rsid w:val="00FD6F90"/>
    <w:rsid w:val="00FD72E6"/>
    <w:rsid w:val="00FD7BB7"/>
    <w:rsid w:val="00FE0417"/>
    <w:rsid w:val="00FE06E3"/>
    <w:rsid w:val="00FE07BE"/>
    <w:rsid w:val="00FE10C8"/>
    <w:rsid w:val="00FE1C95"/>
    <w:rsid w:val="00FE1DA3"/>
    <w:rsid w:val="00FE20EA"/>
    <w:rsid w:val="00FE2941"/>
    <w:rsid w:val="00FE2C7B"/>
    <w:rsid w:val="00FE3E4B"/>
    <w:rsid w:val="00FE4904"/>
    <w:rsid w:val="00FE56DA"/>
    <w:rsid w:val="00FE5C7C"/>
    <w:rsid w:val="00FE6CAB"/>
    <w:rsid w:val="00FE6E13"/>
    <w:rsid w:val="00FE7173"/>
    <w:rsid w:val="00FE7818"/>
    <w:rsid w:val="00FE7900"/>
    <w:rsid w:val="00FE7C5E"/>
    <w:rsid w:val="00FE7FDA"/>
    <w:rsid w:val="00FF00C7"/>
    <w:rsid w:val="00FF0276"/>
    <w:rsid w:val="00FF07C4"/>
    <w:rsid w:val="00FF08E0"/>
    <w:rsid w:val="00FF0941"/>
    <w:rsid w:val="00FF11C9"/>
    <w:rsid w:val="00FF2BF0"/>
    <w:rsid w:val="00FF2D31"/>
    <w:rsid w:val="00FF3167"/>
    <w:rsid w:val="00FF36CD"/>
    <w:rsid w:val="00FF3EDE"/>
    <w:rsid w:val="00FF43AB"/>
    <w:rsid w:val="00FF4A41"/>
    <w:rsid w:val="00FF4C8D"/>
    <w:rsid w:val="00FF53BC"/>
    <w:rsid w:val="00FF5BB2"/>
    <w:rsid w:val="00FF61E3"/>
    <w:rsid w:val="00FF6F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  <w:style w:type="character" w:customStyle="1" w:styleId="st">
    <w:name w:val="st"/>
    <w:basedOn w:val="Policepardfaut"/>
    <w:rsid w:val="000D1B09"/>
  </w:style>
  <w:style w:type="table" w:styleId="Grilledutableau">
    <w:name w:val="Table Grid"/>
    <w:basedOn w:val="TableauNormal"/>
    <w:uiPriority w:val="59"/>
    <w:rsid w:val="00AD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  <w:style w:type="character" w:customStyle="1" w:styleId="st">
    <w:name w:val="st"/>
    <w:basedOn w:val="Policepardfaut"/>
    <w:rsid w:val="000D1B09"/>
  </w:style>
  <w:style w:type="table" w:styleId="Grilledutableau">
    <w:name w:val="Table Grid"/>
    <w:basedOn w:val="TableauNormal"/>
    <w:uiPriority w:val="59"/>
    <w:rsid w:val="00AD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ICES Journal of Marine Science</vt:lpstr>
      <vt:lpstr>Supplementary material: Table S2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Beveren</dc:creator>
  <cp:lastModifiedBy>Elisabeth Van Beveren</cp:lastModifiedBy>
  <cp:revision>22</cp:revision>
  <dcterms:created xsi:type="dcterms:W3CDTF">2015-08-20T17:04:00Z</dcterms:created>
  <dcterms:modified xsi:type="dcterms:W3CDTF">2016-01-25T00:12:00Z</dcterms:modified>
</cp:coreProperties>
</file>