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84A1" w14:textId="77777777" w:rsidR="00BF42A7" w:rsidRPr="00BF42A7" w:rsidRDefault="00BF42A7" w:rsidP="00BF42A7">
      <w:pPr>
        <w:rPr>
          <w:rFonts w:ascii="Arial" w:hAnsi="Arial"/>
          <w:b/>
          <w:sz w:val="28"/>
          <w:szCs w:val="28"/>
        </w:rPr>
      </w:pPr>
      <w:proofErr w:type="spellStart"/>
      <w:r w:rsidRPr="00BF42A7">
        <w:rPr>
          <w:rFonts w:ascii="Arial" w:hAnsi="Arial"/>
          <w:b/>
          <w:sz w:val="28"/>
          <w:szCs w:val="28"/>
        </w:rPr>
        <w:t>Supplementary</w:t>
      </w:r>
      <w:proofErr w:type="spellEnd"/>
      <w:r w:rsidRPr="00BF42A7">
        <w:rPr>
          <w:rFonts w:ascii="Arial" w:hAnsi="Arial"/>
          <w:b/>
          <w:sz w:val="28"/>
          <w:szCs w:val="28"/>
        </w:rPr>
        <w:t xml:space="preserve"> data 7:</w:t>
      </w:r>
    </w:p>
    <w:p w14:paraId="4B551810" w14:textId="77777777" w:rsidR="00BF42A7" w:rsidRDefault="00BF42A7" w:rsidP="00BF42A7">
      <w:pPr>
        <w:rPr>
          <w:rFonts w:ascii="Arial" w:hAnsi="Arial"/>
          <w:sz w:val="44"/>
          <w:szCs w:val="44"/>
        </w:rPr>
      </w:pPr>
    </w:p>
    <w:p w14:paraId="1A88F628" w14:textId="77777777" w:rsidR="00BF42A7" w:rsidRDefault="00BF42A7" w:rsidP="00BF42A7">
      <w:pPr>
        <w:jc w:val="both"/>
        <w:rPr>
          <w:rFonts w:ascii="Arial" w:hAnsi="Arial"/>
        </w:rPr>
      </w:pPr>
    </w:p>
    <w:p w14:paraId="135815EE" w14:textId="77777777" w:rsidR="00BF42A7" w:rsidRDefault="00BF42A7" w:rsidP="00BF42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Plot of the coefficient of variation (CV) of an OTU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occurrence in a </w:t>
      </w:r>
      <w:proofErr w:type="spellStart"/>
      <w:r>
        <w:rPr>
          <w:rFonts w:ascii="Arial" w:hAnsi="Arial"/>
        </w:rPr>
        <w:t>sample</w:t>
      </w:r>
      <w:proofErr w:type="spellEnd"/>
      <w:r>
        <w:rPr>
          <w:rFonts w:ascii="Arial" w:hAnsi="Arial"/>
        </w:rPr>
        <w:t xml:space="preserve"> (i.e. </w:t>
      </w:r>
    </w:p>
    <w:p w14:paraId="354E042F" w14:textId="77777777" w:rsidR="00BF42A7" w:rsidRDefault="00BF42A7" w:rsidP="00BF42A7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relative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abundance</w:t>
      </w:r>
      <w:proofErr w:type="spellEnd"/>
      <w:r>
        <w:rPr>
          <w:rFonts w:ascii="Arial" w:hAnsi="Arial"/>
        </w:rPr>
        <w:t xml:space="preserve"> &gt;0.05%). The </w:t>
      </w:r>
      <w:proofErr w:type="spellStart"/>
      <w:r>
        <w:rPr>
          <w:rFonts w:ascii="Arial" w:hAnsi="Arial"/>
        </w:rPr>
        <w:t>linear</w:t>
      </w:r>
      <w:proofErr w:type="spellEnd"/>
      <w:r>
        <w:rPr>
          <w:rFonts w:ascii="Arial" w:hAnsi="Arial"/>
        </w:rPr>
        <w:t xml:space="preserve"> model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blue</w:t>
      </w:r>
      <w:proofErr w:type="spellEnd"/>
      <w:r>
        <w:rPr>
          <w:rFonts w:ascii="Arial" w:hAnsi="Arial"/>
        </w:rPr>
        <w:t xml:space="preserve"> line and the </w:t>
      </w:r>
      <w:proofErr w:type="spellStart"/>
      <w:r>
        <w:rPr>
          <w:rFonts w:ascii="Arial" w:hAnsi="Arial"/>
        </w:rPr>
        <w:t>prediction</w:t>
      </w:r>
      <w:proofErr w:type="spellEnd"/>
      <w:r>
        <w:rPr>
          <w:rFonts w:ascii="Arial" w:hAnsi="Arial"/>
        </w:rPr>
        <w:t xml:space="preserve"> intervalle (0.5) </w:t>
      </w:r>
      <w:proofErr w:type="spellStart"/>
      <w:r>
        <w:rPr>
          <w:rFonts w:ascii="Arial" w:hAnsi="Arial"/>
        </w:rPr>
        <w:t>above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linear</w:t>
      </w:r>
      <w:proofErr w:type="spellEnd"/>
      <w:r>
        <w:rPr>
          <w:rFonts w:ascii="Arial" w:hAnsi="Arial"/>
        </w:rPr>
        <w:t xml:space="preserve"> model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grey</w:t>
      </w:r>
      <w:proofErr w:type="spellEnd"/>
      <w:r>
        <w:rPr>
          <w:rFonts w:ascii="Arial" w:hAnsi="Arial"/>
        </w:rPr>
        <w:t xml:space="preserve">. High CV </w:t>
      </w:r>
      <w:proofErr w:type="spellStart"/>
      <w:r>
        <w:rPr>
          <w:rFonts w:ascii="Arial" w:hAnsi="Arial"/>
        </w:rPr>
        <w:t>OTUs</w:t>
      </w:r>
      <w:proofErr w:type="spellEnd"/>
      <w:r>
        <w:rPr>
          <w:rFonts w:ascii="Arial" w:hAnsi="Arial"/>
        </w:rPr>
        <w:t xml:space="preserve"> are </w:t>
      </w:r>
      <w:proofErr w:type="spellStart"/>
      <w:r>
        <w:rPr>
          <w:rFonts w:ascii="Arial" w:hAnsi="Arial"/>
        </w:rPr>
        <w:t>those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above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prediction</w:t>
      </w:r>
      <w:proofErr w:type="spellEnd"/>
      <w:r>
        <w:rPr>
          <w:rFonts w:ascii="Arial" w:hAnsi="Arial"/>
        </w:rPr>
        <w:t xml:space="preserve"> intervalle and </w:t>
      </w:r>
      <w:proofErr w:type="spellStart"/>
      <w:r>
        <w:rPr>
          <w:rFonts w:ascii="Arial" w:hAnsi="Arial"/>
        </w:rPr>
        <w:t>Low</w:t>
      </w:r>
      <w:proofErr w:type="spellEnd"/>
      <w:r>
        <w:rPr>
          <w:rFonts w:ascii="Arial" w:hAnsi="Arial"/>
        </w:rPr>
        <w:t xml:space="preserve"> CV </w:t>
      </w:r>
      <w:proofErr w:type="spellStart"/>
      <w:r>
        <w:rPr>
          <w:rFonts w:ascii="Arial" w:hAnsi="Arial"/>
        </w:rPr>
        <w:t>OTUs</w:t>
      </w:r>
      <w:proofErr w:type="spellEnd"/>
      <w:r>
        <w:rPr>
          <w:rFonts w:ascii="Arial" w:hAnsi="Arial"/>
        </w:rPr>
        <w:t xml:space="preserve"> are </w:t>
      </w:r>
      <w:proofErr w:type="spellStart"/>
      <w:r>
        <w:rPr>
          <w:rFonts w:ascii="Arial" w:hAnsi="Arial"/>
        </w:rPr>
        <w:t>those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below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Each</w:t>
      </w:r>
      <w:proofErr w:type="spellEnd"/>
      <w:r>
        <w:rPr>
          <w:rFonts w:ascii="Arial" w:hAnsi="Arial"/>
        </w:rPr>
        <w:t xml:space="preserve"> OTU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colored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depending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module </w:t>
      </w:r>
      <w:proofErr w:type="spellStart"/>
      <w:r>
        <w:rPr>
          <w:rFonts w:ascii="Arial" w:hAnsi="Arial"/>
        </w:rPr>
        <w:t>membership</w:t>
      </w:r>
      <w:proofErr w:type="spellEnd"/>
      <w:r>
        <w:rPr>
          <w:rFonts w:ascii="Arial" w:hAnsi="Arial"/>
        </w:rPr>
        <w:t xml:space="preserve">. </w:t>
      </w:r>
    </w:p>
    <w:p w14:paraId="0D0345CF" w14:textId="77777777" w:rsidR="00BF42A7" w:rsidRDefault="00BF42A7" w:rsidP="00BF42A7">
      <w:pPr>
        <w:rPr>
          <w:rFonts w:ascii="Arial" w:hAnsi="Arial"/>
        </w:rPr>
      </w:pPr>
    </w:p>
    <w:p w14:paraId="5199DBA8" w14:textId="77777777" w:rsidR="00BF42A7" w:rsidRPr="00FD7624" w:rsidRDefault="00BF42A7" w:rsidP="00BF42A7">
      <w:pPr>
        <w:rPr>
          <w:rFonts w:ascii="Arial" w:hAnsi="Arial"/>
          <w:sz w:val="44"/>
          <w:szCs w:val="44"/>
        </w:rPr>
      </w:pPr>
      <w:bookmarkStart w:id="0" w:name="_GoBack"/>
      <w:bookmarkEnd w:id="0"/>
    </w:p>
    <w:p w14:paraId="168CA47C" w14:textId="77777777" w:rsidR="00BF42A7" w:rsidRPr="00FD7624" w:rsidRDefault="00BF42A7" w:rsidP="00BF42A7">
      <w:pPr>
        <w:rPr>
          <w:rFonts w:ascii="Arial" w:hAnsi="Arial"/>
          <w:sz w:val="44"/>
          <w:szCs w:val="44"/>
        </w:rPr>
      </w:pPr>
    </w:p>
    <w:p w14:paraId="2C8EE477" w14:textId="77777777" w:rsidR="00BF42A7" w:rsidRPr="00FD7624" w:rsidRDefault="005E434A" w:rsidP="00BF42A7">
      <w:pPr>
        <w:rPr>
          <w:rFonts w:ascii="Arial" w:hAnsi="Arial"/>
          <w:sz w:val="44"/>
          <w:szCs w:val="44"/>
        </w:rPr>
      </w:pPr>
      <w:r w:rsidRPr="005E434A">
        <w:rPr>
          <w:rFonts w:ascii="Arial" w:hAnsi="Arial"/>
          <w:sz w:val="44"/>
          <w:szCs w:val="44"/>
        </w:rPr>
        <w:drawing>
          <wp:inline distT="0" distB="0" distL="0" distR="0" wp14:anchorId="2AFC3037" wp14:editId="27D273D1">
            <wp:extent cx="5860792" cy="4036053"/>
            <wp:effectExtent l="0" t="0" r="6985" b="3175"/>
            <wp:docPr id="1" name="Image 1" descr="Macintosh HD:Users:clemonnie:Desktop:Capture d’écran 2019-09-23 à 14.2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emonnie:Desktop:Capture d’écran 2019-09-23 à 14.21.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92" cy="403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F84A6" w14:textId="77777777" w:rsidR="00BF42A7" w:rsidRPr="00FD7624" w:rsidRDefault="00BF42A7" w:rsidP="00BF42A7">
      <w:pPr>
        <w:rPr>
          <w:rFonts w:ascii="Arial" w:hAnsi="Arial"/>
          <w:sz w:val="44"/>
          <w:szCs w:val="44"/>
        </w:rPr>
      </w:pPr>
    </w:p>
    <w:p w14:paraId="19F0787F" w14:textId="77777777" w:rsidR="00BF42A7" w:rsidRPr="00FD7624" w:rsidRDefault="00BF42A7" w:rsidP="00BF42A7">
      <w:pPr>
        <w:rPr>
          <w:rFonts w:ascii="Arial" w:hAnsi="Arial"/>
          <w:sz w:val="44"/>
          <w:szCs w:val="44"/>
        </w:rPr>
      </w:pPr>
    </w:p>
    <w:p w14:paraId="394B6FB6" w14:textId="77777777" w:rsidR="00BF42A7" w:rsidRPr="00FD7624" w:rsidRDefault="00BF42A7" w:rsidP="00BF42A7">
      <w:pPr>
        <w:rPr>
          <w:rFonts w:ascii="Arial" w:hAnsi="Arial"/>
          <w:sz w:val="44"/>
          <w:szCs w:val="44"/>
        </w:rPr>
      </w:pPr>
    </w:p>
    <w:p w14:paraId="1E097AB7" w14:textId="77777777" w:rsidR="00BF42A7" w:rsidRPr="00FD7624" w:rsidRDefault="00BF42A7" w:rsidP="00BF42A7">
      <w:pPr>
        <w:rPr>
          <w:rFonts w:ascii="Arial" w:hAnsi="Arial"/>
          <w:sz w:val="44"/>
          <w:szCs w:val="44"/>
        </w:rPr>
      </w:pPr>
    </w:p>
    <w:p w14:paraId="6CB57553" w14:textId="77777777" w:rsidR="00BF42A7" w:rsidRPr="00FD7624" w:rsidRDefault="00BF42A7" w:rsidP="00BF42A7">
      <w:pPr>
        <w:rPr>
          <w:rFonts w:ascii="Arial" w:hAnsi="Arial"/>
          <w:sz w:val="44"/>
          <w:szCs w:val="44"/>
        </w:rPr>
      </w:pPr>
    </w:p>
    <w:p w14:paraId="0862EFDC" w14:textId="77777777" w:rsidR="00BF42A7" w:rsidRPr="00841569" w:rsidRDefault="00BF42A7" w:rsidP="00BF42A7">
      <w:pPr>
        <w:rPr>
          <w:rFonts w:ascii="Arial" w:hAnsi="Arial"/>
          <w:sz w:val="44"/>
          <w:szCs w:val="44"/>
        </w:rPr>
      </w:pPr>
    </w:p>
    <w:p w14:paraId="56988464" w14:textId="77777777" w:rsidR="00BF42A7" w:rsidRPr="00841569" w:rsidRDefault="00BF42A7" w:rsidP="00BF42A7">
      <w:pPr>
        <w:rPr>
          <w:rFonts w:ascii="Arial" w:hAnsi="Arial"/>
        </w:rPr>
      </w:pPr>
    </w:p>
    <w:p w14:paraId="341BD662" w14:textId="77777777" w:rsidR="00BD4393" w:rsidRDefault="00BD4393"/>
    <w:sectPr w:rsidR="00BD4393" w:rsidSect="00BD43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A7"/>
    <w:rsid w:val="005E434A"/>
    <w:rsid w:val="00BD4393"/>
    <w:rsid w:val="00B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A4C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3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3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3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3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Lemonnier</dc:creator>
  <cp:keywords/>
  <dc:description/>
  <cp:lastModifiedBy>lemonnier clarisse</cp:lastModifiedBy>
  <cp:revision>2</cp:revision>
  <dcterms:created xsi:type="dcterms:W3CDTF">2019-06-20T13:56:00Z</dcterms:created>
  <dcterms:modified xsi:type="dcterms:W3CDTF">2019-09-23T12:22:00Z</dcterms:modified>
</cp:coreProperties>
</file>