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843F" w14:textId="77777777" w:rsidR="002658DC" w:rsidRDefault="002658DC" w:rsidP="002658DC">
      <w:pPr>
        <w:ind w:left="-1350" w:right="-1260"/>
        <w:jc w:val="center"/>
        <w:rPr>
          <w:b/>
          <w:sz w:val="28"/>
          <w:szCs w:val="28"/>
        </w:rPr>
      </w:pPr>
      <w:bookmarkStart w:id="0" w:name="_GoBack"/>
      <w:bookmarkEnd w:id="0"/>
    </w:p>
    <w:p w14:paraId="5CA17B7C" w14:textId="65227FDE" w:rsidR="002658DC" w:rsidRDefault="005945F0" w:rsidP="002658DC">
      <w:pPr>
        <w:ind w:left="-1350" w:right="-1260"/>
        <w:jc w:val="center"/>
        <w:rPr>
          <w:b/>
          <w:sz w:val="28"/>
          <w:szCs w:val="28"/>
        </w:rPr>
      </w:pPr>
      <w:r>
        <w:rPr>
          <w:b/>
          <w:sz w:val="28"/>
          <w:szCs w:val="28"/>
        </w:rPr>
        <w:t>Additional file 1:</w:t>
      </w:r>
    </w:p>
    <w:p w14:paraId="3A0B3710" w14:textId="77777777" w:rsidR="002658DC" w:rsidRPr="007F0433" w:rsidRDefault="002658DC" w:rsidP="002658DC">
      <w:pPr>
        <w:ind w:left="-1350" w:right="-1260"/>
        <w:jc w:val="center"/>
        <w:rPr>
          <w:b/>
          <w:sz w:val="28"/>
          <w:szCs w:val="28"/>
        </w:rPr>
      </w:pPr>
    </w:p>
    <w:p w14:paraId="767183F9" w14:textId="6DA6999B" w:rsidR="00A959C0" w:rsidRDefault="00A959C0" w:rsidP="00A959C0">
      <w:pPr>
        <w:pStyle w:val="Normal1"/>
        <w:spacing w:line="480" w:lineRule="auto"/>
        <w:jc w:val="center"/>
        <w:rPr>
          <w:rFonts w:ascii="Calibri" w:eastAsia="Calibri" w:hAnsi="Calibri" w:cs="Calibri"/>
          <w:b/>
        </w:rPr>
      </w:pPr>
      <w:bookmarkStart w:id="1" w:name="_gjdgxs" w:colFirst="0" w:colLast="0"/>
      <w:bookmarkEnd w:id="1"/>
      <w:r>
        <w:rPr>
          <w:rFonts w:ascii="Calibri" w:eastAsia="Calibri" w:hAnsi="Calibri" w:cs="Calibri"/>
          <w:b/>
        </w:rPr>
        <w:t xml:space="preserve">Seascape genomics reveals population isolation in the reef-building honeycomb worm, </w:t>
      </w:r>
      <w:r>
        <w:rPr>
          <w:rFonts w:ascii="Calibri" w:eastAsia="Calibri" w:hAnsi="Calibri" w:cs="Calibri"/>
          <w:b/>
          <w:i/>
        </w:rPr>
        <w:t>Sabellaria alveolata</w:t>
      </w:r>
    </w:p>
    <w:p w14:paraId="1567965F" w14:textId="77777777" w:rsidR="002658DC" w:rsidRDefault="002658DC" w:rsidP="002658DC">
      <w:pPr>
        <w:ind w:left="-1350" w:right="-1260"/>
        <w:jc w:val="center"/>
        <w:rPr>
          <w:b/>
          <w:color w:val="002060"/>
        </w:rPr>
      </w:pPr>
    </w:p>
    <w:p w14:paraId="2528EE2D" w14:textId="56F23FC7" w:rsidR="00A959C0" w:rsidRPr="00A959C0" w:rsidRDefault="00A959C0" w:rsidP="00A959C0">
      <w:pPr>
        <w:pStyle w:val="Normal1"/>
        <w:spacing w:line="480" w:lineRule="auto"/>
        <w:rPr>
          <w:rFonts w:ascii="Calibri" w:eastAsia="Calibri" w:hAnsi="Calibri" w:cs="Calibri"/>
        </w:rPr>
      </w:pPr>
      <w:r>
        <w:rPr>
          <w:rFonts w:ascii="Calibri" w:eastAsia="Calibri" w:hAnsi="Calibri" w:cs="Calibri"/>
        </w:rPr>
        <w:t xml:space="preserve">Anna P. Muir, </w:t>
      </w:r>
      <w:r w:rsidRPr="00E1460F">
        <w:rPr>
          <w:rFonts w:ascii="Calibri" w:eastAsia="Calibri" w:hAnsi="Calibri" w:cs="Calibri"/>
          <w:lang w:val="fr-FR"/>
        </w:rPr>
        <w:t>Stanislas F. Dubois</w:t>
      </w:r>
      <w:r>
        <w:rPr>
          <w:rFonts w:ascii="Calibri" w:eastAsia="Calibri" w:hAnsi="Calibri" w:cs="Calibri"/>
        </w:rPr>
        <w:t xml:space="preserve">, Rebecca E. Ross, Louise B. Firth, Antony M. Knights, </w:t>
      </w:r>
      <w:r w:rsidRPr="008D2404">
        <w:rPr>
          <w:rFonts w:ascii="Calibri" w:eastAsia="Calibri" w:hAnsi="Calibri" w:cs="Calibri"/>
          <w:lang w:val="pt-BR"/>
        </w:rPr>
        <w:t xml:space="preserve">Fernando </w:t>
      </w:r>
      <w:r w:rsidR="00282B76">
        <w:rPr>
          <w:rFonts w:ascii="Calibri" w:eastAsia="Calibri" w:hAnsi="Calibri" w:cs="Calibri"/>
          <w:lang w:val="pt-BR"/>
        </w:rPr>
        <w:t xml:space="preserve">P. </w:t>
      </w:r>
      <w:r w:rsidRPr="008D2404">
        <w:rPr>
          <w:rFonts w:ascii="Calibri" w:eastAsia="Calibri" w:hAnsi="Calibri" w:cs="Calibri"/>
          <w:lang w:val="pt-BR"/>
        </w:rPr>
        <w:t>Lima</w:t>
      </w:r>
      <w:r>
        <w:rPr>
          <w:rFonts w:ascii="Calibri" w:eastAsia="Calibri" w:hAnsi="Calibri" w:cs="Calibri"/>
        </w:rPr>
        <w:t xml:space="preserve">, </w:t>
      </w:r>
      <w:r w:rsidRPr="008D2404">
        <w:rPr>
          <w:rFonts w:ascii="Calibri" w:eastAsia="Calibri" w:hAnsi="Calibri" w:cs="Calibri"/>
          <w:lang w:val="pt-BR"/>
        </w:rPr>
        <w:t>Rui Seabra</w:t>
      </w:r>
      <w:r>
        <w:rPr>
          <w:rFonts w:ascii="Calibri" w:eastAsia="Calibri" w:hAnsi="Calibri" w:cs="Calibri"/>
        </w:rPr>
        <w:t xml:space="preserve">, </w:t>
      </w:r>
      <w:r>
        <w:rPr>
          <w:rFonts w:ascii="Calibri" w:eastAsia="Calibri" w:hAnsi="Calibri" w:cs="Calibri"/>
          <w:lang w:val="pt-BR"/>
        </w:rPr>
        <w:t>Erwan Corre</w:t>
      </w:r>
      <w:r>
        <w:rPr>
          <w:rFonts w:ascii="Calibri" w:eastAsia="Calibri" w:hAnsi="Calibri" w:cs="Calibri"/>
        </w:rPr>
        <w:t xml:space="preserve">, </w:t>
      </w:r>
      <w:r>
        <w:rPr>
          <w:rFonts w:ascii="Calibri" w:eastAsia="Calibri" w:hAnsi="Calibri" w:cs="Calibri"/>
          <w:lang w:val="pt-BR"/>
        </w:rPr>
        <w:t>Gildas Le Corguille</w:t>
      </w:r>
      <w:r>
        <w:rPr>
          <w:rFonts w:ascii="Calibri" w:eastAsia="Calibri" w:hAnsi="Calibri" w:cs="Calibri"/>
        </w:rPr>
        <w:t xml:space="preserve"> and </w:t>
      </w:r>
      <w:r w:rsidRPr="008D2404">
        <w:rPr>
          <w:rFonts w:ascii="Calibri" w:eastAsia="Calibri" w:hAnsi="Calibri" w:cs="Calibri"/>
          <w:lang w:val="pt-BR"/>
        </w:rPr>
        <w:t>Flavia L. D. Nunes</w:t>
      </w:r>
      <w:r w:rsidR="00282B76">
        <w:rPr>
          <w:rFonts w:ascii="Calibri" w:eastAsia="Calibri" w:hAnsi="Calibri" w:cs="Calibri"/>
          <w:lang w:val="pt-BR"/>
        </w:rPr>
        <w:t>.</w:t>
      </w:r>
    </w:p>
    <w:p w14:paraId="7F66707F" w14:textId="77777777" w:rsidR="002658DC" w:rsidRDefault="002658DC" w:rsidP="002658DC">
      <w:pPr>
        <w:ind w:left="-1350" w:right="-1260"/>
        <w:jc w:val="center"/>
        <w:sectPr w:rsidR="002658DC" w:rsidSect="001F3C66">
          <w:headerReference w:type="default" r:id="rId6"/>
          <w:pgSz w:w="11900" w:h="16840"/>
          <w:pgMar w:top="1701" w:right="1418" w:bottom="1701" w:left="1418" w:header="708" w:footer="708" w:gutter="0"/>
          <w:cols w:space="720"/>
        </w:sectPr>
      </w:pPr>
    </w:p>
    <w:p w14:paraId="6CBBB199" w14:textId="50928977" w:rsidR="00D84602" w:rsidRPr="00BB39E8" w:rsidRDefault="005945F0" w:rsidP="00D84602">
      <w:pPr>
        <w:pStyle w:val="Normal1"/>
        <w:rPr>
          <w:rFonts w:ascii="Calibri" w:eastAsia="Calibri" w:hAnsi="Calibri" w:cs="Calibri"/>
          <w:color w:val="262626"/>
        </w:rPr>
      </w:pPr>
      <w:r>
        <w:rPr>
          <w:rFonts w:ascii="Calibri" w:eastAsia="Calibri" w:hAnsi="Calibri" w:cs="Calibri"/>
          <w:color w:val="262626"/>
        </w:rPr>
        <w:lastRenderedPageBreak/>
        <w:t xml:space="preserve">Table </w:t>
      </w:r>
      <w:r w:rsidR="00D84602">
        <w:rPr>
          <w:rFonts w:ascii="Calibri" w:eastAsia="Calibri" w:hAnsi="Calibri" w:cs="Calibri"/>
          <w:color w:val="262626"/>
        </w:rPr>
        <w:t>1</w:t>
      </w:r>
      <w:r w:rsidR="00D84602" w:rsidRPr="00C43AB1">
        <w:rPr>
          <w:rFonts w:ascii="Calibri" w:eastAsia="Calibri" w:hAnsi="Calibri" w:cs="Calibri"/>
          <w:color w:val="262626"/>
        </w:rPr>
        <w:t>: Proportions (on a scale of 0-1.0) of modelled larval settlement at sampled sites</w:t>
      </w:r>
      <w:r w:rsidR="00B35D37">
        <w:rPr>
          <w:rFonts w:ascii="Calibri" w:eastAsia="Calibri" w:hAnsi="Calibri" w:cs="Calibri"/>
          <w:color w:val="262626"/>
        </w:rPr>
        <w:t>.</w:t>
      </w:r>
    </w:p>
    <w:p w14:paraId="77992CD8" w14:textId="77777777" w:rsidR="00D84602" w:rsidRPr="00E74B7C" w:rsidRDefault="00D84602" w:rsidP="00D84602">
      <w:pPr>
        <w:rPr>
          <w:rFonts w:ascii="Calibri" w:eastAsia="Calibri" w:hAnsi="Calibri" w:cs="Calibri"/>
          <w:b/>
          <w:color w:val="262626"/>
        </w:rPr>
      </w:pPr>
    </w:p>
    <w:tbl>
      <w:tblPr>
        <w:tblW w:w="13561" w:type="dxa"/>
        <w:tblInd w:w="93" w:type="dxa"/>
        <w:tblLook w:val="04A0" w:firstRow="1" w:lastRow="0" w:firstColumn="1" w:lastColumn="0" w:noHBand="0" w:noVBand="1"/>
      </w:tblPr>
      <w:tblGrid>
        <w:gridCol w:w="514"/>
        <w:gridCol w:w="2226"/>
        <w:gridCol w:w="1193"/>
        <w:gridCol w:w="1193"/>
        <w:gridCol w:w="1193"/>
        <w:gridCol w:w="1193"/>
        <w:gridCol w:w="1193"/>
        <w:gridCol w:w="1277"/>
        <w:gridCol w:w="1193"/>
        <w:gridCol w:w="1193"/>
        <w:gridCol w:w="1193"/>
      </w:tblGrid>
      <w:tr w:rsidR="00D84602" w:rsidRPr="00FC11F4" w14:paraId="216A6B42" w14:textId="77777777" w:rsidTr="00B35D37">
        <w:trPr>
          <w:trHeight w:val="600"/>
        </w:trPr>
        <w:tc>
          <w:tcPr>
            <w:tcW w:w="514" w:type="dxa"/>
            <w:tcBorders>
              <w:top w:val="single" w:sz="4" w:space="0" w:color="auto"/>
              <w:left w:val="nil"/>
              <w:right w:val="nil"/>
            </w:tcBorders>
            <w:shd w:val="clear" w:color="auto" w:fill="auto"/>
          </w:tcPr>
          <w:p w14:paraId="4A5A5AD2" w14:textId="77777777" w:rsidR="00D84602" w:rsidRPr="00FC11F4" w:rsidRDefault="00D84602" w:rsidP="0072372B">
            <w:pPr>
              <w:jc w:val="center"/>
              <w:rPr>
                <w:rFonts w:ascii="Calibri" w:eastAsia="Times New Roman" w:hAnsi="Calibri" w:cs="Times New Roman"/>
                <w:color w:val="000000"/>
              </w:rPr>
            </w:pPr>
          </w:p>
        </w:tc>
        <w:tc>
          <w:tcPr>
            <w:tcW w:w="2226" w:type="dxa"/>
            <w:tcBorders>
              <w:top w:val="single" w:sz="4" w:space="0" w:color="auto"/>
              <w:left w:val="nil"/>
              <w:right w:val="nil"/>
            </w:tcBorders>
            <w:shd w:val="clear" w:color="auto" w:fill="auto"/>
            <w:noWrap/>
            <w:vAlign w:val="center"/>
          </w:tcPr>
          <w:p w14:paraId="075B09FA" w14:textId="77777777" w:rsidR="00D84602" w:rsidRPr="00FC11F4" w:rsidRDefault="00D84602" w:rsidP="0072372B">
            <w:pPr>
              <w:jc w:val="center"/>
              <w:rPr>
                <w:rFonts w:ascii="Calibri" w:eastAsia="Times New Roman" w:hAnsi="Calibri" w:cs="Times New Roman"/>
                <w:color w:val="000000"/>
              </w:rPr>
            </w:pPr>
          </w:p>
        </w:tc>
        <w:tc>
          <w:tcPr>
            <w:tcW w:w="10821" w:type="dxa"/>
            <w:gridSpan w:val="9"/>
            <w:tcBorders>
              <w:top w:val="single" w:sz="4" w:space="0" w:color="auto"/>
              <w:left w:val="nil"/>
              <w:right w:val="nil"/>
            </w:tcBorders>
            <w:shd w:val="clear" w:color="auto" w:fill="auto"/>
            <w:vAlign w:val="center"/>
          </w:tcPr>
          <w:p w14:paraId="4A9A6D93" w14:textId="77777777" w:rsidR="00D84602" w:rsidRPr="00FC11F4" w:rsidRDefault="00D84602" w:rsidP="0072372B">
            <w:pPr>
              <w:jc w:val="center"/>
              <w:rPr>
                <w:rFonts w:ascii="Calibri" w:eastAsia="Times New Roman" w:hAnsi="Calibri" w:cs="Times New Roman"/>
                <w:color w:val="000000"/>
              </w:rPr>
            </w:pPr>
            <w:r>
              <w:rPr>
                <w:rFonts w:ascii="Calibri" w:eastAsia="Times New Roman" w:hAnsi="Calibri" w:cs="Times New Roman"/>
                <w:color w:val="000000"/>
              </w:rPr>
              <w:t>SETTLEMENT SITES</w:t>
            </w:r>
          </w:p>
        </w:tc>
      </w:tr>
      <w:tr w:rsidR="00D84602" w:rsidRPr="00FC11F4" w14:paraId="4143938C" w14:textId="77777777" w:rsidTr="00B35D37">
        <w:trPr>
          <w:trHeight w:val="600"/>
        </w:trPr>
        <w:tc>
          <w:tcPr>
            <w:tcW w:w="514" w:type="dxa"/>
            <w:tcBorders>
              <w:left w:val="nil"/>
              <w:bottom w:val="single" w:sz="4" w:space="0" w:color="auto"/>
              <w:right w:val="nil"/>
            </w:tcBorders>
          </w:tcPr>
          <w:p w14:paraId="0AA18810" w14:textId="77777777" w:rsidR="00D84602" w:rsidRPr="00FC11F4" w:rsidRDefault="00D84602" w:rsidP="0072372B">
            <w:pPr>
              <w:jc w:val="center"/>
              <w:rPr>
                <w:rFonts w:ascii="Calibri" w:eastAsia="Times New Roman" w:hAnsi="Calibri" w:cs="Times New Roman"/>
                <w:color w:val="000000"/>
              </w:rPr>
            </w:pPr>
          </w:p>
        </w:tc>
        <w:tc>
          <w:tcPr>
            <w:tcW w:w="2226" w:type="dxa"/>
            <w:tcBorders>
              <w:left w:val="nil"/>
              <w:bottom w:val="single" w:sz="4" w:space="0" w:color="auto"/>
              <w:right w:val="nil"/>
            </w:tcBorders>
            <w:shd w:val="clear" w:color="auto" w:fill="auto"/>
            <w:noWrap/>
            <w:vAlign w:val="center"/>
            <w:hideMark/>
          </w:tcPr>
          <w:p w14:paraId="71ED936B"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 </w:t>
            </w:r>
          </w:p>
        </w:tc>
        <w:tc>
          <w:tcPr>
            <w:tcW w:w="1193" w:type="dxa"/>
            <w:tcBorders>
              <w:left w:val="nil"/>
              <w:bottom w:val="single" w:sz="4" w:space="0" w:color="auto"/>
              <w:right w:val="nil"/>
            </w:tcBorders>
            <w:shd w:val="clear" w:color="auto" w:fill="auto"/>
            <w:vAlign w:val="center"/>
            <w:hideMark/>
          </w:tcPr>
          <w:p w14:paraId="423D6642"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Northern Irish Sea</w:t>
            </w:r>
          </w:p>
        </w:tc>
        <w:tc>
          <w:tcPr>
            <w:tcW w:w="1193" w:type="dxa"/>
            <w:tcBorders>
              <w:left w:val="nil"/>
              <w:bottom w:val="single" w:sz="4" w:space="0" w:color="auto"/>
              <w:right w:val="nil"/>
            </w:tcBorders>
            <w:shd w:val="clear" w:color="auto" w:fill="auto"/>
            <w:vAlign w:val="center"/>
            <w:hideMark/>
          </w:tcPr>
          <w:p w14:paraId="4888CB84"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North Atlantic</w:t>
            </w:r>
          </w:p>
        </w:tc>
        <w:tc>
          <w:tcPr>
            <w:tcW w:w="1193" w:type="dxa"/>
            <w:tcBorders>
              <w:left w:val="nil"/>
              <w:bottom w:val="single" w:sz="4" w:space="0" w:color="auto"/>
              <w:right w:val="nil"/>
            </w:tcBorders>
            <w:shd w:val="clear" w:color="auto" w:fill="auto"/>
            <w:vAlign w:val="center"/>
            <w:hideMark/>
          </w:tcPr>
          <w:p w14:paraId="42F4631D"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Southern Irish Sea</w:t>
            </w:r>
          </w:p>
        </w:tc>
        <w:tc>
          <w:tcPr>
            <w:tcW w:w="1193" w:type="dxa"/>
            <w:tcBorders>
              <w:left w:val="nil"/>
              <w:bottom w:val="single" w:sz="4" w:space="0" w:color="auto"/>
              <w:right w:val="nil"/>
            </w:tcBorders>
            <w:shd w:val="clear" w:color="auto" w:fill="auto"/>
            <w:vAlign w:val="center"/>
            <w:hideMark/>
          </w:tcPr>
          <w:p w14:paraId="348B3969"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English Channel</w:t>
            </w:r>
          </w:p>
        </w:tc>
        <w:tc>
          <w:tcPr>
            <w:tcW w:w="1193" w:type="dxa"/>
            <w:tcBorders>
              <w:left w:val="nil"/>
              <w:bottom w:val="single" w:sz="4" w:space="0" w:color="auto"/>
              <w:right w:val="nil"/>
            </w:tcBorders>
            <w:shd w:val="clear" w:color="auto" w:fill="auto"/>
            <w:vAlign w:val="center"/>
            <w:hideMark/>
          </w:tcPr>
          <w:p w14:paraId="5C263DDF"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Bay of Biscay</w:t>
            </w:r>
          </w:p>
        </w:tc>
        <w:tc>
          <w:tcPr>
            <w:tcW w:w="1277" w:type="dxa"/>
            <w:tcBorders>
              <w:left w:val="nil"/>
              <w:bottom w:val="single" w:sz="4" w:space="0" w:color="auto"/>
              <w:right w:val="nil"/>
            </w:tcBorders>
            <w:shd w:val="clear" w:color="auto" w:fill="auto"/>
            <w:vAlign w:val="center"/>
            <w:hideMark/>
          </w:tcPr>
          <w:p w14:paraId="42206DDA"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Tyrrhenian Sea</w:t>
            </w:r>
          </w:p>
        </w:tc>
        <w:tc>
          <w:tcPr>
            <w:tcW w:w="1193" w:type="dxa"/>
            <w:tcBorders>
              <w:left w:val="nil"/>
              <w:bottom w:val="single" w:sz="4" w:space="0" w:color="auto"/>
              <w:right w:val="nil"/>
            </w:tcBorders>
            <w:shd w:val="clear" w:color="auto" w:fill="auto"/>
            <w:vAlign w:val="center"/>
            <w:hideMark/>
          </w:tcPr>
          <w:p w14:paraId="712315DD"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Balearic Sea</w:t>
            </w:r>
          </w:p>
        </w:tc>
        <w:tc>
          <w:tcPr>
            <w:tcW w:w="1193" w:type="dxa"/>
            <w:tcBorders>
              <w:left w:val="nil"/>
              <w:bottom w:val="single" w:sz="4" w:space="0" w:color="auto"/>
              <w:right w:val="nil"/>
            </w:tcBorders>
            <w:shd w:val="clear" w:color="auto" w:fill="auto"/>
            <w:vAlign w:val="center"/>
            <w:hideMark/>
          </w:tcPr>
          <w:p w14:paraId="6A0ABF09"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Iberian Peninsula</w:t>
            </w:r>
          </w:p>
        </w:tc>
        <w:tc>
          <w:tcPr>
            <w:tcW w:w="1193" w:type="dxa"/>
            <w:tcBorders>
              <w:left w:val="nil"/>
              <w:bottom w:val="single" w:sz="4" w:space="0" w:color="auto"/>
              <w:right w:val="nil"/>
            </w:tcBorders>
            <w:shd w:val="clear" w:color="auto" w:fill="auto"/>
            <w:vAlign w:val="center"/>
            <w:hideMark/>
          </w:tcPr>
          <w:p w14:paraId="394FB0EF"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North Africa</w:t>
            </w:r>
          </w:p>
        </w:tc>
      </w:tr>
      <w:tr w:rsidR="00D84602" w:rsidRPr="00FC11F4" w14:paraId="0F745115" w14:textId="77777777" w:rsidTr="00B35D37">
        <w:trPr>
          <w:trHeight w:val="600"/>
        </w:trPr>
        <w:tc>
          <w:tcPr>
            <w:tcW w:w="514" w:type="dxa"/>
            <w:vMerge w:val="restart"/>
            <w:tcBorders>
              <w:top w:val="nil"/>
              <w:left w:val="nil"/>
              <w:right w:val="nil"/>
            </w:tcBorders>
            <w:textDirection w:val="btLr"/>
          </w:tcPr>
          <w:p w14:paraId="588029B7" w14:textId="77777777" w:rsidR="00D84602" w:rsidRPr="00FC11F4" w:rsidRDefault="00D84602" w:rsidP="0072372B">
            <w:pPr>
              <w:ind w:left="113" w:right="113"/>
              <w:jc w:val="center"/>
              <w:rPr>
                <w:rFonts w:ascii="Calibri" w:eastAsia="Times New Roman" w:hAnsi="Calibri" w:cs="Times New Roman"/>
                <w:b/>
                <w:color w:val="000000"/>
                <w:sz w:val="22"/>
                <w:szCs w:val="22"/>
              </w:rPr>
            </w:pPr>
            <w:r>
              <w:rPr>
                <w:rFonts w:ascii="Calibri" w:eastAsia="Times New Roman" w:hAnsi="Calibri" w:cs="Times New Roman"/>
                <w:color w:val="000000"/>
              </w:rPr>
              <w:t>SOURCE POPULATIONS</w:t>
            </w:r>
          </w:p>
        </w:tc>
        <w:tc>
          <w:tcPr>
            <w:tcW w:w="2226" w:type="dxa"/>
            <w:tcBorders>
              <w:top w:val="nil"/>
              <w:left w:val="nil"/>
              <w:bottom w:val="nil"/>
              <w:right w:val="nil"/>
            </w:tcBorders>
            <w:shd w:val="clear" w:color="auto" w:fill="auto"/>
            <w:noWrap/>
            <w:vAlign w:val="center"/>
            <w:hideMark/>
          </w:tcPr>
          <w:p w14:paraId="47CD32BD"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Northern Irish Sea</w:t>
            </w:r>
          </w:p>
        </w:tc>
        <w:tc>
          <w:tcPr>
            <w:tcW w:w="1193" w:type="dxa"/>
            <w:tcBorders>
              <w:top w:val="nil"/>
              <w:left w:val="nil"/>
              <w:bottom w:val="nil"/>
              <w:right w:val="nil"/>
            </w:tcBorders>
            <w:shd w:val="clear" w:color="auto" w:fill="auto"/>
            <w:noWrap/>
            <w:vAlign w:val="center"/>
          </w:tcPr>
          <w:p w14:paraId="26204DA9" w14:textId="77777777" w:rsidR="00D84602" w:rsidRPr="00BA54D8" w:rsidRDefault="00D84602" w:rsidP="0072372B">
            <w:pPr>
              <w:jc w:val="center"/>
              <w:rPr>
                <w:rFonts w:asciiTheme="majorHAnsi" w:eastAsia="Times New Roman" w:hAnsiTheme="majorHAnsi" w:cstheme="majorHAnsi"/>
                <w:color w:val="000000"/>
              </w:rPr>
            </w:pPr>
            <w:r w:rsidRPr="00BA54D8">
              <w:rPr>
                <w:rFonts w:asciiTheme="majorHAnsi" w:eastAsia="Times New Roman" w:hAnsiTheme="majorHAnsi" w:cstheme="majorHAnsi"/>
                <w:color w:val="000000"/>
              </w:rPr>
              <w:t>0.21</w:t>
            </w:r>
          </w:p>
        </w:tc>
        <w:tc>
          <w:tcPr>
            <w:tcW w:w="1193" w:type="dxa"/>
            <w:tcBorders>
              <w:top w:val="nil"/>
              <w:left w:val="nil"/>
              <w:bottom w:val="nil"/>
              <w:right w:val="nil"/>
            </w:tcBorders>
            <w:shd w:val="clear" w:color="auto" w:fill="auto"/>
            <w:noWrap/>
            <w:vAlign w:val="center"/>
          </w:tcPr>
          <w:p w14:paraId="40500D6F"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5A202846" w14:textId="77777777" w:rsidR="00D84602" w:rsidRPr="00BA54D8" w:rsidRDefault="00D84602" w:rsidP="0072372B">
            <w:pPr>
              <w:jc w:val="center"/>
              <w:rPr>
                <w:rFonts w:asciiTheme="majorHAnsi" w:eastAsia="Times New Roman" w:hAnsiTheme="majorHAnsi" w:cstheme="majorHAnsi"/>
                <w:color w:val="000000"/>
              </w:rPr>
            </w:pPr>
            <w:r w:rsidRPr="00BA54D8">
              <w:rPr>
                <w:rFonts w:asciiTheme="majorHAnsi" w:eastAsia="Times New Roman" w:hAnsiTheme="majorHAnsi" w:cstheme="majorHAnsi"/>
                <w:color w:val="000000"/>
              </w:rPr>
              <w:t>0.00066</w:t>
            </w:r>
          </w:p>
        </w:tc>
        <w:tc>
          <w:tcPr>
            <w:tcW w:w="1193" w:type="dxa"/>
            <w:tcBorders>
              <w:top w:val="nil"/>
              <w:left w:val="nil"/>
              <w:bottom w:val="nil"/>
              <w:right w:val="nil"/>
            </w:tcBorders>
            <w:shd w:val="clear" w:color="auto" w:fill="auto"/>
            <w:noWrap/>
            <w:vAlign w:val="center"/>
          </w:tcPr>
          <w:p w14:paraId="1EB5F42D"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456527A8" w14:textId="77777777" w:rsidR="00D84602" w:rsidRPr="00BA54D8" w:rsidRDefault="00D84602" w:rsidP="0072372B">
            <w:pPr>
              <w:jc w:val="center"/>
              <w:rPr>
                <w:rFonts w:asciiTheme="majorHAnsi" w:eastAsia="Times New Roman" w:hAnsiTheme="majorHAnsi" w:cstheme="majorHAnsi"/>
                <w:color w:val="000000"/>
              </w:rPr>
            </w:pPr>
          </w:p>
        </w:tc>
        <w:tc>
          <w:tcPr>
            <w:tcW w:w="1277" w:type="dxa"/>
            <w:tcBorders>
              <w:top w:val="nil"/>
              <w:left w:val="nil"/>
              <w:bottom w:val="nil"/>
              <w:right w:val="nil"/>
            </w:tcBorders>
            <w:shd w:val="clear" w:color="auto" w:fill="auto"/>
            <w:noWrap/>
            <w:vAlign w:val="center"/>
          </w:tcPr>
          <w:p w14:paraId="54AF328B"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6032E885"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1C0F10FB"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090B3EC9"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13B9F583" w14:textId="77777777" w:rsidTr="00B35D37">
        <w:trPr>
          <w:trHeight w:val="600"/>
        </w:trPr>
        <w:tc>
          <w:tcPr>
            <w:tcW w:w="514" w:type="dxa"/>
            <w:vMerge/>
            <w:tcBorders>
              <w:left w:val="nil"/>
              <w:right w:val="nil"/>
            </w:tcBorders>
          </w:tcPr>
          <w:p w14:paraId="7C573E9C"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nil"/>
              <w:right w:val="nil"/>
            </w:tcBorders>
            <w:shd w:val="clear" w:color="auto" w:fill="auto"/>
            <w:noWrap/>
            <w:vAlign w:val="center"/>
            <w:hideMark/>
          </w:tcPr>
          <w:p w14:paraId="3A09D86A"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North Atlantic</w:t>
            </w:r>
          </w:p>
        </w:tc>
        <w:tc>
          <w:tcPr>
            <w:tcW w:w="1193" w:type="dxa"/>
            <w:tcBorders>
              <w:top w:val="nil"/>
              <w:left w:val="nil"/>
              <w:bottom w:val="nil"/>
              <w:right w:val="nil"/>
            </w:tcBorders>
            <w:shd w:val="clear" w:color="auto" w:fill="auto"/>
            <w:noWrap/>
            <w:vAlign w:val="center"/>
          </w:tcPr>
          <w:p w14:paraId="26C02A29"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351E1D98" w14:textId="77777777" w:rsidR="00D84602" w:rsidRPr="00BA54D8" w:rsidRDefault="00D84602" w:rsidP="0072372B">
            <w:pPr>
              <w:jc w:val="center"/>
              <w:rPr>
                <w:rFonts w:asciiTheme="majorHAnsi" w:hAnsiTheme="majorHAnsi" w:cstheme="majorHAnsi"/>
                <w:color w:val="000000"/>
              </w:rPr>
            </w:pPr>
            <w:r w:rsidRPr="00BA54D8">
              <w:rPr>
                <w:rFonts w:asciiTheme="majorHAnsi" w:hAnsiTheme="majorHAnsi" w:cstheme="majorHAnsi"/>
                <w:color w:val="000000"/>
              </w:rPr>
              <w:t>0.79</w:t>
            </w:r>
          </w:p>
          <w:p w14:paraId="5F621A9F"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51A42DC3"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227C702D"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1AE83C20" w14:textId="77777777" w:rsidR="00D84602" w:rsidRPr="00BA54D8" w:rsidRDefault="00D84602" w:rsidP="0072372B">
            <w:pPr>
              <w:jc w:val="center"/>
              <w:rPr>
                <w:rFonts w:asciiTheme="majorHAnsi" w:eastAsia="Times New Roman" w:hAnsiTheme="majorHAnsi" w:cstheme="majorHAnsi"/>
                <w:color w:val="000000"/>
              </w:rPr>
            </w:pPr>
          </w:p>
        </w:tc>
        <w:tc>
          <w:tcPr>
            <w:tcW w:w="1277" w:type="dxa"/>
            <w:tcBorders>
              <w:top w:val="nil"/>
              <w:left w:val="nil"/>
              <w:bottom w:val="nil"/>
              <w:right w:val="nil"/>
            </w:tcBorders>
            <w:shd w:val="clear" w:color="auto" w:fill="auto"/>
            <w:noWrap/>
            <w:vAlign w:val="center"/>
          </w:tcPr>
          <w:p w14:paraId="5A575FEE"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6508122A"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01ADB3E5"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7FDB1B79"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217E81DC" w14:textId="77777777" w:rsidTr="00B35D37">
        <w:trPr>
          <w:trHeight w:val="600"/>
        </w:trPr>
        <w:tc>
          <w:tcPr>
            <w:tcW w:w="514" w:type="dxa"/>
            <w:vMerge/>
            <w:tcBorders>
              <w:left w:val="nil"/>
              <w:right w:val="nil"/>
            </w:tcBorders>
          </w:tcPr>
          <w:p w14:paraId="600C5311"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nil"/>
              <w:right w:val="nil"/>
            </w:tcBorders>
            <w:shd w:val="clear" w:color="auto" w:fill="auto"/>
            <w:noWrap/>
            <w:vAlign w:val="center"/>
            <w:hideMark/>
          </w:tcPr>
          <w:p w14:paraId="53DBA105"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Southern Irish Sea</w:t>
            </w:r>
          </w:p>
        </w:tc>
        <w:tc>
          <w:tcPr>
            <w:tcW w:w="1193" w:type="dxa"/>
            <w:tcBorders>
              <w:top w:val="nil"/>
              <w:left w:val="nil"/>
              <w:bottom w:val="nil"/>
              <w:right w:val="nil"/>
            </w:tcBorders>
            <w:shd w:val="clear" w:color="auto" w:fill="auto"/>
            <w:noWrap/>
            <w:vAlign w:val="center"/>
          </w:tcPr>
          <w:p w14:paraId="2BBD2199" w14:textId="77777777" w:rsidR="00D84602" w:rsidRPr="00BA54D8" w:rsidRDefault="00D84602" w:rsidP="0072372B">
            <w:pPr>
              <w:jc w:val="center"/>
              <w:rPr>
                <w:rFonts w:asciiTheme="majorHAnsi" w:eastAsia="Times New Roman" w:hAnsiTheme="majorHAnsi" w:cstheme="majorHAnsi"/>
                <w:bCs/>
                <w:color w:val="000000"/>
              </w:rPr>
            </w:pPr>
            <w:r w:rsidRPr="00BA54D8">
              <w:rPr>
                <w:rFonts w:asciiTheme="majorHAnsi" w:eastAsia="Times New Roman" w:hAnsiTheme="majorHAnsi" w:cstheme="majorHAnsi"/>
                <w:bCs/>
                <w:color w:val="000000"/>
              </w:rPr>
              <w:t>0.00014</w:t>
            </w:r>
          </w:p>
        </w:tc>
        <w:tc>
          <w:tcPr>
            <w:tcW w:w="1193" w:type="dxa"/>
            <w:tcBorders>
              <w:top w:val="nil"/>
              <w:left w:val="nil"/>
              <w:bottom w:val="nil"/>
              <w:right w:val="nil"/>
            </w:tcBorders>
            <w:shd w:val="clear" w:color="auto" w:fill="auto"/>
            <w:noWrap/>
            <w:vAlign w:val="center"/>
          </w:tcPr>
          <w:p w14:paraId="11BEA9D3"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5A85C2D1" w14:textId="77777777" w:rsidR="00D84602" w:rsidRPr="00BA54D8" w:rsidRDefault="00D84602" w:rsidP="0072372B">
            <w:pPr>
              <w:jc w:val="center"/>
              <w:rPr>
                <w:rFonts w:asciiTheme="majorHAnsi" w:eastAsia="Times New Roman" w:hAnsiTheme="majorHAnsi" w:cstheme="majorHAnsi"/>
                <w:color w:val="000000"/>
              </w:rPr>
            </w:pPr>
            <w:r w:rsidRPr="00BA54D8">
              <w:rPr>
                <w:rFonts w:asciiTheme="majorHAnsi" w:eastAsia="Times New Roman" w:hAnsiTheme="majorHAnsi" w:cstheme="majorHAnsi"/>
                <w:color w:val="000000"/>
              </w:rPr>
              <w:t>0.18</w:t>
            </w:r>
          </w:p>
        </w:tc>
        <w:tc>
          <w:tcPr>
            <w:tcW w:w="1193" w:type="dxa"/>
            <w:tcBorders>
              <w:top w:val="nil"/>
              <w:left w:val="nil"/>
              <w:bottom w:val="nil"/>
              <w:right w:val="nil"/>
            </w:tcBorders>
            <w:shd w:val="clear" w:color="auto" w:fill="auto"/>
            <w:noWrap/>
            <w:vAlign w:val="center"/>
          </w:tcPr>
          <w:p w14:paraId="588FAA7C"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1A8C39BB" w14:textId="77777777" w:rsidR="00D84602" w:rsidRPr="00BA54D8" w:rsidRDefault="00D84602" w:rsidP="0072372B">
            <w:pPr>
              <w:jc w:val="center"/>
              <w:rPr>
                <w:rFonts w:asciiTheme="majorHAnsi" w:eastAsia="Times New Roman" w:hAnsiTheme="majorHAnsi" w:cstheme="majorHAnsi"/>
                <w:color w:val="000000"/>
              </w:rPr>
            </w:pPr>
          </w:p>
        </w:tc>
        <w:tc>
          <w:tcPr>
            <w:tcW w:w="1277" w:type="dxa"/>
            <w:tcBorders>
              <w:top w:val="nil"/>
              <w:left w:val="nil"/>
              <w:bottom w:val="nil"/>
              <w:right w:val="nil"/>
            </w:tcBorders>
            <w:shd w:val="clear" w:color="auto" w:fill="auto"/>
            <w:noWrap/>
            <w:vAlign w:val="center"/>
          </w:tcPr>
          <w:p w14:paraId="108F76E1"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6AD05533"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55617FF6"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1876D2B7"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6B2E08D3" w14:textId="77777777" w:rsidTr="00B35D37">
        <w:trPr>
          <w:trHeight w:val="600"/>
        </w:trPr>
        <w:tc>
          <w:tcPr>
            <w:tcW w:w="514" w:type="dxa"/>
            <w:vMerge/>
            <w:tcBorders>
              <w:left w:val="nil"/>
              <w:right w:val="nil"/>
            </w:tcBorders>
          </w:tcPr>
          <w:p w14:paraId="0D48A46D"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nil"/>
              <w:right w:val="nil"/>
            </w:tcBorders>
            <w:shd w:val="clear" w:color="auto" w:fill="auto"/>
            <w:noWrap/>
            <w:vAlign w:val="center"/>
            <w:hideMark/>
          </w:tcPr>
          <w:p w14:paraId="36D8925C"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English Channel</w:t>
            </w:r>
          </w:p>
        </w:tc>
        <w:tc>
          <w:tcPr>
            <w:tcW w:w="1193" w:type="dxa"/>
            <w:tcBorders>
              <w:top w:val="nil"/>
              <w:left w:val="nil"/>
              <w:bottom w:val="nil"/>
              <w:right w:val="nil"/>
            </w:tcBorders>
            <w:shd w:val="clear" w:color="auto" w:fill="auto"/>
            <w:noWrap/>
            <w:vAlign w:val="center"/>
          </w:tcPr>
          <w:p w14:paraId="2D73A612"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48B6C16D"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262757FA"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4E66E271" w14:textId="77777777" w:rsidR="00D84602" w:rsidRPr="00BA54D8" w:rsidRDefault="00D84602" w:rsidP="0072372B">
            <w:pPr>
              <w:jc w:val="center"/>
              <w:rPr>
                <w:rFonts w:asciiTheme="majorHAnsi" w:eastAsia="Times New Roman" w:hAnsiTheme="majorHAnsi" w:cstheme="majorHAnsi"/>
                <w:color w:val="000000"/>
              </w:rPr>
            </w:pPr>
            <w:r w:rsidRPr="00BA54D8">
              <w:rPr>
                <w:rFonts w:asciiTheme="majorHAnsi" w:eastAsia="Times New Roman" w:hAnsiTheme="majorHAnsi" w:cstheme="majorHAnsi"/>
                <w:color w:val="000000"/>
              </w:rPr>
              <w:t>0.50</w:t>
            </w:r>
          </w:p>
        </w:tc>
        <w:tc>
          <w:tcPr>
            <w:tcW w:w="1193" w:type="dxa"/>
            <w:tcBorders>
              <w:top w:val="nil"/>
              <w:left w:val="nil"/>
              <w:bottom w:val="nil"/>
              <w:right w:val="nil"/>
            </w:tcBorders>
            <w:shd w:val="clear" w:color="auto" w:fill="auto"/>
            <w:noWrap/>
            <w:vAlign w:val="center"/>
          </w:tcPr>
          <w:p w14:paraId="5C09F3F9" w14:textId="77777777" w:rsidR="00D84602" w:rsidRPr="00BA54D8" w:rsidRDefault="00D84602" w:rsidP="0072372B">
            <w:pPr>
              <w:jc w:val="center"/>
              <w:rPr>
                <w:rFonts w:asciiTheme="majorHAnsi" w:eastAsia="Times New Roman" w:hAnsiTheme="majorHAnsi" w:cstheme="majorHAnsi"/>
                <w:color w:val="000000"/>
              </w:rPr>
            </w:pPr>
          </w:p>
        </w:tc>
        <w:tc>
          <w:tcPr>
            <w:tcW w:w="1277" w:type="dxa"/>
            <w:tcBorders>
              <w:top w:val="nil"/>
              <w:left w:val="nil"/>
              <w:bottom w:val="nil"/>
              <w:right w:val="nil"/>
            </w:tcBorders>
            <w:shd w:val="clear" w:color="auto" w:fill="auto"/>
            <w:noWrap/>
            <w:vAlign w:val="center"/>
          </w:tcPr>
          <w:p w14:paraId="04E17905"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58EC54F6"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7D843848"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547016F8"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74193E24" w14:textId="77777777" w:rsidTr="00B35D37">
        <w:trPr>
          <w:trHeight w:val="600"/>
        </w:trPr>
        <w:tc>
          <w:tcPr>
            <w:tcW w:w="514" w:type="dxa"/>
            <w:vMerge/>
            <w:tcBorders>
              <w:left w:val="nil"/>
              <w:right w:val="nil"/>
            </w:tcBorders>
          </w:tcPr>
          <w:p w14:paraId="60157399"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nil"/>
              <w:right w:val="nil"/>
            </w:tcBorders>
            <w:shd w:val="clear" w:color="auto" w:fill="auto"/>
            <w:noWrap/>
            <w:vAlign w:val="center"/>
            <w:hideMark/>
          </w:tcPr>
          <w:p w14:paraId="3200929E"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Bay of Biscay</w:t>
            </w:r>
          </w:p>
        </w:tc>
        <w:tc>
          <w:tcPr>
            <w:tcW w:w="1193" w:type="dxa"/>
            <w:tcBorders>
              <w:top w:val="nil"/>
              <w:left w:val="nil"/>
              <w:bottom w:val="nil"/>
              <w:right w:val="nil"/>
            </w:tcBorders>
            <w:shd w:val="clear" w:color="auto" w:fill="auto"/>
            <w:noWrap/>
            <w:vAlign w:val="center"/>
          </w:tcPr>
          <w:p w14:paraId="5B058FAA"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7F65458B"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6B29EF10"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42C52589"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203DC1D4" w14:textId="77777777" w:rsidR="00D84602" w:rsidRPr="00BA54D8" w:rsidRDefault="00D84602" w:rsidP="0072372B">
            <w:pPr>
              <w:jc w:val="center"/>
              <w:rPr>
                <w:rFonts w:asciiTheme="majorHAnsi" w:eastAsia="Times New Roman" w:hAnsiTheme="majorHAnsi" w:cstheme="majorHAnsi"/>
                <w:color w:val="000000"/>
              </w:rPr>
            </w:pPr>
            <w:r w:rsidRPr="00BA54D8">
              <w:rPr>
                <w:rFonts w:asciiTheme="majorHAnsi" w:eastAsia="Times New Roman" w:hAnsiTheme="majorHAnsi" w:cstheme="majorHAnsi"/>
                <w:color w:val="000000"/>
              </w:rPr>
              <w:t>0.23</w:t>
            </w:r>
          </w:p>
        </w:tc>
        <w:tc>
          <w:tcPr>
            <w:tcW w:w="1277" w:type="dxa"/>
            <w:tcBorders>
              <w:top w:val="nil"/>
              <w:left w:val="nil"/>
              <w:bottom w:val="nil"/>
              <w:right w:val="nil"/>
            </w:tcBorders>
            <w:shd w:val="clear" w:color="auto" w:fill="auto"/>
            <w:noWrap/>
            <w:vAlign w:val="center"/>
          </w:tcPr>
          <w:p w14:paraId="7C41994F"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7BA36DD9"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47BA0B4D"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47507159"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34CDD6CD" w14:textId="77777777" w:rsidTr="00B35D37">
        <w:trPr>
          <w:trHeight w:val="600"/>
        </w:trPr>
        <w:tc>
          <w:tcPr>
            <w:tcW w:w="514" w:type="dxa"/>
            <w:vMerge/>
            <w:tcBorders>
              <w:left w:val="nil"/>
              <w:right w:val="nil"/>
            </w:tcBorders>
          </w:tcPr>
          <w:p w14:paraId="0771F0FB"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nil"/>
              <w:right w:val="nil"/>
            </w:tcBorders>
            <w:shd w:val="clear" w:color="auto" w:fill="auto"/>
            <w:noWrap/>
            <w:vAlign w:val="center"/>
            <w:hideMark/>
          </w:tcPr>
          <w:p w14:paraId="39367113"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Tyrrhenian Sea</w:t>
            </w:r>
          </w:p>
        </w:tc>
        <w:tc>
          <w:tcPr>
            <w:tcW w:w="1193" w:type="dxa"/>
            <w:tcBorders>
              <w:top w:val="nil"/>
              <w:left w:val="nil"/>
              <w:bottom w:val="nil"/>
              <w:right w:val="nil"/>
            </w:tcBorders>
            <w:shd w:val="clear" w:color="auto" w:fill="auto"/>
            <w:noWrap/>
            <w:vAlign w:val="center"/>
          </w:tcPr>
          <w:p w14:paraId="789CBFF7"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307D4D4F"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520B9CCD"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228B3ACB"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525B3AD0" w14:textId="77777777" w:rsidR="00D84602" w:rsidRPr="00BA54D8" w:rsidRDefault="00D84602" w:rsidP="0072372B">
            <w:pPr>
              <w:jc w:val="center"/>
              <w:rPr>
                <w:rFonts w:asciiTheme="majorHAnsi" w:eastAsia="Times New Roman" w:hAnsiTheme="majorHAnsi" w:cstheme="majorHAnsi"/>
                <w:bCs/>
                <w:color w:val="000000"/>
              </w:rPr>
            </w:pPr>
          </w:p>
        </w:tc>
        <w:tc>
          <w:tcPr>
            <w:tcW w:w="1277" w:type="dxa"/>
            <w:tcBorders>
              <w:top w:val="nil"/>
              <w:left w:val="nil"/>
              <w:bottom w:val="nil"/>
              <w:right w:val="nil"/>
            </w:tcBorders>
            <w:shd w:val="clear" w:color="auto" w:fill="auto"/>
            <w:noWrap/>
            <w:vAlign w:val="center"/>
          </w:tcPr>
          <w:p w14:paraId="10EC18D4" w14:textId="77777777" w:rsidR="00D84602" w:rsidRPr="00BA54D8" w:rsidRDefault="00D84602" w:rsidP="0072372B">
            <w:pPr>
              <w:jc w:val="center"/>
              <w:rPr>
                <w:rFonts w:asciiTheme="majorHAnsi" w:eastAsia="Times New Roman" w:hAnsiTheme="majorHAnsi" w:cstheme="majorHAnsi"/>
                <w:color w:val="000000"/>
              </w:rPr>
            </w:pPr>
            <w:r>
              <w:rPr>
                <w:rFonts w:asciiTheme="majorHAnsi" w:eastAsia="Times New Roman" w:hAnsiTheme="majorHAnsi" w:cstheme="majorHAnsi"/>
                <w:color w:val="000000"/>
              </w:rPr>
              <w:t>0.18</w:t>
            </w:r>
          </w:p>
        </w:tc>
        <w:tc>
          <w:tcPr>
            <w:tcW w:w="1193" w:type="dxa"/>
            <w:tcBorders>
              <w:top w:val="nil"/>
              <w:left w:val="nil"/>
              <w:bottom w:val="nil"/>
              <w:right w:val="nil"/>
            </w:tcBorders>
            <w:shd w:val="clear" w:color="auto" w:fill="auto"/>
            <w:noWrap/>
            <w:vAlign w:val="center"/>
          </w:tcPr>
          <w:p w14:paraId="4C8139A2"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148CD3AC"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79A11C76"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0E21E38B" w14:textId="77777777" w:rsidTr="00B35D37">
        <w:trPr>
          <w:trHeight w:val="600"/>
        </w:trPr>
        <w:tc>
          <w:tcPr>
            <w:tcW w:w="514" w:type="dxa"/>
            <w:vMerge/>
            <w:tcBorders>
              <w:left w:val="nil"/>
              <w:right w:val="nil"/>
            </w:tcBorders>
          </w:tcPr>
          <w:p w14:paraId="57B63ABB"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nil"/>
              <w:right w:val="nil"/>
            </w:tcBorders>
            <w:shd w:val="clear" w:color="auto" w:fill="auto"/>
            <w:noWrap/>
            <w:vAlign w:val="center"/>
            <w:hideMark/>
          </w:tcPr>
          <w:p w14:paraId="04F803FC"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Balearic Sea</w:t>
            </w:r>
          </w:p>
        </w:tc>
        <w:tc>
          <w:tcPr>
            <w:tcW w:w="1193" w:type="dxa"/>
            <w:tcBorders>
              <w:top w:val="nil"/>
              <w:left w:val="nil"/>
              <w:bottom w:val="nil"/>
              <w:right w:val="nil"/>
            </w:tcBorders>
            <w:shd w:val="clear" w:color="auto" w:fill="auto"/>
            <w:noWrap/>
            <w:vAlign w:val="center"/>
          </w:tcPr>
          <w:p w14:paraId="39BD8B2D"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379112C4"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5389C5BD"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6773CA03"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6019B393" w14:textId="77777777" w:rsidR="00D84602" w:rsidRPr="00BA54D8" w:rsidRDefault="00D84602" w:rsidP="0072372B">
            <w:pPr>
              <w:jc w:val="center"/>
              <w:rPr>
                <w:rFonts w:asciiTheme="majorHAnsi" w:eastAsia="Times New Roman" w:hAnsiTheme="majorHAnsi" w:cstheme="majorHAnsi"/>
                <w:bCs/>
                <w:color w:val="000000"/>
              </w:rPr>
            </w:pPr>
          </w:p>
        </w:tc>
        <w:tc>
          <w:tcPr>
            <w:tcW w:w="1277" w:type="dxa"/>
            <w:tcBorders>
              <w:top w:val="nil"/>
              <w:left w:val="nil"/>
              <w:bottom w:val="nil"/>
              <w:right w:val="nil"/>
            </w:tcBorders>
            <w:shd w:val="clear" w:color="auto" w:fill="auto"/>
            <w:noWrap/>
            <w:vAlign w:val="center"/>
          </w:tcPr>
          <w:p w14:paraId="550AEA1D"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nil"/>
              <w:right w:val="nil"/>
            </w:tcBorders>
            <w:shd w:val="clear" w:color="auto" w:fill="auto"/>
            <w:noWrap/>
            <w:vAlign w:val="center"/>
          </w:tcPr>
          <w:p w14:paraId="1EC440F7" w14:textId="77777777" w:rsidR="00D84602" w:rsidRPr="00BA54D8" w:rsidRDefault="00D84602" w:rsidP="0072372B">
            <w:pPr>
              <w:jc w:val="center"/>
              <w:rPr>
                <w:rFonts w:asciiTheme="majorHAnsi" w:eastAsia="Times New Roman" w:hAnsiTheme="majorHAnsi" w:cstheme="majorHAnsi"/>
                <w:color w:val="000000"/>
              </w:rPr>
            </w:pPr>
            <w:r>
              <w:rPr>
                <w:rFonts w:asciiTheme="majorHAnsi" w:eastAsia="Times New Roman" w:hAnsiTheme="majorHAnsi" w:cstheme="majorHAnsi"/>
                <w:color w:val="000000"/>
              </w:rPr>
              <w:t>0.17</w:t>
            </w:r>
          </w:p>
        </w:tc>
        <w:tc>
          <w:tcPr>
            <w:tcW w:w="1193" w:type="dxa"/>
            <w:tcBorders>
              <w:top w:val="nil"/>
              <w:left w:val="nil"/>
              <w:bottom w:val="nil"/>
              <w:right w:val="nil"/>
            </w:tcBorders>
            <w:shd w:val="clear" w:color="auto" w:fill="auto"/>
            <w:noWrap/>
            <w:vAlign w:val="center"/>
          </w:tcPr>
          <w:p w14:paraId="69FD02D1"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2A6209E2"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2B7ECC8E" w14:textId="77777777" w:rsidTr="00B35D37">
        <w:trPr>
          <w:trHeight w:val="600"/>
        </w:trPr>
        <w:tc>
          <w:tcPr>
            <w:tcW w:w="514" w:type="dxa"/>
            <w:vMerge/>
            <w:tcBorders>
              <w:left w:val="nil"/>
              <w:right w:val="nil"/>
            </w:tcBorders>
          </w:tcPr>
          <w:p w14:paraId="45230710"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nil"/>
              <w:right w:val="nil"/>
            </w:tcBorders>
            <w:shd w:val="clear" w:color="auto" w:fill="auto"/>
            <w:noWrap/>
            <w:vAlign w:val="center"/>
            <w:hideMark/>
          </w:tcPr>
          <w:p w14:paraId="6BD2DA29"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Iberian Peninsula</w:t>
            </w:r>
          </w:p>
        </w:tc>
        <w:tc>
          <w:tcPr>
            <w:tcW w:w="1193" w:type="dxa"/>
            <w:tcBorders>
              <w:top w:val="nil"/>
              <w:left w:val="nil"/>
              <w:bottom w:val="nil"/>
              <w:right w:val="nil"/>
            </w:tcBorders>
            <w:shd w:val="clear" w:color="auto" w:fill="auto"/>
            <w:noWrap/>
            <w:vAlign w:val="center"/>
          </w:tcPr>
          <w:p w14:paraId="13083F93"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3E7B9470" w14:textId="77777777" w:rsidR="00D84602" w:rsidRPr="00BA54D8" w:rsidRDefault="00D84602" w:rsidP="0072372B">
            <w:pPr>
              <w:jc w:val="center"/>
              <w:rPr>
                <w:rFonts w:asciiTheme="majorHAnsi" w:eastAsia="Times New Roman" w:hAnsiTheme="majorHAnsi" w:cstheme="majorHAnsi"/>
                <w:bCs/>
              </w:rPr>
            </w:pPr>
          </w:p>
        </w:tc>
        <w:tc>
          <w:tcPr>
            <w:tcW w:w="1193" w:type="dxa"/>
            <w:tcBorders>
              <w:top w:val="nil"/>
              <w:left w:val="nil"/>
              <w:bottom w:val="nil"/>
              <w:right w:val="nil"/>
            </w:tcBorders>
            <w:shd w:val="clear" w:color="auto" w:fill="auto"/>
            <w:noWrap/>
            <w:vAlign w:val="center"/>
          </w:tcPr>
          <w:p w14:paraId="25FA62B5" w14:textId="77777777" w:rsidR="00D84602" w:rsidRPr="00BA54D8" w:rsidRDefault="00D84602" w:rsidP="0072372B">
            <w:pPr>
              <w:jc w:val="center"/>
              <w:rPr>
                <w:rFonts w:asciiTheme="majorHAnsi" w:eastAsia="Times New Roman" w:hAnsiTheme="majorHAnsi" w:cstheme="majorHAnsi"/>
                <w:bCs/>
              </w:rPr>
            </w:pPr>
          </w:p>
        </w:tc>
        <w:tc>
          <w:tcPr>
            <w:tcW w:w="1193" w:type="dxa"/>
            <w:tcBorders>
              <w:top w:val="nil"/>
              <w:left w:val="nil"/>
              <w:bottom w:val="nil"/>
              <w:right w:val="nil"/>
            </w:tcBorders>
            <w:shd w:val="clear" w:color="auto" w:fill="auto"/>
            <w:noWrap/>
            <w:vAlign w:val="center"/>
          </w:tcPr>
          <w:p w14:paraId="11A98150" w14:textId="77777777" w:rsidR="00D84602" w:rsidRPr="00BA54D8" w:rsidRDefault="00D84602" w:rsidP="0072372B">
            <w:pPr>
              <w:jc w:val="center"/>
              <w:rPr>
                <w:rFonts w:asciiTheme="majorHAnsi" w:eastAsia="Times New Roman" w:hAnsiTheme="majorHAnsi" w:cstheme="majorHAnsi"/>
              </w:rPr>
            </w:pPr>
          </w:p>
        </w:tc>
        <w:tc>
          <w:tcPr>
            <w:tcW w:w="1193" w:type="dxa"/>
            <w:tcBorders>
              <w:top w:val="nil"/>
              <w:left w:val="nil"/>
              <w:bottom w:val="nil"/>
              <w:right w:val="nil"/>
            </w:tcBorders>
            <w:shd w:val="clear" w:color="auto" w:fill="auto"/>
            <w:noWrap/>
            <w:vAlign w:val="center"/>
          </w:tcPr>
          <w:p w14:paraId="2ED29F73" w14:textId="77777777" w:rsidR="00D84602" w:rsidRPr="00BA54D8" w:rsidRDefault="00D84602" w:rsidP="0072372B">
            <w:pPr>
              <w:jc w:val="center"/>
              <w:rPr>
                <w:rFonts w:asciiTheme="majorHAnsi" w:eastAsia="Times New Roman" w:hAnsiTheme="majorHAnsi" w:cstheme="majorHAnsi"/>
                <w:bCs/>
              </w:rPr>
            </w:pPr>
            <w:r>
              <w:rPr>
                <w:rFonts w:asciiTheme="majorHAnsi" w:eastAsia="Times New Roman" w:hAnsiTheme="majorHAnsi" w:cstheme="majorHAnsi"/>
                <w:bCs/>
              </w:rPr>
              <w:t>&lt;0.0001</w:t>
            </w:r>
          </w:p>
        </w:tc>
        <w:tc>
          <w:tcPr>
            <w:tcW w:w="1277" w:type="dxa"/>
            <w:tcBorders>
              <w:top w:val="nil"/>
              <w:left w:val="nil"/>
              <w:bottom w:val="nil"/>
              <w:right w:val="nil"/>
            </w:tcBorders>
            <w:shd w:val="clear" w:color="auto" w:fill="auto"/>
            <w:noWrap/>
            <w:vAlign w:val="center"/>
          </w:tcPr>
          <w:p w14:paraId="613BB9E5" w14:textId="77777777" w:rsidR="00D84602" w:rsidRPr="00BA54D8" w:rsidRDefault="00D84602" w:rsidP="0072372B">
            <w:pPr>
              <w:jc w:val="center"/>
              <w:rPr>
                <w:rFonts w:asciiTheme="majorHAnsi" w:eastAsia="Times New Roman" w:hAnsiTheme="majorHAnsi" w:cstheme="majorHAnsi"/>
                <w:bCs/>
              </w:rPr>
            </w:pPr>
          </w:p>
        </w:tc>
        <w:tc>
          <w:tcPr>
            <w:tcW w:w="1193" w:type="dxa"/>
            <w:tcBorders>
              <w:top w:val="nil"/>
              <w:left w:val="nil"/>
              <w:bottom w:val="nil"/>
              <w:right w:val="nil"/>
            </w:tcBorders>
            <w:shd w:val="clear" w:color="auto" w:fill="auto"/>
            <w:noWrap/>
            <w:vAlign w:val="center"/>
          </w:tcPr>
          <w:p w14:paraId="4B576C18"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nil"/>
              <w:right w:val="nil"/>
            </w:tcBorders>
            <w:shd w:val="clear" w:color="auto" w:fill="auto"/>
            <w:noWrap/>
            <w:vAlign w:val="center"/>
          </w:tcPr>
          <w:p w14:paraId="73DAAFC1" w14:textId="77777777" w:rsidR="00D84602" w:rsidRPr="00BA54D8" w:rsidRDefault="00D84602" w:rsidP="0072372B">
            <w:pPr>
              <w:jc w:val="center"/>
              <w:rPr>
                <w:rFonts w:asciiTheme="majorHAnsi" w:eastAsia="Times New Roman" w:hAnsiTheme="majorHAnsi" w:cstheme="majorHAnsi"/>
                <w:color w:val="000000"/>
              </w:rPr>
            </w:pPr>
            <w:r>
              <w:rPr>
                <w:rFonts w:asciiTheme="majorHAnsi" w:eastAsia="Times New Roman" w:hAnsiTheme="majorHAnsi" w:cstheme="majorHAnsi"/>
                <w:color w:val="000000"/>
              </w:rPr>
              <w:t>0.07</w:t>
            </w:r>
          </w:p>
        </w:tc>
        <w:tc>
          <w:tcPr>
            <w:tcW w:w="1193" w:type="dxa"/>
            <w:tcBorders>
              <w:top w:val="nil"/>
              <w:left w:val="nil"/>
              <w:bottom w:val="nil"/>
              <w:right w:val="nil"/>
            </w:tcBorders>
            <w:shd w:val="clear" w:color="auto" w:fill="auto"/>
            <w:noWrap/>
            <w:vAlign w:val="center"/>
          </w:tcPr>
          <w:p w14:paraId="2795738E" w14:textId="77777777" w:rsidR="00D84602" w:rsidRPr="00BA54D8" w:rsidRDefault="00D84602" w:rsidP="0072372B">
            <w:pPr>
              <w:jc w:val="center"/>
              <w:rPr>
                <w:rFonts w:asciiTheme="majorHAnsi" w:eastAsia="Times New Roman" w:hAnsiTheme="majorHAnsi" w:cstheme="majorHAnsi"/>
                <w:color w:val="000000"/>
              </w:rPr>
            </w:pPr>
          </w:p>
        </w:tc>
      </w:tr>
      <w:tr w:rsidR="00D84602" w:rsidRPr="00FC11F4" w14:paraId="6B242EA9" w14:textId="77777777" w:rsidTr="00B35D37">
        <w:trPr>
          <w:trHeight w:val="600"/>
        </w:trPr>
        <w:tc>
          <w:tcPr>
            <w:tcW w:w="514" w:type="dxa"/>
            <w:vMerge/>
            <w:tcBorders>
              <w:left w:val="nil"/>
              <w:bottom w:val="single" w:sz="4" w:space="0" w:color="auto"/>
              <w:right w:val="nil"/>
            </w:tcBorders>
          </w:tcPr>
          <w:p w14:paraId="3A7A1F61" w14:textId="77777777" w:rsidR="00D84602" w:rsidRPr="00FC11F4" w:rsidRDefault="00D84602" w:rsidP="0072372B">
            <w:pPr>
              <w:jc w:val="center"/>
              <w:rPr>
                <w:rFonts w:ascii="Calibri" w:eastAsia="Times New Roman" w:hAnsi="Calibri" w:cs="Times New Roman"/>
                <w:color w:val="000000"/>
              </w:rPr>
            </w:pPr>
          </w:p>
        </w:tc>
        <w:tc>
          <w:tcPr>
            <w:tcW w:w="2226" w:type="dxa"/>
            <w:tcBorders>
              <w:top w:val="nil"/>
              <w:left w:val="nil"/>
              <w:bottom w:val="single" w:sz="4" w:space="0" w:color="auto"/>
              <w:right w:val="nil"/>
            </w:tcBorders>
            <w:shd w:val="clear" w:color="auto" w:fill="auto"/>
            <w:noWrap/>
            <w:vAlign w:val="center"/>
            <w:hideMark/>
          </w:tcPr>
          <w:p w14:paraId="7A12A420" w14:textId="77777777" w:rsidR="00D84602" w:rsidRPr="00FC11F4" w:rsidRDefault="00D84602" w:rsidP="0072372B">
            <w:pPr>
              <w:jc w:val="center"/>
              <w:rPr>
                <w:rFonts w:ascii="Calibri" w:eastAsia="Times New Roman" w:hAnsi="Calibri" w:cs="Times New Roman"/>
                <w:color w:val="000000"/>
              </w:rPr>
            </w:pPr>
            <w:r w:rsidRPr="00FC11F4">
              <w:rPr>
                <w:rFonts w:ascii="Calibri" w:eastAsia="Times New Roman" w:hAnsi="Calibri" w:cs="Times New Roman"/>
                <w:color w:val="000000"/>
              </w:rPr>
              <w:t>North Africa</w:t>
            </w:r>
          </w:p>
        </w:tc>
        <w:tc>
          <w:tcPr>
            <w:tcW w:w="1193" w:type="dxa"/>
            <w:tcBorders>
              <w:top w:val="nil"/>
              <w:left w:val="nil"/>
              <w:bottom w:val="single" w:sz="4" w:space="0" w:color="auto"/>
              <w:right w:val="nil"/>
            </w:tcBorders>
            <w:shd w:val="clear" w:color="auto" w:fill="auto"/>
            <w:noWrap/>
            <w:vAlign w:val="center"/>
          </w:tcPr>
          <w:p w14:paraId="382F624D"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single" w:sz="4" w:space="0" w:color="auto"/>
              <w:right w:val="nil"/>
            </w:tcBorders>
            <w:shd w:val="clear" w:color="auto" w:fill="auto"/>
            <w:noWrap/>
            <w:vAlign w:val="center"/>
          </w:tcPr>
          <w:p w14:paraId="0CDAF56C"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single" w:sz="4" w:space="0" w:color="auto"/>
              <w:right w:val="nil"/>
            </w:tcBorders>
            <w:shd w:val="clear" w:color="auto" w:fill="auto"/>
            <w:noWrap/>
            <w:vAlign w:val="center"/>
          </w:tcPr>
          <w:p w14:paraId="4705F4B8"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single" w:sz="4" w:space="0" w:color="auto"/>
              <w:right w:val="nil"/>
            </w:tcBorders>
            <w:shd w:val="clear" w:color="auto" w:fill="auto"/>
            <w:noWrap/>
            <w:vAlign w:val="center"/>
          </w:tcPr>
          <w:p w14:paraId="4A8A116F"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single" w:sz="4" w:space="0" w:color="auto"/>
              <w:right w:val="nil"/>
            </w:tcBorders>
            <w:shd w:val="clear" w:color="auto" w:fill="auto"/>
            <w:noWrap/>
            <w:vAlign w:val="center"/>
          </w:tcPr>
          <w:p w14:paraId="2DCB99F4" w14:textId="77777777" w:rsidR="00D84602" w:rsidRPr="00BA54D8" w:rsidRDefault="00D84602" w:rsidP="0072372B">
            <w:pPr>
              <w:jc w:val="center"/>
              <w:rPr>
                <w:rFonts w:asciiTheme="majorHAnsi" w:eastAsia="Times New Roman" w:hAnsiTheme="majorHAnsi" w:cstheme="majorHAnsi"/>
                <w:bCs/>
                <w:color w:val="000000"/>
              </w:rPr>
            </w:pPr>
          </w:p>
        </w:tc>
        <w:tc>
          <w:tcPr>
            <w:tcW w:w="1277" w:type="dxa"/>
            <w:tcBorders>
              <w:top w:val="nil"/>
              <w:left w:val="nil"/>
              <w:bottom w:val="single" w:sz="4" w:space="0" w:color="auto"/>
              <w:right w:val="nil"/>
            </w:tcBorders>
            <w:shd w:val="clear" w:color="auto" w:fill="auto"/>
            <w:noWrap/>
            <w:vAlign w:val="center"/>
          </w:tcPr>
          <w:p w14:paraId="76DDFC2E" w14:textId="77777777" w:rsidR="00D84602" w:rsidRPr="00BA54D8" w:rsidRDefault="00D84602" w:rsidP="0072372B">
            <w:pPr>
              <w:jc w:val="center"/>
              <w:rPr>
                <w:rFonts w:asciiTheme="majorHAnsi" w:eastAsia="Times New Roman" w:hAnsiTheme="majorHAnsi" w:cstheme="majorHAnsi"/>
                <w:bCs/>
                <w:color w:val="000000"/>
              </w:rPr>
            </w:pPr>
          </w:p>
        </w:tc>
        <w:tc>
          <w:tcPr>
            <w:tcW w:w="1193" w:type="dxa"/>
            <w:tcBorders>
              <w:top w:val="nil"/>
              <w:left w:val="nil"/>
              <w:bottom w:val="single" w:sz="4" w:space="0" w:color="auto"/>
              <w:right w:val="nil"/>
            </w:tcBorders>
            <w:shd w:val="clear" w:color="auto" w:fill="auto"/>
            <w:noWrap/>
            <w:vAlign w:val="center"/>
          </w:tcPr>
          <w:p w14:paraId="3D20690C" w14:textId="77777777" w:rsidR="00D84602" w:rsidRPr="00BA54D8" w:rsidRDefault="00D84602" w:rsidP="0072372B">
            <w:pPr>
              <w:jc w:val="center"/>
              <w:rPr>
                <w:rFonts w:asciiTheme="majorHAnsi" w:eastAsia="Times New Roman" w:hAnsiTheme="majorHAnsi" w:cstheme="majorHAnsi"/>
                <w:color w:val="000000"/>
              </w:rPr>
            </w:pPr>
          </w:p>
        </w:tc>
        <w:tc>
          <w:tcPr>
            <w:tcW w:w="1193" w:type="dxa"/>
            <w:tcBorders>
              <w:top w:val="nil"/>
              <w:left w:val="nil"/>
              <w:bottom w:val="single" w:sz="4" w:space="0" w:color="auto"/>
              <w:right w:val="nil"/>
            </w:tcBorders>
            <w:shd w:val="clear" w:color="auto" w:fill="auto"/>
            <w:noWrap/>
            <w:vAlign w:val="center"/>
          </w:tcPr>
          <w:p w14:paraId="1F6AC069" w14:textId="77777777" w:rsidR="00D84602" w:rsidRPr="00BA54D8" w:rsidRDefault="00D84602" w:rsidP="0072372B">
            <w:pPr>
              <w:jc w:val="center"/>
              <w:rPr>
                <w:rFonts w:asciiTheme="majorHAnsi" w:eastAsia="Times New Roman" w:hAnsiTheme="majorHAnsi" w:cstheme="majorHAnsi"/>
                <w:color w:val="000000"/>
              </w:rPr>
            </w:pPr>
            <w:r>
              <w:rPr>
                <w:rFonts w:asciiTheme="majorHAnsi" w:eastAsia="Times New Roman" w:hAnsiTheme="majorHAnsi" w:cstheme="majorHAnsi"/>
                <w:bCs/>
              </w:rPr>
              <w:t>&lt;0.0001</w:t>
            </w:r>
          </w:p>
        </w:tc>
        <w:tc>
          <w:tcPr>
            <w:tcW w:w="1193" w:type="dxa"/>
            <w:tcBorders>
              <w:top w:val="nil"/>
              <w:left w:val="nil"/>
              <w:bottom w:val="single" w:sz="4" w:space="0" w:color="auto"/>
              <w:right w:val="nil"/>
            </w:tcBorders>
            <w:shd w:val="clear" w:color="auto" w:fill="auto"/>
            <w:noWrap/>
            <w:vAlign w:val="center"/>
          </w:tcPr>
          <w:p w14:paraId="5D6447D2" w14:textId="77777777" w:rsidR="00D84602" w:rsidRPr="00BA54D8" w:rsidRDefault="00D84602" w:rsidP="0072372B">
            <w:pPr>
              <w:jc w:val="center"/>
              <w:rPr>
                <w:rFonts w:asciiTheme="majorHAnsi" w:eastAsia="Times New Roman" w:hAnsiTheme="majorHAnsi" w:cstheme="majorHAnsi"/>
                <w:color w:val="000000"/>
              </w:rPr>
            </w:pPr>
            <w:r>
              <w:rPr>
                <w:rFonts w:asciiTheme="majorHAnsi" w:eastAsia="Times New Roman" w:hAnsiTheme="majorHAnsi" w:cstheme="majorHAnsi"/>
                <w:color w:val="000000"/>
              </w:rPr>
              <w:t>0.07</w:t>
            </w:r>
          </w:p>
        </w:tc>
      </w:tr>
    </w:tbl>
    <w:p w14:paraId="296815D1" w14:textId="77777777" w:rsidR="004C15A5" w:rsidRDefault="00B35D37">
      <w:pPr>
        <w:rPr>
          <w:rFonts w:ascii="Calibri" w:eastAsia="Calibri" w:hAnsi="Calibri" w:cs="Calibri"/>
          <w:color w:val="262626"/>
        </w:rPr>
      </w:pPr>
      <w:r>
        <w:rPr>
          <w:rFonts w:ascii="Calibri" w:eastAsia="Calibri" w:hAnsi="Calibri" w:cs="Calibri"/>
          <w:color w:val="262626"/>
        </w:rPr>
        <w:t>Shown is</w:t>
      </w:r>
      <w:r w:rsidRPr="00C43AB1">
        <w:rPr>
          <w:rFonts w:ascii="Calibri" w:eastAsia="Calibri" w:hAnsi="Calibri" w:cs="Calibri"/>
          <w:color w:val="262626"/>
        </w:rPr>
        <w:t xml:space="preserve"> the most optimistic scenario (daily releases throughout the years of simulation, 12 weeks PLD). Note this </w:t>
      </w:r>
      <w:r>
        <w:rPr>
          <w:rFonts w:ascii="Calibri" w:eastAsia="Calibri" w:hAnsi="Calibri" w:cs="Calibri"/>
          <w:color w:val="262626"/>
        </w:rPr>
        <w:t xml:space="preserve">table </w:t>
      </w:r>
      <w:r w:rsidRPr="00C43AB1">
        <w:rPr>
          <w:rFonts w:ascii="Calibri" w:eastAsia="Calibri" w:hAnsi="Calibri" w:cs="Calibri"/>
          <w:color w:val="262626"/>
        </w:rPr>
        <w:t xml:space="preserve">differs from </w:t>
      </w:r>
      <w:r w:rsidRPr="000560D8">
        <w:rPr>
          <w:rFonts w:ascii="Calibri" w:eastAsia="Calibri" w:hAnsi="Calibri" w:cs="Calibri"/>
        </w:rPr>
        <w:t>F</w:t>
      </w:r>
      <w:r w:rsidRPr="000560D8">
        <w:rPr>
          <w:rFonts w:ascii="Calibri" w:eastAsia="Calibri" w:hAnsi="Calibri" w:cs="Calibri"/>
          <w:vertAlign w:val="subscript"/>
        </w:rPr>
        <w:t>ST</w:t>
      </w:r>
      <w:r w:rsidRPr="00C43AB1">
        <w:rPr>
          <w:rFonts w:ascii="Calibri" w:eastAsia="Calibri" w:hAnsi="Calibri" w:cs="Calibri"/>
          <w:color w:val="262626"/>
        </w:rPr>
        <w:t xml:space="preserve"> pairwise pl</w:t>
      </w:r>
      <w:r>
        <w:rPr>
          <w:rFonts w:ascii="Calibri" w:eastAsia="Calibri" w:hAnsi="Calibri" w:cs="Calibri"/>
          <w:color w:val="262626"/>
        </w:rPr>
        <w:t xml:space="preserve">ots as it shows directional </w:t>
      </w:r>
      <w:r w:rsidRPr="00C43AB1">
        <w:rPr>
          <w:rFonts w:ascii="Calibri" w:eastAsia="Calibri" w:hAnsi="Calibri" w:cs="Calibri"/>
          <w:color w:val="262626"/>
        </w:rPr>
        <w:t>flow of a single generation of dispersal (rather than pairwise genetic dissimilarity which is non-directional): row names represent source populations</w:t>
      </w:r>
      <w:r>
        <w:rPr>
          <w:rFonts w:ascii="Calibri" w:eastAsia="Calibri" w:hAnsi="Calibri" w:cs="Calibri"/>
          <w:color w:val="262626"/>
        </w:rPr>
        <w:t>,</w:t>
      </w:r>
      <w:r w:rsidRPr="00C43AB1">
        <w:rPr>
          <w:rFonts w:ascii="Calibri" w:eastAsia="Calibri" w:hAnsi="Calibri" w:cs="Calibri"/>
          <w:color w:val="262626"/>
        </w:rPr>
        <w:t xml:space="preserve"> and columns settlement sites. </w:t>
      </w:r>
      <w:r>
        <w:rPr>
          <w:rFonts w:ascii="Calibri" w:eastAsia="Calibri" w:hAnsi="Calibri" w:cs="Calibri"/>
          <w:color w:val="262626"/>
        </w:rPr>
        <w:t>Very limited to no connectivity is observed between all sites.</w:t>
      </w:r>
    </w:p>
    <w:p w14:paraId="1236F9FF" w14:textId="77777777" w:rsidR="007203C6" w:rsidRDefault="007203C6">
      <w:pPr>
        <w:sectPr w:rsidR="007203C6" w:rsidSect="001F3C66">
          <w:pgSz w:w="16840" w:h="11900" w:orient="landscape"/>
          <w:pgMar w:top="1418" w:right="1701" w:bottom="1418" w:left="1701" w:header="708" w:footer="708" w:gutter="0"/>
          <w:cols w:space="720"/>
        </w:sectPr>
      </w:pPr>
    </w:p>
    <w:p w14:paraId="5172F52C" w14:textId="77777777" w:rsidR="002166F6" w:rsidRDefault="007203C6" w:rsidP="007203C6">
      <w:pPr>
        <w:spacing w:line="480" w:lineRule="auto"/>
        <w:rPr>
          <w:rFonts w:ascii="Calibri" w:eastAsia="Calibri" w:hAnsi="Calibri" w:cs="Calibri"/>
          <w:color w:val="262626"/>
        </w:rPr>
      </w:pPr>
      <w:r>
        <w:rPr>
          <w:rFonts w:ascii="Calibri" w:eastAsia="Calibri" w:hAnsi="Calibri" w:cs="Calibri"/>
          <w:noProof/>
          <w:color w:val="262626"/>
          <w:lang w:val="fr-FR" w:eastAsia="fr-FR"/>
        </w:rPr>
        <w:lastRenderedPageBreak/>
        <w:drawing>
          <wp:inline distT="0" distB="0" distL="0" distR="0" wp14:anchorId="36F02AA4" wp14:editId="599A1E67">
            <wp:extent cx="6510229" cy="4917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s by site.pdf"/>
                    <pic:cNvPicPr/>
                  </pic:nvPicPr>
                  <pic:blipFill>
                    <a:blip r:embed="rId7"/>
                    <a:stretch>
                      <a:fillRect/>
                    </a:stretch>
                  </pic:blipFill>
                  <pic:spPr>
                    <a:xfrm>
                      <a:off x="0" y="0"/>
                      <a:ext cx="6524364" cy="4927733"/>
                    </a:xfrm>
                    <a:prstGeom prst="rect">
                      <a:avLst/>
                    </a:prstGeom>
                  </pic:spPr>
                </pic:pic>
              </a:graphicData>
            </a:graphic>
          </wp:inline>
        </w:drawing>
      </w:r>
    </w:p>
    <w:p w14:paraId="19BF880B" w14:textId="306FF0BB" w:rsidR="007203C6" w:rsidRDefault="007203C6" w:rsidP="007203C6">
      <w:pPr>
        <w:spacing w:line="480" w:lineRule="auto"/>
        <w:rPr>
          <w:rFonts w:ascii="Calibri" w:eastAsia="Calibri" w:hAnsi="Calibri" w:cs="Calibri"/>
          <w:color w:val="262626"/>
        </w:rPr>
      </w:pPr>
      <w:r>
        <w:rPr>
          <w:rFonts w:ascii="Calibri" w:eastAsia="Calibri" w:hAnsi="Calibri" w:cs="Calibri"/>
          <w:color w:val="262626"/>
        </w:rPr>
        <w:t xml:space="preserve">Figure 1: Plot of reads per site, created in </w:t>
      </w:r>
      <w:r w:rsidRPr="00E1112B">
        <w:rPr>
          <w:rFonts w:asciiTheme="majorHAnsi" w:hAnsiTheme="majorHAnsi"/>
          <w:color w:val="000000"/>
        </w:rPr>
        <w:t>R</w:t>
      </w:r>
      <w:r>
        <w:rPr>
          <w:rFonts w:asciiTheme="majorHAnsi" w:hAnsiTheme="majorHAnsi"/>
          <w:color w:val="000000"/>
        </w:rPr>
        <w:t xml:space="preserve"> version 3.1.2 </w:t>
      </w:r>
      <w:r>
        <w:rPr>
          <w:rFonts w:asciiTheme="majorHAnsi" w:hAnsiTheme="majorHAnsi"/>
          <w:color w:val="000000"/>
        </w:rPr>
        <w:fldChar w:fldCharType="begin" w:fldLock="1"/>
      </w:r>
      <w:r>
        <w:rPr>
          <w:rFonts w:asciiTheme="majorHAnsi" w:hAnsiTheme="majorHAnsi"/>
          <w:color w:val="000000"/>
        </w:rPr>
        <w:instrText>ADDIN CSL_CITATION {"citationItems":[{"id":"ITEM-1","itemData":{"author":[{"dropping-particle":"","family":"Team","given":"R Core","non-dropping-particle":"","parse-names":false,"suffix":""}],"container-title":"R Foundation for Statistical Computing. Vienna, Austria","id":"ITEM-1","issued":{"date-parts":[["2014"]]},"page":"https://www.R-project.org","title":"R: A Language and Environment for Statistical Computing","type":"article-journal"},"uris":["http://www.mendeley.com/documents/?uuid=9ecebb41-bd25-4f37-bf32-327c0df37ff6"]}],"mendeley":{"formattedCitation":"[99]","plainTextFormattedCitation":"[99]"},"properties":{"noteIndex":0},"schema":"https://github.com/citation-style-language/schema/raw/master/csl-citation.json"}</w:instrText>
      </w:r>
      <w:r>
        <w:rPr>
          <w:rFonts w:asciiTheme="majorHAnsi" w:hAnsiTheme="majorHAnsi"/>
          <w:color w:val="000000"/>
        </w:rPr>
        <w:fldChar w:fldCharType="separate"/>
      </w:r>
      <w:r w:rsidRPr="00093729">
        <w:rPr>
          <w:rFonts w:asciiTheme="majorHAnsi" w:hAnsiTheme="majorHAnsi"/>
          <w:noProof/>
          <w:color w:val="000000"/>
        </w:rPr>
        <w:t>[99]</w:t>
      </w:r>
      <w:r>
        <w:rPr>
          <w:rFonts w:asciiTheme="majorHAnsi" w:hAnsiTheme="majorHAnsi"/>
          <w:color w:val="000000"/>
        </w:rPr>
        <w:fldChar w:fldCharType="end"/>
      </w:r>
      <w:r>
        <w:rPr>
          <w:rFonts w:asciiTheme="majorHAnsi" w:hAnsiTheme="majorHAnsi"/>
          <w:color w:val="000000"/>
        </w:rPr>
        <w:t>.</w:t>
      </w:r>
      <w:r>
        <w:rPr>
          <w:rFonts w:ascii="Calibri" w:eastAsia="Calibri" w:hAnsi="Calibri" w:cs="Calibri"/>
          <w:color w:val="262626"/>
        </w:rPr>
        <w:t xml:space="preserve"> </w:t>
      </w:r>
    </w:p>
    <w:p w14:paraId="48FE0E67" w14:textId="0C757C87" w:rsidR="007203C6" w:rsidRDefault="007203C6">
      <w:pPr>
        <w:sectPr w:rsidR="007203C6" w:rsidSect="001F3C66">
          <w:pgSz w:w="16840" w:h="11900" w:orient="landscape"/>
          <w:pgMar w:top="1418" w:right="1701" w:bottom="1418" w:left="1701" w:header="708" w:footer="708" w:gutter="0"/>
          <w:cols w:space="720"/>
        </w:sectPr>
      </w:pPr>
    </w:p>
    <w:p w14:paraId="557B6FAA" w14:textId="77777777" w:rsidR="004C15A5" w:rsidRPr="00C66FE9" w:rsidRDefault="004C15A5" w:rsidP="004C15A5">
      <w:pPr>
        <w:pStyle w:val="Normal1"/>
        <w:spacing w:line="480" w:lineRule="auto"/>
        <w:rPr>
          <w:rFonts w:ascii="Calibri" w:eastAsia="Calibri" w:hAnsi="Calibri" w:cs="Calibri"/>
          <w:highlight w:val="yellow"/>
        </w:rPr>
      </w:pPr>
      <w:r w:rsidRPr="00FA3E36">
        <w:rPr>
          <w:rFonts w:ascii="Calibri" w:eastAsia="Calibri" w:hAnsi="Calibri" w:cs="Calibri"/>
          <w:noProof/>
          <w:lang w:val="fr-FR" w:eastAsia="fr-FR"/>
        </w:rPr>
        <w:lastRenderedPageBreak/>
        <w:drawing>
          <wp:inline distT="0" distB="0" distL="0" distR="0" wp14:anchorId="3B80A7C0" wp14:editId="51B0444B">
            <wp:extent cx="5755640" cy="3983355"/>
            <wp:effectExtent l="0" t="0" r="1016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bellariaMaps_dailyReleaseAllYear.tif"/>
                    <pic:cNvPicPr/>
                  </pic:nvPicPr>
                  <pic:blipFill>
                    <a:blip r:embed="rId8" cstate="print">
                      <a:extLst>
                        <a:ext uri="{28A0092B-C50C-407E-A947-70E740481C1C}">
                          <a14:useLocalDpi xmlns:a14="http://schemas.microsoft.com/office/drawing/2010/main"/>
                        </a:ext>
                      </a:extLst>
                    </a:blip>
                    <a:stretch>
                      <a:fillRect/>
                    </a:stretch>
                  </pic:blipFill>
                  <pic:spPr>
                    <a:xfrm>
                      <a:off x="0" y="0"/>
                      <a:ext cx="5755640" cy="3983355"/>
                    </a:xfrm>
                    <a:prstGeom prst="rect">
                      <a:avLst/>
                    </a:prstGeom>
                  </pic:spPr>
                </pic:pic>
              </a:graphicData>
            </a:graphic>
          </wp:inline>
        </w:drawing>
      </w:r>
    </w:p>
    <w:p w14:paraId="7B77BC53" w14:textId="383474D6" w:rsidR="004C15A5" w:rsidRDefault="005945F0" w:rsidP="004C15A5">
      <w:pPr>
        <w:pStyle w:val="Normal1"/>
        <w:rPr>
          <w:rFonts w:ascii="Calibri" w:eastAsia="Calibri" w:hAnsi="Calibri" w:cs="Calibri"/>
        </w:rPr>
      </w:pPr>
      <w:r>
        <w:rPr>
          <w:rFonts w:ascii="Calibri" w:eastAsia="Calibri" w:hAnsi="Calibri" w:cs="Calibri"/>
        </w:rPr>
        <w:t xml:space="preserve">Figure </w:t>
      </w:r>
      <w:r w:rsidR="009925B8">
        <w:rPr>
          <w:rFonts w:ascii="Calibri" w:eastAsia="Calibri" w:hAnsi="Calibri" w:cs="Calibri"/>
        </w:rPr>
        <w:t>2</w:t>
      </w:r>
      <w:r w:rsidR="004C15A5" w:rsidRPr="00FA3E36">
        <w:rPr>
          <w:rFonts w:ascii="Calibri" w:eastAsia="Calibri" w:hAnsi="Calibri" w:cs="Calibri"/>
        </w:rPr>
        <w:t>:</w:t>
      </w:r>
      <w:r w:rsidR="004C15A5">
        <w:rPr>
          <w:rFonts w:ascii="Calibri" w:eastAsia="Calibri" w:hAnsi="Calibri" w:cs="Calibri"/>
        </w:rPr>
        <w:t xml:space="preserve">  Per site maps of larval density to visualise the pathways of simulated dispersal </w:t>
      </w:r>
      <w:r w:rsidR="00B35D37">
        <w:rPr>
          <w:rFonts w:ascii="Calibri" w:eastAsia="Calibri" w:hAnsi="Calibri" w:cs="Calibri"/>
        </w:rPr>
        <w:t>in the most optimistic scenario. Shown are the</w:t>
      </w:r>
      <w:r w:rsidR="004C15A5">
        <w:rPr>
          <w:rFonts w:ascii="Calibri" w:eastAsia="Calibri" w:hAnsi="Calibri" w:cs="Calibri"/>
        </w:rPr>
        <w:t xml:space="preserve"> daily releases throughout the year, 12 weeks PLD. Genetic sampling locations are shown as stars, with releases from (a) North Atlantic, (b) Northern Irish Sea, (c) Southern Irish Sea, (d) Bay of Biscay, (e) English Channel, (f) Balearic Sea, (g) North Africa, (h) Iberian Peninsula, (i) Tyrrhenian Sea. Other known reef sites, sourced from GBIF, are indicated by 10 km boxes.</w:t>
      </w:r>
      <w:r w:rsidR="00AF02AF">
        <w:rPr>
          <w:rFonts w:ascii="Calibri" w:eastAsia="Calibri" w:hAnsi="Calibri" w:cs="Calibri"/>
        </w:rPr>
        <w:t xml:space="preserve"> </w:t>
      </w:r>
      <w:r w:rsidR="00AF02AF">
        <w:rPr>
          <w:rFonts w:ascii="Calibri" w:eastAsia="Calibri" w:hAnsi="Calibri" w:cs="Calibri"/>
          <w:color w:val="262626"/>
        </w:rPr>
        <w:t xml:space="preserve">Created in </w:t>
      </w:r>
      <w:r w:rsidR="00AF02AF" w:rsidRPr="0049470D">
        <w:rPr>
          <w:rFonts w:ascii="Calibri" w:eastAsia="Calibri" w:hAnsi="Calibri" w:cs="Calibri"/>
        </w:rPr>
        <w:t>Matlab (</w:t>
      </w:r>
      <w:r w:rsidR="00AF02AF">
        <w:rPr>
          <w:rFonts w:ascii="Calibri" w:eastAsia="Calibri" w:hAnsi="Calibri" w:cs="Calibri"/>
        </w:rPr>
        <w:t>Mathworks, V</w:t>
      </w:r>
      <w:r w:rsidR="00AF02AF" w:rsidRPr="0049470D">
        <w:rPr>
          <w:rFonts w:ascii="Calibri" w:eastAsia="Calibri" w:hAnsi="Calibri" w:cs="Calibri"/>
        </w:rPr>
        <w:t>ersion R2016a</w:t>
      </w:r>
      <w:r w:rsidR="00AF02AF">
        <w:rPr>
          <w:rFonts w:ascii="Calibri" w:eastAsia="Calibri" w:hAnsi="Calibri" w:cs="Calibri"/>
        </w:rPr>
        <w:t>).</w:t>
      </w:r>
    </w:p>
    <w:p w14:paraId="661EEE65" w14:textId="22845001" w:rsidR="00A85292" w:rsidRDefault="00A85292"/>
    <w:sectPr w:rsidR="00A85292" w:rsidSect="001F3C66">
      <w:pgSz w:w="16840" w:h="11900" w:orient="landscape"/>
      <w:pgMar w:top="1418" w:right="1701" w:bottom="1418"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AAF6" w14:textId="77777777" w:rsidR="002636A0" w:rsidRDefault="002636A0" w:rsidP="002658DC">
      <w:r>
        <w:separator/>
      </w:r>
    </w:p>
  </w:endnote>
  <w:endnote w:type="continuationSeparator" w:id="0">
    <w:p w14:paraId="724666FF" w14:textId="77777777" w:rsidR="002636A0" w:rsidRDefault="002636A0" w:rsidP="0026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BB148" w14:textId="77777777" w:rsidR="002636A0" w:rsidRDefault="002636A0" w:rsidP="002658DC">
      <w:r>
        <w:separator/>
      </w:r>
    </w:p>
  </w:footnote>
  <w:footnote w:type="continuationSeparator" w:id="0">
    <w:p w14:paraId="2E7F7569" w14:textId="77777777" w:rsidR="002636A0" w:rsidRDefault="002636A0" w:rsidP="00265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AF31" w14:textId="3B3EA757" w:rsidR="002658DC" w:rsidRDefault="002658DC" w:rsidP="002658D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7"/>
  </w:docVars>
  <w:rsids>
    <w:rsidRoot w:val="00D84602"/>
    <w:rsid w:val="000B20D7"/>
    <w:rsid w:val="001F3C66"/>
    <w:rsid w:val="002166F6"/>
    <w:rsid w:val="002636A0"/>
    <w:rsid w:val="002658DC"/>
    <w:rsid w:val="00282B76"/>
    <w:rsid w:val="004C15A5"/>
    <w:rsid w:val="005945F0"/>
    <w:rsid w:val="00651F71"/>
    <w:rsid w:val="007203C6"/>
    <w:rsid w:val="007531E5"/>
    <w:rsid w:val="0091300C"/>
    <w:rsid w:val="009925B8"/>
    <w:rsid w:val="00A85292"/>
    <w:rsid w:val="00A959C0"/>
    <w:rsid w:val="00AC70B7"/>
    <w:rsid w:val="00AF02AF"/>
    <w:rsid w:val="00B133CF"/>
    <w:rsid w:val="00B35D37"/>
    <w:rsid w:val="00BC5BED"/>
    <w:rsid w:val="00D84602"/>
    <w:rsid w:val="00E05884"/>
    <w:rsid w:val="00ED2808"/>
    <w:rsid w:val="00F1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D39FB"/>
  <w15:docId w15:val="{EC5866AD-A66E-44CD-8AF9-40BAF369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02"/>
    <w:rPr>
      <w:rFonts w:ascii="Cambria" w:eastAsia="Cambria" w:hAnsi="Cambria" w:cs="Cambria"/>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5884"/>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E05884"/>
    <w:rPr>
      <w:rFonts w:ascii="Lucida Grande" w:hAnsi="Lucida Grande" w:cs="Lucida Grande"/>
      <w:sz w:val="18"/>
      <w:szCs w:val="18"/>
      <w:lang w:val="en-GB"/>
    </w:rPr>
  </w:style>
  <w:style w:type="paragraph" w:customStyle="1" w:styleId="Normal1">
    <w:name w:val="Normal1"/>
    <w:rsid w:val="00D84602"/>
    <w:rPr>
      <w:rFonts w:ascii="Cambria" w:eastAsia="Cambria" w:hAnsi="Cambria" w:cs="Cambria"/>
      <w:lang w:val="en-GB"/>
    </w:rPr>
  </w:style>
  <w:style w:type="character" w:styleId="Numrodeligne">
    <w:name w:val="line number"/>
    <w:basedOn w:val="Policepardfaut"/>
    <w:uiPriority w:val="99"/>
    <w:semiHidden/>
    <w:unhideWhenUsed/>
    <w:rsid w:val="00D84602"/>
  </w:style>
  <w:style w:type="paragraph" w:styleId="En-tte">
    <w:name w:val="header"/>
    <w:basedOn w:val="Normal"/>
    <w:link w:val="En-tteCar"/>
    <w:uiPriority w:val="99"/>
    <w:unhideWhenUsed/>
    <w:rsid w:val="002658DC"/>
    <w:pPr>
      <w:tabs>
        <w:tab w:val="center" w:pos="4320"/>
        <w:tab w:val="right" w:pos="8640"/>
      </w:tabs>
    </w:pPr>
  </w:style>
  <w:style w:type="character" w:customStyle="1" w:styleId="En-tteCar">
    <w:name w:val="En-tête Car"/>
    <w:basedOn w:val="Policepardfaut"/>
    <w:link w:val="En-tte"/>
    <w:uiPriority w:val="99"/>
    <w:rsid w:val="002658DC"/>
    <w:rPr>
      <w:rFonts w:ascii="Cambria" w:eastAsia="Cambria" w:hAnsi="Cambria" w:cs="Cambria"/>
      <w:lang w:val="en-GB"/>
    </w:rPr>
  </w:style>
  <w:style w:type="paragraph" w:styleId="Pieddepage">
    <w:name w:val="footer"/>
    <w:basedOn w:val="Normal"/>
    <w:link w:val="PieddepageCar"/>
    <w:uiPriority w:val="99"/>
    <w:unhideWhenUsed/>
    <w:rsid w:val="002658DC"/>
    <w:pPr>
      <w:tabs>
        <w:tab w:val="center" w:pos="4320"/>
        <w:tab w:val="right" w:pos="8640"/>
      </w:tabs>
    </w:pPr>
  </w:style>
  <w:style w:type="character" w:customStyle="1" w:styleId="PieddepageCar">
    <w:name w:val="Pied de page Car"/>
    <w:basedOn w:val="Policepardfaut"/>
    <w:link w:val="Pieddepage"/>
    <w:uiPriority w:val="99"/>
    <w:rsid w:val="002658DC"/>
    <w:rPr>
      <w:rFonts w:ascii="Cambria" w:eastAsia="Cambria"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Muir</dc:creator>
  <cp:keywords/>
  <dc:description/>
  <cp:lastModifiedBy>Marielle BOUILDE, Ifremer Nantes PDG-DS-ISTBLP, </cp:lastModifiedBy>
  <cp:revision>2</cp:revision>
  <cp:lastPrinted>2019-04-11T09:33:00Z</cp:lastPrinted>
  <dcterms:created xsi:type="dcterms:W3CDTF">2020-08-26T13:08:00Z</dcterms:created>
  <dcterms:modified xsi:type="dcterms:W3CDTF">2020-08-26T13:08:00Z</dcterms:modified>
</cp:coreProperties>
</file>