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21A5" w14:textId="77777777" w:rsidR="00C703F3" w:rsidRDefault="004D597D" w:rsidP="004D597D">
      <w:pPr>
        <w:rPr>
          <w:lang w:val="en-GB"/>
        </w:rPr>
      </w:pPr>
      <w:bookmarkStart w:id="0" w:name="_GoBack"/>
      <w:bookmarkEnd w:id="0"/>
      <w:r w:rsidRPr="00F57E87">
        <w:rPr>
          <w:b/>
          <w:lang w:val="en-GB"/>
        </w:rPr>
        <w:t xml:space="preserve">Supplementary material </w:t>
      </w:r>
      <w:r w:rsidR="00F57E87" w:rsidRPr="00F57E87">
        <w:rPr>
          <w:b/>
          <w:lang w:val="en-GB"/>
        </w:rPr>
        <w:t>1</w:t>
      </w:r>
      <w:r w:rsidR="00F57E87">
        <w:rPr>
          <w:lang w:val="en-GB"/>
        </w:rPr>
        <w:t xml:space="preserve"> </w:t>
      </w:r>
      <w:r w:rsidRPr="00C703F3">
        <w:rPr>
          <w:lang w:val="en-GB"/>
        </w:rPr>
        <w:t xml:space="preserve">to </w:t>
      </w:r>
      <w:proofErr w:type="spellStart"/>
      <w:r w:rsidRPr="00C703F3">
        <w:rPr>
          <w:lang w:val="en-GB"/>
        </w:rPr>
        <w:t>Barsøe</w:t>
      </w:r>
      <w:proofErr w:type="spellEnd"/>
      <w:r w:rsidRPr="00C703F3">
        <w:rPr>
          <w:lang w:val="en-GB"/>
        </w:rPr>
        <w:t xml:space="preserve"> et al “</w:t>
      </w:r>
      <w:proofErr w:type="spellStart"/>
      <w:r w:rsidR="00C703F3" w:rsidRPr="00C703F3">
        <w:t>Different</w:t>
      </w:r>
      <w:proofErr w:type="spellEnd"/>
      <w:r w:rsidR="00C703F3" w:rsidRPr="00C703F3">
        <w:t xml:space="preserve"> </w:t>
      </w:r>
      <w:proofErr w:type="spellStart"/>
      <w:r w:rsidR="00C703F3" w:rsidRPr="00C703F3">
        <w:t>survival</w:t>
      </w:r>
      <w:proofErr w:type="spellEnd"/>
      <w:r w:rsidR="00C703F3" w:rsidRPr="00C703F3">
        <w:t xml:space="preserve"> of </w:t>
      </w:r>
      <w:proofErr w:type="spellStart"/>
      <w:r w:rsidR="00C703F3" w:rsidRPr="00C703F3">
        <w:t>three</w:t>
      </w:r>
      <w:proofErr w:type="spellEnd"/>
      <w:r w:rsidR="00C703F3" w:rsidRPr="00C703F3">
        <w:t xml:space="preserve"> populations of </w:t>
      </w:r>
      <w:proofErr w:type="spellStart"/>
      <w:r w:rsidR="00C703F3" w:rsidRPr="00C703F3">
        <w:t>European</w:t>
      </w:r>
      <w:proofErr w:type="spellEnd"/>
      <w:r w:rsidR="00C703F3" w:rsidRPr="00C703F3">
        <w:t xml:space="preserve"> </w:t>
      </w:r>
      <w:proofErr w:type="spellStart"/>
      <w:r w:rsidR="00C703F3" w:rsidRPr="00C703F3">
        <w:t>sea</w:t>
      </w:r>
      <w:proofErr w:type="spellEnd"/>
      <w:r w:rsidR="00C703F3" w:rsidRPr="00C703F3">
        <w:t xml:space="preserve"> </w:t>
      </w:r>
      <w:proofErr w:type="spellStart"/>
      <w:r w:rsidR="00C703F3" w:rsidRPr="00C703F3">
        <w:t>bass</w:t>
      </w:r>
      <w:proofErr w:type="spellEnd"/>
      <w:r w:rsidR="00C703F3" w:rsidRPr="00C703F3">
        <w:t xml:space="preserve"> (</w:t>
      </w:r>
      <w:proofErr w:type="spellStart"/>
      <w:r w:rsidR="00C703F3" w:rsidRPr="00C703F3">
        <w:rPr>
          <w:i/>
        </w:rPr>
        <w:t>Dicentrarchus</w:t>
      </w:r>
      <w:proofErr w:type="spellEnd"/>
      <w:r w:rsidR="00C703F3" w:rsidRPr="00C703F3">
        <w:rPr>
          <w:i/>
        </w:rPr>
        <w:t xml:space="preserve"> </w:t>
      </w:r>
      <w:proofErr w:type="spellStart"/>
      <w:r w:rsidR="00C703F3" w:rsidRPr="00C703F3">
        <w:rPr>
          <w:i/>
        </w:rPr>
        <w:t>labrax</w:t>
      </w:r>
      <w:proofErr w:type="spellEnd"/>
      <w:r w:rsidR="00C703F3" w:rsidRPr="00C703F3">
        <w:t xml:space="preserve">) </w:t>
      </w:r>
      <w:proofErr w:type="spellStart"/>
      <w:r w:rsidR="00C703F3" w:rsidRPr="00C703F3">
        <w:t>following</w:t>
      </w:r>
      <w:proofErr w:type="spellEnd"/>
      <w:r w:rsidR="00C703F3" w:rsidRPr="00C703F3">
        <w:t xml:space="preserve"> challenge </w:t>
      </w:r>
      <w:proofErr w:type="spellStart"/>
      <w:r w:rsidR="00C703F3" w:rsidRPr="00C703F3">
        <w:t>with</w:t>
      </w:r>
      <w:proofErr w:type="spellEnd"/>
      <w:r w:rsidR="00C703F3" w:rsidRPr="00C703F3">
        <w:t xml:space="preserve"> </w:t>
      </w:r>
      <w:proofErr w:type="spellStart"/>
      <w:r w:rsidR="00C703F3" w:rsidRPr="00C703F3">
        <w:t>two</w:t>
      </w:r>
      <w:proofErr w:type="spellEnd"/>
      <w:r w:rsidR="00C703F3" w:rsidRPr="00C703F3">
        <w:t xml:space="preserve"> </w:t>
      </w:r>
      <w:proofErr w:type="spellStart"/>
      <w:r w:rsidR="00C703F3" w:rsidRPr="00C703F3">
        <w:t>variants</w:t>
      </w:r>
      <w:proofErr w:type="spellEnd"/>
      <w:r w:rsidR="00C703F3">
        <w:t xml:space="preserve"> of </w:t>
      </w:r>
      <w:proofErr w:type="spellStart"/>
      <w:r w:rsidR="00C703F3">
        <w:t>nervous</w:t>
      </w:r>
      <w:proofErr w:type="spellEnd"/>
      <w:r w:rsidR="00C703F3">
        <w:t xml:space="preserve"> </w:t>
      </w:r>
      <w:proofErr w:type="spellStart"/>
      <w:r w:rsidR="00C703F3">
        <w:t>necrosis</w:t>
      </w:r>
      <w:proofErr w:type="spellEnd"/>
      <w:r w:rsidR="00C703F3">
        <w:t xml:space="preserve"> virus (NNV</w:t>
      </w:r>
      <w:proofErr w:type="gramStart"/>
      <w:r w:rsidR="00C703F3">
        <w:t>)</w:t>
      </w:r>
      <w:r w:rsidR="00C703F3" w:rsidRPr="00C703F3">
        <w:rPr>
          <w:lang w:val="en-GB"/>
        </w:rPr>
        <w:t>“</w:t>
      </w:r>
      <w:proofErr w:type="gramEnd"/>
    </w:p>
    <w:p w14:paraId="31C18F6F" w14:textId="77777777" w:rsidR="00C703F3" w:rsidRDefault="00C703F3" w:rsidP="00C703F3">
      <w:pPr>
        <w:pStyle w:val="Caption"/>
        <w:keepNext/>
      </w:pPr>
      <w:r>
        <w:t>Supplementary table 1: Average temperature [+/- SD] from the daily measurements during peak mortality and survival% in each replicate tank</w:t>
      </w:r>
      <w:r w:rsidR="00C02B11">
        <w:t>,</w:t>
      </w:r>
      <w:r>
        <w:t xml:space="preserve"> and combined survival% [95% CI] for the three replicates pr. population/virus combination. WM = Western Mediterranean</w:t>
      </w:r>
      <w:r w:rsidR="00C02B11">
        <w:t>.</w:t>
      </w:r>
      <w:r>
        <w:t xml:space="preserve"> EM = Eastern Mediterranean</w:t>
      </w:r>
      <w:r w:rsidR="00C02B11">
        <w:t>.</w:t>
      </w:r>
      <w:r>
        <w:t xml:space="preserve"> AT = Atlantic</w:t>
      </w:r>
      <w:r w:rsidR="00C02B11">
        <w:t>.</w:t>
      </w:r>
      <w:r>
        <w:t xml:space="preserve"> RGNNV = Red-spotted grouper nervous necrosis virus</w:t>
      </w:r>
      <w:r w:rsidR="00C02B11">
        <w:t>.</w:t>
      </w:r>
      <w:r>
        <w:t xml:space="preserve"> RG/SJNNV= Red-spotted grouper/striped jack nervous necrosis virus. </w:t>
      </w:r>
    </w:p>
    <w:tbl>
      <w:tblPr>
        <w:tblW w:w="11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068"/>
        <w:gridCol w:w="1368"/>
        <w:gridCol w:w="1568"/>
        <w:gridCol w:w="1633"/>
        <w:gridCol w:w="1576"/>
        <w:gridCol w:w="1258"/>
        <w:gridCol w:w="1678"/>
      </w:tblGrid>
      <w:tr w:rsidR="00C703F3" w:rsidRPr="00525E0D" w14:paraId="4224DA9C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CA7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6FDF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ABDC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CD57C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E997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083F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09D0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661DA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C703F3" w:rsidRPr="007167A7" w14:paraId="2C575DA9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A86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714" w14:textId="77777777" w:rsidR="00C703F3" w:rsidRPr="007167A7" w:rsidRDefault="00C703F3" w:rsidP="0085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D048" w14:textId="77777777" w:rsidR="00C703F3" w:rsidRPr="007167A7" w:rsidRDefault="00C703F3" w:rsidP="0085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L15-media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4814" w14:textId="77777777" w:rsidR="00C703F3" w:rsidRPr="007167A7" w:rsidRDefault="00C703F3" w:rsidP="0085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RGNNV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ECBA" w14:textId="77777777" w:rsidR="00C703F3" w:rsidRPr="007167A7" w:rsidRDefault="00C703F3" w:rsidP="0085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RG/SJNNV</w:t>
            </w:r>
          </w:p>
        </w:tc>
      </w:tr>
      <w:tr w:rsidR="00C703F3" w:rsidRPr="007167A7" w14:paraId="569FCE3D" w14:textId="77777777" w:rsidTr="00854A53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0D7D0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Population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1F9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Replicate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E60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Temp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874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survival</w:t>
            </w:r>
            <w:proofErr w:type="spellEnd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%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9DE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Temp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E89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survival</w:t>
            </w:r>
            <w:proofErr w:type="spellEnd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566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Temp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58B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survival</w:t>
            </w:r>
            <w:proofErr w:type="spellEnd"/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%</w:t>
            </w:r>
          </w:p>
        </w:tc>
      </w:tr>
      <w:tr w:rsidR="00C703F3" w:rsidRPr="007167A7" w14:paraId="7945D32A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708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WM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4D2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11B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24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 [±1.3]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31A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93.5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26B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 [±0.9]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B50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16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36D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 [±0.5]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DA3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90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</w:tr>
      <w:tr w:rsidR="00C703F3" w:rsidRPr="007167A7" w14:paraId="59D607A7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101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WM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8D2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68BD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C98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635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0 [±2.1]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192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E380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24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4 [±2.2]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8332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76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5</w:t>
            </w:r>
          </w:p>
        </w:tc>
      </w:tr>
      <w:tr w:rsidR="00C703F3" w:rsidRPr="007167A7" w14:paraId="29C8F0EC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807E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WM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07B0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C156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4EC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6972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24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 [±0.9]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2A19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32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BDA0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26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 [±0.5]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3FA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83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</w:tr>
      <w:tr w:rsidR="00C703F3" w:rsidRPr="007167A7" w14:paraId="7633848E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62EE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WM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0C17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I+II+III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113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ACE6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93.3 [84.9-100] 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9D6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7E6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>20.2 [12.0-28.0]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C07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33BB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83.3 [75.4-90.9]</w:t>
            </w:r>
          </w:p>
        </w:tc>
      </w:tr>
      <w:tr w:rsidR="00C703F3" w:rsidRPr="007167A7" w14:paraId="0F5C9ED2" w14:textId="77777777" w:rsidTr="00854A53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283C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EM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47F5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AC1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18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 [±3.7]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569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96.7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1B6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26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 [±1.3]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1F2B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43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C79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 [±0.6]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E82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96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</w:t>
            </w:r>
          </w:p>
        </w:tc>
      </w:tr>
      <w:tr w:rsidR="00C703F3" w:rsidRPr="007167A7" w14:paraId="0E4584B2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D9A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EM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0971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0E7E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477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805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25.0 [±1.3]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2AC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53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CCA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4 [±0.6]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86A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93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5</w:t>
            </w:r>
          </w:p>
        </w:tc>
      </w:tr>
      <w:tr w:rsidR="00C703F3" w:rsidRPr="007167A7" w14:paraId="4D57DE40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5E42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C94A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30861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4BAD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0EE8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24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 [±2.0]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2DB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60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945A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6 [±1.2]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4C3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86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</w:p>
        </w:tc>
      </w:tr>
      <w:tr w:rsidR="00C703F3" w:rsidRPr="007167A7" w14:paraId="5C9CB4BA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D0B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EM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924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I+II+III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AE5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7276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>96.7 [90.2-100]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897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CE2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>52.2 [41.9-62.5]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0E6BF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5C4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92.1 [86.7-97.8] </w:t>
            </w:r>
          </w:p>
        </w:tc>
      </w:tr>
      <w:tr w:rsidR="00C703F3" w:rsidRPr="007167A7" w14:paraId="48BBC648" w14:textId="77777777" w:rsidTr="00854A53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2A14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AT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E0F6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0D8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 [±0.8]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FEC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100.0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614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 [±0.9]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8139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20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72D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 [±0.6]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70D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93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</w:tr>
      <w:tr w:rsidR="00C703F3" w:rsidRPr="007167A7" w14:paraId="03DA95BF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BF5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AT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41B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48D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8B2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CB3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 [±0.5]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3E2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BB4F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6 [±0.4]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71C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96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7</w:t>
            </w:r>
          </w:p>
        </w:tc>
      </w:tr>
      <w:tr w:rsidR="00C703F3" w:rsidRPr="007167A7" w14:paraId="041EE67F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792E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8CDC7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III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0CB5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52E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F637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4 [±0.4]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633D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19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EB08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25.4 [±0.6]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3DF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93</w:t>
            </w:r>
            <w:r w:rsidR="00C02B11">
              <w:rPr>
                <w:rFonts w:ascii="Calibri" w:eastAsia="Times New Roman" w:hAnsi="Calibri" w:cs="Calibri"/>
                <w:color w:val="000000"/>
                <w:lang w:val="da-DK" w:eastAsia="da-DK"/>
              </w:rPr>
              <w:t>.</w:t>
            </w: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3</w:t>
            </w:r>
          </w:p>
        </w:tc>
      </w:tr>
      <w:tr w:rsidR="00C703F3" w:rsidRPr="007167A7" w14:paraId="478289A1" w14:textId="77777777" w:rsidTr="00854A53">
        <w:trPr>
          <w:trHeight w:val="31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3981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983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I+II+III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53A7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812" w14:textId="77777777" w:rsidR="00C703F3" w:rsidRPr="007167A7" w:rsidRDefault="00C703F3" w:rsidP="00854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100.0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B28A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677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14.2 [7.0-21.2]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675F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FD1" w14:textId="77777777" w:rsidR="00C703F3" w:rsidRPr="007167A7" w:rsidRDefault="00C703F3" w:rsidP="0085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167A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94.4 [89.7-99.2]  </w:t>
            </w:r>
          </w:p>
        </w:tc>
      </w:tr>
    </w:tbl>
    <w:p w14:paraId="75E6C41F" w14:textId="77777777" w:rsidR="00C703F3" w:rsidRDefault="00C703F3" w:rsidP="00C703F3"/>
    <w:p w14:paraId="30FEC2E9" w14:textId="77777777" w:rsidR="00C703F3" w:rsidRDefault="00C703F3">
      <w:pPr>
        <w:rPr>
          <w:b/>
        </w:rPr>
      </w:pPr>
    </w:p>
    <w:sectPr w:rsidR="00C703F3" w:rsidSect="00C70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98B"/>
    <w:multiLevelType w:val="hybridMultilevel"/>
    <w:tmpl w:val="7EBED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39"/>
    <w:rsid w:val="003A02EE"/>
    <w:rsid w:val="00482660"/>
    <w:rsid w:val="004D597D"/>
    <w:rsid w:val="008E60C5"/>
    <w:rsid w:val="00925189"/>
    <w:rsid w:val="00AB0112"/>
    <w:rsid w:val="00AC05BC"/>
    <w:rsid w:val="00C02B11"/>
    <w:rsid w:val="00C703F3"/>
    <w:rsid w:val="00C82AEF"/>
    <w:rsid w:val="00CF251B"/>
    <w:rsid w:val="00E50B39"/>
    <w:rsid w:val="00EC7B30"/>
    <w:rsid w:val="00EE66F7"/>
    <w:rsid w:val="00F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F9AD"/>
  <w15:chartTrackingRefBased/>
  <w15:docId w15:val="{BC06F1C2-3E00-46C2-9C61-53840B82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E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A02EE"/>
    <w:pPr>
      <w:spacing w:after="0" w:line="240" w:lineRule="auto"/>
      <w:ind w:left="720" w:hanging="720"/>
    </w:pPr>
  </w:style>
  <w:style w:type="paragraph" w:styleId="Caption">
    <w:name w:val="caption"/>
    <w:basedOn w:val="Normal"/>
    <w:next w:val="Normal"/>
    <w:uiPriority w:val="35"/>
    <w:unhideWhenUsed/>
    <w:qFormat/>
    <w:rsid w:val="00C703F3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</dc:creator>
  <cp:keywords/>
  <dc:description/>
  <cp:lastModifiedBy>Microsoft Office User</cp:lastModifiedBy>
  <cp:revision>4</cp:revision>
  <dcterms:created xsi:type="dcterms:W3CDTF">2021-01-12T10:20:00Z</dcterms:created>
  <dcterms:modified xsi:type="dcterms:W3CDTF">2021-02-03T09:47:00Z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id="nub36qrd"/&gt;&lt;style id="http://www.zotero.org/styles/aquaculture" hasBibliography="1" bibliographyStyleHasBeenSet="1"/&gt;&lt;prefs&gt;&lt;pref name="fieldType" value="Field"/&gt;&lt;pref name="automaticJournalAbbre</vt:lpwstr>
  </property>
  <property fmtid="{D5CDD505-2E9C-101B-9397-08002B2CF9AE}" pid="3" name="ZOTERO_PREF_2">
    <vt:lpwstr>viations" value="true"/&gt;&lt;/prefs&gt;&lt;/data&gt;</vt:lpwstr>
  </property>
</Properties>
</file>