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379D7" w14:textId="54EC5248" w:rsidR="00C13B9D" w:rsidRPr="005227E2" w:rsidRDefault="00C13B9D" w:rsidP="00C13B9D">
      <w:pPr>
        <w:pStyle w:val="Sansinterligne"/>
        <w:rPr>
          <w:rFonts w:eastAsiaTheme="majorEastAsia"/>
          <w:spacing w:val="-10"/>
          <w:kern w:val="28"/>
        </w:rPr>
      </w:pPr>
      <w:bookmarkStart w:id="0" w:name="_GoBack"/>
      <w:bookmarkEnd w:id="0"/>
      <w:r w:rsidRPr="005227E2">
        <w:rPr>
          <w:rFonts w:eastAsiaTheme="majorEastAsia"/>
          <w:spacing w:val="-10"/>
          <w:kern w:val="28"/>
        </w:rPr>
        <w:t>Deep-sea nematodes of the Mozambique Channel: evidence of random community assembly dynamics in seep sediments</w:t>
      </w:r>
    </w:p>
    <w:p w14:paraId="47760AC4" w14:textId="77777777" w:rsidR="00B23924" w:rsidRPr="005227E2" w:rsidRDefault="00B23924" w:rsidP="00B23924">
      <w:pPr>
        <w:pStyle w:val="Sansinterligne"/>
      </w:pPr>
    </w:p>
    <w:p w14:paraId="1687DCFE" w14:textId="77777777" w:rsidR="0036698C" w:rsidRPr="005227E2" w:rsidRDefault="00B23924" w:rsidP="00B23924">
      <w:pPr>
        <w:pStyle w:val="Sansinterligne"/>
        <w:rPr>
          <w:vertAlign w:val="superscript"/>
          <w:lang w:val="fr-FR"/>
        </w:rPr>
      </w:pPr>
      <w:r w:rsidRPr="005227E2">
        <w:rPr>
          <w:lang w:val="fr-FR"/>
        </w:rPr>
        <w:t>Lara Macheriotou</w:t>
      </w:r>
      <w:r w:rsidRPr="005227E2">
        <w:rPr>
          <w:vertAlign w:val="superscript"/>
          <w:lang w:val="fr-FR"/>
        </w:rPr>
        <w:t>1</w:t>
      </w:r>
      <w:r w:rsidRPr="005227E2">
        <w:rPr>
          <w:lang w:val="fr-FR"/>
        </w:rPr>
        <w:t>, Annelien Rigaux</w:t>
      </w:r>
      <w:r w:rsidRPr="005227E2">
        <w:rPr>
          <w:vertAlign w:val="superscript"/>
          <w:lang w:val="fr-FR"/>
        </w:rPr>
        <w:t>1</w:t>
      </w:r>
      <w:r w:rsidRPr="005227E2">
        <w:rPr>
          <w:lang w:val="fr-FR"/>
        </w:rPr>
        <w:t>, Karine Olu, Daniela Zeppilli, Sofie Derycke</w:t>
      </w:r>
      <w:r w:rsidRPr="005227E2">
        <w:rPr>
          <w:vertAlign w:val="superscript"/>
          <w:lang w:val="fr-FR"/>
        </w:rPr>
        <w:t>1, 2</w:t>
      </w:r>
      <w:r w:rsidRPr="005227E2">
        <w:rPr>
          <w:lang w:val="fr-FR"/>
        </w:rPr>
        <w:t>, Ann Vanreusel</w:t>
      </w:r>
      <w:r w:rsidRPr="005227E2">
        <w:rPr>
          <w:vertAlign w:val="superscript"/>
          <w:lang w:val="fr-FR"/>
        </w:rPr>
        <w:t>1</w:t>
      </w:r>
    </w:p>
    <w:p w14:paraId="7535C34D" w14:textId="77777777" w:rsidR="0036698C" w:rsidRPr="005227E2" w:rsidRDefault="0036698C">
      <w:pPr>
        <w:rPr>
          <w:lang w:val="fr-FR"/>
        </w:rPr>
      </w:pPr>
    </w:p>
    <w:p w14:paraId="2A9268AB" w14:textId="51B9B2B4" w:rsidR="0036698C" w:rsidRPr="005227E2" w:rsidRDefault="0036698C" w:rsidP="00C55876">
      <w:pPr>
        <w:pStyle w:val="Lgende"/>
      </w:pPr>
      <w:r w:rsidRPr="005227E2">
        <w:t xml:space="preserve">Table </w:t>
      </w:r>
      <w:r w:rsidR="00E20012">
        <w:rPr>
          <w:noProof/>
        </w:rPr>
        <w:fldChar w:fldCharType="begin"/>
      </w:r>
      <w:r w:rsidR="00E20012">
        <w:rPr>
          <w:noProof/>
        </w:rPr>
        <w:instrText xml:space="preserve"> SEQ Table \* ARABIC </w:instrText>
      </w:r>
      <w:r w:rsidR="00E20012">
        <w:rPr>
          <w:noProof/>
        </w:rPr>
        <w:fldChar w:fldCharType="separate"/>
      </w:r>
      <w:r w:rsidR="00915AA3">
        <w:rPr>
          <w:noProof/>
        </w:rPr>
        <w:t>1</w:t>
      </w:r>
      <w:r w:rsidR="00E20012">
        <w:rPr>
          <w:noProof/>
        </w:rPr>
        <w:fldChar w:fldCharType="end"/>
      </w:r>
      <w:r w:rsidRPr="005227E2">
        <w:t>: Sampl</w:t>
      </w:r>
      <w:r w:rsidR="00113071" w:rsidRPr="005227E2">
        <w:t>ing stations latitude, longitude (in decimal degrees)</w:t>
      </w:r>
      <w:r w:rsidRPr="005227E2">
        <w:t xml:space="preserve"> and depth. </w:t>
      </w:r>
    </w:p>
    <w:tbl>
      <w:tblPr>
        <w:tblStyle w:val="Grilledutableau"/>
        <w:tblW w:w="0" w:type="auto"/>
        <w:tblInd w:w="-472" w:type="dxa"/>
        <w:tblLook w:val="04A0" w:firstRow="1" w:lastRow="0" w:firstColumn="1" w:lastColumn="0" w:noHBand="0" w:noVBand="1"/>
      </w:tblPr>
      <w:tblGrid>
        <w:gridCol w:w="1170"/>
        <w:gridCol w:w="3009"/>
        <w:gridCol w:w="1190"/>
        <w:gridCol w:w="1324"/>
        <w:gridCol w:w="1244"/>
        <w:gridCol w:w="1221"/>
      </w:tblGrid>
      <w:tr w:rsidR="00113071" w:rsidRPr="005227E2" w14:paraId="1CA35591" w14:textId="77777777" w:rsidTr="00113071">
        <w:trPr>
          <w:trHeight w:val="20"/>
        </w:trPr>
        <w:tc>
          <w:tcPr>
            <w:tcW w:w="0" w:type="auto"/>
            <w:noWrap/>
            <w:hideMark/>
          </w:tcPr>
          <w:p w14:paraId="4DC64029" w14:textId="77777777" w:rsidR="00113071" w:rsidRPr="005227E2" w:rsidRDefault="00113071" w:rsidP="0036698C">
            <w:pPr>
              <w:jc w:val="center"/>
              <w:rPr>
                <w:rFonts w:eastAsia="Times New Roman"/>
                <w:bCs/>
                <w:color w:val="000000"/>
                <w:lang w:eastAsia="en-GB"/>
              </w:rPr>
            </w:pPr>
            <w:r w:rsidRPr="005227E2">
              <w:rPr>
                <w:rFonts w:eastAsia="Times New Roman"/>
                <w:bCs/>
                <w:color w:val="000000"/>
                <w:lang w:eastAsia="en-GB"/>
              </w:rPr>
              <w:t>Operation</w:t>
            </w:r>
          </w:p>
        </w:tc>
        <w:tc>
          <w:tcPr>
            <w:tcW w:w="0" w:type="auto"/>
            <w:noWrap/>
            <w:hideMark/>
          </w:tcPr>
          <w:p w14:paraId="49984F25" w14:textId="77777777" w:rsidR="00113071" w:rsidRPr="005227E2" w:rsidRDefault="00113071" w:rsidP="0036698C">
            <w:pPr>
              <w:jc w:val="center"/>
              <w:rPr>
                <w:rFonts w:eastAsia="Times New Roman"/>
                <w:bCs/>
                <w:color w:val="000000"/>
                <w:lang w:eastAsia="en-GB"/>
              </w:rPr>
            </w:pPr>
            <w:r w:rsidRPr="005227E2">
              <w:rPr>
                <w:rFonts w:eastAsia="Times New Roman"/>
                <w:bCs/>
                <w:color w:val="000000"/>
                <w:lang w:eastAsia="en-GB"/>
              </w:rPr>
              <w:t>Station</w:t>
            </w:r>
          </w:p>
        </w:tc>
        <w:tc>
          <w:tcPr>
            <w:tcW w:w="0" w:type="auto"/>
          </w:tcPr>
          <w:p w14:paraId="732107A5" w14:textId="77777777" w:rsidR="00113071" w:rsidRPr="005227E2" w:rsidRDefault="00113071" w:rsidP="0036698C">
            <w:pPr>
              <w:jc w:val="center"/>
              <w:rPr>
                <w:rFonts w:eastAsia="Times New Roman"/>
                <w:bCs/>
                <w:color w:val="000000"/>
                <w:lang w:eastAsia="en-GB"/>
              </w:rPr>
            </w:pPr>
            <w:r w:rsidRPr="005227E2">
              <w:rPr>
                <w:rFonts w:eastAsia="Times New Roman"/>
                <w:bCs/>
                <w:color w:val="000000"/>
                <w:lang w:eastAsia="en-GB"/>
              </w:rPr>
              <w:t>Type</w:t>
            </w:r>
          </w:p>
        </w:tc>
        <w:tc>
          <w:tcPr>
            <w:tcW w:w="0" w:type="auto"/>
          </w:tcPr>
          <w:p w14:paraId="552F308A" w14:textId="77777777" w:rsidR="00113071" w:rsidRPr="005227E2" w:rsidRDefault="00113071" w:rsidP="0036698C">
            <w:pPr>
              <w:jc w:val="center"/>
              <w:rPr>
                <w:rFonts w:eastAsia="Times New Roman"/>
                <w:bCs/>
                <w:color w:val="000000"/>
                <w:lang w:eastAsia="en-GB"/>
              </w:rPr>
            </w:pPr>
            <w:r w:rsidRPr="005227E2">
              <w:rPr>
                <w:rFonts w:eastAsia="Times New Roman"/>
                <w:bCs/>
                <w:color w:val="000000"/>
                <w:lang w:eastAsia="en-GB"/>
              </w:rPr>
              <w:t>Latitude</w:t>
            </w:r>
          </w:p>
        </w:tc>
        <w:tc>
          <w:tcPr>
            <w:tcW w:w="0" w:type="auto"/>
          </w:tcPr>
          <w:p w14:paraId="0E65F1AE" w14:textId="77777777" w:rsidR="00113071" w:rsidRPr="005227E2" w:rsidRDefault="00113071" w:rsidP="0036698C">
            <w:pPr>
              <w:jc w:val="center"/>
              <w:rPr>
                <w:rFonts w:eastAsia="Times New Roman"/>
                <w:bCs/>
                <w:color w:val="000000"/>
                <w:lang w:eastAsia="en-GB"/>
              </w:rPr>
            </w:pPr>
            <w:r w:rsidRPr="005227E2">
              <w:rPr>
                <w:rFonts w:eastAsia="Times New Roman"/>
                <w:bCs/>
                <w:color w:val="000000"/>
                <w:lang w:eastAsia="en-GB"/>
              </w:rPr>
              <w:t>Longitude</w:t>
            </w:r>
          </w:p>
        </w:tc>
        <w:tc>
          <w:tcPr>
            <w:tcW w:w="0" w:type="auto"/>
            <w:noWrap/>
            <w:hideMark/>
          </w:tcPr>
          <w:p w14:paraId="77F567FD" w14:textId="77777777" w:rsidR="00113071" w:rsidRPr="005227E2" w:rsidRDefault="00113071" w:rsidP="0036698C">
            <w:pPr>
              <w:jc w:val="center"/>
              <w:rPr>
                <w:rFonts w:eastAsia="Times New Roman"/>
                <w:bCs/>
                <w:color w:val="000000"/>
                <w:lang w:eastAsia="en-GB"/>
              </w:rPr>
            </w:pPr>
            <w:r w:rsidRPr="005227E2">
              <w:rPr>
                <w:rFonts w:eastAsia="Times New Roman"/>
                <w:bCs/>
                <w:color w:val="000000"/>
                <w:lang w:eastAsia="en-GB"/>
              </w:rPr>
              <w:t>Depth (m)</w:t>
            </w:r>
          </w:p>
        </w:tc>
      </w:tr>
      <w:tr w:rsidR="00113071" w:rsidRPr="005227E2" w14:paraId="0B8CE97B" w14:textId="77777777" w:rsidTr="00113071">
        <w:trPr>
          <w:trHeight w:val="20"/>
        </w:trPr>
        <w:tc>
          <w:tcPr>
            <w:tcW w:w="0" w:type="auto"/>
            <w:noWrap/>
            <w:hideMark/>
          </w:tcPr>
          <w:p w14:paraId="41164A82"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MTB1</w:t>
            </w:r>
          </w:p>
        </w:tc>
        <w:tc>
          <w:tcPr>
            <w:tcW w:w="0" w:type="auto"/>
            <w:noWrap/>
            <w:hideMark/>
          </w:tcPr>
          <w:p w14:paraId="0F3524DC" w14:textId="77777777" w:rsidR="00113071" w:rsidRPr="005227E2" w:rsidRDefault="00563D17" w:rsidP="0036698C">
            <w:pPr>
              <w:jc w:val="center"/>
              <w:rPr>
                <w:rFonts w:eastAsia="Times New Roman"/>
                <w:color w:val="000000"/>
                <w:lang w:eastAsia="en-GB"/>
              </w:rPr>
            </w:pPr>
            <w:r w:rsidRPr="005227E2">
              <w:rPr>
                <w:rFonts w:eastAsia="Times New Roman"/>
                <w:color w:val="000000"/>
                <w:lang w:eastAsia="en-GB"/>
              </w:rPr>
              <w:t>Madagascar slope/</w:t>
            </w:r>
            <w:r w:rsidR="00113071" w:rsidRPr="005227E2">
              <w:rPr>
                <w:rFonts w:eastAsia="Times New Roman"/>
                <w:color w:val="000000"/>
                <w:lang w:eastAsia="en-GB"/>
              </w:rPr>
              <w:t>Betsiboka</w:t>
            </w:r>
          </w:p>
        </w:tc>
        <w:tc>
          <w:tcPr>
            <w:tcW w:w="0" w:type="auto"/>
          </w:tcPr>
          <w:p w14:paraId="04D3D847"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Reference</w:t>
            </w:r>
          </w:p>
        </w:tc>
        <w:tc>
          <w:tcPr>
            <w:tcW w:w="0" w:type="auto"/>
          </w:tcPr>
          <w:p w14:paraId="4E1CD2CA" w14:textId="77777777" w:rsidR="00113071" w:rsidRPr="005227E2" w:rsidRDefault="00113071" w:rsidP="004D577F">
            <w:pPr>
              <w:rPr>
                <w:rFonts w:eastAsia="Times New Roman"/>
                <w:color w:val="000000"/>
                <w:lang w:eastAsia="en-GB"/>
              </w:rPr>
            </w:pPr>
            <w:r w:rsidRPr="005227E2">
              <w:rPr>
                <w:rFonts w:eastAsia="Times New Roman"/>
                <w:color w:val="000000"/>
                <w:lang w:eastAsia="en-GB"/>
              </w:rPr>
              <w:t>-15.367453</w:t>
            </w:r>
          </w:p>
        </w:tc>
        <w:tc>
          <w:tcPr>
            <w:tcW w:w="0" w:type="auto"/>
          </w:tcPr>
          <w:p w14:paraId="42CF75A9"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45.986817</w:t>
            </w:r>
          </w:p>
        </w:tc>
        <w:tc>
          <w:tcPr>
            <w:tcW w:w="0" w:type="auto"/>
            <w:noWrap/>
            <w:hideMark/>
          </w:tcPr>
          <w:p w14:paraId="2BE1ABEA"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529</w:t>
            </w:r>
          </w:p>
        </w:tc>
      </w:tr>
      <w:tr w:rsidR="00113071" w:rsidRPr="005227E2" w14:paraId="43DE8E51" w14:textId="77777777" w:rsidTr="00113071">
        <w:trPr>
          <w:trHeight w:val="20"/>
        </w:trPr>
        <w:tc>
          <w:tcPr>
            <w:tcW w:w="0" w:type="auto"/>
            <w:noWrap/>
            <w:hideMark/>
          </w:tcPr>
          <w:p w14:paraId="37E5D360"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MTB3</w:t>
            </w:r>
          </w:p>
        </w:tc>
        <w:tc>
          <w:tcPr>
            <w:tcW w:w="0" w:type="auto"/>
            <w:noWrap/>
            <w:hideMark/>
          </w:tcPr>
          <w:p w14:paraId="06EACC7D" w14:textId="77777777" w:rsidR="00113071" w:rsidRPr="005227E2" w:rsidRDefault="00563D17" w:rsidP="0036698C">
            <w:pPr>
              <w:jc w:val="center"/>
              <w:rPr>
                <w:rFonts w:eastAsia="Times New Roman"/>
                <w:color w:val="000000"/>
                <w:lang w:eastAsia="en-GB"/>
              </w:rPr>
            </w:pPr>
            <w:r w:rsidRPr="005227E2">
              <w:rPr>
                <w:rFonts w:eastAsia="Times New Roman"/>
                <w:color w:val="000000"/>
                <w:lang w:eastAsia="en-GB"/>
              </w:rPr>
              <w:t>Madagascar slope/</w:t>
            </w:r>
            <w:r w:rsidR="00113071" w:rsidRPr="005227E2">
              <w:rPr>
                <w:rFonts w:eastAsia="Times New Roman"/>
                <w:color w:val="000000"/>
                <w:lang w:eastAsia="en-GB"/>
              </w:rPr>
              <w:t>Betsiboka</w:t>
            </w:r>
          </w:p>
        </w:tc>
        <w:tc>
          <w:tcPr>
            <w:tcW w:w="0" w:type="auto"/>
          </w:tcPr>
          <w:p w14:paraId="78B39D3D"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Reference</w:t>
            </w:r>
          </w:p>
        </w:tc>
        <w:tc>
          <w:tcPr>
            <w:tcW w:w="0" w:type="auto"/>
          </w:tcPr>
          <w:p w14:paraId="1DA43874"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-15.361595</w:t>
            </w:r>
          </w:p>
        </w:tc>
        <w:tc>
          <w:tcPr>
            <w:tcW w:w="0" w:type="auto"/>
          </w:tcPr>
          <w:p w14:paraId="40168764"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45.956478</w:t>
            </w:r>
          </w:p>
        </w:tc>
        <w:tc>
          <w:tcPr>
            <w:tcW w:w="0" w:type="auto"/>
            <w:noWrap/>
            <w:hideMark/>
          </w:tcPr>
          <w:p w14:paraId="3B54EB95"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757</w:t>
            </w:r>
          </w:p>
        </w:tc>
      </w:tr>
      <w:tr w:rsidR="00113071" w:rsidRPr="005227E2" w14:paraId="13CC6E5F" w14:textId="77777777" w:rsidTr="00113071">
        <w:trPr>
          <w:trHeight w:val="20"/>
        </w:trPr>
        <w:tc>
          <w:tcPr>
            <w:tcW w:w="0" w:type="auto"/>
            <w:noWrap/>
            <w:hideMark/>
          </w:tcPr>
          <w:p w14:paraId="4C069570"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MTB6</w:t>
            </w:r>
          </w:p>
        </w:tc>
        <w:tc>
          <w:tcPr>
            <w:tcW w:w="0" w:type="auto"/>
            <w:noWrap/>
            <w:hideMark/>
          </w:tcPr>
          <w:p w14:paraId="339FC5A0" w14:textId="4FA5F98C" w:rsidR="00113071" w:rsidRPr="005227E2" w:rsidRDefault="00563D17" w:rsidP="0036698C">
            <w:pPr>
              <w:jc w:val="center"/>
              <w:rPr>
                <w:rFonts w:eastAsia="Times New Roman"/>
                <w:color w:val="000000"/>
                <w:lang w:eastAsia="en-GB"/>
              </w:rPr>
            </w:pPr>
            <w:r w:rsidRPr="005227E2">
              <w:rPr>
                <w:rFonts w:eastAsia="Times New Roman"/>
                <w:color w:val="000000"/>
                <w:lang w:eastAsia="en-GB"/>
              </w:rPr>
              <w:t>Madagascar slope/Mahahavy</w:t>
            </w:r>
          </w:p>
        </w:tc>
        <w:tc>
          <w:tcPr>
            <w:tcW w:w="0" w:type="auto"/>
          </w:tcPr>
          <w:p w14:paraId="136D6019"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Pockmark</w:t>
            </w:r>
          </w:p>
        </w:tc>
        <w:tc>
          <w:tcPr>
            <w:tcW w:w="0" w:type="auto"/>
          </w:tcPr>
          <w:p w14:paraId="660C51CE"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-15.519155</w:t>
            </w:r>
          </w:p>
        </w:tc>
        <w:tc>
          <w:tcPr>
            <w:tcW w:w="0" w:type="auto"/>
          </w:tcPr>
          <w:p w14:paraId="01AB4AEB"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45.715518</w:t>
            </w:r>
          </w:p>
        </w:tc>
        <w:tc>
          <w:tcPr>
            <w:tcW w:w="0" w:type="auto"/>
            <w:noWrap/>
            <w:hideMark/>
          </w:tcPr>
          <w:p w14:paraId="2365CF3F"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789</w:t>
            </w:r>
          </w:p>
        </w:tc>
      </w:tr>
      <w:tr w:rsidR="00113071" w:rsidRPr="005227E2" w14:paraId="2EB6E425" w14:textId="77777777" w:rsidTr="00113071">
        <w:trPr>
          <w:trHeight w:val="20"/>
        </w:trPr>
        <w:tc>
          <w:tcPr>
            <w:tcW w:w="0" w:type="auto"/>
            <w:noWrap/>
            <w:hideMark/>
          </w:tcPr>
          <w:p w14:paraId="24B2EBC2"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MTB9</w:t>
            </w:r>
          </w:p>
        </w:tc>
        <w:tc>
          <w:tcPr>
            <w:tcW w:w="0" w:type="auto"/>
            <w:noWrap/>
            <w:hideMark/>
          </w:tcPr>
          <w:p w14:paraId="7F0B429F" w14:textId="2D634B6C" w:rsidR="00113071" w:rsidRPr="005227E2" w:rsidRDefault="00563D17" w:rsidP="0036698C">
            <w:pPr>
              <w:jc w:val="center"/>
              <w:rPr>
                <w:rFonts w:eastAsia="Times New Roman"/>
                <w:color w:val="000000"/>
                <w:lang w:eastAsia="en-GB"/>
              </w:rPr>
            </w:pPr>
            <w:r w:rsidRPr="005227E2">
              <w:rPr>
                <w:rFonts w:eastAsia="Times New Roman"/>
                <w:color w:val="000000"/>
                <w:lang w:eastAsia="en-GB"/>
              </w:rPr>
              <w:t>Madagascar slope/Mahahavy</w:t>
            </w:r>
          </w:p>
        </w:tc>
        <w:tc>
          <w:tcPr>
            <w:tcW w:w="0" w:type="auto"/>
          </w:tcPr>
          <w:p w14:paraId="6E07C319"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Reference</w:t>
            </w:r>
          </w:p>
        </w:tc>
        <w:tc>
          <w:tcPr>
            <w:tcW w:w="0" w:type="auto"/>
          </w:tcPr>
          <w:p w14:paraId="3AD4814E"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-15.363392</w:t>
            </w:r>
          </w:p>
        </w:tc>
        <w:tc>
          <w:tcPr>
            <w:tcW w:w="0" w:type="auto"/>
          </w:tcPr>
          <w:p w14:paraId="0571647B"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45.960492</w:t>
            </w:r>
          </w:p>
        </w:tc>
        <w:tc>
          <w:tcPr>
            <w:tcW w:w="0" w:type="auto"/>
            <w:noWrap/>
            <w:hideMark/>
          </w:tcPr>
          <w:p w14:paraId="6A287FAC"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742</w:t>
            </w:r>
          </w:p>
        </w:tc>
      </w:tr>
      <w:tr w:rsidR="00113071" w:rsidRPr="005227E2" w14:paraId="7D250CAD" w14:textId="77777777" w:rsidTr="00113071">
        <w:trPr>
          <w:trHeight w:val="20"/>
        </w:trPr>
        <w:tc>
          <w:tcPr>
            <w:tcW w:w="0" w:type="auto"/>
            <w:noWrap/>
            <w:hideMark/>
          </w:tcPr>
          <w:p w14:paraId="395B202E"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MTB10</w:t>
            </w:r>
          </w:p>
        </w:tc>
        <w:tc>
          <w:tcPr>
            <w:tcW w:w="0" w:type="auto"/>
            <w:noWrap/>
            <w:hideMark/>
          </w:tcPr>
          <w:p w14:paraId="77EE5C26" w14:textId="555146B9" w:rsidR="00113071" w:rsidRPr="005227E2" w:rsidRDefault="00113071" w:rsidP="00150DBA">
            <w:pPr>
              <w:jc w:val="center"/>
              <w:rPr>
                <w:rFonts w:eastAsia="Times New Roman"/>
                <w:color w:val="000000"/>
                <w:lang w:eastAsia="en-GB"/>
              </w:rPr>
            </w:pPr>
            <w:r w:rsidRPr="005227E2">
              <w:rPr>
                <w:rFonts w:eastAsia="Times New Roman"/>
                <w:color w:val="000000"/>
                <w:lang w:eastAsia="en-GB"/>
              </w:rPr>
              <w:t>Zambèze</w:t>
            </w:r>
            <w:r w:rsidR="00150DBA" w:rsidRPr="005227E2">
              <w:rPr>
                <w:rFonts w:eastAsia="Times New Roman"/>
                <w:color w:val="000000"/>
                <w:lang w:eastAsia="en-GB"/>
              </w:rPr>
              <w:t xml:space="preserve"> Valley</w:t>
            </w:r>
          </w:p>
        </w:tc>
        <w:tc>
          <w:tcPr>
            <w:tcW w:w="0" w:type="auto"/>
          </w:tcPr>
          <w:p w14:paraId="0E521D09"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Abyssal</w:t>
            </w:r>
          </w:p>
        </w:tc>
        <w:tc>
          <w:tcPr>
            <w:tcW w:w="0" w:type="auto"/>
          </w:tcPr>
          <w:p w14:paraId="7F30A63A"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-21.530638</w:t>
            </w:r>
          </w:p>
        </w:tc>
        <w:tc>
          <w:tcPr>
            <w:tcW w:w="0" w:type="auto"/>
          </w:tcPr>
          <w:p w14:paraId="0865F59C"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41.345608</w:t>
            </w:r>
          </w:p>
        </w:tc>
        <w:tc>
          <w:tcPr>
            <w:tcW w:w="0" w:type="auto"/>
            <w:noWrap/>
            <w:hideMark/>
          </w:tcPr>
          <w:p w14:paraId="4A8C22EF"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3205</w:t>
            </w:r>
          </w:p>
        </w:tc>
      </w:tr>
      <w:tr w:rsidR="00113071" w:rsidRPr="005227E2" w14:paraId="415D8F08" w14:textId="77777777" w:rsidTr="00113071">
        <w:trPr>
          <w:trHeight w:val="20"/>
        </w:trPr>
        <w:tc>
          <w:tcPr>
            <w:tcW w:w="0" w:type="auto"/>
            <w:noWrap/>
            <w:hideMark/>
          </w:tcPr>
          <w:p w14:paraId="11645198"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MTB13</w:t>
            </w:r>
          </w:p>
        </w:tc>
        <w:tc>
          <w:tcPr>
            <w:tcW w:w="0" w:type="auto"/>
            <w:noWrap/>
            <w:hideMark/>
          </w:tcPr>
          <w:p w14:paraId="509AFABA" w14:textId="2A1314E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Tsiribihina</w:t>
            </w:r>
            <w:r w:rsidR="00150DBA" w:rsidRPr="005227E2">
              <w:rPr>
                <w:rFonts w:eastAsia="Times New Roman"/>
                <w:color w:val="000000"/>
                <w:lang w:eastAsia="en-GB"/>
              </w:rPr>
              <w:t xml:space="preserve"> Valley</w:t>
            </w:r>
          </w:p>
        </w:tc>
        <w:tc>
          <w:tcPr>
            <w:tcW w:w="0" w:type="auto"/>
          </w:tcPr>
          <w:p w14:paraId="6491887C"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Abyssal</w:t>
            </w:r>
          </w:p>
        </w:tc>
        <w:tc>
          <w:tcPr>
            <w:tcW w:w="0" w:type="auto"/>
          </w:tcPr>
          <w:p w14:paraId="3E2DF1DC"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-21.518392</w:t>
            </w:r>
          </w:p>
        </w:tc>
        <w:tc>
          <w:tcPr>
            <w:tcW w:w="0" w:type="auto"/>
          </w:tcPr>
          <w:p w14:paraId="03A46595"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41.861325</w:t>
            </w:r>
          </w:p>
        </w:tc>
        <w:tc>
          <w:tcPr>
            <w:tcW w:w="0" w:type="auto"/>
            <w:noWrap/>
            <w:hideMark/>
          </w:tcPr>
          <w:p w14:paraId="54D9C4BE"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3082</w:t>
            </w:r>
          </w:p>
        </w:tc>
      </w:tr>
      <w:tr w:rsidR="00113071" w:rsidRPr="005227E2" w14:paraId="5C69F106" w14:textId="77777777" w:rsidTr="00113071">
        <w:trPr>
          <w:trHeight w:val="20"/>
        </w:trPr>
        <w:tc>
          <w:tcPr>
            <w:tcW w:w="0" w:type="auto"/>
            <w:noWrap/>
            <w:hideMark/>
          </w:tcPr>
          <w:p w14:paraId="3D44EFDC"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KGS7</w:t>
            </w:r>
          </w:p>
        </w:tc>
        <w:tc>
          <w:tcPr>
            <w:tcW w:w="0" w:type="auto"/>
            <w:noWrap/>
            <w:hideMark/>
          </w:tcPr>
          <w:p w14:paraId="18B2AF7A" w14:textId="3915B8C3" w:rsidR="00113071" w:rsidRPr="005227E2" w:rsidRDefault="00113071" w:rsidP="0036698C">
            <w:pPr>
              <w:jc w:val="center"/>
              <w:rPr>
                <w:rFonts w:eastAsia="Times New Roman"/>
                <w:color w:val="000000"/>
                <w:lang w:eastAsia="en-GB"/>
              </w:rPr>
            </w:pPr>
            <w:r w:rsidRPr="005227E2">
              <w:rPr>
                <w:rFonts w:eastAsia="Times New Roman"/>
                <w:color w:val="000000"/>
                <w:lang w:eastAsia="en-GB"/>
              </w:rPr>
              <w:t>Zambèze</w:t>
            </w:r>
            <w:r w:rsidR="00150DBA" w:rsidRPr="005227E2">
              <w:rPr>
                <w:rFonts w:eastAsia="Times New Roman"/>
                <w:color w:val="000000"/>
                <w:lang w:eastAsia="en-GB"/>
              </w:rPr>
              <w:t xml:space="preserve"> Lobes</w:t>
            </w:r>
          </w:p>
        </w:tc>
        <w:tc>
          <w:tcPr>
            <w:tcW w:w="0" w:type="auto"/>
          </w:tcPr>
          <w:p w14:paraId="1A02AC05"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Abyssal</w:t>
            </w:r>
          </w:p>
        </w:tc>
        <w:tc>
          <w:tcPr>
            <w:tcW w:w="0" w:type="auto"/>
          </w:tcPr>
          <w:p w14:paraId="738E0757"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-25.426928</w:t>
            </w:r>
          </w:p>
        </w:tc>
        <w:tc>
          <w:tcPr>
            <w:tcW w:w="0" w:type="auto"/>
          </w:tcPr>
          <w:p w14:paraId="2ABC9868"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41.595397</w:t>
            </w:r>
          </w:p>
        </w:tc>
        <w:tc>
          <w:tcPr>
            <w:tcW w:w="0" w:type="auto"/>
            <w:noWrap/>
            <w:hideMark/>
          </w:tcPr>
          <w:p w14:paraId="202F94BE" w14:textId="77777777" w:rsidR="00113071" w:rsidRPr="005227E2" w:rsidRDefault="00113071" w:rsidP="0036698C">
            <w:pPr>
              <w:jc w:val="center"/>
              <w:rPr>
                <w:rFonts w:eastAsia="Times New Roman"/>
                <w:color w:val="000000"/>
                <w:lang w:eastAsia="en-GB"/>
              </w:rPr>
            </w:pPr>
            <w:r w:rsidRPr="005227E2">
              <w:rPr>
                <w:rFonts w:eastAsia="Times New Roman"/>
                <w:color w:val="000000"/>
                <w:lang w:eastAsia="en-GB"/>
              </w:rPr>
              <w:t>4076</w:t>
            </w:r>
          </w:p>
        </w:tc>
      </w:tr>
    </w:tbl>
    <w:p w14:paraId="67504F44" w14:textId="77777777" w:rsidR="0036698C" w:rsidRPr="005227E2" w:rsidRDefault="0036698C"/>
    <w:p w14:paraId="36A14D83" w14:textId="61FDBD98" w:rsidR="005C6D67" w:rsidRPr="005227E2" w:rsidRDefault="005C6D67">
      <w:pPr>
        <w:sectPr w:rsidR="005C6D67" w:rsidRPr="005227E2" w:rsidSect="0036698C">
          <w:pgSz w:w="11906" w:h="16838"/>
          <w:pgMar w:top="720" w:right="720" w:bottom="720" w:left="720" w:header="708" w:footer="708" w:gutter="0"/>
          <w:cols w:space="708"/>
          <w:docGrid w:linePitch="360"/>
        </w:sectPr>
      </w:pPr>
    </w:p>
    <w:p w14:paraId="65275AA7" w14:textId="77777777" w:rsidR="005C6D67" w:rsidRPr="005227E2" w:rsidRDefault="005C6D67" w:rsidP="005C6D67">
      <w:pPr>
        <w:keepNext/>
      </w:pPr>
      <w:r w:rsidRPr="005227E2">
        <w:rPr>
          <w:noProof/>
          <w:lang w:val="fr-FR" w:eastAsia="fr-FR"/>
        </w:rPr>
        <w:lastRenderedPageBreak/>
        <w:drawing>
          <wp:inline distT="0" distB="0" distL="0" distR="0" wp14:anchorId="5E0930E0" wp14:editId="21A4EE06">
            <wp:extent cx="9777730" cy="5894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777730" cy="5894705"/>
                    </a:xfrm>
                    <a:prstGeom prst="rect">
                      <a:avLst/>
                    </a:prstGeom>
                  </pic:spPr>
                </pic:pic>
              </a:graphicData>
            </a:graphic>
          </wp:inline>
        </w:drawing>
      </w:r>
    </w:p>
    <w:p w14:paraId="31CD9E1F" w14:textId="5BB5717F" w:rsidR="009E7617" w:rsidRDefault="005C6D67" w:rsidP="005C6D67">
      <w:pPr>
        <w:pStyle w:val="Lgende"/>
        <w:jc w:val="left"/>
      </w:pPr>
      <w:r w:rsidRPr="005227E2">
        <w:t xml:space="preserve">Figure </w:t>
      </w:r>
      <w:r w:rsidR="00E20012">
        <w:rPr>
          <w:noProof/>
        </w:rPr>
        <w:fldChar w:fldCharType="begin"/>
      </w:r>
      <w:r w:rsidR="00E20012">
        <w:rPr>
          <w:noProof/>
        </w:rPr>
        <w:instrText xml:space="preserve"> SEQ Figure \* ARABIC </w:instrText>
      </w:r>
      <w:r w:rsidR="00E20012">
        <w:rPr>
          <w:noProof/>
        </w:rPr>
        <w:fldChar w:fldCharType="separate"/>
      </w:r>
      <w:r w:rsidR="00915AA3">
        <w:rPr>
          <w:noProof/>
        </w:rPr>
        <w:t>1</w:t>
      </w:r>
      <w:r w:rsidR="00E20012">
        <w:rPr>
          <w:noProof/>
        </w:rPr>
        <w:fldChar w:fldCharType="end"/>
      </w:r>
      <w:r w:rsidRPr="005227E2">
        <w:t xml:space="preserve">S: Phylum-level taxonomic assignments of rarefied ASVs in the Abyssal, Pockmark and Reference Area. </w:t>
      </w:r>
    </w:p>
    <w:p w14:paraId="74A00E7C" w14:textId="77777777" w:rsidR="009E7617" w:rsidRDefault="009E7617">
      <w:pPr>
        <w:rPr>
          <w:iCs/>
          <w:color w:val="000000" w:themeColor="text1"/>
          <w:sz w:val="20"/>
          <w:szCs w:val="18"/>
        </w:rPr>
      </w:pPr>
      <w:r>
        <w:br w:type="page"/>
      </w:r>
    </w:p>
    <w:p w14:paraId="7682BC91" w14:textId="404B573E" w:rsidR="00AC69C9" w:rsidRDefault="009E7617" w:rsidP="005C6D67">
      <w:pPr>
        <w:pStyle w:val="Lgende"/>
        <w:jc w:val="left"/>
      </w:pPr>
      <w:r w:rsidRPr="005227E2">
        <w:rPr>
          <w:noProof/>
          <w:lang w:val="fr-FR" w:eastAsia="fr-FR"/>
        </w:rPr>
        <w:lastRenderedPageBreak/>
        <w:drawing>
          <wp:inline distT="0" distB="0" distL="0" distR="0" wp14:anchorId="255EAF8E" wp14:editId="1D3B71C5">
            <wp:extent cx="9777730" cy="593661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S_18S_Pam-Moz01_asv_rare_102stations_nematoda_upsetR_14197.png"/>
                    <pic:cNvPicPr/>
                  </pic:nvPicPr>
                  <pic:blipFill>
                    <a:blip r:embed="rId12">
                      <a:extLst>
                        <a:ext uri="{28A0092B-C50C-407E-A947-70E740481C1C}">
                          <a14:useLocalDpi xmlns:a14="http://schemas.microsoft.com/office/drawing/2010/main" val="0"/>
                        </a:ext>
                      </a:extLst>
                    </a:blip>
                    <a:stretch>
                      <a:fillRect/>
                    </a:stretch>
                  </pic:blipFill>
                  <pic:spPr>
                    <a:xfrm>
                      <a:off x="0" y="0"/>
                      <a:ext cx="9777730" cy="5936615"/>
                    </a:xfrm>
                    <a:prstGeom prst="rect">
                      <a:avLst/>
                    </a:prstGeom>
                  </pic:spPr>
                </pic:pic>
              </a:graphicData>
            </a:graphic>
          </wp:inline>
        </w:drawing>
      </w:r>
    </w:p>
    <w:p w14:paraId="0381617D" w14:textId="67D268CE" w:rsidR="00AC69C9" w:rsidRPr="009E7617" w:rsidRDefault="009E7617" w:rsidP="009E7617">
      <w:pPr>
        <w:pStyle w:val="Lgende"/>
        <w:jc w:val="left"/>
      </w:pPr>
      <w:r w:rsidRPr="005227E2">
        <w:t xml:space="preserve">Figure </w:t>
      </w:r>
      <w:r w:rsidR="00E20012">
        <w:rPr>
          <w:noProof/>
        </w:rPr>
        <w:fldChar w:fldCharType="begin"/>
      </w:r>
      <w:r w:rsidR="00E20012">
        <w:rPr>
          <w:noProof/>
        </w:rPr>
        <w:instrText xml:space="preserve"> SEQ Figure \* ARABIC </w:instrText>
      </w:r>
      <w:r w:rsidR="00E20012">
        <w:rPr>
          <w:noProof/>
        </w:rPr>
        <w:fldChar w:fldCharType="separate"/>
      </w:r>
      <w:r w:rsidR="00915AA3">
        <w:rPr>
          <w:noProof/>
        </w:rPr>
        <w:t>2</w:t>
      </w:r>
      <w:r w:rsidR="00E20012">
        <w:rPr>
          <w:noProof/>
        </w:rPr>
        <w:fldChar w:fldCharType="end"/>
      </w:r>
      <w:r w:rsidRPr="005227E2">
        <w:t xml:space="preserve">S: </w:t>
      </w:r>
      <w:r w:rsidRPr="005227E2">
        <w:rPr>
          <w:lang w:val="en-US"/>
        </w:rPr>
        <w:t>Unique and shared Nematoda ASVs by replicate. Main panel: number above bars indicate number of Nematoda ASVs found in samples marked by filled circles; bottom left graph: total number of Nematoda ASVs in each of the Abyssal, Pockmark and Reference Area replicates (0-5 cm sediment intervals pooled).</w:t>
      </w:r>
      <w:r w:rsidR="00AC69C9">
        <w:br w:type="page"/>
      </w:r>
    </w:p>
    <w:p w14:paraId="5937EBEF" w14:textId="77777777" w:rsidR="007A3FB4" w:rsidRDefault="00AC69C9">
      <w:r w:rsidRPr="005227E2">
        <w:rPr>
          <w:noProof/>
          <w:lang w:val="fr-FR" w:eastAsia="fr-FR"/>
        </w:rPr>
        <w:lastRenderedPageBreak/>
        <mc:AlternateContent>
          <mc:Choice Requires="wps">
            <w:drawing>
              <wp:anchor distT="0" distB="0" distL="114300" distR="114300" simplePos="0" relativeHeight="251670528" behindDoc="0" locked="0" layoutInCell="1" allowOverlap="1" wp14:anchorId="7EFAAD9D" wp14:editId="75558995">
                <wp:simplePos x="0" y="0"/>
                <wp:positionH relativeFrom="column">
                  <wp:posOffset>0</wp:posOffset>
                </wp:positionH>
                <wp:positionV relativeFrom="paragraph">
                  <wp:posOffset>6147979</wp:posOffset>
                </wp:positionV>
                <wp:extent cx="9777730" cy="635"/>
                <wp:effectExtent l="0" t="0" r="0" b="0"/>
                <wp:wrapTopAndBottom/>
                <wp:docPr id="13" name="Text Box 13"/>
                <wp:cNvGraphicFramePr/>
                <a:graphic xmlns:a="http://schemas.openxmlformats.org/drawingml/2006/main">
                  <a:graphicData uri="http://schemas.microsoft.com/office/word/2010/wordprocessingShape">
                    <wps:wsp>
                      <wps:cNvSpPr txBox="1"/>
                      <wps:spPr>
                        <a:xfrm>
                          <a:off x="0" y="0"/>
                          <a:ext cx="9777730" cy="635"/>
                        </a:xfrm>
                        <a:prstGeom prst="rect">
                          <a:avLst/>
                        </a:prstGeom>
                        <a:solidFill>
                          <a:prstClr val="white"/>
                        </a:solidFill>
                        <a:ln>
                          <a:noFill/>
                        </a:ln>
                      </wps:spPr>
                      <wps:txbx>
                        <w:txbxContent>
                          <w:p w14:paraId="62370F65" w14:textId="7DBE5E8B" w:rsidR="00915AA3" w:rsidRPr="00BE07DA" w:rsidRDefault="00915AA3" w:rsidP="002A531A">
                            <w:pPr>
                              <w:pStyle w:val="Lgende"/>
                            </w:pPr>
                            <w:r>
                              <w:t xml:space="preserve">Figure </w:t>
                            </w:r>
                            <w:r w:rsidR="00E20012">
                              <w:rPr>
                                <w:noProof/>
                              </w:rPr>
                              <w:fldChar w:fldCharType="begin"/>
                            </w:r>
                            <w:r w:rsidR="00E20012">
                              <w:rPr>
                                <w:noProof/>
                              </w:rPr>
                              <w:instrText xml:space="preserve"> SEQ Figure \* ARABIC </w:instrText>
                            </w:r>
                            <w:r w:rsidR="00E20012">
                              <w:rPr>
                                <w:noProof/>
                              </w:rPr>
                              <w:fldChar w:fldCharType="separate"/>
                            </w:r>
                            <w:r>
                              <w:rPr>
                                <w:noProof/>
                              </w:rPr>
                              <w:t>3</w:t>
                            </w:r>
                            <w:r w:rsidR="00E20012">
                              <w:rPr>
                                <w:noProof/>
                              </w:rPr>
                              <w:fldChar w:fldCharType="end"/>
                            </w:r>
                            <w:r>
                              <w:t>S:</w:t>
                            </w:r>
                            <w:r w:rsidRPr="002A531A">
                              <w:t xml:space="preserve"> </w:t>
                            </w:r>
                            <w:r>
                              <w:t xml:space="preserve">Absolute (top) and relative (bottom) abundance of nematode genera identified morphologically of the 0-1 cm interval in the Abyssal, Pockmark and Reference Areas.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FAAD9D" id="_x0000_t202" coordsize="21600,21600" o:spt="202" path="m,l,21600r21600,l21600,xe">
                <v:stroke joinstyle="miter"/>
                <v:path gradientshapeok="t" o:connecttype="rect"/>
              </v:shapetype>
              <v:shape id="Text Box 13" o:spid="_x0000_s1026" type="#_x0000_t202" style="position:absolute;margin-left:0;margin-top:484.1pt;width:769.9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" stroked="f">
                <v:textbox style="mso-fit-shape-to-text:t" inset="0,0,0,0">
                  <w:txbxContent>
                    <w:p w14:paraId="62370F65" w14:textId="7DBE5E8B" w:rsidR="00915AA3" w:rsidRPr="00BE07DA" w:rsidRDefault="00915AA3" w:rsidP="002A531A">
                      <w:pPr>
                        <w:pStyle w:val="Caption"/>
                      </w:pPr>
                      <w:r>
                        <w:t xml:space="preserve">Figure </w:t>
                      </w:r>
                      <w:fldSimple w:instr=" SEQ Figure \* ARABIC ">
                        <w:r>
                          <w:rPr>
                            <w:noProof/>
                          </w:rPr>
                          <w:t>3</w:t>
                        </w:r>
                      </w:fldSimple>
                      <w:r>
                        <w:t>S:</w:t>
                      </w:r>
                      <w:r w:rsidRPr="002A531A">
                        <w:t xml:space="preserve"> </w:t>
                      </w:r>
                      <w:r>
                        <w:t xml:space="preserve">Absolute (top) and relative (bottom) abundance of nematode genera identified morphologically of the 0-1 cm interval in the Abyssal, Pockmark and Reference Areas. </w:t>
                      </w:r>
                    </w:p>
                  </w:txbxContent>
                </v:textbox>
                <w10:wrap type="topAndBottom"/>
              </v:shape>
            </w:pict>
          </mc:Fallback>
        </mc:AlternateContent>
      </w:r>
      <w:r w:rsidRPr="005227E2">
        <w:rPr>
          <w:noProof/>
          <w:lang w:val="fr-FR" w:eastAsia="fr-FR"/>
        </w:rPr>
        <w:drawing>
          <wp:anchor distT="0" distB="0" distL="114300" distR="114300" simplePos="0" relativeHeight="251676672" behindDoc="0" locked="0" layoutInCell="1" allowOverlap="1" wp14:anchorId="435633D2" wp14:editId="0A3B7974">
            <wp:simplePos x="0" y="0"/>
            <wp:positionH relativeFrom="margin">
              <wp:align>center</wp:align>
            </wp:positionH>
            <wp:positionV relativeFrom="paragraph">
              <wp:posOffset>54709</wp:posOffset>
            </wp:positionV>
            <wp:extent cx="9777730" cy="5936615"/>
            <wp:effectExtent l="0" t="0" r="0" b="698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S_Pam-Moz01_moprhoID_genus_0-1cm_abs_rel.png"/>
                    <pic:cNvPicPr/>
                  </pic:nvPicPr>
                  <pic:blipFill>
                    <a:blip r:embed="rId13">
                      <a:extLst>
                        <a:ext uri="{28A0092B-C50C-407E-A947-70E740481C1C}">
                          <a14:useLocalDpi xmlns:a14="http://schemas.microsoft.com/office/drawing/2010/main" val="0"/>
                        </a:ext>
                      </a:extLst>
                    </a:blip>
                    <a:stretch>
                      <a:fillRect/>
                    </a:stretch>
                  </pic:blipFill>
                  <pic:spPr>
                    <a:xfrm>
                      <a:off x="0" y="0"/>
                      <a:ext cx="9777730" cy="5936615"/>
                    </a:xfrm>
                    <a:prstGeom prst="rect">
                      <a:avLst/>
                    </a:prstGeom>
                  </pic:spPr>
                </pic:pic>
              </a:graphicData>
            </a:graphic>
            <wp14:sizeRelH relativeFrom="page">
              <wp14:pctWidth>0</wp14:pctWidth>
            </wp14:sizeRelH>
            <wp14:sizeRelV relativeFrom="page">
              <wp14:pctHeight>0</wp14:pctHeight>
            </wp14:sizeRelV>
          </wp:anchor>
        </w:drawing>
      </w:r>
      <w:r w:rsidR="00C00AD2" w:rsidRPr="005227E2">
        <w:br w:type="page"/>
      </w:r>
    </w:p>
    <w:p w14:paraId="5E799BCF" w14:textId="5278EB59" w:rsidR="007A3FB4" w:rsidRDefault="007A3FB4">
      <w:r w:rsidRPr="005227E2">
        <w:rPr>
          <w:noProof/>
          <w:lang w:val="fr-FR" w:eastAsia="fr-FR"/>
        </w:rPr>
        <w:lastRenderedPageBreak/>
        <mc:AlternateContent>
          <mc:Choice Requires="wps">
            <w:drawing>
              <wp:anchor distT="0" distB="0" distL="114300" distR="114300" simplePos="0" relativeHeight="251680768" behindDoc="0" locked="0" layoutInCell="1" allowOverlap="1" wp14:anchorId="3C188107" wp14:editId="42DD93F3">
                <wp:simplePos x="0" y="0"/>
                <wp:positionH relativeFrom="column">
                  <wp:posOffset>0</wp:posOffset>
                </wp:positionH>
                <wp:positionV relativeFrom="paragraph">
                  <wp:posOffset>5365609</wp:posOffset>
                </wp:positionV>
                <wp:extent cx="9753600" cy="635"/>
                <wp:effectExtent l="0" t="0" r="0" b="0"/>
                <wp:wrapTopAndBottom/>
                <wp:docPr id="14" name="Text Box 14"/>
                <wp:cNvGraphicFramePr/>
                <a:graphic xmlns:a="http://schemas.openxmlformats.org/drawingml/2006/main">
                  <a:graphicData uri="http://schemas.microsoft.com/office/word/2010/wordprocessingShape">
                    <wps:wsp>
                      <wps:cNvSpPr txBox="1"/>
                      <wps:spPr>
                        <a:xfrm>
                          <a:off x="0" y="0"/>
                          <a:ext cx="9753600" cy="635"/>
                        </a:xfrm>
                        <a:prstGeom prst="rect">
                          <a:avLst/>
                        </a:prstGeom>
                        <a:solidFill>
                          <a:prstClr val="white"/>
                        </a:solidFill>
                        <a:ln>
                          <a:noFill/>
                        </a:ln>
                      </wps:spPr>
                      <wps:txbx>
                        <w:txbxContent>
                          <w:p w14:paraId="44B5DE5B" w14:textId="793B1071" w:rsidR="00915AA3" w:rsidRPr="00A72556" w:rsidRDefault="00915AA3" w:rsidP="007A3FB4">
                            <w:pPr>
                              <w:pStyle w:val="Lgende"/>
                              <w:rPr>
                                <w:noProof/>
                              </w:rPr>
                            </w:pPr>
                            <w:r>
                              <w:t xml:space="preserve">Figure </w:t>
                            </w:r>
                            <w:r w:rsidR="00E20012">
                              <w:rPr>
                                <w:noProof/>
                              </w:rPr>
                              <w:fldChar w:fldCharType="begin"/>
                            </w:r>
                            <w:r w:rsidR="00E20012">
                              <w:rPr>
                                <w:noProof/>
                              </w:rPr>
                              <w:instrText xml:space="preserve"> SEQ Figure \* ARABIC </w:instrText>
                            </w:r>
                            <w:r w:rsidR="00E20012">
                              <w:rPr>
                                <w:noProof/>
                              </w:rPr>
                              <w:fldChar w:fldCharType="separate"/>
                            </w:r>
                            <w:r>
                              <w:rPr>
                                <w:noProof/>
                              </w:rPr>
                              <w:t>4</w:t>
                            </w:r>
                            <w:r w:rsidR="00E20012">
                              <w:rPr>
                                <w:noProof/>
                              </w:rPr>
                              <w:fldChar w:fldCharType="end"/>
                            </w:r>
                            <w:r>
                              <w:t xml:space="preserve">S: </w:t>
                            </w:r>
                            <w:r>
                              <w:rPr>
                                <w:lang w:val="en-US"/>
                              </w:rPr>
                              <w:t xml:space="preserve">Alpha diversity metrics </w:t>
                            </w:r>
                            <w:r w:rsidRPr="00DA76D6">
                              <w:t>(</w:t>
                            </w:r>
                            <w:r>
                              <w:t xml:space="preserve">Richness, </w:t>
                            </w:r>
                            <w:r w:rsidRPr="00DA76D6">
                              <w:t>Shannon (</w:t>
                            </w:r>
                            <w:r w:rsidRPr="00DA76D6">
                              <w:rPr>
                                <w:i/>
                              </w:rPr>
                              <w:t>H’</w:t>
                            </w:r>
                            <w:r>
                              <w:t xml:space="preserve">), </w:t>
                            </w:r>
                            <w:r w:rsidRPr="00DA76D6">
                              <w:t xml:space="preserve">Simpson (1- </w:t>
                            </w:r>
                            <w:r w:rsidRPr="00DA76D6">
                              <w:rPr>
                                <w:i/>
                              </w:rPr>
                              <w:t>D</w:t>
                            </w:r>
                            <w:r w:rsidRPr="00DA76D6">
                              <w:t>), occurrence-based Index of Relative Rarity)</w:t>
                            </w:r>
                            <w:r>
                              <w:t xml:space="preserve"> of morphologically identified nematodes of the 0-1 cm interval in the Abyssal, Pockmark and Reference Areas. Error bars represent standard deviation.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188107" id="Text Box 14" o:spid="_x0000_s1027" type="#_x0000_t202" style="position:absolute;margin-left:0;margin-top:422.5pt;width:768pt;height:.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" stroked="f">
                <v:textbox style="mso-fit-shape-to-text:t" inset="0,0,0,0">
                  <w:txbxContent>
                    <w:p w14:paraId="44B5DE5B" w14:textId="793B1071" w:rsidR="00915AA3" w:rsidRPr="00A72556" w:rsidRDefault="00915AA3" w:rsidP="007A3FB4">
                      <w:pPr>
                        <w:pStyle w:val="Caption"/>
                        <w:rPr>
                          <w:noProof/>
                        </w:rPr>
                      </w:pPr>
                      <w:r>
                        <w:t xml:space="preserve">Figure </w:t>
                      </w:r>
                      <w:fldSimple w:instr=" SEQ Figure \* ARABIC ">
                        <w:r>
                          <w:rPr>
                            <w:noProof/>
                          </w:rPr>
                          <w:t>4</w:t>
                        </w:r>
                      </w:fldSimple>
                      <w:r>
                        <w:t xml:space="preserve">S: </w:t>
                      </w:r>
                      <w:r>
                        <w:rPr>
                          <w:lang w:val="en-US"/>
                        </w:rPr>
                        <w:t xml:space="preserve">Alpha diversity metrics </w:t>
                      </w:r>
                      <w:r w:rsidRPr="00DA76D6">
                        <w:t>(</w:t>
                      </w:r>
                      <w:r>
                        <w:t xml:space="preserve">Richness, </w:t>
                      </w:r>
                      <w:r w:rsidRPr="00DA76D6">
                        <w:t>Shannon (</w:t>
                      </w:r>
                      <w:r w:rsidRPr="00DA76D6">
                        <w:rPr>
                          <w:i/>
                        </w:rPr>
                        <w:t>H’</w:t>
                      </w:r>
                      <w:r>
                        <w:t xml:space="preserve">), </w:t>
                      </w:r>
                      <w:r w:rsidRPr="00DA76D6">
                        <w:t xml:space="preserve">Simpson (1- </w:t>
                      </w:r>
                      <w:r w:rsidRPr="00DA76D6">
                        <w:rPr>
                          <w:i/>
                        </w:rPr>
                        <w:t>D</w:t>
                      </w:r>
                      <w:r w:rsidRPr="00DA76D6">
                        <w:t>), occurrence-based Index of Relative Rarity)</w:t>
                      </w:r>
                      <w:r>
                        <w:t xml:space="preserve"> of morphologically identified nematodes of the 0-1 cm interval in the Abyssal, Pockmark and Reference Areas. Error bars represent standard deviation.</w:t>
                      </w:r>
                    </w:p>
                  </w:txbxContent>
                </v:textbox>
                <w10:wrap type="topAndBottom"/>
              </v:shape>
            </w:pict>
          </mc:Fallback>
        </mc:AlternateContent>
      </w:r>
      <w:r w:rsidRPr="005227E2">
        <w:rPr>
          <w:noProof/>
          <w:lang w:val="fr-FR" w:eastAsia="fr-FR"/>
        </w:rPr>
        <w:drawing>
          <wp:anchor distT="0" distB="0" distL="114300" distR="114300" simplePos="0" relativeHeight="251678720" behindDoc="0" locked="0" layoutInCell="1" allowOverlap="1" wp14:anchorId="58A7FD1E" wp14:editId="3FA64A21">
            <wp:simplePos x="0" y="0"/>
            <wp:positionH relativeFrom="column">
              <wp:posOffset>0</wp:posOffset>
            </wp:positionH>
            <wp:positionV relativeFrom="paragraph">
              <wp:posOffset>273050</wp:posOffset>
            </wp:positionV>
            <wp:extent cx="7064375" cy="5004435"/>
            <wp:effectExtent l="0" t="0" r="3175"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S_Pam-Moz01_morphoID_0-1cm_nematoda_div.png"/>
                    <pic:cNvPicPr/>
                  </pic:nvPicPr>
                  <pic:blipFill>
                    <a:blip r:embed="rId14">
                      <a:extLst>
                        <a:ext uri="{28A0092B-C50C-407E-A947-70E740481C1C}">
                          <a14:useLocalDpi xmlns:a14="http://schemas.microsoft.com/office/drawing/2010/main" val="0"/>
                        </a:ext>
                      </a:extLst>
                    </a:blip>
                    <a:stretch>
                      <a:fillRect/>
                    </a:stretch>
                  </pic:blipFill>
                  <pic:spPr>
                    <a:xfrm>
                      <a:off x="0" y="0"/>
                      <a:ext cx="7064375" cy="5004435"/>
                    </a:xfrm>
                    <a:prstGeom prst="rect">
                      <a:avLst/>
                    </a:prstGeom>
                  </pic:spPr>
                </pic:pic>
              </a:graphicData>
            </a:graphic>
            <wp14:sizeRelH relativeFrom="page">
              <wp14:pctWidth>0</wp14:pctWidth>
            </wp14:sizeRelH>
            <wp14:sizeRelV relativeFrom="page">
              <wp14:pctHeight>0</wp14:pctHeight>
            </wp14:sizeRelV>
          </wp:anchor>
        </w:drawing>
      </w:r>
    </w:p>
    <w:p w14:paraId="130F104D" w14:textId="77777777" w:rsidR="007A3FB4" w:rsidRDefault="007A3FB4">
      <w:r>
        <w:br w:type="page"/>
      </w:r>
    </w:p>
    <w:p w14:paraId="1158C98E" w14:textId="6AE48EAF" w:rsidR="007A3FB4" w:rsidRDefault="007A3FB4">
      <w:r w:rsidRPr="005227E2">
        <w:rPr>
          <w:noProof/>
          <w:lang w:val="fr-FR" w:eastAsia="fr-FR"/>
        </w:rPr>
        <w:lastRenderedPageBreak/>
        <w:drawing>
          <wp:inline distT="0" distB="0" distL="0" distR="0" wp14:anchorId="5D42B699" wp14:editId="7A0AA561">
            <wp:extent cx="9777730" cy="59366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S_Pam-Moz01_meio_intervals.png"/>
                    <pic:cNvPicPr/>
                  </pic:nvPicPr>
                  <pic:blipFill>
                    <a:blip r:embed="rId15">
                      <a:extLst>
                        <a:ext uri="{28A0092B-C50C-407E-A947-70E740481C1C}">
                          <a14:useLocalDpi xmlns:a14="http://schemas.microsoft.com/office/drawing/2010/main" val="0"/>
                        </a:ext>
                      </a:extLst>
                    </a:blip>
                    <a:stretch>
                      <a:fillRect/>
                    </a:stretch>
                  </pic:blipFill>
                  <pic:spPr>
                    <a:xfrm>
                      <a:off x="0" y="0"/>
                      <a:ext cx="9777730" cy="5936615"/>
                    </a:xfrm>
                    <a:prstGeom prst="rect">
                      <a:avLst/>
                    </a:prstGeom>
                  </pic:spPr>
                </pic:pic>
              </a:graphicData>
            </a:graphic>
          </wp:inline>
        </w:drawing>
      </w:r>
    </w:p>
    <w:p w14:paraId="2B4C3A97" w14:textId="306C0C5D" w:rsidR="008A24ED" w:rsidRDefault="008B4C33" w:rsidP="008A24ED">
      <w:pPr>
        <w:pStyle w:val="Lgende"/>
        <w:jc w:val="left"/>
        <w:sectPr w:rsidR="008A24ED" w:rsidSect="00961F55">
          <w:pgSz w:w="16838" w:h="11906" w:orient="landscape"/>
          <w:pgMar w:top="720" w:right="720" w:bottom="720" w:left="720" w:header="708" w:footer="708" w:gutter="0"/>
          <w:cols w:space="708"/>
          <w:docGrid w:linePitch="360"/>
        </w:sectPr>
      </w:pPr>
      <w:r w:rsidRPr="005227E2">
        <w:t xml:space="preserve">Figure </w:t>
      </w:r>
      <w:r w:rsidR="00E20012">
        <w:rPr>
          <w:noProof/>
        </w:rPr>
        <w:fldChar w:fldCharType="begin"/>
      </w:r>
      <w:r w:rsidR="00E20012">
        <w:rPr>
          <w:noProof/>
        </w:rPr>
        <w:instrText xml:space="preserve"> SEQ Figure \* ARABIC </w:instrText>
      </w:r>
      <w:r w:rsidR="00E20012">
        <w:rPr>
          <w:noProof/>
        </w:rPr>
        <w:fldChar w:fldCharType="separate"/>
      </w:r>
      <w:r w:rsidR="00915AA3">
        <w:rPr>
          <w:noProof/>
        </w:rPr>
        <w:t>5</w:t>
      </w:r>
      <w:r w:rsidR="00E20012">
        <w:rPr>
          <w:noProof/>
        </w:rPr>
        <w:fldChar w:fldCharType="end"/>
      </w:r>
      <w:r w:rsidRPr="005227E2">
        <w:t>S: Absolute abundance of meiofauna phyla identified morphologically in the Abyssal, Pockmark and Reference areas along the sediment vertical profile</w:t>
      </w:r>
    </w:p>
    <w:p w14:paraId="0D5B3698" w14:textId="15AFB203" w:rsidR="00C15BAA" w:rsidRPr="005227E2" w:rsidRDefault="00C15BAA" w:rsidP="005577C2">
      <w:r w:rsidRPr="005227E2">
        <w:lastRenderedPageBreak/>
        <w:t xml:space="preserve">Table </w:t>
      </w:r>
      <w:r w:rsidR="00E20012">
        <w:rPr>
          <w:noProof/>
        </w:rPr>
        <w:fldChar w:fldCharType="begin"/>
      </w:r>
      <w:r w:rsidR="00E20012">
        <w:rPr>
          <w:noProof/>
        </w:rPr>
        <w:instrText xml:space="preserve"> SEQ Table \* ARABIC </w:instrText>
      </w:r>
      <w:r w:rsidR="00E20012">
        <w:rPr>
          <w:noProof/>
        </w:rPr>
        <w:fldChar w:fldCharType="separate"/>
      </w:r>
      <w:r w:rsidR="00915AA3">
        <w:rPr>
          <w:noProof/>
        </w:rPr>
        <w:t>2</w:t>
      </w:r>
      <w:r w:rsidR="00E20012">
        <w:rPr>
          <w:noProof/>
        </w:rPr>
        <w:fldChar w:fldCharType="end"/>
      </w:r>
      <w:r w:rsidRPr="005227E2">
        <w:t xml:space="preserve">: Average (Avg.) and standard deviation (St. dev.) of the relative abundance of nematode genera </w:t>
      </w:r>
      <w:r w:rsidR="00DB654A" w:rsidRPr="005227E2">
        <w:t xml:space="preserve">of rarefied ASVs </w:t>
      </w:r>
      <w:r w:rsidRPr="005227E2">
        <w:t>in the Abyss</w:t>
      </w:r>
      <w:r w:rsidR="002A531A" w:rsidRPr="005227E2">
        <w:t xml:space="preserve">al, </w:t>
      </w:r>
      <w:r w:rsidR="00DB654A" w:rsidRPr="005227E2">
        <w:t xml:space="preserve">Pockmark and Reference </w:t>
      </w:r>
      <w:r w:rsidR="00742088" w:rsidRPr="005227E2">
        <w:t>areas</w:t>
      </w:r>
      <w:r w:rsidRPr="005227E2">
        <w:t xml:space="preserve">.  </w:t>
      </w:r>
    </w:p>
    <w:tbl>
      <w:tblPr>
        <w:tblStyle w:val="Grilledutableau"/>
        <w:tblW w:w="0" w:type="auto"/>
        <w:tblLook w:val="04A0" w:firstRow="1" w:lastRow="0" w:firstColumn="1" w:lastColumn="0" w:noHBand="0" w:noVBand="1"/>
      </w:tblPr>
      <w:tblGrid>
        <w:gridCol w:w="1978"/>
        <w:gridCol w:w="762"/>
        <w:gridCol w:w="826"/>
        <w:gridCol w:w="762"/>
        <w:gridCol w:w="826"/>
        <w:gridCol w:w="762"/>
        <w:gridCol w:w="826"/>
      </w:tblGrid>
      <w:tr w:rsidR="00C15BAA" w:rsidRPr="005227E2" w14:paraId="69D23751" w14:textId="77777777" w:rsidTr="00873617">
        <w:trPr>
          <w:trHeight w:val="20"/>
        </w:trPr>
        <w:tc>
          <w:tcPr>
            <w:tcW w:w="0" w:type="auto"/>
            <w:vMerge w:val="restart"/>
            <w:noWrap/>
            <w:vAlign w:val="center"/>
            <w:hideMark/>
          </w:tcPr>
          <w:p w14:paraId="7F4A1EAF" w14:textId="77777777" w:rsidR="00C15BAA" w:rsidRPr="005227E2" w:rsidRDefault="00C15BAA" w:rsidP="00C15BAA">
            <w:pPr>
              <w:jc w:val="center"/>
              <w:rPr>
                <w:sz w:val="18"/>
                <w:szCs w:val="18"/>
              </w:rPr>
            </w:pPr>
            <w:r w:rsidRPr="005227E2">
              <w:rPr>
                <w:sz w:val="18"/>
                <w:szCs w:val="18"/>
              </w:rPr>
              <w:t>Genus</w:t>
            </w:r>
          </w:p>
        </w:tc>
        <w:tc>
          <w:tcPr>
            <w:tcW w:w="0" w:type="auto"/>
            <w:gridSpan w:val="2"/>
            <w:noWrap/>
            <w:vAlign w:val="center"/>
            <w:hideMark/>
          </w:tcPr>
          <w:p w14:paraId="59882BFD" w14:textId="77777777" w:rsidR="00C15BAA" w:rsidRPr="005227E2" w:rsidRDefault="00C15BAA" w:rsidP="00C15BAA">
            <w:pPr>
              <w:jc w:val="center"/>
              <w:rPr>
                <w:sz w:val="18"/>
                <w:szCs w:val="18"/>
              </w:rPr>
            </w:pPr>
            <w:r w:rsidRPr="005227E2">
              <w:rPr>
                <w:sz w:val="18"/>
                <w:szCs w:val="18"/>
              </w:rPr>
              <w:t>Abyssal</w:t>
            </w:r>
          </w:p>
        </w:tc>
        <w:tc>
          <w:tcPr>
            <w:tcW w:w="0" w:type="auto"/>
            <w:gridSpan w:val="2"/>
            <w:noWrap/>
            <w:vAlign w:val="center"/>
            <w:hideMark/>
          </w:tcPr>
          <w:p w14:paraId="580C7209" w14:textId="77777777" w:rsidR="00C15BAA" w:rsidRPr="005227E2" w:rsidRDefault="00C15BAA" w:rsidP="00C15BAA">
            <w:pPr>
              <w:jc w:val="center"/>
              <w:rPr>
                <w:sz w:val="18"/>
                <w:szCs w:val="18"/>
              </w:rPr>
            </w:pPr>
            <w:r w:rsidRPr="005227E2">
              <w:rPr>
                <w:sz w:val="18"/>
                <w:szCs w:val="18"/>
              </w:rPr>
              <w:t>Pockmark</w:t>
            </w:r>
          </w:p>
        </w:tc>
        <w:tc>
          <w:tcPr>
            <w:tcW w:w="0" w:type="auto"/>
            <w:gridSpan w:val="2"/>
            <w:noWrap/>
            <w:vAlign w:val="center"/>
            <w:hideMark/>
          </w:tcPr>
          <w:p w14:paraId="707F9709" w14:textId="77777777" w:rsidR="00C15BAA" w:rsidRPr="005227E2" w:rsidRDefault="00C15BAA" w:rsidP="00C15BAA">
            <w:pPr>
              <w:jc w:val="center"/>
              <w:rPr>
                <w:sz w:val="18"/>
                <w:szCs w:val="18"/>
              </w:rPr>
            </w:pPr>
            <w:r w:rsidRPr="005227E2">
              <w:rPr>
                <w:sz w:val="18"/>
                <w:szCs w:val="18"/>
              </w:rPr>
              <w:t>Reference</w:t>
            </w:r>
          </w:p>
        </w:tc>
      </w:tr>
      <w:tr w:rsidR="00C15BAA" w:rsidRPr="005227E2" w14:paraId="2F5BCD69" w14:textId="77777777" w:rsidTr="00C15BAA">
        <w:trPr>
          <w:trHeight w:val="20"/>
        </w:trPr>
        <w:tc>
          <w:tcPr>
            <w:tcW w:w="0" w:type="auto"/>
            <w:vMerge/>
            <w:noWrap/>
            <w:vAlign w:val="center"/>
            <w:hideMark/>
          </w:tcPr>
          <w:p w14:paraId="40A112CA" w14:textId="77777777" w:rsidR="00C15BAA" w:rsidRPr="005227E2" w:rsidRDefault="00C15BAA" w:rsidP="00C15BAA">
            <w:pPr>
              <w:jc w:val="center"/>
              <w:rPr>
                <w:sz w:val="18"/>
                <w:szCs w:val="18"/>
              </w:rPr>
            </w:pPr>
          </w:p>
        </w:tc>
        <w:tc>
          <w:tcPr>
            <w:tcW w:w="0" w:type="auto"/>
            <w:noWrap/>
            <w:vAlign w:val="center"/>
            <w:hideMark/>
          </w:tcPr>
          <w:p w14:paraId="7E5AAC97" w14:textId="77777777" w:rsidR="00C15BAA" w:rsidRPr="005227E2" w:rsidRDefault="00C15BAA" w:rsidP="00C15BAA">
            <w:pPr>
              <w:jc w:val="center"/>
              <w:rPr>
                <w:sz w:val="18"/>
                <w:szCs w:val="18"/>
              </w:rPr>
            </w:pPr>
            <w:r w:rsidRPr="005227E2">
              <w:rPr>
                <w:sz w:val="18"/>
                <w:szCs w:val="18"/>
              </w:rPr>
              <w:t>Avg.</w:t>
            </w:r>
          </w:p>
        </w:tc>
        <w:tc>
          <w:tcPr>
            <w:tcW w:w="0" w:type="auto"/>
            <w:noWrap/>
            <w:vAlign w:val="center"/>
            <w:hideMark/>
          </w:tcPr>
          <w:p w14:paraId="779C1B8E" w14:textId="77777777" w:rsidR="00C15BAA" w:rsidRPr="005227E2" w:rsidRDefault="00C15BAA" w:rsidP="00C15BAA">
            <w:pPr>
              <w:jc w:val="center"/>
              <w:rPr>
                <w:sz w:val="18"/>
                <w:szCs w:val="18"/>
              </w:rPr>
            </w:pPr>
            <w:r w:rsidRPr="005227E2">
              <w:rPr>
                <w:sz w:val="18"/>
                <w:szCs w:val="18"/>
              </w:rPr>
              <w:t>St. dev.</w:t>
            </w:r>
          </w:p>
        </w:tc>
        <w:tc>
          <w:tcPr>
            <w:tcW w:w="0" w:type="auto"/>
            <w:noWrap/>
            <w:vAlign w:val="center"/>
            <w:hideMark/>
          </w:tcPr>
          <w:p w14:paraId="3ADA1CC8" w14:textId="77777777" w:rsidR="00C15BAA" w:rsidRPr="005227E2" w:rsidRDefault="00C15BAA" w:rsidP="00C15BAA">
            <w:pPr>
              <w:jc w:val="center"/>
              <w:rPr>
                <w:sz w:val="18"/>
                <w:szCs w:val="18"/>
              </w:rPr>
            </w:pPr>
            <w:r w:rsidRPr="005227E2">
              <w:rPr>
                <w:sz w:val="18"/>
                <w:szCs w:val="18"/>
              </w:rPr>
              <w:t>Avg.</w:t>
            </w:r>
          </w:p>
        </w:tc>
        <w:tc>
          <w:tcPr>
            <w:tcW w:w="0" w:type="auto"/>
            <w:noWrap/>
            <w:vAlign w:val="center"/>
            <w:hideMark/>
          </w:tcPr>
          <w:p w14:paraId="5C8F0AC8" w14:textId="77777777" w:rsidR="00C15BAA" w:rsidRPr="005227E2" w:rsidRDefault="00C15BAA" w:rsidP="00C15BAA">
            <w:pPr>
              <w:jc w:val="center"/>
              <w:rPr>
                <w:sz w:val="18"/>
                <w:szCs w:val="18"/>
              </w:rPr>
            </w:pPr>
            <w:r w:rsidRPr="005227E2">
              <w:rPr>
                <w:sz w:val="18"/>
                <w:szCs w:val="18"/>
              </w:rPr>
              <w:t>St. dev.</w:t>
            </w:r>
          </w:p>
        </w:tc>
        <w:tc>
          <w:tcPr>
            <w:tcW w:w="0" w:type="auto"/>
            <w:noWrap/>
            <w:vAlign w:val="center"/>
            <w:hideMark/>
          </w:tcPr>
          <w:p w14:paraId="769D8A99" w14:textId="77777777" w:rsidR="00C15BAA" w:rsidRPr="005227E2" w:rsidRDefault="00C15BAA" w:rsidP="00C15BAA">
            <w:pPr>
              <w:jc w:val="center"/>
              <w:rPr>
                <w:sz w:val="18"/>
                <w:szCs w:val="18"/>
              </w:rPr>
            </w:pPr>
            <w:r w:rsidRPr="005227E2">
              <w:rPr>
                <w:sz w:val="18"/>
                <w:szCs w:val="18"/>
              </w:rPr>
              <w:t>Avg.</w:t>
            </w:r>
          </w:p>
        </w:tc>
        <w:tc>
          <w:tcPr>
            <w:tcW w:w="0" w:type="auto"/>
            <w:noWrap/>
            <w:vAlign w:val="center"/>
            <w:hideMark/>
          </w:tcPr>
          <w:p w14:paraId="14DAF7A9" w14:textId="77777777" w:rsidR="00C15BAA" w:rsidRPr="005227E2" w:rsidRDefault="00C15BAA" w:rsidP="00C15BAA">
            <w:pPr>
              <w:jc w:val="center"/>
              <w:rPr>
                <w:sz w:val="18"/>
                <w:szCs w:val="18"/>
              </w:rPr>
            </w:pPr>
            <w:r w:rsidRPr="005227E2">
              <w:rPr>
                <w:sz w:val="18"/>
                <w:szCs w:val="18"/>
              </w:rPr>
              <w:t>St. dev.</w:t>
            </w:r>
          </w:p>
        </w:tc>
      </w:tr>
      <w:tr w:rsidR="00C15BAA" w:rsidRPr="005227E2" w14:paraId="7A235970" w14:textId="77777777" w:rsidTr="00C15BAA">
        <w:trPr>
          <w:trHeight w:val="20"/>
        </w:trPr>
        <w:tc>
          <w:tcPr>
            <w:tcW w:w="0" w:type="auto"/>
            <w:noWrap/>
            <w:vAlign w:val="center"/>
            <w:hideMark/>
          </w:tcPr>
          <w:p w14:paraId="6FE405C4" w14:textId="77777777" w:rsidR="00C15BAA" w:rsidRPr="005227E2" w:rsidRDefault="00743578" w:rsidP="00C15BAA">
            <w:pPr>
              <w:jc w:val="center"/>
              <w:rPr>
                <w:i/>
                <w:sz w:val="18"/>
                <w:szCs w:val="18"/>
              </w:rPr>
            </w:pPr>
            <w:r w:rsidRPr="005227E2">
              <w:rPr>
                <w:i/>
                <w:sz w:val="18"/>
                <w:szCs w:val="18"/>
              </w:rPr>
              <w:t>Acantholaimus</w:t>
            </w:r>
          </w:p>
        </w:tc>
        <w:tc>
          <w:tcPr>
            <w:tcW w:w="0" w:type="auto"/>
            <w:noWrap/>
            <w:vAlign w:val="center"/>
            <w:hideMark/>
          </w:tcPr>
          <w:p w14:paraId="19BE1B21" w14:textId="77777777" w:rsidR="00C15BAA" w:rsidRPr="005227E2" w:rsidRDefault="00C15BAA" w:rsidP="00C15BAA">
            <w:pPr>
              <w:jc w:val="center"/>
              <w:rPr>
                <w:sz w:val="18"/>
                <w:szCs w:val="18"/>
              </w:rPr>
            </w:pPr>
            <w:r w:rsidRPr="005227E2">
              <w:rPr>
                <w:sz w:val="18"/>
                <w:szCs w:val="18"/>
              </w:rPr>
              <w:t>7.342</w:t>
            </w:r>
          </w:p>
        </w:tc>
        <w:tc>
          <w:tcPr>
            <w:tcW w:w="0" w:type="auto"/>
            <w:noWrap/>
            <w:vAlign w:val="center"/>
            <w:hideMark/>
          </w:tcPr>
          <w:p w14:paraId="2D237C42" w14:textId="77777777" w:rsidR="00C15BAA" w:rsidRPr="005227E2" w:rsidRDefault="00C15BAA" w:rsidP="00C15BAA">
            <w:pPr>
              <w:jc w:val="center"/>
              <w:rPr>
                <w:sz w:val="18"/>
                <w:szCs w:val="18"/>
              </w:rPr>
            </w:pPr>
            <w:r w:rsidRPr="005227E2">
              <w:rPr>
                <w:sz w:val="18"/>
                <w:szCs w:val="18"/>
              </w:rPr>
              <w:t>0.602</w:t>
            </w:r>
          </w:p>
        </w:tc>
        <w:tc>
          <w:tcPr>
            <w:tcW w:w="0" w:type="auto"/>
            <w:noWrap/>
            <w:vAlign w:val="center"/>
            <w:hideMark/>
          </w:tcPr>
          <w:p w14:paraId="4562BD74" w14:textId="77777777" w:rsidR="00C15BAA" w:rsidRPr="005227E2" w:rsidRDefault="00C15BAA" w:rsidP="00C15BAA">
            <w:pPr>
              <w:jc w:val="center"/>
              <w:rPr>
                <w:sz w:val="18"/>
                <w:szCs w:val="18"/>
              </w:rPr>
            </w:pPr>
            <w:r w:rsidRPr="005227E2">
              <w:rPr>
                <w:sz w:val="18"/>
                <w:szCs w:val="18"/>
              </w:rPr>
              <w:t>3.324</w:t>
            </w:r>
          </w:p>
        </w:tc>
        <w:tc>
          <w:tcPr>
            <w:tcW w:w="0" w:type="auto"/>
            <w:noWrap/>
            <w:vAlign w:val="center"/>
            <w:hideMark/>
          </w:tcPr>
          <w:p w14:paraId="780ADDEF" w14:textId="77777777" w:rsidR="00C15BAA" w:rsidRPr="005227E2" w:rsidRDefault="00C15BAA" w:rsidP="00C15BAA">
            <w:pPr>
              <w:jc w:val="center"/>
              <w:rPr>
                <w:sz w:val="18"/>
                <w:szCs w:val="18"/>
              </w:rPr>
            </w:pPr>
            <w:r w:rsidRPr="005227E2">
              <w:rPr>
                <w:sz w:val="18"/>
                <w:szCs w:val="18"/>
              </w:rPr>
              <w:t>0.081</w:t>
            </w:r>
          </w:p>
        </w:tc>
        <w:tc>
          <w:tcPr>
            <w:tcW w:w="0" w:type="auto"/>
            <w:noWrap/>
            <w:vAlign w:val="center"/>
            <w:hideMark/>
          </w:tcPr>
          <w:p w14:paraId="53F10F03" w14:textId="77777777" w:rsidR="00C15BAA" w:rsidRPr="005227E2" w:rsidRDefault="00C15BAA" w:rsidP="00C15BAA">
            <w:pPr>
              <w:jc w:val="center"/>
              <w:rPr>
                <w:sz w:val="18"/>
                <w:szCs w:val="18"/>
              </w:rPr>
            </w:pPr>
            <w:r w:rsidRPr="005227E2">
              <w:rPr>
                <w:sz w:val="18"/>
                <w:szCs w:val="18"/>
              </w:rPr>
              <w:t>6.490</w:t>
            </w:r>
          </w:p>
        </w:tc>
        <w:tc>
          <w:tcPr>
            <w:tcW w:w="0" w:type="auto"/>
            <w:noWrap/>
            <w:vAlign w:val="center"/>
            <w:hideMark/>
          </w:tcPr>
          <w:p w14:paraId="61D9C339" w14:textId="77777777" w:rsidR="00C15BAA" w:rsidRPr="005227E2" w:rsidRDefault="00C15BAA" w:rsidP="00C15BAA">
            <w:pPr>
              <w:jc w:val="center"/>
              <w:rPr>
                <w:sz w:val="18"/>
                <w:szCs w:val="18"/>
              </w:rPr>
            </w:pPr>
            <w:r w:rsidRPr="005227E2">
              <w:rPr>
                <w:sz w:val="18"/>
                <w:szCs w:val="18"/>
              </w:rPr>
              <w:t>0.546</w:t>
            </w:r>
          </w:p>
        </w:tc>
      </w:tr>
      <w:tr w:rsidR="00C15BAA" w:rsidRPr="005227E2" w14:paraId="13FC40F6" w14:textId="77777777" w:rsidTr="00C15BAA">
        <w:trPr>
          <w:trHeight w:val="20"/>
        </w:trPr>
        <w:tc>
          <w:tcPr>
            <w:tcW w:w="0" w:type="auto"/>
            <w:noWrap/>
            <w:vAlign w:val="center"/>
            <w:hideMark/>
          </w:tcPr>
          <w:p w14:paraId="392B27EE" w14:textId="77777777" w:rsidR="00C15BAA" w:rsidRPr="005227E2" w:rsidRDefault="00C15BAA" w:rsidP="00C15BAA">
            <w:pPr>
              <w:jc w:val="center"/>
              <w:rPr>
                <w:i/>
                <w:sz w:val="18"/>
                <w:szCs w:val="18"/>
              </w:rPr>
            </w:pPr>
            <w:r w:rsidRPr="005227E2">
              <w:rPr>
                <w:i/>
                <w:sz w:val="18"/>
                <w:szCs w:val="18"/>
              </w:rPr>
              <w:t>Achromadora</w:t>
            </w:r>
          </w:p>
        </w:tc>
        <w:tc>
          <w:tcPr>
            <w:tcW w:w="0" w:type="auto"/>
            <w:noWrap/>
            <w:vAlign w:val="center"/>
            <w:hideMark/>
          </w:tcPr>
          <w:p w14:paraId="47A7B43F" w14:textId="77777777" w:rsidR="00C15BAA" w:rsidRPr="005227E2" w:rsidRDefault="00C15BAA" w:rsidP="00C15BAA">
            <w:pPr>
              <w:jc w:val="center"/>
              <w:rPr>
                <w:sz w:val="18"/>
                <w:szCs w:val="18"/>
              </w:rPr>
            </w:pPr>
            <w:r w:rsidRPr="005227E2">
              <w:rPr>
                <w:sz w:val="18"/>
                <w:szCs w:val="18"/>
              </w:rPr>
              <w:t>0.758</w:t>
            </w:r>
          </w:p>
        </w:tc>
        <w:tc>
          <w:tcPr>
            <w:tcW w:w="0" w:type="auto"/>
            <w:noWrap/>
            <w:vAlign w:val="center"/>
            <w:hideMark/>
          </w:tcPr>
          <w:p w14:paraId="07BAA61D" w14:textId="77777777" w:rsidR="00C15BAA" w:rsidRPr="005227E2" w:rsidRDefault="00C15BAA" w:rsidP="00C15BAA">
            <w:pPr>
              <w:jc w:val="center"/>
              <w:rPr>
                <w:sz w:val="18"/>
                <w:szCs w:val="18"/>
              </w:rPr>
            </w:pPr>
            <w:r w:rsidRPr="005227E2">
              <w:rPr>
                <w:sz w:val="18"/>
                <w:szCs w:val="18"/>
              </w:rPr>
              <w:t>0.372</w:t>
            </w:r>
          </w:p>
        </w:tc>
        <w:tc>
          <w:tcPr>
            <w:tcW w:w="0" w:type="auto"/>
            <w:noWrap/>
            <w:vAlign w:val="center"/>
            <w:hideMark/>
          </w:tcPr>
          <w:p w14:paraId="1E83561E" w14:textId="77777777" w:rsidR="00C15BAA" w:rsidRPr="005227E2" w:rsidRDefault="00C15BAA" w:rsidP="00C15BAA">
            <w:pPr>
              <w:jc w:val="center"/>
              <w:rPr>
                <w:sz w:val="18"/>
                <w:szCs w:val="18"/>
              </w:rPr>
            </w:pPr>
            <w:r w:rsidRPr="005227E2">
              <w:rPr>
                <w:sz w:val="18"/>
                <w:szCs w:val="18"/>
              </w:rPr>
              <w:t>1.043</w:t>
            </w:r>
          </w:p>
        </w:tc>
        <w:tc>
          <w:tcPr>
            <w:tcW w:w="0" w:type="auto"/>
            <w:noWrap/>
            <w:vAlign w:val="center"/>
            <w:hideMark/>
          </w:tcPr>
          <w:p w14:paraId="2F8B7D7D" w14:textId="77777777" w:rsidR="00C15BAA" w:rsidRPr="005227E2" w:rsidRDefault="00C15BAA" w:rsidP="00C15BAA">
            <w:pPr>
              <w:jc w:val="center"/>
              <w:rPr>
                <w:sz w:val="18"/>
                <w:szCs w:val="18"/>
              </w:rPr>
            </w:pPr>
            <w:r w:rsidRPr="005227E2">
              <w:rPr>
                <w:sz w:val="18"/>
                <w:szCs w:val="18"/>
              </w:rPr>
              <w:t>0.092</w:t>
            </w:r>
          </w:p>
        </w:tc>
        <w:tc>
          <w:tcPr>
            <w:tcW w:w="0" w:type="auto"/>
            <w:noWrap/>
            <w:vAlign w:val="center"/>
            <w:hideMark/>
          </w:tcPr>
          <w:p w14:paraId="1559EDEB" w14:textId="77777777" w:rsidR="00C15BAA" w:rsidRPr="005227E2" w:rsidRDefault="00C15BAA" w:rsidP="00C15BAA">
            <w:pPr>
              <w:jc w:val="center"/>
              <w:rPr>
                <w:sz w:val="18"/>
                <w:szCs w:val="18"/>
              </w:rPr>
            </w:pPr>
            <w:r w:rsidRPr="005227E2">
              <w:rPr>
                <w:sz w:val="18"/>
                <w:szCs w:val="18"/>
              </w:rPr>
              <w:t>0.669</w:t>
            </w:r>
          </w:p>
        </w:tc>
        <w:tc>
          <w:tcPr>
            <w:tcW w:w="0" w:type="auto"/>
            <w:noWrap/>
            <w:vAlign w:val="center"/>
            <w:hideMark/>
          </w:tcPr>
          <w:p w14:paraId="36090B1E" w14:textId="77777777" w:rsidR="00C15BAA" w:rsidRPr="005227E2" w:rsidRDefault="00C15BAA" w:rsidP="00C15BAA">
            <w:pPr>
              <w:jc w:val="center"/>
              <w:rPr>
                <w:sz w:val="18"/>
                <w:szCs w:val="18"/>
              </w:rPr>
            </w:pPr>
            <w:r w:rsidRPr="005227E2">
              <w:rPr>
                <w:sz w:val="18"/>
                <w:szCs w:val="18"/>
              </w:rPr>
              <w:t>0.197</w:t>
            </w:r>
          </w:p>
        </w:tc>
      </w:tr>
      <w:tr w:rsidR="00C15BAA" w:rsidRPr="005227E2" w14:paraId="5F2987BF" w14:textId="77777777" w:rsidTr="00C15BAA">
        <w:trPr>
          <w:trHeight w:val="20"/>
        </w:trPr>
        <w:tc>
          <w:tcPr>
            <w:tcW w:w="0" w:type="auto"/>
            <w:noWrap/>
            <w:vAlign w:val="center"/>
            <w:hideMark/>
          </w:tcPr>
          <w:p w14:paraId="4F54E6A5" w14:textId="77777777" w:rsidR="00C15BAA" w:rsidRPr="005227E2" w:rsidRDefault="00C15BAA" w:rsidP="00C15BAA">
            <w:pPr>
              <w:jc w:val="center"/>
              <w:rPr>
                <w:i/>
                <w:sz w:val="18"/>
                <w:szCs w:val="18"/>
              </w:rPr>
            </w:pPr>
            <w:r w:rsidRPr="005227E2">
              <w:rPr>
                <w:i/>
                <w:sz w:val="18"/>
                <w:szCs w:val="18"/>
              </w:rPr>
              <w:t>Aegialoalaimus</w:t>
            </w:r>
          </w:p>
        </w:tc>
        <w:tc>
          <w:tcPr>
            <w:tcW w:w="0" w:type="auto"/>
            <w:noWrap/>
            <w:vAlign w:val="center"/>
            <w:hideMark/>
          </w:tcPr>
          <w:p w14:paraId="07213A83"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20CE5CA7"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27C53AD3" w14:textId="77777777" w:rsidR="00C15BAA" w:rsidRPr="005227E2" w:rsidRDefault="00C15BAA" w:rsidP="00C15BAA">
            <w:pPr>
              <w:jc w:val="center"/>
              <w:rPr>
                <w:sz w:val="18"/>
                <w:szCs w:val="18"/>
              </w:rPr>
            </w:pPr>
            <w:r w:rsidRPr="005227E2">
              <w:rPr>
                <w:sz w:val="18"/>
                <w:szCs w:val="18"/>
              </w:rPr>
              <w:t>0.034</w:t>
            </w:r>
          </w:p>
        </w:tc>
        <w:tc>
          <w:tcPr>
            <w:tcW w:w="0" w:type="auto"/>
            <w:noWrap/>
            <w:vAlign w:val="center"/>
            <w:hideMark/>
          </w:tcPr>
          <w:p w14:paraId="546E876B" w14:textId="77777777" w:rsidR="00C15BAA" w:rsidRPr="005227E2" w:rsidRDefault="00C15BAA" w:rsidP="00C15BAA">
            <w:pPr>
              <w:jc w:val="center"/>
              <w:rPr>
                <w:sz w:val="18"/>
                <w:szCs w:val="18"/>
              </w:rPr>
            </w:pPr>
            <w:r w:rsidRPr="005227E2">
              <w:rPr>
                <w:sz w:val="18"/>
                <w:szCs w:val="18"/>
              </w:rPr>
              <w:t>0.048</w:t>
            </w:r>
          </w:p>
        </w:tc>
        <w:tc>
          <w:tcPr>
            <w:tcW w:w="0" w:type="auto"/>
            <w:noWrap/>
            <w:vAlign w:val="center"/>
            <w:hideMark/>
          </w:tcPr>
          <w:p w14:paraId="2F4DFAC0"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5D995A49" w14:textId="77777777" w:rsidR="00C15BAA" w:rsidRPr="005227E2" w:rsidRDefault="00C15BAA" w:rsidP="00C15BAA">
            <w:pPr>
              <w:jc w:val="center"/>
              <w:rPr>
                <w:sz w:val="18"/>
                <w:szCs w:val="18"/>
              </w:rPr>
            </w:pPr>
            <w:r w:rsidRPr="005227E2">
              <w:rPr>
                <w:sz w:val="18"/>
                <w:szCs w:val="18"/>
              </w:rPr>
              <w:t>0.000</w:t>
            </w:r>
          </w:p>
        </w:tc>
      </w:tr>
      <w:tr w:rsidR="00C15BAA" w:rsidRPr="005227E2" w14:paraId="1F340B8E" w14:textId="77777777" w:rsidTr="00C15BAA">
        <w:trPr>
          <w:trHeight w:val="20"/>
        </w:trPr>
        <w:tc>
          <w:tcPr>
            <w:tcW w:w="0" w:type="auto"/>
            <w:noWrap/>
            <w:vAlign w:val="center"/>
            <w:hideMark/>
          </w:tcPr>
          <w:p w14:paraId="5749936F" w14:textId="77777777" w:rsidR="00C15BAA" w:rsidRPr="005227E2" w:rsidRDefault="00C15BAA" w:rsidP="00C15BAA">
            <w:pPr>
              <w:jc w:val="center"/>
              <w:rPr>
                <w:i/>
                <w:sz w:val="18"/>
                <w:szCs w:val="18"/>
              </w:rPr>
            </w:pPr>
            <w:r w:rsidRPr="005227E2">
              <w:rPr>
                <w:i/>
                <w:sz w:val="18"/>
                <w:szCs w:val="18"/>
              </w:rPr>
              <w:t>Alaimella</w:t>
            </w:r>
          </w:p>
        </w:tc>
        <w:tc>
          <w:tcPr>
            <w:tcW w:w="0" w:type="auto"/>
            <w:noWrap/>
            <w:vAlign w:val="center"/>
            <w:hideMark/>
          </w:tcPr>
          <w:p w14:paraId="3CA9FC7D" w14:textId="77777777" w:rsidR="00C15BAA" w:rsidRPr="005227E2" w:rsidRDefault="00C15BAA" w:rsidP="00C15BAA">
            <w:pPr>
              <w:jc w:val="center"/>
              <w:rPr>
                <w:sz w:val="18"/>
                <w:szCs w:val="18"/>
              </w:rPr>
            </w:pPr>
            <w:r w:rsidRPr="005227E2">
              <w:rPr>
                <w:sz w:val="18"/>
                <w:szCs w:val="18"/>
              </w:rPr>
              <w:t>0.168</w:t>
            </w:r>
          </w:p>
        </w:tc>
        <w:tc>
          <w:tcPr>
            <w:tcW w:w="0" w:type="auto"/>
            <w:noWrap/>
            <w:vAlign w:val="center"/>
            <w:hideMark/>
          </w:tcPr>
          <w:p w14:paraId="60482837" w14:textId="77777777" w:rsidR="00C15BAA" w:rsidRPr="005227E2" w:rsidRDefault="00C15BAA" w:rsidP="00C15BAA">
            <w:pPr>
              <w:jc w:val="center"/>
              <w:rPr>
                <w:sz w:val="18"/>
                <w:szCs w:val="18"/>
              </w:rPr>
            </w:pPr>
            <w:r w:rsidRPr="005227E2">
              <w:rPr>
                <w:sz w:val="18"/>
                <w:szCs w:val="18"/>
              </w:rPr>
              <w:t>0.124</w:t>
            </w:r>
          </w:p>
        </w:tc>
        <w:tc>
          <w:tcPr>
            <w:tcW w:w="0" w:type="auto"/>
            <w:noWrap/>
            <w:vAlign w:val="center"/>
            <w:hideMark/>
          </w:tcPr>
          <w:p w14:paraId="4B3BB9E5" w14:textId="77777777" w:rsidR="00C15BAA" w:rsidRPr="005227E2" w:rsidRDefault="00C15BAA" w:rsidP="00C15BAA">
            <w:pPr>
              <w:jc w:val="center"/>
              <w:rPr>
                <w:sz w:val="18"/>
                <w:szCs w:val="18"/>
              </w:rPr>
            </w:pPr>
            <w:r w:rsidRPr="005227E2">
              <w:rPr>
                <w:sz w:val="18"/>
                <w:szCs w:val="18"/>
              </w:rPr>
              <w:t>0.141</w:t>
            </w:r>
          </w:p>
        </w:tc>
        <w:tc>
          <w:tcPr>
            <w:tcW w:w="0" w:type="auto"/>
            <w:noWrap/>
            <w:vAlign w:val="center"/>
            <w:hideMark/>
          </w:tcPr>
          <w:p w14:paraId="4D575FF4" w14:textId="77777777" w:rsidR="00C15BAA" w:rsidRPr="005227E2" w:rsidRDefault="00C15BAA" w:rsidP="00C15BAA">
            <w:pPr>
              <w:jc w:val="center"/>
              <w:rPr>
                <w:sz w:val="18"/>
                <w:szCs w:val="18"/>
              </w:rPr>
            </w:pPr>
            <w:r w:rsidRPr="005227E2">
              <w:rPr>
                <w:sz w:val="18"/>
                <w:szCs w:val="18"/>
              </w:rPr>
              <w:t>0.127</w:t>
            </w:r>
          </w:p>
        </w:tc>
        <w:tc>
          <w:tcPr>
            <w:tcW w:w="0" w:type="auto"/>
            <w:noWrap/>
            <w:vAlign w:val="center"/>
            <w:hideMark/>
          </w:tcPr>
          <w:p w14:paraId="2C0904B5" w14:textId="77777777" w:rsidR="00C15BAA" w:rsidRPr="005227E2" w:rsidRDefault="00C15BAA" w:rsidP="00C15BAA">
            <w:pPr>
              <w:jc w:val="center"/>
              <w:rPr>
                <w:sz w:val="18"/>
                <w:szCs w:val="18"/>
              </w:rPr>
            </w:pPr>
            <w:r w:rsidRPr="005227E2">
              <w:rPr>
                <w:sz w:val="18"/>
                <w:szCs w:val="18"/>
              </w:rPr>
              <w:t>0.206</w:t>
            </w:r>
          </w:p>
        </w:tc>
        <w:tc>
          <w:tcPr>
            <w:tcW w:w="0" w:type="auto"/>
            <w:noWrap/>
            <w:vAlign w:val="center"/>
            <w:hideMark/>
          </w:tcPr>
          <w:p w14:paraId="71067143" w14:textId="77777777" w:rsidR="00C15BAA" w:rsidRPr="005227E2" w:rsidRDefault="00C15BAA" w:rsidP="00C15BAA">
            <w:pPr>
              <w:jc w:val="center"/>
              <w:rPr>
                <w:sz w:val="18"/>
                <w:szCs w:val="18"/>
              </w:rPr>
            </w:pPr>
            <w:r w:rsidRPr="005227E2">
              <w:rPr>
                <w:sz w:val="18"/>
                <w:szCs w:val="18"/>
              </w:rPr>
              <w:t>0.144</w:t>
            </w:r>
          </w:p>
        </w:tc>
      </w:tr>
      <w:tr w:rsidR="00C15BAA" w:rsidRPr="005227E2" w14:paraId="16FDE81E" w14:textId="77777777" w:rsidTr="00C15BAA">
        <w:trPr>
          <w:trHeight w:val="20"/>
        </w:trPr>
        <w:tc>
          <w:tcPr>
            <w:tcW w:w="0" w:type="auto"/>
            <w:noWrap/>
            <w:vAlign w:val="center"/>
            <w:hideMark/>
          </w:tcPr>
          <w:p w14:paraId="2AAC15F0" w14:textId="77777777" w:rsidR="00C15BAA" w:rsidRPr="005227E2" w:rsidRDefault="00C15BAA" w:rsidP="00C15BAA">
            <w:pPr>
              <w:jc w:val="center"/>
              <w:rPr>
                <w:i/>
                <w:sz w:val="18"/>
                <w:szCs w:val="18"/>
              </w:rPr>
            </w:pPr>
            <w:r w:rsidRPr="005227E2">
              <w:rPr>
                <w:i/>
                <w:sz w:val="18"/>
                <w:szCs w:val="18"/>
              </w:rPr>
              <w:t>Alaimus</w:t>
            </w:r>
          </w:p>
        </w:tc>
        <w:tc>
          <w:tcPr>
            <w:tcW w:w="0" w:type="auto"/>
            <w:noWrap/>
            <w:vAlign w:val="center"/>
            <w:hideMark/>
          </w:tcPr>
          <w:p w14:paraId="26D25961" w14:textId="77777777" w:rsidR="00C15BAA" w:rsidRPr="005227E2" w:rsidRDefault="00C15BAA" w:rsidP="00C15BAA">
            <w:pPr>
              <w:jc w:val="center"/>
              <w:rPr>
                <w:sz w:val="18"/>
                <w:szCs w:val="18"/>
              </w:rPr>
            </w:pPr>
            <w:r w:rsidRPr="005227E2">
              <w:rPr>
                <w:sz w:val="18"/>
                <w:szCs w:val="18"/>
              </w:rPr>
              <w:t>0.027</w:t>
            </w:r>
          </w:p>
        </w:tc>
        <w:tc>
          <w:tcPr>
            <w:tcW w:w="0" w:type="auto"/>
            <w:noWrap/>
            <w:vAlign w:val="center"/>
            <w:hideMark/>
          </w:tcPr>
          <w:p w14:paraId="6EBB92C3" w14:textId="77777777" w:rsidR="00C15BAA" w:rsidRPr="005227E2" w:rsidRDefault="00C15BAA" w:rsidP="00C15BAA">
            <w:pPr>
              <w:jc w:val="center"/>
              <w:rPr>
                <w:sz w:val="18"/>
                <w:szCs w:val="18"/>
              </w:rPr>
            </w:pPr>
            <w:r w:rsidRPr="005227E2">
              <w:rPr>
                <w:sz w:val="18"/>
                <w:szCs w:val="18"/>
              </w:rPr>
              <w:t>0.058</w:t>
            </w:r>
          </w:p>
        </w:tc>
        <w:tc>
          <w:tcPr>
            <w:tcW w:w="0" w:type="auto"/>
            <w:noWrap/>
            <w:vAlign w:val="center"/>
            <w:hideMark/>
          </w:tcPr>
          <w:p w14:paraId="2CFA2958"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1410DB08"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65AF6F03" w14:textId="77777777" w:rsidR="00C15BAA" w:rsidRPr="005227E2" w:rsidRDefault="00C15BAA" w:rsidP="00C15BAA">
            <w:pPr>
              <w:jc w:val="center"/>
              <w:rPr>
                <w:sz w:val="18"/>
                <w:szCs w:val="18"/>
              </w:rPr>
            </w:pPr>
            <w:r w:rsidRPr="005227E2">
              <w:rPr>
                <w:sz w:val="18"/>
                <w:szCs w:val="18"/>
              </w:rPr>
              <w:t>0.017</w:t>
            </w:r>
          </w:p>
        </w:tc>
        <w:tc>
          <w:tcPr>
            <w:tcW w:w="0" w:type="auto"/>
            <w:noWrap/>
            <w:vAlign w:val="center"/>
            <w:hideMark/>
          </w:tcPr>
          <w:p w14:paraId="1642AD45" w14:textId="77777777" w:rsidR="00C15BAA" w:rsidRPr="005227E2" w:rsidRDefault="00C15BAA" w:rsidP="00C15BAA">
            <w:pPr>
              <w:jc w:val="center"/>
              <w:rPr>
                <w:sz w:val="18"/>
                <w:szCs w:val="18"/>
              </w:rPr>
            </w:pPr>
            <w:r w:rsidRPr="005227E2">
              <w:rPr>
                <w:sz w:val="18"/>
                <w:szCs w:val="18"/>
              </w:rPr>
              <w:t>0.032</w:t>
            </w:r>
          </w:p>
        </w:tc>
      </w:tr>
      <w:tr w:rsidR="00C15BAA" w:rsidRPr="005227E2" w14:paraId="5A29E883" w14:textId="77777777" w:rsidTr="00C15BAA">
        <w:trPr>
          <w:trHeight w:val="20"/>
        </w:trPr>
        <w:tc>
          <w:tcPr>
            <w:tcW w:w="0" w:type="auto"/>
            <w:noWrap/>
            <w:vAlign w:val="center"/>
            <w:hideMark/>
          </w:tcPr>
          <w:p w14:paraId="25BE7548" w14:textId="77777777" w:rsidR="00C15BAA" w:rsidRPr="005227E2" w:rsidRDefault="00C15BAA" w:rsidP="00C15BAA">
            <w:pPr>
              <w:jc w:val="center"/>
              <w:rPr>
                <w:i/>
                <w:sz w:val="18"/>
                <w:szCs w:val="18"/>
              </w:rPr>
            </w:pPr>
            <w:r w:rsidRPr="005227E2">
              <w:rPr>
                <w:i/>
                <w:sz w:val="18"/>
                <w:szCs w:val="18"/>
              </w:rPr>
              <w:t>Amphimonhystrella</w:t>
            </w:r>
          </w:p>
        </w:tc>
        <w:tc>
          <w:tcPr>
            <w:tcW w:w="0" w:type="auto"/>
            <w:noWrap/>
            <w:vAlign w:val="center"/>
            <w:hideMark/>
          </w:tcPr>
          <w:p w14:paraId="16A60F58" w14:textId="77777777" w:rsidR="00C15BAA" w:rsidRPr="005227E2" w:rsidRDefault="00C15BAA" w:rsidP="00C15BAA">
            <w:pPr>
              <w:jc w:val="center"/>
              <w:rPr>
                <w:sz w:val="18"/>
                <w:szCs w:val="18"/>
              </w:rPr>
            </w:pPr>
            <w:r w:rsidRPr="005227E2">
              <w:rPr>
                <w:sz w:val="18"/>
                <w:szCs w:val="18"/>
              </w:rPr>
              <w:t>0.010</w:t>
            </w:r>
          </w:p>
        </w:tc>
        <w:tc>
          <w:tcPr>
            <w:tcW w:w="0" w:type="auto"/>
            <w:noWrap/>
            <w:vAlign w:val="center"/>
            <w:hideMark/>
          </w:tcPr>
          <w:p w14:paraId="7BA761AE" w14:textId="77777777" w:rsidR="00C15BAA" w:rsidRPr="005227E2" w:rsidRDefault="00C15BAA" w:rsidP="00C15BAA">
            <w:pPr>
              <w:jc w:val="center"/>
              <w:rPr>
                <w:sz w:val="18"/>
                <w:szCs w:val="18"/>
              </w:rPr>
            </w:pPr>
            <w:r w:rsidRPr="005227E2">
              <w:rPr>
                <w:sz w:val="18"/>
                <w:szCs w:val="18"/>
              </w:rPr>
              <w:t>0.028</w:t>
            </w:r>
          </w:p>
        </w:tc>
        <w:tc>
          <w:tcPr>
            <w:tcW w:w="0" w:type="auto"/>
            <w:noWrap/>
            <w:vAlign w:val="center"/>
            <w:hideMark/>
          </w:tcPr>
          <w:p w14:paraId="5F5B51AF" w14:textId="77777777" w:rsidR="00C15BAA" w:rsidRPr="005227E2" w:rsidRDefault="00C15BAA" w:rsidP="00C15BAA">
            <w:pPr>
              <w:jc w:val="center"/>
              <w:rPr>
                <w:sz w:val="18"/>
                <w:szCs w:val="18"/>
              </w:rPr>
            </w:pPr>
            <w:r w:rsidRPr="005227E2">
              <w:rPr>
                <w:sz w:val="18"/>
                <w:szCs w:val="18"/>
              </w:rPr>
              <w:t>0.034</w:t>
            </w:r>
          </w:p>
        </w:tc>
        <w:tc>
          <w:tcPr>
            <w:tcW w:w="0" w:type="auto"/>
            <w:noWrap/>
            <w:vAlign w:val="center"/>
            <w:hideMark/>
          </w:tcPr>
          <w:p w14:paraId="4D59A1FB" w14:textId="77777777" w:rsidR="00C15BAA" w:rsidRPr="005227E2" w:rsidRDefault="00C15BAA" w:rsidP="00C15BAA">
            <w:pPr>
              <w:jc w:val="center"/>
              <w:rPr>
                <w:sz w:val="18"/>
                <w:szCs w:val="18"/>
              </w:rPr>
            </w:pPr>
            <w:r w:rsidRPr="005227E2">
              <w:rPr>
                <w:sz w:val="18"/>
                <w:szCs w:val="18"/>
              </w:rPr>
              <w:t>0.048</w:t>
            </w:r>
          </w:p>
        </w:tc>
        <w:tc>
          <w:tcPr>
            <w:tcW w:w="0" w:type="auto"/>
            <w:noWrap/>
            <w:vAlign w:val="center"/>
            <w:hideMark/>
          </w:tcPr>
          <w:p w14:paraId="02A7FA3F"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0137F11F" w14:textId="77777777" w:rsidR="00C15BAA" w:rsidRPr="005227E2" w:rsidRDefault="00C15BAA" w:rsidP="00C15BAA">
            <w:pPr>
              <w:jc w:val="center"/>
              <w:rPr>
                <w:sz w:val="18"/>
                <w:szCs w:val="18"/>
              </w:rPr>
            </w:pPr>
            <w:r w:rsidRPr="005227E2">
              <w:rPr>
                <w:sz w:val="18"/>
                <w:szCs w:val="18"/>
              </w:rPr>
              <w:t>0.000</w:t>
            </w:r>
          </w:p>
        </w:tc>
      </w:tr>
      <w:tr w:rsidR="00C15BAA" w:rsidRPr="005227E2" w14:paraId="7245019F" w14:textId="77777777" w:rsidTr="00C15BAA">
        <w:trPr>
          <w:trHeight w:val="20"/>
        </w:trPr>
        <w:tc>
          <w:tcPr>
            <w:tcW w:w="0" w:type="auto"/>
            <w:noWrap/>
            <w:vAlign w:val="center"/>
            <w:hideMark/>
          </w:tcPr>
          <w:p w14:paraId="14C9C78C" w14:textId="77777777" w:rsidR="00C15BAA" w:rsidRPr="005227E2" w:rsidRDefault="00C15BAA" w:rsidP="00C15BAA">
            <w:pPr>
              <w:jc w:val="center"/>
              <w:rPr>
                <w:i/>
                <w:sz w:val="18"/>
                <w:szCs w:val="18"/>
              </w:rPr>
            </w:pPr>
            <w:r w:rsidRPr="005227E2">
              <w:rPr>
                <w:i/>
                <w:sz w:val="18"/>
                <w:szCs w:val="18"/>
              </w:rPr>
              <w:t>Anticoma</w:t>
            </w:r>
          </w:p>
        </w:tc>
        <w:tc>
          <w:tcPr>
            <w:tcW w:w="0" w:type="auto"/>
            <w:noWrap/>
            <w:vAlign w:val="center"/>
            <w:hideMark/>
          </w:tcPr>
          <w:p w14:paraId="1BF9040D" w14:textId="77777777" w:rsidR="00C15BAA" w:rsidRPr="005227E2" w:rsidRDefault="00C15BAA" w:rsidP="00C15BAA">
            <w:pPr>
              <w:jc w:val="center"/>
              <w:rPr>
                <w:sz w:val="18"/>
                <w:szCs w:val="18"/>
              </w:rPr>
            </w:pPr>
            <w:r w:rsidRPr="005227E2">
              <w:rPr>
                <w:sz w:val="18"/>
                <w:szCs w:val="18"/>
              </w:rPr>
              <w:t>0.370</w:t>
            </w:r>
          </w:p>
        </w:tc>
        <w:tc>
          <w:tcPr>
            <w:tcW w:w="0" w:type="auto"/>
            <w:noWrap/>
            <w:vAlign w:val="center"/>
            <w:hideMark/>
          </w:tcPr>
          <w:p w14:paraId="3B1D376C" w14:textId="77777777" w:rsidR="00C15BAA" w:rsidRPr="005227E2" w:rsidRDefault="00C15BAA" w:rsidP="00C15BAA">
            <w:pPr>
              <w:jc w:val="center"/>
              <w:rPr>
                <w:sz w:val="18"/>
                <w:szCs w:val="18"/>
              </w:rPr>
            </w:pPr>
            <w:r w:rsidRPr="005227E2">
              <w:rPr>
                <w:sz w:val="18"/>
                <w:szCs w:val="18"/>
              </w:rPr>
              <w:t>0.382</w:t>
            </w:r>
          </w:p>
        </w:tc>
        <w:tc>
          <w:tcPr>
            <w:tcW w:w="0" w:type="auto"/>
            <w:noWrap/>
            <w:vAlign w:val="center"/>
            <w:hideMark/>
          </w:tcPr>
          <w:p w14:paraId="6AE3F5C3" w14:textId="77777777" w:rsidR="00C15BAA" w:rsidRPr="005227E2" w:rsidRDefault="00C15BAA" w:rsidP="00C15BAA">
            <w:pPr>
              <w:jc w:val="center"/>
              <w:rPr>
                <w:sz w:val="18"/>
                <w:szCs w:val="18"/>
              </w:rPr>
            </w:pPr>
            <w:r w:rsidRPr="005227E2">
              <w:rPr>
                <w:sz w:val="18"/>
                <w:szCs w:val="18"/>
              </w:rPr>
              <w:t>0.329</w:t>
            </w:r>
          </w:p>
        </w:tc>
        <w:tc>
          <w:tcPr>
            <w:tcW w:w="0" w:type="auto"/>
            <w:noWrap/>
            <w:vAlign w:val="center"/>
            <w:hideMark/>
          </w:tcPr>
          <w:p w14:paraId="46581746" w14:textId="77777777" w:rsidR="00C15BAA" w:rsidRPr="005227E2" w:rsidRDefault="00C15BAA" w:rsidP="00C15BAA">
            <w:pPr>
              <w:jc w:val="center"/>
              <w:rPr>
                <w:sz w:val="18"/>
                <w:szCs w:val="18"/>
              </w:rPr>
            </w:pPr>
            <w:r w:rsidRPr="005227E2">
              <w:rPr>
                <w:sz w:val="18"/>
                <w:szCs w:val="18"/>
              </w:rPr>
              <w:t>0.103</w:t>
            </w:r>
          </w:p>
        </w:tc>
        <w:tc>
          <w:tcPr>
            <w:tcW w:w="0" w:type="auto"/>
            <w:noWrap/>
            <w:vAlign w:val="center"/>
            <w:hideMark/>
          </w:tcPr>
          <w:p w14:paraId="3C81C5C0" w14:textId="77777777" w:rsidR="00C15BAA" w:rsidRPr="005227E2" w:rsidRDefault="00C15BAA" w:rsidP="00C15BAA">
            <w:pPr>
              <w:jc w:val="center"/>
              <w:rPr>
                <w:sz w:val="18"/>
                <w:szCs w:val="18"/>
              </w:rPr>
            </w:pPr>
            <w:r w:rsidRPr="005227E2">
              <w:rPr>
                <w:sz w:val="18"/>
                <w:szCs w:val="18"/>
              </w:rPr>
              <w:t>0.586</w:t>
            </w:r>
          </w:p>
        </w:tc>
        <w:tc>
          <w:tcPr>
            <w:tcW w:w="0" w:type="auto"/>
            <w:noWrap/>
            <w:vAlign w:val="center"/>
            <w:hideMark/>
          </w:tcPr>
          <w:p w14:paraId="598C311D" w14:textId="77777777" w:rsidR="00C15BAA" w:rsidRPr="005227E2" w:rsidRDefault="00C15BAA" w:rsidP="00C15BAA">
            <w:pPr>
              <w:jc w:val="center"/>
              <w:rPr>
                <w:sz w:val="18"/>
                <w:szCs w:val="18"/>
              </w:rPr>
            </w:pPr>
            <w:r w:rsidRPr="005227E2">
              <w:rPr>
                <w:sz w:val="18"/>
                <w:szCs w:val="18"/>
              </w:rPr>
              <w:t>0.411</w:t>
            </w:r>
          </w:p>
        </w:tc>
      </w:tr>
      <w:tr w:rsidR="00C15BAA" w:rsidRPr="005227E2" w14:paraId="462B4DE2" w14:textId="77777777" w:rsidTr="00C15BAA">
        <w:trPr>
          <w:trHeight w:val="20"/>
        </w:trPr>
        <w:tc>
          <w:tcPr>
            <w:tcW w:w="0" w:type="auto"/>
            <w:noWrap/>
            <w:vAlign w:val="center"/>
            <w:hideMark/>
          </w:tcPr>
          <w:p w14:paraId="5C5C13AA" w14:textId="77777777" w:rsidR="00C15BAA" w:rsidRPr="005227E2" w:rsidRDefault="00C15BAA" w:rsidP="00C15BAA">
            <w:pPr>
              <w:jc w:val="center"/>
              <w:rPr>
                <w:i/>
                <w:sz w:val="18"/>
                <w:szCs w:val="18"/>
              </w:rPr>
            </w:pPr>
            <w:r w:rsidRPr="005227E2">
              <w:rPr>
                <w:i/>
                <w:sz w:val="18"/>
                <w:szCs w:val="18"/>
              </w:rPr>
              <w:t>Aphanolaimus</w:t>
            </w:r>
          </w:p>
        </w:tc>
        <w:tc>
          <w:tcPr>
            <w:tcW w:w="0" w:type="auto"/>
            <w:noWrap/>
            <w:vAlign w:val="center"/>
            <w:hideMark/>
          </w:tcPr>
          <w:p w14:paraId="536B57F8"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581A9E8F"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1041A925"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4202B813"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7D5C7D40" w14:textId="77777777" w:rsidR="00C15BAA" w:rsidRPr="005227E2" w:rsidRDefault="00C15BAA" w:rsidP="00C15BAA">
            <w:pPr>
              <w:jc w:val="center"/>
              <w:rPr>
                <w:sz w:val="18"/>
                <w:szCs w:val="18"/>
              </w:rPr>
            </w:pPr>
            <w:r w:rsidRPr="005227E2">
              <w:rPr>
                <w:sz w:val="18"/>
                <w:szCs w:val="18"/>
              </w:rPr>
              <w:t>0.016</w:t>
            </w:r>
          </w:p>
        </w:tc>
        <w:tc>
          <w:tcPr>
            <w:tcW w:w="0" w:type="auto"/>
            <w:noWrap/>
            <w:vAlign w:val="center"/>
            <w:hideMark/>
          </w:tcPr>
          <w:p w14:paraId="603E03F9" w14:textId="77777777" w:rsidR="00C15BAA" w:rsidRPr="005227E2" w:rsidRDefault="00C15BAA" w:rsidP="00C15BAA">
            <w:pPr>
              <w:jc w:val="center"/>
              <w:rPr>
                <w:sz w:val="18"/>
                <w:szCs w:val="18"/>
              </w:rPr>
            </w:pPr>
            <w:r w:rsidRPr="005227E2">
              <w:rPr>
                <w:sz w:val="18"/>
                <w:szCs w:val="18"/>
              </w:rPr>
              <w:t>0.031</w:t>
            </w:r>
          </w:p>
        </w:tc>
      </w:tr>
      <w:tr w:rsidR="00C15BAA" w:rsidRPr="005227E2" w14:paraId="72B9C341" w14:textId="77777777" w:rsidTr="00C15BAA">
        <w:trPr>
          <w:trHeight w:val="20"/>
        </w:trPr>
        <w:tc>
          <w:tcPr>
            <w:tcW w:w="0" w:type="auto"/>
            <w:noWrap/>
            <w:vAlign w:val="center"/>
            <w:hideMark/>
          </w:tcPr>
          <w:p w14:paraId="0657BC8F" w14:textId="77777777" w:rsidR="00C15BAA" w:rsidRPr="005227E2" w:rsidRDefault="00C15BAA" w:rsidP="00C15BAA">
            <w:pPr>
              <w:jc w:val="center"/>
              <w:rPr>
                <w:i/>
                <w:sz w:val="18"/>
                <w:szCs w:val="18"/>
              </w:rPr>
            </w:pPr>
            <w:r w:rsidRPr="005227E2">
              <w:rPr>
                <w:i/>
                <w:sz w:val="18"/>
                <w:szCs w:val="18"/>
              </w:rPr>
              <w:t>Ascolaimus</w:t>
            </w:r>
          </w:p>
        </w:tc>
        <w:tc>
          <w:tcPr>
            <w:tcW w:w="0" w:type="auto"/>
            <w:noWrap/>
            <w:vAlign w:val="center"/>
            <w:hideMark/>
          </w:tcPr>
          <w:p w14:paraId="6EE96B2D" w14:textId="77777777" w:rsidR="00C15BAA" w:rsidRPr="005227E2" w:rsidRDefault="00C15BAA" w:rsidP="00C15BAA">
            <w:pPr>
              <w:jc w:val="center"/>
              <w:rPr>
                <w:sz w:val="18"/>
                <w:szCs w:val="18"/>
              </w:rPr>
            </w:pPr>
            <w:r w:rsidRPr="005227E2">
              <w:rPr>
                <w:sz w:val="18"/>
                <w:szCs w:val="18"/>
              </w:rPr>
              <w:t>0.115</w:t>
            </w:r>
          </w:p>
        </w:tc>
        <w:tc>
          <w:tcPr>
            <w:tcW w:w="0" w:type="auto"/>
            <w:noWrap/>
            <w:vAlign w:val="center"/>
            <w:hideMark/>
          </w:tcPr>
          <w:p w14:paraId="0BC18427" w14:textId="77777777" w:rsidR="00C15BAA" w:rsidRPr="005227E2" w:rsidRDefault="00C15BAA" w:rsidP="00C15BAA">
            <w:pPr>
              <w:jc w:val="center"/>
              <w:rPr>
                <w:sz w:val="18"/>
                <w:szCs w:val="18"/>
              </w:rPr>
            </w:pPr>
            <w:r w:rsidRPr="005227E2">
              <w:rPr>
                <w:sz w:val="18"/>
                <w:szCs w:val="18"/>
              </w:rPr>
              <w:t>0.094</w:t>
            </w:r>
          </w:p>
        </w:tc>
        <w:tc>
          <w:tcPr>
            <w:tcW w:w="0" w:type="auto"/>
            <w:noWrap/>
            <w:vAlign w:val="center"/>
            <w:hideMark/>
          </w:tcPr>
          <w:p w14:paraId="19F787BD" w14:textId="77777777" w:rsidR="00C15BAA" w:rsidRPr="005227E2" w:rsidRDefault="00C15BAA" w:rsidP="00C15BAA">
            <w:pPr>
              <w:jc w:val="center"/>
              <w:rPr>
                <w:sz w:val="18"/>
                <w:szCs w:val="18"/>
              </w:rPr>
            </w:pPr>
            <w:r w:rsidRPr="005227E2">
              <w:rPr>
                <w:sz w:val="18"/>
                <w:szCs w:val="18"/>
              </w:rPr>
              <w:t>0.217</w:t>
            </w:r>
          </w:p>
        </w:tc>
        <w:tc>
          <w:tcPr>
            <w:tcW w:w="0" w:type="auto"/>
            <w:noWrap/>
            <w:vAlign w:val="center"/>
            <w:hideMark/>
          </w:tcPr>
          <w:p w14:paraId="481F20A5" w14:textId="77777777" w:rsidR="00C15BAA" w:rsidRPr="005227E2" w:rsidRDefault="00C15BAA" w:rsidP="00C15BAA">
            <w:pPr>
              <w:jc w:val="center"/>
              <w:rPr>
                <w:sz w:val="18"/>
                <w:szCs w:val="18"/>
              </w:rPr>
            </w:pPr>
            <w:r w:rsidRPr="005227E2">
              <w:rPr>
                <w:sz w:val="18"/>
                <w:szCs w:val="18"/>
              </w:rPr>
              <w:t>0.010</w:t>
            </w:r>
          </w:p>
        </w:tc>
        <w:tc>
          <w:tcPr>
            <w:tcW w:w="0" w:type="auto"/>
            <w:noWrap/>
            <w:vAlign w:val="center"/>
            <w:hideMark/>
          </w:tcPr>
          <w:p w14:paraId="6D34429D" w14:textId="77777777" w:rsidR="00C15BAA" w:rsidRPr="005227E2" w:rsidRDefault="00C15BAA" w:rsidP="00C15BAA">
            <w:pPr>
              <w:jc w:val="center"/>
              <w:rPr>
                <w:sz w:val="18"/>
                <w:szCs w:val="18"/>
              </w:rPr>
            </w:pPr>
            <w:r w:rsidRPr="005227E2">
              <w:rPr>
                <w:sz w:val="18"/>
                <w:szCs w:val="18"/>
              </w:rPr>
              <w:t>0.119</w:t>
            </w:r>
          </w:p>
        </w:tc>
        <w:tc>
          <w:tcPr>
            <w:tcW w:w="0" w:type="auto"/>
            <w:noWrap/>
            <w:vAlign w:val="center"/>
            <w:hideMark/>
          </w:tcPr>
          <w:p w14:paraId="08EC77BA" w14:textId="77777777" w:rsidR="00C15BAA" w:rsidRPr="005227E2" w:rsidRDefault="00C15BAA" w:rsidP="00C15BAA">
            <w:pPr>
              <w:jc w:val="center"/>
              <w:rPr>
                <w:sz w:val="18"/>
                <w:szCs w:val="18"/>
              </w:rPr>
            </w:pPr>
            <w:r w:rsidRPr="005227E2">
              <w:rPr>
                <w:sz w:val="18"/>
                <w:szCs w:val="18"/>
              </w:rPr>
              <w:t>0.142</w:t>
            </w:r>
          </w:p>
        </w:tc>
      </w:tr>
      <w:tr w:rsidR="00C15BAA" w:rsidRPr="005227E2" w14:paraId="32D69744" w14:textId="77777777" w:rsidTr="00C15BAA">
        <w:trPr>
          <w:trHeight w:val="20"/>
        </w:trPr>
        <w:tc>
          <w:tcPr>
            <w:tcW w:w="0" w:type="auto"/>
            <w:noWrap/>
            <w:vAlign w:val="center"/>
            <w:hideMark/>
          </w:tcPr>
          <w:p w14:paraId="5B8486A7" w14:textId="77777777" w:rsidR="00C15BAA" w:rsidRPr="005227E2" w:rsidRDefault="00C15BAA" w:rsidP="00C15BAA">
            <w:pPr>
              <w:jc w:val="center"/>
              <w:rPr>
                <w:i/>
                <w:sz w:val="18"/>
                <w:szCs w:val="18"/>
              </w:rPr>
            </w:pPr>
            <w:r w:rsidRPr="005227E2">
              <w:rPr>
                <w:i/>
                <w:sz w:val="18"/>
                <w:szCs w:val="18"/>
              </w:rPr>
              <w:t>Astomonema</w:t>
            </w:r>
          </w:p>
        </w:tc>
        <w:tc>
          <w:tcPr>
            <w:tcW w:w="0" w:type="auto"/>
            <w:noWrap/>
            <w:vAlign w:val="center"/>
            <w:hideMark/>
          </w:tcPr>
          <w:p w14:paraId="062EA032" w14:textId="77777777" w:rsidR="00C15BAA" w:rsidRPr="005227E2" w:rsidRDefault="00C15BAA" w:rsidP="00C15BAA">
            <w:pPr>
              <w:jc w:val="center"/>
              <w:rPr>
                <w:sz w:val="18"/>
                <w:szCs w:val="18"/>
              </w:rPr>
            </w:pPr>
            <w:r w:rsidRPr="005227E2">
              <w:rPr>
                <w:sz w:val="18"/>
                <w:szCs w:val="18"/>
              </w:rPr>
              <w:t>0.355</w:t>
            </w:r>
          </w:p>
        </w:tc>
        <w:tc>
          <w:tcPr>
            <w:tcW w:w="0" w:type="auto"/>
            <w:noWrap/>
            <w:vAlign w:val="center"/>
            <w:hideMark/>
          </w:tcPr>
          <w:p w14:paraId="45C44461" w14:textId="77777777" w:rsidR="00C15BAA" w:rsidRPr="005227E2" w:rsidRDefault="00C15BAA" w:rsidP="00C15BAA">
            <w:pPr>
              <w:jc w:val="center"/>
              <w:rPr>
                <w:sz w:val="18"/>
                <w:szCs w:val="18"/>
              </w:rPr>
            </w:pPr>
            <w:r w:rsidRPr="005227E2">
              <w:rPr>
                <w:sz w:val="18"/>
                <w:szCs w:val="18"/>
              </w:rPr>
              <w:t>0.118</w:t>
            </w:r>
          </w:p>
        </w:tc>
        <w:tc>
          <w:tcPr>
            <w:tcW w:w="0" w:type="auto"/>
            <w:noWrap/>
            <w:vAlign w:val="center"/>
            <w:hideMark/>
          </w:tcPr>
          <w:p w14:paraId="15800925" w14:textId="77777777" w:rsidR="00C15BAA" w:rsidRPr="005227E2" w:rsidRDefault="00C15BAA" w:rsidP="00C15BAA">
            <w:pPr>
              <w:jc w:val="center"/>
              <w:rPr>
                <w:sz w:val="18"/>
                <w:szCs w:val="18"/>
              </w:rPr>
            </w:pPr>
            <w:r w:rsidRPr="005227E2">
              <w:rPr>
                <w:sz w:val="18"/>
                <w:szCs w:val="18"/>
              </w:rPr>
              <w:t>0.503</w:t>
            </w:r>
          </w:p>
        </w:tc>
        <w:tc>
          <w:tcPr>
            <w:tcW w:w="0" w:type="auto"/>
            <w:noWrap/>
            <w:vAlign w:val="center"/>
            <w:hideMark/>
          </w:tcPr>
          <w:p w14:paraId="6BEB83FD" w14:textId="77777777" w:rsidR="00C15BAA" w:rsidRPr="005227E2" w:rsidRDefault="00C15BAA" w:rsidP="00C15BAA">
            <w:pPr>
              <w:jc w:val="center"/>
              <w:rPr>
                <w:sz w:val="18"/>
                <w:szCs w:val="18"/>
              </w:rPr>
            </w:pPr>
            <w:r w:rsidRPr="005227E2">
              <w:rPr>
                <w:sz w:val="18"/>
                <w:szCs w:val="18"/>
              </w:rPr>
              <w:t>0.081</w:t>
            </w:r>
          </w:p>
        </w:tc>
        <w:tc>
          <w:tcPr>
            <w:tcW w:w="0" w:type="auto"/>
            <w:noWrap/>
            <w:vAlign w:val="center"/>
            <w:hideMark/>
          </w:tcPr>
          <w:p w14:paraId="45337FEA" w14:textId="77777777" w:rsidR="00C15BAA" w:rsidRPr="005227E2" w:rsidRDefault="00C15BAA" w:rsidP="00C15BAA">
            <w:pPr>
              <w:jc w:val="center"/>
              <w:rPr>
                <w:sz w:val="18"/>
                <w:szCs w:val="18"/>
              </w:rPr>
            </w:pPr>
            <w:r w:rsidRPr="005227E2">
              <w:rPr>
                <w:sz w:val="18"/>
                <w:szCs w:val="18"/>
              </w:rPr>
              <w:t>0.902</w:t>
            </w:r>
          </w:p>
        </w:tc>
        <w:tc>
          <w:tcPr>
            <w:tcW w:w="0" w:type="auto"/>
            <w:noWrap/>
            <w:vAlign w:val="center"/>
            <w:hideMark/>
          </w:tcPr>
          <w:p w14:paraId="63BF0959" w14:textId="77777777" w:rsidR="00C15BAA" w:rsidRPr="005227E2" w:rsidRDefault="00C15BAA" w:rsidP="00C15BAA">
            <w:pPr>
              <w:jc w:val="center"/>
              <w:rPr>
                <w:sz w:val="18"/>
                <w:szCs w:val="18"/>
              </w:rPr>
            </w:pPr>
            <w:r w:rsidRPr="005227E2">
              <w:rPr>
                <w:sz w:val="18"/>
                <w:szCs w:val="18"/>
              </w:rPr>
              <w:t>1.216</w:t>
            </w:r>
          </w:p>
        </w:tc>
      </w:tr>
      <w:tr w:rsidR="00C15BAA" w:rsidRPr="005227E2" w14:paraId="3730031C" w14:textId="77777777" w:rsidTr="00C15BAA">
        <w:trPr>
          <w:trHeight w:val="20"/>
        </w:trPr>
        <w:tc>
          <w:tcPr>
            <w:tcW w:w="0" w:type="auto"/>
            <w:noWrap/>
            <w:vAlign w:val="center"/>
            <w:hideMark/>
          </w:tcPr>
          <w:p w14:paraId="6D75CFCF" w14:textId="77777777" w:rsidR="00C15BAA" w:rsidRPr="005227E2" w:rsidRDefault="00C15BAA" w:rsidP="00C15BAA">
            <w:pPr>
              <w:jc w:val="center"/>
              <w:rPr>
                <w:i/>
                <w:sz w:val="18"/>
                <w:szCs w:val="18"/>
              </w:rPr>
            </w:pPr>
            <w:r w:rsidRPr="005227E2">
              <w:rPr>
                <w:i/>
                <w:sz w:val="18"/>
                <w:szCs w:val="18"/>
              </w:rPr>
              <w:t>Atrochromadora</w:t>
            </w:r>
          </w:p>
        </w:tc>
        <w:tc>
          <w:tcPr>
            <w:tcW w:w="0" w:type="auto"/>
            <w:noWrap/>
            <w:vAlign w:val="center"/>
            <w:hideMark/>
          </w:tcPr>
          <w:p w14:paraId="5BB23CAC"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5FCE71B7"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0DED7484" w14:textId="77777777" w:rsidR="00C15BAA" w:rsidRPr="005227E2" w:rsidRDefault="00C15BAA" w:rsidP="00C15BAA">
            <w:pPr>
              <w:jc w:val="center"/>
              <w:rPr>
                <w:sz w:val="18"/>
                <w:szCs w:val="18"/>
              </w:rPr>
            </w:pPr>
            <w:r w:rsidRPr="005227E2">
              <w:rPr>
                <w:sz w:val="18"/>
                <w:szCs w:val="18"/>
              </w:rPr>
              <w:t>0.036</w:t>
            </w:r>
          </w:p>
        </w:tc>
        <w:tc>
          <w:tcPr>
            <w:tcW w:w="0" w:type="auto"/>
            <w:noWrap/>
            <w:vAlign w:val="center"/>
            <w:hideMark/>
          </w:tcPr>
          <w:p w14:paraId="699BA92B" w14:textId="77777777" w:rsidR="00C15BAA" w:rsidRPr="005227E2" w:rsidRDefault="00C15BAA" w:rsidP="00C15BAA">
            <w:pPr>
              <w:jc w:val="center"/>
              <w:rPr>
                <w:sz w:val="18"/>
                <w:szCs w:val="18"/>
              </w:rPr>
            </w:pPr>
            <w:r w:rsidRPr="005227E2">
              <w:rPr>
                <w:sz w:val="18"/>
                <w:szCs w:val="18"/>
              </w:rPr>
              <w:t>0.051</w:t>
            </w:r>
          </w:p>
        </w:tc>
        <w:tc>
          <w:tcPr>
            <w:tcW w:w="0" w:type="auto"/>
            <w:noWrap/>
            <w:vAlign w:val="center"/>
            <w:hideMark/>
          </w:tcPr>
          <w:p w14:paraId="13B5BFD3"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3E8CB607" w14:textId="77777777" w:rsidR="00C15BAA" w:rsidRPr="005227E2" w:rsidRDefault="00C15BAA" w:rsidP="00C15BAA">
            <w:pPr>
              <w:jc w:val="center"/>
              <w:rPr>
                <w:sz w:val="18"/>
                <w:szCs w:val="18"/>
              </w:rPr>
            </w:pPr>
            <w:r w:rsidRPr="005227E2">
              <w:rPr>
                <w:sz w:val="18"/>
                <w:szCs w:val="18"/>
              </w:rPr>
              <w:t>0.000</w:t>
            </w:r>
          </w:p>
        </w:tc>
      </w:tr>
      <w:tr w:rsidR="00C15BAA" w:rsidRPr="005227E2" w14:paraId="50049EA5" w14:textId="77777777" w:rsidTr="00C15BAA">
        <w:trPr>
          <w:trHeight w:val="20"/>
        </w:trPr>
        <w:tc>
          <w:tcPr>
            <w:tcW w:w="0" w:type="auto"/>
            <w:noWrap/>
            <w:vAlign w:val="center"/>
            <w:hideMark/>
          </w:tcPr>
          <w:p w14:paraId="47F41779" w14:textId="77777777" w:rsidR="00C15BAA" w:rsidRPr="005227E2" w:rsidRDefault="00C15BAA" w:rsidP="00C15BAA">
            <w:pPr>
              <w:jc w:val="center"/>
              <w:rPr>
                <w:i/>
                <w:sz w:val="18"/>
                <w:szCs w:val="18"/>
              </w:rPr>
            </w:pPr>
            <w:r w:rsidRPr="005227E2">
              <w:rPr>
                <w:i/>
                <w:sz w:val="18"/>
                <w:szCs w:val="18"/>
              </w:rPr>
              <w:t>Bathyeurystomina</w:t>
            </w:r>
          </w:p>
        </w:tc>
        <w:tc>
          <w:tcPr>
            <w:tcW w:w="0" w:type="auto"/>
            <w:noWrap/>
            <w:vAlign w:val="center"/>
            <w:hideMark/>
          </w:tcPr>
          <w:p w14:paraId="7A354FAD" w14:textId="77777777" w:rsidR="00C15BAA" w:rsidRPr="005227E2" w:rsidRDefault="00C15BAA" w:rsidP="00C15BAA">
            <w:pPr>
              <w:jc w:val="center"/>
              <w:rPr>
                <w:sz w:val="18"/>
                <w:szCs w:val="18"/>
              </w:rPr>
            </w:pPr>
            <w:r w:rsidRPr="005227E2">
              <w:rPr>
                <w:sz w:val="18"/>
                <w:szCs w:val="18"/>
              </w:rPr>
              <w:t>0.146</w:t>
            </w:r>
          </w:p>
        </w:tc>
        <w:tc>
          <w:tcPr>
            <w:tcW w:w="0" w:type="auto"/>
            <w:noWrap/>
            <w:vAlign w:val="center"/>
            <w:hideMark/>
          </w:tcPr>
          <w:p w14:paraId="6A3E8E11" w14:textId="77777777" w:rsidR="00C15BAA" w:rsidRPr="005227E2" w:rsidRDefault="00C15BAA" w:rsidP="00C15BAA">
            <w:pPr>
              <w:jc w:val="center"/>
              <w:rPr>
                <w:sz w:val="18"/>
                <w:szCs w:val="18"/>
              </w:rPr>
            </w:pPr>
            <w:r w:rsidRPr="005227E2">
              <w:rPr>
                <w:sz w:val="18"/>
                <w:szCs w:val="18"/>
              </w:rPr>
              <w:t>0.136</w:t>
            </w:r>
          </w:p>
        </w:tc>
        <w:tc>
          <w:tcPr>
            <w:tcW w:w="0" w:type="auto"/>
            <w:noWrap/>
            <w:vAlign w:val="center"/>
            <w:hideMark/>
          </w:tcPr>
          <w:p w14:paraId="7CDD0381"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45DC6A31"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33E2BD3B" w14:textId="77777777" w:rsidR="00C15BAA" w:rsidRPr="005227E2" w:rsidRDefault="00C15BAA" w:rsidP="00C15BAA">
            <w:pPr>
              <w:jc w:val="center"/>
              <w:rPr>
                <w:sz w:val="18"/>
                <w:szCs w:val="18"/>
              </w:rPr>
            </w:pPr>
            <w:r w:rsidRPr="005227E2">
              <w:rPr>
                <w:sz w:val="18"/>
                <w:szCs w:val="18"/>
              </w:rPr>
              <w:t>0.187</w:t>
            </w:r>
          </w:p>
        </w:tc>
        <w:tc>
          <w:tcPr>
            <w:tcW w:w="0" w:type="auto"/>
            <w:noWrap/>
            <w:vAlign w:val="center"/>
            <w:hideMark/>
          </w:tcPr>
          <w:p w14:paraId="1C825BB3" w14:textId="77777777" w:rsidR="00C15BAA" w:rsidRPr="005227E2" w:rsidRDefault="00C15BAA" w:rsidP="00C15BAA">
            <w:pPr>
              <w:jc w:val="center"/>
              <w:rPr>
                <w:sz w:val="18"/>
                <w:szCs w:val="18"/>
              </w:rPr>
            </w:pPr>
            <w:r w:rsidRPr="005227E2">
              <w:rPr>
                <w:sz w:val="18"/>
                <w:szCs w:val="18"/>
              </w:rPr>
              <w:t>0.142</w:t>
            </w:r>
          </w:p>
        </w:tc>
      </w:tr>
      <w:tr w:rsidR="00C15BAA" w:rsidRPr="005227E2" w14:paraId="543025E3" w14:textId="77777777" w:rsidTr="00C15BAA">
        <w:trPr>
          <w:trHeight w:val="20"/>
        </w:trPr>
        <w:tc>
          <w:tcPr>
            <w:tcW w:w="0" w:type="auto"/>
            <w:noWrap/>
            <w:vAlign w:val="center"/>
            <w:hideMark/>
          </w:tcPr>
          <w:p w14:paraId="5C46F7C2" w14:textId="77777777" w:rsidR="00C15BAA" w:rsidRPr="005227E2" w:rsidRDefault="00C15BAA" w:rsidP="00C15BAA">
            <w:pPr>
              <w:jc w:val="center"/>
              <w:rPr>
                <w:i/>
                <w:sz w:val="18"/>
                <w:szCs w:val="18"/>
              </w:rPr>
            </w:pPr>
            <w:r w:rsidRPr="005227E2">
              <w:rPr>
                <w:i/>
                <w:sz w:val="18"/>
                <w:szCs w:val="18"/>
              </w:rPr>
              <w:t>Calomicrolaimus</w:t>
            </w:r>
          </w:p>
        </w:tc>
        <w:tc>
          <w:tcPr>
            <w:tcW w:w="0" w:type="auto"/>
            <w:noWrap/>
            <w:vAlign w:val="center"/>
            <w:hideMark/>
          </w:tcPr>
          <w:p w14:paraId="299BA2D2" w14:textId="77777777" w:rsidR="00C15BAA" w:rsidRPr="005227E2" w:rsidRDefault="00C15BAA" w:rsidP="00C15BAA">
            <w:pPr>
              <w:jc w:val="center"/>
              <w:rPr>
                <w:sz w:val="18"/>
                <w:szCs w:val="18"/>
              </w:rPr>
            </w:pPr>
            <w:r w:rsidRPr="005227E2">
              <w:rPr>
                <w:sz w:val="18"/>
                <w:szCs w:val="18"/>
              </w:rPr>
              <w:t>0.258</w:t>
            </w:r>
          </w:p>
        </w:tc>
        <w:tc>
          <w:tcPr>
            <w:tcW w:w="0" w:type="auto"/>
            <w:noWrap/>
            <w:vAlign w:val="center"/>
            <w:hideMark/>
          </w:tcPr>
          <w:p w14:paraId="52C227DB" w14:textId="77777777" w:rsidR="00C15BAA" w:rsidRPr="005227E2" w:rsidRDefault="00C15BAA" w:rsidP="00C15BAA">
            <w:pPr>
              <w:jc w:val="center"/>
              <w:rPr>
                <w:sz w:val="18"/>
                <w:szCs w:val="18"/>
              </w:rPr>
            </w:pPr>
            <w:r w:rsidRPr="005227E2">
              <w:rPr>
                <w:sz w:val="18"/>
                <w:szCs w:val="18"/>
              </w:rPr>
              <w:t>0.170</w:t>
            </w:r>
          </w:p>
        </w:tc>
        <w:tc>
          <w:tcPr>
            <w:tcW w:w="0" w:type="auto"/>
            <w:noWrap/>
            <w:vAlign w:val="center"/>
            <w:hideMark/>
          </w:tcPr>
          <w:p w14:paraId="7D7FE707" w14:textId="77777777" w:rsidR="00C15BAA" w:rsidRPr="005227E2" w:rsidRDefault="00C15BAA" w:rsidP="00C15BAA">
            <w:pPr>
              <w:jc w:val="center"/>
              <w:rPr>
                <w:sz w:val="18"/>
                <w:szCs w:val="18"/>
              </w:rPr>
            </w:pPr>
            <w:r w:rsidRPr="005227E2">
              <w:rPr>
                <w:sz w:val="18"/>
                <w:szCs w:val="18"/>
              </w:rPr>
              <w:t>0.177</w:t>
            </w:r>
          </w:p>
        </w:tc>
        <w:tc>
          <w:tcPr>
            <w:tcW w:w="0" w:type="auto"/>
            <w:noWrap/>
            <w:vAlign w:val="center"/>
            <w:hideMark/>
          </w:tcPr>
          <w:p w14:paraId="2ECEFC04" w14:textId="77777777" w:rsidR="00C15BAA" w:rsidRPr="005227E2" w:rsidRDefault="00C15BAA" w:rsidP="00C15BAA">
            <w:pPr>
              <w:jc w:val="center"/>
              <w:rPr>
                <w:sz w:val="18"/>
                <w:szCs w:val="18"/>
              </w:rPr>
            </w:pPr>
            <w:r w:rsidRPr="005227E2">
              <w:rPr>
                <w:sz w:val="18"/>
                <w:szCs w:val="18"/>
              </w:rPr>
              <w:t>0.134</w:t>
            </w:r>
          </w:p>
        </w:tc>
        <w:tc>
          <w:tcPr>
            <w:tcW w:w="0" w:type="auto"/>
            <w:noWrap/>
            <w:vAlign w:val="center"/>
            <w:hideMark/>
          </w:tcPr>
          <w:p w14:paraId="55A704B0" w14:textId="77777777" w:rsidR="00C15BAA" w:rsidRPr="005227E2" w:rsidRDefault="00C15BAA" w:rsidP="00C15BAA">
            <w:pPr>
              <w:jc w:val="center"/>
              <w:rPr>
                <w:sz w:val="18"/>
                <w:szCs w:val="18"/>
              </w:rPr>
            </w:pPr>
            <w:r w:rsidRPr="005227E2">
              <w:rPr>
                <w:sz w:val="18"/>
                <w:szCs w:val="18"/>
              </w:rPr>
              <w:t>0.199</w:t>
            </w:r>
          </w:p>
        </w:tc>
        <w:tc>
          <w:tcPr>
            <w:tcW w:w="0" w:type="auto"/>
            <w:noWrap/>
            <w:vAlign w:val="center"/>
            <w:hideMark/>
          </w:tcPr>
          <w:p w14:paraId="036BA89C" w14:textId="77777777" w:rsidR="00C15BAA" w:rsidRPr="005227E2" w:rsidRDefault="00C15BAA" w:rsidP="00C15BAA">
            <w:pPr>
              <w:jc w:val="center"/>
              <w:rPr>
                <w:sz w:val="18"/>
                <w:szCs w:val="18"/>
              </w:rPr>
            </w:pPr>
            <w:r w:rsidRPr="005227E2">
              <w:rPr>
                <w:sz w:val="18"/>
                <w:szCs w:val="18"/>
              </w:rPr>
              <w:t>0.139</w:t>
            </w:r>
          </w:p>
        </w:tc>
      </w:tr>
      <w:tr w:rsidR="00C15BAA" w:rsidRPr="005227E2" w14:paraId="3A6F3A0B" w14:textId="77777777" w:rsidTr="00C15BAA">
        <w:trPr>
          <w:trHeight w:val="20"/>
        </w:trPr>
        <w:tc>
          <w:tcPr>
            <w:tcW w:w="0" w:type="auto"/>
            <w:noWrap/>
            <w:vAlign w:val="center"/>
            <w:hideMark/>
          </w:tcPr>
          <w:p w14:paraId="562A5EAA" w14:textId="77777777" w:rsidR="00C15BAA" w:rsidRPr="005227E2" w:rsidRDefault="00C15BAA" w:rsidP="00C15BAA">
            <w:pPr>
              <w:jc w:val="center"/>
              <w:rPr>
                <w:i/>
                <w:sz w:val="18"/>
                <w:szCs w:val="18"/>
              </w:rPr>
            </w:pPr>
            <w:r w:rsidRPr="005227E2">
              <w:rPr>
                <w:i/>
                <w:sz w:val="18"/>
                <w:szCs w:val="18"/>
              </w:rPr>
              <w:t>Ceramonema</w:t>
            </w:r>
          </w:p>
        </w:tc>
        <w:tc>
          <w:tcPr>
            <w:tcW w:w="0" w:type="auto"/>
            <w:noWrap/>
            <w:vAlign w:val="center"/>
            <w:hideMark/>
          </w:tcPr>
          <w:p w14:paraId="327E7A7F" w14:textId="77777777" w:rsidR="00C15BAA" w:rsidRPr="005227E2" w:rsidRDefault="00C15BAA" w:rsidP="00C15BAA">
            <w:pPr>
              <w:jc w:val="center"/>
              <w:rPr>
                <w:sz w:val="18"/>
                <w:szCs w:val="18"/>
              </w:rPr>
            </w:pPr>
            <w:r w:rsidRPr="005227E2">
              <w:rPr>
                <w:sz w:val="18"/>
                <w:szCs w:val="18"/>
              </w:rPr>
              <w:t>0.211</w:t>
            </w:r>
          </w:p>
        </w:tc>
        <w:tc>
          <w:tcPr>
            <w:tcW w:w="0" w:type="auto"/>
            <w:noWrap/>
            <w:vAlign w:val="center"/>
            <w:hideMark/>
          </w:tcPr>
          <w:p w14:paraId="392E32B4" w14:textId="77777777" w:rsidR="00C15BAA" w:rsidRPr="005227E2" w:rsidRDefault="00C15BAA" w:rsidP="00C15BAA">
            <w:pPr>
              <w:jc w:val="center"/>
              <w:rPr>
                <w:sz w:val="18"/>
                <w:szCs w:val="18"/>
              </w:rPr>
            </w:pPr>
            <w:r w:rsidRPr="005227E2">
              <w:rPr>
                <w:sz w:val="18"/>
                <w:szCs w:val="18"/>
              </w:rPr>
              <w:t>0.162</w:t>
            </w:r>
          </w:p>
        </w:tc>
        <w:tc>
          <w:tcPr>
            <w:tcW w:w="0" w:type="auto"/>
            <w:noWrap/>
            <w:vAlign w:val="center"/>
            <w:hideMark/>
          </w:tcPr>
          <w:p w14:paraId="3C5BF1B1" w14:textId="77777777" w:rsidR="00C15BAA" w:rsidRPr="005227E2" w:rsidRDefault="00C15BAA" w:rsidP="00C15BAA">
            <w:pPr>
              <w:jc w:val="center"/>
              <w:rPr>
                <w:sz w:val="18"/>
                <w:szCs w:val="18"/>
              </w:rPr>
            </w:pPr>
            <w:r w:rsidRPr="005227E2">
              <w:rPr>
                <w:sz w:val="18"/>
                <w:szCs w:val="18"/>
              </w:rPr>
              <w:t>0.038</w:t>
            </w:r>
          </w:p>
        </w:tc>
        <w:tc>
          <w:tcPr>
            <w:tcW w:w="0" w:type="auto"/>
            <w:noWrap/>
            <w:vAlign w:val="center"/>
            <w:hideMark/>
          </w:tcPr>
          <w:p w14:paraId="2E53E606" w14:textId="77777777" w:rsidR="00C15BAA" w:rsidRPr="005227E2" w:rsidRDefault="00C15BAA" w:rsidP="00C15BAA">
            <w:pPr>
              <w:jc w:val="center"/>
              <w:rPr>
                <w:sz w:val="18"/>
                <w:szCs w:val="18"/>
              </w:rPr>
            </w:pPr>
            <w:r w:rsidRPr="005227E2">
              <w:rPr>
                <w:sz w:val="18"/>
                <w:szCs w:val="18"/>
              </w:rPr>
              <w:t>0.054</w:t>
            </w:r>
          </w:p>
        </w:tc>
        <w:tc>
          <w:tcPr>
            <w:tcW w:w="0" w:type="auto"/>
            <w:noWrap/>
            <w:vAlign w:val="center"/>
            <w:hideMark/>
          </w:tcPr>
          <w:p w14:paraId="63AC3C09" w14:textId="77777777" w:rsidR="00C15BAA" w:rsidRPr="005227E2" w:rsidRDefault="00C15BAA" w:rsidP="00C15BAA">
            <w:pPr>
              <w:jc w:val="center"/>
              <w:rPr>
                <w:sz w:val="18"/>
                <w:szCs w:val="18"/>
              </w:rPr>
            </w:pPr>
            <w:r w:rsidRPr="005227E2">
              <w:rPr>
                <w:sz w:val="18"/>
                <w:szCs w:val="18"/>
              </w:rPr>
              <w:t>0.103</w:t>
            </w:r>
          </w:p>
        </w:tc>
        <w:tc>
          <w:tcPr>
            <w:tcW w:w="0" w:type="auto"/>
            <w:noWrap/>
            <w:vAlign w:val="center"/>
            <w:hideMark/>
          </w:tcPr>
          <w:p w14:paraId="61880686" w14:textId="77777777" w:rsidR="00C15BAA" w:rsidRPr="005227E2" w:rsidRDefault="00C15BAA" w:rsidP="00C15BAA">
            <w:pPr>
              <w:jc w:val="center"/>
              <w:rPr>
                <w:sz w:val="18"/>
                <w:szCs w:val="18"/>
              </w:rPr>
            </w:pPr>
            <w:r w:rsidRPr="005227E2">
              <w:rPr>
                <w:sz w:val="18"/>
                <w:szCs w:val="18"/>
              </w:rPr>
              <w:t>0.086</w:t>
            </w:r>
          </w:p>
        </w:tc>
      </w:tr>
      <w:tr w:rsidR="00C15BAA" w:rsidRPr="005227E2" w14:paraId="72329869" w14:textId="77777777" w:rsidTr="00C15BAA">
        <w:trPr>
          <w:trHeight w:val="20"/>
        </w:trPr>
        <w:tc>
          <w:tcPr>
            <w:tcW w:w="0" w:type="auto"/>
            <w:noWrap/>
            <w:vAlign w:val="center"/>
            <w:hideMark/>
          </w:tcPr>
          <w:p w14:paraId="58127908" w14:textId="77777777" w:rsidR="00C15BAA" w:rsidRPr="005227E2" w:rsidRDefault="00C15BAA" w:rsidP="00C15BAA">
            <w:pPr>
              <w:jc w:val="center"/>
              <w:rPr>
                <w:i/>
                <w:sz w:val="18"/>
                <w:szCs w:val="18"/>
              </w:rPr>
            </w:pPr>
            <w:r w:rsidRPr="005227E2">
              <w:rPr>
                <w:i/>
                <w:sz w:val="18"/>
                <w:szCs w:val="18"/>
              </w:rPr>
              <w:t>Chromadorita</w:t>
            </w:r>
          </w:p>
        </w:tc>
        <w:tc>
          <w:tcPr>
            <w:tcW w:w="0" w:type="auto"/>
            <w:noWrap/>
            <w:vAlign w:val="center"/>
            <w:hideMark/>
          </w:tcPr>
          <w:p w14:paraId="57BA1B38" w14:textId="77777777" w:rsidR="00C15BAA" w:rsidRPr="005227E2" w:rsidRDefault="00C15BAA" w:rsidP="00C15BAA">
            <w:pPr>
              <w:jc w:val="center"/>
              <w:rPr>
                <w:sz w:val="18"/>
                <w:szCs w:val="18"/>
              </w:rPr>
            </w:pPr>
            <w:r w:rsidRPr="005227E2">
              <w:rPr>
                <w:sz w:val="18"/>
                <w:szCs w:val="18"/>
              </w:rPr>
              <w:t>0.273</w:t>
            </w:r>
          </w:p>
        </w:tc>
        <w:tc>
          <w:tcPr>
            <w:tcW w:w="0" w:type="auto"/>
            <w:noWrap/>
            <w:vAlign w:val="center"/>
            <w:hideMark/>
          </w:tcPr>
          <w:p w14:paraId="19B32217" w14:textId="77777777" w:rsidR="00C15BAA" w:rsidRPr="005227E2" w:rsidRDefault="00C15BAA" w:rsidP="00C15BAA">
            <w:pPr>
              <w:jc w:val="center"/>
              <w:rPr>
                <w:sz w:val="18"/>
                <w:szCs w:val="18"/>
              </w:rPr>
            </w:pPr>
            <w:r w:rsidRPr="005227E2">
              <w:rPr>
                <w:sz w:val="18"/>
                <w:szCs w:val="18"/>
              </w:rPr>
              <w:t>0.213</w:t>
            </w:r>
          </w:p>
        </w:tc>
        <w:tc>
          <w:tcPr>
            <w:tcW w:w="0" w:type="auto"/>
            <w:noWrap/>
            <w:vAlign w:val="center"/>
            <w:hideMark/>
          </w:tcPr>
          <w:p w14:paraId="082F91AB" w14:textId="77777777" w:rsidR="00C15BAA" w:rsidRPr="005227E2" w:rsidRDefault="00C15BAA" w:rsidP="00C15BAA">
            <w:pPr>
              <w:jc w:val="center"/>
              <w:rPr>
                <w:sz w:val="18"/>
                <w:szCs w:val="18"/>
              </w:rPr>
            </w:pPr>
            <w:r w:rsidRPr="005227E2">
              <w:rPr>
                <w:sz w:val="18"/>
                <w:szCs w:val="18"/>
              </w:rPr>
              <w:t>0.360</w:t>
            </w:r>
          </w:p>
        </w:tc>
        <w:tc>
          <w:tcPr>
            <w:tcW w:w="0" w:type="auto"/>
            <w:noWrap/>
            <w:vAlign w:val="center"/>
            <w:hideMark/>
          </w:tcPr>
          <w:p w14:paraId="23F40146" w14:textId="77777777" w:rsidR="00C15BAA" w:rsidRPr="005227E2" w:rsidRDefault="00C15BAA" w:rsidP="00C15BAA">
            <w:pPr>
              <w:jc w:val="center"/>
              <w:rPr>
                <w:sz w:val="18"/>
                <w:szCs w:val="18"/>
              </w:rPr>
            </w:pPr>
            <w:r w:rsidRPr="005227E2">
              <w:rPr>
                <w:sz w:val="18"/>
                <w:szCs w:val="18"/>
              </w:rPr>
              <w:t>0.037</w:t>
            </w:r>
          </w:p>
        </w:tc>
        <w:tc>
          <w:tcPr>
            <w:tcW w:w="0" w:type="auto"/>
            <w:noWrap/>
            <w:vAlign w:val="center"/>
            <w:hideMark/>
          </w:tcPr>
          <w:p w14:paraId="62E19E17" w14:textId="77777777" w:rsidR="00C15BAA" w:rsidRPr="005227E2" w:rsidRDefault="00C15BAA" w:rsidP="00C15BAA">
            <w:pPr>
              <w:jc w:val="center"/>
              <w:rPr>
                <w:sz w:val="18"/>
                <w:szCs w:val="18"/>
              </w:rPr>
            </w:pPr>
            <w:r w:rsidRPr="005227E2">
              <w:rPr>
                <w:sz w:val="18"/>
                <w:szCs w:val="18"/>
              </w:rPr>
              <w:t>0.292</w:t>
            </w:r>
          </w:p>
        </w:tc>
        <w:tc>
          <w:tcPr>
            <w:tcW w:w="0" w:type="auto"/>
            <w:noWrap/>
            <w:vAlign w:val="center"/>
            <w:hideMark/>
          </w:tcPr>
          <w:p w14:paraId="047AB306" w14:textId="77777777" w:rsidR="00C15BAA" w:rsidRPr="005227E2" w:rsidRDefault="00C15BAA" w:rsidP="00C15BAA">
            <w:pPr>
              <w:jc w:val="center"/>
              <w:rPr>
                <w:sz w:val="18"/>
                <w:szCs w:val="18"/>
              </w:rPr>
            </w:pPr>
            <w:r w:rsidRPr="005227E2">
              <w:rPr>
                <w:sz w:val="18"/>
                <w:szCs w:val="18"/>
              </w:rPr>
              <w:t>0.082</w:t>
            </w:r>
          </w:p>
        </w:tc>
      </w:tr>
      <w:tr w:rsidR="00C15BAA" w:rsidRPr="005227E2" w14:paraId="35393787" w14:textId="77777777" w:rsidTr="00C15BAA">
        <w:trPr>
          <w:trHeight w:val="20"/>
        </w:trPr>
        <w:tc>
          <w:tcPr>
            <w:tcW w:w="0" w:type="auto"/>
            <w:noWrap/>
            <w:vAlign w:val="center"/>
            <w:hideMark/>
          </w:tcPr>
          <w:p w14:paraId="1A0DECEE" w14:textId="77777777" w:rsidR="00C15BAA" w:rsidRPr="005227E2" w:rsidRDefault="00C15BAA" w:rsidP="00C15BAA">
            <w:pPr>
              <w:jc w:val="center"/>
              <w:rPr>
                <w:i/>
                <w:sz w:val="18"/>
                <w:szCs w:val="18"/>
              </w:rPr>
            </w:pPr>
            <w:r w:rsidRPr="005227E2">
              <w:rPr>
                <w:i/>
                <w:sz w:val="18"/>
                <w:szCs w:val="18"/>
              </w:rPr>
              <w:t>Cyartonema</w:t>
            </w:r>
          </w:p>
        </w:tc>
        <w:tc>
          <w:tcPr>
            <w:tcW w:w="0" w:type="auto"/>
            <w:noWrap/>
            <w:vAlign w:val="center"/>
            <w:hideMark/>
          </w:tcPr>
          <w:p w14:paraId="234738CF" w14:textId="77777777" w:rsidR="00C15BAA" w:rsidRPr="005227E2" w:rsidRDefault="00C15BAA" w:rsidP="00C15BAA">
            <w:pPr>
              <w:jc w:val="center"/>
              <w:rPr>
                <w:sz w:val="18"/>
                <w:szCs w:val="18"/>
              </w:rPr>
            </w:pPr>
            <w:r w:rsidRPr="005227E2">
              <w:rPr>
                <w:sz w:val="18"/>
                <w:szCs w:val="18"/>
              </w:rPr>
              <w:t>0.040</w:t>
            </w:r>
          </w:p>
        </w:tc>
        <w:tc>
          <w:tcPr>
            <w:tcW w:w="0" w:type="auto"/>
            <w:noWrap/>
            <w:vAlign w:val="center"/>
            <w:hideMark/>
          </w:tcPr>
          <w:p w14:paraId="7E5B2893" w14:textId="77777777" w:rsidR="00C15BAA" w:rsidRPr="005227E2" w:rsidRDefault="00C15BAA" w:rsidP="00C15BAA">
            <w:pPr>
              <w:jc w:val="center"/>
              <w:rPr>
                <w:sz w:val="18"/>
                <w:szCs w:val="18"/>
              </w:rPr>
            </w:pPr>
            <w:r w:rsidRPr="005227E2">
              <w:rPr>
                <w:sz w:val="18"/>
                <w:szCs w:val="18"/>
              </w:rPr>
              <w:t>0.059</w:t>
            </w:r>
          </w:p>
        </w:tc>
        <w:tc>
          <w:tcPr>
            <w:tcW w:w="0" w:type="auto"/>
            <w:noWrap/>
            <w:vAlign w:val="center"/>
            <w:hideMark/>
          </w:tcPr>
          <w:p w14:paraId="0A308545" w14:textId="77777777" w:rsidR="00C15BAA" w:rsidRPr="005227E2" w:rsidRDefault="00C15BAA" w:rsidP="00C15BAA">
            <w:pPr>
              <w:jc w:val="center"/>
              <w:rPr>
                <w:sz w:val="18"/>
                <w:szCs w:val="18"/>
              </w:rPr>
            </w:pPr>
            <w:r w:rsidRPr="005227E2">
              <w:rPr>
                <w:sz w:val="18"/>
                <w:szCs w:val="18"/>
              </w:rPr>
              <w:t>0.217</w:t>
            </w:r>
          </w:p>
        </w:tc>
        <w:tc>
          <w:tcPr>
            <w:tcW w:w="0" w:type="auto"/>
            <w:noWrap/>
            <w:vAlign w:val="center"/>
            <w:hideMark/>
          </w:tcPr>
          <w:p w14:paraId="027550E8" w14:textId="77777777" w:rsidR="00C15BAA" w:rsidRPr="005227E2" w:rsidRDefault="00C15BAA" w:rsidP="00C15BAA">
            <w:pPr>
              <w:jc w:val="center"/>
              <w:rPr>
                <w:sz w:val="18"/>
                <w:szCs w:val="18"/>
              </w:rPr>
            </w:pPr>
            <w:r w:rsidRPr="005227E2">
              <w:rPr>
                <w:sz w:val="18"/>
                <w:szCs w:val="18"/>
              </w:rPr>
              <w:t>0.010</w:t>
            </w:r>
          </w:p>
        </w:tc>
        <w:tc>
          <w:tcPr>
            <w:tcW w:w="0" w:type="auto"/>
            <w:noWrap/>
            <w:vAlign w:val="center"/>
            <w:hideMark/>
          </w:tcPr>
          <w:p w14:paraId="69AD8788" w14:textId="77777777" w:rsidR="00C15BAA" w:rsidRPr="005227E2" w:rsidRDefault="00C15BAA" w:rsidP="00C15BAA">
            <w:pPr>
              <w:jc w:val="center"/>
              <w:rPr>
                <w:sz w:val="18"/>
                <w:szCs w:val="18"/>
              </w:rPr>
            </w:pPr>
            <w:r w:rsidRPr="005227E2">
              <w:rPr>
                <w:sz w:val="18"/>
                <w:szCs w:val="18"/>
              </w:rPr>
              <w:t>0.084</w:t>
            </w:r>
          </w:p>
        </w:tc>
        <w:tc>
          <w:tcPr>
            <w:tcW w:w="0" w:type="auto"/>
            <w:noWrap/>
            <w:vAlign w:val="center"/>
            <w:hideMark/>
          </w:tcPr>
          <w:p w14:paraId="41354F8A" w14:textId="77777777" w:rsidR="00C15BAA" w:rsidRPr="005227E2" w:rsidRDefault="00C15BAA" w:rsidP="00C15BAA">
            <w:pPr>
              <w:jc w:val="center"/>
              <w:rPr>
                <w:sz w:val="18"/>
                <w:szCs w:val="18"/>
              </w:rPr>
            </w:pPr>
            <w:r w:rsidRPr="005227E2">
              <w:rPr>
                <w:sz w:val="18"/>
                <w:szCs w:val="18"/>
              </w:rPr>
              <w:t>0.074</w:t>
            </w:r>
          </w:p>
        </w:tc>
      </w:tr>
      <w:tr w:rsidR="00C15BAA" w:rsidRPr="005227E2" w14:paraId="46B1C299" w14:textId="77777777" w:rsidTr="00C15BAA">
        <w:trPr>
          <w:trHeight w:val="20"/>
        </w:trPr>
        <w:tc>
          <w:tcPr>
            <w:tcW w:w="0" w:type="auto"/>
            <w:noWrap/>
            <w:vAlign w:val="center"/>
            <w:hideMark/>
          </w:tcPr>
          <w:p w14:paraId="6F13FA13" w14:textId="77777777" w:rsidR="00C15BAA" w:rsidRPr="005227E2" w:rsidRDefault="00C15BAA" w:rsidP="00C15BAA">
            <w:pPr>
              <w:jc w:val="center"/>
              <w:rPr>
                <w:i/>
                <w:sz w:val="18"/>
                <w:szCs w:val="18"/>
              </w:rPr>
            </w:pPr>
            <w:r w:rsidRPr="005227E2">
              <w:rPr>
                <w:i/>
                <w:sz w:val="18"/>
                <w:szCs w:val="18"/>
              </w:rPr>
              <w:t>Cyatholaimus</w:t>
            </w:r>
          </w:p>
        </w:tc>
        <w:tc>
          <w:tcPr>
            <w:tcW w:w="0" w:type="auto"/>
            <w:noWrap/>
            <w:vAlign w:val="center"/>
            <w:hideMark/>
          </w:tcPr>
          <w:p w14:paraId="6C6DA868" w14:textId="77777777" w:rsidR="00C15BAA" w:rsidRPr="005227E2" w:rsidRDefault="00C15BAA" w:rsidP="00C15BAA">
            <w:pPr>
              <w:jc w:val="center"/>
              <w:rPr>
                <w:sz w:val="18"/>
                <w:szCs w:val="18"/>
              </w:rPr>
            </w:pPr>
            <w:r w:rsidRPr="005227E2">
              <w:rPr>
                <w:sz w:val="18"/>
                <w:szCs w:val="18"/>
              </w:rPr>
              <w:t>0.034</w:t>
            </w:r>
          </w:p>
        </w:tc>
        <w:tc>
          <w:tcPr>
            <w:tcW w:w="0" w:type="auto"/>
            <w:noWrap/>
            <w:vAlign w:val="center"/>
            <w:hideMark/>
          </w:tcPr>
          <w:p w14:paraId="45E28136" w14:textId="77777777" w:rsidR="00C15BAA" w:rsidRPr="005227E2" w:rsidRDefault="00C15BAA" w:rsidP="00C15BAA">
            <w:pPr>
              <w:jc w:val="center"/>
              <w:rPr>
                <w:sz w:val="18"/>
                <w:szCs w:val="18"/>
              </w:rPr>
            </w:pPr>
            <w:r w:rsidRPr="005227E2">
              <w:rPr>
                <w:sz w:val="18"/>
                <w:szCs w:val="18"/>
              </w:rPr>
              <w:t>0.076</w:t>
            </w:r>
          </w:p>
        </w:tc>
        <w:tc>
          <w:tcPr>
            <w:tcW w:w="0" w:type="auto"/>
            <w:noWrap/>
            <w:vAlign w:val="center"/>
            <w:hideMark/>
          </w:tcPr>
          <w:p w14:paraId="1D83CFF5" w14:textId="77777777" w:rsidR="00C15BAA" w:rsidRPr="005227E2" w:rsidRDefault="00C15BAA" w:rsidP="00C15BAA">
            <w:pPr>
              <w:jc w:val="center"/>
              <w:rPr>
                <w:sz w:val="18"/>
                <w:szCs w:val="18"/>
              </w:rPr>
            </w:pPr>
            <w:r w:rsidRPr="005227E2">
              <w:rPr>
                <w:sz w:val="18"/>
                <w:szCs w:val="18"/>
              </w:rPr>
              <w:t>0.038</w:t>
            </w:r>
          </w:p>
        </w:tc>
        <w:tc>
          <w:tcPr>
            <w:tcW w:w="0" w:type="auto"/>
            <w:noWrap/>
            <w:vAlign w:val="center"/>
            <w:hideMark/>
          </w:tcPr>
          <w:p w14:paraId="64CDAD96" w14:textId="77777777" w:rsidR="00C15BAA" w:rsidRPr="005227E2" w:rsidRDefault="00C15BAA" w:rsidP="00C15BAA">
            <w:pPr>
              <w:jc w:val="center"/>
              <w:rPr>
                <w:sz w:val="18"/>
                <w:szCs w:val="18"/>
              </w:rPr>
            </w:pPr>
            <w:r w:rsidRPr="005227E2">
              <w:rPr>
                <w:sz w:val="18"/>
                <w:szCs w:val="18"/>
              </w:rPr>
              <w:t>0.054</w:t>
            </w:r>
          </w:p>
        </w:tc>
        <w:tc>
          <w:tcPr>
            <w:tcW w:w="0" w:type="auto"/>
            <w:noWrap/>
            <w:vAlign w:val="center"/>
            <w:hideMark/>
          </w:tcPr>
          <w:p w14:paraId="41894D8D" w14:textId="77777777" w:rsidR="00C15BAA" w:rsidRPr="005227E2" w:rsidRDefault="00C15BAA" w:rsidP="00C15BAA">
            <w:pPr>
              <w:jc w:val="center"/>
              <w:rPr>
                <w:sz w:val="18"/>
                <w:szCs w:val="18"/>
              </w:rPr>
            </w:pPr>
            <w:r w:rsidRPr="005227E2">
              <w:rPr>
                <w:sz w:val="18"/>
                <w:szCs w:val="18"/>
              </w:rPr>
              <w:t>0.124</w:t>
            </w:r>
          </w:p>
        </w:tc>
        <w:tc>
          <w:tcPr>
            <w:tcW w:w="0" w:type="auto"/>
            <w:noWrap/>
            <w:vAlign w:val="center"/>
            <w:hideMark/>
          </w:tcPr>
          <w:p w14:paraId="4B70EFF1" w14:textId="77777777" w:rsidR="00C15BAA" w:rsidRPr="005227E2" w:rsidRDefault="00C15BAA" w:rsidP="00C15BAA">
            <w:pPr>
              <w:jc w:val="center"/>
              <w:rPr>
                <w:sz w:val="18"/>
                <w:szCs w:val="18"/>
              </w:rPr>
            </w:pPr>
            <w:r w:rsidRPr="005227E2">
              <w:rPr>
                <w:sz w:val="18"/>
                <w:szCs w:val="18"/>
              </w:rPr>
              <w:t>0.045</w:t>
            </w:r>
          </w:p>
        </w:tc>
      </w:tr>
      <w:tr w:rsidR="00C15BAA" w:rsidRPr="005227E2" w14:paraId="79A8F235" w14:textId="77777777" w:rsidTr="00C15BAA">
        <w:trPr>
          <w:trHeight w:val="20"/>
        </w:trPr>
        <w:tc>
          <w:tcPr>
            <w:tcW w:w="0" w:type="auto"/>
            <w:noWrap/>
            <w:vAlign w:val="center"/>
            <w:hideMark/>
          </w:tcPr>
          <w:p w14:paraId="2C833D74" w14:textId="77777777" w:rsidR="00C15BAA" w:rsidRPr="005227E2" w:rsidRDefault="00C15BAA" w:rsidP="00C15BAA">
            <w:pPr>
              <w:jc w:val="center"/>
              <w:rPr>
                <w:i/>
                <w:sz w:val="18"/>
                <w:szCs w:val="18"/>
              </w:rPr>
            </w:pPr>
            <w:r w:rsidRPr="005227E2">
              <w:rPr>
                <w:i/>
                <w:sz w:val="18"/>
                <w:szCs w:val="18"/>
              </w:rPr>
              <w:t>Cylindrolaimus</w:t>
            </w:r>
          </w:p>
        </w:tc>
        <w:tc>
          <w:tcPr>
            <w:tcW w:w="0" w:type="auto"/>
            <w:noWrap/>
            <w:vAlign w:val="center"/>
            <w:hideMark/>
          </w:tcPr>
          <w:p w14:paraId="41D944C3" w14:textId="77777777" w:rsidR="00C15BAA" w:rsidRPr="005227E2" w:rsidRDefault="00C15BAA" w:rsidP="00C15BAA">
            <w:pPr>
              <w:jc w:val="center"/>
              <w:rPr>
                <w:sz w:val="18"/>
                <w:szCs w:val="18"/>
              </w:rPr>
            </w:pPr>
            <w:r w:rsidRPr="005227E2">
              <w:rPr>
                <w:sz w:val="18"/>
                <w:szCs w:val="18"/>
              </w:rPr>
              <w:t>0.068</w:t>
            </w:r>
          </w:p>
        </w:tc>
        <w:tc>
          <w:tcPr>
            <w:tcW w:w="0" w:type="auto"/>
            <w:noWrap/>
            <w:vAlign w:val="center"/>
            <w:hideMark/>
          </w:tcPr>
          <w:p w14:paraId="472FBA77" w14:textId="77777777" w:rsidR="00C15BAA" w:rsidRPr="005227E2" w:rsidRDefault="00C15BAA" w:rsidP="00C15BAA">
            <w:pPr>
              <w:jc w:val="center"/>
              <w:rPr>
                <w:sz w:val="18"/>
                <w:szCs w:val="18"/>
              </w:rPr>
            </w:pPr>
            <w:r w:rsidRPr="005227E2">
              <w:rPr>
                <w:sz w:val="18"/>
                <w:szCs w:val="18"/>
              </w:rPr>
              <w:t>0.068</w:t>
            </w:r>
          </w:p>
        </w:tc>
        <w:tc>
          <w:tcPr>
            <w:tcW w:w="0" w:type="auto"/>
            <w:noWrap/>
            <w:vAlign w:val="center"/>
            <w:hideMark/>
          </w:tcPr>
          <w:p w14:paraId="0D1147F7" w14:textId="77777777" w:rsidR="00C15BAA" w:rsidRPr="005227E2" w:rsidRDefault="00C15BAA" w:rsidP="00C15BAA">
            <w:pPr>
              <w:jc w:val="center"/>
              <w:rPr>
                <w:sz w:val="18"/>
                <w:szCs w:val="18"/>
              </w:rPr>
            </w:pPr>
            <w:r w:rsidRPr="005227E2">
              <w:rPr>
                <w:sz w:val="18"/>
                <w:szCs w:val="18"/>
              </w:rPr>
              <w:t>0.070</w:t>
            </w:r>
          </w:p>
        </w:tc>
        <w:tc>
          <w:tcPr>
            <w:tcW w:w="0" w:type="auto"/>
            <w:noWrap/>
            <w:vAlign w:val="center"/>
            <w:hideMark/>
          </w:tcPr>
          <w:p w14:paraId="6B029550" w14:textId="77777777" w:rsidR="00C15BAA" w:rsidRPr="005227E2" w:rsidRDefault="00C15BAA" w:rsidP="00C15BAA">
            <w:pPr>
              <w:jc w:val="center"/>
              <w:rPr>
                <w:sz w:val="18"/>
                <w:szCs w:val="18"/>
              </w:rPr>
            </w:pPr>
            <w:r w:rsidRPr="005227E2">
              <w:rPr>
                <w:sz w:val="18"/>
                <w:szCs w:val="18"/>
              </w:rPr>
              <w:t>0.050</w:t>
            </w:r>
          </w:p>
        </w:tc>
        <w:tc>
          <w:tcPr>
            <w:tcW w:w="0" w:type="auto"/>
            <w:noWrap/>
            <w:vAlign w:val="center"/>
            <w:hideMark/>
          </w:tcPr>
          <w:p w14:paraId="5D26FBF2" w14:textId="77777777" w:rsidR="00C15BAA" w:rsidRPr="005227E2" w:rsidRDefault="00C15BAA" w:rsidP="00C15BAA">
            <w:pPr>
              <w:jc w:val="center"/>
              <w:rPr>
                <w:sz w:val="18"/>
                <w:szCs w:val="18"/>
              </w:rPr>
            </w:pPr>
            <w:r w:rsidRPr="005227E2">
              <w:rPr>
                <w:sz w:val="18"/>
                <w:szCs w:val="18"/>
              </w:rPr>
              <w:t>0.055</w:t>
            </w:r>
          </w:p>
        </w:tc>
        <w:tc>
          <w:tcPr>
            <w:tcW w:w="0" w:type="auto"/>
            <w:noWrap/>
            <w:vAlign w:val="center"/>
            <w:hideMark/>
          </w:tcPr>
          <w:p w14:paraId="3B9C63AF" w14:textId="77777777" w:rsidR="00C15BAA" w:rsidRPr="005227E2" w:rsidRDefault="00C15BAA" w:rsidP="00C15BAA">
            <w:pPr>
              <w:jc w:val="center"/>
              <w:rPr>
                <w:sz w:val="18"/>
                <w:szCs w:val="18"/>
              </w:rPr>
            </w:pPr>
            <w:r w:rsidRPr="005227E2">
              <w:rPr>
                <w:sz w:val="18"/>
                <w:szCs w:val="18"/>
              </w:rPr>
              <w:t>0.080</w:t>
            </w:r>
          </w:p>
        </w:tc>
      </w:tr>
      <w:tr w:rsidR="00C15BAA" w:rsidRPr="005227E2" w14:paraId="44DC908C" w14:textId="77777777" w:rsidTr="00C15BAA">
        <w:trPr>
          <w:trHeight w:val="20"/>
        </w:trPr>
        <w:tc>
          <w:tcPr>
            <w:tcW w:w="0" w:type="auto"/>
            <w:noWrap/>
            <w:vAlign w:val="center"/>
            <w:hideMark/>
          </w:tcPr>
          <w:p w14:paraId="6160DFF3" w14:textId="77777777" w:rsidR="00C15BAA" w:rsidRPr="005227E2" w:rsidRDefault="00C15BAA" w:rsidP="00C15BAA">
            <w:pPr>
              <w:jc w:val="center"/>
              <w:rPr>
                <w:i/>
                <w:sz w:val="18"/>
                <w:szCs w:val="18"/>
              </w:rPr>
            </w:pPr>
            <w:r w:rsidRPr="005227E2">
              <w:rPr>
                <w:i/>
                <w:sz w:val="18"/>
                <w:szCs w:val="18"/>
              </w:rPr>
              <w:t>Daptonema</w:t>
            </w:r>
          </w:p>
        </w:tc>
        <w:tc>
          <w:tcPr>
            <w:tcW w:w="0" w:type="auto"/>
            <w:noWrap/>
            <w:vAlign w:val="center"/>
            <w:hideMark/>
          </w:tcPr>
          <w:p w14:paraId="5C7C617D" w14:textId="77777777" w:rsidR="00C15BAA" w:rsidRPr="005227E2" w:rsidRDefault="00C15BAA" w:rsidP="00C15BAA">
            <w:pPr>
              <w:jc w:val="center"/>
              <w:rPr>
                <w:sz w:val="18"/>
                <w:szCs w:val="18"/>
              </w:rPr>
            </w:pPr>
            <w:r w:rsidRPr="005227E2">
              <w:rPr>
                <w:sz w:val="18"/>
                <w:szCs w:val="18"/>
              </w:rPr>
              <w:t>0.135</w:t>
            </w:r>
          </w:p>
        </w:tc>
        <w:tc>
          <w:tcPr>
            <w:tcW w:w="0" w:type="auto"/>
            <w:noWrap/>
            <w:vAlign w:val="center"/>
            <w:hideMark/>
          </w:tcPr>
          <w:p w14:paraId="2AB4EE0D" w14:textId="77777777" w:rsidR="00C15BAA" w:rsidRPr="005227E2" w:rsidRDefault="00C15BAA" w:rsidP="00C15BAA">
            <w:pPr>
              <w:jc w:val="center"/>
              <w:rPr>
                <w:sz w:val="18"/>
                <w:szCs w:val="18"/>
              </w:rPr>
            </w:pPr>
            <w:r w:rsidRPr="005227E2">
              <w:rPr>
                <w:sz w:val="18"/>
                <w:szCs w:val="18"/>
              </w:rPr>
              <w:t>0.093</w:t>
            </w:r>
          </w:p>
        </w:tc>
        <w:tc>
          <w:tcPr>
            <w:tcW w:w="0" w:type="auto"/>
            <w:noWrap/>
            <w:vAlign w:val="center"/>
            <w:hideMark/>
          </w:tcPr>
          <w:p w14:paraId="7A1D22F0" w14:textId="77777777" w:rsidR="00C15BAA" w:rsidRPr="005227E2" w:rsidRDefault="00C15BAA" w:rsidP="00C15BAA">
            <w:pPr>
              <w:jc w:val="center"/>
              <w:rPr>
                <w:sz w:val="18"/>
                <w:szCs w:val="18"/>
              </w:rPr>
            </w:pPr>
            <w:r w:rsidRPr="005227E2">
              <w:rPr>
                <w:sz w:val="18"/>
                <w:szCs w:val="18"/>
              </w:rPr>
              <w:t>0.503</w:t>
            </w:r>
          </w:p>
        </w:tc>
        <w:tc>
          <w:tcPr>
            <w:tcW w:w="0" w:type="auto"/>
            <w:noWrap/>
            <w:vAlign w:val="center"/>
            <w:hideMark/>
          </w:tcPr>
          <w:p w14:paraId="4AD2568F" w14:textId="77777777" w:rsidR="00C15BAA" w:rsidRPr="005227E2" w:rsidRDefault="00C15BAA" w:rsidP="00C15BAA">
            <w:pPr>
              <w:jc w:val="center"/>
              <w:rPr>
                <w:sz w:val="18"/>
                <w:szCs w:val="18"/>
              </w:rPr>
            </w:pPr>
            <w:r w:rsidRPr="005227E2">
              <w:rPr>
                <w:sz w:val="18"/>
                <w:szCs w:val="18"/>
              </w:rPr>
              <w:t>0.081</w:t>
            </w:r>
          </w:p>
        </w:tc>
        <w:tc>
          <w:tcPr>
            <w:tcW w:w="0" w:type="auto"/>
            <w:noWrap/>
            <w:vAlign w:val="center"/>
            <w:hideMark/>
          </w:tcPr>
          <w:p w14:paraId="024F9215" w14:textId="77777777" w:rsidR="00C15BAA" w:rsidRPr="005227E2" w:rsidRDefault="00C15BAA" w:rsidP="00C15BAA">
            <w:pPr>
              <w:jc w:val="center"/>
              <w:rPr>
                <w:sz w:val="18"/>
                <w:szCs w:val="18"/>
              </w:rPr>
            </w:pPr>
            <w:r w:rsidRPr="005227E2">
              <w:rPr>
                <w:sz w:val="18"/>
                <w:szCs w:val="18"/>
              </w:rPr>
              <w:t>0.414</w:t>
            </w:r>
          </w:p>
        </w:tc>
        <w:tc>
          <w:tcPr>
            <w:tcW w:w="0" w:type="auto"/>
            <w:noWrap/>
            <w:vAlign w:val="center"/>
            <w:hideMark/>
          </w:tcPr>
          <w:p w14:paraId="41A3D2D8" w14:textId="77777777" w:rsidR="00C15BAA" w:rsidRPr="005227E2" w:rsidRDefault="00C15BAA" w:rsidP="00C15BAA">
            <w:pPr>
              <w:jc w:val="center"/>
              <w:rPr>
                <w:sz w:val="18"/>
                <w:szCs w:val="18"/>
              </w:rPr>
            </w:pPr>
            <w:r w:rsidRPr="005227E2">
              <w:rPr>
                <w:sz w:val="18"/>
                <w:szCs w:val="18"/>
              </w:rPr>
              <w:t>0.173</w:t>
            </w:r>
          </w:p>
        </w:tc>
      </w:tr>
      <w:tr w:rsidR="00C15BAA" w:rsidRPr="005227E2" w14:paraId="41E14D17" w14:textId="77777777" w:rsidTr="00C15BAA">
        <w:trPr>
          <w:trHeight w:val="20"/>
        </w:trPr>
        <w:tc>
          <w:tcPr>
            <w:tcW w:w="0" w:type="auto"/>
            <w:noWrap/>
            <w:vAlign w:val="center"/>
            <w:hideMark/>
          </w:tcPr>
          <w:p w14:paraId="5CA220CD" w14:textId="77777777" w:rsidR="00C15BAA" w:rsidRPr="005227E2" w:rsidRDefault="00C15BAA" w:rsidP="00C15BAA">
            <w:pPr>
              <w:jc w:val="center"/>
              <w:rPr>
                <w:i/>
                <w:sz w:val="18"/>
                <w:szCs w:val="18"/>
              </w:rPr>
            </w:pPr>
            <w:r w:rsidRPr="005227E2">
              <w:rPr>
                <w:i/>
                <w:sz w:val="18"/>
                <w:szCs w:val="18"/>
              </w:rPr>
              <w:t>Deontolaimus</w:t>
            </w:r>
          </w:p>
        </w:tc>
        <w:tc>
          <w:tcPr>
            <w:tcW w:w="0" w:type="auto"/>
            <w:noWrap/>
            <w:vAlign w:val="center"/>
            <w:hideMark/>
          </w:tcPr>
          <w:p w14:paraId="52D13F6C" w14:textId="77777777" w:rsidR="00C15BAA" w:rsidRPr="005227E2" w:rsidRDefault="00C15BAA" w:rsidP="00C15BAA">
            <w:pPr>
              <w:jc w:val="center"/>
              <w:rPr>
                <w:sz w:val="18"/>
                <w:szCs w:val="18"/>
              </w:rPr>
            </w:pPr>
            <w:r w:rsidRPr="005227E2">
              <w:rPr>
                <w:sz w:val="18"/>
                <w:szCs w:val="18"/>
              </w:rPr>
              <w:t>1.320</w:t>
            </w:r>
          </w:p>
        </w:tc>
        <w:tc>
          <w:tcPr>
            <w:tcW w:w="0" w:type="auto"/>
            <w:noWrap/>
            <w:vAlign w:val="center"/>
            <w:hideMark/>
          </w:tcPr>
          <w:p w14:paraId="407B021A" w14:textId="77777777" w:rsidR="00C15BAA" w:rsidRPr="005227E2" w:rsidRDefault="00C15BAA" w:rsidP="00C15BAA">
            <w:pPr>
              <w:jc w:val="center"/>
              <w:rPr>
                <w:sz w:val="18"/>
                <w:szCs w:val="18"/>
              </w:rPr>
            </w:pPr>
            <w:r w:rsidRPr="005227E2">
              <w:rPr>
                <w:sz w:val="18"/>
                <w:szCs w:val="18"/>
              </w:rPr>
              <w:t>0.386</w:t>
            </w:r>
          </w:p>
        </w:tc>
        <w:tc>
          <w:tcPr>
            <w:tcW w:w="0" w:type="auto"/>
            <w:noWrap/>
            <w:vAlign w:val="center"/>
            <w:hideMark/>
          </w:tcPr>
          <w:p w14:paraId="4A0C808D" w14:textId="77777777" w:rsidR="00C15BAA" w:rsidRPr="005227E2" w:rsidRDefault="00C15BAA" w:rsidP="00C15BAA">
            <w:pPr>
              <w:jc w:val="center"/>
              <w:rPr>
                <w:sz w:val="18"/>
                <w:szCs w:val="18"/>
              </w:rPr>
            </w:pPr>
            <w:r w:rsidRPr="005227E2">
              <w:rPr>
                <w:sz w:val="18"/>
                <w:szCs w:val="18"/>
              </w:rPr>
              <w:t>0.438</w:t>
            </w:r>
          </w:p>
        </w:tc>
        <w:tc>
          <w:tcPr>
            <w:tcW w:w="0" w:type="auto"/>
            <w:noWrap/>
            <w:vAlign w:val="center"/>
            <w:hideMark/>
          </w:tcPr>
          <w:p w14:paraId="5CAC8AA5" w14:textId="77777777" w:rsidR="00C15BAA" w:rsidRPr="005227E2" w:rsidRDefault="00C15BAA" w:rsidP="00C15BAA">
            <w:pPr>
              <w:jc w:val="center"/>
              <w:rPr>
                <w:sz w:val="18"/>
                <w:szCs w:val="18"/>
              </w:rPr>
            </w:pPr>
            <w:r w:rsidRPr="005227E2">
              <w:rPr>
                <w:sz w:val="18"/>
                <w:szCs w:val="18"/>
              </w:rPr>
              <w:t>0.193</w:t>
            </w:r>
          </w:p>
        </w:tc>
        <w:tc>
          <w:tcPr>
            <w:tcW w:w="0" w:type="auto"/>
            <w:noWrap/>
            <w:vAlign w:val="center"/>
            <w:hideMark/>
          </w:tcPr>
          <w:p w14:paraId="624FCB95" w14:textId="77777777" w:rsidR="00C15BAA" w:rsidRPr="005227E2" w:rsidRDefault="00C15BAA" w:rsidP="00C15BAA">
            <w:pPr>
              <w:jc w:val="center"/>
              <w:rPr>
                <w:sz w:val="18"/>
                <w:szCs w:val="18"/>
              </w:rPr>
            </w:pPr>
            <w:r w:rsidRPr="005227E2">
              <w:rPr>
                <w:sz w:val="18"/>
                <w:szCs w:val="18"/>
              </w:rPr>
              <w:t>0.954</w:t>
            </w:r>
          </w:p>
        </w:tc>
        <w:tc>
          <w:tcPr>
            <w:tcW w:w="0" w:type="auto"/>
            <w:noWrap/>
            <w:vAlign w:val="center"/>
            <w:hideMark/>
          </w:tcPr>
          <w:p w14:paraId="2A4205B2" w14:textId="77777777" w:rsidR="00C15BAA" w:rsidRPr="005227E2" w:rsidRDefault="00C15BAA" w:rsidP="00C15BAA">
            <w:pPr>
              <w:jc w:val="center"/>
              <w:rPr>
                <w:sz w:val="18"/>
                <w:szCs w:val="18"/>
              </w:rPr>
            </w:pPr>
            <w:r w:rsidRPr="005227E2">
              <w:rPr>
                <w:sz w:val="18"/>
                <w:szCs w:val="18"/>
              </w:rPr>
              <w:t>0.266</w:t>
            </w:r>
          </w:p>
        </w:tc>
      </w:tr>
      <w:tr w:rsidR="00C15BAA" w:rsidRPr="005227E2" w14:paraId="5FCC6477" w14:textId="77777777" w:rsidTr="00C15BAA">
        <w:trPr>
          <w:trHeight w:val="20"/>
        </w:trPr>
        <w:tc>
          <w:tcPr>
            <w:tcW w:w="0" w:type="auto"/>
            <w:noWrap/>
            <w:vAlign w:val="center"/>
            <w:hideMark/>
          </w:tcPr>
          <w:p w14:paraId="7B573382" w14:textId="77777777" w:rsidR="00C15BAA" w:rsidRPr="005227E2" w:rsidRDefault="00C15BAA" w:rsidP="00C15BAA">
            <w:pPr>
              <w:jc w:val="center"/>
              <w:rPr>
                <w:i/>
                <w:sz w:val="18"/>
                <w:szCs w:val="18"/>
              </w:rPr>
            </w:pPr>
            <w:r w:rsidRPr="005227E2">
              <w:rPr>
                <w:i/>
                <w:sz w:val="18"/>
                <w:szCs w:val="18"/>
              </w:rPr>
              <w:t>Desmolaimus</w:t>
            </w:r>
          </w:p>
        </w:tc>
        <w:tc>
          <w:tcPr>
            <w:tcW w:w="0" w:type="auto"/>
            <w:noWrap/>
            <w:vAlign w:val="center"/>
            <w:hideMark/>
          </w:tcPr>
          <w:p w14:paraId="5B5FFF5B" w14:textId="77777777" w:rsidR="00C15BAA" w:rsidRPr="005227E2" w:rsidRDefault="00C15BAA" w:rsidP="00C15BAA">
            <w:pPr>
              <w:jc w:val="center"/>
              <w:rPr>
                <w:sz w:val="18"/>
                <w:szCs w:val="18"/>
              </w:rPr>
            </w:pPr>
            <w:r w:rsidRPr="005227E2">
              <w:rPr>
                <w:sz w:val="18"/>
                <w:szCs w:val="18"/>
              </w:rPr>
              <w:t>1.224</w:t>
            </w:r>
          </w:p>
        </w:tc>
        <w:tc>
          <w:tcPr>
            <w:tcW w:w="0" w:type="auto"/>
            <w:noWrap/>
            <w:vAlign w:val="center"/>
            <w:hideMark/>
          </w:tcPr>
          <w:p w14:paraId="0CD42D17" w14:textId="77777777" w:rsidR="00C15BAA" w:rsidRPr="005227E2" w:rsidRDefault="00C15BAA" w:rsidP="00C15BAA">
            <w:pPr>
              <w:jc w:val="center"/>
              <w:rPr>
                <w:sz w:val="18"/>
                <w:szCs w:val="18"/>
              </w:rPr>
            </w:pPr>
            <w:r w:rsidRPr="005227E2">
              <w:rPr>
                <w:sz w:val="18"/>
                <w:szCs w:val="18"/>
              </w:rPr>
              <w:t>0.394</w:t>
            </w:r>
          </w:p>
        </w:tc>
        <w:tc>
          <w:tcPr>
            <w:tcW w:w="0" w:type="auto"/>
            <w:noWrap/>
            <w:vAlign w:val="center"/>
            <w:hideMark/>
          </w:tcPr>
          <w:p w14:paraId="42D27577" w14:textId="77777777" w:rsidR="00C15BAA" w:rsidRPr="005227E2" w:rsidRDefault="00C15BAA" w:rsidP="00C15BAA">
            <w:pPr>
              <w:jc w:val="center"/>
              <w:rPr>
                <w:sz w:val="18"/>
                <w:szCs w:val="18"/>
              </w:rPr>
            </w:pPr>
            <w:r w:rsidRPr="005227E2">
              <w:rPr>
                <w:sz w:val="18"/>
                <w:szCs w:val="18"/>
              </w:rPr>
              <w:t>3.583</w:t>
            </w:r>
          </w:p>
        </w:tc>
        <w:tc>
          <w:tcPr>
            <w:tcW w:w="0" w:type="auto"/>
            <w:noWrap/>
            <w:vAlign w:val="center"/>
            <w:hideMark/>
          </w:tcPr>
          <w:p w14:paraId="1EF13338" w14:textId="77777777" w:rsidR="00C15BAA" w:rsidRPr="005227E2" w:rsidRDefault="00C15BAA" w:rsidP="00C15BAA">
            <w:pPr>
              <w:jc w:val="center"/>
              <w:rPr>
                <w:sz w:val="18"/>
                <w:szCs w:val="18"/>
              </w:rPr>
            </w:pPr>
            <w:r w:rsidRPr="005227E2">
              <w:rPr>
                <w:sz w:val="18"/>
                <w:szCs w:val="18"/>
              </w:rPr>
              <w:t>0.318</w:t>
            </w:r>
          </w:p>
        </w:tc>
        <w:tc>
          <w:tcPr>
            <w:tcW w:w="0" w:type="auto"/>
            <w:noWrap/>
            <w:vAlign w:val="center"/>
            <w:hideMark/>
          </w:tcPr>
          <w:p w14:paraId="2646AEC8" w14:textId="77777777" w:rsidR="00C15BAA" w:rsidRPr="005227E2" w:rsidRDefault="00C15BAA" w:rsidP="00C15BAA">
            <w:pPr>
              <w:jc w:val="center"/>
              <w:rPr>
                <w:sz w:val="18"/>
                <w:szCs w:val="18"/>
              </w:rPr>
            </w:pPr>
            <w:r w:rsidRPr="005227E2">
              <w:rPr>
                <w:sz w:val="18"/>
                <w:szCs w:val="18"/>
              </w:rPr>
              <w:t>0.998</w:t>
            </w:r>
          </w:p>
        </w:tc>
        <w:tc>
          <w:tcPr>
            <w:tcW w:w="0" w:type="auto"/>
            <w:noWrap/>
            <w:vAlign w:val="center"/>
            <w:hideMark/>
          </w:tcPr>
          <w:p w14:paraId="00ABF46B" w14:textId="77777777" w:rsidR="00C15BAA" w:rsidRPr="005227E2" w:rsidRDefault="00C15BAA" w:rsidP="00C15BAA">
            <w:pPr>
              <w:jc w:val="center"/>
              <w:rPr>
                <w:sz w:val="18"/>
                <w:szCs w:val="18"/>
              </w:rPr>
            </w:pPr>
            <w:r w:rsidRPr="005227E2">
              <w:rPr>
                <w:sz w:val="18"/>
                <w:szCs w:val="18"/>
              </w:rPr>
              <w:t>0.355</w:t>
            </w:r>
          </w:p>
        </w:tc>
      </w:tr>
      <w:tr w:rsidR="00C15BAA" w:rsidRPr="005227E2" w14:paraId="0CB87ED8" w14:textId="77777777" w:rsidTr="00C15BAA">
        <w:trPr>
          <w:trHeight w:val="20"/>
        </w:trPr>
        <w:tc>
          <w:tcPr>
            <w:tcW w:w="0" w:type="auto"/>
            <w:noWrap/>
            <w:vAlign w:val="center"/>
            <w:hideMark/>
          </w:tcPr>
          <w:p w14:paraId="3F3720E4" w14:textId="77777777" w:rsidR="00C15BAA" w:rsidRPr="005227E2" w:rsidRDefault="00743578" w:rsidP="00C15BAA">
            <w:pPr>
              <w:jc w:val="center"/>
              <w:rPr>
                <w:i/>
                <w:sz w:val="18"/>
                <w:szCs w:val="18"/>
              </w:rPr>
            </w:pPr>
            <w:r w:rsidRPr="005227E2">
              <w:rPr>
                <w:i/>
                <w:sz w:val="18"/>
                <w:szCs w:val="18"/>
              </w:rPr>
              <w:t>Desmoscolex</w:t>
            </w:r>
          </w:p>
        </w:tc>
        <w:tc>
          <w:tcPr>
            <w:tcW w:w="0" w:type="auto"/>
            <w:noWrap/>
            <w:vAlign w:val="center"/>
            <w:hideMark/>
          </w:tcPr>
          <w:p w14:paraId="40F5B334" w14:textId="77777777" w:rsidR="00C15BAA" w:rsidRPr="005227E2" w:rsidRDefault="00C15BAA" w:rsidP="00C15BAA">
            <w:pPr>
              <w:jc w:val="center"/>
              <w:rPr>
                <w:sz w:val="18"/>
                <w:szCs w:val="18"/>
              </w:rPr>
            </w:pPr>
            <w:r w:rsidRPr="005227E2">
              <w:rPr>
                <w:sz w:val="18"/>
                <w:szCs w:val="18"/>
              </w:rPr>
              <w:t>19.468</w:t>
            </w:r>
          </w:p>
        </w:tc>
        <w:tc>
          <w:tcPr>
            <w:tcW w:w="0" w:type="auto"/>
            <w:noWrap/>
            <w:vAlign w:val="center"/>
            <w:hideMark/>
          </w:tcPr>
          <w:p w14:paraId="2CE8ACB5" w14:textId="77777777" w:rsidR="00C15BAA" w:rsidRPr="005227E2" w:rsidRDefault="00C15BAA" w:rsidP="00C15BAA">
            <w:pPr>
              <w:jc w:val="center"/>
              <w:rPr>
                <w:sz w:val="18"/>
                <w:szCs w:val="18"/>
              </w:rPr>
            </w:pPr>
            <w:r w:rsidRPr="005227E2">
              <w:rPr>
                <w:sz w:val="18"/>
                <w:szCs w:val="18"/>
              </w:rPr>
              <w:t>0.981</w:t>
            </w:r>
          </w:p>
        </w:tc>
        <w:tc>
          <w:tcPr>
            <w:tcW w:w="0" w:type="auto"/>
            <w:noWrap/>
            <w:vAlign w:val="center"/>
            <w:hideMark/>
          </w:tcPr>
          <w:p w14:paraId="753654EC" w14:textId="77777777" w:rsidR="00C15BAA" w:rsidRPr="005227E2" w:rsidRDefault="00C15BAA" w:rsidP="00C15BAA">
            <w:pPr>
              <w:jc w:val="center"/>
              <w:rPr>
                <w:sz w:val="18"/>
                <w:szCs w:val="18"/>
              </w:rPr>
            </w:pPr>
            <w:r w:rsidRPr="005227E2">
              <w:rPr>
                <w:sz w:val="18"/>
                <w:szCs w:val="18"/>
              </w:rPr>
              <w:t>10.897</w:t>
            </w:r>
          </w:p>
        </w:tc>
        <w:tc>
          <w:tcPr>
            <w:tcW w:w="0" w:type="auto"/>
            <w:noWrap/>
            <w:vAlign w:val="center"/>
            <w:hideMark/>
          </w:tcPr>
          <w:p w14:paraId="4064D247" w14:textId="77777777" w:rsidR="00C15BAA" w:rsidRPr="005227E2" w:rsidRDefault="00C15BAA" w:rsidP="00C15BAA">
            <w:pPr>
              <w:jc w:val="center"/>
              <w:rPr>
                <w:sz w:val="18"/>
                <w:szCs w:val="18"/>
              </w:rPr>
            </w:pPr>
            <w:r w:rsidRPr="005227E2">
              <w:rPr>
                <w:sz w:val="18"/>
                <w:szCs w:val="18"/>
              </w:rPr>
              <w:t>0.380</w:t>
            </w:r>
          </w:p>
        </w:tc>
        <w:tc>
          <w:tcPr>
            <w:tcW w:w="0" w:type="auto"/>
            <w:noWrap/>
            <w:vAlign w:val="center"/>
            <w:hideMark/>
          </w:tcPr>
          <w:p w14:paraId="76E3C109" w14:textId="77777777" w:rsidR="00C15BAA" w:rsidRPr="005227E2" w:rsidRDefault="00C15BAA" w:rsidP="00C15BAA">
            <w:pPr>
              <w:jc w:val="center"/>
              <w:rPr>
                <w:sz w:val="18"/>
                <w:szCs w:val="18"/>
              </w:rPr>
            </w:pPr>
            <w:r w:rsidRPr="005227E2">
              <w:rPr>
                <w:sz w:val="18"/>
                <w:szCs w:val="18"/>
              </w:rPr>
              <w:t>15.129</w:t>
            </w:r>
          </w:p>
        </w:tc>
        <w:tc>
          <w:tcPr>
            <w:tcW w:w="0" w:type="auto"/>
            <w:noWrap/>
            <w:vAlign w:val="center"/>
            <w:hideMark/>
          </w:tcPr>
          <w:p w14:paraId="1A716EE8" w14:textId="77777777" w:rsidR="00C15BAA" w:rsidRPr="005227E2" w:rsidRDefault="00C15BAA" w:rsidP="00C15BAA">
            <w:pPr>
              <w:jc w:val="center"/>
              <w:rPr>
                <w:sz w:val="18"/>
                <w:szCs w:val="18"/>
              </w:rPr>
            </w:pPr>
            <w:r w:rsidRPr="005227E2">
              <w:rPr>
                <w:sz w:val="18"/>
                <w:szCs w:val="18"/>
              </w:rPr>
              <w:t>1.543</w:t>
            </w:r>
          </w:p>
        </w:tc>
      </w:tr>
      <w:tr w:rsidR="00C15BAA" w:rsidRPr="005227E2" w14:paraId="63D50548" w14:textId="77777777" w:rsidTr="00C15BAA">
        <w:trPr>
          <w:trHeight w:val="20"/>
        </w:trPr>
        <w:tc>
          <w:tcPr>
            <w:tcW w:w="0" w:type="auto"/>
            <w:noWrap/>
            <w:vAlign w:val="center"/>
            <w:hideMark/>
          </w:tcPr>
          <w:p w14:paraId="1CE6DFAA" w14:textId="77777777" w:rsidR="00C15BAA" w:rsidRPr="005227E2" w:rsidRDefault="00C15BAA" w:rsidP="00C15BAA">
            <w:pPr>
              <w:jc w:val="center"/>
              <w:rPr>
                <w:i/>
                <w:sz w:val="18"/>
                <w:szCs w:val="18"/>
              </w:rPr>
            </w:pPr>
            <w:r w:rsidRPr="005227E2">
              <w:rPr>
                <w:i/>
                <w:sz w:val="18"/>
                <w:szCs w:val="18"/>
              </w:rPr>
              <w:t>Diplolaimelloides</w:t>
            </w:r>
          </w:p>
        </w:tc>
        <w:tc>
          <w:tcPr>
            <w:tcW w:w="0" w:type="auto"/>
            <w:noWrap/>
            <w:vAlign w:val="center"/>
            <w:hideMark/>
          </w:tcPr>
          <w:p w14:paraId="601F4344" w14:textId="77777777" w:rsidR="00C15BAA" w:rsidRPr="005227E2" w:rsidRDefault="00C15BAA" w:rsidP="00C15BAA">
            <w:pPr>
              <w:jc w:val="center"/>
              <w:rPr>
                <w:sz w:val="18"/>
                <w:szCs w:val="18"/>
              </w:rPr>
            </w:pPr>
            <w:r w:rsidRPr="005227E2">
              <w:rPr>
                <w:sz w:val="18"/>
                <w:szCs w:val="18"/>
              </w:rPr>
              <w:t>0.076</w:t>
            </w:r>
          </w:p>
        </w:tc>
        <w:tc>
          <w:tcPr>
            <w:tcW w:w="0" w:type="auto"/>
            <w:noWrap/>
            <w:vAlign w:val="center"/>
            <w:hideMark/>
          </w:tcPr>
          <w:p w14:paraId="2A645E9F" w14:textId="77777777" w:rsidR="00C15BAA" w:rsidRPr="005227E2" w:rsidRDefault="00C15BAA" w:rsidP="00C15BAA">
            <w:pPr>
              <w:jc w:val="center"/>
              <w:rPr>
                <w:sz w:val="18"/>
                <w:szCs w:val="18"/>
              </w:rPr>
            </w:pPr>
            <w:r w:rsidRPr="005227E2">
              <w:rPr>
                <w:sz w:val="18"/>
                <w:szCs w:val="18"/>
              </w:rPr>
              <w:t>0.075</w:t>
            </w:r>
          </w:p>
        </w:tc>
        <w:tc>
          <w:tcPr>
            <w:tcW w:w="0" w:type="auto"/>
            <w:noWrap/>
            <w:vAlign w:val="center"/>
            <w:hideMark/>
          </w:tcPr>
          <w:p w14:paraId="678EC836" w14:textId="77777777" w:rsidR="00C15BAA" w:rsidRPr="005227E2" w:rsidRDefault="00C15BAA" w:rsidP="00C15BAA">
            <w:pPr>
              <w:jc w:val="center"/>
              <w:rPr>
                <w:sz w:val="18"/>
                <w:szCs w:val="18"/>
              </w:rPr>
            </w:pPr>
            <w:r w:rsidRPr="005227E2">
              <w:rPr>
                <w:sz w:val="18"/>
                <w:szCs w:val="18"/>
              </w:rPr>
              <w:t>0.069</w:t>
            </w:r>
          </w:p>
        </w:tc>
        <w:tc>
          <w:tcPr>
            <w:tcW w:w="0" w:type="auto"/>
            <w:noWrap/>
            <w:vAlign w:val="center"/>
            <w:hideMark/>
          </w:tcPr>
          <w:p w14:paraId="6BA3A046" w14:textId="77777777" w:rsidR="00C15BAA" w:rsidRPr="005227E2" w:rsidRDefault="00C15BAA" w:rsidP="00C15BAA">
            <w:pPr>
              <w:jc w:val="center"/>
              <w:rPr>
                <w:sz w:val="18"/>
                <w:szCs w:val="18"/>
              </w:rPr>
            </w:pPr>
            <w:r w:rsidRPr="005227E2">
              <w:rPr>
                <w:sz w:val="18"/>
                <w:szCs w:val="18"/>
              </w:rPr>
              <w:t>0.097</w:t>
            </w:r>
          </w:p>
        </w:tc>
        <w:tc>
          <w:tcPr>
            <w:tcW w:w="0" w:type="auto"/>
            <w:noWrap/>
            <w:vAlign w:val="center"/>
            <w:hideMark/>
          </w:tcPr>
          <w:p w14:paraId="7F488367" w14:textId="77777777" w:rsidR="00C15BAA" w:rsidRPr="005227E2" w:rsidRDefault="00C15BAA" w:rsidP="00C15BAA">
            <w:pPr>
              <w:jc w:val="center"/>
              <w:rPr>
                <w:sz w:val="18"/>
                <w:szCs w:val="18"/>
              </w:rPr>
            </w:pPr>
            <w:r w:rsidRPr="005227E2">
              <w:rPr>
                <w:sz w:val="18"/>
                <w:szCs w:val="18"/>
              </w:rPr>
              <w:t>0.221</w:t>
            </w:r>
          </w:p>
        </w:tc>
        <w:tc>
          <w:tcPr>
            <w:tcW w:w="0" w:type="auto"/>
            <w:noWrap/>
            <w:vAlign w:val="center"/>
            <w:hideMark/>
          </w:tcPr>
          <w:p w14:paraId="1BE60EDD" w14:textId="77777777" w:rsidR="00C15BAA" w:rsidRPr="005227E2" w:rsidRDefault="00C15BAA" w:rsidP="00C15BAA">
            <w:pPr>
              <w:jc w:val="center"/>
              <w:rPr>
                <w:sz w:val="18"/>
                <w:szCs w:val="18"/>
              </w:rPr>
            </w:pPr>
            <w:r w:rsidRPr="005227E2">
              <w:rPr>
                <w:sz w:val="18"/>
                <w:szCs w:val="18"/>
              </w:rPr>
              <w:t>0.138</w:t>
            </w:r>
          </w:p>
        </w:tc>
      </w:tr>
      <w:tr w:rsidR="00C15BAA" w:rsidRPr="005227E2" w14:paraId="51A7FD50" w14:textId="77777777" w:rsidTr="00C15BAA">
        <w:trPr>
          <w:trHeight w:val="20"/>
        </w:trPr>
        <w:tc>
          <w:tcPr>
            <w:tcW w:w="0" w:type="auto"/>
            <w:noWrap/>
            <w:vAlign w:val="center"/>
            <w:hideMark/>
          </w:tcPr>
          <w:p w14:paraId="7E38828E" w14:textId="77777777" w:rsidR="00C15BAA" w:rsidRPr="005227E2" w:rsidRDefault="00C15BAA" w:rsidP="00C15BAA">
            <w:pPr>
              <w:jc w:val="center"/>
              <w:rPr>
                <w:i/>
                <w:sz w:val="18"/>
                <w:szCs w:val="18"/>
              </w:rPr>
            </w:pPr>
            <w:r w:rsidRPr="005227E2">
              <w:rPr>
                <w:i/>
                <w:sz w:val="18"/>
                <w:szCs w:val="18"/>
              </w:rPr>
              <w:t>Diplopeltula</w:t>
            </w:r>
          </w:p>
        </w:tc>
        <w:tc>
          <w:tcPr>
            <w:tcW w:w="0" w:type="auto"/>
            <w:noWrap/>
            <w:vAlign w:val="center"/>
            <w:hideMark/>
          </w:tcPr>
          <w:p w14:paraId="58F574E6" w14:textId="77777777" w:rsidR="00C15BAA" w:rsidRPr="005227E2" w:rsidRDefault="00C15BAA" w:rsidP="00C15BAA">
            <w:pPr>
              <w:jc w:val="center"/>
              <w:rPr>
                <w:sz w:val="18"/>
                <w:szCs w:val="18"/>
              </w:rPr>
            </w:pPr>
            <w:r w:rsidRPr="005227E2">
              <w:rPr>
                <w:sz w:val="18"/>
                <w:szCs w:val="18"/>
              </w:rPr>
              <w:t>0.081</w:t>
            </w:r>
          </w:p>
        </w:tc>
        <w:tc>
          <w:tcPr>
            <w:tcW w:w="0" w:type="auto"/>
            <w:noWrap/>
            <w:vAlign w:val="center"/>
            <w:hideMark/>
          </w:tcPr>
          <w:p w14:paraId="5B928A5F" w14:textId="77777777" w:rsidR="00C15BAA" w:rsidRPr="005227E2" w:rsidRDefault="00C15BAA" w:rsidP="00C15BAA">
            <w:pPr>
              <w:jc w:val="center"/>
              <w:rPr>
                <w:sz w:val="18"/>
                <w:szCs w:val="18"/>
              </w:rPr>
            </w:pPr>
            <w:r w:rsidRPr="005227E2">
              <w:rPr>
                <w:sz w:val="18"/>
                <w:szCs w:val="18"/>
              </w:rPr>
              <w:t>0.109</w:t>
            </w:r>
          </w:p>
        </w:tc>
        <w:tc>
          <w:tcPr>
            <w:tcW w:w="0" w:type="auto"/>
            <w:noWrap/>
            <w:vAlign w:val="center"/>
            <w:hideMark/>
          </w:tcPr>
          <w:p w14:paraId="1FD35127"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08DD1B90"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25772759" w14:textId="77777777" w:rsidR="00C15BAA" w:rsidRPr="005227E2" w:rsidRDefault="00C15BAA" w:rsidP="00C15BAA">
            <w:pPr>
              <w:jc w:val="center"/>
              <w:rPr>
                <w:sz w:val="18"/>
                <w:szCs w:val="18"/>
              </w:rPr>
            </w:pPr>
            <w:r w:rsidRPr="005227E2">
              <w:rPr>
                <w:sz w:val="18"/>
                <w:szCs w:val="18"/>
              </w:rPr>
              <w:t>0.114</w:t>
            </w:r>
          </w:p>
        </w:tc>
        <w:tc>
          <w:tcPr>
            <w:tcW w:w="0" w:type="auto"/>
            <w:noWrap/>
            <w:vAlign w:val="center"/>
            <w:hideMark/>
          </w:tcPr>
          <w:p w14:paraId="672D5879" w14:textId="77777777" w:rsidR="00C15BAA" w:rsidRPr="005227E2" w:rsidRDefault="00C15BAA" w:rsidP="00C15BAA">
            <w:pPr>
              <w:jc w:val="center"/>
              <w:rPr>
                <w:sz w:val="18"/>
                <w:szCs w:val="18"/>
              </w:rPr>
            </w:pPr>
            <w:r w:rsidRPr="005227E2">
              <w:rPr>
                <w:sz w:val="18"/>
                <w:szCs w:val="18"/>
              </w:rPr>
              <w:t>0.104</w:t>
            </w:r>
          </w:p>
        </w:tc>
      </w:tr>
      <w:tr w:rsidR="00C15BAA" w:rsidRPr="005227E2" w14:paraId="0A61380D" w14:textId="77777777" w:rsidTr="00C15BAA">
        <w:trPr>
          <w:trHeight w:val="20"/>
        </w:trPr>
        <w:tc>
          <w:tcPr>
            <w:tcW w:w="0" w:type="auto"/>
            <w:noWrap/>
            <w:vAlign w:val="center"/>
            <w:hideMark/>
          </w:tcPr>
          <w:p w14:paraId="34ADBA5C" w14:textId="77777777" w:rsidR="00C15BAA" w:rsidRPr="005227E2" w:rsidRDefault="00C15BAA" w:rsidP="00C15BAA">
            <w:pPr>
              <w:jc w:val="center"/>
              <w:rPr>
                <w:i/>
                <w:sz w:val="18"/>
                <w:szCs w:val="18"/>
              </w:rPr>
            </w:pPr>
            <w:r w:rsidRPr="005227E2">
              <w:rPr>
                <w:i/>
                <w:sz w:val="18"/>
                <w:szCs w:val="18"/>
              </w:rPr>
              <w:t>Doliolaimus</w:t>
            </w:r>
          </w:p>
        </w:tc>
        <w:tc>
          <w:tcPr>
            <w:tcW w:w="0" w:type="auto"/>
            <w:noWrap/>
            <w:vAlign w:val="center"/>
            <w:hideMark/>
          </w:tcPr>
          <w:p w14:paraId="07D31C2A" w14:textId="77777777" w:rsidR="00C15BAA" w:rsidRPr="005227E2" w:rsidRDefault="00C15BAA" w:rsidP="00C15BAA">
            <w:pPr>
              <w:jc w:val="center"/>
              <w:rPr>
                <w:sz w:val="18"/>
                <w:szCs w:val="18"/>
              </w:rPr>
            </w:pPr>
            <w:r w:rsidRPr="005227E2">
              <w:rPr>
                <w:sz w:val="18"/>
                <w:szCs w:val="18"/>
              </w:rPr>
              <w:t>0.083</w:t>
            </w:r>
          </w:p>
        </w:tc>
        <w:tc>
          <w:tcPr>
            <w:tcW w:w="0" w:type="auto"/>
            <w:noWrap/>
            <w:vAlign w:val="center"/>
            <w:hideMark/>
          </w:tcPr>
          <w:p w14:paraId="48EC2856" w14:textId="77777777" w:rsidR="00C15BAA" w:rsidRPr="005227E2" w:rsidRDefault="00C15BAA" w:rsidP="00C15BAA">
            <w:pPr>
              <w:jc w:val="center"/>
              <w:rPr>
                <w:sz w:val="18"/>
                <w:szCs w:val="18"/>
              </w:rPr>
            </w:pPr>
            <w:r w:rsidRPr="005227E2">
              <w:rPr>
                <w:sz w:val="18"/>
                <w:szCs w:val="18"/>
              </w:rPr>
              <w:t>0.164</w:t>
            </w:r>
          </w:p>
        </w:tc>
        <w:tc>
          <w:tcPr>
            <w:tcW w:w="0" w:type="auto"/>
            <w:noWrap/>
            <w:vAlign w:val="center"/>
            <w:hideMark/>
          </w:tcPr>
          <w:p w14:paraId="26D4441C" w14:textId="77777777" w:rsidR="00C15BAA" w:rsidRPr="005227E2" w:rsidRDefault="00C15BAA" w:rsidP="00C15BAA">
            <w:pPr>
              <w:jc w:val="center"/>
              <w:rPr>
                <w:sz w:val="18"/>
                <w:szCs w:val="18"/>
              </w:rPr>
            </w:pPr>
            <w:r w:rsidRPr="005227E2">
              <w:rPr>
                <w:sz w:val="18"/>
                <w:szCs w:val="18"/>
              </w:rPr>
              <w:t>0.070</w:t>
            </w:r>
          </w:p>
        </w:tc>
        <w:tc>
          <w:tcPr>
            <w:tcW w:w="0" w:type="auto"/>
            <w:noWrap/>
            <w:vAlign w:val="center"/>
            <w:hideMark/>
          </w:tcPr>
          <w:p w14:paraId="3845A9FC" w14:textId="77777777" w:rsidR="00C15BAA" w:rsidRPr="005227E2" w:rsidRDefault="00C15BAA" w:rsidP="00C15BAA">
            <w:pPr>
              <w:jc w:val="center"/>
              <w:rPr>
                <w:sz w:val="18"/>
                <w:szCs w:val="18"/>
              </w:rPr>
            </w:pPr>
            <w:r w:rsidRPr="005227E2">
              <w:rPr>
                <w:sz w:val="18"/>
                <w:szCs w:val="18"/>
              </w:rPr>
              <w:t>0.050</w:t>
            </w:r>
          </w:p>
        </w:tc>
        <w:tc>
          <w:tcPr>
            <w:tcW w:w="0" w:type="auto"/>
            <w:noWrap/>
            <w:vAlign w:val="center"/>
            <w:hideMark/>
          </w:tcPr>
          <w:p w14:paraId="6396EAC8" w14:textId="77777777" w:rsidR="00C15BAA" w:rsidRPr="005227E2" w:rsidRDefault="00C15BAA" w:rsidP="00C15BAA">
            <w:pPr>
              <w:jc w:val="center"/>
              <w:rPr>
                <w:sz w:val="18"/>
                <w:szCs w:val="18"/>
              </w:rPr>
            </w:pPr>
            <w:r w:rsidRPr="005227E2">
              <w:rPr>
                <w:sz w:val="18"/>
                <w:szCs w:val="18"/>
              </w:rPr>
              <w:t>0.192</w:t>
            </w:r>
          </w:p>
        </w:tc>
        <w:tc>
          <w:tcPr>
            <w:tcW w:w="0" w:type="auto"/>
            <w:noWrap/>
            <w:vAlign w:val="center"/>
            <w:hideMark/>
          </w:tcPr>
          <w:p w14:paraId="2FB9EA60" w14:textId="77777777" w:rsidR="00C15BAA" w:rsidRPr="005227E2" w:rsidRDefault="00C15BAA" w:rsidP="00C15BAA">
            <w:pPr>
              <w:jc w:val="center"/>
              <w:rPr>
                <w:sz w:val="18"/>
                <w:szCs w:val="18"/>
              </w:rPr>
            </w:pPr>
            <w:r w:rsidRPr="005227E2">
              <w:rPr>
                <w:sz w:val="18"/>
                <w:szCs w:val="18"/>
              </w:rPr>
              <w:t>0.056</w:t>
            </w:r>
          </w:p>
        </w:tc>
      </w:tr>
      <w:tr w:rsidR="00C15BAA" w:rsidRPr="005227E2" w14:paraId="0070B983" w14:textId="77777777" w:rsidTr="00C15BAA">
        <w:trPr>
          <w:trHeight w:val="20"/>
        </w:trPr>
        <w:tc>
          <w:tcPr>
            <w:tcW w:w="0" w:type="auto"/>
            <w:noWrap/>
            <w:vAlign w:val="center"/>
            <w:hideMark/>
          </w:tcPr>
          <w:p w14:paraId="4EAFEFA9" w14:textId="77777777" w:rsidR="00C15BAA" w:rsidRPr="005227E2" w:rsidRDefault="00C15BAA" w:rsidP="00C15BAA">
            <w:pPr>
              <w:jc w:val="center"/>
              <w:rPr>
                <w:i/>
                <w:sz w:val="18"/>
                <w:szCs w:val="18"/>
              </w:rPr>
            </w:pPr>
            <w:r w:rsidRPr="005227E2">
              <w:rPr>
                <w:i/>
                <w:sz w:val="18"/>
                <w:szCs w:val="18"/>
              </w:rPr>
              <w:t>Dorylaimopsis</w:t>
            </w:r>
          </w:p>
        </w:tc>
        <w:tc>
          <w:tcPr>
            <w:tcW w:w="0" w:type="auto"/>
            <w:noWrap/>
            <w:vAlign w:val="center"/>
            <w:hideMark/>
          </w:tcPr>
          <w:p w14:paraId="4E8A154A" w14:textId="77777777" w:rsidR="00C15BAA" w:rsidRPr="005227E2" w:rsidRDefault="00C15BAA" w:rsidP="00C15BAA">
            <w:pPr>
              <w:jc w:val="center"/>
              <w:rPr>
                <w:sz w:val="18"/>
                <w:szCs w:val="18"/>
              </w:rPr>
            </w:pPr>
            <w:r w:rsidRPr="005227E2">
              <w:rPr>
                <w:sz w:val="18"/>
                <w:szCs w:val="18"/>
              </w:rPr>
              <w:t>0.020</w:t>
            </w:r>
          </w:p>
        </w:tc>
        <w:tc>
          <w:tcPr>
            <w:tcW w:w="0" w:type="auto"/>
            <w:noWrap/>
            <w:vAlign w:val="center"/>
            <w:hideMark/>
          </w:tcPr>
          <w:p w14:paraId="225F8B21" w14:textId="77777777" w:rsidR="00C15BAA" w:rsidRPr="005227E2" w:rsidRDefault="00C15BAA" w:rsidP="00C15BAA">
            <w:pPr>
              <w:jc w:val="center"/>
              <w:rPr>
                <w:sz w:val="18"/>
                <w:szCs w:val="18"/>
              </w:rPr>
            </w:pPr>
            <w:r w:rsidRPr="005227E2">
              <w:rPr>
                <w:sz w:val="18"/>
                <w:szCs w:val="18"/>
              </w:rPr>
              <w:t>0.057</w:t>
            </w:r>
          </w:p>
        </w:tc>
        <w:tc>
          <w:tcPr>
            <w:tcW w:w="0" w:type="auto"/>
            <w:noWrap/>
            <w:vAlign w:val="center"/>
            <w:hideMark/>
          </w:tcPr>
          <w:p w14:paraId="46694342"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4F4625C0"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51230A5F" w14:textId="77777777" w:rsidR="00C15BAA" w:rsidRPr="005227E2" w:rsidRDefault="00C15BAA" w:rsidP="00C15BAA">
            <w:pPr>
              <w:jc w:val="center"/>
              <w:rPr>
                <w:sz w:val="18"/>
                <w:szCs w:val="18"/>
              </w:rPr>
            </w:pPr>
            <w:r w:rsidRPr="005227E2">
              <w:rPr>
                <w:sz w:val="18"/>
                <w:szCs w:val="18"/>
              </w:rPr>
              <w:t>0.006</w:t>
            </w:r>
          </w:p>
        </w:tc>
        <w:tc>
          <w:tcPr>
            <w:tcW w:w="0" w:type="auto"/>
            <w:noWrap/>
            <w:vAlign w:val="center"/>
            <w:hideMark/>
          </w:tcPr>
          <w:p w14:paraId="4851AD43" w14:textId="77777777" w:rsidR="00C15BAA" w:rsidRPr="005227E2" w:rsidRDefault="00C15BAA" w:rsidP="00C15BAA">
            <w:pPr>
              <w:jc w:val="center"/>
              <w:rPr>
                <w:sz w:val="18"/>
                <w:szCs w:val="18"/>
              </w:rPr>
            </w:pPr>
            <w:r w:rsidRPr="005227E2">
              <w:rPr>
                <w:sz w:val="18"/>
                <w:szCs w:val="18"/>
              </w:rPr>
              <w:t>0.018</w:t>
            </w:r>
          </w:p>
        </w:tc>
      </w:tr>
      <w:tr w:rsidR="00C15BAA" w:rsidRPr="005227E2" w14:paraId="0F4AD1DB" w14:textId="77777777" w:rsidTr="00C15BAA">
        <w:trPr>
          <w:trHeight w:val="20"/>
        </w:trPr>
        <w:tc>
          <w:tcPr>
            <w:tcW w:w="0" w:type="auto"/>
            <w:noWrap/>
            <w:vAlign w:val="center"/>
            <w:hideMark/>
          </w:tcPr>
          <w:p w14:paraId="7F8985B7" w14:textId="77777777" w:rsidR="00C15BAA" w:rsidRPr="005227E2" w:rsidRDefault="00C15BAA" w:rsidP="00C15BAA">
            <w:pPr>
              <w:jc w:val="center"/>
              <w:rPr>
                <w:i/>
                <w:sz w:val="18"/>
                <w:szCs w:val="18"/>
              </w:rPr>
            </w:pPr>
            <w:r w:rsidRPr="005227E2">
              <w:rPr>
                <w:i/>
                <w:sz w:val="18"/>
                <w:szCs w:val="18"/>
              </w:rPr>
              <w:t>Enoplolaimus</w:t>
            </w:r>
          </w:p>
        </w:tc>
        <w:tc>
          <w:tcPr>
            <w:tcW w:w="0" w:type="auto"/>
            <w:noWrap/>
            <w:vAlign w:val="center"/>
            <w:hideMark/>
          </w:tcPr>
          <w:p w14:paraId="59DBC759"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5F7B8F1A"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222DB642"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4EB5C556"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2E605966" w14:textId="77777777" w:rsidR="00C15BAA" w:rsidRPr="005227E2" w:rsidRDefault="00C15BAA" w:rsidP="00C15BAA">
            <w:pPr>
              <w:jc w:val="center"/>
              <w:rPr>
                <w:sz w:val="18"/>
                <w:szCs w:val="18"/>
              </w:rPr>
            </w:pPr>
            <w:r w:rsidRPr="005227E2">
              <w:rPr>
                <w:sz w:val="18"/>
                <w:szCs w:val="18"/>
              </w:rPr>
              <w:t>0.007</w:t>
            </w:r>
          </w:p>
        </w:tc>
        <w:tc>
          <w:tcPr>
            <w:tcW w:w="0" w:type="auto"/>
            <w:noWrap/>
            <w:vAlign w:val="center"/>
            <w:hideMark/>
          </w:tcPr>
          <w:p w14:paraId="415259C6" w14:textId="77777777" w:rsidR="00C15BAA" w:rsidRPr="005227E2" w:rsidRDefault="00C15BAA" w:rsidP="00C15BAA">
            <w:pPr>
              <w:jc w:val="center"/>
              <w:rPr>
                <w:sz w:val="18"/>
                <w:szCs w:val="18"/>
              </w:rPr>
            </w:pPr>
            <w:r w:rsidRPr="005227E2">
              <w:rPr>
                <w:sz w:val="18"/>
                <w:szCs w:val="18"/>
              </w:rPr>
              <w:t>0.020</w:t>
            </w:r>
          </w:p>
        </w:tc>
      </w:tr>
      <w:tr w:rsidR="00C15BAA" w:rsidRPr="005227E2" w14:paraId="4B02C060" w14:textId="77777777" w:rsidTr="00C15BAA">
        <w:trPr>
          <w:trHeight w:val="20"/>
        </w:trPr>
        <w:tc>
          <w:tcPr>
            <w:tcW w:w="0" w:type="auto"/>
            <w:noWrap/>
            <w:vAlign w:val="center"/>
            <w:hideMark/>
          </w:tcPr>
          <w:p w14:paraId="446178A1" w14:textId="77777777" w:rsidR="00C15BAA" w:rsidRPr="005227E2" w:rsidRDefault="00C15BAA" w:rsidP="00C15BAA">
            <w:pPr>
              <w:jc w:val="center"/>
              <w:rPr>
                <w:i/>
                <w:sz w:val="18"/>
                <w:szCs w:val="18"/>
              </w:rPr>
            </w:pPr>
            <w:r w:rsidRPr="005227E2">
              <w:rPr>
                <w:i/>
                <w:sz w:val="18"/>
                <w:szCs w:val="18"/>
              </w:rPr>
              <w:t>Epacanthion</w:t>
            </w:r>
          </w:p>
        </w:tc>
        <w:tc>
          <w:tcPr>
            <w:tcW w:w="0" w:type="auto"/>
            <w:noWrap/>
            <w:vAlign w:val="center"/>
            <w:hideMark/>
          </w:tcPr>
          <w:p w14:paraId="6A5D898F" w14:textId="77777777" w:rsidR="00C15BAA" w:rsidRPr="005227E2" w:rsidRDefault="00C15BAA" w:rsidP="00C15BAA">
            <w:pPr>
              <w:jc w:val="center"/>
              <w:rPr>
                <w:sz w:val="18"/>
                <w:szCs w:val="18"/>
              </w:rPr>
            </w:pPr>
            <w:r w:rsidRPr="005227E2">
              <w:rPr>
                <w:sz w:val="18"/>
                <w:szCs w:val="18"/>
              </w:rPr>
              <w:t>0.139</w:t>
            </w:r>
          </w:p>
        </w:tc>
        <w:tc>
          <w:tcPr>
            <w:tcW w:w="0" w:type="auto"/>
            <w:noWrap/>
            <w:vAlign w:val="center"/>
            <w:hideMark/>
          </w:tcPr>
          <w:p w14:paraId="21732152" w14:textId="77777777" w:rsidR="00C15BAA" w:rsidRPr="005227E2" w:rsidRDefault="00C15BAA" w:rsidP="00C15BAA">
            <w:pPr>
              <w:jc w:val="center"/>
              <w:rPr>
                <w:sz w:val="18"/>
                <w:szCs w:val="18"/>
              </w:rPr>
            </w:pPr>
            <w:r w:rsidRPr="005227E2">
              <w:rPr>
                <w:sz w:val="18"/>
                <w:szCs w:val="18"/>
              </w:rPr>
              <w:t>0.100</w:t>
            </w:r>
          </w:p>
        </w:tc>
        <w:tc>
          <w:tcPr>
            <w:tcW w:w="0" w:type="auto"/>
            <w:noWrap/>
            <w:vAlign w:val="center"/>
            <w:hideMark/>
          </w:tcPr>
          <w:p w14:paraId="58D20F9E"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0DAE0F85"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6996231A" w14:textId="77777777" w:rsidR="00C15BAA" w:rsidRPr="005227E2" w:rsidRDefault="00C15BAA" w:rsidP="00C15BAA">
            <w:pPr>
              <w:jc w:val="center"/>
              <w:rPr>
                <w:sz w:val="18"/>
                <w:szCs w:val="18"/>
              </w:rPr>
            </w:pPr>
            <w:r w:rsidRPr="005227E2">
              <w:rPr>
                <w:sz w:val="18"/>
                <w:szCs w:val="18"/>
              </w:rPr>
              <w:t>0.060</w:t>
            </w:r>
          </w:p>
        </w:tc>
        <w:tc>
          <w:tcPr>
            <w:tcW w:w="0" w:type="auto"/>
            <w:noWrap/>
            <w:vAlign w:val="center"/>
            <w:hideMark/>
          </w:tcPr>
          <w:p w14:paraId="3FCD88B8" w14:textId="77777777" w:rsidR="00C15BAA" w:rsidRPr="005227E2" w:rsidRDefault="00C15BAA" w:rsidP="00C15BAA">
            <w:pPr>
              <w:jc w:val="center"/>
              <w:rPr>
                <w:sz w:val="18"/>
                <w:szCs w:val="18"/>
              </w:rPr>
            </w:pPr>
            <w:r w:rsidRPr="005227E2">
              <w:rPr>
                <w:sz w:val="18"/>
                <w:szCs w:val="18"/>
              </w:rPr>
              <w:t>0.057</w:t>
            </w:r>
          </w:p>
        </w:tc>
      </w:tr>
      <w:tr w:rsidR="00C15BAA" w:rsidRPr="005227E2" w14:paraId="55C5EB58" w14:textId="77777777" w:rsidTr="00C15BAA">
        <w:trPr>
          <w:trHeight w:val="20"/>
        </w:trPr>
        <w:tc>
          <w:tcPr>
            <w:tcW w:w="0" w:type="auto"/>
            <w:noWrap/>
            <w:vAlign w:val="center"/>
            <w:hideMark/>
          </w:tcPr>
          <w:p w14:paraId="439B124B" w14:textId="77777777" w:rsidR="00C15BAA" w:rsidRPr="005227E2" w:rsidRDefault="00C15BAA" w:rsidP="00C15BAA">
            <w:pPr>
              <w:jc w:val="center"/>
              <w:rPr>
                <w:i/>
                <w:sz w:val="18"/>
                <w:szCs w:val="18"/>
              </w:rPr>
            </w:pPr>
            <w:r w:rsidRPr="005227E2">
              <w:rPr>
                <w:i/>
                <w:sz w:val="18"/>
                <w:szCs w:val="18"/>
              </w:rPr>
              <w:t>Eumonhystera</w:t>
            </w:r>
          </w:p>
        </w:tc>
        <w:tc>
          <w:tcPr>
            <w:tcW w:w="0" w:type="auto"/>
            <w:noWrap/>
            <w:vAlign w:val="center"/>
            <w:hideMark/>
          </w:tcPr>
          <w:p w14:paraId="2F19A4E8" w14:textId="77777777" w:rsidR="00C15BAA" w:rsidRPr="005227E2" w:rsidRDefault="00C15BAA" w:rsidP="00C15BAA">
            <w:pPr>
              <w:jc w:val="center"/>
              <w:rPr>
                <w:sz w:val="18"/>
                <w:szCs w:val="18"/>
              </w:rPr>
            </w:pPr>
            <w:r w:rsidRPr="005227E2">
              <w:rPr>
                <w:sz w:val="18"/>
                <w:szCs w:val="18"/>
              </w:rPr>
              <w:t>0.085</w:t>
            </w:r>
          </w:p>
        </w:tc>
        <w:tc>
          <w:tcPr>
            <w:tcW w:w="0" w:type="auto"/>
            <w:noWrap/>
            <w:vAlign w:val="center"/>
            <w:hideMark/>
          </w:tcPr>
          <w:p w14:paraId="05D83413" w14:textId="77777777" w:rsidR="00C15BAA" w:rsidRPr="005227E2" w:rsidRDefault="00C15BAA" w:rsidP="00C15BAA">
            <w:pPr>
              <w:jc w:val="center"/>
              <w:rPr>
                <w:sz w:val="18"/>
                <w:szCs w:val="18"/>
              </w:rPr>
            </w:pPr>
            <w:r w:rsidRPr="005227E2">
              <w:rPr>
                <w:sz w:val="18"/>
                <w:szCs w:val="18"/>
              </w:rPr>
              <w:t>0.065</w:t>
            </w:r>
          </w:p>
        </w:tc>
        <w:tc>
          <w:tcPr>
            <w:tcW w:w="0" w:type="auto"/>
            <w:noWrap/>
            <w:vAlign w:val="center"/>
            <w:hideMark/>
          </w:tcPr>
          <w:p w14:paraId="52525D92" w14:textId="77777777" w:rsidR="00C15BAA" w:rsidRPr="005227E2" w:rsidRDefault="00C15BAA" w:rsidP="00C15BAA">
            <w:pPr>
              <w:jc w:val="center"/>
              <w:rPr>
                <w:sz w:val="18"/>
                <w:szCs w:val="18"/>
              </w:rPr>
            </w:pPr>
            <w:r w:rsidRPr="005227E2">
              <w:rPr>
                <w:sz w:val="18"/>
                <w:szCs w:val="18"/>
              </w:rPr>
              <w:t>0.145</w:t>
            </w:r>
          </w:p>
        </w:tc>
        <w:tc>
          <w:tcPr>
            <w:tcW w:w="0" w:type="auto"/>
            <w:noWrap/>
            <w:vAlign w:val="center"/>
            <w:hideMark/>
          </w:tcPr>
          <w:p w14:paraId="3CDC8B5F" w14:textId="77777777" w:rsidR="00C15BAA" w:rsidRPr="005227E2" w:rsidRDefault="00C15BAA" w:rsidP="00C15BAA">
            <w:pPr>
              <w:jc w:val="center"/>
              <w:rPr>
                <w:sz w:val="18"/>
                <w:szCs w:val="18"/>
              </w:rPr>
            </w:pPr>
            <w:r w:rsidRPr="005227E2">
              <w:rPr>
                <w:sz w:val="18"/>
                <w:szCs w:val="18"/>
              </w:rPr>
              <w:t>0.103</w:t>
            </w:r>
          </w:p>
        </w:tc>
        <w:tc>
          <w:tcPr>
            <w:tcW w:w="0" w:type="auto"/>
            <w:noWrap/>
            <w:vAlign w:val="center"/>
            <w:hideMark/>
          </w:tcPr>
          <w:p w14:paraId="73DB937A" w14:textId="77777777" w:rsidR="00C15BAA" w:rsidRPr="005227E2" w:rsidRDefault="00C15BAA" w:rsidP="00C15BAA">
            <w:pPr>
              <w:jc w:val="center"/>
              <w:rPr>
                <w:sz w:val="18"/>
                <w:szCs w:val="18"/>
              </w:rPr>
            </w:pPr>
            <w:r w:rsidRPr="005227E2">
              <w:rPr>
                <w:sz w:val="18"/>
                <w:szCs w:val="18"/>
              </w:rPr>
              <w:t>0.097</w:t>
            </w:r>
          </w:p>
        </w:tc>
        <w:tc>
          <w:tcPr>
            <w:tcW w:w="0" w:type="auto"/>
            <w:noWrap/>
            <w:vAlign w:val="center"/>
            <w:hideMark/>
          </w:tcPr>
          <w:p w14:paraId="49B5929A" w14:textId="77777777" w:rsidR="00C15BAA" w:rsidRPr="005227E2" w:rsidRDefault="00C15BAA" w:rsidP="00C15BAA">
            <w:pPr>
              <w:jc w:val="center"/>
              <w:rPr>
                <w:sz w:val="18"/>
                <w:szCs w:val="18"/>
              </w:rPr>
            </w:pPr>
            <w:r w:rsidRPr="005227E2">
              <w:rPr>
                <w:sz w:val="18"/>
                <w:szCs w:val="18"/>
              </w:rPr>
              <w:t>0.103</w:t>
            </w:r>
          </w:p>
        </w:tc>
      </w:tr>
      <w:tr w:rsidR="00C15BAA" w:rsidRPr="005227E2" w14:paraId="18412F8C" w14:textId="77777777" w:rsidTr="00C15BAA">
        <w:trPr>
          <w:trHeight w:val="20"/>
        </w:trPr>
        <w:tc>
          <w:tcPr>
            <w:tcW w:w="0" w:type="auto"/>
            <w:noWrap/>
            <w:vAlign w:val="center"/>
            <w:hideMark/>
          </w:tcPr>
          <w:p w14:paraId="24E28129" w14:textId="77777777" w:rsidR="00C15BAA" w:rsidRPr="005227E2" w:rsidRDefault="00743578" w:rsidP="00C15BAA">
            <w:pPr>
              <w:jc w:val="center"/>
              <w:rPr>
                <w:i/>
                <w:sz w:val="18"/>
                <w:szCs w:val="18"/>
              </w:rPr>
            </w:pPr>
            <w:r w:rsidRPr="005227E2">
              <w:rPr>
                <w:i/>
                <w:sz w:val="18"/>
                <w:szCs w:val="18"/>
              </w:rPr>
              <w:t>Halalaimus</w:t>
            </w:r>
          </w:p>
        </w:tc>
        <w:tc>
          <w:tcPr>
            <w:tcW w:w="0" w:type="auto"/>
            <w:noWrap/>
            <w:vAlign w:val="center"/>
            <w:hideMark/>
          </w:tcPr>
          <w:p w14:paraId="2081D4D8" w14:textId="77777777" w:rsidR="00C15BAA" w:rsidRPr="005227E2" w:rsidRDefault="00C15BAA" w:rsidP="00C15BAA">
            <w:pPr>
              <w:jc w:val="center"/>
              <w:rPr>
                <w:sz w:val="18"/>
                <w:szCs w:val="18"/>
              </w:rPr>
            </w:pPr>
            <w:r w:rsidRPr="005227E2">
              <w:rPr>
                <w:sz w:val="18"/>
                <w:szCs w:val="18"/>
              </w:rPr>
              <w:t>8.199</w:t>
            </w:r>
          </w:p>
        </w:tc>
        <w:tc>
          <w:tcPr>
            <w:tcW w:w="0" w:type="auto"/>
            <w:noWrap/>
            <w:vAlign w:val="center"/>
            <w:hideMark/>
          </w:tcPr>
          <w:p w14:paraId="2FCF18DE" w14:textId="77777777" w:rsidR="00C15BAA" w:rsidRPr="005227E2" w:rsidRDefault="00C15BAA" w:rsidP="00C15BAA">
            <w:pPr>
              <w:jc w:val="center"/>
              <w:rPr>
                <w:sz w:val="18"/>
                <w:szCs w:val="18"/>
              </w:rPr>
            </w:pPr>
            <w:r w:rsidRPr="005227E2">
              <w:rPr>
                <w:sz w:val="18"/>
                <w:szCs w:val="18"/>
              </w:rPr>
              <w:t>1.320</w:t>
            </w:r>
          </w:p>
        </w:tc>
        <w:tc>
          <w:tcPr>
            <w:tcW w:w="0" w:type="auto"/>
            <w:noWrap/>
            <w:vAlign w:val="center"/>
            <w:hideMark/>
          </w:tcPr>
          <w:p w14:paraId="36F9D18B" w14:textId="77777777" w:rsidR="00C15BAA" w:rsidRPr="005227E2" w:rsidRDefault="00C15BAA" w:rsidP="00C15BAA">
            <w:pPr>
              <w:jc w:val="center"/>
              <w:rPr>
                <w:sz w:val="18"/>
                <w:szCs w:val="18"/>
              </w:rPr>
            </w:pPr>
            <w:r w:rsidRPr="005227E2">
              <w:rPr>
                <w:sz w:val="18"/>
                <w:szCs w:val="18"/>
              </w:rPr>
              <w:t>7.769</w:t>
            </w:r>
          </w:p>
        </w:tc>
        <w:tc>
          <w:tcPr>
            <w:tcW w:w="0" w:type="auto"/>
            <w:noWrap/>
            <w:vAlign w:val="center"/>
            <w:hideMark/>
          </w:tcPr>
          <w:p w14:paraId="28E8939F" w14:textId="77777777" w:rsidR="00C15BAA" w:rsidRPr="005227E2" w:rsidRDefault="00C15BAA" w:rsidP="00C15BAA">
            <w:pPr>
              <w:jc w:val="center"/>
              <w:rPr>
                <w:sz w:val="18"/>
                <w:szCs w:val="18"/>
              </w:rPr>
            </w:pPr>
            <w:r w:rsidRPr="005227E2">
              <w:rPr>
                <w:sz w:val="18"/>
                <w:szCs w:val="18"/>
              </w:rPr>
              <w:t>0.838</w:t>
            </w:r>
          </w:p>
        </w:tc>
        <w:tc>
          <w:tcPr>
            <w:tcW w:w="0" w:type="auto"/>
            <w:noWrap/>
            <w:vAlign w:val="center"/>
            <w:hideMark/>
          </w:tcPr>
          <w:p w14:paraId="7D73F13B" w14:textId="77777777" w:rsidR="00C15BAA" w:rsidRPr="005227E2" w:rsidRDefault="00C15BAA" w:rsidP="00C15BAA">
            <w:pPr>
              <w:jc w:val="center"/>
              <w:rPr>
                <w:sz w:val="18"/>
                <w:szCs w:val="18"/>
              </w:rPr>
            </w:pPr>
            <w:r w:rsidRPr="005227E2">
              <w:rPr>
                <w:sz w:val="18"/>
                <w:szCs w:val="18"/>
              </w:rPr>
              <w:t>9.133</w:t>
            </w:r>
          </w:p>
        </w:tc>
        <w:tc>
          <w:tcPr>
            <w:tcW w:w="0" w:type="auto"/>
            <w:noWrap/>
            <w:vAlign w:val="center"/>
            <w:hideMark/>
          </w:tcPr>
          <w:p w14:paraId="63FA66A8" w14:textId="77777777" w:rsidR="00C15BAA" w:rsidRPr="005227E2" w:rsidRDefault="00C15BAA" w:rsidP="00C15BAA">
            <w:pPr>
              <w:jc w:val="center"/>
              <w:rPr>
                <w:sz w:val="18"/>
                <w:szCs w:val="18"/>
              </w:rPr>
            </w:pPr>
            <w:r w:rsidRPr="005227E2">
              <w:rPr>
                <w:sz w:val="18"/>
                <w:szCs w:val="18"/>
              </w:rPr>
              <w:t>0.701</w:t>
            </w:r>
          </w:p>
        </w:tc>
      </w:tr>
      <w:tr w:rsidR="00C15BAA" w:rsidRPr="005227E2" w14:paraId="3C4B9CB3" w14:textId="77777777" w:rsidTr="00C15BAA">
        <w:trPr>
          <w:trHeight w:val="20"/>
        </w:trPr>
        <w:tc>
          <w:tcPr>
            <w:tcW w:w="0" w:type="auto"/>
            <w:noWrap/>
            <w:vAlign w:val="center"/>
            <w:hideMark/>
          </w:tcPr>
          <w:p w14:paraId="17C9D2A5" w14:textId="77777777" w:rsidR="00C15BAA" w:rsidRPr="005227E2" w:rsidRDefault="00C15BAA" w:rsidP="00C15BAA">
            <w:pPr>
              <w:jc w:val="center"/>
              <w:rPr>
                <w:i/>
                <w:sz w:val="18"/>
                <w:szCs w:val="18"/>
              </w:rPr>
            </w:pPr>
            <w:r w:rsidRPr="005227E2">
              <w:rPr>
                <w:i/>
                <w:sz w:val="18"/>
                <w:szCs w:val="18"/>
              </w:rPr>
              <w:t>Halichoanolaimus</w:t>
            </w:r>
          </w:p>
        </w:tc>
        <w:tc>
          <w:tcPr>
            <w:tcW w:w="0" w:type="auto"/>
            <w:noWrap/>
            <w:vAlign w:val="center"/>
            <w:hideMark/>
          </w:tcPr>
          <w:p w14:paraId="34A2D40A" w14:textId="77777777" w:rsidR="00C15BAA" w:rsidRPr="005227E2" w:rsidRDefault="00C15BAA" w:rsidP="00C15BAA">
            <w:pPr>
              <w:jc w:val="center"/>
              <w:rPr>
                <w:sz w:val="18"/>
                <w:szCs w:val="18"/>
              </w:rPr>
            </w:pPr>
            <w:r w:rsidRPr="005227E2">
              <w:rPr>
                <w:sz w:val="18"/>
                <w:szCs w:val="18"/>
              </w:rPr>
              <w:t>0.534</w:t>
            </w:r>
          </w:p>
        </w:tc>
        <w:tc>
          <w:tcPr>
            <w:tcW w:w="0" w:type="auto"/>
            <w:noWrap/>
            <w:vAlign w:val="center"/>
            <w:hideMark/>
          </w:tcPr>
          <w:p w14:paraId="65AD6423" w14:textId="77777777" w:rsidR="00C15BAA" w:rsidRPr="005227E2" w:rsidRDefault="00C15BAA" w:rsidP="00C15BAA">
            <w:pPr>
              <w:jc w:val="center"/>
              <w:rPr>
                <w:sz w:val="18"/>
                <w:szCs w:val="18"/>
              </w:rPr>
            </w:pPr>
            <w:r w:rsidRPr="005227E2">
              <w:rPr>
                <w:sz w:val="18"/>
                <w:szCs w:val="18"/>
              </w:rPr>
              <w:t>0.259</w:t>
            </w:r>
          </w:p>
        </w:tc>
        <w:tc>
          <w:tcPr>
            <w:tcW w:w="0" w:type="auto"/>
            <w:noWrap/>
            <w:vAlign w:val="center"/>
            <w:hideMark/>
          </w:tcPr>
          <w:p w14:paraId="47E7911E" w14:textId="77777777" w:rsidR="00C15BAA" w:rsidRPr="005227E2" w:rsidRDefault="00C15BAA" w:rsidP="00C15BAA">
            <w:pPr>
              <w:jc w:val="center"/>
              <w:rPr>
                <w:sz w:val="18"/>
                <w:szCs w:val="18"/>
              </w:rPr>
            </w:pPr>
            <w:r w:rsidRPr="005227E2">
              <w:rPr>
                <w:sz w:val="18"/>
                <w:szCs w:val="18"/>
              </w:rPr>
              <w:t>0.185</w:t>
            </w:r>
          </w:p>
        </w:tc>
        <w:tc>
          <w:tcPr>
            <w:tcW w:w="0" w:type="auto"/>
            <w:noWrap/>
            <w:vAlign w:val="center"/>
            <w:hideMark/>
          </w:tcPr>
          <w:p w14:paraId="19B71626" w14:textId="77777777" w:rsidR="00C15BAA" w:rsidRPr="005227E2" w:rsidRDefault="00C15BAA" w:rsidP="00C15BAA">
            <w:pPr>
              <w:jc w:val="center"/>
              <w:rPr>
                <w:sz w:val="18"/>
                <w:szCs w:val="18"/>
              </w:rPr>
            </w:pPr>
            <w:r w:rsidRPr="005227E2">
              <w:rPr>
                <w:sz w:val="18"/>
                <w:szCs w:val="18"/>
              </w:rPr>
              <w:t>0.112</w:t>
            </w:r>
          </w:p>
        </w:tc>
        <w:tc>
          <w:tcPr>
            <w:tcW w:w="0" w:type="auto"/>
            <w:noWrap/>
            <w:vAlign w:val="center"/>
            <w:hideMark/>
          </w:tcPr>
          <w:p w14:paraId="1FD97903" w14:textId="77777777" w:rsidR="00C15BAA" w:rsidRPr="005227E2" w:rsidRDefault="00C15BAA" w:rsidP="00C15BAA">
            <w:pPr>
              <w:jc w:val="center"/>
              <w:rPr>
                <w:sz w:val="18"/>
                <w:szCs w:val="18"/>
              </w:rPr>
            </w:pPr>
            <w:r w:rsidRPr="005227E2">
              <w:rPr>
                <w:sz w:val="18"/>
                <w:szCs w:val="18"/>
              </w:rPr>
              <w:t>0.467</w:t>
            </w:r>
          </w:p>
        </w:tc>
        <w:tc>
          <w:tcPr>
            <w:tcW w:w="0" w:type="auto"/>
            <w:noWrap/>
            <w:vAlign w:val="center"/>
            <w:hideMark/>
          </w:tcPr>
          <w:p w14:paraId="75042D52" w14:textId="77777777" w:rsidR="00C15BAA" w:rsidRPr="005227E2" w:rsidRDefault="00C15BAA" w:rsidP="00C15BAA">
            <w:pPr>
              <w:jc w:val="center"/>
              <w:rPr>
                <w:sz w:val="18"/>
                <w:szCs w:val="18"/>
              </w:rPr>
            </w:pPr>
            <w:r w:rsidRPr="005227E2">
              <w:rPr>
                <w:sz w:val="18"/>
                <w:szCs w:val="18"/>
              </w:rPr>
              <w:t>0.182</w:t>
            </w:r>
          </w:p>
        </w:tc>
      </w:tr>
      <w:tr w:rsidR="00C15BAA" w:rsidRPr="005227E2" w14:paraId="6404DC25" w14:textId="77777777" w:rsidTr="00C15BAA">
        <w:trPr>
          <w:trHeight w:val="20"/>
        </w:trPr>
        <w:tc>
          <w:tcPr>
            <w:tcW w:w="0" w:type="auto"/>
            <w:noWrap/>
            <w:vAlign w:val="center"/>
            <w:hideMark/>
          </w:tcPr>
          <w:p w14:paraId="3BC746E2" w14:textId="77777777" w:rsidR="00C15BAA" w:rsidRPr="005227E2" w:rsidRDefault="00C15BAA" w:rsidP="00C15BAA">
            <w:pPr>
              <w:jc w:val="center"/>
              <w:rPr>
                <w:i/>
                <w:sz w:val="18"/>
                <w:szCs w:val="18"/>
              </w:rPr>
            </w:pPr>
            <w:r w:rsidRPr="005227E2">
              <w:rPr>
                <w:i/>
                <w:sz w:val="18"/>
                <w:szCs w:val="18"/>
              </w:rPr>
              <w:t>Halomonhystera</w:t>
            </w:r>
          </w:p>
        </w:tc>
        <w:tc>
          <w:tcPr>
            <w:tcW w:w="0" w:type="auto"/>
            <w:noWrap/>
            <w:vAlign w:val="center"/>
            <w:hideMark/>
          </w:tcPr>
          <w:p w14:paraId="66F72D5B" w14:textId="77777777" w:rsidR="00C15BAA" w:rsidRPr="005227E2" w:rsidRDefault="00C15BAA" w:rsidP="00C15BAA">
            <w:pPr>
              <w:jc w:val="center"/>
              <w:rPr>
                <w:sz w:val="18"/>
                <w:szCs w:val="18"/>
              </w:rPr>
            </w:pPr>
            <w:r w:rsidRPr="005227E2">
              <w:rPr>
                <w:sz w:val="18"/>
                <w:szCs w:val="18"/>
              </w:rPr>
              <w:t>0.148</w:t>
            </w:r>
          </w:p>
        </w:tc>
        <w:tc>
          <w:tcPr>
            <w:tcW w:w="0" w:type="auto"/>
            <w:noWrap/>
            <w:vAlign w:val="center"/>
            <w:hideMark/>
          </w:tcPr>
          <w:p w14:paraId="3393F36C" w14:textId="77777777" w:rsidR="00C15BAA" w:rsidRPr="005227E2" w:rsidRDefault="00C15BAA" w:rsidP="00C15BAA">
            <w:pPr>
              <w:jc w:val="center"/>
              <w:rPr>
                <w:sz w:val="18"/>
                <w:szCs w:val="18"/>
              </w:rPr>
            </w:pPr>
            <w:r w:rsidRPr="005227E2">
              <w:rPr>
                <w:sz w:val="18"/>
                <w:szCs w:val="18"/>
              </w:rPr>
              <w:t>0.047</w:t>
            </w:r>
          </w:p>
        </w:tc>
        <w:tc>
          <w:tcPr>
            <w:tcW w:w="0" w:type="auto"/>
            <w:noWrap/>
            <w:vAlign w:val="center"/>
            <w:hideMark/>
          </w:tcPr>
          <w:p w14:paraId="4DEE3746" w14:textId="77777777" w:rsidR="00C15BAA" w:rsidRPr="005227E2" w:rsidRDefault="00C15BAA" w:rsidP="00C15BAA">
            <w:pPr>
              <w:jc w:val="center"/>
              <w:rPr>
                <w:sz w:val="18"/>
                <w:szCs w:val="18"/>
              </w:rPr>
            </w:pPr>
            <w:r w:rsidRPr="005227E2">
              <w:rPr>
                <w:sz w:val="18"/>
                <w:szCs w:val="18"/>
              </w:rPr>
              <w:t>0.072</w:t>
            </w:r>
          </w:p>
        </w:tc>
        <w:tc>
          <w:tcPr>
            <w:tcW w:w="0" w:type="auto"/>
            <w:noWrap/>
            <w:vAlign w:val="center"/>
            <w:hideMark/>
          </w:tcPr>
          <w:p w14:paraId="46CB4562" w14:textId="77777777" w:rsidR="00C15BAA" w:rsidRPr="005227E2" w:rsidRDefault="00C15BAA" w:rsidP="00C15BAA">
            <w:pPr>
              <w:jc w:val="center"/>
              <w:rPr>
                <w:sz w:val="18"/>
                <w:szCs w:val="18"/>
              </w:rPr>
            </w:pPr>
            <w:r w:rsidRPr="005227E2">
              <w:rPr>
                <w:sz w:val="18"/>
                <w:szCs w:val="18"/>
              </w:rPr>
              <w:t>0.051</w:t>
            </w:r>
          </w:p>
        </w:tc>
        <w:tc>
          <w:tcPr>
            <w:tcW w:w="0" w:type="auto"/>
            <w:noWrap/>
            <w:vAlign w:val="center"/>
            <w:hideMark/>
          </w:tcPr>
          <w:p w14:paraId="7F3188FB" w14:textId="77777777" w:rsidR="00C15BAA" w:rsidRPr="005227E2" w:rsidRDefault="00C15BAA" w:rsidP="00C15BAA">
            <w:pPr>
              <w:jc w:val="center"/>
              <w:rPr>
                <w:sz w:val="18"/>
                <w:szCs w:val="18"/>
              </w:rPr>
            </w:pPr>
            <w:r w:rsidRPr="005227E2">
              <w:rPr>
                <w:sz w:val="18"/>
                <w:szCs w:val="18"/>
              </w:rPr>
              <w:t>0.272</w:t>
            </w:r>
          </w:p>
        </w:tc>
        <w:tc>
          <w:tcPr>
            <w:tcW w:w="0" w:type="auto"/>
            <w:noWrap/>
            <w:vAlign w:val="center"/>
            <w:hideMark/>
          </w:tcPr>
          <w:p w14:paraId="2A60F0DB" w14:textId="77777777" w:rsidR="00C15BAA" w:rsidRPr="005227E2" w:rsidRDefault="00C15BAA" w:rsidP="00C15BAA">
            <w:pPr>
              <w:jc w:val="center"/>
              <w:rPr>
                <w:sz w:val="18"/>
                <w:szCs w:val="18"/>
              </w:rPr>
            </w:pPr>
            <w:r w:rsidRPr="005227E2">
              <w:rPr>
                <w:sz w:val="18"/>
                <w:szCs w:val="18"/>
              </w:rPr>
              <w:t>0.114</w:t>
            </w:r>
          </w:p>
        </w:tc>
      </w:tr>
      <w:tr w:rsidR="00C15BAA" w:rsidRPr="005227E2" w14:paraId="0F8F784B" w14:textId="77777777" w:rsidTr="00C15BAA">
        <w:trPr>
          <w:trHeight w:val="20"/>
        </w:trPr>
        <w:tc>
          <w:tcPr>
            <w:tcW w:w="0" w:type="auto"/>
            <w:noWrap/>
            <w:vAlign w:val="center"/>
            <w:hideMark/>
          </w:tcPr>
          <w:p w14:paraId="297E686F" w14:textId="77777777" w:rsidR="00C15BAA" w:rsidRPr="005227E2" w:rsidRDefault="00C15BAA" w:rsidP="00C15BAA">
            <w:pPr>
              <w:jc w:val="center"/>
              <w:rPr>
                <w:i/>
                <w:sz w:val="18"/>
                <w:szCs w:val="18"/>
              </w:rPr>
            </w:pPr>
            <w:r w:rsidRPr="005227E2">
              <w:rPr>
                <w:i/>
                <w:sz w:val="18"/>
                <w:szCs w:val="18"/>
              </w:rPr>
              <w:t>Leptolaimus</w:t>
            </w:r>
          </w:p>
        </w:tc>
        <w:tc>
          <w:tcPr>
            <w:tcW w:w="0" w:type="auto"/>
            <w:noWrap/>
            <w:vAlign w:val="center"/>
            <w:hideMark/>
          </w:tcPr>
          <w:p w14:paraId="717940DD" w14:textId="77777777" w:rsidR="00C15BAA" w:rsidRPr="005227E2" w:rsidRDefault="00C15BAA" w:rsidP="00C15BAA">
            <w:pPr>
              <w:jc w:val="center"/>
              <w:rPr>
                <w:sz w:val="18"/>
                <w:szCs w:val="18"/>
              </w:rPr>
            </w:pPr>
            <w:r w:rsidRPr="005227E2">
              <w:rPr>
                <w:sz w:val="18"/>
                <w:szCs w:val="18"/>
              </w:rPr>
              <w:t>0.105</w:t>
            </w:r>
          </w:p>
        </w:tc>
        <w:tc>
          <w:tcPr>
            <w:tcW w:w="0" w:type="auto"/>
            <w:noWrap/>
            <w:vAlign w:val="center"/>
            <w:hideMark/>
          </w:tcPr>
          <w:p w14:paraId="53BA569E" w14:textId="77777777" w:rsidR="00C15BAA" w:rsidRPr="005227E2" w:rsidRDefault="00C15BAA" w:rsidP="00C15BAA">
            <w:pPr>
              <w:jc w:val="center"/>
              <w:rPr>
                <w:sz w:val="18"/>
                <w:szCs w:val="18"/>
              </w:rPr>
            </w:pPr>
            <w:r w:rsidRPr="005227E2">
              <w:rPr>
                <w:sz w:val="18"/>
                <w:szCs w:val="18"/>
              </w:rPr>
              <w:t>0.115</w:t>
            </w:r>
          </w:p>
        </w:tc>
        <w:tc>
          <w:tcPr>
            <w:tcW w:w="0" w:type="auto"/>
            <w:noWrap/>
            <w:vAlign w:val="center"/>
            <w:hideMark/>
          </w:tcPr>
          <w:p w14:paraId="2E99E0D0" w14:textId="77777777" w:rsidR="00C15BAA" w:rsidRPr="005227E2" w:rsidRDefault="00C15BAA" w:rsidP="00C15BAA">
            <w:pPr>
              <w:jc w:val="center"/>
              <w:rPr>
                <w:sz w:val="18"/>
                <w:szCs w:val="18"/>
              </w:rPr>
            </w:pPr>
            <w:r w:rsidRPr="005227E2">
              <w:rPr>
                <w:sz w:val="18"/>
                <w:szCs w:val="18"/>
              </w:rPr>
              <w:t>0.070</w:t>
            </w:r>
          </w:p>
        </w:tc>
        <w:tc>
          <w:tcPr>
            <w:tcW w:w="0" w:type="auto"/>
            <w:noWrap/>
            <w:vAlign w:val="center"/>
            <w:hideMark/>
          </w:tcPr>
          <w:p w14:paraId="6052573D" w14:textId="77777777" w:rsidR="00C15BAA" w:rsidRPr="005227E2" w:rsidRDefault="00C15BAA" w:rsidP="00C15BAA">
            <w:pPr>
              <w:jc w:val="center"/>
              <w:rPr>
                <w:sz w:val="18"/>
                <w:szCs w:val="18"/>
              </w:rPr>
            </w:pPr>
            <w:r w:rsidRPr="005227E2">
              <w:rPr>
                <w:sz w:val="18"/>
                <w:szCs w:val="18"/>
              </w:rPr>
              <w:t>0.050</w:t>
            </w:r>
          </w:p>
        </w:tc>
        <w:tc>
          <w:tcPr>
            <w:tcW w:w="0" w:type="auto"/>
            <w:noWrap/>
            <w:vAlign w:val="center"/>
            <w:hideMark/>
          </w:tcPr>
          <w:p w14:paraId="51E9AA88" w14:textId="77777777" w:rsidR="00C15BAA" w:rsidRPr="005227E2" w:rsidRDefault="00C15BAA" w:rsidP="00C15BAA">
            <w:pPr>
              <w:jc w:val="center"/>
              <w:rPr>
                <w:sz w:val="18"/>
                <w:szCs w:val="18"/>
              </w:rPr>
            </w:pPr>
            <w:r w:rsidRPr="005227E2">
              <w:rPr>
                <w:sz w:val="18"/>
                <w:szCs w:val="18"/>
              </w:rPr>
              <w:t>0.014</w:t>
            </w:r>
          </w:p>
        </w:tc>
        <w:tc>
          <w:tcPr>
            <w:tcW w:w="0" w:type="auto"/>
            <w:noWrap/>
            <w:vAlign w:val="center"/>
            <w:hideMark/>
          </w:tcPr>
          <w:p w14:paraId="0C40086A" w14:textId="77777777" w:rsidR="00C15BAA" w:rsidRPr="005227E2" w:rsidRDefault="00C15BAA" w:rsidP="00C15BAA">
            <w:pPr>
              <w:jc w:val="center"/>
              <w:rPr>
                <w:sz w:val="18"/>
                <w:szCs w:val="18"/>
              </w:rPr>
            </w:pPr>
            <w:r w:rsidRPr="005227E2">
              <w:rPr>
                <w:sz w:val="18"/>
                <w:szCs w:val="18"/>
              </w:rPr>
              <w:t>0.027</w:t>
            </w:r>
          </w:p>
        </w:tc>
      </w:tr>
      <w:tr w:rsidR="00C15BAA" w:rsidRPr="005227E2" w14:paraId="3B2A3B0F" w14:textId="77777777" w:rsidTr="00C15BAA">
        <w:trPr>
          <w:trHeight w:val="20"/>
        </w:trPr>
        <w:tc>
          <w:tcPr>
            <w:tcW w:w="0" w:type="auto"/>
            <w:noWrap/>
            <w:vAlign w:val="center"/>
            <w:hideMark/>
          </w:tcPr>
          <w:p w14:paraId="0E06880D" w14:textId="77777777" w:rsidR="00C15BAA" w:rsidRPr="005227E2" w:rsidRDefault="00C15BAA" w:rsidP="00C15BAA">
            <w:pPr>
              <w:jc w:val="center"/>
              <w:rPr>
                <w:i/>
                <w:sz w:val="18"/>
                <w:szCs w:val="18"/>
              </w:rPr>
            </w:pPr>
            <w:r w:rsidRPr="005227E2">
              <w:rPr>
                <w:i/>
                <w:sz w:val="18"/>
                <w:szCs w:val="18"/>
              </w:rPr>
              <w:t>Litinium</w:t>
            </w:r>
          </w:p>
        </w:tc>
        <w:tc>
          <w:tcPr>
            <w:tcW w:w="0" w:type="auto"/>
            <w:noWrap/>
            <w:vAlign w:val="center"/>
            <w:hideMark/>
          </w:tcPr>
          <w:p w14:paraId="2B9E140B" w14:textId="77777777" w:rsidR="00C15BAA" w:rsidRPr="005227E2" w:rsidRDefault="00C15BAA" w:rsidP="00C15BAA">
            <w:pPr>
              <w:jc w:val="center"/>
              <w:rPr>
                <w:sz w:val="18"/>
                <w:szCs w:val="18"/>
              </w:rPr>
            </w:pPr>
            <w:r w:rsidRPr="005227E2">
              <w:rPr>
                <w:sz w:val="18"/>
                <w:szCs w:val="18"/>
              </w:rPr>
              <w:t>1.206</w:t>
            </w:r>
          </w:p>
        </w:tc>
        <w:tc>
          <w:tcPr>
            <w:tcW w:w="0" w:type="auto"/>
            <w:noWrap/>
            <w:vAlign w:val="center"/>
            <w:hideMark/>
          </w:tcPr>
          <w:p w14:paraId="6A73C21C" w14:textId="77777777" w:rsidR="00C15BAA" w:rsidRPr="005227E2" w:rsidRDefault="00C15BAA" w:rsidP="00C15BAA">
            <w:pPr>
              <w:jc w:val="center"/>
              <w:rPr>
                <w:sz w:val="18"/>
                <w:szCs w:val="18"/>
              </w:rPr>
            </w:pPr>
            <w:r w:rsidRPr="005227E2">
              <w:rPr>
                <w:sz w:val="18"/>
                <w:szCs w:val="18"/>
              </w:rPr>
              <w:t>0.511</w:t>
            </w:r>
          </w:p>
        </w:tc>
        <w:tc>
          <w:tcPr>
            <w:tcW w:w="0" w:type="auto"/>
            <w:noWrap/>
            <w:vAlign w:val="center"/>
            <w:hideMark/>
          </w:tcPr>
          <w:p w14:paraId="75EA9D63" w14:textId="77777777" w:rsidR="00C15BAA" w:rsidRPr="005227E2" w:rsidRDefault="00C15BAA" w:rsidP="00C15BAA">
            <w:pPr>
              <w:jc w:val="center"/>
              <w:rPr>
                <w:sz w:val="18"/>
                <w:szCs w:val="18"/>
              </w:rPr>
            </w:pPr>
            <w:r w:rsidRPr="005227E2">
              <w:rPr>
                <w:sz w:val="18"/>
                <w:szCs w:val="18"/>
              </w:rPr>
              <w:t>0.402</w:t>
            </w:r>
          </w:p>
        </w:tc>
        <w:tc>
          <w:tcPr>
            <w:tcW w:w="0" w:type="auto"/>
            <w:noWrap/>
            <w:vAlign w:val="center"/>
            <w:hideMark/>
          </w:tcPr>
          <w:p w14:paraId="44A4CA69" w14:textId="77777777" w:rsidR="00C15BAA" w:rsidRPr="005227E2" w:rsidRDefault="00C15BAA" w:rsidP="00C15BAA">
            <w:pPr>
              <w:jc w:val="center"/>
              <w:rPr>
                <w:sz w:val="18"/>
                <w:szCs w:val="18"/>
              </w:rPr>
            </w:pPr>
            <w:r w:rsidRPr="005227E2">
              <w:rPr>
                <w:sz w:val="18"/>
                <w:szCs w:val="18"/>
              </w:rPr>
              <w:t>0.236</w:t>
            </w:r>
          </w:p>
        </w:tc>
        <w:tc>
          <w:tcPr>
            <w:tcW w:w="0" w:type="auto"/>
            <w:noWrap/>
            <w:vAlign w:val="center"/>
            <w:hideMark/>
          </w:tcPr>
          <w:p w14:paraId="00F60A45" w14:textId="77777777" w:rsidR="00C15BAA" w:rsidRPr="005227E2" w:rsidRDefault="00C15BAA" w:rsidP="00C15BAA">
            <w:pPr>
              <w:jc w:val="center"/>
              <w:rPr>
                <w:sz w:val="18"/>
                <w:szCs w:val="18"/>
              </w:rPr>
            </w:pPr>
            <w:r w:rsidRPr="005227E2">
              <w:rPr>
                <w:sz w:val="18"/>
                <w:szCs w:val="18"/>
              </w:rPr>
              <w:t>0.658</w:t>
            </w:r>
          </w:p>
        </w:tc>
        <w:tc>
          <w:tcPr>
            <w:tcW w:w="0" w:type="auto"/>
            <w:noWrap/>
            <w:vAlign w:val="center"/>
            <w:hideMark/>
          </w:tcPr>
          <w:p w14:paraId="79F4B0A9" w14:textId="77777777" w:rsidR="00C15BAA" w:rsidRPr="005227E2" w:rsidRDefault="00C15BAA" w:rsidP="00C15BAA">
            <w:pPr>
              <w:jc w:val="center"/>
              <w:rPr>
                <w:sz w:val="18"/>
                <w:szCs w:val="18"/>
              </w:rPr>
            </w:pPr>
            <w:r w:rsidRPr="005227E2">
              <w:rPr>
                <w:sz w:val="18"/>
                <w:szCs w:val="18"/>
              </w:rPr>
              <w:t>0.152</w:t>
            </w:r>
          </w:p>
        </w:tc>
      </w:tr>
      <w:tr w:rsidR="00C15BAA" w:rsidRPr="005227E2" w14:paraId="6CF8BDC6" w14:textId="77777777" w:rsidTr="00C15BAA">
        <w:trPr>
          <w:trHeight w:val="20"/>
        </w:trPr>
        <w:tc>
          <w:tcPr>
            <w:tcW w:w="0" w:type="auto"/>
            <w:noWrap/>
            <w:vAlign w:val="center"/>
            <w:hideMark/>
          </w:tcPr>
          <w:p w14:paraId="5E28709C" w14:textId="77777777" w:rsidR="00C15BAA" w:rsidRPr="005227E2" w:rsidRDefault="00C15BAA" w:rsidP="00C15BAA">
            <w:pPr>
              <w:jc w:val="center"/>
              <w:rPr>
                <w:i/>
                <w:sz w:val="18"/>
                <w:szCs w:val="18"/>
              </w:rPr>
            </w:pPr>
            <w:r w:rsidRPr="005227E2">
              <w:rPr>
                <w:i/>
                <w:sz w:val="18"/>
                <w:szCs w:val="18"/>
              </w:rPr>
              <w:t>Manganonema</w:t>
            </w:r>
          </w:p>
        </w:tc>
        <w:tc>
          <w:tcPr>
            <w:tcW w:w="0" w:type="auto"/>
            <w:noWrap/>
            <w:vAlign w:val="center"/>
            <w:hideMark/>
          </w:tcPr>
          <w:p w14:paraId="5074F96C" w14:textId="77777777" w:rsidR="00C15BAA" w:rsidRPr="005227E2" w:rsidRDefault="00C15BAA" w:rsidP="00C15BAA">
            <w:pPr>
              <w:jc w:val="center"/>
              <w:rPr>
                <w:sz w:val="18"/>
                <w:szCs w:val="18"/>
              </w:rPr>
            </w:pPr>
            <w:r w:rsidRPr="005227E2">
              <w:rPr>
                <w:sz w:val="18"/>
                <w:szCs w:val="18"/>
              </w:rPr>
              <w:t>0.337</w:t>
            </w:r>
          </w:p>
        </w:tc>
        <w:tc>
          <w:tcPr>
            <w:tcW w:w="0" w:type="auto"/>
            <w:noWrap/>
            <w:vAlign w:val="center"/>
            <w:hideMark/>
          </w:tcPr>
          <w:p w14:paraId="32917B87" w14:textId="77777777" w:rsidR="00C15BAA" w:rsidRPr="005227E2" w:rsidRDefault="00C15BAA" w:rsidP="00C15BAA">
            <w:pPr>
              <w:jc w:val="center"/>
              <w:rPr>
                <w:sz w:val="18"/>
                <w:szCs w:val="18"/>
              </w:rPr>
            </w:pPr>
            <w:r w:rsidRPr="005227E2">
              <w:rPr>
                <w:sz w:val="18"/>
                <w:szCs w:val="18"/>
              </w:rPr>
              <w:t>0.301</w:t>
            </w:r>
          </w:p>
        </w:tc>
        <w:tc>
          <w:tcPr>
            <w:tcW w:w="0" w:type="auto"/>
            <w:noWrap/>
            <w:vAlign w:val="center"/>
            <w:hideMark/>
          </w:tcPr>
          <w:p w14:paraId="123CB4F9" w14:textId="77777777" w:rsidR="00C15BAA" w:rsidRPr="005227E2" w:rsidRDefault="00C15BAA" w:rsidP="00C15BAA">
            <w:pPr>
              <w:jc w:val="center"/>
              <w:rPr>
                <w:sz w:val="18"/>
                <w:szCs w:val="18"/>
              </w:rPr>
            </w:pPr>
            <w:r w:rsidRPr="005227E2">
              <w:rPr>
                <w:sz w:val="18"/>
                <w:szCs w:val="18"/>
              </w:rPr>
              <w:t>0.145</w:t>
            </w:r>
          </w:p>
        </w:tc>
        <w:tc>
          <w:tcPr>
            <w:tcW w:w="0" w:type="auto"/>
            <w:noWrap/>
            <w:vAlign w:val="center"/>
            <w:hideMark/>
          </w:tcPr>
          <w:p w14:paraId="3DF78082" w14:textId="77777777" w:rsidR="00C15BAA" w:rsidRPr="005227E2" w:rsidRDefault="00C15BAA" w:rsidP="00C15BAA">
            <w:pPr>
              <w:jc w:val="center"/>
              <w:rPr>
                <w:sz w:val="18"/>
                <w:szCs w:val="18"/>
              </w:rPr>
            </w:pPr>
            <w:r w:rsidRPr="005227E2">
              <w:rPr>
                <w:sz w:val="18"/>
                <w:szCs w:val="18"/>
              </w:rPr>
              <w:t>0.103</w:t>
            </w:r>
          </w:p>
        </w:tc>
        <w:tc>
          <w:tcPr>
            <w:tcW w:w="0" w:type="auto"/>
            <w:noWrap/>
            <w:vAlign w:val="center"/>
            <w:hideMark/>
          </w:tcPr>
          <w:p w14:paraId="5B09E313" w14:textId="77777777" w:rsidR="00C15BAA" w:rsidRPr="005227E2" w:rsidRDefault="00C15BAA" w:rsidP="00C15BAA">
            <w:pPr>
              <w:jc w:val="center"/>
              <w:rPr>
                <w:sz w:val="18"/>
                <w:szCs w:val="18"/>
              </w:rPr>
            </w:pPr>
            <w:r w:rsidRPr="005227E2">
              <w:rPr>
                <w:sz w:val="18"/>
                <w:szCs w:val="18"/>
              </w:rPr>
              <w:t>0.363</w:t>
            </w:r>
          </w:p>
        </w:tc>
        <w:tc>
          <w:tcPr>
            <w:tcW w:w="0" w:type="auto"/>
            <w:noWrap/>
            <w:vAlign w:val="center"/>
            <w:hideMark/>
          </w:tcPr>
          <w:p w14:paraId="255946AA" w14:textId="77777777" w:rsidR="00C15BAA" w:rsidRPr="005227E2" w:rsidRDefault="00C15BAA" w:rsidP="00C15BAA">
            <w:pPr>
              <w:jc w:val="center"/>
              <w:rPr>
                <w:sz w:val="18"/>
                <w:szCs w:val="18"/>
              </w:rPr>
            </w:pPr>
            <w:r w:rsidRPr="005227E2">
              <w:rPr>
                <w:sz w:val="18"/>
                <w:szCs w:val="18"/>
              </w:rPr>
              <w:t>0.123</w:t>
            </w:r>
          </w:p>
        </w:tc>
      </w:tr>
      <w:tr w:rsidR="00C15BAA" w:rsidRPr="005227E2" w14:paraId="4423842E" w14:textId="77777777" w:rsidTr="00C15BAA">
        <w:trPr>
          <w:trHeight w:val="20"/>
        </w:trPr>
        <w:tc>
          <w:tcPr>
            <w:tcW w:w="0" w:type="auto"/>
            <w:noWrap/>
            <w:vAlign w:val="center"/>
            <w:hideMark/>
          </w:tcPr>
          <w:p w14:paraId="1D9542DA" w14:textId="77777777" w:rsidR="00C15BAA" w:rsidRPr="005227E2" w:rsidRDefault="00C15BAA" w:rsidP="00C15BAA">
            <w:pPr>
              <w:jc w:val="center"/>
              <w:rPr>
                <w:i/>
                <w:sz w:val="18"/>
                <w:szCs w:val="18"/>
              </w:rPr>
            </w:pPr>
            <w:r w:rsidRPr="005227E2">
              <w:rPr>
                <w:i/>
                <w:sz w:val="18"/>
                <w:szCs w:val="18"/>
              </w:rPr>
              <w:t>Metachromadora</w:t>
            </w:r>
          </w:p>
        </w:tc>
        <w:tc>
          <w:tcPr>
            <w:tcW w:w="0" w:type="auto"/>
            <w:noWrap/>
            <w:vAlign w:val="center"/>
            <w:hideMark/>
          </w:tcPr>
          <w:p w14:paraId="02326AA8" w14:textId="77777777" w:rsidR="00C15BAA" w:rsidRPr="005227E2" w:rsidRDefault="00C15BAA" w:rsidP="00C15BAA">
            <w:pPr>
              <w:jc w:val="center"/>
              <w:rPr>
                <w:sz w:val="18"/>
                <w:szCs w:val="18"/>
              </w:rPr>
            </w:pPr>
            <w:r w:rsidRPr="005227E2">
              <w:rPr>
                <w:sz w:val="18"/>
                <w:szCs w:val="18"/>
              </w:rPr>
              <w:t>0.024</w:t>
            </w:r>
          </w:p>
        </w:tc>
        <w:tc>
          <w:tcPr>
            <w:tcW w:w="0" w:type="auto"/>
            <w:noWrap/>
            <w:vAlign w:val="center"/>
            <w:hideMark/>
          </w:tcPr>
          <w:p w14:paraId="6332711E" w14:textId="77777777" w:rsidR="00C15BAA" w:rsidRPr="005227E2" w:rsidRDefault="00C15BAA" w:rsidP="00C15BAA">
            <w:pPr>
              <w:jc w:val="center"/>
              <w:rPr>
                <w:sz w:val="18"/>
                <w:szCs w:val="18"/>
              </w:rPr>
            </w:pPr>
            <w:r w:rsidRPr="005227E2">
              <w:rPr>
                <w:sz w:val="18"/>
                <w:szCs w:val="18"/>
              </w:rPr>
              <w:t>0.047</w:t>
            </w:r>
          </w:p>
        </w:tc>
        <w:tc>
          <w:tcPr>
            <w:tcW w:w="0" w:type="auto"/>
            <w:noWrap/>
            <w:vAlign w:val="center"/>
            <w:hideMark/>
          </w:tcPr>
          <w:p w14:paraId="212A6DAF" w14:textId="77777777" w:rsidR="00C15BAA" w:rsidRPr="005227E2" w:rsidRDefault="00C15BAA" w:rsidP="00C15BAA">
            <w:pPr>
              <w:jc w:val="center"/>
              <w:rPr>
                <w:sz w:val="18"/>
                <w:szCs w:val="18"/>
              </w:rPr>
            </w:pPr>
            <w:r w:rsidRPr="005227E2">
              <w:rPr>
                <w:sz w:val="18"/>
                <w:szCs w:val="18"/>
              </w:rPr>
              <w:t>0.034</w:t>
            </w:r>
          </w:p>
        </w:tc>
        <w:tc>
          <w:tcPr>
            <w:tcW w:w="0" w:type="auto"/>
            <w:noWrap/>
            <w:vAlign w:val="center"/>
            <w:hideMark/>
          </w:tcPr>
          <w:p w14:paraId="73BE9EA0" w14:textId="77777777" w:rsidR="00C15BAA" w:rsidRPr="005227E2" w:rsidRDefault="00C15BAA" w:rsidP="00C15BAA">
            <w:pPr>
              <w:jc w:val="center"/>
              <w:rPr>
                <w:sz w:val="18"/>
                <w:szCs w:val="18"/>
              </w:rPr>
            </w:pPr>
            <w:r w:rsidRPr="005227E2">
              <w:rPr>
                <w:sz w:val="18"/>
                <w:szCs w:val="18"/>
              </w:rPr>
              <w:t>0.048</w:t>
            </w:r>
          </w:p>
        </w:tc>
        <w:tc>
          <w:tcPr>
            <w:tcW w:w="0" w:type="auto"/>
            <w:noWrap/>
            <w:vAlign w:val="center"/>
            <w:hideMark/>
          </w:tcPr>
          <w:p w14:paraId="72D847F9"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6E4E125E" w14:textId="77777777" w:rsidR="00C15BAA" w:rsidRPr="005227E2" w:rsidRDefault="00C15BAA" w:rsidP="00C15BAA">
            <w:pPr>
              <w:jc w:val="center"/>
              <w:rPr>
                <w:sz w:val="18"/>
                <w:szCs w:val="18"/>
              </w:rPr>
            </w:pPr>
            <w:r w:rsidRPr="005227E2">
              <w:rPr>
                <w:sz w:val="18"/>
                <w:szCs w:val="18"/>
              </w:rPr>
              <w:t>0.000</w:t>
            </w:r>
          </w:p>
        </w:tc>
      </w:tr>
      <w:tr w:rsidR="00C15BAA" w:rsidRPr="005227E2" w14:paraId="7FA6B5F6" w14:textId="77777777" w:rsidTr="00C15BAA">
        <w:trPr>
          <w:trHeight w:val="20"/>
        </w:trPr>
        <w:tc>
          <w:tcPr>
            <w:tcW w:w="0" w:type="auto"/>
            <w:noWrap/>
            <w:vAlign w:val="center"/>
            <w:hideMark/>
          </w:tcPr>
          <w:p w14:paraId="21929F12" w14:textId="77777777" w:rsidR="00C15BAA" w:rsidRPr="005227E2" w:rsidRDefault="00C15BAA" w:rsidP="00C15BAA">
            <w:pPr>
              <w:jc w:val="center"/>
              <w:rPr>
                <w:i/>
                <w:sz w:val="18"/>
                <w:szCs w:val="18"/>
              </w:rPr>
            </w:pPr>
            <w:r w:rsidRPr="005227E2">
              <w:rPr>
                <w:i/>
                <w:sz w:val="18"/>
                <w:szCs w:val="18"/>
              </w:rPr>
              <w:t>Metoncholaimus</w:t>
            </w:r>
          </w:p>
        </w:tc>
        <w:tc>
          <w:tcPr>
            <w:tcW w:w="0" w:type="auto"/>
            <w:noWrap/>
            <w:vAlign w:val="center"/>
            <w:hideMark/>
          </w:tcPr>
          <w:p w14:paraId="10ED3E86" w14:textId="77777777" w:rsidR="00C15BAA" w:rsidRPr="005227E2" w:rsidRDefault="00C15BAA" w:rsidP="00C15BAA">
            <w:pPr>
              <w:jc w:val="center"/>
              <w:rPr>
                <w:sz w:val="18"/>
                <w:szCs w:val="18"/>
              </w:rPr>
            </w:pPr>
            <w:r w:rsidRPr="005227E2">
              <w:rPr>
                <w:sz w:val="18"/>
                <w:szCs w:val="18"/>
              </w:rPr>
              <w:t>0.034</w:t>
            </w:r>
          </w:p>
        </w:tc>
        <w:tc>
          <w:tcPr>
            <w:tcW w:w="0" w:type="auto"/>
            <w:noWrap/>
            <w:vAlign w:val="center"/>
            <w:hideMark/>
          </w:tcPr>
          <w:p w14:paraId="78844B01" w14:textId="77777777" w:rsidR="00C15BAA" w:rsidRPr="005227E2" w:rsidRDefault="00C15BAA" w:rsidP="00C15BAA">
            <w:pPr>
              <w:jc w:val="center"/>
              <w:rPr>
                <w:sz w:val="18"/>
                <w:szCs w:val="18"/>
              </w:rPr>
            </w:pPr>
            <w:r w:rsidRPr="005227E2">
              <w:rPr>
                <w:sz w:val="18"/>
                <w:szCs w:val="18"/>
              </w:rPr>
              <w:t>0.076</w:t>
            </w:r>
          </w:p>
        </w:tc>
        <w:tc>
          <w:tcPr>
            <w:tcW w:w="0" w:type="auto"/>
            <w:noWrap/>
            <w:vAlign w:val="center"/>
            <w:hideMark/>
          </w:tcPr>
          <w:p w14:paraId="063E6BA3"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23B412E0"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4E44D9DD" w14:textId="77777777" w:rsidR="00C15BAA" w:rsidRPr="005227E2" w:rsidRDefault="00C15BAA" w:rsidP="00C15BAA">
            <w:pPr>
              <w:jc w:val="center"/>
              <w:rPr>
                <w:sz w:val="18"/>
                <w:szCs w:val="18"/>
              </w:rPr>
            </w:pPr>
            <w:r w:rsidRPr="005227E2">
              <w:rPr>
                <w:sz w:val="18"/>
                <w:szCs w:val="18"/>
              </w:rPr>
              <w:t>0.028</w:t>
            </w:r>
          </w:p>
        </w:tc>
        <w:tc>
          <w:tcPr>
            <w:tcW w:w="0" w:type="auto"/>
            <w:noWrap/>
            <w:vAlign w:val="center"/>
            <w:hideMark/>
          </w:tcPr>
          <w:p w14:paraId="4266DFDB" w14:textId="77777777" w:rsidR="00C15BAA" w:rsidRPr="005227E2" w:rsidRDefault="00C15BAA" w:rsidP="00C15BAA">
            <w:pPr>
              <w:jc w:val="center"/>
              <w:rPr>
                <w:sz w:val="18"/>
                <w:szCs w:val="18"/>
              </w:rPr>
            </w:pPr>
            <w:r w:rsidRPr="005227E2">
              <w:rPr>
                <w:sz w:val="18"/>
                <w:szCs w:val="18"/>
              </w:rPr>
              <w:t>0.041</w:t>
            </w:r>
          </w:p>
        </w:tc>
      </w:tr>
      <w:tr w:rsidR="00C15BAA" w:rsidRPr="005227E2" w14:paraId="6FA8649A" w14:textId="77777777" w:rsidTr="00C15BAA">
        <w:trPr>
          <w:trHeight w:val="20"/>
        </w:trPr>
        <w:tc>
          <w:tcPr>
            <w:tcW w:w="0" w:type="auto"/>
            <w:noWrap/>
            <w:vAlign w:val="center"/>
            <w:hideMark/>
          </w:tcPr>
          <w:p w14:paraId="399FA3AA" w14:textId="77777777" w:rsidR="00C15BAA" w:rsidRPr="005227E2" w:rsidRDefault="00C15BAA" w:rsidP="00C15BAA">
            <w:pPr>
              <w:jc w:val="center"/>
              <w:rPr>
                <w:i/>
                <w:sz w:val="18"/>
                <w:szCs w:val="18"/>
              </w:rPr>
            </w:pPr>
            <w:r w:rsidRPr="005227E2">
              <w:rPr>
                <w:i/>
                <w:sz w:val="18"/>
                <w:szCs w:val="18"/>
              </w:rPr>
              <w:t>Molgolaimus</w:t>
            </w:r>
          </w:p>
        </w:tc>
        <w:tc>
          <w:tcPr>
            <w:tcW w:w="0" w:type="auto"/>
            <w:noWrap/>
            <w:vAlign w:val="center"/>
            <w:hideMark/>
          </w:tcPr>
          <w:p w14:paraId="3C568FFE" w14:textId="77777777" w:rsidR="00C15BAA" w:rsidRPr="005227E2" w:rsidRDefault="00C15BAA" w:rsidP="00C15BAA">
            <w:pPr>
              <w:jc w:val="center"/>
              <w:rPr>
                <w:sz w:val="18"/>
                <w:szCs w:val="18"/>
              </w:rPr>
            </w:pPr>
            <w:r w:rsidRPr="005227E2">
              <w:rPr>
                <w:sz w:val="18"/>
                <w:szCs w:val="18"/>
              </w:rPr>
              <w:t>0.143</w:t>
            </w:r>
          </w:p>
        </w:tc>
        <w:tc>
          <w:tcPr>
            <w:tcW w:w="0" w:type="auto"/>
            <w:noWrap/>
            <w:vAlign w:val="center"/>
            <w:hideMark/>
          </w:tcPr>
          <w:p w14:paraId="5FDED7F1" w14:textId="77777777" w:rsidR="00C15BAA" w:rsidRPr="005227E2" w:rsidRDefault="00C15BAA" w:rsidP="00C15BAA">
            <w:pPr>
              <w:jc w:val="center"/>
              <w:rPr>
                <w:sz w:val="18"/>
                <w:szCs w:val="18"/>
              </w:rPr>
            </w:pPr>
            <w:r w:rsidRPr="005227E2">
              <w:rPr>
                <w:sz w:val="18"/>
                <w:szCs w:val="18"/>
              </w:rPr>
              <w:t>0.102</w:t>
            </w:r>
          </w:p>
        </w:tc>
        <w:tc>
          <w:tcPr>
            <w:tcW w:w="0" w:type="auto"/>
            <w:noWrap/>
            <w:vAlign w:val="center"/>
            <w:hideMark/>
          </w:tcPr>
          <w:p w14:paraId="030F1C22" w14:textId="77777777" w:rsidR="00C15BAA" w:rsidRPr="005227E2" w:rsidRDefault="00C15BAA" w:rsidP="00C15BAA">
            <w:pPr>
              <w:jc w:val="center"/>
              <w:rPr>
                <w:sz w:val="18"/>
                <w:szCs w:val="18"/>
              </w:rPr>
            </w:pPr>
            <w:r w:rsidRPr="005227E2">
              <w:rPr>
                <w:sz w:val="18"/>
                <w:szCs w:val="18"/>
              </w:rPr>
              <w:t>0.253</w:t>
            </w:r>
          </w:p>
        </w:tc>
        <w:tc>
          <w:tcPr>
            <w:tcW w:w="0" w:type="auto"/>
            <w:noWrap/>
            <w:vAlign w:val="center"/>
            <w:hideMark/>
          </w:tcPr>
          <w:p w14:paraId="75B7072F" w14:textId="77777777" w:rsidR="00C15BAA" w:rsidRPr="005227E2" w:rsidRDefault="00C15BAA" w:rsidP="00C15BAA">
            <w:pPr>
              <w:jc w:val="center"/>
              <w:rPr>
                <w:sz w:val="18"/>
                <w:szCs w:val="18"/>
              </w:rPr>
            </w:pPr>
            <w:r w:rsidRPr="005227E2">
              <w:rPr>
                <w:sz w:val="18"/>
                <w:szCs w:val="18"/>
              </w:rPr>
              <w:t>0.104</w:t>
            </w:r>
          </w:p>
        </w:tc>
        <w:tc>
          <w:tcPr>
            <w:tcW w:w="0" w:type="auto"/>
            <w:noWrap/>
            <w:vAlign w:val="center"/>
            <w:hideMark/>
          </w:tcPr>
          <w:p w14:paraId="099B972F" w14:textId="77777777" w:rsidR="00C15BAA" w:rsidRPr="005227E2" w:rsidRDefault="00C15BAA" w:rsidP="00C15BAA">
            <w:pPr>
              <w:jc w:val="center"/>
              <w:rPr>
                <w:sz w:val="18"/>
                <w:szCs w:val="18"/>
              </w:rPr>
            </w:pPr>
            <w:r w:rsidRPr="005227E2">
              <w:rPr>
                <w:sz w:val="18"/>
                <w:szCs w:val="18"/>
              </w:rPr>
              <w:t>0.173</w:t>
            </w:r>
          </w:p>
        </w:tc>
        <w:tc>
          <w:tcPr>
            <w:tcW w:w="0" w:type="auto"/>
            <w:noWrap/>
            <w:vAlign w:val="center"/>
            <w:hideMark/>
          </w:tcPr>
          <w:p w14:paraId="310388EB" w14:textId="77777777" w:rsidR="00C15BAA" w:rsidRPr="005227E2" w:rsidRDefault="00C15BAA" w:rsidP="00C15BAA">
            <w:pPr>
              <w:jc w:val="center"/>
              <w:rPr>
                <w:sz w:val="18"/>
                <w:szCs w:val="18"/>
              </w:rPr>
            </w:pPr>
            <w:r w:rsidRPr="005227E2">
              <w:rPr>
                <w:sz w:val="18"/>
                <w:szCs w:val="18"/>
              </w:rPr>
              <w:t>0.063</w:t>
            </w:r>
          </w:p>
        </w:tc>
      </w:tr>
      <w:tr w:rsidR="00C15BAA" w:rsidRPr="005227E2" w14:paraId="4A547523" w14:textId="77777777" w:rsidTr="00C15BAA">
        <w:trPr>
          <w:trHeight w:val="20"/>
        </w:trPr>
        <w:tc>
          <w:tcPr>
            <w:tcW w:w="0" w:type="auto"/>
            <w:noWrap/>
            <w:vAlign w:val="center"/>
            <w:hideMark/>
          </w:tcPr>
          <w:p w14:paraId="2A2861DB" w14:textId="77777777" w:rsidR="00C15BAA" w:rsidRPr="005227E2" w:rsidRDefault="00C15BAA" w:rsidP="00C15BAA">
            <w:pPr>
              <w:jc w:val="center"/>
              <w:rPr>
                <w:i/>
                <w:sz w:val="18"/>
                <w:szCs w:val="18"/>
              </w:rPr>
            </w:pPr>
            <w:r w:rsidRPr="005227E2">
              <w:rPr>
                <w:i/>
                <w:sz w:val="18"/>
                <w:szCs w:val="18"/>
              </w:rPr>
              <w:t>Monhystrella</w:t>
            </w:r>
          </w:p>
        </w:tc>
        <w:tc>
          <w:tcPr>
            <w:tcW w:w="0" w:type="auto"/>
            <w:noWrap/>
            <w:vAlign w:val="center"/>
            <w:hideMark/>
          </w:tcPr>
          <w:p w14:paraId="6A3ED66A"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07B481C5"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32E30D34"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4B7E44EE"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46272B6A" w14:textId="77777777" w:rsidR="00C15BAA" w:rsidRPr="005227E2" w:rsidRDefault="00C15BAA" w:rsidP="00C15BAA">
            <w:pPr>
              <w:jc w:val="center"/>
              <w:rPr>
                <w:sz w:val="18"/>
                <w:szCs w:val="18"/>
              </w:rPr>
            </w:pPr>
            <w:r w:rsidRPr="005227E2">
              <w:rPr>
                <w:sz w:val="18"/>
                <w:szCs w:val="18"/>
              </w:rPr>
              <w:t>0.035</w:t>
            </w:r>
          </w:p>
        </w:tc>
        <w:tc>
          <w:tcPr>
            <w:tcW w:w="0" w:type="auto"/>
            <w:noWrap/>
            <w:vAlign w:val="center"/>
            <w:hideMark/>
          </w:tcPr>
          <w:p w14:paraId="67B949E3" w14:textId="77777777" w:rsidR="00C15BAA" w:rsidRPr="005227E2" w:rsidRDefault="00C15BAA" w:rsidP="00C15BAA">
            <w:pPr>
              <w:jc w:val="center"/>
              <w:rPr>
                <w:sz w:val="18"/>
                <w:szCs w:val="18"/>
              </w:rPr>
            </w:pPr>
            <w:r w:rsidRPr="005227E2">
              <w:rPr>
                <w:sz w:val="18"/>
                <w:szCs w:val="18"/>
              </w:rPr>
              <w:t>0.045</w:t>
            </w:r>
          </w:p>
        </w:tc>
      </w:tr>
      <w:tr w:rsidR="00C15BAA" w:rsidRPr="005227E2" w14:paraId="7F62AC5C" w14:textId="77777777" w:rsidTr="00C15BAA">
        <w:trPr>
          <w:trHeight w:val="20"/>
        </w:trPr>
        <w:tc>
          <w:tcPr>
            <w:tcW w:w="0" w:type="auto"/>
            <w:noWrap/>
            <w:vAlign w:val="center"/>
            <w:hideMark/>
          </w:tcPr>
          <w:p w14:paraId="251E9A3B" w14:textId="77777777" w:rsidR="00C15BAA" w:rsidRPr="005227E2" w:rsidRDefault="00C15BAA" w:rsidP="00C15BAA">
            <w:pPr>
              <w:jc w:val="center"/>
              <w:rPr>
                <w:i/>
                <w:sz w:val="18"/>
                <w:szCs w:val="18"/>
              </w:rPr>
            </w:pPr>
            <w:r w:rsidRPr="005227E2">
              <w:rPr>
                <w:i/>
                <w:sz w:val="18"/>
                <w:szCs w:val="18"/>
              </w:rPr>
              <w:t>Onchium</w:t>
            </w:r>
          </w:p>
        </w:tc>
        <w:tc>
          <w:tcPr>
            <w:tcW w:w="0" w:type="auto"/>
            <w:noWrap/>
            <w:vAlign w:val="center"/>
            <w:hideMark/>
          </w:tcPr>
          <w:p w14:paraId="220F8D19" w14:textId="77777777" w:rsidR="00C15BAA" w:rsidRPr="005227E2" w:rsidRDefault="00C15BAA" w:rsidP="00C15BAA">
            <w:pPr>
              <w:jc w:val="center"/>
              <w:rPr>
                <w:sz w:val="18"/>
                <w:szCs w:val="18"/>
              </w:rPr>
            </w:pPr>
            <w:r w:rsidRPr="005227E2">
              <w:rPr>
                <w:sz w:val="18"/>
                <w:szCs w:val="18"/>
              </w:rPr>
              <w:t>0.076</w:t>
            </w:r>
          </w:p>
        </w:tc>
        <w:tc>
          <w:tcPr>
            <w:tcW w:w="0" w:type="auto"/>
            <w:noWrap/>
            <w:vAlign w:val="center"/>
            <w:hideMark/>
          </w:tcPr>
          <w:p w14:paraId="49A4AC62" w14:textId="77777777" w:rsidR="00C15BAA" w:rsidRPr="005227E2" w:rsidRDefault="00C15BAA" w:rsidP="00C15BAA">
            <w:pPr>
              <w:jc w:val="center"/>
              <w:rPr>
                <w:sz w:val="18"/>
                <w:szCs w:val="18"/>
              </w:rPr>
            </w:pPr>
            <w:r w:rsidRPr="005227E2">
              <w:rPr>
                <w:sz w:val="18"/>
                <w:szCs w:val="18"/>
              </w:rPr>
              <w:t>0.089</w:t>
            </w:r>
          </w:p>
        </w:tc>
        <w:tc>
          <w:tcPr>
            <w:tcW w:w="0" w:type="auto"/>
            <w:noWrap/>
            <w:vAlign w:val="center"/>
            <w:hideMark/>
          </w:tcPr>
          <w:p w14:paraId="4D75FD33"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427F5FF3"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2B90BFA0" w14:textId="77777777" w:rsidR="00C15BAA" w:rsidRPr="005227E2" w:rsidRDefault="00C15BAA" w:rsidP="00C15BAA">
            <w:pPr>
              <w:jc w:val="center"/>
              <w:rPr>
                <w:sz w:val="18"/>
                <w:szCs w:val="18"/>
              </w:rPr>
            </w:pPr>
            <w:r w:rsidRPr="005227E2">
              <w:rPr>
                <w:sz w:val="18"/>
                <w:szCs w:val="18"/>
              </w:rPr>
              <w:t>0.133</w:t>
            </w:r>
          </w:p>
        </w:tc>
        <w:tc>
          <w:tcPr>
            <w:tcW w:w="0" w:type="auto"/>
            <w:noWrap/>
            <w:vAlign w:val="center"/>
            <w:hideMark/>
          </w:tcPr>
          <w:p w14:paraId="6B142880" w14:textId="77777777" w:rsidR="00C15BAA" w:rsidRPr="005227E2" w:rsidRDefault="00C15BAA" w:rsidP="00C15BAA">
            <w:pPr>
              <w:jc w:val="center"/>
              <w:rPr>
                <w:sz w:val="18"/>
                <w:szCs w:val="18"/>
              </w:rPr>
            </w:pPr>
            <w:r w:rsidRPr="005227E2">
              <w:rPr>
                <w:sz w:val="18"/>
                <w:szCs w:val="18"/>
              </w:rPr>
              <w:t>0.076</w:t>
            </w:r>
          </w:p>
        </w:tc>
      </w:tr>
      <w:tr w:rsidR="00C15BAA" w:rsidRPr="005227E2" w14:paraId="49EC189B" w14:textId="77777777" w:rsidTr="00C15BAA">
        <w:trPr>
          <w:trHeight w:val="20"/>
        </w:trPr>
        <w:tc>
          <w:tcPr>
            <w:tcW w:w="0" w:type="auto"/>
            <w:noWrap/>
            <w:vAlign w:val="center"/>
            <w:hideMark/>
          </w:tcPr>
          <w:p w14:paraId="077B3AFD" w14:textId="77777777" w:rsidR="00C15BAA" w:rsidRPr="005227E2" w:rsidRDefault="00C15BAA" w:rsidP="00C15BAA">
            <w:pPr>
              <w:jc w:val="center"/>
              <w:rPr>
                <w:i/>
                <w:sz w:val="18"/>
                <w:szCs w:val="18"/>
              </w:rPr>
            </w:pPr>
            <w:r w:rsidRPr="005227E2">
              <w:rPr>
                <w:i/>
                <w:sz w:val="18"/>
                <w:szCs w:val="18"/>
              </w:rPr>
              <w:t>Oxystomina</w:t>
            </w:r>
          </w:p>
        </w:tc>
        <w:tc>
          <w:tcPr>
            <w:tcW w:w="0" w:type="auto"/>
            <w:noWrap/>
            <w:vAlign w:val="center"/>
            <w:hideMark/>
          </w:tcPr>
          <w:p w14:paraId="1D92AF3D" w14:textId="77777777" w:rsidR="00C15BAA" w:rsidRPr="005227E2" w:rsidRDefault="00C15BAA" w:rsidP="00C15BAA">
            <w:pPr>
              <w:jc w:val="center"/>
              <w:rPr>
                <w:sz w:val="18"/>
                <w:szCs w:val="18"/>
              </w:rPr>
            </w:pPr>
            <w:r w:rsidRPr="005227E2">
              <w:rPr>
                <w:sz w:val="18"/>
                <w:szCs w:val="18"/>
              </w:rPr>
              <w:t>0.866</w:t>
            </w:r>
          </w:p>
        </w:tc>
        <w:tc>
          <w:tcPr>
            <w:tcW w:w="0" w:type="auto"/>
            <w:noWrap/>
            <w:vAlign w:val="center"/>
            <w:hideMark/>
          </w:tcPr>
          <w:p w14:paraId="1F597AE6" w14:textId="77777777" w:rsidR="00C15BAA" w:rsidRPr="005227E2" w:rsidRDefault="00C15BAA" w:rsidP="00C15BAA">
            <w:pPr>
              <w:jc w:val="center"/>
              <w:rPr>
                <w:sz w:val="18"/>
                <w:szCs w:val="18"/>
              </w:rPr>
            </w:pPr>
            <w:r w:rsidRPr="005227E2">
              <w:rPr>
                <w:sz w:val="18"/>
                <w:szCs w:val="18"/>
              </w:rPr>
              <w:t>0.466</w:t>
            </w:r>
          </w:p>
        </w:tc>
        <w:tc>
          <w:tcPr>
            <w:tcW w:w="0" w:type="auto"/>
            <w:noWrap/>
            <w:vAlign w:val="center"/>
            <w:hideMark/>
          </w:tcPr>
          <w:p w14:paraId="46CC84D3" w14:textId="77777777" w:rsidR="00C15BAA" w:rsidRPr="005227E2" w:rsidRDefault="00C15BAA" w:rsidP="00C15BAA">
            <w:pPr>
              <w:jc w:val="center"/>
              <w:rPr>
                <w:sz w:val="18"/>
                <w:szCs w:val="18"/>
              </w:rPr>
            </w:pPr>
            <w:r w:rsidRPr="005227E2">
              <w:rPr>
                <w:sz w:val="18"/>
                <w:szCs w:val="18"/>
              </w:rPr>
              <w:t>0.545</w:t>
            </w:r>
          </w:p>
        </w:tc>
        <w:tc>
          <w:tcPr>
            <w:tcW w:w="0" w:type="auto"/>
            <w:noWrap/>
            <w:vAlign w:val="center"/>
            <w:hideMark/>
          </w:tcPr>
          <w:p w14:paraId="2F106021" w14:textId="77777777" w:rsidR="00C15BAA" w:rsidRPr="005227E2" w:rsidRDefault="00C15BAA" w:rsidP="00C15BAA">
            <w:pPr>
              <w:jc w:val="center"/>
              <w:rPr>
                <w:sz w:val="18"/>
                <w:szCs w:val="18"/>
              </w:rPr>
            </w:pPr>
            <w:r w:rsidRPr="005227E2">
              <w:rPr>
                <w:sz w:val="18"/>
                <w:szCs w:val="18"/>
              </w:rPr>
              <w:t>0.106</w:t>
            </w:r>
          </w:p>
        </w:tc>
        <w:tc>
          <w:tcPr>
            <w:tcW w:w="0" w:type="auto"/>
            <w:noWrap/>
            <w:vAlign w:val="center"/>
            <w:hideMark/>
          </w:tcPr>
          <w:p w14:paraId="2244A4C9" w14:textId="77777777" w:rsidR="00C15BAA" w:rsidRPr="005227E2" w:rsidRDefault="00C15BAA" w:rsidP="00C15BAA">
            <w:pPr>
              <w:jc w:val="center"/>
              <w:rPr>
                <w:sz w:val="18"/>
                <w:szCs w:val="18"/>
              </w:rPr>
            </w:pPr>
            <w:r w:rsidRPr="005227E2">
              <w:rPr>
                <w:sz w:val="18"/>
                <w:szCs w:val="18"/>
              </w:rPr>
              <w:t>0.668</w:t>
            </w:r>
          </w:p>
        </w:tc>
        <w:tc>
          <w:tcPr>
            <w:tcW w:w="0" w:type="auto"/>
            <w:noWrap/>
            <w:vAlign w:val="center"/>
            <w:hideMark/>
          </w:tcPr>
          <w:p w14:paraId="3E7281D8" w14:textId="77777777" w:rsidR="00C15BAA" w:rsidRPr="005227E2" w:rsidRDefault="00C15BAA" w:rsidP="00C15BAA">
            <w:pPr>
              <w:jc w:val="center"/>
              <w:rPr>
                <w:sz w:val="18"/>
                <w:szCs w:val="18"/>
              </w:rPr>
            </w:pPr>
            <w:r w:rsidRPr="005227E2">
              <w:rPr>
                <w:sz w:val="18"/>
                <w:szCs w:val="18"/>
              </w:rPr>
              <w:t>0.276</w:t>
            </w:r>
          </w:p>
        </w:tc>
      </w:tr>
      <w:tr w:rsidR="00C15BAA" w:rsidRPr="005227E2" w14:paraId="093B406A" w14:textId="77777777" w:rsidTr="00C15BAA">
        <w:trPr>
          <w:trHeight w:val="20"/>
        </w:trPr>
        <w:tc>
          <w:tcPr>
            <w:tcW w:w="0" w:type="auto"/>
            <w:noWrap/>
            <w:vAlign w:val="center"/>
            <w:hideMark/>
          </w:tcPr>
          <w:p w14:paraId="0178C3AF" w14:textId="77777777" w:rsidR="00C15BAA" w:rsidRPr="005227E2" w:rsidRDefault="00C15BAA" w:rsidP="00C15BAA">
            <w:pPr>
              <w:jc w:val="center"/>
              <w:rPr>
                <w:i/>
                <w:sz w:val="18"/>
                <w:szCs w:val="18"/>
              </w:rPr>
            </w:pPr>
            <w:r w:rsidRPr="005227E2">
              <w:rPr>
                <w:i/>
                <w:sz w:val="18"/>
                <w:szCs w:val="18"/>
              </w:rPr>
              <w:t>Paramphimonhystrella</w:t>
            </w:r>
          </w:p>
        </w:tc>
        <w:tc>
          <w:tcPr>
            <w:tcW w:w="0" w:type="auto"/>
            <w:noWrap/>
            <w:vAlign w:val="center"/>
            <w:hideMark/>
          </w:tcPr>
          <w:p w14:paraId="10F7CE18" w14:textId="77777777" w:rsidR="00C15BAA" w:rsidRPr="005227E2" w:rsidRDefault="00C15BAA" w:rsidP="00C15BAA">
            <w:pPr>
              <w:jc w:val="center"/>
              <w:rPr>
                <w:sz w:val="18"/>
                <w:szCs w:val="18"/>
              </w:rPr>
            </w:pPr>
            <w:r w:rsidRPr="005227E2">
              <w:rPr>
                <w:sz w:val="18"/>
                <w:szCs w:val="18"/>
              </w:rPr>
              <w:t>0.015</w:t>
            </w:r>
          </w:p>
        </w:tc>
        <w:tc>
          <w:tcPr>
            <w:tcW w:w="0" w:type="auto"/>
            <w:noWrap/>
            <w:vAlign w:val="center"/>
            <w:hideMark/>
          </w:tcPr>
          <w:p w14:paraId="0DAA2712" w14:textId="77777777" w:rsidR="00C15BAA" w:rsidRPr="005227E2" w:rsidRDefault="00C15BAA" w:rsidP="00C15BAA">
            <w:pPr>
              <w:jc w:val="center"/>
              <w:rPr>
                <w:sz w:val="18"/>
                <w:szCs w:val="18"/>
              </w:rPr>
            </w:pPr>
            <w:r w:rsidRPr="005227E2">
              <w:rPr>
                <w:sz w:val="18"/>
                <w:szCs w:val="18"/>
              </w:rPr>
              <w:t>0.043</w:t>
            </w:r>
          </w:p>
        </w:tc>
        <w:tc>
          <w:tcPr>
            <w:tcW w:w="0" w:type="auto"/>
            <w:noWrap/>
            <w:vAlign w:val="center"/>
            <w:hideMark/>
          </w:tcPr>
          <w:p w14:paraId="53A98CEE"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2A906F2D"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0205D1F1" w14:textId="77777777" w:rsidR="00C15BAA" w:rsidRPr="005227E2" w:rsidRDefault="00C15BAA" w:rsidP="00C15BAA">
            <w:pPr>
              <w:jc w:val="center"/>
              <w:rPr>
                <w:sz w:val="18"/>
                <w:szCs w:val="18"/>
              </w:rPr>
            </w:pPr>
            <w:r w:rsidRPr="005227E2">
              <w:rPr>
                <w:sz w:val="18"/>
                <w:szCs w:val="18"/>
              </w:rPr>
              <w:t>0.014</w:t>
            </w:r>
          </w:p>
        </w:tc>
        <w:tc>
          <w:tcPr>
            <w:tcW w:w="0" w:type="auto"/>
            <w:noWrap/>
            <w:vAlign w:val="center"/>
            <w:hideMark/>
          </w:tcPr>
          <w:p w14:paraId="3453ADB1" w14:textId="77777777" w:rsidR="00C15BAA" w:rsidRPr="005227E2" w:rsidRDefault="00C15BAA" w:rsidP="00C15BAA">
            <w:pPr>
              <w:jc w:val="center"/>
              <w:rPr>
                <w:sz w:val="18"/>
                <w:szCs w:val="18"/>
              </w:rPr>
            </w:pPr>
            <w:r w:rsidRPr="005227E2">
              <w:rPr>
                <w:sz w:val="18"/>
                <w:szCs w:val="18"/>
              </w:rPr>
              <w:t>0.039</w:t>
            </w:r>
          </w:p>
        </w:tc>
      </w:tr>
      <w:tr w:rsidR="00C15BAA" w:rsidRPr="005227E2" w14:paraId="2D0385D9" w14:textId="77777777" w:rsidTr="00C15BAA">
        <w:trPr>
          <w:trHeight w:val="20"/>
        </w:trPr>
        <w:tc>
          <w:tcPr>
            <w:tcW w:w="0" w:type="auto"/>
            <w:noWrap/>
            <w:vAlign w:val="center"/>
            <w:hideMark/>
          </w:tcPr>
          <w:p w14:paraId="4122D635" w14:textId="77777777" w:rsidR="00C15BAA" w:rsidRPr="005227E2" w:rsidRDefault="00C15BAA" w:rsidP="00C15BAA">
            <w:pPr>
              <w:jc w:val="center"/>
              <w:rPr>
                <w:i/>
                <w:sz w:val="18"/>
                <w:szCs w:val="18"/>
              </w:rPr>
            </w:pPr>
            <w:r w:rsidRPr="005227E2">
              <w:rPr>
                <w:i/>
                <w:sz w:val="18"/>
                <w:szCs w:val="18"/>
              </w:rPr>
              <w:t>Paraphanolaimus</w:t>
            </w:r>
          </w:p>
        </w:tc>
        <w:tc>
          <w:tcPr>
            <w:tcW w:w="0" w:type="auto"/>
            <w:noWrap/>
            <w:vAlign w:val="center"/>
            <w:hideMark/>
          </w:tcPr>
          <w:p w14:paraId="708095D4" w14:textId="77777777" w:rsidR="00C15BAA" w:rsidRPr="005227E2" w:rsidRDefault="00C15BAA" w:rsidP="00C15BAA">
            <w:pPr>
              <w:jc w:val="center"/>
              <w:rPr>
                <w:sz w:val="18"/>
                <w:szCs w:val="18"/>
              </w:rPr>
            </w:pPr>
            <w:r w:rsidRPr="005227E2">
              <w:rPr>
                <w:sz w:val="18"/>
                <w:szCs w:val="18"/>
              </w:rPr>
              <w:t>0.055</w:t>
            </w:r>
          </w:p>
        </w:tc>
        <w:tc>
          <w:tcPr>
            <w:tcW w:w="0" w:type="auto"/>
            <w:noWrap/>
            <w:vAlign w:val="center"/>
            <w:hideMark/>
          </w:tcPr>
          <w:p w14:paraId="1000D969" w14:textId="77777777" w:rsidR="00C15BAA" w:rsidRPr="005227E2" w:rsidRDefault="00C15BAA" w:rsidP="00C15BAA">
            <w:pPr>
              <w:jc w:val="center"/>
              <w:rPr>
                <w:sz w:val="18"/>
                <w:szCs w:val="18"/>
              </w:rPr>
            </w:pPr>
            <w:r w:rsidRPr="005227E2">
              <w:rPr>
                <w:sz w:val="18"/>
                <w:szCs w:val="18"/>
              </w:rPr>
              <w:t>0.079</w:t>
            </w:r>
          </w:p>
        </w:tc>
        <w:tc>
          <w:tcPr>
            <w:tcW w:w="0" w:type="auto"/>
            <w:noWrap/>
            <w:vAlign w:val="center"/>
            <w:hideMark/>
          </w:tcPr>
          <w:p w14:paraId="0BA13A22"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433FEB8A"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063BE806" w14:textId="77777777" w:rsidR="00C15BAA" w:rsidRPr="005227E2" w:rsidRDefault="00C15BAA" w:rsidP="00C15BAA">
            <w:pPr>
              <w:jc w:val="center"/>
              <w:rPr>
                <w:sz w:val="18"/>
                <w:szCs w:val="18"/>
              </w:rPr>
            </w:pPr>
            <w:r w:rsidRPr="005227E2">
              <w:rPr>
                <w:sz w:val="18"/>
                <w:szCs w:val="18"/>
              </w:rPr>
              <w:t>0.008</w:t>
            </w:r>
          </w:p>
        </w:tc>
        <w:tc>
          <w:tcPr>
            <w:tcW w:w="0" w:type="auto"/>
            <w:noWrap/>
            <w:vAlign w:val="center"/>
            <w:hideMark/>
          </w:tcPr>
          <w:p w14:paraId="4340EE52" w14:textId="77777777" w:rsidR="00C15BAA" w:rsidRPr="005227E2" w:rsidRDefault="00C15BAA" w:rsidP="00C15BAA">
            <w:pPr>
              <w:jc w:val="center"/>
              <w:rPr>
                <w:sz w:val="18"/>
                <w:szCs w:val="18"/>
              </w:rPr>
            </w:pPr>
            <w:r w:rsidRPr="005227E2">
              <w:rPr>
                <w:sz w:val="18"/>
                <w:szCs w:val="18"/>
              </w:rPr>
              <w:t>0.022</w:t>
            </w:r>
          </w:p>
        </w:tc>
      </w:tr>
      <w:tr w:rsidR="00C15BAA" w:rsidRPr="005227E2" w14:paraId="578082F5" w14:textId="77777777" w:rsidTr="00C15BAA">
        <w:trPr>
          <w:trHeight w:val="20"/>
        </w:trPr>
        <w:tc>
          <w:tcPr>
            <w:tcW w:w="0" w:type="auto"/>
            <w:noWrap/>
            <w:vAlign w:val="center"/>
            <w:hideMark/>
          </w:tcPr>
          <w:p w14:paraId="7B32A94D" w14:textId="77777777" w:rsidR="00C15BAA" w:rsidRPr="005227E2" w:rsidRDefault="00C15BAA" w:rsidP="00C15BAA">
            <w:pPr>
              <w:jc w:val="center"/>
              <w:rPr>
                <w:i/>
                <w:sz w:val="18"/>
                <w:szCs w:val="18"/>
              </w:rPr>
            </w:pPr>
            <w:r w:rsidRPr="005227E2">
              <w:rPr>
                <w:i/>
                <w:sz w:val="18"/>
                <w:szCs w:val="18"/>
              </w:rPr>
              <w:t>Paraplectonema</w:t>
            </w:r>
          </w:p>
        </w:tc>
        <w:tc>
          <w:tcPr>
            <w:tcW w:w="0" w:type="auto"/>
            <w:noWrap/>
            <w:vAlign w:val="center"/>
            <w:hideMark/>
          </w:tcPr>
          <w:p w14:paraId="6195D626" w14:textId="77777777" w:rsidR="00C15BAA" w:rsidRPr="005227E2" w:rsidRDefault="00C15BAA" w:rsidP="00C15BAA">
            <w:pPr>
              <w:jc w:val="center"/>
              <w:rPr>
                <w:sz w:val="18"/>
                <w:szCs w:val="18"/>
              </w:rPr>
            </w:pPr>
            <w:r w:rsidRPr="005227E2">
              <w:rPr>
                <w:sz w:val="18"/>
                <w:szCs w:val="18"/>
              </w:rPr>
              <w:t>0.054</w:t>
            </w:r>
          </w:p>
        </w:tc>
        <w:tc>
          <w:tcPr>
            <w:tcW w:w="0" w:type="auto"/>
            <w:noWrap/>
            <w:vAlign w:val="center"/>
            <w:hideMark/>
          </w:tcPr>
          <w:p w14:paraId="4C454E4A" w14:textId="77777777" w:rsidR="00C15BAA" w:rsidRPr="005227E2" w:rsidRDefault="00C15BAA" w:rsidP="00C15BAA">
            <w:pPr>
              <w:jc w:val="center"/>
              <w:rPr>
                <w:sz w:val="18"/>
                <w:szCs w:val="18"/>
              </w:rPr>
            </w:pPr>
            <w:r w:rsidRPr="005227E2">
              <w:rPr>
                <w:sz w:val="18"/>
                <w:szCs w:val="18"/>
              </w:rPr>
              <w:t>0.067</w:t>
            </w:r>
          </w:p>
        </w:tc>
        <w:tc>
          <w:tcPr>
            <w:tcW w:w="0" w:type="auto"/>
            <w:noWrap/>
            <w:vAlign w:val="center"/>
            <w:hideMark/>
          </w:tcPr>
          <w:p w14:paraId="19D94899"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3FC2D5A5"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308B0065" w14:textId="77777777" w:rsidR="00C15BAA" w:rsidRPr="005227E2" w:rsidRDefault="00C15BAA" w:rsidP="00C15BAA">
            <w:pPr>
              <w:jc w:val="center"/>
              <w:rPr>
                <w:sz w:val="18"/>
                <w:szCs w:val="18"/>
              </w:rPr>
            </w:pPr>
            <w:r w:rsidRPr="005227E2">
              <w:rPr>
                <w:sz w:val="18"/>
                <w:szCs w:val="18"/>
              </w:rPr>
              <w:t>0.006</w:t>
            </w:r>
          </w:p>
        </w:tc>
        <w:tc>
          <w:tcPr>
            <w:tcW w:w="0" w:type="auto"/>
            <w:noWrap/>
            <w:vAlign w:val="center"/>
            <w:hideMark/>
          </w:tcPr>
          <w:p w14:paraId="5F9AFA48" w14:textId="77777777" w:rsidR="00C15BAA" w:rsidRPr="005227E2" w:rsidRDefault="00C15BAA" w:rsidP="00C15BAA">
            <w:pPr>
              <w:jc w:val="center"/>
              <w:rPr>
                <w:sz w:val="18"/>
                <w:szCs w:val="18"/>
              </w:rPr>
            </w:pPr>
            <w:r w:rsidRPr="005227E2">
              <w:rPr>
                <w:sz w:val="18"/>
                <w:szCs w:val="18"/>
              </w:rPr>
              <w:t>0.018</w:t>
            </w:r>
          </w:p>
        </w:tc>
      </w:tr>
      <w:tr w:rsidR="00C15BAA" w:rsidRPr="005227E2" w14:paraId="479EF2A2" w14:textId="77777777" w:rsidTr="00C15BAA">
        <w:trPr>
          <w:trHeight w:val="20"/>
        </w:trPr>
        <w:tc>
          <w:tcPr>
            <w:tcW w:w="0" w:type="auto"/>
            <w:noWrap/>
            <w:vAlign w:val="center"/>
            <w:hideMark/>
          </w:tcPr>
          <w:p w14:paraId="782CD2EF" w14:textId="77777777" w:rsidR="00C15BAA" w:rsidRPr="005227E2" w:rsidRDefault="00C15BAA" w:rsidP="00C15BAA">
            <w:pPr>
              <w:jc w:val="center"/>
              <w:rPr>
                <w:i/>
                <w:sz w:val="18"/>
                <w:szCs w:val="18"/>
              </w:rPr>
            </w:pPr>
            <w:r w:rsidRPr="005227E2">
              <w:rPr>
                <w:i/>
                <w:sz w:val="18"/>
                <w:szCs w:val="18"/>
              </w:rPr>
              <w:t>Pareurystomina</w:t>
            </w:r>
          </w:p>
        </w:tc>
        <w:tc>
          <w:tcPr>
            <w:tcW w:w="0" w:type="auto"/>
            <w:noWrap/>
            <w:vAlign w:val="center"/>
            <w:hideMark/>
          </w:tcPr>
          <w:p w14:paraId="6AA5042C" w14:textId="77777777" w:rsidR="00C15BAA" w:rsidRPr="005227E2" w:rsidRDefault="00C15BAA" w:rsidP="00C15BAA">
            <w:pPr>
              <w:jc w:val="center"/>
              <w:rPr>
                <w:sz w:val="18"/>
                <w:szCs w:val="18"/>
              </w:rPr>
            </w:pPr>
            <w:r w:rsidRPr="005227E2">
              <w:rPr>
                <w:sz w:val="18"/>
                <w:szCs w:val="18"/>
              </w:rPr>
              <w:t>0.025</w:t>
            </w:r>
          </w:p>
        </w:tc>
        <w:tc>
          <w:tcPr>
            <w:tcW w:w="0" w:type="auto"/>
            <w:noWrap/>
            <w:vAlign w:val="center"/>
            <w:hideMark/>
          </w:tcPr>
          <w:p w14:paraId="579DF4CF" w14:textId="77777777" w:rsidR="00C15BAA" w:rsidRPr="005227E2" w:rsidRDefault="00C15BAA" w:rsidP="00C15BAA">
            <w:pPr>
              <w:jc w:val="center"/>
              <w:rPr>
                <w:sz w:val="18"/>
                <w:szCs w:val="18"/>
              </w:rPr>
            </w:pPr>
            <w:r w:rsidRPr="005227E2">
              <w:rPr>
                <w:sz w:val="18"/>
                <w:szCs w:val="18"/>
              </w:rPr>
              <w:t>0.049</w:t>
            </w:r>
          </w:p>
        </w:tc>
        <w:tc>
          <w:tcPr>
            <w:tcW w:w="0" w:type="auto"/>
            <w:noWrap/>
            <w:vAlign w:val="center"/>
            <w:hideMark/>
          </w:tcPr>
          <w:p w14:paraId="61C58775"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71EA80AC"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4C573946"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493D16C2" w14:textId="77777777" w:rsidR="00C15BAA" w:rsidRPr="005227E2" w:rsidRDefault="00C15BAA" w:rsidP="00C15BAA">
            <w:pPr>
              <w:jc w:val="center"/>
              <w:rPr>
                <w:sz w:val="18"/>
                <w:szCs w:val="18"/>
              </w:rPr>
            </w:pPr>
            <w:r w:rsidRPr="005227E2">
              <w:rPr>
                <w:sz w:val="18"/>
                <w:szCs w:val="18"/>
              </w:rPr>
              <w:t>0.000</w:t>
            </w:r>
          </w:p>
        </w:tc>
      </w:tr>
      <w:tr w:rsidR="00C15BAA" w:rsidRPr="005227E2" w14:paraId="526786D1" w14:textId="77777777" w:rsidTr="00C15BAA">
        <w:trPr>
          <w:trHeight w:val="20"/>
        </w:trPr>
        <w:tc>
          <w:tcPr>
            <w:tcW w:w="0" w:type="auto"/>
            <w:noWrap/>
            <w:vAlign w:val="center"/>
            <w:hideMark/>
          </w:tcPr>
          <w:p w14:paraId="37CF08BE" w14:textId="77777777" w:rsidR="00C15BAA" w:rsidRPr="005227E2" w:rsidRDefault="00C15BAA" w:rsidP="00C15BAA">
            <w:pPr>
              <w:jc w:val="center"/>
              <w:rPr>
                <w:i/>
                <w:sz w:val="18"/>
                <w:szCs w:val="18"/>
              </w:rPr>
            </w:pPr>
            <w:r w:rsidRPr="005227E2">
              <w:rPr>
                <w:i/>
                <w:sz w:val="18"/>
                <w:szCs w:val="18"/>
              </w:rPr>
              <w:t>Pellioditis</w:t>
            </w:r>
          </w:p>
        </w:tc>
        <w:tc>
          <w:tcPr>
            <w:tcW w:w="0" w:type="auto"/>
            <w:noWrap/>
            <w:vAlign w:val="center"/>
            <w:hideMark/>
          </w:tcPr>
          <w:p w14:paraId="1C8F3D56"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3E30DDB1"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73B593C8"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17F3609C"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6ECE0B5F" w14:textId="77777777" w:rsidR="00C15BAA" w:rsidRPr="005227E2" w:rsidRDefault="00C15BAA" w:rsidP="00C15BAA">
            <w:pPr>
              <w:jc w:val="center"/>
              <w:rPr>
                <w:sz w:val="18"/>
                <w:szCs w:val="18"/>
              </w:rPr>
            </w:pPr>
            <w:r w:rsidRPr="005227E2">
              <w:rPr>
                <w:sz w:val="18"/>
                <w:szCs w:val="18"/>
              </w:rPr>
              <w:t>0.007</w:t>
            </w:r>
          </w:p>
        </w:tc>
        <w:tc>
          <w:tcPr>
            <w:tcW w:w="0" w:type="auto"/>
            <w:noWrap/>
            <w:vAlign w:val="center"/>
            <w:hideMark/>
          </w:tcPr>
          <w:p w14:paraId="71973F62" w14:textId="77777777" w:rsidR="00C15BAA" w:rsidRPr="005227E2" w:rsidRDefault="00C15BAA" w:rsidP="00C15BAA">
            <w:pPr>
              <w:jc w:val="center"/>
              <w:rPr>
                <w:sz w:val="18"/>
                <w:szCs w:val="18"/>
              </w:rPr>
            </w:pPr>
            <w:r w:rsidRPr="005227E2">
              <w:rPr>
                <w:sz w:val="18"/>
                <w:szCs w:val="18"/>
              </w:rPr>
              <w:t>0.019</w:t>
            </w:r>
          </w:p>
        </w:tc>
      </w:tr>
      <w:tr w:rsidR="00C15BAA" w:rsidRPr="005227E2" w14:paraId="351C6D8C" w14:textId="77777777" w:rsidTr="00C15BAA">
        <w:trPr>
          <w:trHeight w:val="20"/>
        </w:trPr>
        <w:tc>
          <w:tcPr>
            <w:tcW w:w="0" w:type="auto"/>
            <w:noWrap/>
            <w:vAlign w:val="center"/>
            <w:hideMark/>
          </w:tcPr>
          <w:p w14:paraId="68ABCF46" w14:textId="77777777" w:rsidR="00C15BAA" w:rsidRPr="005227E2" w:rsidRDefault="00C15BAA" w:rsidP="00C15BAA">
            <w:pPr>
              <w:jc w:val="center"/>
              <w:rPr>
                <w:i/>
                <w:sz w:val="18"/>
                <w:szCs w:val="18"/>
              </w:rPr>
            </w:pPr>
            <w:r w:rsidRPr="005227E2">
              <w:rPr>
                <w:i/>
                <w:sz w:val="18"/>
                <w:szCs w:val="18"/>
              </w:rPr>
              <w:t>Phanodermopsis</w:t>
            </w:r>
          </w:p>
        </w:tc>
        <w:tc>
          <w:tcPr>
            <w:tcW w:w="0" w:type="auto"/>
            <w:noWrap/>
            <w:vAlign w:val="center"/>
            <w:hideMark/>
          </w:tcPr>
          <w:p w14:paraId="223B97FC" w14:textId="77777777" w:rsidR="00C15BAA" w:rsidRPr="005227E2" w:rsidRDefault="00C15BAA" w:rsidP="00C15BAA">
            <w:pPr>
              <w:jc w:val="center"/>
              <w:rPr>
                <w:sz w:val="18"/>
                <w:szCs w:val="18"/>
              </w:rPr>
            </w:pPr>
            <w:r w:rsidRPr="005227E2">
              <w:rPr>
                <w:sz w:val="18"/>
                <w:szCs w:val="18"/>
              </w:rPr>
              <w:t>1.004</w:t>
            </w:r>
          </w:p>
        </w:tc>
        <w:tc>
          <w:tcPr>
            <w:tcW w:w="0" w:type="auto"/>
            <w:noWrap/>
            <w:vAlign w:val="center"/>
            <w:hideMark/>
          </w:tcPr>
          <w:p w14:paraId="63425312" w14:textId="77777777" w:rsidR="00C15BAA" w:rsidRPr="005227E2" w:rsidRDefault="00C15BAA" w:rsidP="00C15BAA">
            <w:pPr>
              <w:jc w:val="center"/>
              <w:rPr>
                <w:sz w:val="18"/>
                <w:szCs w:val="18"/>
              </w:rPr>
            </w:pPr>
            <w:r w:rsidRPr="005227E2">
              <w:rPr>
                <w:sz w:val="18"/>
                <w:szCs w:val="18"/>
              </w:rPr>
              <w:t>0.257</w:t>
            </w:r>
          </w:p>
        </w:tc>
        <w:tc>
          <w:tcPr>
            <w:tcW w:w="0" w:type="auto"/>
            <w:noWrap/>
            <w:vAlign w:val="center"/>
            <w:hideMark/>
          </w:tcPr>
          <w:p w14:paraId="0279C00C" w14:textId="77777777" w:rsidR="00C15BAA" w:rsidRPr="005227E2" w:rsidRDefault="00C15BAA" w:rsidP="00C15BAA">
            <w:pPr>
              <w:jc w:val="center"/>
              <w:rPr>
                <w:sz w:val="18"/>
                <w:szCs w:val="18"/>
              </w:rPr>
            </w:pPr>
            <w:r w:rsidRPr="005227E2">
              <w:rPr>
                <w:sz w:val="18"/>
                <w:szCs w:val="18"/>
              </w:rPr>
              <w:t>0.615</w:t>
            </w:r>
          </w:p>
        </w:tc>
        <w:tc>
          <w:tcPr>
            <w:tcW w:w="0" w:type="auto"/>
            <w:noWrap/>
            <w:vAlign w:val="center"/>
            <w:hideMark/>
          </w:tcPr>
          <w:p w14:paraId="13C92C0F" w14:textId="77777777" w:rsidR="00C15BAA" w:rsidRPr="005227E2" w:rsidRDefault="00C15BAA" w:rsidP="00C15BAA">
            <w:pPr>
              <w:jc w:val="center"/>
              <w:rPr>
                <w:sz w:val="18"/>
                <w:szCs w:val="18"/>
              </w:rPr>
            </w:pPr>
            <w:r w:rsidRPr="005227E2">
              <w:rPr>
                <w:sz w:val="18"/>
                <w:szCs w:val="18"/>
              </w:rPr>
              <w:t>0.060</w:t>
            </w:r>
          </w:p>
        </w:tc>
        <w:tc>
          <w:tcPr>
            <w:tcW w:w="0" w:type="auto"/>
            <w:noWrap/>
            <w:vAlign w:val="center"/>
            <w:hideMark/>
          </w:tcPr>
          <w:p w14:paraId="27ABE88F" w14:textId="77777777" w:rsidR="00C15BAA" w:rsidRPr="005227E2" w:rsidRDefault="00C15BAA" w:rsidP="00C15BAA">
            <w:pPr>
              <w:jc w:val="center"/>
              <w:rPr>
                <w:sz w:val="18"/>
                <w:szCs w:val="18"/>
              </w:rPr>
            </w:pPr>
            <w:r w:rsidRPr="005227E2">
              <w:rPr>
                <w:sz w:val="18"/>
                <w:szCs w:val="18"/>
              </w:rPr>
              <w:t>0.681</w:t>
            </w:r>
          </w:p>
        </w:tc>
        <w:tc>
          <w:tcPr>
            <w:tcW w:w="0" w:type="auto"/>
            <w:noWrap/>
            <w:vAlign w:val="center"/>
            <w:hideMark/>
          </w:tcPr>
          <w:p w14:paraId="09058DC5" w14:textId="77777777" w:rsidR="00C15BAA" w:rsidRPr="005227E2" w:rsidRDefault="00C15BAA" w:rsidP="00C15BAA">
            <w:pPr>
              <w:jc w:val="center"/>
              <w:rPr>
                <w:sz w:val="18"/>
                <w:szCs w:val="18"/>
              </w:rPr>
            </w:pPr>
            <w:r w:rsidRPr="005227E2">
              <w:rPr>
                <w:sz w:val="18"/>
                <w:szCs w:val="18"/>
              </w:rPr>
              <w:t>0.176</w:t>
            </w:r>
          </w:p>
        </w:tc>
      </w:tr>
      <w:tr w:rsidR="00C15BAA" w:rsidRPr="005227E2" w14:paraId="1A34E97A" w14:textId="77777777" w:rsidTr="00C15BAA">
        <w:trPr>
          <w:trHeight w:val="20"/>
        </w:trPr>
        <w:tc>
          <w:tcPr>
            <w:tcW w:w="0" w:type="auto"/>
            <w:noWrap/>
            <w:vAlign w:val="center"/>
            <w:hideMark/>
          </w:tcPr>
          <w:p w14:paraId="1EA3696E" w14:textId="77777777" w:rsidR="00C15BAA" w:rsidRPr="005227E2" w:rsidRDefault="00C15BAA" w:rsidP="00C15BAA">
            <w:pPr>
              <w:jc w:val="center"/>
              <w:rPr>
                <w:i/>
                <w:sz w:val="18"/>
                <w:szCs w:val="18"/>
              </w:rPr>
            </w:pPr>
            <w:r w:rsidRPr="005227E2">
              <w:rPr>
                <w:i/>
                <w:sz w:val="18"/>
                <w:szCs w:val="18"/>
              </w:rPr>
              <w:t>Prismatolaimus</w:t>
            </w:r>
          </w:p>
        </w:tc>
        <w:tc>
          <w:tcPr>
            <w:tcW w:w="0" w:type="auto"/>
            <w:noWrap/>
            <w:vAlign w:val="center"/>
            <w:hideMark/>
          </w:tcPr>
          <w:p w14:paraId="7E106511" w14:textId="77777777" w:rsidR="00C15BAA" w:rsidRPr="005227E2" w:rsidRDefault="00C15BAA" w:rsidP="00C15BAA">
            <w:pPr>
              <w:jc w:val="center"/>
              <w:rPr>
                <w:sz w:val="18"/>
                <w:szCs w:val="18"/>
              </w:rPr>
            </w:pPr>
            <w:r w:rsidRPr="005227E2">
              <w:rPr>
                <w:sz w:val="18"/>
                <w:szCs w:val="18"/>
              </w:rPr>
              <w:t>0.027</w:t>
            </w:r>
          </w:p>
        </w:tc>
        <w:tc>
          <w:tcPr>
            <w:tcW w:w="0" w:type="auto"/>
            <w:noWrap/>
            <w:vAlign w:val="center"/>
            <w:hideMark/>
          </w:tcPr>
          <w:p w14:paraId="560241A6" w14:textId="77777777" w:rsidR="00C15BAA" w:rsidRPr="005227E2" w:rsidRDefault="00C15BAA" w:rsidP="00C15BAA">
            <w:pPr>
              <w:jc w:val="center"/>
              <w:rPr>
                <w:sz w:val="18"/>
                <w:szCs w:val="18"/>
              </w:rPr>
            </w:pPr>
            <w:r w:rsidRPr="005227E2">
              <w:rPr>
                <w:sz w:val="18"/>
                <w:szCs w:val="18"/>
              </w:rPr>
              <w:t>0.075</w:t>
            </w:r>
          </w:p>
        </w:tc>
        <w:tc>
          <w:tcPr>
            <w:tcW w:w="0" w:type="auto"/>
            <w:noWrap/>
            <w:vAlign w:val="center"/>
            <w:hideMark/>
          </w:tcPr>
          <w:p w14:paraId="2F9D5C8A"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42F3EECD"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231D120E" w14:textId="77777777" w:rsidR="00C15BAA" w:rsidRPr="005227E2" w:rsidRDefault="00C15BAA" w:rsidP="00C15BAA">
            <w:pPr>
              <w:jc w:val="center"/>
              <w:rPr>
                <w:sz w:val="18"/>
                <w:szCs w:val="18"/>
              </w:rPr>
            </w:pPr>
            <w:r w:rsidRPr="005227E2">
              <w:rPr>
                <w:sz w:val="18"/>
                <w:szCs w:val="18"/>
              </w:rPr>
              <w:t>0.104</w:t>
            </w:r>
          </w:p>
        </w:tc>
        <w:tc>
          <w:tcPr>
            <w:tcW w:w="0" w:type="auto"/>
            <w:noWrap/>
            <w:vAlign w:val="center"/>
            <w:hideMark/>
          </w:tcPr>
          <w:p w14:paraId="2D4A65EC" w14:textId="77777777" w:rsidR="00C15BAA" w:rsidRPr="005227E2" w:rsidRDefault="00C15BAA" w:rsidP="00C15BAA">
            <w:pPr>
              <w:jc w:val="center"/>
              <w:rPr>
                <w:sz w:val="18"/>
                <w:szCs w:val="18"/>
              </w:rPr>
            </w:pPr>
            <w:r w:rsidRPr="005227E2">
              <w:rPr>
                <w:sz w:val="18"/>
                <w:szCs w:val="18"/>
              </w:rPr>
              <w:t>0.125</w:t>
            </w:r>
          </w:p>
        </w:tc>
      </w:tr>
      <w:tr w:rsidR="00C15BAA" w:rsidRPr="005227E2" w14:paraId="2269196E" w14:textId="77777777" w:rsidTr="00C15BAA">
        <w:trPr>
          <w:trHeight w:val="20"/>
        </w:trPr>
        <w:tc>
          <w:tcPr>
            <w:tcW w:w="0" w:type="auto"/>
            <w:noWrap/>
            <w:vAlign w:val="center"/>
            <w:hideMark/>
          </w:tcPr>
          <w:p w14:paraId="7AED9F85" w14:textId="77777777" w:rsidR="00C15BAA" w:rsidRPr="005227E2" w:rsidRDefault="00C15BAA" w:rsidP="00C15BAA">
            <w:pPr>
              <w:jc w:val="center"/>
              <w:rPr>
                <w:i/>
                <w:sz w:val="18"/>
                <w:szCs w:val="18"/>
              </w:rPr>
            </w:pPr>
            <w:r w:rsidRPr="005227E2">
              <w:rPr>
                <w:i/>
                <w:sz w:val="18"/>
                <w:szCs w:val="18"/>
              </w:rPr>
              <w:t>Ptycholaimellus</w:t>
            </w:r>
          </w:p>
        </w:tc>
        <w:tc>
          <w:tcPr>
            <w:tcW w:w="0" w:type="auto"/>
            <w:noWrap/>
            <w:vAlign w:val="center"/>
            <w:hideMark/>
          </w:tcPr>
          <w:p w14:paraId="090DA5FC" w14:textId="77777777" w:rsidR="00C15BAA" w:rsidRPr="005227E2" w:rsidRDefault="00C15BAA" w:rsidP="00C15BAA">
            <w:pPr>
              <w:jc w:val="center"/>
              <w:rPr>
                <w:sz w:val="18"/>
                <w:szCs w:val="18"/>
              </w:rPr>
            </w:pPr>
            <w:r w:rsidRPr="005227E2">
              <w:rPr>
                <w:sz w:val="18"/>
                <w:szCs w:val="18"/>
              </w:rPr>
              <w:t>0.036</w:t>
            </w:r>
          </w:p>
        </w:tc>
        <w:tc>
          <w:tcPr>
            <w:tcW w:w="0" w:type="auto"/>
            <w:noWrap/>
            <w:vAlign w:val="center"/>
            <w:hideMark/>
          </w:tcPr>
          <w:p w14:paraId="6BA560FA" w14:textId="77777777" w:rsidR="00C15BAA" w:rsidRPr="005227E2" w:rsidRDefault="00C15BAA" w:rsidP="00C15BAA">
            <w:pPr>
              <w:jc w:val="center"/>
              <w:rPr>
                <w:sz w:val="18"/>
                <w:szCs w:val="18"/>
              </w:rPr>
            </w:pPr>
            <w:r w:rsidRPr="005227E2">
              <w:rPr>
                <w:sz w:val="18"/>
                <w:szCs w:val="18"/>
              </w:rPr>
              <w:t>0.067</w:t>
            </w:r>
          </w:p>
        </w:tc>
        <w:tc>
          <w:tcPr>
            <w:tcW w:w="0" w:type="auto"/>
            <w:noWrap/>
            <w:vAlign w:val="center"/>
            <w:hideMark/>
          </w:tcPr>
          <w:p w14:paraId="42864C02"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351EC5DD"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789980A7" w14:textId="77777777" w:rsidR="00C15BAA" w:rsidRPr="005227E2" w:rsidRDefault="00C15BAA" w:rsidP="00C15BAA">
            <w:pPr>
              <w:jc w:val="center"/>
              <w:rPr>
                <w:sz w:val="18"/>
                <w:szCs w:val="18"/>
              </w:rPr>
            </w:pPr>
            <w:r w:rsidRPr="005227E2">
              <w:rPr>
                <w:sz w:val="18"/>
                <w:szCs w:val="18"/>
              </w:rPr>
              <w:t>0.014</w:t>
            </w:r>
          </w:p>
        </w:tc>
        <w:tc>
          <w:tcPr>
            <w:tcW w:w="0" w:type="auto"/>
            <w:noWrap/>
            <w:vAlign w:val="center"/>
            <w:hideMark/>
          </w:tcPr>
          <w:p w14:paraId="33E990E9" w14:textId="77777777" w:rsidR="00C15BAA" w:rsidRPr="005227E2" w:rsidRDefault="00C15BAA" w:rsidP="00C15BAA">
            <w:pPr>
              <w:jc w:val="center"/>
              <w:rPr>
                <w:sz w:val="18"/>
                <w:szCs w:val="18"/>
              </w:rPr>
            </w:pPr>
            <w:r w:rsidRPr="005227E2">
              <w:rPr>
                <w:sz w:val="18"/>
                <w:szCs w:val="18"/>
              </w:rPr>
              <w:t>0.039</w:t>
            </w:r>
          </w:p>
        </w:tc>
      </w:tr>
      <w:tr w:rsidR="00C15BAA" w:rsidRPr="005227E2" w14:paraId="267B64F0" w14:textId="77777777" w:rsidTr="00C15BAA">
        <w:trPr>
          <w:trHeight w:val="20"/>
        </w:trPr>
        <w:tc>
          <w:tcPr>
            <w:tcW w:w="0" w:type="auto"/>
            <w:noWrap/>
            <w:vAlign w:val="center"/>
            <w:hideMark/>
          </w:tcPr>
          <w:p w14:paraId="3501622F" w14:textId="77777777" w:rsidR="00C15BAA" w:rsidRPr="005227E2" w:rsidRDefault="00C15BAA" w:rsidP="00C15BAA">
            <w:pPr>
              <w:jc w:val="center"/>
              <w:rPr>
                <w:i/>
                <w:sz w:val="18"/>
                <w:szCs w:val="18"/>
              </w:rPr>
            </w:pPr>
            <w:r w:rsidRPr="005227E2">
              <w:rPr>
                <w:i/>
                <w:sz w:val="18"/>
                <w:szCs w:val="18"/>
              </w:rPr>
              <w:t>Rhabdocoma</w:t>
            </w:r>
          </w:p>
        </w:tc>
        <w:tc>
          <w:tcPr>
            <w:tcW w:w="0" w:type="auto"/>
            <w:noWrap/>
            <w:vAlign w:val="center"/>
            <w:hideMark/>
          </w:tcPr>
          <w:p w14:paraId="11207B05" w14:textId="77777777" w:rsidR="00C15BAA" w:rsidRPr="005227E2" w:rsidRDefault="00C15BAA" w:rsidP="00C15BAA">
            <w:pPr>
              <w:jc w:val="center"/>
              <w:rPr>
                <w:sz w:val="18"/>
                <w:szCs w:val="18"/>
              </w:rPr>
            </w:pPr>
            <w:r w:rsidRPr="005227E2">
              <w:rPr>
                <w:sz w:val="18"/>
                <w:szCs w:val="18"/>
              </w:rPr>
              <w:t>0.084</w:t>
            </w:r>
          </w:p>
        </w:tc>
        <w:tc>
          <w:tcPr>
            <w:tcW w:w="0" w:type="auto"/>
            <w:noWrap/>
            <w:vAlign w:val="center"/>
            <w:hideMark/>
          </w:tcPr>
          <w:p w14:paraId="261C2F68" w14:textId="77777777" w:rsidR="00C15BAA" w:rsidRPr="005227E2" w:rsidRDefault="00C15BAA" w:rsidP="00C15BAA">
            <w:pPr>
              <w:jc w:val="center"/>
              <w:rPr>
                <w:sz w:val="18"/>
                <w:szCs w:val="18"/>
              </w:rPr>
            </w:pPr>
            <w:r w:rsidRPr="005227E2">
              <w:rPr>
                <w:sz w:val="18"/>
                <w:szCs w:val="18"/>
              </w:rPr>
              <w:t>0.116</w:t>
            </w:r>
          </w:p>
        </w:tc>
        <w:tc>
          <w:tcPr>
            <w:tcW w:w="0" w:type="auto"/>
            <w:noWrap/>
            <w:vAlign w:val="center"/>
            <w:hideMark/>
          </w:tcPr>
          <w:p w14:paraId="2253724A" w14:textId="77777777" w:rsidR="00C15BAA" w:rsidRPr="005227E2" w:rsidRDefault="00C15BAA" w:rsidP="00C15BAA">
            <w:pPr>
              <w:jc w:val="center"/>
              <w:rPr>
                <w:sz w:val="18"/>
                <w:szCs w:val="18"/>
              </w:rPr>
            </w:pPr>
            <w:r w:rsidRPr="005227E2">
              <w:rPr>
                <w:sz w:val="18"/>
                <w:szCs w:val="18"/>
              </w:rPr>
              <w:t>0.112</w:t>
            </w:r>
          </w:p>
        </w:tc>
        <w:tc>
          <w:tcPr>
            <w:tcW w:w="0" w:type="auto"/>
            <w:noWrap/>
            <w:vAlign w:val="center"/>
            <w:hideMark/>
          </w:tcPr>
          <w:p w14:paraId="76543BA0" w14:textId="77777777" w:rsidR="00C15BAA" w:rsidRPr="005227E2" w:rsidRDefault="00C15BAA" w:rsidP="00C15BAA">
            <w:pPr>
              <w:jc w:val="center"/>
              <w:rPr>
                <w:sz w:val="18"/>
                <w:szCs w:val="18"/>
              </w:rPr>
            </w:pPr>
            <w:r w:rsidRPr="005227E2">
              <w:rPr>
                <w:sz w:val="18"/>
                <w:szCs w:val="18"/>
              </w:rPr>
              <w:t>0.094</w:t>
            </w:r>
          </w:p>
        </w:tc>
        <w:tc>
          <w:tcPr>
            <w:tcW w:w="0" w:type="auto"/>
            <w:noWrap/>
            <w:vAlign w:val="center"/>
            <w:hideMark/>
          </w:tcPr>
          <w:p w14:paraId="1880528D" w14:textId="77777777" w:rsidR="00C15BAA" w:rsidRPr="005227E2" w:rsidRDefault="00C15BAA" w:rsidP="00C15BAA">
            <w:pPr>
              <w:jc w:val="center"/>
              <w:rPr>
                <w:sz w:val="18"/>
                <w:szCs w:val="18"/>
              </w:rPr>
            </w:pPr>
            <w:r w:rsidRPr="005227E2">
              <w:rPr>
                <w:sz w:val="18"/>
                <w:szCs w:val="18"/>
              </w:rPr>
              <w:t>0.115</w:t>
            </w:r>
          </w:p>
        </w:tc>
        <w:tc>
          <w:tcPr>
            <w:tcW w:w="0" w:type="auto"/>
            <w:noWrap/>
            <w:vAlign w:val="center"/>
            <w:hideMark/>
          </w:tcPr>
          <w:p w14:paraId="0DEBB495" w14:textId="77777777" w:rsidR="00C15BAA" w:rsidRPr="005227E2" w:rsidRDefault="00C15BAA" w:rsidP="00C15BAA">
            <w:pPr>
              <w:jc w:val="center"/>
              <w:rPr>
                <w:sz w:val="18"/>
                <w:szCs w:val="18"/>
              </w:rPr>
            </w:pPr>
            <w:r w:rsidRPr="005227E2">
              <w:rPr>
                <w:sz w:val="18"/>
                <w:szCs w:val="18"/>
              </w:rPr>
              <w:t>0.083</w:t>
            </w:r>
          </w:p>
        </w:tc>
      </w:tr>
      <w:tr w:rsidR="00C15BAA" w:rsidRPr="005227E2" w14:paraId="7A0B54E5" w14:textId="77777777" w:rsidTr="00C15BAA">
        <w:trPr>
          <w:trHeight w:val="20"/>
        </w:trPr>
        <w:tc>
          <w:tcPr>
            <w:tcW w:w="0" w:type="auto"/>
            <w:noWrap/>
            <w:vAlign w:val="center"/>
            <w:hideMark/>
          </w:tcPr>
          <w:p w14:paraId="66DC167D" w14:textId="77777777" w:rsidR="00C15BAA" w:rsidRPr="005227E2" w:rsidRDefault="00C15BAA" w:rsidP="00C15BAA">
            <w:pPr>
              <w:jc w:val="center"/>
              <w:rPr>
                <w:i/>
                <w:sz w:val="18"/>
                <w:szCs w:val="18"/>
              </w:rPr>
            </w:pPr>
            <w:r w:rsidRPr="005227E2">
              <w:rPr>
                <w:i/>
                <w:sz w:val="18"/>
                <w:szCs w:val="18"/>
              </w:rPr>
              <w:t>Rhabdolaimus</w:t>
            </w:r>
          </w:p>
        </w:tc>
        <w:tc>
          <w:tcPr>
            <w:tcW w:w="0" w:type="auto"/>
            <w:noWrap/>
            <w:vAlign w:val="center"/>
            <w:hideMark/>
          </w:tcPr>
          <w:p w14:paraId="2457A84E" w14:textId="77777777" w:rsidR="00C15BAA" w:rsidRPr="005227E2" w:rsidRDefault="00C15BAA" w:rsidP="00C15BAA">
            <w:pPr>
              <w:jc w:val="center"/>
              <w:rPr>
                <w:sz w:val="18"/>
                <w:szCs w:val="18"/>
              </w:rPr>
            </w:pPr>
            <w:r w:rsidRPr="005227E2">
              <w:rPr>
                <w:sz w:val="18"/>
                <w:szCs w:val="18"/>
              </w:rPr>
              <w:t>0.062</w:t>
            </w:r>
          </w:p>
        </w:tc>
        <w:tc>
          <w:tcPr>
            <w:tcW w:w="0" w:type="auto"/>
            <w:noWrap/>
            <w:vAlign w:val="center"/>
            <w:hideMark/>
          </w:tcPr>
          <w:p w14:paraId="51E08B95" w14:textId="77777777" w:rsidR="00C15BAA" w:rsidRPr="005227E2" w:rsidRDefault="00C15BAA" w:rsidP="00C15BAA">
            <w:pPr>
              <w:jc w:val="center"/>
              <w:rPr>
                <w:sz w:val="18"/>
                <w:szCs w:val="18"/>
              </w:rPr>
            </w:pPr>
            <w:r w:rsidRPr="005227E2">
              <w:rPr>
                <w:sz w:val="18"/>
                <w:szCs w:val="18"/>
              </w:rPr>
              <w:t>0.091</w:t>
            </w:r>
          </w:p>
        </w:tc>
        <w:tc>
          <w:tcPr>
            <w:tcW w:w="0" w:type="auto"/>
            <w:noWrap/>
            <w:vAlign w:val="center"/>
            <w:hideMark/>
          </w:tcPr>
          <w:p w14:paraId="2E57A567" w14:textId="77777777" w:rsidR="00C15BAA" w:rsidRPr="005227E2" w:rsidRDefault="00C15BAA" w:rsidP="00C15BAA">
            <w:pPr>
              <w:jc w:val="center"/>
              <w:rPr>
                <w:sz w:val="18"/>
                <w:szCs w:val="18"/>
              </w:rPr>
            </w:pPr>
            <w:r w:rsidRPr="005227E2">
              <w:rPr>
                <w:sz w:val="18"/>
                <w:szCs w:val="18"/>
              </w:rPr>
              <w:t>0.034</w:t>
            </w:r>
          </w:p>
        </w:tc>
        <w:tc>
          <w:tcPr>
            <w:tcW w:w="0" w:type="auto"/>
            <w:noWrap/>
            <w:vAlign w:val="center"/>
            <w:hideMark/>
          </w:tcPr>
          <w:p w14:paraId="737124D3" w14:textId="77777777" w:rsidR="00C15BAA" w:rsidRPr="005227E2" w:rsidRDefault="00C15BAA" w:rsidP="00C15BAA">
            <w:pPr>
              <w:jc w:val="center"/>
              <w:rPr>
                <w:sz w:val="18"/>
                <w:szCs w:val="18"/>
              </w:rPr>
            </w:pPr>
            <w:r w:rsidRPr="005227E2">
              <w:rPr>
                <w:sz w:val="18"/>
                <w:szCs w:val="18"/>
              </w:rPr>
              <w:t>0.048</w:t>
            </w:r>
          </w:p>
        </w:tc>
        <w:tc>
          <w:tcPr>
            <w:tcW w:w="0" w:type="auto"/>
            <w:noWrap/>
            <w:vAlign w:val="center"/>
            <w:hideMark/>
          </w:tcPr>
          <w:p w14:paraId="569EACA2" w14:textId="77777777" w:rsidR="00C15BAA" w:rsidRPr="005227E2" w:rsidRDefault="00C15BAA" w:rsidP="00C15BAA">
            <w:pPr>
              <w:jc w:val="center"/>
              <w:rPr>
                <w:sz w:val="18"/>
                <w:szCs w:val="18"/>
              </w:rPr>
            </w:pPr>
            <w:r w:rsidRPr="005227E2">
              <w:rPr>
                <w:sz w:val="18"/>
                <w:szCs w:val="18"/>
              </w:rPr>
              <w:t>0.024</w:t>
            </w:r>
          </w:p>
        </w:tc>
        <w:tc>
          <w:tcPr>
            <w:tcW w:w="0" w:type="auto"/>
            <w:noWrap/>
            <w:vAlign w:val="center"/>
            <w:hideMark/>
          </w:tcPr>
          <w:p w14:paraId="2051B7F7" w14:textId="77777777" w:rsidR="00C15BAA" w:rsidRPr="005227E2" w:rsidRDefault="00C15BAA" w:rsidP="00C15BAA">
            <w:pPr>
              <w:jc w:val="center"/>
              <w:rPr>
                <w:sz w:val="18"/>
                <w:szCs w:val="18"/>
              </w:rPr>
            </w:pPr>
            <w:r w:rsidRPr="005227E2">
              <w:rPr>
                <w:sz w:val="18"/>
                <w:szCs w:val="18"/>
              </w:rPr>
              <w:t>0.068</w:t>
            </w:r>
          </w:p>
        </w:tc>
      </w:tr>
      <w:tr w:rsidR="00C15BAA" w:rsidRPr="005227E2" w14:paraId="0BF76C4F" w14:textId="77777777" w:rsidTr="00C15BAA">
        <w:trPr>
          <w:trHeight w:val="20"/>
        </w:trPr>
        <w:tc>
          <w:tcPr>
            <w:tcW w:w="0" w:type="auto"/>
            <w:noWrap/>
            <w:vAlign w:val="center"/>
            <w:hideMark/>
          </w:tcPr>
          <w:p w14:paraId="1FC4D10D" w14:textId="77777777" w:rsidR="00C15BAA" w:rsidRPr="005227E2" w:rsidRDefault="00C15BAA" w:rsidP="00C15BAA">
            <w:pPr>
              <w:jc w:val="center"/>
              <w:rPr>
                <w:i/>
                <w:sz w:val="18"/>
                <w:szCs w:val="18"/>
              </w:rPr>
            </w:pPr>
            <w:r w:rsidRPr="005227E2">
              <w:rPr>
                <w:i/>
                <w:sz w:val="18"/>
                <w:szCs w:val="18"/>
              </w:rPr>
              <w:t>Romanomermis</w:t>
            </w:r>
          </w:p>
        </w:tc>
        <w:tc>
          <w:tcPr>
            <w:tcW w:w="0" w:type="auto"/>
            <w:noWrap/>
            <w:vAlign w:val="center"/>
            <w:hideMark/>
          </w:tcPr>
          <w:p w14:paraId="5C949CF0" w14:textId="77777777" w:rsidR="00C15BAA" w:rsidRPr="005227E2" w:rsidRDefault="00C15BAA" w:rsidP="00C15BAA">
            <w:pPr>
              <w:jc w:val="center"/>
              <w:rPr>
                <w:sz w:val="18"/>
                <w:szCs w:val="18"/>
              </w:rPr>
            </w:pPr>
            <w:r w:rsidRPr="005227E2">
              <w:rPr>
                <w:sz w:val="18"/>
                <w:szCs w:val="18"/>
              </w:rPr>
              <w:t>0.055</w:t>
            </w:r>
          </w:p>
        </w:tc>
        <w:tc>
          <w:tcPr>
            <w:tcW w:w="0" w:type="auto"/>
            <w:noWrap/>
            <w:vAlign w:val="center"/>
            <w:hideMark/>
          </w:tcPr>
          <w:p w14:paraId="4C558C63" w14:textId="77777777" w:rsidR="00C15BAA" w:rsidRPr="005227E2" w:rsidRDefault="00C15BAA" w:rsidP="00C15BAA">
            <w:pPr>
              <w:jc w:val="center"/>
              <w:rPr>
                <w:sz w:val="18"/>
                <w:szCs w:val="18"/>
              </w:rPr>
            </w:pPr>
            <w:r w:rsidRPr="005227E2">
              <w:rPr>
                <w:sz w:val="18"/>
                <w:szCs w:val="18"/>
              </w:rPr>
              <w:t>0.092</w:t>
            </w:r>
          </w:p>
        </w:tc>
        <w:tc>
          <w:tcPr>
            <w:tcW w:w="0" w:type="auto"/>
            <w:noWrap/>
            <w:vAlign w:val="center"/>
            <w:hideMark/>
          </w:tcPr>
          <w:p w14:paraId="08F78CB5" w14:textId="77777777" w:rsidR="00C15BAA" w:rsidRPr="005227E2" w:rsidRDefault="00C15BAA" w:rsidP="00C15BAA">
            <w:pPr>
              <w:jc w:val="center"/>
              <w:rPr>
                <w:sz w:val="18"/>
                <w:szCs w:val="18"/>
              </w:rPr>
            </w:pPr>
            <w:r w:rsidRPr="005227E2">
              <w:rPr>
                <w:sz w:val="18"/>
                <w:szCs w:val="18"/>
              </w:rPr>
              <w:t>0.038</w:t>
            </w:r>
          </w:p>
        </w:tc>
        <w:tc>
          <w:tcPr>
            <w:tcW w:w="0" w:type="auto"/>
            <w:noWrap/>
            <w:vAlign w:val="center"/>
            <w:hideMark/>
          </w:tcPr>
          <w:p w14:paraId="1BDDADF5" w14:textId="77777777" w:rsidR="00C15BAA" w:rsidRPr="005227E2" w:rsidRDefault="00C15BAA" w:rsidP="00C15BAA">
            <w:pPr>
              <w:jc w:val="center"/>
              <w:rPr>
                <w:sz w:val="18"/>
                <w:szCs w:val="18"/>
              </w:rPr>
            </w:pPr>
            <w:r w:rsidRPr="005227E2">
              <w:rPr>
                <w:sz w:val="18"/>
                <w:szCs w:val="18"/>
              </w:rPr>
              <w:t>0.054</w:t>
            </w:r>
          </w:p>
        </w:tc>
        <w:tc>
          <w:tcPr>
            <w:tcW w:w="0" w:type="auto"/>
            <w:noWrap/>
            <w:vAlign w:val="center"/>
            <w:hideMark/>
          </w:tcPr>
          <w:p w14:paraId="22675E4E" w14:textId="77777777" w:rsidR="00C15BAA" w:rsidRPr="005227E2" w:rsidRDefault="00C15BAA" w:rsidP="00C15BAA">
            <w:pPr>
              <w:jc w:val="center"/>
              <w:rPr>
                <w:sz w:val="18"/>
                <w:szCs w:val="18"/>
              </w:rPr>
            </w:pPr>
            <w:r w:rsidRPr="005227E2">
              <w:rPr>
                <w:sz w:val="18"/>
                <w:szCs w:val="18"/>
              </w:rPr>
              <w:t>0.007</w:t>
            </w:r>
          </w:p>
        </w:tc>
        <w:tc>
          <w:tcPr>
            <w:tcW w:w="0" w:type="auto"/>
            <w:noWrap/>
            <w:vAlign w:val="center"/>
            <w:hideMark/>
          </w:tcPr>
          <w:p w14:paraId="7299A90E" w14:textId="77777777" w:rsidR="00C15BAA" w:rsidRPr="005227E2" w:rsidRDefault="00C15BAA" w:rsidP="00C15BAA">
            <w:pPr>
              <w:jc w:val="center"/>
              <w:rPr>
                <w:sz w:val="18"/>
                <w:szCs w:val="18"/>
              </w:rPr>
            </w:pPr>
            <w:r w:rsidRPr="005227E2">
              <w:rPr>
                <w:sz w:val="18"/>
                <w:szCs w:val="18"/>
              </w:rPr>
              <w:t>0.019</w:t>
            </w:r>
          </w:p>
        </w:tc>
      </w:tr>
      <w:tr w:rsidR="00C15BAA" w:rsidRPr="005227E2" w14:paraId="18F79E27" w14:textId="77777777" w:rsidTr="00C15BAA">
        <w:trPr>
          <w:trHeight w:val="20"/>
        </w:trPr>
        <w:tc>
          <w:tcPr>
            <w:tcW w:w="0" w:type="auto"/>
            <w:noWrap/>
            <w:vAlign w:val="center"/>
            <w:hideMark/>
          </w:tcPr>
          <w:p w14:paraId="2E02CDAB" w14:textId="77777777" w:rsidR="00C15BAA" w:rsidRPr="005227E2" w:rsidRDefault="00C15BAA" w:rsidP="00C15BAA">
            <w:pPr>
              <w:jc w:val="center"/>
              <w:rPr>
                <w:i/>
                <w:sz w:val="18"/>
                <w:szCs w:val="18"/>
              </w:rPr>
            </w:pPr>
            <w:r w:rsidRPr="005227E2">
              <w:rPr>
                <w:i/>
                <w:sz w:val="18"/>
                <w:szCs w:val="18"/>
              </w:rPr>
              <w:t>Sabatieria</w:t>
            </w:r>
          </w:p>
        </w:tc>
        <w:tc>
          <w:tcPr>
            <w:tcW w:w="0" w:type="auto"/>
            <w:noWrap/>
            <w:vAlign w:val="center"/>
            <w:hideMark/>
          </w:tcPr>
          <w:p w14:paraId="3C98F116" w14:textId="77777777" w:rsidR="00C15BAA" w:rsidRPr="005227E2" w:rsidRDefault="00C15BAA" w:rsidP="00C15BAA">
            <w:pPr>
              <w:jc w:val="center"/>
              <w:rPr>
                <w:sz w:val="18"/>
                <w:szCs w:val="18"/>
              </w:rPr>
            </w:pPr>
            <w:r w:rsidRPr="005227E2">
              <w:rPr>
                <w:sz w:val="18"/>
                <w:szCs w:val="18"/>
              </w:rPr>
              <w:t>1.838</w:t>
            </w:r>
          </w:p>
        </w:tc>
        <w:tc>
          <w:tcPr>
            <w:tcW w:w="0" w:type="auto"/>
            <w:noWrap/>
            <w:vAlign w:val="center"/>
            <w:hideMark/>
          </w:tcPr>
          <w:p w14:paraId="5265BC45" w14:textId="77777777" w:rsidR="00C15BAA" w:rsidRPr="005227E2" w:rsidRDefault="00C15BAA" w:rsidP="00C15BAA">
            <w:pPr>
              <w:jc w:val="center"/>
              <w:rPr>
                <w:sz w:val="18"/>
                <w:szCs w:val="18"/>
              </w:rPr>
            </w:pPr>
            <w:r w:rsidRPr="005227E2">
              <w:rPr>
                <w:sz w:val="18"/>
                <w:szCs w:val="18"/>
              </w:rPr>
              <w:t>0.475</w:t>
            </w:r>
          </w:p>
        </w:tc>
        <w:tc>
          <w:tcPr>
            <w:tcW w:w="0" w:type="auto"/>
            <w:noWrap/>
            <w:vAlign w:val="center"/>
            <w:hideMark/>
          </w:tcPr>
          <w:p w14:paraId="23F496C2" w14:textId="77777777" w:rsidR="00C15BAA" w:rsidRPr="005227E2" w:rsidRDefault="00C15BAA" w:rsidP="00C15BAA">
            <w:pPr>
              <w:jc w:val="center"/>
              <w:rPr>
                <w:sz w:val="18"/>
                <w:szCs w:val="18"/>
              </w:rPr>
            </w:pPr>
            <w:r w:rsidRPr="005227E2">
              <w:rPr>
                <w:sz w:val="18"/>
                <w:szCs w:val="18"/>
              </w:rPr>
              <w:t>2.802</w:t>
            </w:r>
          </w:p>
        </w:tc>
        <w:tc>
          <w:tcPr>
            <w:tcW w:w="0" w:type="auto"/>
            <w:noWrap/>
            <w:vAlign w:val="center"/>
            <w:hideMark/>
          </w:tcPr>
          <w:p w14:paraId="79485555" w14:textId="77777777" w:rsidR="00C15BAA" w:rsidRPr="005227E2" w:rsidRDefault="00C15BAA" w:rsidP="00C15BAA">
            <w:pPr>
              <w:jc w:val="center"/>
              <w:rPr>
                <w:sz w:val="18"/>
                <w:szCs w:val="18"/>
              </w:rPr>
            </w:pPr>
            <w:r w:rsidRPr="005227E2">
              <w:rPr>
                <w:sz w:val="18"/>
                <w:szCs w:val="18"/>
              </w:rPr>
              <w:t>0.601</w:t>
            </w:r>
          </w:p>
        </w:tc>
        <w:tc>
          <w:tcPr>
            <w:tcW w:w="0" w:type="auto"/>
            <w:noWrap/>
            <w:vAlign w:val="center"/>
            <w:hideMark/>
          </w:tcPr>
          <w:p w14:paraId="66FE9B4F" w14:textId="77777777" w:rsidR="00C15BAA" w:rsidRPr="005227E2" w:rsidRDefault="00C15BAA" w:rsidP="00C15BAA">
            <w:pPr>
              <w:jc w:val="center"/>
              <w:rPr>
                <w:sz w:val="18"/>
                <w:szCs w:val="18"/>
              </w:rPr>
            </w:pPr>
            <w:r w:rsidRPr="005227E2">
              <w:rPr>
                <w:sz w:val="18"/>
                <w:szCs w:val="18"/>
              </w:rPr>
              <w:t>2.694</w:t>
            </w:r>
          </w:p>
        </w:tc>
        <w:tc>
          <w:tcPr>
            <w:tcW w:w="0" w:type="auto"/>
            <w:noWrap/>
            <w:vAlign w:val="center"/>
            <w:hideMark/>
          </w:tcPr>
          <w:p w14:paraId="5099023C" w14:textId="77777777" w:rsidR="00C15BAA" w:rsidRPr="005227E2" w:rsidRDefault="00C15BAA" w:rsidP="00C15BAA">
            <w:pPr>
              <w:jc w:val="center"/>
              <w:rPr>
                <w:sz w:val="18"/>
                <w:szCs w:val="18"/>
              </w:rPr>
            </w:pPr>
            <w:r w:rsidRPr="005227E2">
              <w:rPr>
                <w:sz w:val="18"/>
                <w:szCs w:val="18"/>
              </w:rPr>
              <w:t>0.448</w:t>
            </w:r>
          </w:p>
        </w:tc>
      </w:tr>
      <w:tr w:rsidR="00C15BAA" w:rsidRPr="005227E2" w14:paraId="4E84A38B" w14:textId="77777777" w:rsidTr="00C15BAA">
        <w:trPr>
          <w:trHeight w:val="20"/>
        </w:trPr>
        <w:tc>
          <w:tcPr>
            <w:tcW w:w="0" w:type="auto"/>
            <w:noWrap/>
            <w:vAlign w:val="center"/>
            <w:hideMark/>
          </w:tcPr>
          <w:p w14:paraId="6E7AF649" w14:textId="77777777" w:rsidR="00C15BAA" w:rsidRPr="005227E2" w:rsidRDefault="00C15BAA" w:rsidP="00C15BAA">
            <w:pPr>
              <w:jc w:val="center"/>
              <w:rPr>
                <w:i/>
                <w:sz w:val="18"/>
                <w:szCs w:val="18"/>
              </w:rPr>
            </w:pPr>
            <w:r w:rsidRPr="005227E2">
              <w:rPr>
                <w:i/>
                <w:sz w:val="18"/>
                <w:szCs w:val="18"/>
              </w:rPr>
              <w:t>Setosabatieria</w:t>
            </w:r>
          </w:p>
        </w:tc>
        <w:tc>
          <w:tcPr>
            <w:tcW w:w="0" w:type="auto"/>
            <w:noWrap/>
            <w:vAlign w:val="center"/>
            <w:hideMark/>
          </w:tcPr>
          <w:p w14:paraId="7E475097" w14:textId="77777777" w:rsidR="00C15BAA" w:rsidRPr="005227E2" w:rsidRDefault="00C15BAA" w:rsidP="00C15BAA">
            <w:pPr>
              <w:jc w:val="center"/>
              <w:rPr>
                <w:sz w:val="18"/>
                <w:szCs w:val="18"/>
              </w:rPr>
            </w:pPr>
            <w:r w:rsidRPr="005227E2">
              <w:rPr>
                <w:sz w:val="18"/>
                <w:szCs w:val="18"/>
              </w:rPr>
              <w:t>0.278</w:t>
            </w:r>
          </w:p>
        </w:tc>
        <w:tc>
          <w:tcPr>
            <w:tcW w:w="0" w:type="auto"/>
            <w:noWrap/>
            <w:vAlign w:val="center"/>
            <w:hideMark/>
          </w:tcPr>
          <w:p w14:paraId="10EBBDA6" w14:textId="77777777" w:rsidR="00C15BAA" w:rsidRPr="005227E2" w:rsidRDefault="00C15BAA" w:rsidP="00C15BAA">
            <w:pPr>
              <w:jc w:val="center"/>
              <w:rPr>
                <w:sz w:val="18"/>
                <w:szCs w:val="18"/>
              </w:rPr>
            </w:pPr>
            <w:r w:rsidRPr="005227E2">
              <w:rPr>
                <w:sz w:val="18"/>
                <w:szCs w:val="18"/>
              </w:rPr>
              <w:t>0.170</w:t>
            </w:r>
          </w:p>
        </w:tc>
        <w:tc>
          <w:tcPr>
            <w:tcW w:w="0" w:type="auto"/>
            <w:noWrap/>
            <w:vAlign w:val="center"/>
            <w:hideMark/>
          </w:tcPr>
          <w:p w14:paraId="3ED74878" w14:textId="77777777" w:rsidR="00C15BAA" w:rsidRPr="005227E2" w:rsidRDefault="00C15BAA" w:rsidP="00C15BAA">
            <w:pPr>
              <w:jc w:val="center"/>
              <w:rPr>
                <w:sz w:val="18"/>
                <w:szCs w:val="18"/>
              </w:rPr>
            </w:pPr>
            <w:r w:rsidRPr="005227E2">
              <w:rPr>
                <w:sz w:val="18"/>
                <w:szCs w:val="18"/>
              </w:rPr>
              <w:t>0.651</w:t>
            </w:r>
          </w:p>
        </w:tc>
        <w:tc>
          <w:tcPr>
            <w:tcW w:w="0" w:type="auto"/>
            <w:noWrap/>
            <w:vAlign w:val="center"/>
            <w:hideMark/>
          </w:tcPr>
          <w:p w14:paraId="64040227" w14:textId="77777777" w:rsidR="00C15BAA" w:rsidRPr="005227E2" w:rsidRDefault="00C15BAA" w:rsidP="00C15BAA">
            <w:pPr>
              <w:jc w:val="center"/>
              <w:rPr>
                <w:sz w:val="18"/>
                <w:szCs w:val="18"/>
              </w:rPr>
            </w:pPr>
            <w:r w:rsidRPr="005227E2">
              <w:rPr>
                <w:sz w:val="18"/>
                <w:szCs w:val="18"/>
              </w:rPr>
              <w:t>0.029</w:t>
            </w:r>
          </w:p>
        </w:tc>
        <w:tc>
          <w:tcPr>
            <w:tcW w:w="0" w:type="auto"/>
            <w:noWrap/>
            <w:vAlign w:val="center"/>
            <w:hideMark/>
          </w:tcPr>
          <w:p w14:paraId="08D374DA" w14:textId="77777777" w:rsidR="00C15BAA" w:rsidRPr="005227E2" w:rsidRDefault="00C15BAA" w:rsidP="00C15BAA">
            <w:pPr>
              <w:jc w:val="center"/>
              <w:rPr>
                <w:sz w:val="18"/>
                <w:szCs w:val="18"/>
              </w:rPr>
            </w:pPr>
            <w:r w:rsidRPr="005227E2">
              <w:rPr>
                <w:sz w:val="18"/>
                <w:szCs w:val="18"/>
              </w:rPr>
              <w:t>0.531</w:t>
            </w:r>
          </w:p>
        </w:tc>
        <w:tc>
          <w:tcPr>
            <w:tcW w:w="0" w:type="auto"/>
            <w:noWrap/>
            <w:vAlign w:val="center"/>
            <w:hideMark/>
          </w:tcPr>
          <w:p w14:paraId="33368B24" w14:textId="77777777" w:rsidR="00C15BAA" w:rsidRPr="005227E2" w:rsidRDefault="00C15BAA" w:rsidP="00C15BAA">
            <w:pPr>
              <w:jc w:val="center"/>
              <w:rPr>
                <w:sz w:val="18"/>
                <w:szCs w:val="18"/>
              </w:rPr>
            </w:pPr>
            <w:r w:rsidRPr="005227E2">
              <w:rPr>
                <w:sz w:val="18"/>
                <w:szCs w:val="18"/>
              </w:rPr>
              <w:t>0.358</w:t>
            </w:r>
          </w:p>
        </w:tc>
      </w:tr>
      <w:tr w:rsidR="00C15BAA" w:rsidRPr="005227E2" w14:paraId="4BBB8462" w14:textId="77777777" w:rsidTr="00C15BAA">
        <w:trPr>
          <w:trHeight w:val="20"/>
        </w:trPr>
        <w:tc>
          <w:tcPr>
            <w:tcW w:w="0" w:type="auto"/>
            <w:noWrap/>
            <w:vAlign w:val="center"/>
            <w:hideMark/>
          </w:tcPr>
          <w:p w14:paraId="5182DF91" w14:textId="77777777" w:rsidR="00C15BAA" w:rsidRPr="005227E2" w:rsidRDefault="00C15BAA" w:rsidP="00C15BAA">
            <w:pPr>
              <w:jc w:val="center"/>
              <w:rPr>
                <w:i/>
                <w:sz w:val="18"/>
                <w:szCs w:val="18"/>
              </w:rPr>
            </w:pPr>
            <w:r w:rsidRPr="005227E2">
              <w:rPr>
                <w:i/>
                <w:sz w:val="18"/>
                <w:szCs w:val="18"/>
              </w:rPr>
              <w:t>Setostephanolaimus</w:t>
            </w:r>
          </w:p>
        </w:tc>
        <w:tc>
          <w:tcPr>
            <w:tcW w:w="0" w:type="auto"/>
            <w:noWrap/>
            <w:vAlign w:val="center"/>
            <w:hideMark/>
          </w:tcPr>
          <w:p w14:paraId="24C78FE0" w14:textId="77777777" w:rsidR="00C15BAA" w:rsidRPr="005227E2" w:rsidRDefault="00C15BAA" w:rsidP="00C15BAA">
            <w:pPr>
              <w:jc w:val="center"/>
              <w:rPr>
                <w:sz w:val="18"/>
                <w:szCs w:val="18"/>
              </w:rPr>
            </w:pPr>
            <w:r w:rsidRPr="005227E2">
              <w:rPr>
                <w:sz w:val="18"/>
                <w:szCs w:val="18"/>
              </w:rPr>
              <w:t>0.031</w:t>
            </w:r>
          </w:p>
        </w:tc>
        <w:tc>
          <w:tcPr>
            <w:tcW w:w="0" w:type="auto"/>
            <w:noWrap/>
            <w:vAlign w:val="center"/>
            <w:hideMark/>
          </w:tcPr>
          <w:p w14:paraId="16E741D2" w14:textId="77777777" w:rsidR="00C15BAA" w:rsidRPr="005227E2" w:rsidRDefault="00C15BAA" w:rsidP="00C15BAA">
            <w:pPr>
              <w:jc w:val="center"/>
              <w:rPr>
                <w:sz w:val="18"/>
                <w:szCs w:val="18"/>
              </w:rPr>
            </w:pPr>
            <w:r w:rsidRPr="005227E2">
              <w:rPr>
                <w:sz w:val="18"/>
                <w:szCs w:val="18"/>
              </w:rPr>
              <w:t>0.061</w:t>
            </w:r>
          </w:p>
        </w:tc>
        <w:tc>
          <w:tcPr>
            <w:tcW w:w="0" w:type="auto"/>
            <w:noWrap/>
            <w:vAlign w:val="center"/>
            <w:hideMark/>
          </w:tcPr>
          <w:p w14:paraId="40D4C6AB"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3DD65C7F"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63A74DD3"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246181C1" w14:textId="77777777" w:rsidR="00C15BAA" w:rsidRPr="005227E2" w:rsidRDefault="00C15BAA" w:rsidP="00C15BAA">
            <w:pPr>
              <w:jc w:val="center"/>
              <w:rPr>
                <w:sz w:val="18"/>
                <w:szCs w:val="18"/>
              </w:rPr>
            </w:pPr>
            <w:r w:rsidRPr="005227E2">
              <w:rPr>
                <w:sz w:val="18"/>
                <w:szCs w:val="18"/>
              </w:rPr>
              <w:t>0.000</w:t>
            </w:r>
          </w:p>
        </w:tc>
      </w:tr>
      <w:tr w:rsidR="00C15BAA" w:rsidRPr="005227E2" w14:paraId="0E56FCA4" w14:textId="77777777" w:rsidTr="00C15BAA">
        <w:trPr>
          <w:trHeight w:val="20"/>
        </w:trPr>
        <w:tc>
          <w:tcPr>
            <w:tcW w:w="0" w:type="auto"/>
            <w:noWrap/>
            <w:vAlign w:val="center"/>
            <w:hideMark/>
          </w:tcPr>
          <w:p w14:paraId="73D27113" w14:textId="77777777" w:rsidR="00C15BAA" w:rsidRPr="005227E2" w:rsidRDefault="00C15BAA" w:rsidP="00C15BAA">
            <w:pPr>
              <w:jc w:val="center"/>
              <w:rPr>
                <w:i/>
                <w:sz w:val="18"/>
                <w:szCs w:val="18"/>
              </w:rPr>
            </w:pPr>
            <w:r w:rsidRPr="005227E2">
              <w:rPr>
                <w:i/>
                <w:sz w:val="18"/>
                <w:szCs w:val="18"/>
              </w:rPr>
              <w:t>Siphonolaimus</w:t>
            </w:r>
          </w:p>
        </w:tc>
        <w:tc>
          <w:tcPr>
            <w:tcW w:w="0" w:type="auto"/>
            <w:noWrap/>
            <w:vAlign w:val="center"/>
            <w:hideMark/>
          </w:tcPr>
          <w:p w14:paraId="6B48DF0F" w14:textId="77777777" w:rsidR="00C15BAA" w:rsidRPr="005227E2" w:rsidRDefault="00C15BAA" w:rsidP="00C15BAA">
            <w:pPr>
              <w:jc w:val="center"/>
              <w:rPr>
                <w:sz w:val="18"/>
                <w:szCs w:val="18"/>
              </w:rPr>
            </w:pPr>
            <w:r w:rsidRPr="005227E2">
              <w:rPr>
                <w:sz w:val="18"/>
                <w:szCs w:val="18"/>
              </w:rPr>
              <w:t>0.011</w:t>
            </w:r>
          </w:p>
        </w:tc>
        <w:tc>
          <w:tcPr>
            <w:tcW w:w="0" w:type="auto"/>
            <w:noWrap/>
            <w:vAlign w:val="center"/>
            <w:hideMark/>
          </w:tcPr>
          <w:p w14:paraId="65A237B6" w14:textId="77777777" w:rsidR="00C15BAA" w:rsidRPr="005227E2" w:rsidRDefault="00C15BAA" w:rsidP="00C15BAA">
            <w:pPr>
              <w:jc w:val="center"/>
              <w:rPr>
                <w:sz w:val="18"/>
                <w:szCs w:val="18"/>
              </w:rPr>
            </w:pPr>
            <w:r w:rsidRPr="005227E2">
              <w:rPr>
                <w:sz w:val="18"/>
                <w:szCs w:val="18"/>
              </w:rPr>
              <w:t>0.031</w:t>
            </w:r>
          </w:p>
        </w:tc>
        <w:tc>
          <w:tcPr>
            <w:tcW w:w="0" w:type="auto"/>
            <w:noWrap/>
            <w:vAlign w:val="center"/>
            <w:hideMark/>
          </w:tcPr>
          <w:p w14:paraId="1B40254D" w14:textId="77777777" w:rsidR="00C15BAA" w:rsidRPr="005227E2" w:rsidRDefault="00C15BAA" w:rsidP="00C15BAA">
            <w:pPr>
              <w:jc w:val="center"/>
              <w:rPr>
                <w:sz w:val="18"/>
                <w:szCs w:val="18"/>
              </w:rPr>
            </w:pPr>
            <w:r w:rsidRPr="005227E2">
              <w:rPr>
                <w:sz w:val="18"/>
                <w:szCs w:val="18"/>
              </w:rPr>
              <w:t>0.036</w:t>
            </w:r>
          </w:p>
        </w:tc>
        <w:tc>
          <w:tcPr>
            <w:tcW w:w="0" w:type="auto"/>
            <w:noWrap/>
            <w:vAlign w:val="center"/>
            <w:hideMark/>
          </w:tcPr>
          <w:p w14:paraId="06E3A8D5" w14:textId="77777777" w:rsidR="00C15BAA" w:rsidRPr="005227E2" w:rsidRDefault="00C15BAA" w:rsidP="00C15BAA">
            <w:pPr>
              <w:jc w:val="center"/>
              <w:rPr>
                <w:sz w:val="18"/>
                <w:szCs w:val="18"/>
              </w:rPr>
            </w:pPr>
            <w:r w:rsidRPr="005227E2">
              <w:rPr>
                <w:sz w:val="18"/>
                <w:szCs w:val="18"/>
              </w:rPr>
              <w:t>0.051</w:t>
            </w:r>
          </w:p>
        </w:tc>
        <w:tc>
          <w:tcPr>
            <w:tcW w:w="0" w:type="auto"/>
            <w:noWrap/>
            <w:vAlign w:val="center"/>
            <w:hideMark/>
          </w:tcPr>
          <w:p w14:paraId="66D0AD26"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6E8F665D" w14:textId="77777777" w:rsidR="00C15BAA" w:rsidRPr="005227E2" w:rsidRDefault="00C15BAA" w:rsidP="00C15BAA">
            <w:pPr>
              <w:jc w:val="center"/>
              <w:rPr>
                <w:sz w:val="18"/>
                <w:szCs w:val="18"/>
              </w:rPr>
            </w:pPr>
            <w:r w:rsidRPr="005227E2">
              <w:rPr>
                <w:sz w:val="18"/>
                <w:szCs w:val="18"/>
              </w:rPr>
              <w:t>0.000</w:t>
            </w:r>
          </w:p>
        </w:tc>
      </w:tr>
      <w:tr w:rsidR="00C15BAA" w:rsidRPr="005227E2" w14:paraId="5972BC66" w14:textId="77777777" w:rsidTr="00C15BAA">
        <w:trPr>
          <w:trHeight w:val="20"/>
        </w:trPr>
        <w:tc>
          <w:tcPr>
            <w:tcW w:w="0" w:type="auto"/>
            <w:noWrap/>
            <w:vAlign w:val="center"/>
            <w:hideMark/>
          </w:tcPr>
          <w:p w14:paraId="3A26E6FC" w14:textId="77777777" w:rsidR="00C15BAA" w:rsidRPr="005227E2" w:rsidRDefault="00C15BAA" w:rsidP="00C15BAA">
            <w:pPr>
              <w:jc w:val="center"/>
              <w:rPr>
                <w:i/>
                <w:sz w:val="18"/>
                <w:szCs w:val="18"/>
              </w:rPr>
            </w:pPr>
            <w:r w:rsidRPr="005227E2">
              <w:rPr>
                <w:i/>
                <w:sz w:val="18"/>
                <w:szCs w:val="18"/>
              </w:rPr>
              <w:t>Sphaerolaimus</w:t>
            </w:r>
          </w:p>
        </w:tc>
        <w:tc>
          <w:tcPr>
            <w:tcW w:w="0" w:type="auto"/>
            <w:noWrap/>
            <w:vAlign w:val="center"/>
            <w:hideMark/>
          </w:tcPr>
          <w:p w14:paraId="01782F5C" w14:textId="77777777" w:rsidR="00C15BAA" w:rsidRPr="005227E2" w:rsidRDefault="00C15BAA" w:rsidP="00C15BAA">
            <w:pPr>
              <w:jc w:val="center"/>
              <w:rPr>
                <w:sz w:val="18"/>
                <w:szCs w:val="18"/>
              </w:rPr>
            </w:pPr>
            <w:r w:rsidRPr="005227E2">
              <w:rPr>
                <w:sz w:val="18"/>
                <w:szCs w:val="18"/>
              </w:rPr>
              <w:t>0.851</w:t>
            </w:r>
          </w:p>
        </w:tc>
        <w:tc>
          <w:tcPr>
            <w:tcW w:w="0" w:type="auto"/>
            <w:noWrap/>
            <w:vAlign w:val="center"/>
            <w:hideMark/>
          </w:tcPr>
          <w:p w14:paraId="7ABD9FC7" w14:textId="77777777" w:rsidR="00C15BAA" w:rsidRPr="005227E2" w:rsidRDefault="00C15BAA" w:rsidP="00C15BAA">
            <w:pPr>
              <w:jc w:val="center"/>
              <w:rPr>
                <w:sz w:val="18"/>
                <w:szCs w:val="18"/>
              </w:rPr>
            </w:pPr>
            <w:r w:rsidRPr="005227E2">
              <w:rPr>
                <w:sz w:val="18"/>
                <w:szCs w:val="18"/>
              </w:rPr>
              <w:t>0.296</w:t>
            </w:r>
          </w:p>
        </w:tc>
        <w:tc>
          <w:tcPr>
            <w:tcW w:w="0" w:type="auto"/>
            <w:noWrap/>
            <w:vAlign w:val="center"/>
            <w:hideMark/>
          </w:tcPr>
          <w:p w14:paraId="57A7A0CF" w14:textId="77777777" w:rsidR="00C15BAA" w:rsidRPr="005227E2" w:rsidRDefault="00C15BAA" w:rsidP="00C15BAA">
            <w:pPr>
              <w:jc w:val="center"/>
              <w:rPr>
                <w:sz w:val="18"/>
                <w:szCs w:val="18"/>
              </w:rPr>
            </w:pPr>
            <w:r w:rsidRPr="005227E2">
              <w:rPr>
                <w:sz w:val="18"/>
                <w:szCs w:val="18"/>
              </w:rPr>
              <w:t>0.834</w:t>
            </w:r>
          </w:p>
        </w:tc>
        <w:tc>
          <w:tcPr>
            <w:tcW w:w="0" w:type="auto"/>
            <w:noWrap/>
            <w:vAlign w:val="center"/>
            <w:hideMark/>
          </w:tcPr>
          <w:p w14:paraId="54D112D2" w14:textId="77777777" w:rsidR="00C15BAA" w:rsidRPr="005227E2" w:rsidRDefault="00C15BAA" w:rsidP="00C15BAA">
            <w:pPr>
              <w:jc w:val="center"/>
              <w:rPr>
                <w:sz w:val="18"/>
                <w:szCs w:val="18"/>
              </w:rPr>
            </w:pPr>
            <w:r w:rsidRPr="005227E2">
              <w:rPr>
                <w:sz w:val="18"/>
                <w:szCs w:val="18"/>
              </w:rPr>
              <w:t>0.084</w:t>
            </w:r>
          </w:p>
        </w:tc>
        <w:tc>
          <w:tcPr>
            <w:tcW w:w="0" w:type="auto"/>
            <w:noWrap/>
            <w:vAlign w:val="center"/>
            <w:hideMark/>
          </w:tcPr>
          <w:p w14:paraId="73CBD229" w14:textId="77777777" w:rsidR="00C15BAA" w:rsidRPr="005227E2" w:rsidRDefault="00C15BAA" w:rsidP="00C15BAA">
            <w:pPr>
              <w:jc w:val="center"/>
              <w:rPr>
                <w:sz w:val="18"/>
                <w:szCs w:val="18"/>
              </w:rPr>
            </w:pPr>
            <w:r w:rsidRPr="005227E2">
              <w:rPr>
                <w:sz w:val="18"/>
                <w:szCs w:val="18"/>
              </w:rPr>
              <w:t>1.644</w:t>
            </w:r>
          </w:p>
        </w:tc>
        <w:tc>
          <w:tcPr>
            <w:tcW w:w="0" w:type="auto"/>
            <w:noWrap/>
            <w:vAlign w:val="center"/>
            <w:hideMark/>
          </w:tcPr>
          <w:p w14:paraId="6D4A60DC" w14:textId="77777777" w:rsidR="00C15BAA" w:rsidRPr="005227E2" w:rsidRDefault="00C15BAA" w:rsidP="00C15BAA">
            <w:pPr>
              <w:jc w:val="center"/>
              <w:rPr>
                <w:sz w:val="18"/>
                <w:szCs w:val="18"/>
              </w:rPr>
            </w:pPr>
            <w:r w:rsidRPr="005227E2">
              <w:rPr>
                <w:sz w:val="18"/>
                <w:szCs w:val="18"/>
              </w:rPr>
              <w:t>0.493</w:t>
            </w:r>
          </w:p>
        </w:tc>
      </w:tr>
      <w:tr w:rsidR="00C15BAA" w:rsidRPr="005227E2" w14:paraId="2D8B3C47" w14:textId="77777777" w:rsidTr="00C15BAA">
        <w:trPr>
          <w:trHeight w:val="20"/>
        </w:trPr>
        <w:tc>
          <w:tcPr>
            <w:tcW w:w="0" w:type="auto"/>
            <w:noWrap/>
            <w:vAlign w:val="center"/>
            <w:hideMark/>
          </w:tcPr>
          <w:p w14:paraId="21B28539" w14:textId="77777777" w:rsidR="00C15BAA" w:rsidRPr="005227E2" w:rsidRDefault="00C15BAA" w:rsidP="00C15BAA">
            <w:pPr>
              <w:jc w:val="center"/>
              <w:rPr>
                <w:i/>
                <w:sz w:val="18"/>
                <w:szCs w:val="18"/>
              </w:rPr>
            </w:pPr>
            <w:r w:rsidRPr="005227E2">
              <w:rPr>
                <w:i/>
                <w:sz w:val="18"/>
                <w:szCs w:val="18"/>
              </w:rPr>
              <w:t>Spilophorella</w:t>
            </w:r>
          </w:p>
        </w:tc>
        <w:tc>
          <w:tcPr>
            <w:tcW w:w="0" w:type="auto"/>
            <w:noWrap/>
            <w:vAlign w:val="center"/>
            <w:hideMark/>
          </w:tcPr>
          <w:p w14:paraId="58ADB253"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1A9EF318"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5EE0AA7F"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6BF9AE9D"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64ACAD20" w14:textId="77777777" w:rsidR="00C15BAA" w:rsidRPr="005227E2" w:rsidRDefault="00C15BAA" w:rsidP="00C15BAA">
            <w:pPr>
              <w:jc w:val="center"/>
              <w:rPr>
                <w:sz w:val="18"/>
                <w:szCs w:val="18"/>
              </w:rPr>
            </w:pPr>
            <w:r w:rsidRPr="005227E2">
              <w:rPr>
                <w:sz w:val="18"/>
                <w:szCs w:val="18"/>
              </w:rPr>
              <w:t>0.010</w:t>
            </w:r>
          </w:p>
        </w:tc>
        <w:tc>
          <w:tcPr>
            <w:tcW w:w="0" w:type="auto"/>
            <w:noWrap/>
            <w:vAlign w:val="center"/>
            <w:hideMark/>
          </w:tcPr>
          <w:p w14:paraId="4F7A9AA3" w14:textId="77777777" w:rsidR="00C15BAA" w:rsidRPr="005227E2" w:rsidRDefault="00C15BAA" w:rsidP="00C15BAA">
            <w:pPr>
              <w:jc w:val="center"/>
              <w:rPr>
                <w:sz w:val="18"/>
                <w:szCs w:val="18"/>
              </w:rPr>
            </w:pPr>
            <w:r w:rsidRPr="005227E2">
              <w:rPr>
                <w:sz w:val="18"/>
                <w:szCs w:val="18"/>
              </w:rPr>
              <w:t>0.028</w:t>
            </w:r>
          </w:p>
        </w:tc>
      </w:tr>
      <w:tr w:rsidR="00C15BAA" w:rsidRPr="005227E2" w14:paraId="2A360F8A" w14:textId="77777777" w:rsidTr="00C15BAA">
        <w:trPr>
          <w:trHeight w:val="20"/>
        </w:trPr>
        <w:tc>
          <w:tcPr>
            <w:tcW w:w="0" w:type="auto"/>
            <w:noWrap/>
            <w:vAlign w:val="center"/>
            <w:hideMark/>
          </w:tcPr>
          <w:p w14:paraId="51943A32" w14:textId="77777777" w:rsidR="00C15BAA" w:rsidRPr="005227E2" w:rsidRDefault="00C15BAA" w:rsidP="00C15BAA">
            <w:pPr>
              <w:jc w:val="center"/>
              <w:rPr>
                <w:i/>
                <w:sz w:val="18"/>
                <w:szCs w:val="18"/>
              </w:rPr>
            </w:pPr>
            <w:r w:rsidRPr="005227E2">
              <w:rPr>
                <w:i/>
                <w:sz w:val="18"/>
                <w:szCs w:val="18"/>
              </w:rPr>
              <w:t>Subsphaerolaimus</w:t>
            </w:r>
          </w:p>
        </w:tc>
        <w:tc>
          <w:tcPr>
            <w:tcW w:w="0" w:type="auto"/>
            <w:noWrap/>
            <w:vAlign w:val="center"/>
            <w:hideMark/>
          </w:tcPr>
          <w:p w14:paraId="3E89782A" w14:textId="77777777" w:rsidR="00C15BAA" w:rsidRPr="005227E2" w:rsidRDefault="00C15BAA" w:rsidP="00C15BAA">
            <w:pPr>
              <w:jc w:val="center"/>
              <w:rPr>
                <w:sz w:val="18"/>
                <w:szCs w:val="18"/>
              </w:rPr>
            </w:pPr>
            <w:r w:rsidRPr="005227E2">
              <w:rPr>
                <w:sz w:val="18"/>
                <w:szCs w:val="18"/>
              </w:rPr>
              <w:t>0.813</w:t>
            </w:r>
          </w:p>
        </w:tc>
        <w:tc>
          <w:tcPr>
            <w:tcW w:w="0" w:type="auto"/>
            <w:noWrap/>
            <w:vAlign w:val="center"/>
            <w:hideMark/>
          </w:tcPr>
          <w:p w14:paraId="3AD3C198" w14:textId="77777777" w:rsidR="00C15BAA" w:rsidRPr="005227E2" w:rsidRDefault="00C15BAA" w:rsidP="00C15BAA">
            <w:pPr>
              <w:jc w:val="center"/>
              <w:rPr>
                <w:sz w:val="18"/>
                <w:szCs w:val="18"/>
              </w:rPr>
            </w:pPr>
            <w:r w:rsidRPr="005227E2">
              <w:rPr>
                <w:sz w:val="18"/>
                <w:szCs w:val="18"/>
              </w:rPr>
              <w:t>0.259</w:t>
            </w:r>
          </w:p>
        </w:tc>
        <w:tc>
          <w:tcPr>
            <w:tcW w:w="0" w:type="auto"/>
            <w:noWrap/>
            <w:vAlign w:val="center"/>
            <w:hideMark/>
          </w:tcPr>
          <w:p w14:paraId="68B6B1FE" w14:textId="77777777" w:rsidR="00C15BAA" w:rsidRPr="005227E2" w:rsidRDefault="00C15BAA" w:rsidP="00C15BAA">
            <w:pPr>
              <w:jc w:val="center"/>
              <w:rPr>
                <w:sz w:val="18"/>
                <w:szCs w:val="18"/>
              </w:rPr>
            </w:pPr>
            <w:r w:rsidRPr="005227E2">
              <w:rPr>
                <w:sz w:val="18"/>
                <w:szCs w:val="18"/>
              </w:rPr>
              <w:t>2.742</w:t>
            </w:r>
          </w:p>
        </w:tc>
        <w:tc>
          <w:tcPr>
            <w:tcW w:w="0" w:type="auto"/>
            <w:noWrap/>
            <w:vAlign w:val="center"/>
            <w:hideMark/>
          </w:tcPr>
          <w:p w14:paraId="43D74BF1" w14:textId="77777777" w:rsidR="00C15BAA" w:rsidRPr="005227E2" w:rsidRDefault="00C15BAA" w:rsidP="00C15BAA">
            <w:pPr>
              <w:jc w:val="center"/>
              <w:rPr>
                <w:sz w:val="18"/>
                <w:szCs w:val="18"/>
              </w:rPr>
            </w:pPr>
            <w:r w:rsidRPr="005227E2">
              <w:rPr>
                <w:sz w:val="18"/>
                <w:szCs w:val="18"/>
              </w:rPr>
              <w:t>0.260</w:t>
            </w:r>
          </w:p>
        </w:tc>
        <w:tc>
          <w:tcPr>
            <w:tcW w:w="0" w:type="auto"/>
            <w:noWrap/>
            <w:vAlign w:val="center"/>
            <w:hideMark/>
          </w:tcPr>
          <w:p w14:paraId="35894141" w14:textId="77777777" w:rsidR="00C15BAA" w:rsidRPr="005227E2" w:rsidRDefault="00C15BAA" w:rsidP="00C15BAA">
            <w:pPr>
              <w:jc w:val="center"/>
              <w:rPr>
                <w:sz w:val="18"/>
                <w:szCs w:val="18"/>
              </w:rPr>
            </w:pPr>
            <w:r w:rsidRPr="005227E2">
              <w:rPr>
                <w:sz w:val="18"/>
                <w:szCs w:val="18"/>
              </w:rPr>
              <w:t>1.068</w:t>
            </w:r>
          </w:p>
        </w:tc>
        <w:tc>
          <w:tcPr>
            <w:tcW w:w="0" w:type="auto"/>
            <w:noWrap/>
            <w:vAlign w:val="center"/>
            <w:hideMark/>
          </w:tcPr>
          <w:p w14:paraId="6D99393F" w14:textId="77777777" w:rsidR="00C15BAA" w:rsidRPr="005227E2" w:rsidRDefault="00C15BAA" w:rsidP="00C15BAA">
            <w:pPr>
              <w:jc w:val="center"/>
              <w:rPr>
                <w:sz w:val="18"/>
                <w:szCs w:val="18"/>
              </w:rPr>
            </w:pPr>
            <w:r w:rsidRPr="005227E2">
              <w:rPr>
                <w:sz w:val="18"/>
                <w:szCs w:val="18"/>
              </w:rPr>
              <w:t>0.439</w:t>
            </w:r>
          </w:p>
        </w:tc>
      </w:tr>
      <w:tr w:rsidR="00C15BAA" w:rsidRPr="005227E2" w14:paraId="39856FCF" w14:textId="77777777" w:rsidTr="00C15BAA">
        <w:trPr>
          <w:trHeight w:val="20"/>
        </w:trPr>
        <w:tc>
          <w:tcPr>
            <w:tcW w:w="0" w:type="auto"/>
            <w:noWrap/>
            <w:vAlign w:val="center"/>
            <w:hideMark/>
          </w:tcPr>
          <w:p w14:paraId="76FED91A" w14:textId="77777777" w:rsidR="00C15BAA" w:rsidRPr="005227E2" w:rsidRDefault="00C15BAA" w:rsidP="00C15BAA">
            <w:pPr>
              <w:jc w:val="center"/>
              <w:rPr>
                <w:i/>
                <w:sz w:val="18"/>
                <w:szCs w:val="18"/>
              </w:rPr>
            </w:pPr>
            <w:r w:rsidRPr="005227E2">
              <w:rPr>
                <w:i/>
                <w:sz w:val="18"/>
                <w:szCs w:val="18"/>
              </w:rPr>
              <w:t>Symplocostoma</w:t>
            </w:r>
          </w:p>
        </w:tc>
        <w:tc>
          <w:tcPr>
            <w:tcW w:w="0" w:type="auto"/>
            <w:noWrap/>
            <w:vAlign w:val="center"/>
            <w:hideMark/>
          </w:tcPr>
          <w:p w14:paraId="29DBAE96"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6BC578F2"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11BDCE8F"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39A9F421"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480767F6" w14:textId="77777777" w:rsidR="00C15BAA" w:rsidRPr="005227E2" w:rsidRDefault="00C15BAA" w:rsidP="00C15BAA">
            <w:pPr>
              <w:jc w:val="center"/>
              <w:rPr>
                <w:sz w:val="18"/>
                <w:szCs w:val="18"/>
              </w:rPr>
            </w:pPr>
            <w:r w:rsidRPr="005227E2">
              <w:rPr>
                <w:sz w:val="18"/>
                <w:szCs w:val="18"/>
              </w:rPr>
              <w:t>0.025</w:t>
            </w:r>
          </w:p>
        </w:tc>
        <w:tc>
          <w:tcPr>
            <w:tcW w:w="0" w:type="auto"/>
            <w:noWrap/>
            <w:vAlign w:val="center"/>
            <w:hideMark/>
          </w:tcPr>
          <w:p w14:paraId="5F2C1744" w14:textId="77777777" w:rsidR="00C15BAA" w:rsidRPr="005227E2" w:rsidRDefault="00C15BAA" w:rsidP="00C15BAA">
            <w:pPr>
              <w:jc w:val="center"/>
              <w:rPr>
                <w:sz w:val="18"/>
                <w:szCs w:val="18"/>
              </w:rPr>
            </w:pPr>
            <w:r w:rsidRPr="005227E2">
              <w:rPr>
                <w:sz w:val="18"/>
                <w:szCs w:val="18"/>
              </w:rPr>
              <w:t>0.037</w:t>
            </w:r>
          </w:p>
        </w:tc>
      </w:tr>
      <w:tr w:rsidR="00C15BAA" w:rsidRPr="005227E2" w14:paraId="5B47BAAA" w14:textId="77777777" w:rsidTr="00C15BAA">
        <w:trPr>
          <w:trHeight w:val="20"/>
        </w:trPr>
        <w:tc>
          <w:tcPr>
            <w:tcW w:w="0" w:type="auto"/>
            <w:noWrap/>
            <w:vAlign w:val="center"/>
            <w:hideMark/>
          </w:tcPr>
          <w:p w14:paraId="4F1F2573" w14:textId="77777777" w:rsidR="00C15BAA" w:rsidRPr="005227E2" w:rsidRDefault="00C15BAA" w:rsidP="00C15BAA">
            <w:pPr>
              <w:jc w:val="center"/>
              <w:rPr>
                <w:i/>
                <w:sz w:val="18"/>
                <w:szCs w:val="18"/>
              </w:rPr>
            </w:pPr>
            <w:r w:rsidRPr="005227E2">
              <w:rPr>
                <w:i/>
                <w:sz w:val="18"/>
                <w:szCs w:val="18"/>
              </w:rPr>
              <w:t>Syringolaimus</w:t>
            </w:r>
          </w:p>
        </w:tc>
        <w:tc>
          <w:tcPr>
            <w:tcW w:w="0" w:type="auto"/>
            <w:noWrap/>
            <w:vAlign w:val="center"/>
            <w:hideMark/>
          </w:tcPr>
          <w:p w14:paraId="78EC9107" w14:textId="77777777" w:rsidR="00C15BAA" w:rsidRPr="005227E2" w:rsidRDefault="00C15BAA" w:rsidP="00C15BAA">
            <w:pPr>
              <w:jc w:val="center"/>
              <w:rPr>
                <w:sz w:val="18"/>
                <w:szCs w:val="18"/>
              </w:rPr>
            </w:pPr>
            <w:r w:rsidRPr="005227E2">
              <w:rPr>
                <w:sz w:val="18"/>
                <w:szCs w:val="18"/>
              </w:rPr>
              <w:t>2.273</w:t>
            </w:r>
          </w:p>
        </w:tc>
        <w:tc>
          <w:tcPr>
            <w:tcW w:w="0" w:type="auto"/>
            <w:noWrap/>
            <w:vAlign w:val="center"/>
            <w:hideMark/>
          </w:tcPr>
          <w:p w14:paraId="2684BB19" w14:textId="77777777" w:rsidR="00C15BAA" w:rsidRPr="005227E2" w:rsidRDefault="00C15BAA" w:rsidP="00C15BAA">
            <w:pPr>
              <w:jc w:val="center"/>
              <w:rPr>
                <w:sz w:val="18"/>
                <w:szCs w:val="18"/>
              </w:rPr>
            </w:pPr>
            <w:r w:rsidRPr="005227E2">
              <w:rPr>
                <w:sz w:val="18"/>
                <w:szCs w:val="18"/>
              </w:rPr>
              <w:t>0.771</w:t>
            </w:r>
          </w:p>
        </w:tc>
        <w:tc>
          <w:tcPr>
            <w:tcW w:w="0" w:type="auto"/>
            <w:noWrap/>
            <w:vAlign w:val="center"/>
            <w:hideMark/>
          </w:tcPr>
          <w:p w14:paraId="4D0A63CE" w14:textId="77777777" w:rsidR="00C15BAA" w:rsidRPr="005227E2" w:rsidRDefault="00C15BAA" w:rsidP="00C15BAA">
            <w:pPr>
              <w:jc w:val="center"/>
              <w:rPr>
                <w:sz w:val="18"/>
                <w:szCs w:val="18"/>
              </w:rPr>
            </w:pPr>
            <w:r w:rsidRPr="005227E2">
              <w:rPr>
                <w:sz w:val="18"/>
                <w:szCs w:val="18"/>
              </w:rPr>
              <w:t>0.982</w:t>
            </w:r>
          </w:p>
        </w:tc>
        <w:tc>
          <w:tcPr>
            <w:tcW w:w="0" w:type="auto"/>
            <w:noWrap/>
            <w:vAlign w:val="center"/>
            <w:hideMark/>
          </w:tcPr>
          <w:p w14:paraId="22A3B8BE" w14:textId="77777777" w:rsidR="00C15BAA" w:rsidRPr="005227E2" w:rsidRDefault="00C15BAA" w:rsidP="00C15BAA">
            <w:pPr>
              <w:jc w:val="center"/>
              <w:rPr>
                <w:sz w:val="18"/>
                <w:szCs w:val="18"/>
              </w:rPr>
            </w:pPr>
            <w:r w:rsidRPr="005227E2">
              <w:rPr>
                <w:sz w:val="18"/>
                <w:szCs w:val="18"/>
              </w:rPr>
              <w:t>0.188</w:t>
            </w:r>
          </w:p>
        </w:tc>
        <w:tc>
          <w:tcPr>
            <w:tcW w:w="0" w:type="auto"/>
            <w:noWrap/>
            <w:vAlign w:val="center"/>
            <w:hideMark/>
          </w:tcPr>
          <w:p w14:paraId="7DF321DE" w14:textId="77777777" w:rsidR="00C15BAA" w:rsidRPr="005227E2" w:rsidRDefault="00C15BAA" w:rsidP="00C15BAA">
            <w:pPr>
              <w:jc w:val="center"/>
              <w:rPr>
                <w:sz w:val="18"/>
                <w:szCs w:val="18"/>
              </w:rPr>
            </w:pPr>
            <w:r w:rsidRPr="005227E2">
              <w:rPr>
                <w:sz w:val="18"/>
                <w:szCs w:val="18"/>
              </w:rPr>
              <w:t>1.389</w:t>
            </w:r>
          </w:p>
        </w:tc>
        <w:tc>
          <w:tcPr>
            <w:tcW w:w="0" w:type="auto"/>
            <w:noWrap/>
            <w:vAlign w:val="center"/>
            <w:hideMark/>
          </w:tcPr>
          <w:p w14:paraId="73674179" w14:textId="77777777" w:rsidR="00C15BAA" w:rsidRPr="005227E2" w:rsidRDefault="00C15BAA" w:rsidP="00C15BAA">
            <w:pPr>
              <w:jc w:val="center"/>
              <w:rPr>
                <w:sz w:val="18"/>
                <w:szCs w:val="18"/>
              </w:rPr>
            </w:pPr>
            <w:r w:rsidRPr="005227E2">
              <w:rPr>
                <w:sz w:val="18"/>
                <w:szCs w:val="18"/>
              </w:rPr>
              <w:t>0.492</w:t>
            </w:r>
          </w:p>
        </w:tc>
      </w:tr>
      <w:tr w:rsidR="00C15BAA" w:rsidRPr="005227E2" w14:paraId="61052601" w14:textId="77777777" w:rsidTr="00C15BAA">
        <w:trPr>
          <w:trHeight w:val="20"/>
        </w:trPr>
        <w:tc>
          <w:tcPr>
            <w:tcW w:w="0" w:type="auto"/>
            <w:noWrap/>
            <w:vAlign w:val="center"/>
            <w:hideMark/>
          </w:tcPr>
          <w:p w14:paraId="69D0E166" w14:textId="77777777" w:rsidR="00C15BAA" w:rsidRPr="005227E2" w:rsidRDefault="00C15BAA" w:rsidP="00C15BAA">
            <w:pPr>
              <w:jc w:val="center"/>
              <w:rPr>
                <w:i/>
                <w:sz w:val="18"/>
                <w:szCs w:val="18"/>
              </w:rPr>
            </w:pPr>
            <w:r w:rsidRPr="005227E2">
              <w:rPr>
                <w:i/>
                <w:sz w:val="18"/>
                <w:szCs w:val="18"/>
              </w:rPr>
              <w:t>Thalassoalaimus</w:t>
            </w:r>
          </w:p>
        </w:tc>
        <w:tc>
          <w:tcPr>
            <w:tcW w:w="0" w:type="auto"/>
            <w:noWrap/>
            <w:vAlign w:val="center"/>
            <w:hideMark/>
          </w:tcPr>
          <w:p w14:paraId="0D63F780" w14:textId="77777777" w:rsidR="00C15BAA" w:rsidRPr="005227E2" w:rsidRDefault="00C15BAA" w:rsidP="00C15BAA">
            <w:pPr>
              <w:jc w:val="center"/>
              <w:rPr>
                <w:sz w:val="18"/>
                <w:szCs w:val="18"/>
              </w:rPr>
            </w:pPr>
            <w:r w:rsidRPr="005227E2">
              <w:rPr>
                <w:sz w:val="18"/>
                <w:szCs w:val="18"/>
              </w:rPr>
              <w:t>0.567</w:t>
            </w:r>
          </w:p>
        </w:tc>
        <w:tc>
          <w:tcPr>
            <w:tcW w:w="0" w:type="auto"/>
            <w:noWrap/>
            <w:vAlign w:val="center"/>
            <w:hideMark/>
          </w:tcPr>
          <w:p w14:paraId="4F1A9D20" w14:textId="77777777" w:rsidR="00C15BAA" w:rsidRPr="005227E2" w:rsidRDefault="00C15BAA" w:rsidP="00C15BAA">
            <w:pPr>
              <w:jc w:val="center"/>
              <w:rPr>
                <w:sz w:val="18"/>
                <w:szCs w:val="18"/>
              </w:rPr>
            </w:pPr>
            <w:r w:rsidRPr="005227E2">
              <w:rPr>
                <w:sz w:val="18"/>
                <w:szCs w:val="18"/>
              </w:rPr>
              <w:t>0.290</w:t>
            </w:r>
          </w:p>
        </w:tc>
        <w:tc>
          <w:tcPr>
            <w:tcW w:w="0" w:type="auto"/>
            <w:noWrap/>
            <w:vAlign w:val="center"/>
            <w:hideMark/>
          </w:tcPr>
          <w:p w14:paraId="4B0AB43C" w14:textId="77777777" w:rsidR="00C15BAA" w:rsidRPr="005227E2" w:rsidRDefault="00C15BAA" w:rsidP="00C15BAA">
            <w:pPr>
              <w:jc w:val="center"/>
              <w:rPr>
                <w:sz w:val="18"/>
                <w:szCs w:val="18"/>
              </w:rPr>
            </w:pPr>
            <w:r w:rsidRPr="005227E2">
              <w:rPr>
                <w:sz w:val="18"/>
                <w:szCs w:val="18"/>
              </w:rPr>
              <w:t>0.835</w:t>
            </w:r>
          </w:p>
        </w:tc>
        <w:tc>
          <w:tcPr>
            <w:tcW w:w="0" w:type="auto"/>
            <w:noWrap/>
            <w:vAlign w:val="center"/>
            <w:hideMark/>
          </w:tcPr>
          <w:p w14:paraId="74B132F1" w14:textId="77777777" w:rsidR="00C15BAA" w:rsidRPr="005227E2" w:rsidRDefault="00C15BAA" w:rsidP="00C15BAA">
            <w:pPr>
              <w:jc w:val="center"/>
              <w:rPr>
                <w:sz w:val="18"/>
                <w:szCs w:val="18"/>
              </w:rPr>
            </w:pPr>
            <w:r w:rsidRPr="005227E2">
              <w:rPr>
                <w:sz w:val="18"/>
                <w:szCs w:val="18"/>
              </w:rPr>
              <w:t>0.277</w:t>
            </w:r>
          </w:p>
        </w:tc>
        <w:tc>
          <w:tcPr>
            <w:tcW w:w="0" w:type="auto"/>
            <w:noWrap/>
            <w:vAlign w:val="center"/>
            <w:hideMark/>
          </w:tcPr>
          <w:p w14:paraId="4CFC3CE3" w14:textId="77777777" w:rsidR="00C15BAA" w:rsidRPr="005227E2" w:rsidRDefault="00C15BAA" w:rsidP="00C15BAA">
            <w:pPr>
              <w:jc w:val="center"/>
              <w:rPr>
                <w:sz w:val="18"/>
                <w:szCs w:val="18"/>
              </w:rPr>
            </w:pPr>
            <w:r w:rsidRPr="005227E2">
              <w:rPr>
                <w:sz w:val="18"/>
                <w:szCs w:val="18"/>
              </w:rPr>
              <w:t>0.604</w:t>
            </w:r>
          </w:p>
        </w:tc>
        <w:tc>
          <w:tcPr>
            <w:tcW w:w="0" w:type="auto"/>
            <w:noWrap/>
            <w:vAlign w:val="center"/>
            <w:hideMark/>
          </w:tcPr>
          <w:p w14:paraId="03B8BBB1" w14:textId="77777777" w:rsidR="00C15BAA" w:rsidRPr="005227E2" w:rsidRDefault="00C15BAA" w:rsidP="00C15BAA">
            <w:pPr>
              <w:jc w:val="center"/>
              <w:rPr>
                <w:sz w:val="18"/>
                <w:szCs w:val="18"/>
              </w:rPr>
            </w:pPr>
            <w:r w:rsidRPr="005227E2">
              <w:rPr>
                <w:sz w:val="18"/>
                <w:szCs w:val="18"/>
              </w:rPr>
              <w:t>0.255</w:t>
            </w:r>
          </w:p>
        </w:tc>
      </w:tr>
      <w:tr w:rsidR="00C15BAA" w:rsidRPr="005227E2" w14:paraId="0D731B0F" w14:textId="77777777" w:rsidTr="00C15BAA">
        <w:trPr>
          <w:trHeight w:val="20"/>
        </w:trPr>
        <w:tc>
          <w:tcPr>
            <w:tcW w:w="0" w:type="auto"/>
            <w:noWrap/>
            <w:vAlign w:val="center"/>
            <w:hideMark/>
          </w:tcPr>
          <w:p w14:paraId="1D8FD0C1" w14:textId="77777777" w:rsidR="00C15BAA" w:rsidRPr="005227E2" w:rsidRDefault="00C15BAA" w:rsidP="00C15BAA">
            <w:pPr>
              <w:jc w:val="center"/>
              <w:rPr>
                <w:i/>
                <w:sz w:val="18"/>
                <w:szCs w:val="18"/>
              </w:rPr>
            </w:pPr>
            <w:r w:rsidRPr="005227E2">
              <w:rPr>
                <w:i/>
                <w:sz w:val="18"/>
                <w:szCs w:val="18"/>
              </w:rPr>
              <w:t>Thalassomonhystera</w:t>
            </w:r>
          </w:p>
        </w:tc>
        <w:tc>
          <w:tcPr>
            <w:tcW w:w="0" w:type="auto"/>
            <w:noWrap/>
            <w:vAlign w:val="center"/>
            <w:hideMark/>
          </w:tcPr>
          <w:p w14:paraId="31482E2B"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391FE7FC"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18138983"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408F2DB2"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4FD8EDF7" w14:textId="77777777" w:rsidR="00C15BAA" w:rsidRPr="005227E2" w:rsidRDefault="00C15BAA" w:rsidP="00C15BAA">
            <w:pPr>
              <w:jc w:val="center"/>
              <w:rPr>
                <w:sz w:val="18"/>
                <w:szCs w:val="18"/>
              </w:rPr>
            </w:pPr>
            <w:r w:rsidRPr="005227E2">
              <w:rPr>
                <w:sz w:val="18"/>
                <w:szCs w:val="18"/>
              </w:rPr>
              <w:t>0.048</w:t>
            </w:r>
          </w:p>
        </w:tc>
        <w:tc>
          <w:tcPr>
            <w:tcW w:w="0" w:type="auto"/>
            <w:noWrap/>
            <w:vAlign w:val="center"/>
            <w:hideMark/>
          </w:tcPr>
          <w:p w14:paraId="502DF093" w14:textId="77777777" w:rsidR="00C15BAA" w:rsidRPr="005227E2" w:rsidRDefault="00C15BAA" w:rsidP="00C15BAA">
            <w:pPr>
              <w:jc w:val="center"/>
              <w:rPr>
                <w:sz w:val="18"/>
                <w:szCs w:val="18"/>
              </w:rPr>
            </w:pPr>
            <w:r w:rsidRPr="005227E2">
              <w:rPr>
                <w:sz w:val="18"/>
                <w:szCs w:val="18"/>
              </w:rPr>
              <w:t>0.068</w:t>
            </w:r>
          </w:p>
        </w:tc>
      </w:tr>
      <w:tr w:rsidR="00C15BAA" w:rsidRPr="005227E2" w14:paraId="720C83EE" w14:textId="77777777" w:rsidTr="00C15BAA">
        <w:trPr>
          <w:trHeight w:val="20"/>
        </w:trPr>
        <w:tc>
          <w:tcPr>
            <w:tcW w:w="0" w:type="auto"/>
            <w:noWrap/>
            <w:vAlign w:val="center"/>
            <w:hideMark/>
          </w:tcPr>
          <w:p w14:paraId="13E1D842" w14:textId="77777777" w:rsidR="00C15BAA" w:rsidRPr="005227E2" w:rsidRDefault="00C15BAA" w:rsidP="00C15BAA">
            <w:pPr>
              <w:jc w:val="center"/>
              <w:rPr>
                <w:i/>
                <w:sz w:val="18"/>
                <w:szCs w:val="18"/>
              </w:rPr>
            </w:pPr>
            <w:r w:rsidRPr="005227E2">
              <w:rPr>
                <w:i/>
                <w:sz w:val="18"/>
                <w:szCs w:val="18"/>
              </w:rPr>
              <w:lastRenderedPageBreak/>
              <w:t>Theristus</w:t>
            </w:r>
          </w:p>
        </w:tc>
        <w:tc>
          <w:tcPr>
            <w:tcW w:w="0" w:type="auto"/>
            <w:noWrap/>
            <w:vAlign w:val="center"/>
            <w:hideMark/>
          </w:tcPr>
          <w:p w14:paraId="5A320C3B" w14:textId="77777777" w:rsidR="00C15BAA" w:rsidRPr="005227E2" w:rsidRDefault="00C15BAA" w:rsidP="00C15BAA">
            <w:pPr>
              <w:jc w:val="center"/>
              <w:rPr>
                <w:sz w:val="18"/>
                <w:szCs w:val="18"/>
              </w:rPr>
            </w:pPr>
            <w:r w:rsidRPr="005227E2">
              <w:rPr>
                <w:sz w:val="18"/>
                <w:szCs w:val="18"/>
              </w:rPr>
              <w:t>0.064</w:t>
            </w:r>
          </w:p>
        </w:tc>
        <w:tc>
          <w:tcPr>
            <w:tcW w:w="0" w:type="auto"/>
            <w:noWrap/>
            <w:vAlign w:val="center"/>
            <w:hideMark/>
          </w:tcPr>
          <w:p w14:paraId="4D0C0C5F" w14:textId="77777777" w:rsidR="00C15BAA" w:rsidRPr="005227E2" w:rsidRDefault="00C15BAA" w:rsidP="00C15BAA">
            <w:pPr>
              <w:jc w:val="center"/>
              <w:rPr>
                <w:sz w:val="18"/>
                <w:szCs w:val="18"/>
              </w:rPr>
            </w:pPr>
            <w:r w:rsidRPr="005227E2">
              <w:rPr>
                <w:sz w:val="18"/>
                <w:szCs w:val="18"/>
              </w:rPr>
              <w:t>0.073</w:t>
            </w:r>
          </w:p>
        </w:tc>
        <w:tc>
          <w:tcPr>
            <w:tcW w:w="0" w:type="auto"/>
            <w:noWrap/>
            <w:vAlign w:val="center"/>
            <w:hideMark/>
          </w:tcPr>
          <w:p w14:paraId="624389A7"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5404B025"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52E66B89" w14:textId="77777777" w:rsidR="00C15BAA" w:rsidRPr="005227E2" w:rsidRDefault="00C15BAA" w:rsidP="00C15BAA">
            <w:pPr>
              <w:jc w:val="center"/>
              <w:rPr>
                <w:sz w:val="18"/>
                <w:szCs w:val="18"/>
              </w:rPr>
            </w:pPr>
            <w:r w:rsidRPr="005227E2">
              <w:rPr>
                <w:sz w:val="18"/>
                <w:szCs w:val="18"/>
              </w:rPr>
              <w:t>0.088</w:t>
            </w:r>
          </w:p>
        </w:tc>
        <w:tc>
          <w:tcPr>
            <w:tcW w:w="0" w:type="auto"/>
            <w:noWrap/>
            <w:vAlign w:val="center"/>
            <w:hideMark/>
          </w:tcPr>
          <w:p w14:paraId="6CB8366A" w14:textId="77777777" w:rsidR="00C15BAA" w:rsidRPr="005227E2" w:rsidRDefault="00C15BAA" w:rsidP="00C15BAA">
            <w:pPr>
              <w:jc w:val="center"/>
              <w:rPr>
                <w:sz w:val="18"/>
                <w:szCs w:val="18"/>
              </w:rPr>
            </w:pPr>
            <w:r w:rsidRPr="005227E2">
              <w:rPr>
                <w:sz w:val="18"/>
                <w:szCs w:val="18"/>
              </w:rPr>
              <w:t>0.087</w:t>
            </w:r>
          </w:p>
        </w:tc>
      </w:tr>
      <w:tr w:rsidR="00C15BAA" w:rsidRPr="005227E2" w14:paraId="2695FA32" w14:textId="77777777" w:rsidTr="00C15BAA">
        <w:trPr>
          <w:trHeight w:val="20"/>
        </w:trPr>
        <w:tc>
          <w:tcPr>
            <w:tcW w:w="0" w:type="auto"/>
            <w:noWrap/>
            <w:vAlign w:val="center"/>
            <w:hideMark/>
          </w:tcPr>
          <w:p w14:paraId="652E3260" w14:textId="77777777" w:rsidR="00C15BAA" w:rsidRPr="005227E2" w:rsidRDefault="00C15BAA" w:rsidP="00C15BAA">
            <w:pPr>
              <w:jc w:val="center"/>
              <w:rPr>
                <w:i/>
                <w:sz w:val="18"/>
                <w:szCs w:val="18"/>
              </w:rPr>
            </w:pPr>
            <w:r w:rsidRPr="005227E2">
              <w:rPr>
                <w:i/>
                <w:sz w:val="18"/>
                <w:szCs w:val="18"/>
              </w:rPr>
              <w:t>Thoracostoma</w:t>
            </w:r>
          </w:p>
        </w:tc>
        <w:tc>
          <w:tcPr>
            <w:tcW w:w="0" w:type="auto"/>
            <w:noWrap/>
            <w:vAlign w:val="center"/>
            <w:hideMark/>
          </w:tcPr>
          <w:p w14:paraId="384F82E3"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5D5D1B86"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57F5D472"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0CE4016B"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22171DD8" w14:textId="77777777" w:rsidR="00C15BAA" w:rsidRPr="005227E2" w:rsidRDefault="00C15BAA" w:rsidP="00C15BAA">
            <w:pPr>
              <w:jc w:val="center"/>
              <w:rPr>
                <w:sz w:val="18"/>
                <w:szCs w:val="18"/>
              </w:rPr>
            </w:pPr>
            <w:r w:rsidRPr="005227E2">
              <w:rPr>
                <w:sz w:val="18"/>
                <w:szCs w:val="18"/>
              </w:rPr>
              <w:t>0.006</w:t>
            </w:r>
          </w:p>
        </w:tc>
        <w:tc>
          <w:tcPr>
            <w:tcW w:w="0" w:type="auto"/>
            <w:noWrap/>
            <w:vAlign w:val="center"/>
            <w:hideMark/>
          </w:tcPr>
          <w:p w14:paraId="6BE0B53E" w14:textId="77777777" w:rsidR="00C15BAA" w:rsidRPr="005227E2" w:rsidRDefault="00C15BAA" w:rsidP="00C15BAA">
            <w:pPr>
              <w:jc w:val="center"/>
              <w:rPr>
                <w:sz w:val="18"/>
                <w:szCs w:val="18"/>
              </w:rPr>
            </w:pPr>
            <w:r w:rsidRPr="005227E2">
              <w:rPr>
                <w:sz w:val="18"/>
                <w:szCs w:val="18"/>
              </w:rPr>
              <w:t>0.018</w:t>
            </w:r>
          </w:p>
        </w:tc>
      </w:tr>
      <w:tr w:rsidR="00C15BAA" w:rsidRPr="005227E2" w14:paraId="72BD8C00" w14:textId="77777777" w:rsidTr="00C15BAA">
        <w:trPr>
          <w:trHeight w:val="20"/>
        </w:trPr>
        <w:tc>
          <w:tcPr>
            <w:tcW w:w="0" w:type="auto"/>
            <w:noWrap/>
            <w:vAlign w:val="center"/>
            <w:hideMark/>
          </w:tcPr>
          <w:p w14:paraId="62AC0E94" w14:textId="77777777" w:rsidR="00C15BAA" w:rsidRPr="005227E2" w:rsidRDefault="00C15BAA" w:rsidP="00C15BAA">
            <w:pPr>
              <w:jc w:val="center"/>
              <w:rPr>
                <w:i/>
                <w:sz w:val="18"/>
                <w:szCs w:val="18"/>
              </w:rPr>
            </w:pPr>
            <w:r w:rsidRPr="005227E2">
              <w:rPr>
                <w:i/>
                <w:sz w:val="18"/>
                <w:szCs w:val="18"/>
              </w:rPr>
              <w:t>Thoracostomopsis</w:t>
            </w:r>
          </w:p>
        </w:tc>
        <w:tc>
          <w:tcPr>
            <w:tcW w:w="0" w:type="auto"/>
            <w:noWrap/>
            <w:vAlign w:val="center"/>
            <w:hideMark/>
          </w:tcPr>
          <w:p w14:paraId="7DB8295D"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1D17E0AE"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38132B7C"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5277F755"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5F585610" w14:textId="77777777" w:rsidR="00C15BAA" w:rsidRPr="005227E2" w:rsidRDefault="00C15BAA" w:rsidP="00C15BAA">
            <w:pPr>
              <w:jc w:val="center"/>
              <w:rPr>
                <w:sz w:val="18"/>
                <w:szCs w:val="18"/>
              </w:rPr>
            </w:pPr>
            <w:r w:rsidRPr="005227E2">
              <w:rPr>
                <w:sz w:val="18"/>
                <w:szCs w:val="18"/>
              </w:rPr>
              <w:t>0.027</w:t>
            </w:r>
          </w:p>
        </w:tc>
        <w:tc>
          <w:tcPr>
            <w:tcW w:w="0" w:type="auto"/>
            <w:noWrap/>
            <w:vAlign w:val="center"/>
            <w:hideMark/>
          </w:tcPr>
          <w:p w14:paraId="5AEA8A03" w14:textId="77777777" w:rsidR="00C15BAA" w:rsidRPr="005227E2" w:rsidRDefault="00C15BAA" w:rsidP="00C15BAA">
            <w:pPr>
              <w:jc w:val="center"/>
              <w:rPr>
                <w:sz w:val="18"/>
                <w:szCs w:val="18"/>
              </w:rPr>
            </w:pPr>
            <w:r w:rsidRPr="005227E2">
              <w:rPr>
                <w:sz w:val="18"/>
                <w:szCs w:val="18"/>
              </w:rPr>
              <w:t>0.042</w:t>
            </w:r>
          </w:p>
        </w:tc>
      </w:tr>
      <w:tr w:rsidR="00C15BAA" w:rsidRPr="005227E2" w14:paraId="7AE064E0" w14:textId="77777777" w:rsidTr="00C15BAA">
        <w:trPr>
          <w:trHeight w:val="20"/>
        </w:trPr>
        <w:tc>
          <w:tcPr>
            <w:tcW w:w="0" w:type="auto"/>
            <w:noWrap/>
            <w:vAlign w:val="center"/>
            <w:hideMark/>
          </w:tcPr>
          <w:p w14:paraId="6CB0BFF4" w14:textId="77777777" w:rsidR="00C15BAA" w:rsidRPr="005227E2" w:rsidRDefault="00C15BAA" w:rsidP="00C15BAA">
            <w:pPr>
              <w:jc w:val="center"/>
              <w:rPr>
                <w:i/>
                <w:sz w:val="18"/>
                <w:szCs w:val="18"/>
              </w:rPr>
            </w:pPr>
            <w:r w:rsidRPr="005227E2">
              <w:rPr>
                <w:i/>
                <w:sz w:val="18"/>
                <w:szCs w:val="18"/>
              </w:rPr>
              <w:t>Trefusia</w:t>
            </w:r>
          </w:p>
        </w:tc>
        <w:tc>
          <w:tcPr>
            <w:tcW w:w="0" w:type="auto"/>
            <w:noWrap/>
            <w:vAlign w:val="center"/>
            <w:hideMark/>
          </w:tcPr>
          <w:p w14:paraId="53C0D978" w14:textId="77777777" w:rsidR="00C15BAA" w:rsidRPr="005227E2" w:rsidRDefault="00C15BAA" w:rsidP="00C15BAA">
            <w:pPr>
              <w:jc w:val="center"/>
              <w:rPr>
                <w:sz w:val="18"/>
                <w:szCs w:val="18"/>
              </w:rPr>
            </w:pPr>
            <w:r w:rsidRPr="005227E2">
              <w:rPr>
                <w:sz w:val="18"/>
                <w:szCs w:val="18"/>
              </w:rPr>
              <w:t>0.026</w:t>
            </w:r>
          </w:p>
        </w:tc>
        <w:tc>
          <w:tcPr>
            <w:tcW w:w="0" w:type="auto"/>
            <w:noWrap/>
            <w:vAlign w:val="center"/>
            <w:hideMark/>
          </w:tcPr>
          <w:p w14:paraId="2863A4BD" w14:textId="77777777" w:rsidR="00C15BAA" w:rsidRPr="005227E2" w:rsidRDefault="00C15BAA" w:rsidP="00C15BAA">
            <w:pPr>
              <w:jc w:val="center"/>
              <w:rPr>
                <w:sz w:val="18"/>
                <w:szCs w:val="18"/>
              </w:rPr>
            </w:pPr>
            <w:r w:rsidRPr="005227E2">
              <w:rPr>
                <w:sz w:val="18"/>
                <w:szCs w:val="18"/>
              </w:rPr>
              <w:t>0.049</w:t>
            </w:r>
          </w:p>
        </w:tc>
        <w:tc>
          <w:tcPr>
            <w:tcW w:w="0" w:type="auto"/>
            <w:noWrap/>
            <w:vAlign w:val="center"/>
            <w:hideMark/>
          </w:tcPr>
          <w:p w14:paraId="11B3BFD4"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37D2E156"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301B785C" w14:textId="77777777" w:rsidR="00C15BAA" w:rsidRPr="005227E2" w:rsidRDefault="00C15BAA" w:rsidP="00C15BAA">
            <w:pPr>
              <w:jc w:val="center"/>
              <w:rPr>
                <w:sz w:val="18"/>
                <w:szCs w:val="18"/>
              </w:rPr>
            </w:pPr>
            <w:r w:rsidRPr="005227E2">
              <w:rPr>
                <w:sz w:val="18"/>
                <w:szCs w:val="18"/>
              </w:rPr>
              <w:t>0.103</w:t>
            </w:r>
          </w:p>
        </w:tc>
        <w:tc>
          <w:tcPr>
            <w:tcW w:w="0" w:type="auto"/>
            <w:noWrap/>
            <w:vAlign w:val="center"/>
            <w:hideMark/>
          </w:tcPr>
          <w:p w14:paraId="28E52C47" w14:textId="77777777" w:rsidR="00C15BAA" w:rsidRPr="005227E2" w:rsidRDefault="00C15BAA" w:rsidP="00C15BAA">
            <w:pPr>
              <w:jc w:val="center"/>
              <w:rPr>
                <w:sz w:val="18"/>
                <w:szCs w:val="18"/>
              </w:rPr>
            </w:pPr>
            <w:r w:rsidRPr="005227E2">
              <w:rPr>
                <w:sz w:val="18"/>
                <w:szCs w:val="18"/>
              </w:rPr>
              <w:t>0.091</w:t>
            </w:r>
          </w:p>
        </w:tc>
      </w:tr>
      <w:tr w:rsidR="00C15BAA" w:rsidRPr="005227E2" w14:paraId="21BCED56" w14:textId="77777777" w:rsidTr="00C15BAA">
        <w:trPr>
          <w:trHeight w:val="20"/>
        </w:trPr>
        <w:tc>
          <w:tcPr>
            <w:tcW w:w="0" w:type="auto"/>
            <w:noWrap/>
            <w:vAlign w:val="center"/>
            <w:hideMark/>
          </w:tcPr>
          <w:p w14:paraId="0D8AD15A" w14:textId="77777777" w:rsidR="00C15BAA" w:rsidRPr="005227E2" w:rsidRDefault="00C15BAA" w:rsidP="00C15BAA">
            <w:pPr>
              <w:jc w:val="center"/>
              <w:rPr>
                <w:i/>
                <w:sz w:val="18"/>
                <w:szCs w:val="18"/>
              </w:rPr>
            </w:pPr>
            <w:r w:rsidRPr="005227E2">
              <w:rPr>
                <w:i/>
                <w:sz w:val="18"/>
                <w:szCs w:val="18"/>
              </w:rPr>
              <w:t>Tripyloides</w:t>
            </w:r>
          </w:p>
        </w:tc>
        <w:tc>
          <w:tcPr>
            <w:tcW w:w="0" w:type="auto"/>
            <w:noWrap/>
            <w:vAlign w:val="center"/>
            <w:hideMark/>
          </w:tcPr>
          <w:p w14:paraId="218E136F" w14:textId="77777777" w:rsidR="00C15BAA" w:rsidRPr="005227E2" w:rsidRDefault="00C15BAA" w:rsidP="00C15BAA">
            <w:pPr>
              <w:jc w:val="center"/>
              <w:rPr>
                <w:sz w:val="18"/>
                <w:szCs w:val="18"/>
              </w:rPr>
            </w:pPr>
            <w:r w:rsidRPr="005227E2">
              <w:rPr>
                <w:sz w:val="18"/>
                <w:szCs w:val="18"/>
              </w:rPr>
              <w:t>0.070</w:t>
            </w:r>
          </w:p>
        </w:tc>
        <w:tc>
          <w:tcPr>
            <w:tcW w:w="0" w:type="auto"/>
            <w:noWrap/>
            <w:vAlign w:val="center"/>
            <w:hideMark/>
          </w:tcPr>
          <w:p w14:paraId="628C4377" w14:textId="77777777" w:rsidR="00C15BAA" w:rsidRPr="005227E2" w:rsidRDefault="00C15BAA" w:rsidP="00C15BAA">
            <w:pPr>
              <w:jc w:val="center"/>
              <w:rPr>
                <w:sz w:val="18"/>
                <w:szCs w:val="18"/>
              </w:rPr>
            </w:pPr>
            <w:r w:rsidRPr="005227E2">
              <w:rPr>
                <w:sz w:val="18"/>
                <w:szCs w:val="18"/>
              </w:rPr>
              <w:t>0.092</w:t>
            </w:r>
          </w:p>
        </w:tc>
        <w:tc>
          <w:tcPr>
            <w:tcW w:w="0" w:type="auto"/>
            <w:noWrap/>
            <w:vAlign w:val="center"/>
            <w:hideMark/>
          </w:tcPr>
          <w:p w14:paraId="3A052AA3" w14:textId="77777777" w:rsidR="00C15BAA" w:rsidRPr="005227E2" w:rsidRDefault="00C15BAA" w:rsidP="00C15BAA">
            <w:pPr>
              <w:jc w:val="center"/>
              <w:rPr>
                <w:sz w:val="18"/>
                <w:szCs w:val="18"/>
              </w:rPr>
            </w:pPr>
            <w:r w:rsidRPr="005227E2">
              <w:rPr>
                <w:sz w:val="18"/>
                <w:szCs w:val="18"/>
              </w:rPr>
              <w:t>0.036</w:t>
            </w:r>
          </w:p>
        </w:tc>
        <w:tc>
          <w:tcPr>
            <w:tcW w:w="0" w:type="auto"/>
            <w:noWrap/>
            <w:vAlign w:val="center"/>
            <w:hideMark/>
          </w:tcPr>
          <w:p w14:paraId="73417319" w14:textId="77777777" w:rsidR="00C15BAA" w:rsidRPr="005227E2" w:rsidRDefault="00C15BAA" w:rsidP="00C15BAA">
            <w:pPr>
              <w:jc w:val="center"/>
              <w:rPr>
                <w:sz w:val="18"/>
                <w:szCs w:val="18"/>
              </w:rPr>
            </w:pPr>
            <w:r w:rsidRPr="005227E2">
              <w:rPr>
                <w:sz w:val="18"/>
                <w:szCs w:val="18"/>
              </w:rPr>
              <w:t>0.051</w:t>
            </w:r>
          </w:p>
        </w:tc>
        <w:tc>
          <w:tcPr>
            <w:tcW w:w="0" w:type="auto"/>
            <w:noWrap/>
            <w:vAlign w:val="center"/>
            <w:hideMark/>
          </w:tcPr>
          <w:p w14:paraId="30E975A7" w14:textId="77777777" w:rsidR="00C15BAA" w:rsidRPr="005227E2" w:rsidRDefault="00C15BAA" w:rsidP="00C15BAA">
            <w:pPr>
              <w:jc w:val="center"/>
              <w:rPr>
                <w:sz w:val="18"/>
                <w:szCs w:val="18"/>
              </w:rPr>
            </w:pPr>
            <w:r w:rsidRPr="005227E2">
              <w:rPr>
                <w:sz w:val="18"/>
                <w:szCs w:val="18"/>
              </w:rPr>
              <w:t>0.052</w:t>
            </w:r>
          </w:p>
        </w:tc>
        <w:tc>
          <w:tcPr>
            <w:tcW w:w="0" w:type="auto"/>
            <w:noWrap/>
            <w:vAlign w:val="center"/>
            <w:hideMark/>
          </w:tcPr>
          <w:p w14:paraId="07534CFB" w14:textId="77777777" w:rsidR="00C15BAA" w:rsidRPr="005227E2" w:rsidRDefault="00C15BAA" w:rsidP="00C15BAA">
            <w:pPr>
              <w:jc w:val="center"/>
              <w:rPr>
                <w:sz w:val="18"/>
                <w:szCs w:val="18"/>
              </w:rPr>
            </w:pPr>
            <w:r w:rsidRPr="005227E2">
              <w:rPr>
                <w:sz w:val="18"/>
                <w:szCs w:val="18"/>
              </w:rPr>
              <w:t>0.071</w:t>
            </w:r>
          </w:p>
        </w:tc>
      </w:tr>
      <w:tr w:rsidR="00C15BAA" w:rsidRPr="005227E2" w14:paraId="268F46F7" w14:textId="77777777" w:rsidTr="00C15BAA">
        <w:trPr>
          <w:trHeight w:val="20"/>
        </w:trPr>
        <w:tc>
          <w:tcPr>
            <w:tcW w:w="0" w:type="auto"/>
            <w:noWrap/>
            <w:vAlign w:val="center"/>
            <w:hideMark/>
          </w:tcPr>
          <w:p w14:paraId="67E9BFE6" w14:textId="77777777" w:rsidR="00C15BAA" w:rsidRPr="00FC53EF" w:rsidRDefault="00C15BAA" w:rsidP="00C15BAA">
            <w:pPr>
              <w:jc w:val="center"/>
              <w:rPr>
                <w:sz w:val="18"/>
                <w:szCs w:val="18"/>
              </w:rPr>
            </w:pPr>
            <w:r w:rsidRPr="00FC53EF">
              <w:rPr>
                <w:sz w:val="18"/>
                <w:szCs w:val="18"/>
              </w:rPr>
              <w:t>Unassigned</w:t>
            </w:r>
          </w:p>
        </w:tc>
        <w:tc>
          <w:tcPr>
            <w:tcW w:w="0" w:type="auto"/>
            <w:noWrap/>
            <w:vAlign w:val="center"/>
            <w:hideMark/>
          </w:tcPr>
          <w:p w14:paraId="0D73DB96" w14:textId="77777777" w:rsidR="00C15BAA" w:rsidRPr="005227E2" w:rsidRDefault="00C15BAA" w:rsidP="00C15BAA">
            <w:pPr>
              <w:jc w:val="center"/>
              <w:rPr>
                <w:sz w:val="18"/>
                <w:szCs w:val="18"/>
              </w:rPr>
            </w:pPr>
            <w:r w:rsidRPr="005227E2">
              <w:rPr>
                <w:sz w:val="18"/>
                <w:szCs w:val="18"/>
              </w:rPr>
              <w:t>47.087</w:t>
            </w:r>
          </w:p>
        </w:tc>
        <w:tc>
          <w:tcPr>
            <w:tcW w:w="0" w:type="auto"/>
            <w:noWrap/>
            <w:vAlign w:val="center"/>
            <w:hideMark/>
          </w:tcPr>
          <w:p w14:paraId="30BBB4BA" w14:textId="77777777" w:rsidR="00C15BAA" w:rsidRPr="005227E2" w:rsidRDefault="00C15BAA" w:rsidP="00C15BAA">
            <w:pPr>
              <w:jc w:val="center"/>
              <w:rPr>
                <w:sz w:val="18"/>
                <w:szCs w:val="18"/>
              </w:rPr>
            </w:pPr>
            <w:r w:rsidRPr="005227E2">
              <w:rPr>
                <w:sz w:val="18"/>
                <w:szCs w:val="18"/>
              </w:rPr>
              <w:t>1.602</w:t>
            </w:r>
          </w:p>
        </w:tc>
        <w:tc>
          <w:tcPr>
            <w:tcW w:w="0" w:type="auto"/>
            <w:noWrap/>
            <w:vAlign w:val="center"/>
            <w:hideMark/>
          </w:tcPr>
          <w:p w14:paraId="2C1115FE" w14:textId="77777777" w:rsidR="00C15BAA" w:rsidRPr="005227E2" w:rsidRDefault="00C15BAA" w:rsidP="00C15BAA">
            <w:pPr>
              <w:jc w:val="center"/>
              <w:rPr>
                <w:sz w:val="18"/>
                <w:szCs w:val="18"/>
              </w:rPr>
            </w:pPr>
            <w:r w:rsidRPr="005227E2">
              <w:rPr>
                <w:sz w:val="18"/>
                <w:szCs w:val="18"/>
              </w:rPr>
              <w:t>57.959</w:t>
            </w:r>
          </w:p>
        </w:tc>
        <w:tc>
          <w:tcPr>
            <w:tcW w:w="0" w:type="auto"/>
            <w:noWrap/>
            <w:vAlign w:val="center"/>
            <w:hideMark/>
          </w:tcPr>
          <w:p w14:paraId="2685839F" w14:textId="77777777" w:rsidR="00C15BAA" w:rsidRPr="005227E2" w:rsidRDefault="00C15BAA" w:rsidP="00C15BAA">
            <w:pPr>
              <w:jc w:val="center"/>
              <w:rPr>
                <w:sz w:val="18"/>
                <w:szCs w:val="18"/>
              </w:rPr>
            </w:pPr>
            <w:r w:rsidRPr="005227E2">
              <w:rPr>
                <w:sz w:val="18"/>
                <w:szCs w:val="18"/>
              </w:rPr>
              <w:t>1.917</w:t>
            </w:r>
          </w:p>
        </w:tc>
        <w:tc>
          <w:tcPr>
            <w:tcW w:w="0" w:type="auto"/>
            <w:noWrap/>
            <w:vAlign w:val="center"/>
            <w:hideMark/>
          </w:tcPr>
          <w:p w14:paraId="6B173623" w14:textId="77777777" w:rsidR="00C15BAA" w:rsidRPr="005227E2" w:rsidRDefault="00C15BAA" w:rsidP="00C15BAA">
            <w:pPr>
              <w:jc w:val="center"/>
              <w:rPr>
                <w:sz w:val="18"/>
                <w:szCs w:val="18"/>
              </w:rPr>
            </w:pPr>
            <w:r w:rsidRPr="005227E2">
              <w:rPr>
                <w:sz w:val="18"/>
                <w:szCs w:val="18"/>
              </w:rPr>
              <w:t>50.125</w:t>
            </w:r>
          </w:p>
        </w:tc>
        <w:tc>
          <w:tcPr>
            <w:tcW w:w="0" w:type="auto"/>
            <w:noWrap/>
            <w:vAlign w:val="center"/>
            <w:hideMark/>
          </w:tcPr>
          <w:p w14:paraId="7484D293" w14:textId="77777777" w:rsidR="00C15BAA" w:rsidRPr="005227E2" w:rsidRDefault="00C15BAA" w:rsidP="00C15BAA">
            <w:pPr>
              <w:jc w:val="center"/>
              <w:rPr>
                <w:sz w:val="18"/>
                <w:szCs w:val="18"/>
              </w:rPr>
            </w:pPr>
            <w:r w:rsidRPr="005227E2">
              <w:rPr>
                <w:sz w:val="18"/>
                <w:szCs w:val="18"/>
              </w:rPr>
              <w:t>2.033</w:t>
            </w:r>
          </w:p>
        </w:tc>
      </w:tr>
      <w:tr w:rsidR="00C15BAA" w:rsidRPr="005227E2" w14:paraId="067322ED" w14:textId="77777777" w:rsidTr="00C15BAA">
        <w:trPr>
          <w:trHeight w:val="20"/>
        </w:trPr>
        <w:tc>
          <w:tcPr>
            <w:tcW w:w="0" w:type="auto"/>
            <w:noWrap/>
            <w:vAlign w:val="center"/>
            <w:hideMark/>
          </w:tcPr>
          <w:p w14:paraId="61A24B6B" w14:textId="77777777" w:rsidR="00C15BAA" w:rsidRPr="005227E2" w:rsidRDefault="00C15BAA" w:rsidP="00C15BAA">
            <w:pPr>
              <w:jc w:val="center"/>
              <w:rPr>
                <w:i/>
                <w:sz w:val="18"/>
                <w:szCs w:val="18"/>
              </w:rPr>
            </w:pPr>
            <w:r w:rsidRPr="005227E2">
              <w:rPr>
                <w:i/>
                <w:sz w:val="18"/>
                <w:szCs w:val="18"/>
              </w:rPr>
              <w:t>Viscosia</w:t>
            </w:r>
          </w:p>
        </w:tc>
        <w:tc>
          <w:tcPr>
            <w:tcW w:w="0" w:type="auto"/>
            <w:noWrap/>
            <w:vAlign w:val="center"/>
            <w:hideMark/>
          </w:tcPr>
          <w:p w14:paraId="2A3431F9" w14:textId="77777777" w:rsidR="00C15BAA" w:rsidRPr="005227E2" w:rsidRDefault="00C15BAA" w:rsidP="00C15BAA">
            <w:pPr>
              <w:jc w:val="center"/>
              <w:rPr>
                <w:sz w:val="18"/>
                <w:szCs w:val="18"/>
              </w:rPr>
            </w:pPr>
            <w:r w:rsidRPr="005227E2">
              <w:rPr>
                <w:sz w:val="18"/>
                <w:szCs w:val="18"/>
              </w:rPr>
              <w:t>0.128</w:t>
            </w:r>
          </w:p>
        </w:tc>
        <w:tc>
          <w:tcPr>
            <w:tcW w:w="0" w:type="auto"/>
            <w:noWrap/>
            <w:vAlign w:val="center"/>
            <w:hideMark/>
          </w:tcPr>
          <w:p w14:paraId="2F6DD8BA" w14:textId="77777777" w:rsidR="00C15BAA" w:rsidRPr="005227E2" w:rsidRDefault="00C15BAA" w:rsidP="00C15BAA">
            <w:pPr>
              <w:jc w:val="center"/>
              <w:rPr>
                <w:sz w:val="18"/>
                <w:szCs w:val="18"/>
              </w:rPr>
            </w:pPr>
            <w:r w:rsidRPr="005227E2">
              <w:rPr>
                <w:sz w:val="18"/>
                <w:szCs w:val="18"/>
              </w:rPr>
              <w:t>0.181</w:t>
            </w:r>
          </w:p>
        </w:tc>
        <w:tc>
          <w:tcPr>
            <w:tcW w:w="0" w:type="auto"/>
            <w:noWrap/>
            <w:vAlign w:val="center"/>
            <w:hideMark/>
          </w:tcPr>
          <w:p w14:paraId="2420250C" w14:textId="77777777" w:rsidR="00C15BAA" w:rsidRPr="005227E2" w:rsidRDefault="00C15BAA" w:rsidP="00C15BAA">
            <w:pPr>
              <w:jc w:val="center"/>
              <w:rPr>
                <w:sz w:val="18"/>
                <w:szCs w:val="18"/>
              </w:rPr>
            </w:pPr>
            <w:r w:rsidRPr="005227E2">
              <w:rPr>
                <w:sz w:val="18"/>
                <w:szCs w:val="18"/>
              </w:rPr>
              <w:t>0.579</w:t>
            </w:r>
          </w:p>
        </w:tc>
        <w:tc>
          <w:tcPr>
            <w:tcW w:w="0" w:type="auto"/>
            <w:noWrap/>
            <w:vAlign w:val="center"/>
            <w:hideMark/>
          </w:tcPr>
          <w:p w14:paraId="003A1029" w14:textId="77777777" w:rsidR="00C15BAA" w:rsidRPr="005227E2" w:rsidRDefault="00C15BAA" w:rsidP="00C15BAA">
            <w:pPr>
              <w:jc w:val="center"/>
              <w:rPr>
                <w:sz w:val="18"/>
                <w:szCs w:val="18"/>
              </w:rPr>
            </w:pPr>
            <w:r w:rsidRPr="005227E2">
              <w:rPr>
                <w:sz w:val="18"/>
                <w:szCs w:val="18"/>
              </w:rPr>
              <w:t>0.107</w:t>
            </w:r>
          </w:p>
        </w:tc>
        <w:tc>
          <w:tcPr>
            <w:tcW w:w="0" w:type="auto"/>
            <w:noWrap/>
            <w:vAlign w:val="center"/>
            <w:hideMark/>
          </w:tcPr>
          <w:p w14:paraId="4E8A9D5B" w14:textId="77777777" w:rsidR="00C15BAA" w:rsidRPr="005227E2" w:rsidRDefault="00C15BAA" w:rsidP="00C15BAA">
            <w:pPr>
              <w:jc w:val="center"/>
              <w:rPr>
                <w:sz w:val="18"/>
                <w:szCs w:val="18"/>
              </w:rPr>
            </w:pPr>
            <w:r w:rsidRPr="005227E2">
              <w:rPr>
                <w:sz w:val="18"/>
                <w:szCs w:val="18"/>
              </w:rPr>
              <w:t>0.264</w:t>
            </w:r>
          </w:p>
        </w:tc>
        <w:tc>
          <w:tcPr>
            <w:tcW w:w="0" w:type="auto"/>
            <w:noWrap/>
            <w:vAlign w:val="center"/>
            <w:hideMark/>
          </w:tcPr>
          <w:p w14:paraId="36C38932" w14:textId="77777777" w:rsidR="00C15BAA" w:rsidRPr="005227E2" w:rsidRDefault="00C15BAA" w:rsidP="00C15BAA">
            <w:pPr>
              <w:jc w:val="center"/>
              <w:rPr>
                <w:sz w:val="18"/>
                <w:szCs w:val="18"/>
              </w:rPr>
            </w:pPr>
            <w:r w:rsidRPr="005227E2">
              <w:rPr>
                <w:sz w:val="18"/>
                <w:szCs w:val="18"/>
              </w:rPr>
              <w:t>0.137</w:t>
            </w:r>
          </w:p>
        </w:tc>
      </w:tr>
      <w:tr w:rsidR="00C15BAA" w:rsidRPr="005227E2" w14:paraId="44332DF9" w14:textId="77777777" w:rsidTr="00C15BAA">
        <w:trPr>
          <w:trHeight w:val="20"/>
        </w:trPr>
        <w:tc>
          <w:tcPr>
            <w:tcW w:w="0" w:type="auto"/>
            <w:noWrap/>
            <w:vAlign w:val="center"/>
            <w:hideMark/>
          </w:tcPr>
          <w:p w14:paraId="0A0F96D2" w14:textId="77777777" w:rsidR="00C15BAA" w:rsidRPr="005227E2" w:rsidRDefault="00C15BAA" w:rsidP="00C15BAA">
            <w:pPr>
              <w:jc w:val="center"/>
              <w:rPr>
                <w:i/>
                <w:sz w:val="18"/>
                <w:szCs w:val="18"/>
              </w:rPr>
            </w:pPr>
            <w:r w:rsidRPr="005227E2">
              <w:rPr>
                <w:i/>
                <w:sz w:val="18"/>
                <w:szCs w:val="18"/>
              </w:rPr>
              <w:t>Wieseria</w:t>
            </w:r>
          </w:p>
        </w:tc>
        <w:tc>
          <w:tcPr>
            <w:tcW w:w="0" w:type="auto"/>
            <w:noWrap/>
            <w:vAlign w:val="center"/>
            <w:hideMark/>
          </w:tcPr>
          <w:p w14:paraId="1319BD06" w14:textId="77777777" w:rsidR="00C15BAA" w:rsidRPr="005227E2" w:rsidRDefault="00C15BAA" w:rsidP="00C15BAA">
            <w:pPr>
              <w:jc w:val="center"/>
              <w:rPr>
                <w:sz w:val="18"/>
                <w:szCs w:val="18"/>
              </w:rPr>
            </w:pPr>
            <w:r w:rsidRPr="005227E2">
              <w:rPr>
                <w:sz w:val="18"/>
                <w:szCs w:val="18"/>
              </w:rPr>
              <w:t>0.044</w:t>
            </w:r>
          </w:p>
        </w:tc>
        <w:tc>
          <w:tcPr>
            <w:tcW w:w="0" w:type="auto"/>
            <w:noWrap/>
            <w:vAlign w:val="center"/>
            <w:hideMark/>
          </w:tcPr>
          <w:p w14:paraId="5D7554A3" w14:textId="77777777" w:rsidR="00C15BAA" w:rsidRPr="005227E2" w:rsidRDefault="00C15BAA" w:rsidP="00C15BAA">
            <w:pPr>
              <w:jc w:val="center"/>
              <w:rPr>
                <w:sz w:val="18"/>
                <w:szCs w:val="18"/>
              </w:rPr>
            </w:pPr>
            <w:r w:rsidRPr="005227E2">
              <w:rPr>
                <w:sz w:val="18"/>
                <w:szCs w:val="18"/>
              </w:rPr>
              <w:t>0.076</w:t>
            </w:r>
          </w:p>
        </w:tc>
        <w:tc>
          <w:tcPr>
            <w:tcW w:w="0" w:type="auto"/>
            <w:noWrap/>
            <w:vAlign w:val="center"/>
            <w:hideMark/>
          </w:tcPr>
          <w:p w14:paraId="793CD9A9"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2E77308A"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2D8DF99F" w14:textId="77777777" w:rsidR="00C15BAA" w:rsidRPr="005227E2" w:rsidRDefault="00C15BAA" w:rsidP="00C15BAA">
            <w:pPr>
              <w:jc w:val="center"/>
              <w:rPr>
                <w:sz w:val="18"/>
                <w:szCs w:val="18"/>
              </w:rPr>
            </w:pPr>
            <w:r w:rsidRPr="005227E2">
              <w:rPr>
                <w:sz w:val="18"/>
                <w:szCs w:val="18"/>
              </w:rPr>
              <w:t>0.095</w:t>
            </w:r>
          </w:p>
        </w:tc>
        <w:tc>
          <w:tcPr>
            <w:tcW w:w="0" w:type="auto"/>
            <w:noWrap/>
            <w:vAlign w:val="center"/>
            <w:hideMark/>
          </w:tcPr>
          <w:p w14:paraId="3AAE1A49" w14:textId="77777777" w:rsidR="00C15BAA" w:rsidRPr="005227E2" w:rsidRDefault="00C15BAA" w:rsidP="00C15BAA">
            <w:pPr>
              <w:jc w:val="center"/>
              <w:rPr>
                <w:sz w:val="18"/>
                <w:szCs w:val="18"/>
              </w:rPr>
            </w:pPr>
            <w:r w:rsidRPr="005227E2">
              <w:rPr>
                <w:sz w:val="18"/>
                <w:szCs w:val="18"/>
              </w:rPr>
              <w:t>0.062</w:t>
            </w:r>
          </w:p>
        </w:tc>
      </w:tr>
      <w:tr w:rsidR="00C15BAA" w:rsidRPr="005227E2" w14:paraId="2FE74402" w14:textId="77777777" w:rsidTr="00C15BAA">
        <w:trPr>
          <w:trHeight w:val="20"/>
        </w:trPr>
        <w:tc>
          <w:tcPr>
            <w:tcW w:w="0" w:type="auto"/>
            <w:noWrap/>
            <w:vAlign w:val="center"/>
            <w:hideMark/>
          </w:tcPr>
          <w:p w14:paraId="7A777FEC" w14:textId="77777777" w:rsidR="00C15BAA" w:rsidRPr="005227E2" w:rsidRDefault="00C15BAA" w:rsidP="00C15BAA">
            <w:pPr>
              <w:jc w:val="center"/>
              <w:rPr>
                <w:i/>
                <w:sz w:val="18"/>
                <w:szCs w:val="18"/>
              </w:rPr>
            </w:pPr>
            <w:r w:rsidRPr="005227E2">
              <w:rPr>
                <w:i/>
                <w:sz w:val="18"/>
                <w:szCs w:val="18"/>
              </w:rPr>
              <w:t>Zygonemella</w:t>
            </w:r>
          </w:p>
        </w:tc>
        <w:tc>
          <w:tcPr>
            <w:tcW w:w="0" w:type="auto"/>
            <w:noWrap/>
            <w:vAlign w:val="center"/>
            <w:hideMark/>
          </w:tcPr>
          <w:p w14:paraId="5573721A" w14:textId="77777777" w:rsidR="00C15BAA" w:rsidRPr="005227E2" w:rsidRDefault="00C15BAA" w:rsidP="00C15BAA">
            <w:pPr>
              <w:jc w:val="center"/>
              <w:rPr>
                <w:sz w:val="18"/>
                <w:szCs w:val="18"/>
              </w:rPr>
            </w:pPr>
            <w:r w:rsidRPr="005227E2">
              <w:rPr>
                <w:sz w:val="18"/>
                <w:szCs w:val="18"/>
              </w:rPr>
              <w:t>0.026</w:t>
            </w:r>
          </w:p>
        </w:tc>
        <w:tc>
          <w:tcPr>
            <w:tcW w:w="0" w:type="auto"/>
            <w:noWrap/>
            <w:vAlign w:val="center"/>
            <w:hideMark/>
          </w:tcPr>
          <w:p w14:paraId="48ED228A" w14:textId="77777777" w:rsidR="00C15BAA" w:rsidRPr="005227E2" w:rsidRDefault="00C15BAA" w:rsidP="00C15BAA">
            <w:pPr>
              <w:jc w:val="center"/>
              <w:rPr>
                <w:sz w:val="18"/>
                <w:szCs w:val="18"/>
              </w:rPr>
            </w:pPr>
            <w:r w:rsidRPr="005227E2">
              <w:rPr>
                <w:sz w:val="18"/>
                <w:szCs w:val="18"/>
              </w:rPr>
              <w:t>0.050</w:t>
            </w:r>
          </w:p>
        </w:tc>
        <w:tc>
          <w:tcPr>
            <w:tcW w:w="0" w:type="auto"/>
            <w:noWrap/>
            <w:vAlign w:val="center"/>
            <w:hideMark/>
          </w:tcPr>
          <w:p w14:paraId="4C52F2D5"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253AA208" w14:textId="77777777" w:rsidR="00C15BAA" w:rsidRPr="005227E2" w:rsidRDefault="00C15BAA" w:rsidP="00C15BAA">
            <w:pPr>
              <w:jc w:val="center"/>
              <w:rPr>
                <w:sz w:val="18"/>
                <w:szCs w:val="18"/>
              </w:rPr>
            </w:pPr>
            <w:r w:rsidRPr="005227E2">
              <w:rPr>
                <w:sz w:val="18"/>
                <w:szCs w:val="18"/>
              </w:rPr>
              <w:t>0.000</w:t>
            </w:r>
          </w:p>
        </w:tc>
        <w:tc>
          <w:tcPr>
            <w:tcW w:w="0" w:type="auto"/>
            <w:noWrap/>
            <w:vAlign w:val="center"/>
            <w:hideMark/>
          </w:tcPr>
          <w:p w14:paraId="5566DFC7" w14:textId="77777777" w:rsidR="00C15BAA" w:rsidRPr="005227E2" w:rsidRDefault="00C15BAA" w:rsidP="00C15BAA">
            <w:pPr>
              <w:jc w:val="center"/>
              <w:rPr>
                <w:sz w:val="18"/>
                <w:szCs w:val="18"/>
              </w:rPr>
            </w:pPr>
            <w:r w:rsidRPr="005227E2">
              <w:rPr>
                <w:sz w:val="18"/>
                <w:szCs w:val="18"/>
              </w:rPr>
              <w:t>0.062</w:t>
            </w:r>
          </w:p>
        </w:tc>
        <w:tc>
          <w:tcPr>
            <w:tcW w:w="0" w:type="auto"/>
            <w:noWrap/>
            <w:vAlign w:val="center"/>
            <w:hideMark/>
          </w:tcPr>
          <w:p w14:paraId="66A3AB15" w14:textId="77777777" w:rsidR="00C15BAA" w:rsidRPr="005227E2" w:rsidRDefault="00C15BAA" w:rsidP="00C15BAA">
            <w:pPr>
              <w:jc w:val="center"/>
              <w:rPr>
                <w:sz w:val="18"/>
                <w:szCs w:val="18"/>
              </w:rPr>
            </w:pPr>
            <w:r w:rsidRPr="005227E2">
              <w:rPr>
                <w:sz w:val="18"/>
                <w:szCs w:val="18"/>
              </w:rPr>
              <w:t>0.088</w:t>
            </w:r>
          </w:p>
        </w:tc>
      </w:tr>
    </w:tbl>
    <w:p w14:paraId="5628D279" w14:textId="77777777" w:rsidR="0036698C" w:rsidRPr="005227E2" w:rsidRDefault="0036698C">
      <w:pPr>
        <w:sectPr w:rsidR="0036698C" w:rsidRPr="005227E2" w:rsidSect="0036698C">
          <w:pgSz w:w="11906" w:h="16838"/>
          <w:pgMar w:top="720" w:right="720" w:bottom="720" w:left="720" w:header="708" w:footer="708" w:gutter="0"/>
          <w:cols w:space="708"/>
          <w:docGrid w:linePitch="360"/>
        </w:sectPr>
      </w:pPr>
    </w:p>
    <w:p w14:paraId="50F7DEC3" w14:textId="080AFFEA" w:rsidR="0021611A" w:rsidRDefault="0021611A" w:rsidP="0021611A">
      <w:pPr>
        <w:pStyle w:val="Lgende"/>
        <w:keepNext/>
      </w:pPr>
      <w:r>
        <w:lastRenderedPageBreak/>
        <w:t xml:space="preserve">Table </w:t>
      </w:r>
      <w:r w:rsidR="00E20012">
        <w:rPr>
          <w:noProof/>
        </w:rPr>
        <w:fldChar w:fldCharType="begin"/>
      </w:r>
      <w:r w:rsidR="00E20012">
        <w:rPr>
          <w:noProof/>
        </w:rPr>
        <w:instrText xml:space="preserve"> SEQ Table \* ARABIC </w:instrText>
      </w:r>
      <w:r w:rsidR="00E20012">
        <w:rPr>
          <w:noProof/>
        </w:rPr>
        <w:fldChar w:fldCharType="separate"/>
      </w:r>
      <w:r w:rsidR="00915AA3">
        <w:rPr>
          <w:noProof/>
        </w:rPr>
        <w:t>3</w:t>
      </w:r>
      <w:r w:rsidR="00E20012">
        <w:rPr>
          <w:noProof/>
        </w:rPr>
        <w:fldChar w:fldCharType="end"/>
      </w:r>
      <w:r>
        <w:t xml:space="preserve">: </w:t>
      </w:r>
      <w:r w:rsidRPr="004B26F2">
        <w:t>Average (Avg.) and standard deviation (St. dev.) for alpha-diversity metrics (Richness, Shannon, Simpson, Rarity) for rarefied Nematoda ASVs and their generic composition (Nematoda Genera) in the Abyssal, Pockmark and Reference areas along the s</w:t>
      </w:r>
      <w:r>
        <w:t xml:space="preserve">ediment vertical profile. </w:t>
      </w:r>
    </w:p>
    <w:tbl>
      <w:tblPr>
        <w:tblStyle w:val="Grilledutableau"/>
        <w:tblW w:w="10588" w:type="dxa"/>
        <w:tblLook w:val="04A0" w:firstRow="1" w:lastRow="0" w:firstColumn="1" w:lastColumn="0" w:noHBand="0" w:noVBand="1"/>
      </w:tblPr>
      <w:tblGrid>
        <w:gridCol w:w="1551"/>
        <w:gridCol w:w="1343"/>
        <w:gridCol w:w="1006"/>
        <w:gridCol w:w="932"/>
        <w:gridCol w:w="932"/>
        <w:gridCol w:w="714"/>
        <w:gridCol w:w="894"/>
        <w:gridCol w:w="714"/>
        <w:gridCol w:w="894"/>
        <w:gridCol w:w="714"/>
        <w:gridCol w:w="894"/>
      </w:tblGrid>
      <w:tr w:rsidR="0021611A" w:rsidRPr="00EB22A6" w14:paraId="50AADA81" w14:textId="77777777" w:rsidTr="0021611A">
        <w:trPr>
          <w:trHeight w:val="20"/>
        </w:trPr>
        <w:tc>
          <w:tcPr>
            <w:tcW w:w="1551" w:type="dxa"/>
            <w:vMerge w:val="restart"/>
            <w:noWrap/>
            <w:vAlign w:val="center"/>
            <w:hideMark/>
          </w:tcPr>
          <w:p w14:paraId="517DC1BD" w14:textId="77777777" w:rsidR="0021611A" w:rsidRPr="00EB22A6" w:rsidRDefault="0021611A" w:rsidP="00625743">
            <w:pPr>
              <w:jc w:val="center"/>
              <w:rPr>
                <w:sz w:val="20"/>
                <w:szCs w:val="20"/>
              </w:rPr>
            </w:pPr>
            <w:r w:rsidRPr="00EB22A6">
              <w:rPr>
                <w:sz w:val="20"/>
                <w:szCs w:val="20"/>
              </w:rPr>
              <w:t>Level</w:t>
            </w:r>
          </w:p>
        </w:tc>
        <w:tc>
          <w:tcPr>
            <w:tcW w:w="1343" w:type="dxa"/>
            <w:vMerge w:val="restart"/>
            <w:noWrap/>
            <w:vAlign w:val="center"/>
            <w:hideMark/>
          </w:tcPr>
          <w:p w14:paraId="607E5B55" w14:textId="77777777" w:rsidR="0021611A" w:rsidRPr="00EB22A6" w:rsidRDefault="0021611A" w:rsidP="00625743">
            <w:pPr>
              <w:jc w:val="center"/>
              <w:rPr>
                <w:sz w:val="20"/>
                <w:szCs w:val="20"/>
              </w:rPr>
            </w:pPr>
            <w:r w:rsidRPr="00EB22A6">
              <w:rPr>
                <w:sz w:val="20"/>
                <w:szCs w:val="20"/>
              </w:rPr>
              <w:t>Area</w:t>
            </w:r>
          </w:p>
        </w:tc>
        <w:tc>
          <w:tcPr>
            <w:tcW w:w="1006" w:type="dxa"/>
            <w:vMerge w:val="restart"/>
            <w:noWrap/>
            <w:vAlign w:val="center"/>
            <w:hideMark/>
          </w:tcPr>
          <w:p w14:paraId="6A82A664" w14:textId="77777777" w:rsidR="0021611A" w:rsidRPr="00EB22A6" w:rsidRDefault="0021611A" w:rsidP="00625743">
            <w:pPr>
              <w:jc w:val="center"/>
              <w:rPr>
                <w:sz w:val="20"/>
                <w:szCs w:val="20"/>
              </w:rPr>
            </w:pPr>
            <w:r w:rsidRPr="00EB22A6">
              <w:rPr>
                <w:sz w:val="20"/>
                <w:szCs w:val="20"/>
              </w:rPr>
              <w:t>Interval</w:t>
            </w:r>
          </w:p>
        </w:tc>
        <w:tc>
          <w:tcPr>
            <w:tcW w:w="0" w:type="auto"/>
            <w:gridSpan w:val="2"/>
            <w:noWrap/>
            <w:vAlign w:val="center"/>
            <w:hideMark/>
          </w:tcPr>
          <w:p w14:paraId="3136345A" w14:textId="77777777" w:rsidR="0021611A" w:rsidRPr="00EB22A6" w:rsidRDefault="0021611A" w:rsidP="00625743">
            <w:pPr>
              <w:jc w:val="center"/>
              <w:rPr>
                <w:sz w:val="20"/>
                <w:szCs w:val="20"/>
              </w:rPr>
            </w:pPr>
            <w:r w:rsidRPr="00EB22A6">
              <w:rPr>
                <w:sz w:val="20"/>
                <w:szCs w:val="20"/>
              </w:rPr>
              <w:t>Richness</w:t>
            </w:r>
          </w:p>
        </w:tc>
        <w:tc>
          <w:tcPr>
            <w:tcW w:w="0" w:type="auto"/>
            <w:gridSpan w:val="2"/>
            <w:noWrap/>
            <w:vAlign w:val="center"/>
            <w:hideMark/>
          </w:tcPr>
          <w:p w14:paraId="07833B5D" w14:textId="77777777" w:rsidR="0021611A" w:rsidRPr="00EB22A6" w:rsidRDefault="0021611A" w:rsidP="00625743">
            <w:pPr>
              <w:jc w:val="center"/>
              <w:rPr>
                <w:sz w:val="20"/>
                <w:szCs w:val="20"/>
              </w:rPr>
            </w:pPr>
            <w:r w:rsidRPr="00EB22A6">
              <w:rPr>
                <w:sz w:val="20"/>
                <w:szCs w:val="20"/>
              </w:rPr>
              <w:t>Shannon</w:t>
            </w:r>
          </w:p>
        </w:tc>
        <w:tc>
          <w:tcPr>
            <w:tcW w:w="0" w:type="auto"/>
            <w:gridSpan w:val="2"/>
            <w:noWrap/>
            <w:vAlign w:val="center"/>
            <w:hideMark/>
          </w:tcPr>
          <w:p w14:paraId="50890A05" w14:textId="77777777" w:rsidR="0021611A" w:rsidRPr="00EB22A6" w:rsidRDefault="0021611A" w:rsidP="00625743">
            <w:pPr>
              <w:jc w:val="center"/>
              <w:rPr>
                <w:sz w:val="20"/>
                <w:szCs w:val="20"/>
              </w:rPr>
            </w:pPr>
            <w:r w:rsidRPr="00EB22A6">
              <w:rPr>
                <w:sz w:val="20"/>
                <w:szCs w:val="20"/>
              </w:rPr>
              <w:t>Simpson</w:t>
            </w:r>
          </w:p>
        </w:tc>
        <w:tc>
          <w:tcPr>
            <w:tcW w:w="0" w:type="auto"/>
            <w:gridSpan w:val="2"/>
            <w:noWrap/>
            <w:vAlign w:val="center"/>
            <w:hideMark/>
          </w:tcPr>
          <w:p w14:paraId="3452343D" w14:textId="77777777" w:rsidR="0021611A" w:rsidRPr="00EB22A6" w:rsidRDefault="0021611A" w:rsidP="00625743">
            <w:pPr>
              <w:jc w:val="center"/>
              <w:rPr>
                <w:sz w:val="20"/>
                <w:szCs w:val="20"/>
              </w:rPr>
            </w:pPr>
            <w:r w:rsidRPr="00EB22A6">
              <w:rPr>
                <w:sz w:val="20"/>
                <w:szCs w:val="20"/>
              </w:rPr>
              <w:t>Rarity</w:t>
            </w:r>
          </w:p>
        </w:tc>
      </w:tr>
      <w:tr w:rsidR="0021611A" w:rsidRPr="00EB22A6" w14:paraId="624BFD93" w14:textId="77777777" w:rsidTr="0021611A">
        <w:trPr>
          <w:trHeight w:val="20"/>
        </w:trPr>
        <w:tc>
          <w:tcPr>
            <w:tcW w:w="1551" w:type="dxa"/>
            <w:vMerge/>
            <w:noWrap/>
            <w:vAlign w:val="center"/>
            <w:hideMark/>
          </w:tcPr>
          <w:p w14:paraId="458D789B" w14:textId="77777777" w:rsidR="0021611A" w:rsidRPr="00EB22A6" w:rsidRDefault="0021611A" w:rsidP="00625743">
            <w:pPr>
              <w:jc w:val="center"/>
              <w:rPr>
                <w:sz w:val="20"/>
                <w:szCs w:val="20"/>
              </w:rPr>
            </w:pPr>
          </w:p>
        </w:tc>
        <w:tc>
          <w:tcPr>
            <w:tcW w:w="1343" w:type="dxa"/>
            <w:vMerge/>
            <w:noWrap/>
            <w:vAlign w:val="center"/>
            <w:hideMark/>
          </w:tcPr>
          <w:p w14:paraId="5F58A1CE" w14:textId="77777777" w:rsidR="0021611A" w:rsidRPr="00EB22A6" w:rsidRDefault="0021611A" w:rsidP="00625743">
            <w:pPr>
              <w:jc w:val="center"/>
              <w:rPr>
                <w:sz w:val="20"/>
                <w:szCs w:val="20"/>
              </w:rPr>
            </w:pPr>
          </w:p>
        </w:tc>
        <w:tc>
          <w:tcPr>
            <w:tcW w:w="1006" w:type="dxa"/>
            <w:vMerge/>
            <w:noWrap/>
            <w:vAlign w:val="center"/>
            <w:hideMark/>
          </w:tcPr>
          <w:p w14:paraId="66445152" w14:textId="77777777" w:rsidR="0021611A" w:rsidRPr="00EB22A6" w:rsidRDefault="0021611A" w:rsidP="00625743">
            <w:pPr>
              <w:jc w:val="center"/>
              <w:rPr>
                <w:sz w:val="20"/>
                <w:szCs w:val="20"/>
              </w:rPr>
            </w:pPr>
          </w:p>
        </w:tc>
        <w:tc>
          <w:tcPr>
            <w:tcW w:w="0" w:type="auto"/>
            <w:noWrap/>
            <w:vAlign w:val="center"/>
            <w:hideMark/>
          </w:tcPr>
          <w:p w14:paraId="65F0AFCC" w14:textId="77777777" w:rsidR="0021611A" w:rsidRPr="00EB22A6" w:rsidRDefault="0021611A" w:rsidP="00625743">
            <w:pPr>
              <w:jc w:val="center"/>
              <w:rPr>
                <w:sz w:val="20"/>
                <w:szCs w:val="20"/>
              </w:rPr>
            </w:pPr>
            <w:r w:rsidRPr="00EB22A6">
              <w:rPr>
                <w:sz w:val="20"/>
                <w:szCs w:val="20"/>
              </w:rPr>
              <w:t>Avg.</w:t>
            </w:r>
          </w:p>
        </w:tc>
        <w:tc>
          <w:tcPr>
            <w:tcW w:w="0" w:type="auto"/>
            <w:noWrap/>
            <w:vAlign w:val="center"/>
            <w:hideMark/>
          </w:tcPr>
          <w:p w14:paraId="5D950C5C" w14:textId="77777777" w:rsidR="0021611A" w:rsidRPr="00EB22A6" w:rsidRDefault="0021611A" w:rsidP="00625743">
            <w:pPr>
              <w:jc w:val="center"/>
              <w:rPr>
                <w:sz w:val="20"/>
                <w:szCs w:val="20"/>
              </w:rPr>
            </w:pPr>
            <w:r w:rsidRPr="00EB22A6">
              <w:rPr>
                <w:sz w:val="20"/>
                <w:szCs w:val="20"/>
              </w:rPr>
              <w:t>St. dev.</w:t>
            </w:r>
          </w:p>
        </w:tc>
        <w:tc>
          <w:tcPr>
            <w:tcW w:w="0" w:type="auto"/>
            <w:noWrap/>
            <w:vAlign w:val="center"/>
            <w:hideMark/>
          </w:tcPr>
          <w:p w14:paraId="3A080ACD" w14:textId="77777777" w:rsidR="0021611A" w:rsidRPr="00EB22A6" w:rsidRDefault="0021611A" w:rsidP="00625743">
            <w:pPr>
              <w:jc w:val="center"/>
              <w:rPr>
                <w:sz w:val="20"/>
                <w:szCs w:val="20"/>
              </w:rPr>
            </w:pPr>
            <w:r w:rsidRPr="00EB22A6">
              <w:rPr>
                <w:sz w:val="20"/>
                <w:szCs w:val="20"/>
              </w:rPr>
              <w:t>Avg.</w:t>
            </w:r>
          </w:p>
        </w:tc>
        <w:tc>
          <w:tcPr>
            <w:tcW w:w="0" w:type="auto"/>
            <w:noWrap/>
            <w:vAlign w:val="center"/>
            <w:hideMark/>
          </w:tcPr>
          <w:p w14:paraId="61932B18" w14:textId="77777777" w:rsidR="0021611A" w:rsidRPr="00EB22A6" w:rsidRDefault="0021611A" w:rsidP="00625743">
            <w:pPr>
              <w:jc w:val="center"/>
              <w:rPr>
                <w:sz w:val="20"/>
                <w:szCs w:val="20"/>
              </w:rPr>
            </w:pPr>
            <w:r w:rsidRPr="00EB22A6">
              <w:rPr>
                <w:sz w:val="20"/>
                <w:szCs w:val="20"/>
              </w:rPr>
              <w:t>St. dev.</w:t>
            </w:r>
          </w:p>
        </w:tc>
        <w:tc>
          <w:tcPr>
            <w:tcW w:w="0" w:type="auto"/>
            <w:noWrap/>
            <w:vAlign w:val="center"/>
            <w:hideMark/>
          </w:tcPr>
          <w:p w14:paraId="65E922A4" w14:textId="77777777" w:rsidR="0021611A" w:rsidRPr="00EB22A6" w:rsidRDefault="0021611A" w:rsidP="00625743">
            <w:pPr>
              <w:jc w:val="center"/>
              <w:rPr>
                <w:sz w:val="20"/>
                <w:szCs w:val="20"/>
              </w:rPr>
            </w:pPr>
            <w:r w:rsidRPr="00EB22A6">
              <w:rPr>
                <w:sz w:val="20"/>
                <w:szCs w:val="20"/>
              </w:rPr>
              <w:t>Avg.</w:t>
            </w:r>
          </w:p>
        </w:tc>
        <w:tc>
          <w:tcPr>
            <w:tcW w:w="0" w:type="auto"/>
            <w:noWrap/>
            <w:vAlign w:val="center"/>
            <w:hideMark/>
          </w:tcPr>
          <w:p w14:paraId="3BE2CF23" w14:textId="77777777" w:rsidR="0021611A" w:rsidRPr="00EB22A6" w:rsidRDefault="0021611A" w:rsidP="00625743">
            <w:pPr>
              <w:jc w:val="center"/>
              <w:rPr>
                <w:sz w:val="20"/>
                <w:szCs w:val="20"/>
              </w:rPr>
            </w:pPr>
            <w:r w:rsidRPr="00EB22A6">
              <w:rPr>
                <w:sz w:val="20"/>
                <w:szCs w:val="20"/>
              </w:rPr>
              <w:t>St. dev.</w:t>
            </w:r>
          </w:p>
        </w:tc>
        <w:tc>
          <w:tcPr>
            <w:tcW w:w="0" w:type="auto"/>
            <w:noWrap/>
            <w:vAlign w:val="center"/>
            <w:hideMark/>
          </w:tcPr>
          <w:p w14:paraId="0731383A" w14:textId="77777777" w:rsidR="0021611A" w:rsidRPr="00EB22A6" w:rsidRDefault="0021611A" w:rsidP="00625743">
            <w:pPr>
              <w:jc w:val="center"/>
              <w:rPr>
                <w:sz w:val="20"/>
                <w:szCs w:val="20"/>
              </w:rPr>
            </w:pPr>
            <w:r w:rsidRPr="00EB22A6">
              <w:rPr>
                <w:sz w:val="20"/>
                <w:szCs w:val="20"/>
              </w:rPr>
              <w:t>Avg.</w:t>
            </w:r>
          </w:p>
        </w:tc>
        <w:tc>
          <w:tcPr>
            <w:tcW w:w="0" w:type="auto"/>
            <w:noWrap/>
            <w:vAlign w:val="center"/>
            <w:hideMark/>
          </w:tcPr>
          <w:p w14:paraId="0646B9A1" w14:textId="77777777" w:rsidR="0021611A" w:rsidRPr="00EB22A6" w:rsidRDefault="0021611A" w:rsidP="00625743">
            <w:pPr>
              <w:jc w:val="center"/>
              <w:rPr>
                <w:sz w:val="20"/>
                <w:szCs w:val="20"/>
              </w:rPr>
            </w:pPr>
            <w:r w:rsidRPr="00EB22A6">
              <w:rPr>
                <w:sz w:val="20"/>
                <w:szCs w:val="20"/>
              </w:rPr>
              <w:t>St. dev.</w:t>
            </w:r>
          </w:p>
        </w:tc>
      </w:tr>
      <w:tr w:rsidR="0021611A" w:rsidRPr="00EB22A6" w14:paraId="1839441E" w14:textId="77777777" w:rsidTr="0021611A">
        <w:trPr>
          <w:trHeight w:val="20"/>
        </w:trPr>
        <w:tc>
          <w:tcPr>
            <w:tcW w:w="1551" w:type="dxa"/>
            <w:vMerge w:val="restart"/>
            <w:noWrap/>
            <w:vAlign w:val="center"/>
            <w:hideMark/>
          </w:tcPr>
          <w:p w14:paraId="184BD110" w14:textId="77777777" w:rsidR="0021611A" w:rsidRPr="00EB22A6" w:rsidRDefault="0021611A" w:rsidP="00625743">
            <w:pPr>
              <w:jc w:val="center"/>
              <w:rPr>
                <w:sz w:val="20"/>
                <w:szCs w:val="20"/>
              </w:rPr>
            </w:pPr>
            <w:r w:rsidRPr="00EB22A6">
              <w:rPr>
                <w:sz w:val="20"/>
                <w:szCs w:val="20"/>
              </w:rPr>
              <w:t>Nematoda</w:t>
            </w:r>
          </w:p>
        </w:tc>
        <w:tc>
          <w:tcPr>
            <w:tcW w:w="1343" w:type="dxa"/>
            <w:vMerge w:val="restart"/>
            <w:noWrap/>
            <w:vAlign w:val="center"/>
            <w:hideMark/>
          </w:tcPr>
          <w:p w14:paraId="2FA0126E" w14:textId="77777777" w:rsidR="0021611A" w:rsidRPr="00EB22A6" w:rsidRDefault="0021611A" w:rsidP="00625743">
            <w:pPr>
              <w:jc w:val="center"/>
              <w:rPr>
                <w:sz w:val="20"/>
                <w:szCs w:val="20"/>
              </w:rPr>
            </w:pPr>
            <w:r w:rsidRPr="00EB22A6">
              <w:rPr>
                <w:sz w:val="20"/>
                <w:szCs w:val="20"/>
              </w:rPr>
              <w:t>Abyssal</w:t>
            </w:r>
          </w:p>
        </w:tc>
        <w:tc>
          <w:tcPr>
            <w:tcW w:w="1006" w:type="dxa"/>
            <w:noWrap/>
            <w:vAlign w:val="center"/>
            <w:hideMark/>
          </w:tcPr>
          <w:p w14:paraId="2AEFC19B" w14:textId="77777777" w:rsidR="0021611A" w:rsidRPr="00EB22A6" w:rsidRDefault="0021611A" w:rsidP="00625743">
            <w:pPr>
              <w:jc w:val="center"/>
              <w:rPr>
                <w:sz w:val="20"/>
                <w:szCs w:val="20"/>
              </w:rPr>
            </w:pPr>
            <w:r w:rsidRPr="00EB22A6">
              <w:rPr>
                <w:sz w:val="20"/>
                <w:szCs w:val="20"/>
              </w:rPr>
              <w:t>0-1cm</w:t>
            </w:r>
          </w:p>
        </w:tc>
        <w:tc>
          <w:tcPr>
            <w:tcW w:w="0" w:type="auto"/>
            <w:noWrap/>
            <w:vAlign w:val="center"/>
            <w:hideMark/>
          </w:tcPr>
          <w:p w14:paraId="4AE32143" w14:textId="77777777" w:rsidR="0021611A" w:rsidRPr="00EB22A6" w:rsidRDefault="0021611A" w:rsidP="00625743">
            <w:pPr>
              <w:jc w:val="center"/>
              <w:rPr>
                <w:sz w:val="20"/>
                <w:szCs w:val="20"/>
              </w:rPr>
            </w:pPr>
            <w:r w:rsidRPr="00EB22A6">
              <w:rPr>
                <w:sz w:val="20"/>
                <w:szCs w:val="20"/>
              </w:rPr>
              <w:t>268.750</w:t>
            </w:r>
          </w:p>
        </w:tc>
        <w:tc>
          <w:tcPr>
            <w:tcW w:w="0" w:type="auto"/>
            <w:noWrap/>
            <w:vAlign w:val="center"/>
            <w:hideMark/>
          </w:tcPr>
          <w:p w14:paraId="067FEBE6" w14:textId="77777777" w:rsidR="0021611A" w:rsidRPr="00EB22A6" w:rsidRDefault="0021611A" w:rsidP="00625743">
            <w:pPr>
              <w:jc w:val="center"/>
              <w:rPr>
                <w:sz w:val="20"/>
                <w:szCs w:val="20"/>
              </w:rPr>
            </w:pPr>
            <w:r w:rsidRPr="00EB22A6">
              <w:rPr>
                <w:sz w:val="20"/>
                <w:szCs w:val="20"/>
              </w:rPr>
              <w:t>113.854</w:t>
            </w:r>
          </w:p>
        </w:tc>
        <w:tc>
          <w:tcPr>
            <w:tcW w:w="0" w:type="auto"/>
            <w:noWrap/>
            <w:vAlign w:val="center"/>
            <w:hideMark/>
          </w:tcPr>
          <w:p w14:paraId="748980E3" w14:textId="77777777" w:rsidR="0021611A" w:rsidRPr="00EB22A6" w:rsidRDefault="0021611A" w:rsidP="00625743">
            <w:pPr>
              <w:jc w:val="center"/>
              <w:rPr>
                <w:sz w:val="20"/>
                <w:szCs w:val="20"/>
              </w:rPr>
            </w:pPr>
            <w:r w:rsidRPr="00EB22A6">
              <w:rPr>
                <w:sz w:val="20"/>
                <w:szCs w:val="20"/>
              </w:rPr>
              <w:t>3.967</w:t>
            </w:r>
          </w:p>
        </w:tc>
        <w:tc>
          <w:tcPr>
            <w:tcW w:w="0" w:type="auto"/>
            <w:noWrap/>
            <w:vAlign w:val="center"/>
            <w:hideMark/>
          </w:tcPr>
          <w:p w14:paraId="5A22765B" w14:textId="77777777" w:rsidR="0021611A" w:rsidRPr="00EB22A6" w:rsidRDefault="0021611A" w:rsidP="00625743">
            <w:pPr>
              <w:jc w:val="center"/>
              <w:rPr>
                <w:sz w:val="20"/>
                <w:szCs w:val="20"/>
              </w:rPr>
            </w:pPr>
            <w:r w:rsidRPr="00EB22A6">
              <w:rPr>
                <w:sz w:val="20"/>
                <w:szCs w:val="20"/>
              </w:rPr>
              <w:t>0.604</w:t>
            </w:r>
          </w:p>
        </w:tc>
        <w:tc>
          <w:tcPr>
            <w:tcW w:w="0" w:type="auto"/>
            <w:noWrap/>
            <w:vAlign w:val="center"/>
            <w:hideMark/>
          </w:tcPr>
          <w:p w14:paraId="77235E7E" w14:textId="77777777" w:rsidR="0021611A" w:rsidRPr="00EB22A6" w:rsidRDefault="0021611A" w:rsidP="00625743">
            <w:pPr>
              <w:jc w:val="center"/>
              <w:rPr>
                <w:sz w:val="20"/>
                <w:szCs w:val="20"/>
              </w:rPr>
            </w:pPr>
            <w:r w:rsidRPr="00EB22A6">
              <w:rPr>
                <w:sz w:val="20"/>
                <w:szCs w:val="20"/>
              </w:rPr>
              <w:t>0.929</w:t>
            </w:r>
          </w:p>
        </w:tc>
        <w:tc>
          <w:tcPr>
            <w:tcW w:w="0" w:type="auto"/>
            <w:noWrap/>
            <w:vAlign w:val="center"/>
            <w:hideMark/>
          </w:tcPr>
          <w:p w14:paraId="22ECF505" w14:textId="77777777" w:rsidR="0021611A" w:rsidRPr="00EB22A6" w:rsidRDefault="0021611A" w:rsidP="00625743">
            <w:pPr>
              <w:jc w:val="center"/>
              <w:rPr>
                <w:sz w:val="20"/>
                <w:szCs w:val="20"/>
              </w:rPr>
            </w:pPr>
            <w:r w:rsidRPr="00EB22A6">
              <w:rPr>
                <w:sz w:val="20"/>
                <w:szCs w:val="20"/>
              </w:rPr>
              <w:t>0.066</w:t>
            </w:r>
          </w:p>
        </w:tc>
        <w:tc>
          <w:tcPr>
            <w:tcW w:w="0" w:type="auto"/>
            <w:noWrap/>
            <w:vAlign w:val="center"/>
            <w:hideMark/>
          </w:tcPr>
          <w:p w14:paraId="7780945C" w14:textId="77777777" w:rsidR="0021611A" w:rsidRPr="00EB22A6" w:rsidRDefault="0021611A" w:rsidP="00625743">
            <w:pPr>
              <w:jc w:val="center"/>
              <w:rPr>
                <w:sz w:val="20"/>
                <w:szCs w:val="20"/>
              </w:rPr>
            </w:pPr>
            <w:r w:rsidRPr="00EB22A6">
              <w:rPr>
                <w:sz w:val="20"/>
                <w:szCs w:val="20"/>
              </w:rPr>
              <w:t>0.711</w:t>
            </w:r>
          </w:p>
        </w:tc>
        <w:tc>
          <w:tcPr>
            <w:tcW w:w="0" w:type="auto"/>
            <w:noWrap/>
            <w:vAlign w:val="center"/>
            <w:hideMark/>
          </w:tcPr>
          <w:p w14:paraId="1AC87B92" w14:textId="77777777" w:rsidR="0021611A" w:rsidRPr="00EB22A6" w:rsidRDefault="0021611A" w:rsidP="00625743">
            <w:pPr>
              <w:jc w:val="center"/>
              <w:rPr>
                <w:sz w:val="20"/>
                <w:szCs w:val="20"/>
              </w:rPr>
            </w:pPr>
            <w:r w:rsidRPr="00EB22A6">
              <w:rPr>
                <w:sz w:val="20"/>
                <w:szCs w:val="20"/>
              </w:rPr>
              <w:t>0.073</w:t>
            </w:r>
          </w:p>
        </w:tc>
      </w:tr>
      <w:tr w:rsidR="0021611A" w:rsidRPr="00EB22A6" w14:paraId="36040475" w14:textId="77777777" w:rsidTr="0021611A">
        <w:trPr>
          <w:trHeight w:val="20"/>
        </w:trPr>
        <w:tc>
          <w:tcPr>
            <w:tcW w:w="1551" w:type="dxa"/>
            <w:vMerge/>
            <w:noWrap/>
            <w:vAlign w:val="center"/>
            <w:hideMark/>
          </w:tcPr>
          <w:p w14:paraId="67F6EF97" w14:textId="77777777" w:rsidR="0021611A" w:rsidRPr="00EB22A6" w:rsidRDefault="0021611A" w:rsidP="00625743">
            <w:pPr>
              <w:jc w:val="center"/>
              <w:rPr>
                <w:sz w:val="20"/>
                <w:szCs w:val="20"/>
              </w:rPr>
            </w:pPr>
          </w:p>
        </w:tc>
        <w:tc>
          <w:tcPr>
            <w:tcW w:w="1343" w:type="dxa"/>
            <w:vMerge/>
            <w:noWrap/>
            <w:vAlign w:val="center"/>
            <w:hideMark/>
          </w:tcPr>
          <w:p w14:paraId="075252A5" w14:textId="77777777" w:rsidR="0021611A" w:rsidRPr="00EB22A6" w:rsidRDefault="0021611A" w:rsidP="00625743">
            <w:pPr>
              <w:jc w:val="center"/>
              <w:rPr>
                <w:sz w:val="20"/>
                <w:szCs w:val="20"/>
              </w:rPr>
            </w:pPr>
          </w:p>
        </w:tc>
        <w:tc>
          <w:tcPr>
            <w:tcW w:w="1006" w:type="dxa"/>
            <w:noWrap/>
            <w:vAlign w:val="center"/>
            <w:hideMark/>
          </w:tcPr>
          <w:p w14:paraId="7C392ECC" w14:textId="77777777" w:rsidR="0021611A" w:rsidRPr="00EB22A6" w:rsidRDefault="0021611A" w:rsidP="00625743">
            <w:pPr>
              <w:jc w:val="center"/>
              <w:rPr>
                <w:sz w:val="20"/>
                <w:szCs w:val="20"/>
              </w:rPr>
            </w:pPr>
            <w:r w:rsidRPr="00EB22A6">
              <w:rPr>
                <w:sz w:val="20"/>
                <w:szCs w:val="20"/>
              </w:rPr>
              <w:t>1-2cm</w:t>
            </w:r>
          </w:p>
        </w:tc>
        <w:tc>
          <w:tcPr>
            <w:tcW w:w="0" w:type="auto"/>
            <w:noWrap/>
            <w:vAlign w:val="center"/>
            <w:hideMark/>
          </w:tcPr>
          <w:p w14:paraId="38C5446B" w14:textId="77777777" w:rsidR="0021611A" w:rsidRPr="00EB22A6" w:rsidRDefault="0021611A" w:rsidP="00625743">
            <w:pPr>
              <w:jc w:val="center"/>
              <w:rPr>
                <w:sz w:val="20"/>
                <w:szCs w:val="20"/>
              </w:rPr>
            </w:pPr>
            <w:r w:rsidRPr="00EB22A6">
              <w:rPr>
                <w:sz w:val="20"/>
                <w:szCs w:val="20"/>
              </w:rPr>
              <w:t>234.444</w:t>
            </w:r>
          </w:p>
        </w:tc>
        <w:tc>
          <w:tcPr>
            <w:tcW w:w="0" w:type="auto"/>
            <w:noWrap/>
            <w:vAlign w:val="center"/>
            <w:hideMark/>
          </w:tcPr>
          <w:p w14:paraId="02DE7D8A" w14:textId="77777777" w:rsidR="0021611A" w:rsidRPr="00EB22A6" w:rsidRDefault="0021611A" w:rsidP="00625743">
            <w:pPr>
              <w:jc w:val="center"/>
              <w:rPr>
                <w:sz w:val="20"/>
                <w:szCs w:val="20"/>
              </w:rPr>
            </w:pPr>
            <w:r w:rsidRPr="00EB22A6">
              <w:rPr>
                <w:sz w:val="20"/>
                <w:szCs w:val="20"/>
              </w:rPr>
              <w:t>99.675</w:t>
            </w:r>
          </w:p>
        </w:tc>
        <w:tc>
          <w:tcPr>
            <w:tcW w:w="0" w:type="auto"/>
            <w:noWrap/>
            <w:vAlign w:val="center"/>
            <w:hideMark/>
          </w:tcPr>
          <w:p w14:paraId="2C82C13E" w14:textId="77777777" w:rsidR="0021611A" w:rsidRPr="00EB22A6" w:rsidRDefault="0021611A" w:rsidP="00625743">
            <w:pPr>
              <w:jc w:val="center"/>
              <w:rPr>
                <w:sz w:val="20"/>
                <w:szCs w:val="20"/>
              </w:rPr>
            </w:pPr>
            <w:r w:rsidRPr="00EB22A6">
              <w:rPr>
                <w:sz w:val="20"/>
                <w:szCs w:val="20"/>
              </w:rPr>
              <w:t>3.781</w:t>
            </w:r>
          </w:p>
        </w:tc>
        <w:tc>
          <w:tcPr>
            <w:tcW w:w="0" w:type="auto"/>
            <w:noWrap/>
            <w:vAlign w:val="center"/>
            <w:hideMark/>
          </w:tcPr>
          <w:p w14:paraId="2F3C4483" w14:textId="77777777" w:rsidR="0021611A" w:rsidRPr="00EB22A6" w:rsidRDefault="0021611A" w:rsidP="00625743">
            <w:pPr>
              <w:jc w:val="center"/>
              <w:rPr>
                <w:sz w:val="20"/>
                <w:szCs w:val="20"/>
              </w:rPr>
            </w:pPr>
            <w:r w:rsidRPr="00EB22A6">
              <w:rPr>
                <w:sz w:val="20"/>
                <w:szCs w:val="20"/>
              </w:rPr>
              <w:t>0.648</w:t>
            </w:r>
          </w:p>
        </w:tc>
        <w:tc>
          <w:tcPr>
            <w:tcW w:w="0" w:type="auto"/>
            <w:noWrap/>
            <w:vAlign w:val="center"/>
            <w:hideMark/>
          </w:tcPr>
          <w:p w14:paraId="361D3007" w14:textId="77777777" w:rsidR="0021611A" w:rsidRPr="00EB22A6" w:rsidRDefault="0021611A" w:rsidP="00625743">
            <w:pPr>
              <w:jc w:val="center"/>
              <w:rPr>
                <w:sz w:val="20"/>
                <w:szCs w:val="20"/>
              </w:rPr>
            </w:pPr>
            <w:r w:rsidRPr="00EB22A6">
              <w:rPr>
                <w:sz w:val="20"/>
                <w:szCs w:val="20"/>
              </w:rPr>
              <w:t>0.918</w:t>
            </w:r>
          </w:p>
        </w:tc>
        <w:tc>
          <w:tcPr>
            <w:tcW w:w="0" w:type="auto"/>
            <w:noWrap/>
            <w:vAlign w:val="center"/>
            <w:hideMark/>
          </w:tcPr>
          <w:p w14:paraId="18C85F9A" w14:textId="77777777" w:rsidR="0021611A" w:rsidRPr="00EB22A6" w:rsidRDefault="0021611A" w:rsidP="00625743">
            <w:pPr>
              <w:jc w:val="center"/>
              <w:rPr>
                <w:sz w:val="20"/>
                <w:szCs w:val="20"/>
              </w:rPr>
            </w:pPr>
            <w:r w:rsidRPr="00EB22A6">
              <w:rPr>
                <w:sz w:val="20"/>
                <w:szCs w:val="20"/>
              </w:rPr>
              <w:t>0.046</w:t>
            </w:r>
          </w:p>
        </w:tc>
        <w:tc>
          <w:tcPr>
            <w:tcW w:w="0" w:type="auto"/>
            <w:noWrap/>
            <w:vAlign w:val="center"/>
            <w:hideMark/>
          </w:tcPr>
          <w:p w14:paraId="5A084F5D" w14:textId="77777777" w:rsidR="0021611A" w:rsidRPr="00EB22A6" w:rsidRDefault="0021611A" w:rsidP="00625743">
            <w:pPr>
              <w:jc w:val="center"/>
              <w:rPr>
                <w:sz w:val="20"/>
                <w:szCs w:val="20"/>
              </w:rPr>
            </w:pPr>
            <w:r w:rsidRPr="00EB22A6">
              <w:rPr>
                <w:sz w:val="20"/>
                <w:szCs w:val="20"/>
              </w:rPr>
              <w:t>0.659</w:t>
            </w:r>
          </w:p>
        </w:tc>
        <w:tc>
          <w:tcPr>
            <w:tcW w:w="0" w:type="auto"/>
            <w:noWrap/>
            <w:vAlign w:val="center"/>
            <w:hideMark/>
          </w:tcPr>
          <w:p w14:paraId="0BD99A60" w14:textId="77777777" w:rsidR="0021611A" w:rsidRPr="00EB22A6" w:rsidRDefault="0021611A" w:rsidP="00625743">
            <w:pPr>
              <w:jc w:val="center"/>
              <w:rPr>
                <w:sz w:val="20"/>
                <w:szCs w:val="20"/>
              </w:rPr>
            </w:pPr>
            <w:r w:rsidRPr="00EB22A6">
              <w:rPr>
                <w:sz w:val="20"/>
                <w:szCs w:val="20"/>
              </w:rPr>
              <w:t>0.082</w:t>
            </w:r>
          </w:p>
        </w:tc>
      </w:tr>
      <w:tr w:rsidR="0021611A" w:rsidRPr="00EB22A6" w14:paraId="2CE73726" w14:textId="77777777" w:rsidTr="0021611A">
        <w:trPr>
          <w:trHeight w:val="20"/>
        </w:trPr>
        <w:tc>
          <w:tcPr>
            <w:tcW w:w="1551" w:type="dxa"/>
            <w:vMerge/>
            <w:noWrap/>
            <w:vAlign w:val="center"/>
            <w:hideMark/>
          </w:tcPr>
          <w:p w14:paraId="532BBD17" w14:textId="77777777" w:rsidR="0021611A" w:rsidRPr="00EB22A6" w:rsidRDefault="0021611A" w:rsidP="00625743">
            <w:pPr>
              <w:jc w:val="center"/>
              <w:rPr>
                <w:sz w:val="20"/>
                <w:szCs w:val="20"/>
              </w:rPr>
            </w:pPr>
          </w:p>
        </w:tc>
        <w:tc>
          <w:tcPr>
            <w:tcW w:w="1343" w:type="dxa"/>
            <w:vMerge/>
            <w:noWrap/>
            <w:vAlign w:val="center"/>
            <w:hideMark/>
          </w:tcPr>
          <w:p w14:paraId="50020B39" w14:textId="77777777" w:rsidR="0021611A" w:rsidRPr="00EB22A6" w:rsidRDefault="0021611A" w:rsidP="00625743">
            <w:pPr>
              <w:jc w:val="center"/>
              <w:rPr>
                <w:sz w:val="20"/>
                <w:szCs w:val="20"/>
              </w:rPr>
            </w:pPr>
          </w:p>
        </w:tc>
        <w:tc>
          <w:tcPr>
            <w:tcW w:w="1006" w:type="dxa"/>
            <w:noWrap/>
            <w:vAlign w:val="center"/>
            <w:hideMark/>
          </w:tcPr>
          <w:p w14:paraId="79756AD0" w14:textId="77777777" w:rsidR="0021611A" w:rsidRPr="00EB22A6" w:rsidRDefault="0021611A" w:rsidP="00625743">
            <w:pPr>
              <w:jc w:val="center"/>
              <w:rPr>
                <w:sz w:val="20"/>
                <w:szCs w:val="20"/>
              </w:rPr>
            </w:pPr>
            <w:r w:rsidRPr="00EB22A6">
              <w:rPr>
                <w:sz w:val="20"/>
                <w:szCs w:val="20"/>
              </w:rPr>
              <w:t>2-3cm</w:t>
            </w:r>
          </w:p>
        </w:tc>
        <w:tc>
          <w:tcPr>
            <w:tcW w:w="0" w:type="auto"/>
            <w:noWrap/>
            <w:vAlign w:val="center"/>
            <w:hideMark/>
          </w:tcPr>
          <w:p w14:paraId="288F96FD" w14:textId="77777777" w:rsidR="0021611A" w:rsidRPr="00EB22A6" w:rsidRDefault="0021611A" w:rsidP="00625743">
            <w:pPr>
              <w:jc w:val="center"/>
              <w:rPr>
                <w:sz w:val="20"/>
                <w:szCs w:val="20"/>
              </w:rPr>
            </w:pPr>
            <w:r w:rsidRPr="00EB22A6">
              <w:rPr>
                <w:sz w:val="20"/>
                <w:szCs w:val="20"/>
              </w:rPr>
              <w:t>149.667</w:t>
            </w:r>
          </w:p>
        </w:tc>
        <w:tc>
          <w:tcPr>
            <w:tcW w:w="0" w:type="auto"/>
            <w:noWrap/>
            <w:vAlign w:val="center"/>
            <w:hideMark/>
          </w:tcPr>
          <w:p w14:paraId="27A03144" w14:textId="77777777" w:rsidR="0021611A" w:rsidRPr="00EB22A6" w:rsidRDefault="0021611A" w:rsidP="00625743">
            <w:pPr>
              <w:jc w:val="center"/>
              <w:rPr>
                <w:sz w:val="20"/>
                <w:szCs w:val="20"/>
              </w:rPr>
            </w:pPr>
            <w:r w:rsidRPr="00EB22A6">
              <w:rPr>
                <w:sz w:val="20"/>
                <w:szCs w:val="20"/>
              </w:rPr>
              <w:t>108.397</w:t>
            </w:r>
          </w:p>
        </w:tc>
        <w:tc>
          <w:tcPr>
            <w:tcW w:w="0" w:type="auto"/>
            <w:noWrap/>
            <w:vAlign w:val="center"/>
            <w:hideMark/>
          </w:tcPr>
          <w:p w14:paraId="478ED0E0" w14:textId="77777777" w:rsidR="0021611A" w:rsidRPr="00EB22A6" w:rsidRDefault="0021611A" w:rsidP="00625743">
            <w:pPr>
              <w:jc w:val="center"/>
              <w:rPr>
                <w:sz w:val="20"/>
                <w:szCs w:val="20"/>
              </w:rPr>
            </w:pPr>
            <w:r w:rsidRPr="00EB22A6">
              <w:rPr>
                <w:sz w:val="20"/>
                <w:szCs w:val="20"/>
              </w:rPr>
              <w:t>3.507</w:t>
            </w:r>
          </w:p>
        </w:tc>
        <w:tc>
          <w:tcPr>
            <w:tcW w:w="0" w:type="auto"/>
            <w:noWrap/>
            <w:vAlign w:val="center"/>
            <w:hideMark/>
          </w:tcPr>
          <w:p w14:paraId="4CEFECAD" w14:textId="77777777" w:rsidR="0021611A" w:rsidRPr="00EB22A6" w:rsidRDefault="0021611A" w:rsidP="00625743">
            <w:pPr>
              <w:jc w:val="center"/>
              <w:rPr>
                <w:sz w:val="20"/>
                <w:szCs w:val="20"/>
              </w:rPr>
            </w:pPr>
            <w:r w:rsidRPr="00EB22A6">
              <w:rPr>
                <w:sz w:val="20"/>
                <w:szCs w:val="20"/>
              </w:rPr>
              <w:t>0.799</w:t>
            </w:r>
          </w:p>
        </w:tc>
        <w:tc>
          <w:tcPr>
            <w:tcW w:w="0" w:type="auto"/>
            <w:noWrap/>
            <w:vAlign w:val="center"/>
            <w:hideMark/>
          </w:tcPr>
          <w:p w14:paraId="2B5797BE" w14:textId="77777777" w:rsidR="0021611A" w:rsidRPr="00EB22A6" w:rsidRDefault="0021611A" w:rsidP="00625743">
            <w:pPr>
              <w:jc w:val="center"/>
              <w:rPr>
                <w:sz w:val="20"/>
                <w:szCs w:val="20"/>
              </w:rPr>
            </w:pPr>
            <w:r w:rsidRPr="00EB22A6">
              <w:rPr>
                <w:sz w:val="20"/>
                <w:szCs w:val="20"/>
              </w:rPr>
              <w:t>0.914</w:t>
            </w:r>
          </w:p>
        </w:tc>
        <w:tc>
          <w:tcPr>
            <w:tcW w:w="0" w:type="auto"/>
            <w:noWrap/>
            <w:vAlign w:val="center"/>
            <w:hideMark/>
          </w:tcPr>
          <w:p w14:paraId="5A652744" w14:textId="77777777" w:rsidR="0021611A" w:rsidRPr="00EB22A6" w:rsidRDefault="0021611A" w:rsidP="00625743">
            <w:pPr>
              <w:jc w:val="center"/>
              <w:rPr>
                <w:sz w:val="20"/>
                <w:szCs w:val="20"/>
              </w:rPr>
            </w:pPr>
            <w:r w:rsidRPr="00EB22A6">
              <w:rPr>
                <w:sz w:val="20"/>
                <w:szCs w:val="20"/>
              </w:rPr>
              <w:t>0.070</w:t>
            </w:r>
          </w:p>
        </w:tc>
        <w:tc>
          <w:tcPr>
            <w:tcW w:w="0" w:type="auto"/>
            <w:noWrap/>
            <w:vAlign w:val="center"/>
            <w:hideMark/>
          </w:tcPr>
          <w:p w14:paraId="75A05456" w14:textId="77777777" w:rsidR="0021611A" w:rsidRPr="00EB22A6" w:rsidRDefault="0021611A" w:rsidP="00625743">
            <w:pPr>
              <w:jc w:val="center"/>
              <w:rPr>
                <w:sz w:val="20"/>
                <w:szCs w:val="20"/>
              </w:rPr>
            </w:pPr>
            <w:r w:rsidRPr="00EB22A6">
              <w:rPr>
                <w:sz w:val="20"/>
                <w:szCs w:val="20"/>
              </w:rPr>
              <w:t>0.604</w:t>
            </w:r>
          </w:p>
        </w:tc>
        <w:tc>
          <w:tcPr>
            <w:tcW w:w="0" w:type="auto"/>
            <w:noWrap/>
            <w:vAlign w:val="center"/>
            <w:hideMark/>
          </w:tcPr>
          <w:p w14:paraId="22D05204" w14:textId="77777777" w:rsidR="0021611A" w:rsidRPr="00EB22A6" w:rsidRDefault="0021611A" w:rsidP="00625743">
            <w:pPr>
              <w:jc w:val="center"/>
              <w:rPr>
                <w:sz w:val="20"/>
                <w:szCs w:val="20"/>
              </w:rPr>
            </w:pPr>
            <w:r w:rsidRPr="00EB22A6">
              <w:rPr>
                <w:sz w:val="20"/>
                <w:szCs w:val="20"/>
              </w:rPr>
              <w:t>0.127</w:t>
            </w:r>
          </w:p>
        </w:tc>
      </w:tr>
      <w:tr w:rsidR="0021611A" w:rsidRPr="00EB22A6" w14:paraId="3339FC2F" w14:textId="77777777" w:rsidTr="0021611A">
        <w:trPr>
          <w:trHeight w:val="20"/>
        </w:trPr>
        <w:tc>
          <w:tcPr>
            <w:tcW w:w="1551" w:type="dxa"/>
            <w:vMerge/>
            <w:noWrap/>
            <w:vAlign w:val="center"/>
            <w:hideMark/>
          </w:tcPr>
          <w:p w14:paraId="3D3B8286" w14:textId="77777777" w:rsidR="0021611A" w:rsidRPr="00EB22A6" w:rsidRDefault="0021611A" w:rsidP="00625743">
            <w:pPr>
              <w:jc w:val="center"/>
              <w:rPr>
                <w:sz w:val="20"/>
                <w:szCs w:val="20"/>
              </w:rPr>
            </w:pPr>
          </w:p>
        </w:tc>
        <w:tc>
          <w:tcPr>
            <w:tcW w:w="1343" w:type="dxa"/>
            <w:vMerge/>
            <w:noWrap/>
            <w:vAlign w:val="center"/>
            <w:hideMark/>
          </w:tcPr>
          <w:p w14:paraId="2F0B20BA" w14:textId="77777777" w:rsidR="0021611A" w:rsidRPr="00EB22A6" w:rsidRDefault="0021611A" w:rsidP="00625743">
            <w:pPr>
              <w:jc w:val="center"/>
              <w:rPr>
                <w:sz w:val="20"/>
                <w:szCs w:val="20"/>
              </w:rPr>
            </w:pPr>
          </w:p>
        </w:tc>
        <w:tc>
          <w:tcPr>
            <w:tcW w:w="1006" w:type="dxa"/>
            <w:noWrap/>
            <w:vAlign w:val="center"/>
            <w:hideMark/>
          </w:tcPr>
          <w:p w14:paraId="58F35570" w14:textId="77777777" w:rsidR="0021611A" w:rsidRPr="00EB22A6" w:rsidRDefault="0021611A" w:rsidP="00625743">
            <w:pPr>
              <w:jc w:val="center"/>
              <w:rPr>
                <w:sz w:val="20"/>
                <w:szCs w:val="20"/>
              </w:rPr>
            </w:pPr>
            <w:r w:rsidRPr="00EB22A6">
              <w:rPr>
                <w:sz w:val="20"/>
                <w:szCs w:val="20"/>
              </w:rPr>
              <w:t>3-4cm</w:t>
            </w:r>
          </w:p>
        </w:tc>
        <w:tc>
          <w:tcPr>
            <w:tcW w:w="0" w:type="auto"/>
            <w:noWrap/>
            <w:vAlign w:val="center"/>
            <w:hideMark/>
          </w:tcPr>
          <w:p w14:paraId="0A2189AD" w14:textId="77777777" w:rsidR="0021611A" w:rsidRPr="00EB22A6" w:rsidRDefault="0021611A" w:rsidP="00625743">
            <w:pPr>
              <w:jc w:val="center"/>
              <w:rPr>
                <w:sz w:val="20"/>
                <w:szCs w:val="20"/>
              </w:rPr>
            </w:pPr>
            <w:r w:rsidRPr="00EB22A6">
              <w:rPr>
                <w:sz w:val="20"/>
                <w:szCs w:val="20"/>
              </w:rPr>
              <w:t>127.556</w:t>
            </w:r>
          </w:p>
        </w:tc>
        <w:tc>
          <w:tcPr>
            <w:tcW w:w="0" w:type="auto"/>
            <w:noWrap/>
            <w:vAlign w:val="center"/>
            <w:hideMark/>
          </w:tcPr>
          <w:p w14:paraId="43AB591C" w14:textId="77777777" w:rsidR="0021611A" w:rsidRPr="00EB22A6" w:rsidRDefault="0021611A" w:rsidP="00625743">
            <w:pPr>
              <w:jc w:val="center"/>
              <w:rPr>
                <w:sz w:val="20"/>
                <w:szCs w:val="20"/>
              </w:rPr>
            </w:pPr>
            <w:r w:rsidRPr="00EB22A6">
              <w:rPr>
                <w:sz w:val="20"/>
                <w:szCs w:val="20"/>
              </w:rPr>
              <w:t>62.041</w:t>
            </w:r>
          </w:p>
        </w:tc>
        <w:tc>
          <w:tcPr>
            <w:tcW w:w="0" w:type="auto"/>
            <w:noWrap/>
            <w:vAlign w:val="center"/>
            <w:hideMark/>
          </w:tcPr>
          <w:p w14:paraId="1F8667E8" w14:textId="77777777" w:rsidR="0021611A" w:rsidRPr="00EB22A6" w:rsidRDefault="0021611A" w:rsidP="00625743">
            <w:pPr>
              <w:jc w:val="center"/>
              <w:rPr>
                <w:sz w:val="20"/>
                <w:szCs w:val="20"/>
              </w:rPr>
            </w:pPr>
            <w:r w:rsidRPr="00EB22A6">
              <w:rPr>
                <w:sz w:val="20"/>
                <w:szCs w:val="20"/>
              </w:rPr>
              <w:t>2.914</w:t>
            </w:r>
          </w:p>
        </w:tc>
        <w:tc>
          <w:tcPr>
            <w:tcW w:w="0" w:type="auto"/>
            <w:noWrap/>
            <w:vAlign w:val="center"/>
            <w:hideMark/>
          </w:tcPr>
          <w:p w14:paraId="024CF5DE" w14:textId="77777777" w:rsidR="0021611A" w:rsidRPr="00EB22A6" w:rsidRDefault="0021611A" w:rsidP="00625743">
            <w:pPr>
              <w:jc w:val="center"/>
              <w:rPr>
                <w:sz w:val="20"/>
                <w:szCs w:val="20"/>
              </w:rPr>
            </w:pPr>
            <w:r w:rsidRPr="00EB22A6">
              <w:rPr>
                <w:sz w:val="20"/>
                <w:szCs w:val="20"/>
              </w:rPr>
              <w:t>0.891</w:t>
            </w:r>
          </w:p>
        </w:tc>
        <w:tc>
          <w:tcPr>
            <w:tcW w:w="0" w:type="auto"/>
            <w:noWrap/>
            <w:vAlign w:val="center"/>
            <w:hideMark/>
          </w:tcPr>
          <w:p w14:paraId="5D80FD2B" w14:textId="77777777" w:rsidR="0021611A" w:rsidRPr="00EB22A6" w:rsidRDefault="0021611A" w:rsidP="00625743">
            <w:pPr>
              <w:jc w:val="center"/>
              <w:rPr>
                <w:sz w:val="20"/>
                <w:szCs w:val="20"/>
              </w:rPr>
            </w:pPr>
            <w:r w:rsidRPr="00EB22A6">
              <w:rPr>
                <w:sz w:val="20"/>
                <w:szCs w:val="20"/>
              </w:rPr>
              <w:t>0.804</w:t>
            </w:r>
          </w:p>
        </w:tc>
        <w:tc>
          <w:tcPr>
            <w:tcW w:w="0" w:type="auto"/>
            <w:noWrap/>
            <w:vAlign w:val="center"/>
            <w:hideMark/>
          </w:tcPr>
          <w:p w14:paraId="387D4B51" w14:textId="77777777" w:rsidR="0021611A" w:rsidRPr="00EB22A6" w:rsidRDefault="0021611A" w:rsidP="00625743">
            <w:pPr>
              <w:jc w:val="center"/>
              <w:rPr>
                <w:sz w:val="20"/>
                <w:szCs w:val="20"/>
              </w:rPr>
            </w:pPr>
            <w:r w:rsidRPr="00EB22A6">
              <w:rPr>
                <w:sz w:val="20"/>
                <w:szCs w:val="20"/>
              </w:rPr>
              <w:t>0.180</w:t>
            </w:r>
          </w:p>
        </w:tc>
        <w:tc>
          <w:tcPr>
            <w:tcW w:w="0" w:type="auto"/>
            <w:noWrap/>
            <w:vAlign w:val="center"/>
            <w:hideMark/>
          </w:tcPr>
          <w:p w14:paraId="39BF3419" w14:textId="77777777" w:rsidR="0021611A" w:rsidRPr="00EB22A6" w:rsidRDefault="0021611A" w:rsidP="00625743">
            <w:pPr>
              <w:jc w:val="center"/>
              <w:rPr>
                <w:sz w:val="20"/>
                <w:szCs w:val="20"/>
              </w:rPr>
            </w:pPr>
            <w:r w:rsidRPr="00EB22A6">
              <w:rPr>
                <w:sz w:val="20"/>
                <w:szCs w:val="20"/>
              </w:rPr>
              <w:t>0.566</w:t>
            </w:r>
          </w:p>
        </w:tc>
        <w:tc>
          <w:tcPr>
            <w:tcW w:w="0" w:type="auto"/>
            <w:noWrap/>
            <w:vAlign w:val="center"/>
            <w:hideMark/>
          </w:tcPr>
          <w:p w14:paraId="773E7C78" w14:textId="77777777" w:rsidR="0021611A" w:rsidRPr="00EB22A6" w:rsidRDefault="0021611A" w:rsidP="00625743">
            <w:pPr>
              <w:jc w:val="center"/>
              <w:rPr>
                <w:sz w:val="20"/>
                <w:szCs w:val="20"/>
              </w:rPr>
            </w:pPr>
            <w:r w:rsidRPr="00EB22A6">
              <w:rPr>
                <w:sz w:val="20"/>
                <w:szCs w:val="20"/>
              </w:rPr>
              <w:t>0.137</w:t>
            </w:r>
          </w:p>
        </w:tc>
      </w:tr>
      <w:tr w:rsidR="0021611A" w:rsidRPr="00EB22A6" w14:paraId="37741153" w14:textId="77777777" w:rsidTr="0021611A">
        <w:trPr>
          <w:trHeight w:val="20"/>
        </w:trPr>
        <w:tc>
          <w:tcPr>
            <w:tcW w:w="1551" w:type="dxa"/>
            <w:vMerge/>
            <w:noWrap/>
            <w:vAlign w:val="center"/>
            <w:hideMark/>
          </w:tcPr>
          <w:p w14:paraId="528C62D3" w14:textId="77777777" w:rsidR="0021611A" w:rsidRPr="00EB22A6" w:rsidRDefault="0021611A" w:rsidP="00625743">
            <w:pPr>
              <w:jc w:val="center"/>
              <w:rPr>
                <w:sz w:val="20"/>
                <w:szCs w:val="20"/>
              </w:rPr>
            </w:pPr>
          </w:p>
        </w:tc>
        <w:tc>
          <w:tcPr>
            <w:tcW w:w="1343" w:type="dxa"/>
            <w:vMerge/>
            <w:noWrap/>
            <w:vAlign w:val="center"/>
            <w:hideMark/>
          </w:tcPr>
          <w:p w14:paraId="6EB82AFE" w14:textId="77777777" w:rsidR="0021611A" w:rsidRPr="00EB22A6" w:rsidRDefault="0021611A" w:rsidP="00625743">
            <w:pPr>
              <w:jc w:val="center"/>
              <w:rPr>
                <w:sz w:val="20"/>
                <w:szCs w:val="20"/>
              </w:rPr>
            </w:pPr>
          </w:p>
        </w:tc>
        <w:tc>
          <w:tcPr>
            <w:tcW w:w="1006" w:type="dxa"/>
            <w:noWrap/>
            <w:vAlign w:val="center"/>
            <w:hideMark/>
          </w:tcPr>
          <w:p w14:paraId="2A563328" w14:textId="77777777" w:rsidR="0021611A" w:rsidRPr="00EB22A6" w:rsidRDefault="0021611A" w:rsidP="00625743">
            <w:pPr>
              <w:jc w:val="center"/>
              <w:rPr>
                <w:sz w:val="20"/>
                <w:szCs w:val="20"/>
              </w:rPr>
            </w:pPr>
            <w:r w:rsidRPr="00EB22A6">
              <w:rPr>
                <w:sz w:val="20"/>
                <w:szCs w:val="20"/>
              </w:rPr>
              <w:t>4-5cm</w:t>
            </w:r>
          </w:p>
        </w:tc>
        <w:tc>
          <w:tcPr>
            <w:tcW w:w="0" w:type="auto"/>
            <w:noWrap/>
            <w:vAlign w:val="center"/>
            <w:hideMark/>
          </w:tcPr>
          <w:p w14:paraId="47F55A20" w14:textId="77777777" w:rsidR="0021611A" w:rsidRPr="00EB22A6" w:rsidRDefault="0021611A" w:rsidP="00625743">
            <w:pPr>
              <w:jc w:val="center"/>
              <w:rPr>
                <w:sz w:val="20"/>
                <w:szCs w:val="20"/>
              </w:rPr>
            </w:pPr>
            <w:r w:rsidRPr="00EB22A6">
              <w:rPr>
                <w:sz w:val="20"/>
                <w:szCs w:val="20"/>
              </w:rPr>
              <w:t>144.444</w:t>
            </w:r>
          </w:p>
        </w:tc>
        <w:tc>
          <w:tcPr>
            <w:tcW w:w="0" w:type="auto"/>
            <w:noWrap/>
            <w:vAlign w:val="center"/>
            <w:hideMark/>
          </w:tcPr>
          <w:p w14:paraId="2A8F5A3D" w14:textId="77777777" w:rsidR="0021611A" w:rsidRPr="00EB22A6" w:rsidRDefault="0021611A" w:rsidP="00625743">
            <w:pPr>
              <w:jc w:val="center"/>
              <w:rPr>
                <w:sz w:val="20"/>
                <w:szCs w:val="20"/>
              </w:rPr>
            </w:pPr>
            <w:r w:rsidRPr="00EB22A6">
              <w:rPr>
                <w:sz w:val="20"/>
                <w:szCs w:val="20"/>
              </w:rPr>
              <w:t>79.911</w:t>
            </w:r>
          </w:p>
        </w:tc>
        <w:tc>
          <w:tcPr>
            <w:tcW w:w="0" w:type="auto"/>
            <w:noWrap/>
            <w:vAlign w:val="center"/>
            <w:hideMark/>
          </w:tcPr>
          <w:p w14:paraId="58859D1E" w14:textId="77777777" w:rsidR="0021611A" w:rsidRPr="00EB22A6" w:rsidRDefault="0021611A" w:rsidP="00625743">
            <w:pPr>
              <w:jc w:val="center"/>
              <w:rPr>
                <w:sz w:val="20"/>
                <w:szCs w:val="20"/>
              </w:rPr>
            </w:pPr>
            <w:r w:rsidRPr="00EB22A6">
              <w:rPr>
                <w:sz w:val="20"/>
                <w:szCs w:val="20"/>
              </w:rPr>
              <w:t>2.922</w:t>
            </w:r>
          </w:p>
        </w:tc>
        <w:tc>
          <w:tcPr>
            <w:tcW w:w="0" w:type="auto"/>
            <w:noWrap/>
            <w:vAlign w:val="center"/>
            <w:hideMark/>
          </w:tcPr>
          <w:p w14:paraId="18E96244" w14:textId="77777777" w:rsidR="0021611A" w:rsidRPr="00EB22A6" w:rsidRDefault="0021611A" w:rsidP="00625743">
            <w:pPr>
              <w:jc w:val="center"/>
              <w:rPr>
                <w:sz w:val="20"/>
                <w:szCs w:val="20"/>
              </w:rPr>
            </w:pPr>
            <w:r w:rsidRPr="00EB22A6">
              <w:rPr>
                <w:sz w:val="20"/>
                <w:szCs w:val="20"/>
              </w:rPr>
              <w:t>1.104</w:t>
            </w:r>
          </w:p>
        </w:tc>
        <w:tc>
          <w:tcPr>
            <w:tcW w:w="0" w:type="auto"/>
            <w:noWrap/>
            <w:vAlign w:val="center"/>
            <w:hideMark/>
          </w:tcPr>
          <w:p w14:paraId="4C6B806D" w14:textId="77777777" w:rsidR="0021611A" w:rsidRPr="00EB22A6" w:rsidRDefault="0021611A" w:rsidP="00625743">
            <w:pPr>
              <w:jc w:val="center"/>
              <w:rPr>
                <w:sz w:val="20"/>
                <w:szCs w:val="20"/>
              </w:rPr>
            </w:pPr>
            <w:r w:rsidRPr="00EB22A6">
              <w:rPr>
                <w:sz w:val="20"/>
                <w:szCs w:val="20"/>
              </w:rPr>
              <w:t>0.789</w:t>
            </w:r>
          </w:p>
        </w:tc>
        <w:tc>
          <w:tcPr>
            <w:tcW w:w="0" w:type="auto"/>
            <w:noWrap/>
            <w:vAlign w:val="center"/>
            <w:hideMark/>
          </w:tcPr>
          <w:p w14:paraId="532AB881" w14:textId="77777777" w:rsidR="0021611A" w:rsidRPr="00EB22A6" w:rsidRDefault="0021611A" w:rsidP="00625743">
            <w:pPr>
              <w:jc w:val="center"/>
              <w:rPr>
                <w:sz w:val="20"/>
                <w:szCs w:val="20"/>
              </w:rPr>
            </w:pPr>
            <w:r w:rsidRPr="00EB22A6">
              <w:rPr>
                <w:sz w:val="20"/>
                <w:szCs w:val="20"/>
              </w:rPr>
              <w:t>0.165</w:t>
            </w:r>
          </w:p>
        </w:tc>
        <w:tc>
          <w:tcPr>
            <w:tcW w:w="0" w:type="auto"/>
            <w:noWrap/>
            <w:vAlign w:val="center"/>
            <w:hideMark/>
          </w:tcPr>
          <w:p w14:paraId="28F4FDB6" w14:textId="77777777" w:rsidR="0021611A" w:rsidRPr="00EB22A6" w:rsidRDefault="0021611A" w:rsidP="00625743">
            <w:pPr>
              <w:jc w:val="center"/>
              <w:rPr>
                <w:sz w:val="20"/>
                <w:szCs w:val="20"/>
              </w:rPr>
            </w:pPr>
            <w:r w:rsidRPr="00EB22A6">
              <w:rPr>
                <w:sz w:val="20"/>
                <w:szCs w:val="20"/>
              </w:rPr>
              <w:t>0.586</w:t>
            </w:r>
          </w:p>
        </w:tc>
        <w:tc>
          <w:tcPr>
            <w:tcW w:w="0" w:type="auto"/>
            <w:noWrap/>
            <w:vAlign w:val="center"/>
            <w:hideMark/>
          </w:tcPr>
          <w:p w14:paraId="59B60895" w14:textId="77777777" w:rsidR="0021611A" w:rsidRPr="00EB22A6" w:rsidRDefault="0021611A" w:rsidP="00625743">
            <w:pPr>
              <w:jc w:val="center"/>
              <w:rPr>
                <w:sz w:val="20"/>
                <w:szCs w:val="20"/>
              </w:rPr>
            </w:pPr>
            <w:r w:rsidRPr="00EB22A6">
              <w:rPr>
                <w:sz w:val="20"/>
                <w:szCs w:val="20"/>
              </w:rPr>
              <w:t>0.105</w:t>
            </w:r>
          </w:p>
        </w:tc>
      </w:tr>
      <w:tr w:rsidR="0021611A" w:rsidRPr="00EB22A6" w14:paraId="04399C99" w14:textId="77777777" w:rsidTr="0021611A">
        <w:trPr>
          <w:trHeight w:val="20"/>
        </w:trPr>
        <w:tc>
          <w:tcPr>
            <w:tcW w:w="1551" w:type="dxa"/>
            <w:vMerge/>
            <w:noWrap/>
            <w:vAlign w:val="center"/>
            <w:hideMark/>
          </w:tcPr>
          <w:p w14:paraId="7AC964C8" w14:textId="77777777" w:rsidR="0021611A" w:rsidRPr="00EB22A6" w:rsidRDefault="0021611A" w:rsidP="00625743">
            <w:pPr>
              <w:jc w:val="center"/>
              <w:rPr>
                <w:sz w:val="20"/>
                <w:szCs w:val="20"/>
              </w:rPr>
            </w:pPr>
          </w:p>
        </w:tc>
        <w:tc>
          <w:tcPr>
            <w:tcW w:w="1343" w:type="dxa"/>
            <w:vMerge w:val="restart"/>
            <w:noWrap/>
            <w:vAlign w:val="center"/>
            <w:hideMark/>
          </w:tcPr>
          <w:p w14:paraId="1B2C3F60" w14:textId="77777777" w:rsidR="0021611A" w:rsidRPr="00EB22A6" w:rsidRDefault="0021611A" w:rsidP="00625743">
            <w:pPr>
              <w:jc w:val="center"/>
              <w:rPr>
                <w:sz w:val="20"/>
                <w:szCs w:val="20"/>
              </w:rPr>
            </w:pPr>
            <w:r w:rsidRPr="00EB22A6">
              <w:rPr>
                <w:sz w:val="20"/>
                <w:szCs w:val="20"/>
              </w:rPr>
              <w:t>Pockmark</w:t>
            </w:r>
          </w:p>
        </w:tc>
        <w:tc>
          <w:tcPr>
            <w:tcW w:w="1006" w:type="dxa"/>
            <w:noWrap/>
            <w:vAlign w:val="center"/>
            <w:hideMark/>
          </w:tcPr>
          <w:p w14:paraId="0B87FCF3" w14:textId="77777777" w:rsidR="0021611A" w:rsidRPr="00EB22A6" w:rsidRDefault="0021611A" w:rsidP="00625743">
            <w:pPr>
              <w:jc w:val="center"/>
              <w:rPr>
                <w:sz w:val="20"/>
                <w:szCs w:val="20"/>
              </w:rPr>
            </w:pPr>
            <w:r w:rsidRPr="00EB22A6">
              <w:rPr>
                <w:sz w:val="20"/>
                <w:szCs w:val="20"/>
              </w:rPr>
              <w:t>0-1cm</w:t>
            </w:r>
          </w:p>
        </w:tc>
        <w:tc>
          <w:tcPr>
            <w:tcW w:w="0" w:type="auto"/>
            <w:noWrap/>
            <w:vAlign w:val="center"/>
            <w:hideMark/>
          </w:tcPr>
          <w:p w14:paraId="7AFFBD28" w14:textId="77777777" w:rsidR="0021611A" w:rsidRPr="00EB22A6" w:rsidRDefault="0021611A" w:rsidP="00625743">
            <w:pPr>
              <w:jc w:val="center"/>
              <w:rPr>
                <w:sz w:val="20"/>
                <w:szCs w:val="20"/>
              </w:rPr>
            </w:pPr>
            <w:r w:rsidRPr="00EB22A6">
              <w:rPr>
                <w:sz w:val="20"/>
                <w:szCs w:val="20"/>
              </w:rPr>
              <w:t>182.000</w:t>
            </w:r>
          </w:p>
        </w:tc>
        <w:tc>
          <w:tcPr>
            <w:tcW w:w="0" w:type="auto"/>
            <w:noWrap/>
            <w:vAlign w:val="center"/>
            <w:hideMark/>
          </w:tcPr>
          <w:p w14:paraId="4008A14A" w14:textId="77777777" w:rsidR="0021611A" w:rsidRPr="00EB22A6" w:rsidRDefault="0021611A" w:rsidP="00625743">
            <w:pPr>
              <w:jc w:val="center"/>
              <w:rPr>
                <w:sz w:val="20"/>
                <w:szCs w:val="20"/>
              </w:rPr>
            </w:pPr>
            <w:r w:rsidRPr="00EB22A6">
              <w:rPr>
                <w:sz w:val="20"/>
                <w:szCs w:val="20"/>
              </w:rPr>
              <w:t>43.205</w:t>
            </w:r>
          </w:p>
        </w:tc>
        <w:tc>
          <w:tcPr>
            <w:tcW w:w="0" w:type="auto"/>
            <w:noWrap/>
            <w:vAlign w:val="center"/>
            <w:hideMark/>
          </w:tcPr>
          <w:p w14:paraId="2620742B" w14:textId="77777777" w:rsidR="0021611A" w:rsidRPr="00EB22A6" w:rsidRDefault="0021611A" w:rsidP="00625743">
            <w:pPr>
              <w:jc w:val="center"/>
              <w:rPr>
                <w:sz w:val="20"/>
                <w:szCs w:val="20"/>
              </w:rPr>
            </w:pPr>
            <w:r w:rsidRPr="00EB22A6">
              <w:rPr>
                <w:sz w:val="20"/>
                <w:szCs w:val="20"/>
              </w:rPr>
              <w:t>3.666</w:t>
            </w:r>
          </w:p>
        </w:tc>
        <w:tc>
          <w:tcPr>
            <w:tcW w:w="0" w:type="auto"/>
            <w:noWrap/>
            <w:vAlign w:val="center"/>
            <w:hideMark/>
          </w:tcPr>
          <w:p w14:paraId="461558C2" w14:textId="77777777" w:rsidR="0021611A" w:rsidRPr="00EB22A6" w:rsidRDefault="0021611A" w:rsidP="00625743">
            <w:pPr>
              <w:jc w:val="center"/>
              <w:rPr>
                <w:sz w:val="20"/>
                <w:szCs w:val="20"/>
              </w:rPr>
            </w:pPr>
            <w:r w:rsidRPr="00EB22A6">
              <w:rPr>
                <w:sz w:val="20"/>
                <w:szCs w:val="20"/>
              </w:rPr>
              <w:t>0.143</w:t>
            </w:r>
          </w:p>
        </w:tc>
        <w:tc>
          <w:tcPr>
            <w:tcW w:w="0" w:type="auto"/>
            <w:noWrap/>
            <w:vAlign w:val="center"/>
            <w:hideMark/>
          </w:tcPr>
          <w:p w14:paraId="3BFADABA" w14:textId="77777777" w:rsidR="0021611A" w:rsidRPr="00EB22A6" w:rsidRDefault="0021611A" w:rsidP="00625743">
            <w:pPr>
              <w:jc w:val="center"/>
              <w:rPr>
                <w:sz w:val="20"/>
                <w:szCs w:val="20"/>
              </w:rPr>
            </w:pPr>
            <w:r w:rsidRPr="00EB22A6">
              <w:rPr>
                <w:sz w:val="20"/>
                <w:szCs w:val="20"/>
              </w:rPr>
              <w:t>0.932</w:t>
            </w:r>
          </w:p>
        </w:tc>
        <w:tc>
          <w:tcPr>
            <w:tcW w:w="0" w:type="auto"/>
            <w:noWrap/>
            <w:vAlign w:val="center"/>
            <w:hideMark/>
          </w:tcPr>
          <w:p w14:paraId="21A5D9A7" w14:textId="77777777" w:rsidR="0021611A" w:rsidRPr="00EB22A6" w:rsidRDefault="0021611A" w:rsidP="00625743">
            <w:pPr>
              <w:jc w:val="center"/>
              <w:rPr>
                <w:sz w:val="20"/>
                <w:szCs w:val="20"/>
              </w:rPr>
            </w:pPr>
            <w:r w:rsidRPr="00EB22A6">
              <w:rPr>
                <w:sz w:val="20"/>
                <w:szCs w:val="20"/>
              </w:rPr>
              <w:t>0.014</w:t>
            </w:r>
          </w:p>
        </w:tc>
        <w:tc>
          <w:tcPr>
            <w:tcW w:w="0" w:type="auto"/>
            <w:noWrap/>
            <w:vAlign w:val="center"/>
            <w:hideMark/>
          </w:tcPr>
          <w:p w14:paraId="729BAB77" w14:textId="77777777" w:rsidR="0021611A" w:rsidRPr="00EB22A6" w:rsidRDefault="0021611A" w:rsidP="00625743">
            <w:pPr>
              <w:jc w:val="center"/>
              <w:rPr>
                <w:sz w:val="20"/>
                <w:szCs w:val="20"/>
              </w:rPr>
            </w:pPr>
            <w:r w:rsidRPr="00EB22A6">
              <w:rPr>
                <w:sz w:val="20"/>
                <w:szCs w:val="20"/>
              </w:rPr>
              <w:t>0.494</w:t>
            </w:r>
          </w:p>
        </w:tc>
        <w:tc>
          <w:tcPr>
            <w:tcW w:w="0" w:type="auto"/>
            <w:noWrap/>
            <w:vAlign w:val="center"/>
            <w:hideMark/>
          </w:tcPr>
          <w:p w14:paraId="590DDF3A" w14:textId="77777777" w:rsidR="0021611A" w:rsidRPr="00EB22A6" w:rsidRDefault="0021611A" w:rsidP="00625743">
            <w:pPr>
              <w:jc w:val="center"/>
              <w:rPr>
                <w:sz w:val="20"/>
                <w:szCs w:val="20"/>
              </w:rPr>
            </w:pPr>
            <w:r w:rsidRPr="00EB22A6">
              <w:rPr>
                <w:sz w:val="20"/>
                <w:szCs w:val="20"/>
              </w:rPr>
              <w:t>0.071</w:t>
            </w:r>
          </w:p>
        </w:tc>
      </w:tr>
      <w:tr w:rsidR="0021611A" w:rsidRPr="00EB22A6" w14:paraId="6A534A42" w14:textId="77777777" w:rsidTr="0021611A">
        <w:trPr>
          <w:trHeight w:val="20"/>
        </w:trPr>
        <w:tc>
          <w:tcPr>
            <w:tcW w:w="1551" w:type="dxa"/>
            <w:vMerge/>
            <w:noWrap/>
            <w:vAlign w:val="center"/>
            <w:hideMark/>
          </w:tcPr>
          <w:p w14:paraId="31395BF8" w14:textId="77777777" w:rsidR="0021611A" w:rsidRPr="00EB22A6" w:rsidRDefault="0021611A" w:rsidP="00625743">
            <w:pPr>
              <w:jc w:val="center"/>
              <w:rPr>
                <w:sz w:val="20"/>
                <w:szCs w:val="20"/>
              </w:rPr>
            </w:pPr>
          </w:p>
        </w:tc>
        <w:tc>
          <w:tcPr>
            <w:tcW w:w="1343" w:type="dxa"/>
            <w:vMerge/>
            <w:noWrap/>
            <w:vAlign w:val="center"/>
            <w:hideMark/>
          </w:tcPr>
          <w:p w14:paraId="008A1064" w14:textId="77777777" w:rsidR="0021611A" w:rsidRPr="00EB22A6" w:rsidRDefault="0021611A" w:rsidP="00625743">
            <w:pPr>
              <w:jc w:val="center"/>
              <w:rPr>
                <w:sz w:val="20"/>
                <w:szCs w:val="20"/>
              </w:rPr>
            </w:pPr>
          </w:p>
        </w:tc>
        <w:tc>
          <w:tcPr>
            <w:tcW w:w="1006" w:type="dxa"/>
            <w:noWrap/>
            <w:vAlign w:val="center"/>
            <w:hideMark/>
          </w:tcPr>
          <w:p w14:paraId="4BA370E5" w14:textId="77777777" w:rsidR="0021611A" w:rsidRPr="00EB22A6" w:rsidRDefault="0021611A" w:rsidP="00625743">
            <w:pPr>
              <w:jc w:val="center"/>
              <w:rPr>
                <w:sz w:val="20"/>
                <w:szCs w:val="20"/>
              </w:rPr>
            </w:pPr>
            <w:r w:rsidRPr="00EB22A6">
              <w:rPr>
                <w:sz w:val="20"/>
                <w:szCs w:val="20"/>
              </w:rPr>
              <w:t>1-2cm</w:t>
            </w:r>
          </w:p>
        </w:tc>
        <w:tc>
          <w:tcPr>
            <w:tcW w:w="0" w:type="auto"/>
            <w:noWrap/>
            <w:vAlign w:val="center"/>
            <w:hideMark/>
          </w:tcPr>
          <w:p w14:paraId="582ECD3E" w14:textId="77777777" w:rsidR="0021611A" w:rsidRPr="00EB22A6" w:rsidRDefault="0021611A" w:rsidP="00625743">
            <w:pPr>
              <w:jc w:val="center"/>
              <w:rPr>
                <w:sz w:val="20"/>
                <w:szCs w:val="20"/>
              </w:rPr>
            </w:pPr>
            <w:r w:rsidRPr="00EB22A6">
              <w:rPr>
                <w:sz w:val="20"/>
                <w:szCs w:val="20"/>
              </w:rPr>
              <w:t>237.333</w:t>
            </w:r>
          </w:p>
        </w:tc>
        <w:tc>
          <w:tcPr>
            <w:tcW w:w="0" w:type="auto"/>
            <w:noWrap/>
            <w:vAlign w:val="center"/>
            <w:hideMark/>
          </w:tcPr>
          <w:p w14:paraId="1684B6D7" w14:textId="77777777" w:rsidR="0021611A" w:rsidRPr="00EB22A6" w:rsidRDefault="0021611A" w:rsidP="00625743">
            <w:pPr>
              <w:jc w:val="center"/>
              <w:rPr>
                <w:sz w:val="20"/>
                <w:szCs w:val="20"/>
              </w:rPr>
            </w:pPr>
            <w:r w:rsidRPr="00EB22A6">
              <w:rPr>
                <w:sz w:val="20"/>
                <w:szCs w:val="20"/>
              </w:rPr>
              <w:t>9.741</w:t>
            </w:r>
          </w:p>
        </w:tc>
        <w:tc>
          <w:tcPr>
            <w:tcW w:w="0" w:type="auto"/>
            <w:noWrap/>
            <w:vAlign w:val="center"/>
            <w:hideMark/>
          </w:tcPr>
          <w:p w14:paraId="7C671E7C" w14:textId="77777777" w:rsidR="0021611A" w:rsidRPr="00EB22A6" w:rsidRDefault="0021611A" w:rsidP="00625743">
            <w:pPr>
              <w:jc w:val="center"/>
              <w:rPr>
                <w:sz w:val="20"/>
                <w:szCs w:val="20"/>
              </w:rPr>
            </w:pPr>
            <w:r w:rsidRPr="00EB22A6">
              <w:rPr>
                <w:sz w:val="20"/>
                <w:szCs w:val="20"/>
              </w:rPr>
              <w:t>3.843</w:t>
            </w:r>
          </w:p>
        </w:tc>
        <w:tc>
          <w:tcPr>
            <w:tcW w:w="0" w:type="auto"/>
            <w:noWrap/>
            <w:vAlign w:val="center"/>
            <w:hideMark/>
          </w:tcPr>
          <w:p w14:paraId="1B0966B9" w14:textId="77777777" w:rsidR="0021611A" w:rsidRPr="00EB22A6" w:rsidRDefault="0021611A" w:rsidP="00625743">
            <w:pPr>
              <w:jc w:val="center"/>
              <w:rPr>
                <w:sz w:val="20"/>
                <w:szCs w:val="20"/>
              </w:rPr>
            </w:pPr>
            <w:r w:rsidRPr="00EB22A6">
              <w:rPr>
                <w:sz w:val="20"/>
                <w:szCs w:val="20"/>
              </w:rPr>
              <w:t>0.107</w:t>
            </w:r>
          </w:p>
        </w:tc>
        <w:tc>
          <w:tcPr>
            <w:tcW w:w="0" w:type="auto"/>
            <w:noWrap/>
            <w:vAlign w:val="center"/>
            <w:hideMark/>
          </w:tcPr>
          <w:p w14:paraId="52B67B6E" w14:textId="77777777" w:rsidR="0021611A" w:rsidRPr="00EB22A6" w:rsidRDefault="0021611A" w:rsidP="00625743">
            <w:pPr>
              <w:jc w:val="center"/>
              <w:rPr>
                <w:sz w:val="20"/>
                <w:szCs w:val="20"/>
              </w:rPr>
            </w:pPr>
            <w:r w:rsidRPr="00EB22A6">
              <w:rPr>
                <w:sz w:val="20"/>
                <w:szCs w:val="20"/>
              </w:rPr>
              <w:t>0.943</w:t>
            </w:r>
          </w:p>
        </w:tc>
        <w:tc>
          <w:tcPr>
            <w:tcW w:w="0" w:type="auto"/>
            <w:noWrap/>
            <w:vAlign w:val="center"/>
            <w:hideMark/>
          </w:tcPr>
          <w:p w14:paraId="3DAA1BF4" w14:textId="77777777" w:rsidR="0021611A" w:rsidRPr="00EB22A6" w:rsidRDefault="0021611A" w:rsidP="00625743">
            <w:pPr>
              <w:jc w:val="center"/>
              <w:rPr>
                <w:sz w:val="20"/>
                <w:szCs w:val="20"/>
              </w:rPr>
            </w:pPr>
            <w:r w:rsidRPr="00EB22A6">
              <w:rPr>
                <w:sz w:val="20"/>
                <w:szCs w:val="20"/>
              </w:rPr>
              <w:t>0.020</w:t>
            </w:r>
          </w:p>
        </w:tc>
        <w:tc>
          <w:tcPr>
            <w:tcW w:w="0" w:type="auto"/>
            <w:noWrap/>
            <w:vAlign w:val="center"/>
            <w:hideMark/>
          </w:tcPr>
          <w:p w14:paraId="41FF362F" w14:textId="77777777" w:rsidR="0021611A" w:rsidRPr="00EB22A6" w:rsidRDefault="0021611A" w:rsidP="00625743">
            <w:pPr>
              <w:jc w:val="center"/>
              <w:rPr>
                <w:sz w:val="20"/>
                <w:szCs w:val="20"/>
              </w:rPr>
            </w:pPr>
            <w:r w:rsidRPr="00EB22A6">
              <w:rPr>
                <w:sz w:val="20"/>
                <w:szCs w:val="20"/>
              </w:rPr>
              <w:t>0.520</w:t>
            </w:r>
          </w:p>
        </w:tc>
        <w:tc>
          <w:tcPr>
            <w:tcW w:w="0" w:type="auto"/>
            <w:noWrap/>
            <w:vAlign w:val="center"/>
            <w:hideMark/>
          </w:tcPr>
          <w:p w14:paraId="76CE7B0B" w14:textId="77777777" w:rsidR="0021611A" w:rsidRPr="00EB22A6" w:rsidRDefault="0021611A" w:rsidP="00625743">
            <w:pPr>
              <w:jc w:val="center"/>
              <w:rPr>
                <w:sz w:val="20"/>
                <w:szCs w:val="20"/>
              </w:rPr>
            </w:pPr>
            <w:r w:rsidRPr="00EB22A6">
              <w:rPr>
                <w:sz w:val="20"/>
                <w:szCs w:val="20"/>
              </w:rPr>
              <w:t>0.005</w:t>
            </w:r>
          </w:p>
        </w:tc>
      </w:tr>
      <w:tr w:rsidR="0021611A" w:rsidRPr="00EB22A6" w14:paraId="7D7064EF" w14:textId="77777777" w:rsidTr="0021611A">
        <w:trPr>
          <w:trHeight w:val="20"/>
        </w:trPr>
        <w:tc>
          <w:tcPr>
            <w:tcW w:w="1551" w:type="dxa"/>
            <w:vMerge/>
            <w:noWrap/>
            <w:vAlign w:val="center"/>
            <w:hideMark/>
          </w:tcPr>
          <w:p w14:paraId="1854AA29" w14:textId="77777777" w:rsidR="0021611A" w:rsidRPr="00EB22A6" w:rsidRDefault="0021611A" w:rsidP="00625743">
            <w:pPr>
              <w:jc w:val="center"/>
              <w:rPr>
                <w:sz w:val="20"/>
                <w:szCs w:val="20"/>
              </w:rPr>
            </w:pPr>
          </w:p>
        </w:tc>
        <w:tc>
          <w:tcPr>
            <w:tcW w:w="1343" w:type="dxa"/>
            <w:vMerge/>
            <w:noWrap/>
            <w:vAlign w:val="center"/>
            <w:hideMark/>
          </w:tcPr>
          <w:p w14:paraId="031094C1" w14:textId="77777777" w:rsidR="0021611A" w:rsidRPr="00EB22A6" w:rsidRDefault="0021611A" w:rsidP="00625743">
            <w:pPr>
              <w:jc w:val="center"/>
              <w:rPr>
                <w:sz w:val="20"/>
                <w:szCs w:val="20"/>
              </w:rPr>
            </w:pPr>
          </w:p>
        </w:tc>
        <w:tc>
          <w:tcPr>
            <w:tcW w:w="1006" w:type="dxa"/>
            <w:noWrap/>
            <w:vAlign w:val="center"/>
            <w:hideMark/>
          </w:tcPr>
          <w:p w14:paraId="2E2769E2" w14:textId="77777777" w:rsidR="0021611A" w:rsidRPr="00EB22A6" w:rsidRDefault="0021611A" w:rsidP="00625743">
            <w:pPr>
              <w:jc w:val="center"/>
              <w:rPr>
                <w:sz w:val="20"/>
                <w:szCs w:val="20"/>
              </w:rPr>
            </w:pPr>
            <w:r w:rsidRPr="00EB22A6">
              <w:rPr>
                <w:sz w:val="20"/>
                <w:szCs w:val="20"/>
              </w:rPr>
              <w:t>2-3cm</w:t>
            </w:r>
          </w:p>
        </w:tc>
        <w:tc>
          <w:tcPr>
            <w:tcW w:w="0" w:type="auto"/>
            <w:noWrap/>
            <w:vAlign w:val="center"/>
            <w:hideMark/>
          </w:tcPr>
          <w:p w14:paraId="3915DEAB" w14:textId="77777777" w:rsidR="0021611A" w:rsidRPr="00EB22A6" w:rsidRDefault="0021611A" w:rsidP="00625743">
            <w:pPr>
              <w:jc w:val="center"/>
              <w:rPr>
                <w:sz w:val="20"/>
                <w:szCs w:val="20"/>
              </w:rPr>
            </w:pPr>
            <w:r w:rsidRPr="00EB22A6">
              <w:rPr>
                <w:sz w:val="20"/>
                <w:szCs w:val="20"/>
              </w:rPr>
              <w:t>203.000</w:t>
            </w:r>
          </w:p>
        </w:tc>
        <w:tc>
          <w:tcPr>
            <w:tcW w:w="0" w:type="auto"/>
            <w:noWrap/>
            <w:vAlign w:val="center"/>
            <w:hideMark/>
          </w:tcPr>
          <w:p w14:paraId="170C0F41" w14:textId="77777777" w:rsidR="0021611A" w:rsidRPr="00EB22A6" w:rsidRDefault="0021611A" w:rsidP="00625743">
            <w:pPr>
              <w:jc w:val="center"/>
              <w:rPr>
                <w:sz w:val="20"/>
                <w:szCs w:val="20"/>
              </w:rPr>
            </w:pPr>
            <w:r w:rsidRPr="00EB22A6">
              <w:rPr>
                <w:sz w:val="20"/>
                <w:szCs w:val="20"/>
              </w:rPr>
              <w:t>43.367</w:t>
            </w:r>
          </w:p>
        </w:tc>
        <w:tc>
          <w:tcPr>
            <w:tcW w:w="0" w:type="auto"/>
            <w:noWrap/>
            <w:vAlign w:val="center"/>
            <w:hideMark/>
          </w:tcPr>
          <w:p w14:paraId="44B1EEE1" w14:textId="77777777" w:rsidR="0021611A" w:rsidRPr="00EB22A6" w:rsidRDefault="0021611A" w:rsidP="00625743">
            <w:pPr>
              <w:jc w:val="center"/>
              <w:rPr>
                <w:sz w:val="20"/>
                <w:szCs w:val="20"/>
              </w:rPr>
            </w:pPr>
            <w:r w:rsidRPr="00EB22A6">
              <w:rPr>
                <w:sz w:val="20"/>
                <w:szCs w:val="20"/>
              </w:rPr>
              <w:t>3.655</w:t>
            </w:r>
          </w:p>
        </w:tc>
        <w:tc>
          <w:tcPr>
            <w:tcW w:w="0" w:type="auto"/>
            <w:noWrap/>
            <w:vAlign w:val="center"/>
            <w:hideMark/>
          </w:tcPr>
          <w:p w14:paraId="79260567" w14:textId="77777777" w:rsidR="0021611A" w:rsidRPr="00EB22A6" w:rsidRDefault="0021611A" w:rsidP="00625743">
            <w:pPr>
              <w:jc w:val="center"/>
              <w:rPr>
                <w:sz w:val="20"/>
                <w:szCs w:val="20"/>
              </w:rPr>
            </w:pPr>
            <w:r w:rsidRPr="00EB22A6">
              <w:rPr>
                <w:sz w:val="20"/>
                <w:szCs w:val="20"/>
              </w:rPr>
              <w:t>0.116</w:t>
            </w:r>
          </w:p>
        </w:tc>
        <w:tc>
          <w:tcPr>
            <w:tcW w:w="0" w:type="auto"/>
            <w:noWrap/>
            <w:vAlign w:val="center"/>
            <w:hideMark/>
          </w:tcPr>
          <w:p w14:paraId="42AA2E30" w14:textId="77777777" w:rsidR="0021611A" w:rsidRPr="00EB22A6" w:rsidRDefault="0021611A" w:rsidP="00625743">
            <w:pPr>
              <w:jc w:val="center"/>
              <w:rPr>
                <w:sz w:val="20"/>
                <w:szCs w:val="20"/>
              </w:rPr>
            </w:pPr>
            <w:r w:rsidRPr="00EB22A6">
              <w:rPr>
                <w:sz w:val="20"/>
                <w:szCs w:val="20"/>
              </w:rPr>
              <w:t>0.944</w:t>
            </w:r>
          </w:p>
        </w:tc>
        <w:tc>
          <w:tcPr>
            <w:tcW w:w="0" w:type="auto"/>
            <w:noWrap/>
            <w:vAlign w:val="center"/>
            <w:hideMark/>
          </w:tcPr>
          <w:p w14:paraId="15BAC553" w14:textId="77777777" w:rsidR="0021611A" w:rsidRPr="00EB22A6" w:rsidRDefault="0021611A" w:rsidP="00625743">
            <w:pPr>
              <w:jc w:val="center"/>
              <w:rPr>
                <w:sz w:val="20"/>
                <w:szCs w:val="20"/>
              </w:rPr>
            </w:pPr>
            <w:r w:rsidRPr="00EB22A6">
              <w:rPr>
                <w:sz w:val="20"/>
                <w:szCs w:val="20"/>
              </w:rPr>
              <w:t>0.009</w:t>
            </w:r>
          </w:p>
        </w:tc>
        <w:tc>
          <w:tcPr>
            <w:tcW w:w="0" w:type="auto"/>
            <w:noWrap/>
            <w:vAlign w:val="center"/>
            <w:hideMark/>
          </w:tcPr>
          <w:p w14:paraId="3930CB7B" w14:textId="77777777" w:rsidR="0021611A" w:rsidRPr="00EB22A6" w:rsidRDefault="0021611A" w:rsidP="00625743">
            <w:pPr>
              <w:jc w:val="center"/>
              <w:rPr>
                <w:sz w:val="20"/>
                <w:szCs w:val="20"/>
              </w:rPr>
            </w:pPr>
            <w:r w:rsidRPr="00EB22A6">
              <w:rPr>
                <w:sz w:val="20"/>
                <w:szCs w:val="20"/>
              </w:rPr>
              <w:t>0.487</w:t>
            </w:r>
          </w:p>
        </w:tc>
        <w:tc>
          <w:tcPr>
            <w:tcW w:w="0" w:type="auto"/>
            <w:noWrap/>
            <w:vAlign w:val="center"/>
            <w:hideMark/>
          </w:tcPr>
          <w:p w14:paraId="1FFB0EB8" w14:textId="77777777" w:rsidR="0021611A" w:rsidRPr="00EB22A6" w:rsidRDefault="0021611A" w:rsidP="00625743">
            <w:pPr>
              <w:jc w:val="center"/>
              <w:rPr>
                <w:sz w:val="20"/>
                <w:szCs w:val="20"/>
              </w:rPr>
            </w:pPr>
            <w:r w:rsidRPr="00EB22A6">
              <w:rPr>
                <w:sz w:val="20"/>
                <w:szCs w:val="20"/>
              </w:rPr>
              <w:t>0.087</w:t>
            </w:r>
          </w:p>
        </w:tc>
      </w:tr>
      <w:tr w:rsidR="0021611A" w:rsidRPr="00EB22A6" w14:paraId="21550DA1" w14:textId="77777777" w:rsidTr="0021611A">
        <w:trPr>
          <w:trHeight w:val="20"/>
        </w:trPr>
        <w:tc>
          <w:tcPr>
            <w:tcW w:w="1551" w:type="dxa"/>
            <w:vMerge/>
            <w:noWrap/>
            <w:vAlign w:val="center"/>
            <w:hideMark/>
          </w:tcPr>
          <w:p w14:paraId="5BDD1896" w14:textId="77777777" w:rsidR="0021611A" w:rsidRPr="00EB22A6" w:rsidRDefault="0021611A" w:rsidP="00625743">
            <w:pPr>
              <w:jc w:val="center"/>
              <w:rPr>
                <w:sz w:val="20"/>
                <w:szCs w:val="20"/>
              </w:rPr>
            </w:pPr>
          </w:p>
        </w:tc>
        <w:tc>
          <w:tcPr>
            <w:tcW w:w="1343" w:type="dxa"/>
            <w:vMerge/>
            <w:noWrap/>
            <w:vAlign w:val="center"/>
            <w:hideMark/>
          </w:tcPr>
          <w:p w14:paraId="4C0524C2" w14:textId="77777777" w:rsidR="0021611A" w:rsidRPr="00EB22A6" w:rsidRDefault="0021611A" w:rsidP="00625743">
            <w:pPr>
              <w:jc w:val="center"/>
              <w:rPr>
                <w:sz w:val="20"/>
                <w:szCs w:val="20"/>
              </w:rPr>
            </w:pPr>
          </w:p>
        </w:tc>
        <w:tc>
          <w:tcPr>
            <w:tcW w:w="1006" w:type="dxa"/>
            <w:noWrap/>
            <w:vAlign w:val="center"/>
            <w:hideMark/>
          </w:tcPr>
          <w:p w14:paraId="7C600063" w14:textId="77777777" w:rsidR="0021611A" w:rsidRPr="00EB22A6" w:rsidRDefault="0021611A" w:rsidP="00625743">
            <w:pPr>
              <w:jc w:val="center"/>
              <w:rPr>
                <w:sz w:val="20"/>
                <w:szCs w:val="20"/>
              </w:rPr>
            </w:pPr>
            <w:r w:rsidRPr="00EB22A6">
              <w:rPr>
                <w:sz w:val="20"/>
                <w:szCs w:val="20"/>
              </w:rPr>
              <w:t>3-4cm</w:t>
            </w:r>
          </w:p>
        </w:tc>
        <w:tc>
          <w:tcPr>
            <w:tcW w:w="0" w:type="auto"/>
            <w:noWrap/>
            <w:vAlign w:val="center"/>
            <w:hideMark/>
          </w:tcPr>
          <w:p w14:paraId="09FBD4F9" w14:textId="77777777" w:rsidR="0021611A" w:rsidRPr="00EB22A6" w:rsidRDefault="0021611A" w:rsidP="00625743">
            <w:pPr>
              <w:jc w:val="center"/>
              <w:rPr>
                <w:sz w:val="20"/>
                <w:szCs w:val="20"/>
              </w:rPr>
            </w:pPr>
            <w:r w:rsidRPr="00EB22A6">
              <w:rPr>
                <w:sz w:val="20"/>
                <w:szCs w:val="20"/>
              </w:rPr>
              <w:t>174.333</w:t>
            </w:r>
          </w:p>
        </w:tc>
        <w:tc>
          <w:tcPr>
            <w:tcW w:w="0" w:type="auto"/>
            <w:noWrap/>
            <w:vAlign w:val="center"/>
            <w:hideMark/>
          </w:tcPr>
          <w:p w14:paraId="1D260371" w14:textId="77777777" w:rsidR="0021611A" w:rsidRPr="00EB22A6" w:rsidRDefault="0021611A" w:rsidP="00625743">
            <w:pPr>
              <w:jc w:val="center"/>
              <w:rPr>
                <w:sz w:val="20"/>
                <w:szCs w:val="20"/>
              </w:rPr>
            </w:pPr>
            <w:r w:rsidRPr="00EB22A6">
              <w:rPr>
                <w:sz w:val="20"/>
                <w:szCs w:val="20"/>
              </w:rPr>
              <w:t>30.944</w:t>
            </w:r>
          </w:p>
        </w:tc>
        <w:tc>
          <w:tcPr>
            <w:tcW w:w="0" w:type="auto"/>
            <w:noWrap/>
            <w:vAlign w:val="center"/>
            <w:hideMark/>
          </w:tcPr>
          <w:p w14:paraId="565EB541" w14:textId="77777777" w:rsidR="0021611A" w:rsidRPr="00EB22A6" w:rsidRDefault="0021611A" w:rsidP="00625743">
            <w:pPr>
              <w:jc w:val="center"/>
              <w:rPr>
                <w:sz w:val="20"/>
                <w:szCs w:val="20"/>
              </w:rPr>
            </w:pPr>
            <w:r w:rsidRPr="00EB22A6">
              <w:rPr>
                <w:sz w:val="20"/>
                <w:szCs w:val="20"/>
              </w:rPr>
              <w:t>3.333</w:t>
            </w:r>
          </w:p>
        </w:tc>
        <w:tc>
          <w:tcPr>
            <w:tcW w:w="0" w:type="auto"/>
            <w:noWrap/>
            <w:vAlign w:val="center"/>
            <w:hideMark/>
          </w:tcPr>
          <w:p w14:paraId="0A5C6917" w14:textId="77777777" w:rsidR="0021611A" w:rsidRPr="00EB22A6" w:rsidRDefault="0021611A" w:rsidP="00625743">
            <w:pPr>
              <w:jc w:val="center"/>
              <w:rPr>
                <w:sz w:val="20"/>
                <w:szCs w:val="20"/>
              </w:rPr>
            </w:pPr>
            <w:r w:rsidRPr="00EB22A6">
              <w:rPr>
                <w:sz w:val="20"/>
                <w:szCs w:val="20"/>
              </w:rPr>
              <w:t>0.048</w:t>
            </w:r>
          </w:p>
        </w:tc>
        <w:tc>
          <w:tcPr>
            <w:tcW w:w="0" w:type="auto"/>
            <w:noWrap/>
            <w:vAlign w:val="center"/>
            <w:hideMark/>
          </w:tcPr>
          <w:p w14:paraId="16384F1B" w14:textId="77777777" w:rsidR="0021611A" w:rsidRPr="00EB22A6" w:rsidRDefault="0021611A" w:rsidP="00625743">
            <w:pPr>
              <w:jc w:val="center"/>
              <w:rPr>
                <w:sz w:val="20"/>
                <w:szCs w:val="20"/>
              </w:rPr>
            </w:pPr>
            <w:r w:rsidRPr="00EB22A6">
              <w:rPr>
                <w:sz w:val="20"/>
                <w:szCs w:val="20"/>
              </w:rPr>
              <w:t>0.926</w:t>
            </w:r>
          </w:p>
        </w:tc>
        <w:tc>
          <w:tcPr>
            <w:tcW w:w="0" w:type="auto"/>
            <w:noWrap/>
            <w:vAlign w:val="center"/>
            <w:hideMark/>
          </w:tcPr>
          <w:p w14:paraId="093F77AF" w14:textId="77777777" w:rsidR="0021611A" w:rsidRPr="00EB22A6" w:rsidRDefault="0021611A" w:rsidP="00625743">
            <w:pPr>
              <w:jc w:val="center"/>
              <w:rPr>
                <w:sz w:val="20"/>
                <w:szCs w:val="20"/>
              </w:rPr>
            </w:pPr>
            <w:r w:rsidRPr="00EB22A6">
              <w:rPr>
                <w:sz w:val="20"/>
                <w:szCs w:val="20"/>
              </w:rPr>
              <w:t>0.001</w:t>
            </w:r>
          </w:p>
        </w:tc>
        <w:tc>
          <w:tcPr>
            <w:tcW w:w="0" w:type="auto"/>
            <w:noWrap/>
            <w:vAlign w:val="center"/>
            <w:hideMark/>
          </w:tcPr>
          <w:p w14:paraId="62DF22E1" w14:textId="77777777" w:rsidR="0021611A" w:rsidRPr="00EB22A6" w:rsidRDefault="0021611A" w:rsidP="00625743">
            <w:pPr>
              <w:jc w:val="center"/>
              <w:rPr>
                <w:sz w:val="20"/>
                <w:szCs w:val="20"/>
              </w:rPr>
            </w:pPr>
            <w:r w:rsidRPr="00EB22A6">
              <w:rPr>
                <w:sz w:val="20"/>
                <w:szCs w:val="20"/>
              </w:rPr>
              <w:t>0.490</w:t>
            </w:r>
          </w:p>
        </w:tc>
        <w:tc>
          <w:tcPr>
            <w:tcW w:w="0" w:type="auto"/>
            <w:noWrap/>
            <w:vAlign w:val="center"/>
            <w:hideMark/>
          </w:tcPr>
          <w:p w14:paraId="2549F552" w14:textId="77777777" w:rsidR="0021611A" w:rsidRPr="00EB22A6" w:rsidRDefault="0021611A" w:rsidP="00625743">
            <w:pPr>
              <w:jc w:val="center"/>
              <w:rPr>
                <w:sz w:val="20"/>
                <w:szCs w:val="20"/>
              </w:rPr>
            </w:pPr>
            <w:r w:rsidRPr="00EB22A6">
              <w:rPr>
                <w:sz w:val="20"/>
                <w:szCs w:val="20"/>
              </w:rPr>
              <w:t>0.039</w:t>
            </w:r>
          </w:p>
        </w:tc>
      </w:tr>
      <w:tr w:rsidR="0021611A" w:rsidRPr="00EB22A6" w14:paraId="432EE7DB" w14:textId="77777777" w:rsidTr="0021611A">
        <w:trPr>
          <w:trHeight w:val="20"/>
        </w:trPr>
        <w:tc>
          <w:tcPr>
            <w:tcW w:w="1551" w:type="dxa"/>
            <w:vMerge/>
            <w:noWrap/>
            <w:vAlign w:val="center"/>
            <w:hideMark/>
          </w:tcPr>
          <w:p w14:paraId="56F88DDD" w14:textId="77777777" w:rsidR="0021611A" w:rsidRPr="00EB22A6" w:rsidRDefault="0021611A" w:rsidP="00625743">
            <w:pPr>
              <w:jc w:val="center"/>
              <w:rPr>
                <w:sz w:val="20"/>
                <w:szCs w:val="20"/>
              </w:rPr>
            </w:pPr>
          </w:p>
        </w:tc>
        <w:tc>
          <w:tcPr>
            <w:tcW w:w="1343" w:type="dxa"/>
            <w:vMerge/>
            <w:noWrap/>
            <w:vAlign w:val="center"/>
            <w:hideMark/>
          </w:tcPr>
          <w:p w14:paraId="18672FDA" w14:textId="77777777" w:rsidR="0021611A" w:rsidRPr="00EB22A6" w:rsidRDefault="0021611A" w:rsidP="00625743">
            <w:pPr>
              <w:jc w:val="center"/>
              <w:rPr>
                <w:sz w:val="20"/>
                <w:szCs w:val="20"/>
              </w:rPr>
            </w:pPr>
          </w:p>
        </w:tc>
        <w:tc>
          <w:tcPr>
            <w:tcW w:w="1006" w:type="dxa"/>
            <w:noWrap/>
            <w:vAlign w:val="center"/>
            <w:hideMark/>
          </w:tcPr>
          <w:p w14:paraId="49A38C7F" w14:textId="77777777" w:rsidR="0021611A" w:rsidRPr="00EB22A6" w:rsidRDefault="0021611A" w:rsidP="00625743">
            <w:pPr>
              <w:jc w:val="center"/>
              <w:rPr>
                <w:sz w:val="20"/>
                <w:szCs w:val="20"/>
              </w:rPr>
            </w:pPr>
            <w:r w:rsidRPr="00EB22A6">
              <w:rPr>
                <w:sz w:val="20"/>
                <w:szCs w:val="20"/>
              </w:rPr>
              <w:t>4-5cm</w:t>
            </w:r>
          </w:p>
        </w:tc>
        <w:tc>
          <w:tcPr>
            <w:tcW w:w="0" w:type="auto"/>
            <w:noWrap/>
            <w:vAlign w:val="center"/>
            <w:hideMark/>
          </w:tcPr>
          <w:p w14:paraId="2251B6DC" w14:textId="77777777" w:rsidR="0021611A" w:rsidRPr="00EB22A6" w:rsidRDefault="0021611A" w:rsidP="00625743">
            <w:pPr>
              <w:jc w:val="center"/>
              <w:rPr>
                <w:sz w:val="20"/>
                <w:szCs w:val="20"/>
              </w:rPr>
            </w:pPr>
            <w:r w:rsidRPr="00EB22A6">
              <w:rPr>
                <w:sz w:val="20"/>
                <w:szCs w:val="20"/>
              </w:rPr>
              <w:t>126.667</w:t>
            </w:r>
          </w:p>
        </w:tc>
        <w:tc>
          <w:tcPr>
            <w:tcW w:w="0" w:type="auto"/>
            <w:noWrap/>
            <w:vAlign w:val="center"/>
            <w:hideMark/>
          </w:tcPr>
          <w:p w14:paraId="33E0DDC7" w14:textId="77777777" w:rsidR="0021611A" w:rsidRPr="00EB22A6" w:rsidRDefault="0021611A" w:rsidP="00625743">
            <w:pPr>
              <w:jc w:val="center"/>
              <w:rPr>
                <w:sz w:val="20"/>
                <w:szCs w:val="20"/>
              </w:rPr>
            </w:pPr>
            <w:r w:rsidRPr="00EB22A6">
              <w:rPr>
                <w:sz w:val="20"/>
                <w:szCs w:val="20"/>
              </w:rPr>
              <w:t>40.078</w:t>
            </w:r>
          </w:p>
        </w:tc>
        <w:tc>
          <w:tcPr>
            <w:tcW w:w="0" w:type="auto"/>
            <w:noWrap/>
            <w:vAlign w:val="center"/>
            <w:hideMark/>
          </w:tcPr>
          <w:p w14:paraId="54A8FC8D" w14:textId="77777777" w:rsidR="0021611A" w:rsidRPr="00EB22A6" w:rsidRDefault="0021611A" w:rsidP="00625743">
            <w:pPr>
              <w:jc w:val="center"/>
              <w:rPr>
                <w:sz w:val="20"/>
                <w:szCs w:val="20"/>
              </w:rPr>
            </w:pPr>
            <w:r w:rsidRPr="00EB22A6">
              <w:rPr>
                <w:sz w:val="20"/>
                <w:szCs w:val="20"/>
              </w:rPr>
              <w:t>2.534</w:t>
            </w:r>
          </w:p>
        </w:tc>
        <w:tc>
          <w:tcPr>
            <w:tcW w:w="0" w:type="auto"/>
            <w:noWrap/>
            <w:vAlign w:val="center"/>
            <w:hideMark/>
          </w:tcPr>
          <w:p w14:paraId="71ED7E38" w14:textId="77777777" w:rsidR="0021611A" w:rsidRPr="00EB22A6" w:rsidRDefault="0021611A" w:rsidP="00625743">
            <w:pPr>
              <w:jc w:val="center"/>
              <w:rPr>
                <w:sz w:val="20"/>
                <w:szCs w:val="20"/>
              </w:rPr>
            </w:pPr>
            <w:r w:rsidRPr="00EB22A6">
              <w:rPr>
                <w:sz w:val="20"/>
                <w:szCs w:val="20"/>
              </w:rPr>
              <w:t>0.218</w:t>
            </w:r>
          </w:p>
        </w:tc>
        <w:tc>
          <w:tcPr>
            <w:tcW w:w="0" w:type="auto"/>
            <w:noWrap/>
            <w:vAlign w:val="center"/>
            <w:hideMark/>
          </w:tcPr>
          <w:p w14:paraId="3F1011BF" w14:textId="77777777" w:rsidR="0021611A" w:rsidRPr="00EB22A6" w:rsidRDefault="0021611A" w:rsidP="00625743">
            <w:pPr>
              <w:jc w:val="center"/>
              <w:rPr>
                <w:sz w:val="20"/>
                <w:szCs w:val="20"/>
              </w:rPr>
            </w:pPr>
            <w:r w:rsidRPr="00EB22A6">
              <w:rPr>
                <w:sz w:val="20"/>
                <w:szCs w:val="20"/>
              </w:rPr>
              <w:t>0.786</w:t>
            </w:r>
          </w:p>
        </w:tc>
        <w:tc>
          <w:tcPr>
            <w:tcW w:w="0" w:type="auto"/>
            <w:noWrap/>
            <w:vAlign w:val="center"/>
            <w:hideMark/>
          </w:tcPr>
          <w:p w14:paraId="66859956" w14:textId="77777777" w:rsidR="0021611A" w:rsidRPr="00EB22A6" w:rsidRDefault="0021611A" w:rsidP="00625743">
            <w:pPr>
              <w:jc w:val="center"/>
              <w:rPr>
                <w:sz w:val="20"/>
                <w:szCs w:val="20"/>
              </w:rPr>
            </w:pPr>
            <w:r w:rsidRPr="00EB22A6">
              <w:rPr>
                <w:sz w:val="20"/>
                <w:szCs w:val="20"/>
              </w:rPr>
              <w:t>0.066</w:t>
            </w:r>
          </w:p>
        </w:tc>
        <w:tc>
          <w:tcPr>
            <w:tcW w:w="0" w:type="auto"/>
            <w:noWrap/>
            <w:vAlign w:val="center"/>
            <w:hideMark/>
          </w:tcPr>
          <w:p w14:paraId="2E5866FD" w14:textId="77777777" w:rsidR="0021611A" w:rsidRPr="00EB22A6" w:rsidRDefault="0021611A" w:rsidP="00625743">
            <w:pPr>
              <w:jc w:val="center"/>
              <w:rPr>
                <w:sz w:val="20"/>
                <w:szCs w:val="20"/>
              </w:rPr>
            </w:pPr>
            <w:r w:rsidRPr="00EB22A6">
              <w:rPr>
                <w:sz w:val="20"/>
                <w:szCs w:val="20"/>
              </w:rPr>
              <w:t>0.467</w:t>
            </w:r>
          </w:p>
        </w:tc>
        <w:tc>
          <w:tcPr>
            <w:tcW w:w="0" w:type="auto"/>
            <w:noWrap/>
            <w:vAlign w:val="center"/>
            <w:hideMark/>
          </w:tcPr>
          <w:p w14:paraId="1073BD39" w14:textId="77777777" w:rsidR="0021611A" w:rsidRPr="00EB22A6" w:rsidRDefault="0021611A" w:rsidP="00625743">
            <w:pPr>
              <w:jc w:val="center"/>
              <w:rPr>
                <w:sz w:val="20"/>
                <w:szCs w:val="20"/>
              </w:rPr>
            </w:pPr>
            <w:r w:rsidRPr="00EB22A6">
              <w:rPr>
                <w:sz w:val="20"/>
                <w:szCs w:val="20"/>
              </w:rPr>
              <w:t>0.102</w:t>
            </w:r>
          </w:p>
        </w:tc>
      </w:tr>
      <w:tr w:rsidR="0021611A" w:rsidRPr="00EB22A6" w14:paraId="447BA096" w14:textId="77777777" w:rsidTr="0021611A">
        <w:trPr>
          <w:trHeight w:val="20"/>
        </w:trPr>
        <w:tc>
          <w:tcPr>
            <w:tcW w:w="1551" w:type="dxa"/>
            <w:vMerge/>
            <w:noWrap/>
            <w:vAlign w:val="center"/>
            <w:hideMark/>
          </w:tcPr>
          <w:p w14:paraId="7981A694" w14:textId="77777777" w:rsidR="0021611A" w:rsidRPr="00EB22A6" w:rsidRDefault="0021611A" w:rsidP="00625743">
            <w:pPr>
              <w:jc w:val="center"/>
              <w:rPr>
                <w:sz w:val="20"/>
                <w:szCs w:val="20"/>
              </w:rPr>
            </w:pPr>
          </w:p>
        </w:tc>
        <w:tc>
          <w:tcPr>
            <w:tcW w:w="1343" w:type="dxa"/>
            <w:vMerge w:val="restart"/>
            <w:noWrap/>
            <w:vAlign w:val="center"/>
            <w:hideMark/>
          </w:tcPr>
          <w:p w14:paraId="7DE07CCA" w14:textId="77777777" w:rsidR="0021611A" w:rsidRPr="00EB22A6" w:rsidRDefault="0021611A" w:rsidP="00625743">
            <w:pPr>
              <w:jc w:val="center"/>
              <w:rPr>
                <w:sz w:val="20"/>
                <w:szCs w:val="20"/>
              </w:rPr>
            </w:pPr>
            <w:r w:rsidRPr="00EB22A6">
              <w:rPr>
                <w:sz w:val="20"/>
                <w:szCs w:val="20"/>
              </w:rPr>
              <w:t>Reference</w:t>
            </w:r>
          </w:p>
        </w:tc>
        <w:tc>
          <w:tcPr>
            <w:tcW w:w="1006" w:type="dxa"/>
            <w:noWrap/>
            <w:vAlign w:val="center"/>
            <w:hideMark/>
          </w:tcPr>
          <w:p w14:paraId="2820497F" w14:textId="77777777" w:rsidR="0021611A" w:rsidRPr="00EB22A6" w:rsidRDefault="0021611A" w:rsidP="00625743">
            <w:pPr>
              <w:jc w:val="center"/>
              <w:rPr>
                <w:sz w:val="20"/>
                <w:szCs w:val="20"/>
              </w:rPr>
            </w:pPr>
            <w:r w:rsidRPr="00EB22A6">
              <w:rPr>
                <w:sz w:val="20"/>
                <w:szCs w:val="20"/>
              </w:rPr>
              <w:t>0-1cm</w:t>
            </w:r>
          </w:p>
        </w:tc>
        <w:tc>
          <w:tcPr>
            <w:tcW w:w="0" w:type="auto"/>
            <w:noWrap/>
            <w:vAlign w:val="center"/>
            <w:hideMark/>
          </w:tcPr>
          <w:p w14:paraId="79B04734" w14:textId="77777777" w:rsidR="0021611A" w:rsidRPr="00EB22A6" w:rsidRDefault="0021611A" w:rsidP="00625743">
            <w:pPr>
              <w:jc w:val="center"/>
              <w:rPr>
                <w:sz w:val="20"/>
                <w:szCs w:val="20"/>
              </w:rPr>
            </w:pPr>
            <w:r w:rsidRPr="00EB22A6">
              <w:rPr>
                <w:sz w:val="20"/>
                <w:szCs w:val="20"/>
              </w:rPr>
              <w:t>352.000</w:t>
            </w:r>
          </w:p>
        </w:tc>
        <w:tc>
          <w:tcPr>
            <w:tcW w:w="0" w:type="auto"/>
            <w:noWrap/>
            <w:vAlign w:val="center"/>
            <w:hideMark/>
          </w:tcPr>
          <w:p w14:paraId="7AA88D53" w14:textId="77777777" w:rsidR="0021611A" w:rsidRPr="00EB22A6" w:rsidRDefault="0021611A" w:rsidP="00625743">
            <w:pPr>
              <w:jc w:val="center"/>
              <w:rPr>
                <w:sz w:val="20"/>
                <w:szCs w:val="20"/>
              </w:rPr>
            </w:pPr>
            <w:r w:rsidRPr="00EB22A6">
              <w:rPr>
                <w:sz w:val="20"/>
                <w:szCs w:val="20"/>
              </w:rPr>
              <w:t>124.417</w:t>
            </w:r>
          </w:p>
        </w:tc>
        <w:tc>
          <w:tcPr>
            <w:tcW w:w="0" w:type="auto"/>
            <w:noWrap/>
            <w:vAlign w:val="center"/>
            <w:hideMark/>
          </w:tcPr>
          <w:p w14:paraId="2F4297AC" w14:textId="77777777" w:rsidR="0021611A" w:rsidRPr="00EB22A6" w:rsidRDefault="0021611A" w:rsidP="00625743">
            <w:pPr>
              <w:jc w:val="center"/>
              <w:rPr>
                <w:sz w:val="20"/>
                <w:szCs w:val="20"/>
              </w:rPr>
            </w:pPr>
            <w:r w:rsidRPr="00EB22A6">
              <w:rPr>
                <w:sz w:val="20"/>
                <w:szCs w:val="20"/>
              </w:rPr>
              <w:t>4.232</w:t>
            </w:r>
          </w:p>
        </w:tc>
        <w:tc>
          <w:tcPr>
            <w:tcW w:w="0" w:type="auto"/>
            <w:noWrap/>
            <w:vAlign w:val="center"/>
            <w:hideMark/>
          </w:tcPr>
          <w:p w14:paraId="28C17854" w14:textId="77777777" w:rsidR="0021611A" w:rsidRPr="00EB22A6" w:rsidRDefault="0021611A" w:rsidP="00625743">
            <w:pPr>
              <w:jc w:val="center"/>
              <w:rPr>
                <w:sz w:val="20"/>
                <w:szCs w:val="20"/>
              </w:rPr>
            </w:pPr>
            <w:r w:rsidRPr="00EB22A6">
              <w:rPr>
                <w:sz w:val="20"/>
                <w:szCs w:val="20"/>
              </w:rPr>
              <w:t>0.604</w:t>
            </w:r>
          </w:p>
        </w:tc>
        <w:tc>
          <w:tcPr>
            <w:tcW w:w="0" w:type="auto"/>
            <w:noWrap/>
            <w:vAlign w:val="center"/>
            <w:hideMark/>
          </w:tcPr>
          <w:p w14:paraId="2131F600" w14:textId="77777777" w:rsidR="0021611A" w:rsidRPr="00EB22A6" w:rsidRDefault="0021611A" w:rsidP="00625743">
            <w:pPr>
              <w:jc w:val="center"/>
              <w:rPr>
                <w:sz w:val="20"/>
                <w:szCs w:val="20"/>
              </w:rPr>
            </w:pPr>
            <w:r w:rsidRPr="00EB22A6">
              <w:rPr>
                <w:sz w:val="20"/>
                <w:szCs w:val="20"/>
              </w:rPr>
              <w:t>0.956</w:t>
            </w:r>
          </w:p>
        </w:tc>
        <w:tc>
          <w:tcPr>
            <w:tcW w:w="0" w:type="auto"/>
            <w:noWrap/>
            <w:vAlign w:val="center"/>
            <w:hideMark/>
          </w:tcPr>
          <w:p w14:paraId="14B71C6B" w14:textId="77777777" w:rsidR="0021611A" w:rsidRPr="00EB22A6" w:rsidRDefault="0021611A" w:rsidP="00625743">
            <w:pPr>
              <w:jc w:val="center"/>
              <w:rPr>
                <w:sz w:val="20"/>
                <w:szCs w:val="20"/>
              </w:rPr>
            </w:pPr>
            <w:r w:rsidRPr="00EB22A6">
              <w:rPr>
                <w:sz w:val="20"/>
                <w:szCs w:val="20"/>
              </w:rPr>
              <w:t>0.027</w:t>
            </w:r>
          </w:p>
        </w:tc>
        <w:tc>
          <w:tcPr>
            <w:tcW w:w="0" w:type="auto"/>
            <w:noWrap/>
            <w:vAlign w:val="center"/>
            <w:hideMark/>
          </w:tcPr>
          <w:p w14:paraId="4FC9F41C" w14:textId="77777777" w:rsidR="0021611A" w:rsidRPr="00EB22A6" w:rsidRDefault="0021611A" w:rsidP="00625743">
            <w:pPr>
              <w:jc w:val="center"/>
              <w:rPr>
                <w:sz w:val="20"/>
                <w:szCs w:val="20"/>
              </w:rPr>
            </w:pPr>
            <w:r w:rsidRPr="00EB22A6">
              <w:rPr>
                <w:sz w:val="20"/>
                <w:szCs w:val="20"/>
              </w:rPr>
              <w:t>0.658</w:t>
            </w:r>
          </w:p>
        </w:tc>
        <w:tc>
          <w:tcPr>
            <w:tcW w:w="0" w:type="auto"/>
            <w:noWrap/>
            <w:vAlign w:val="center"/>
            <w:hideMark/>
          </w:tcPr>
          <w:p w14:paraId="11A6BBB4" w14:textId="77777777" w:rsidR="0021611A" w:rsidRPr="00EB22A6" w:rsidRDefault="0021611A" w:rsidP="00625743">
            <w:pPr>
              <w:jc w:val="center"/>
              <w:rPr>
                <w:sz w:val="20"/>
                <w:szCs w:val="20"/>
              </w:rPr>
            </w:pPr>
            <w:r w:rsidRPr="00EB22A6">
              <w:rPr>
                <w:sz w:val="20"/>
                <w:szCs w:val="20"/>
              </w:rPr>
              <w:t>0.037</w:t>
            </w:r>
          </w:p>
        </w:tc>
      </w:tr>
      <w:tr w:rsidR="0021611A" w:rsidRPr="00EB22A6" w14:paraId="7AAC1F7D" w14:textId="77777777" w:rsidTr="0021611A">
        <w:trPr>
          <w:trHeight w:val="20"/>
        </w:trPr>
        <w:tc>
          <w:tcPr>
            <w:tcW w:w="1551" w:type="dxa"/>
            <w:vMerge/>
            <w:noWrap/>
            <w:vAlign w:val="center"/>
            <w:hideMark/>
          </w:tcPr>
          <w:p w14:paraId="55CC7D2C" w14:textId="77777777" w:rsidR="0021611A" w:rsidRPr="00EB22A6" w:rsidRDefault="0021611A" w:rsidP="00625743">
            <w:pPr>
              <w:jc w:val="center"/>
              <w:rPr>
                <w:sz w:val="20"/>
                <w:szCs w:val="20"/>
              </w:rPr>
            </w:pPr>
          </w:p>
        </w:tc>
        <w:tc>
          <w:tcPr>
            <w:tcW w:w="1343" w:type="dxa"/>
            <w:vMerge/>
            <w:noWrap/>
            <w:vAlign w:val="center"/>
            <w:hideMark/>
          </w:tcPr>
          <w:p w14:paraId="20EAE34B" w14:textId="77777777" w:rsidR="0021611A" w:rsidRPr="00EB22A6" w:rsidRDefault="0021611A" w:rsidP="00625743">
            <w:pPr>
              <w:jc w:val="center"/>
              <w:rPr>
                <w:sz w:val="20"/>
                <w:szCs w:val="20"/>
              </w:rPr>
            </w:pPr>
          </w:p>
        </w:tc>
        <w:tc>
          <w:tcPr>
            <w:tcW w:w="1006" w:type="dxa"/>
            <w:noWrap/>
            <w:vAlign w:val="center"/>
            <w:hideMark/>
          </w:tcPr>
          <w:p w14:paraId="6E1E73B5" w14:textId="77777777" w:rsidR="0021611A" w:rsidRPr="00EB22A6" w:rsidRDefault="0021611A" w:rsidP="00625743">
            <w:pPr>
              <w:jc w:val="center"/>
              <w:rPr>
                <w:sz w:val="20"/>
                <w:szCs w:val="20"/>
              </w:rPr>
            </w:pPr>
            <w:r w:rsidRPr="00EB22A6">
              <w:rPr>
                <w:sz w:val="20"/>
                <w:szCs w:val="20"/>
              </w:rPr>
              <w:t>1-2cm</w:t>
            </w:r>
          </w:p>
        </w:tc>
        <w:tc>
          <w:tcPr>
            <w:tcW w:w="0" w:type="auto"/>
            <w:noWrap/>
            <w:vAlign w:val="center"/>
            <w:hideMark/>
          </w:tcPr>
          <w:p w14:paraId="2149E130" w14:textId="77777777" w:rsidR="0021611A" w:rsidRPr="00EB22A6" w:rsidRDefault="0021611A" w:rsidP="00625743">
            <w:pPr>
              <w:jc w:val="center"/>
              <w:rPr>
                <w:sz w:val="20"/>
                <w:szCs w:val="20"/>
              </w:rPr>
            </w:pPr>
            <w:r w:rsidRPr="00EB22A6">
              <w:rPr>
                <w:sz w:val="20"/>
                <w:szCs w:val="20"/>
              </w:rPr>
              <w:t>333.500</w:t>
            </w:r>
          </w:p>
        </w:tc>
        <w:tc>
          <w:tcPr>
            <w:tcW w:w="0" w:type="auto"/>
            <w:noWrap/>
            <w:vAlign w:val="center"/>
            <w:hideMark/>
          </w:tcPr>
          <w:p w14:paraId="2A50C0C9" w14:textId="77777777" w:rsidR="0021611A" w:rsidRPr="00EB22A6" w:rsidRDefault="0021611A" w:rsidP="00625743">
            <w:pPr>
              <w:jc w:val="center"/>
              <w:rPr>
                <w:sz w:val="20"/>
                <w:szCs w:val="20"/>
              </w:rPr>
            </w:pPr>
            <w:r w:rsidRPr="00EB22A6">
              <w:rPr>
                <w:sz w:val="20"/>
                <w:szCs w:val="20"/>
              </w:rPr>
              <w:t>146.374</w:t>
            </w:r>
          </w:p>
        </w:tc>
        <w:tc>
          <w:tcPr>
            <w:tcW w:w="0" w:type="auto"/>
            <w:noWrap/>
            <w:vAlign w:val="center"/>
            <w:hideMark/>
          </w:tcPr>
          <w:p w14:paraId="7700AA65" w14:textId="77777777" w:rsidR="0021611A" w:rsidRPr="00EB22A6" w:rsidRDefault="0021611A" w:rsidP="00625743">
            <w:pPr>
              <w:jc w:val="center"/>
              <w:rPr>
                <w:sz w:val="20"/>
                <w:szCs w:val="20"/>
              </w:rPr>
            </w:pPr>
            <w:r w:rsidRPr="00EB22A6">
              <w:rPr>
                <w:sz w:val="20"/>
                <w:szCs w:val="20"/>
              </w:rPr>
              <w:t>4.225</w:t>
            </w:r>
          </w:p>
        </w:tc>
        <w:tc>
          <w:tcPr>
            <w:tcW w:w="0" w:type="auto"/>
            <w:noWrap/>
            <w:vAlign w:val="center"/>
            <w:hideMark/>
          </w:tcPr>
          <w:p w14:paraId="6F95DA8D" w14:textId="77777777" w:rsidR="0021611A" w:rsidRPr="00EB22A6" w:rsidRDefault="0021611A" w:rsidP="00625743">
            <w:pPr>
              <w:jc w:val="center"/>
              <w:rPr>
                <w:sz w:val="20"/>
                <w:szCs w:val="20"/>
              </w:rPr>
            </w:pPr>
            <w:r w:rsidRPr="00EB22A6">
              <w:rPr>
                <w:sz w:val="20"/>
                <w:szCs w:val="20"/>
              </w:rPr>
              <w:t>0.654</w:t>
            </w:r>
          </w:p>
        </w:tc>
        <w:tc>
          <w:tcPr>
            <w:tcW w:w="0" w:type="auto"/>
            <w:noWrap/>
            <w:vAlign w:val="center"/>
            <w:hideMark/>
          </w:tcPr>
          <w:p w14:paraId="62EE48C9" w14:textId="77777777" w:rsidR="0021611A" w:rsidRPr="00EB22A6" w:rsidRDefault="0021611A" w:rsidP="00625743">
            <w:pPr>
              <w:jc w:val="center"/>
              <w:rPr>
                <w:sz w:val="20"/>
                <w:szCs w:val="20"/>
              </w:rPr>
            </w:pPr>
            <w:r w:rsidRPr="00EB22A6">
              <w:rPr>
                <w:sz w:val="20"/>
                <w:szCs w:val="20"/>
              </w:rPr>
              <w:t>0.958</w:t>
            </w:r>
          </w:p>
        </w:tc>
        <w:tc>
          <w:tcPr>
            <w:tcW w:w="0" w:type="auto"/>
            <w:noWrap/>
            <w:vAlign w:val="center"/>
            <w:hideMark/>
          </w:tcPr>
          <w:p w14:paraId="6A6B20B5" w14:textId="77777777" w:rsidR="0021611A" w:rsidRPr="00EB22A6" w:rsidRDefault="0021611A" w:rsidP="00625743">
            <w:pPr>
              <w:jc w:val="center"/>
              <w:rPr>
                <w:sz w:val="20"/>
                <w:szCs w:val="20"/>
              </w:rPr>
            </w:pPr>
            <w:r w:rsidRPr="00EB22A6">
              <w:rPr>
                <w:sz w:val="20"/>
                <w:szCs w:val="20"/>
              </w:rPr>
              <w:t>0.030</w:t>
            </w:r>
          </w:p>
        </w:tc>
        <w:tc>
          <w:tcPr>
            <w:tcW w:w="0" w:type="auto"/>
            <w:noWrap/>
            <w:vAlign w:val="center"/>
            <w:hideMark/>
          </w:tcPr>
          <w:p w14:paraId="2AD2A9DB" w14:textId="77777777" w:rsidR="0021611A" w:rsidRPr="00EB22A6" w:rsidRDefault="0021611A" w:rsidP="00625743">
            <w:pPr>
              <w:jc w:val="center"/>
              <w:rPr>
                <w:sz w:val="20"/>
                <w:szCs w:val="20"/>
              </w:rPr>
            </w:pPr>
            <w:r w:rsidRPr="00EB22A6">
              <w:rPr>
                <w:sz w:val="20"/>
                <w:szCs w:val="20"/>
              </w:rPr>
              <w:t>0.633</w:t>
            </w:r>
          </w:p>
        </w:tc>
        <w:tc>
          <w:tcPr>
            <w:tcW w:w="0" w:type="auto"/>
            <w:noWrap/>
            <w:vAlign w:val="center"/>
            <w:hideMark/>
          </w:tcPr>
          <w:p w14:paraId="6ECAF1D3" w14:textId="77777777" w:rsidR="0021611A" w:rsidRPr="00EB22A6" w:rsidRDefault="0021611A" w:rsidP="00625743">
            <w:pPr>
              <w:jc w:val="center"/>
              <w:rPr>
                <w:sz w:val="20"/>
                <w:szCs w:val="20"/>
              </w:rPr>
            </w:pPr>
            <w:r w:rsidRPr="00EB22A6">
              <w:rPr>
                <w:sz w:val="20"/>
                <w:szCs w:val="20"/>
              </w:rPr>
              <w:t>0.070</w:t>
            </w:r>
          </w:p>
        </w:tc>
      </w:tr>
      <w:tr w:rsidR="0021611A" w:rsidRPr="00EB22A6" w14:paraId="429896DC" w14:textId="77777777" w:rsidTr="0021611A">
        <w:trPr>
          <w:trHeight w:val="20"/>
        </w:trPr>
        <w:tc>
          <w:tcPr>
            <w:tcW w:w="1551" w:type="dxa"/>
            <w:vMerge/>
            <w:noWrap/>
            <w:vAlign w:val="center"/>
            <w:hideMark/>
          </w:tcPr>
          <w:p w14:paraId="3840F7B8" w14:textId="77777777" w:rsidR="0021611A" w:rsidRPr="00EB22A6" w:rsidRDefault="0021611A" w:rsidP="00625743">
            <w:pPr>
              <w:jc w:val="center"/>
              <w:rPr>
                <w:sz w:val="20"/>
                <w:szCs w:val="20"/>
              </w:rPr>
            </w:pPr>
          </w:p>
        </w:tc>
        <w:tc>
          <w:tcPr>
            <w:tcW w:w="1343" w:type="dxa"/>
            <w:vMerge/>
            <w:noWrap/>
            <w:vAlign w:val="center"/>
            <w:hideMark/>
          </w:tcPr>
          <w:p w14:paraId="2F6C2AAE" w14:textId="77777777" w:rsidR="0021611A" w:rsidRPr="00EB22A6" w:rsidRDefault="0021611A" w:rsidP="00625743">
            <w:pPr>
              <w:jc w:val="center"/>
              <w:rPr>
                <w:sz w:val="20"/>
                <w:szCs w:val="20"/>
              </w:rPr>
            </w:pPr>
          </w:p>
        </w:tc>
        <w:tc>
          <w:tcPr>
            <w:tcW w:w="1006" w:type="dxa"/>
            <w:noWrap/>
            <w:vAlign w:val="center"/>
            <w:hideMark/>
          </w:tcPr>
          <w:p w14:paraId="63AE3112" w14:textId="77777777" w:rsidR="0021611A" w:rsidRPr="00EB22A6" w:rsidRDefault="0021611A" w:rsidP="00625743">
            <w:pPr>
              <w:jc w:val="center"/>
              <w:rPr>
                <w:sz w:val="20"/>
                <w:szCs w:val="20"/>
              </w:rPr>
            </w:pPr>
            <w:r w:rsidRPr="00EB22A6">
              <w:rPr>
                <w:sz w:val="20"/>
                <w:szCs w:val="20"/>
              </w:rPr>
              <w:t>2-3cm</w:t>
            </w:r>
          </w:p>
        </w:tc>
        <w:tc>
          <w:tcPr>
            <w:tcW w:w="0" w:type="auto"/>
            <w:noWrap/>
            <w:vAlign w:val="center"/>
            <w:hideMark/>
          </w:tcPr>
          <w:p w14:paraId="2C9D73E7" w14:textId="77777777" w:rsidR="0021611A" w:rsidRPr="00EB22A6" w:rsidRDefault="0021611A" w:rsidP="00625743">
            <w:pPr>
              <w:jc w:val="center"/>
              <w:rPr>
                <w:sz w:val="20"/>
                <w:szCs w:val="20"/>
              </w:rPr>
            </w:pPr>
            <w:r w:rsidRPr="00EB22A6">
              <w:rPr>
                <w:sz w:val="20"/>
                <w:szCs w:val="20"/>
              </w:rPr>
              <w:t>268.167</w:t>
            </w:r>
          </w:p>
        </w:tc>
        <w:tc>
          <w:tcPr>
            <w:tcW w:w="0" w:type="auto"/>
            <w:noWrap/>
            <w:vAlign w:val="center"/>
            <w:hideMark/>
          </w:tcPr>
          <w:p w14:paraId="2F744221" w14:textId="77777777" w:rsidR="0021611A" w:rsidRPr="00EB22A6" w:rsidRDefault="0021611A" w:rsidP="00625743">
            <w:pPr>
              <w:jc w:val="center"/>
              <w:rPr>
                <w:sz w:val="20"/>
                <w:szCs w:val="20"/>
              </w:rPr>
            </w:pPr>
            <w:r w:rsidRPr="00EB22A6">
              <w:rPr>
                <w:sz w:val="20"/>
                <w:szCs w:val="20"/>
              </w:rPr>
              <w:t>122.612</w:t>
            </w:r>
          </w:p>
        </w:tc>
        <w:tc>
          <w:tcPr>
            <w:tcW w:w="0" w:type="auto"/>
            <w:noWrap/>
            <w:vAlign w:val="center"/>
            <w:hideMark/>
          </w:tcPr>
          <w:p w14:paraId="1A19C455" w14:textId="77777777" w:rsidR="0021611A" w:rsidRPr="00EB22A6" w:rsidRDefault="0021611A" w:rsidP="00625743">
            <w:pPr>
              <w:jc w:val="center"/>
              <w:rPr>
                <w:sz w:val="20"/>
                <w:szCs w:val="20"/>
              </w:rPr>
            </w:pPr>
            <w:r w:rsidRPr="00EB22A6">
              <w:rPr>
                <w:sz w:val="20"/>
                <w:szCs w:val="20"/>
              </w:rPr>
              <w:t>3.454</w:t>
            </w:r>
          </w:p>
        </w:tc>
        <w:tc>
          <w:tcPr>
            <w:tcW w:w="0" w:type="auto"/>
            <w:noWrap/>
            <w:vAlign w:val="center"/>
            <w:hideMark/>
          </w:tcPr>
          <w:p w14:paraId="698DAA46" w14:textId="77777777" w:rsidR="0021611A" w:rsidRPr="00EB22A6" w:rsidRDefault="0021611A" w:rsidP="00625743">
            <w:pPr>
              <w:jc w:val="center"/>
              <w:rPr>
                <w:sz w:val="20"/>
                <w:szCs w:val="20"/>
              </w:rPr>
            </w:pPr>
            <w:r w:rsidRPr="00EB22A6">
              <w:rPr>
                <w:sz w:val="20"/>
                <w:szCs w:val="20"/>
              </w:rPr>
              <w:t>1.343</w:t>
            </w:r>
          </w:p>
        </w:tc>
        <w:tc>
          <w:tcPr>
            <w:tcW w:w="0" w:type="auto"/>
            <w:noWrap/>
            <w:vAlign w:val="center"/>
            <w:hideMark/>
          </w:tcPr>
          <w:p w14:paraId="7ACA1E83" w14:textId="77777777" w:rsidR="0021611A" w:rsidRPr="00EB22A6" w:rsidRDefault="0021611A" w:rsidP="00625743">
            <w:pPr>
              <w:jc w:val="center"/>
              <w:rPr>
                <w:sz w:val="20"/>
                <w:szCs w:val="20"/>
              </w:rPr>
            </w:pPr>
            <w:r w:rsidRPr="00EB22A6">
              <w:rPr>
                <w:sz w:val="20"/>
                <w:szCs w:val="20"/>
              </w:rPr>
              <w:t>0.816</w:t>
            </w:r>
          </w:p>
        </w:tc>
        <w:tc>
          <w:tcPr>
            <w:tcW w:w="0" w:type="auto"/>
            <w:noWrap/>
            <w:vAlign w:val="center"/>
            <w:hideMark/>
          </w:tcPr>
          <w:p w14:paraId="370174B0" w14:textId="77777777" w:rsidR="0021611A" w:rsidRPr="00EB22A6" w:rsidRDefault="0021611A" w:rsidP="00625743">
            <w:pPr>
              <w:jc w:val="center"/>
              <w:rPr>
                <w:sz w:val="20"/>
                <w:szCs w:val="20"/>
              </w:rPr>
            </w:pPr>
            <w:r w:rsidRPr="00EB22A6">
              <w:rPr>
                <w:sz w:val="20"/>
                <w:szCs w:val="20"/>
              </w:rPr>
              <w:t>0.302</w:t>
            </w:r>
          </w:p>
        </w:tc>
        <w:tc>
          <w:tcPr>
            <w:tcW w:w="0" w:type="auto"/>
            <w:noWrap/>
            <w:vAlign w:val="center"/>
            <w:hideMark/>
          </w:tcPr>
          <w:p w14:paraId="4DE64965" w14:textId="77777777" w:rsidR="0021611A" w:rsidRPr="00EB22A6" w:rsidRDefault="0021611A" w:rsidP="00625743">
            <w:pPr>
              <w:jc w:val="center"/>
              <w:rPr>
                <w:sz w:val="20"/>
                <w:szCs w:val="20"/>
              </w:rPr>
            </w:pPr>
            <w:r w:rsidRPr="00EB22A6">
              <w:rPr>
                <w:sz w:val="20"/>
                <w:szCs w:val="20"/>
              </w:rPr>
              <w:t>0.588</w:t>
            </w:r>
          </w:p>
        </w:tc>
        <w:tc>
          <w:tcPr>
            <w:tcW w:w="0" w:type="auto"/>
            <w:noWrap/>
            <w:vAlign w:val="center"/>
            <w:hideMark/>
          </w:tcPr>
          <w:p w14:paraId="169A9025" w14:textId="77777777" w:rsidR="0021611A" w:rsidRPr="00EB22A6" w:rsidRDefault="0021611A" w:rsidP="00625743">
            <w:pPr>
              <w:jc w:val="center"/>
              <w:rPr>
                <w:sz w:val="20"/>
                <w:szCs w:val="20"/>
              </w:rPr>
            </w:pPr>
            <w:r w:rsidRPr="00EB22A6">
              <w:rPr>
                <w:sz w:val="20"/>
                <w:szCs w:val="20"/>
              </w:rPr>
              <w:t>0.059</w:t>
            </w:r>
          </w:p>
        </w:tc>
      </w:tr>
      <w:tr w:rsidR="0021611A" w:rsidRPr="00EB22A6" w14:paraId="2049B7F1" w14:textId="77777777" w:rsidTr="0021611A">
        <w:trPr>
          <w:trHeight w:val="20"/>
        </w:trPr>
        <w:tc>
          <w:tcPr>
            <w:tcW w:w="1551" w:type="dxa"/>
            <w:vMerge/>
            <w:noWrap/>
            <w:vAlign w:val="center"/>
            <w:hideMark/>
          </w:tcPr>
          <w:p w14:paraId="72E05155" w14:textId="77777777" w:rsidR="0021611A" w:rsidRPr="00EB22A6" w:rsidRDefault="0021611A" w:rsidP="00625743">
            <w:pPr>
              <w:jc w:val="center"/>
              <w:rPr>
                <w:sz w:val="20"/>
                <w:szCs w:val="20"/>
              </w:rPr>
            </w:pPr>
          </w:p>
        </w:tc>
        <w:tc>
          <w:tcPr>
            <w:tcW w:w="1343" w:type="dxa"/>
            <w:vMerge/>
            <w:noWrap/>
            <w:vAlign w:val="center"/>
            <w:hideMark/>
          </w:tcPr>
          <w:p w14:paraId="229D1ACC" w14:textId="77777777" w:rsidR="0021611A" w:rsidRPr="00EB22A6" w:rsidRDefault="0021611A" w:rsidP="00625743">
            <w:pPr>
              <w:jc w:val="center"/>
              <w:rPr>
                <w:sz w:val="20"/>
                <w:szCs w:val="20"/>
              </w:rPr>
            </w:pPr>
          </w:p>
        </w:tc>
        <w:tc>
          <w:tcPr>
            <w:tcW w:w="1006" w:type="dxa"/>
            <w:noWrap/>
            <w:vAlign w:val="center"/>
            <w:hideMark/>
          </w:tcPr>
          <w:p w14:paraId="0019D3C3" w14:textId="77777777" w:rsidR="0021611A" w:rsidRPr="00EB22A6" w:rsidRDefault="0021611A" w:rsidP="00625743">
            <w:pPr>
              <w:jc w:val="center"/>
              <w:rPr>
                <w:sz w:val="20"/>
                <w:szCs w:val="20"/>
              </w:rPr>
            </w:pPr>
            <w:r w:rsidRPr="00EB22A6">
              <w:rPr>
                <w:sz w:val="20"/>
                <w:szCs w:val="20"/>
              </w:rPr>
              <w:t>3-4cm</w:t>
            </w:r>
          </w:p>
        </w:tc>
        <w:tc>
          <w:tcPr>
            <w:tcW w:w="0" w:type="auto"/>
            <w:noWrap/>
            <w:vAlign w:val="center"/>
            <w:hideMark/>
          </w:tcPr>
          <w:p w14:paraId="79DD9689" w14:textId="77777777" w:rsidR="0021611A" w:rsidRPr="00EB22A6" w:rsidRDefault="0021611A" w:rsidP="00625743">
            <w:pPr>
              <w:jc w:val="center"/>
              <w:rPr>
                <w:sz w:val="20"/>
                <w:szCs w:val="20"/>
              </w:rPr>
            </w:pPr>
            <w:r w:rsidRPr="00EB22A6">
              <w:rPr>
                <w:sz w:val="20"/>
                <w:szCs w:val="20"/>
              </w:rPr>
              <w:t>259.400</w:t>
            </w:r>
          </w:p>
        </w:tc>
        <w:tc>
          <w:tcPr>
            <w:tcW w:w="0" w:type="auto"/>
            <w:noWrap/>
            <w:vAlign w:val="center"/>
            <w:hideMark/>
          </w:tcPr>
          <w:p w14:paraId="44E4F68A" w14:textId="77777777" w:rsidR="0021611A" w:rsidRPr="00EB22A6" w:rsidRDefault="0021611A" w:rsidP="00625743">
            <w:pPr>
              <w:jc w:val="center"/>
              <w:rPr>
                <w:sz w:val="20"/>
                <w:szCs w:val="20"/>
              </w:rPr>
            </w:pPr>
            <w:r w:rsidRPr="00EB22A6">
              <w:rPr>
                <w:sz w:val="20"/>
                <w:szCs w:val="20"/>
              </w:rPr>
              <w:t>109.162</w:t>
            </w:r>
          </w:p>
        </w:tc>
        <w:tc>
          <w:tcPr>
            <w:tcW w:w="0" w:type="auto"/>
            <w:noWrap/>
            <w:vAlign w:val="center"/>
            <w:hideMark/>
          </w:tcPr>
          <w:p w14:paraId="1ED2DB7C" w14:textId="77777777" w:rsidR="0021611A" w:rsidRPr="00EB22A6" w:rsidRDefault="0021611A" w:rsidP="00625743">
            <w:pPr>
              <w:jc w:val="center"/>
              <w:rPr>
                <w:sz w:val="20"/>
                <w:szCs w:val="20"/>
              </w:rPr>
            </w:pPr>
            <w:r w:rsidRPr="00EB22A6">
              <w:rPr>
                <w:sz w:val="20"/>
                <w:szCs w:val="20"/>
              </w:rPr>
              <w:t>4.069</w:t>
            </w:r>
          </w:p>
        </w:tc>
        <w:tc>
          <w:tcPr>
            <w:tcW w:w="0" w:type="auto"/>
            <w:noWrap/>
            <w:vAlign w:val="center"/>
            <w:hideMark/>
          </w:tcPr>
          <w:p w14:paraId="1A3AE53D" w14:textId="77777777" w:rsidR="0021611A" w:rsidRPr="00EB22A6" w:rsidRDefault="0021611A" w:rsidP="00625743">
            <w:pPr>
              <w:jc w:val="center"/>
              <w:rPr>
                <w:sz w:val="20"/>
                <w:szCs w:val="20"/>
              </w:rPr>
            </w:pPr>
            <w:r w:rsidRPr="00EB22A6">
              <w:rPr>
                <w:sz w:val="20"/>
                <w:szCs w:val="20"/>
              </w:rPr>
              <w:t>0.276</w:t>
            </w:r>
          </w:p>
        </w:tc>
        <w:tc>
          <w:tcPr>
            <w:tcW w:w="0" w:type="auto"/>
            <w:noWrap/>
            <w:vAlign w:val="center"/>
            <w:hideMark/>
          </w:tcPr>
          <w:p w14:paraId="607909AF" w14:textId="77777777" w:rsidR="0021611A" w:rsidRPr="00EB22A6" w:rsidRDefault="0021611A" w:rsidP="00625743">
            <w:pPr>
              <w:jc w:val="center"/>
              <w:rPr>
                <w:sz w:val="20"/>
                <w:szCs w:val="20"/>
              </w:rPr>
            </w:pPr>
            <w:r w:rsidRPr="00EB22A6">
              <w:rPr>
                <w:sz w:val="20"/>
                <w:szCs w:val="20"/>
              </w:rPr>
              <w:t>0.964</w:t>
            </w:r>
          </w:p>
        </w:tc>
        <w:tc>
          <w:tcPr>
            <w:tcW w:w="0" w:type="auto"/>
            <w:noWrap/>
            <w:vAlign w:val="center"/>
            <w:hideMark/>
          </w:tcPr>
          <w:p w14:paraId="1E756514" w14:textId="77777777" w:rsidR="0021611A" w:rsidRPr="00EB22A6" w:rsidRDefault="0021611A" w:rsidP="00625743">
            <w:pPr>
              <w:jc w:val="center"/>
              <w:rPr>
                <w:sz w:val="20"/>
                <w:szCs w:val="20"/>
              </w:rPr>
            </w:pPr>
            <w:r w:rsidRPr="00EB22A6">
              <w:rPr>
                <w:sz w:val="20"/>
                <w:szCs w:val="20"/>
              </w:rPr>
              <w:t>0.005</w:t>
            </w:r>
          </w:p>
        </w:tc>
        <w:tc>
          <w:tcPr>
            <w:tcW w:w="0" w:type="auto"/>
            <w:noWrap/>
            <w:vAlign w:val="center"/>
            <w:hideMark/>
          </w:tcPr>
          <w:p w14:paraId="18B37654" w14:textId="77777777" w:rsidR="0021611A" w:rsidRPr="00EB22A6" w:rsidRDefault="0021611A" w:rsidP="00625743">
            <w:pPr>
              <w:jc w:val="center"/>
              <w:rPr>
                <w:sz w:val="20"/>
                <w:szCs w:val="20"/>
              </w:rPr>
            </w:pPr>
            <w:r w:rsidRPr="00EB22A6">
              <w:rPr>
                <w:sz w:val="20"/>
                <w:szCs w:val="20"/>
              </w:rPr>
              <w:t>0.627</w:t>
            </w:r>
          </w:p>
        </w:tc>
        <w:tc>
          <w:tcPr>
            <w:tcW w:w="0" w:type="auto"/>
            <w:noWrap/>
            <w:vAlign w:val="center"/>
            <w:hideMark/>
          </w:tcPr>
          <w:p w14:paraId="37CF21A0" w14:textId="77777777" w:rsidR="0021611A" w:rsidRPr="00EB22A6" w:rsidRDefault="0021611A" w:rsidP="00625743">
            <w:pPr>
              <w:jc w:val="center"/>
              <w:rPr>
                <w:sz w:val="20"/>
                <w:szCs w:val="20"/>
              </w:rPr>
            </w:pPr>
            <w:r w:rsidRPr="00EB22A6">
              <w:rPr>
                <w:sz w:val="20"/>
                <w:szCs w:val="20"/>
              </w:rPr>
              <w:t>0.044</w:t>
            </w:r>
          </w:p>
        </w:tc>
      </w:tr>
      <w:tr w:rsidR="0021611A" w:rsidRPr="00EB22A6" w14:paraId="75FD85B6" w14:textId="77777777" w:rsidTr="0021611A">
        <w:trPr>
          <w:trHeight w:val="20"/>
        </w:trPr>
        <w:tc>
          <w:tcPr>
            <w:tcW w:w="1551" w:type="dxa"/>
            <w:vMerge/>
            <w:noWrap/>
            <w:vAlign w:val="center"/>
            <w:hideMark/>
          </w:tcPr>
          <w:p w14:paraId="47225099" w14:textId="77777777" w:rsidR="0021611A" w:rsidRPr="00EB22A6" w:rsidRDefault="0021611A" w:rsidP="00625743">
            <w:pPr>
              <w:jc w:val="center"/>
              <w:rPr>
                <w:sz w:val="20"/>
                <w:szCs w:val="20"/>
              </w:rPr>
            </w:pPr>
          </w:p>
        </w:tc>
        <w:tc>
          <w:tcPr>
            <w:tcW w:w="1343" w:type="dxa"/>
            <w:vMerge/>
            <w:noWrap/>
            <w:vAlign w:val="center"/>
            <w:hideMark/>
          </w:tcPr>
          <w:p w14:paraId="0A7AD254" w14:textId="77777777" w:rsidR="0021611A" w:rsidRPr="00EB22A6" w:rsidRDefault="0021611A" w:rsidP="00625743">
            <w:pPr>
              <w:jc w:val="center"/>
              <w:rPr>
                <w:sz w:val="20"/>
                <w:szCs w:val="20"/>
              </w:rPr>
            </w:pPr>
          </w:p>
        </w:tc>
        <w:tc>
          <w:tcPr>
            <w:tcW w:w="1006" w:type="dxa"/>
            <w:noWrap/>
            <w:vAlign w:val="center"/>
            <w:hideMark/>
          </w:tcPr>
          <w:p w14:paraId="24E3A4B4" w14:textId="77777777" w:rsidR="0021611A" w:rsidRPr="00EB22A6" w:rsidRDefault="0021611A" w:rsidP="00625743">
            <w:pPr>
              <w:jc w:val="center"/>
              <w:rPr>
                <w:sz w:val="20"/>
                <w:szCs w:val="20"/>
              </w:rPr>
            </w:pPr>
            <w:r w:rsidRPr="00EB22A6">
              <w:rPr>
                <w:sz w:val="20"/>
                <w:szCs w:val="20"/>
              </w:rPr>
              <w:t>4-5cm</w:t>
            </w:r>
          </w:p>
        </w:tc>
        <w:tc>
          <w:tcPr>
            <w:tcW w:w="0" w:type="auto"/>
            <w:noWrap/>
            <w:vAlign w:val="center"/>
            <w:hideMark/>
          </w:tcPr>
          <w:p w14:paraId="4C324C1B" w14:textId="77777777" w:rsidR="0021611A" w:rsidRPr="00EB22A6" w:rsidRDefault="0021611A" w:rsidP="00625743">
            <w:pPr>
              <w:jc w:val="center"/>
              <w:rPr>
                <w:sz w:val="20"/>
                <w:szCs w:val="20"/>
              </w:rPr>
            </w:pPr>
            <w:r w:rsidRPr="00EB22A6">
              <w:rPr>
                <w:sz w:val="20"/>
                <w:szCs w:val="20"/>
              </w:rPr>
              <w:t>174.000</w:t>
            </w:r>
          </w:p>
        </w:tc>
        <w:tc>
          <w:tcPr>
            <w:tcW w:w="0" w:type="auto"/>
            <w:noWrap/>
            <w:vAlign w:val="center"/>
            <w:hideMark/>
          </w:tcPr>
          <w:p w14:paraId="409E82EC" w14:textId="77777777" w:rsidR="0021611A" w:rsidRPr="00EB22A6" w:rsidRDefault="0021611A" w:rsidP="00625743">
            <w:pPr>
              <w:jc w:val="center"/>
              <w:rPr>
                <w:sz w:val="20"/>
                <w:szCs w:val="20"/>
              </w:rPr>
            </w:pPr>
            <w:r w:rsidRPr="00EB22A6">
              <w:rPr>
                <w:sz w:val="20"/>
                <w:szCs w:val="20"/>
              </w:rPr>
              <w:t>80.372</w:t>
            </w:r>
          </w:p>
        </w:tc>
        <w:tc>
          <w:tcPr>
            <w:tcW w:w="0" w:type="auto"/>
            <w:noWrap/>
            <w:vAlign w:val="center"/>
            <w:hideMark/>
          </w:tcPr>
          <w:p w14:paraId="1C116CC8" w14:textId="77777777" w:rsidR="0021611A" w:rsidRPr="00EB22A6" w:rsidRDefault="0021611A" w:rsidP="00625743">
            <w:pPr>
              <w:jc w:val="center"/>
              <w:rPr>
                <w:sz w:val="20"/>
                <w:szCs w:val="20"/>
              </w:rPr>
            </w:pPr>
            <w:r w:rsidRPr="00EB22A6">
              <w:rPr>
                <w:sz w:val="20"/>
                <w:szCs w:val="20"/>
              </w:rPr>
              <w:t>3.140</w:t>
            </w:r>
          </w:p>
        </w:tc>
        <w:tc>
          <w:tcPr>
            <w:tcW w:w="0" w:type="auto"/>
            <w:noWrap/>
            <w:vAlign w:val="center"/>
            <w:hideMark/>
          </w:tcPr>
          <w:p w14:paraId="6386EE59" w14:textId="77777777" w:rsidR="0021611A" w:rsidRPr="00EB22A6" w:rsidRDefault="0021611A" w:rsidP="00625743">
            <w:pPr>
              <w:jc w:val="center"/>
              <w:rPr>
                <w:sz w:val="20"/>
                <w:szCs w:val="20"/>
              </w:rPr>
            </w:pPr>
            <w:r w:rsidRPr="00EB22A6">
              <w:rPr>
                <w:sz w:val="20"/>
                <w:szCs w:val="20"/>
              </w:rPr>
              <w:t>0.760</w:t>
            </w:r>
          </w:p>
        </w:tc>
        <w:tc>
          <w:tcPr>
            <w:tcW w:w="0" w:type="auto"/>
            <w:noWrap/>
            <w:vAlign w:val="center"/>
            <w:hideMark/>
          </w:tcPr>
          <w:p w14:paraId="4A72C74A" w14:textId="77777777" w:rsidR="0021611A" w:rsidRPr="00EB22A6" w:rsidRDefault="0021611A" w:rsidP="00625743">
            <w:pPr>
              <w:jc w:val="center"/>
              <w:rPr>
                <w:sz w:val="20"/>
                <w:szCs w:val="20"/>
              </w:rPr>
            </w:pPr>
            <w:r w:rsidRPr="00EB22A6">
              <w:rPr>
                <w:sz w:val="20"/>
                <w:szCs w:val="20"/>
              </w:rPr>
              <w:t>0.855</w:t>
            </w:r>
          </w:p>
        </w:tc>
        <w:tc>
          <w:tcPr>
            <w:tcW w:w="0" w:type="auto"/>
            <w:noWrap/>
            <w:vAlign w:val="center"/>
            <w:hideMark/>
          </w:tcPr>
          <w:p w14:paraId="30543E7F" w14:textId="77777777" w:rsidR="0021611A" w:rsidRPr="00EB22A6" w:rsidRDefault="0021611A" w:rsidP="00625743">
            <w:pPr>
              <w:jc w:val="center"/>
              <w:rPr>
                <w:sz w:val="20"/>
                <w:szCs w:val="20"/>
              </w:rPr>
            </w:pPr>
            <w:r w:rsidRPr="00EB22A6">
              <w:rPr>
                <w:sz w:val="20"/>
                <w:szCs w:val="20"/>
              </w:rPr>
              <w:t>0.098</w:t>
            </w:r>
          </w:p>
        </w:tc>
        <w:tc>
          <w:tcPr>
            <w:tcW w:w="0" w:type="auto"/>
            <w:noWrap/>
            <w:vAlign w:val="center"/>
            <w:hideMark/>
          </w:tcPr>
          <w:p w14:paraId="2AEE5518" w14:textId="77777777" w:rsidR="0021611A" w:rsidRPr="00EB22A6" w:rsidRDefault="0021611A" w:rsidP="00625743">
            <w:pPr>
              <w:jc w:val="center"/>
              <w:rPr>
                <w:sz w:val="20"/>
                <w:szCs w:val="20"/>
              </w:rPr>
            </w:pPr>
            <w:r w:rsidRPr="00EB22A6">
              <w:rPr>
                <w:sz w:val="20"/>
                <w:szCs w:val="20"/>
              </w:rPr>
              <w:t>0.569</w:t>
            </w:r>
          </w:p>
        </w:tc>
        <w:tc>
          <w:tcPr>
            <w:tcW w:w="0" w:type="auto"/>
            <w:noWrap/>
            <w:vAlign w:val="center"/>
            <w:hideMark/>
          </w:tcPr>
          <w:p w14:paraId="14435416" w14:textId="77777777" w:rsidR="0021611A" w:rsidRPr="00EB22A6" w:rsidRDefault="0021611A" w:rsidP="00625743">
            <w:pPr>
              <w:jc w:val="center"/>
              <w:rPr>
                <w:sz w:val="20"/>
                <w:szCs w:val="20"/>
              </w:rPr>
            </w:pPr>
            <w:r w:rsidRPr="00EB22A6">
              <w:rPr>
                <w:sz w:val="20"/>
                <w:szCs w:val="20"/>
              </w:rPr>
              <w:t>0.106</w:t>
            </w:r>
          </w:p>
        </w:tc>
      </w:tr>
      <w:tr w:rsidR="0021611A" w:rsidRPr="00EB22A6" w14:paraId="38A92330" w14:textId="77777777" w:rsidTr="0021611A">
        <w:trPr>
          <w:trHeight w:val="20"/>
        </w:trPr>
        <w:tc>
          <w:tcPr>
            <w:tcW w:w="1551" w:type="dxa"/>
            <w:vMerge w:val="restart"/>
            <w:noWrap/>
            <w:vAlign w:val="center"/>
            <w:hideMark/>
          </w:tcPr>
          <w:p w14:paraId="19FFA063" w14:textId="77777777" w:rsidR="0021611A" w:rsidRPr="00EB22A6" w:rsidRDefault="0021611A" w:rsidP="00625743">
            <w:pPr>
              <w:jc w:val="center"/>
              <w:rPr>
                <w:sz w:val="20"/>
                <w:szCs w:val="20"/>
              </w:rPr>
            </w:pPr>
            <w:r w:rsidRPr="00EB22A6">
              <w:rPr>
                <w:sz w:val="20"/>
                <w:szCs w:val="20"/>
              </w:rPr>
              <w:t>Nematoda Genera</w:t>
            </w:r>
          </w:p>
        </w:tc>
        <w:tc>
          <w:tcPr>
            <w:tcW w:w="1343" w:type="dxa"/>
            <w:vMerge w:val="restart"/>
            <w:noWrap/>
            <w:vAlign w:val="center"/>
            <w:hideMark/>
          </w:tcPr>
          <w:p w14:paraId="7EB8C6CF" w14:textId="77777777" w:rsidR="0021611A" w:rsidRPr="00EB22A6" w:rsidRDefault="0021611A" w:rsidP="00625743">
            <w:pPr>
              <w:jc w:val="center"/>
              <w:rPr>
                <w:sz w:val="20"/>
                <w:szCs w:val="20"/>
              </w:rPr>
            </w:pPr>
            <w:r w:rsidRPr="00EB22A6">
              <w:rPr>
                <w:sz w:val="20"/>
                <w:szCs w:val="20"/>
              </w:rPr>
              <w:t>Abyssal</w:t>
            </w:r>
          </w:p>
        </w:tc>
        <w:tc>
          <w:tcPr>
            <w:tcW w:w="1006" w:type="dxa"/>
            <w:noWrap/>
            <w:vAlign w:val="center"/>
            <w:hideMark/>
          </w:tcPr>
          <w:p w14:paraId="11AFF308" w14:textId="77777777" w:rsidR="0021611A" w:rsidRPr="00EB22A6" w:rsidRDefault="0021611A" w:rsidP="00625743">
            <w:pPr>
              <w:jc w:val="center"/>
              <w:rPr>
                <w:sz w:val="20"/>
                <w:szCs w:val="20"/>
              </w:rPr>
            </w:pPr>
            <w:r w:rsidRPr="00EB22A6">
              <w:rPr>
                <w:sz w:val="20"/>
                <w:szCs w:val="20"/>
              </w:rPr>
              <w:t>0-1cm</w:t>
            </w:r>
          </w:p>
        </w:tc>
        <w:tc>
          <w:tcPr>
            <w:tcW w:w="0" w:type="auto"/>
            <w:noWrap/>
            <w:vAlign w:val="center"/>
            <w:hideMark/>
          </w:tcPr>
          <w:p w14:paraId="260B28E3" w14:textId="77777777" w:rsidR="0021611A" w:rsidRPr="00EB22A6" w:rsidRDefault="0021611A" w:rsidP="00625743">
            <w:pPr>
              <w:jc w:val="center"/>
              <w:rPr>
                <w:sz w:val="20"/>
                <w:szCs w:val="20"/>
              </w:rPr>
            </w:pPr>
            <w:r w:rsidRPr="00EB22A6">
              <w:rPr>
                <w:sz w:val="20"/>
                <w:szCs w:val="20"/>
              </w:rPr>
              <w:t>23.500</w:t>
            </w:r>
          </w:p>
        </w:tc>
        <w:tc>
          <w:tcPr>
            <w:tcW w:w="0" w:type="auto"/>
            <w:noWrap/>
            <w:vAlign w:val="center"/>
            <w:hideMark/>
          </w:tcPr>
          <w:p w14:paraId="152C6209" w14:textId="77777777" w:rsidR="0021611A" w:rsidRPr="00EB22A6" w:rsidRDefault="0021611A" w:rsidP="00625743">
            <w:pPr>
              <w:jc w:val="center"/>
              <w:rPr>
                <w:sz w:val="20"/>
                <w:szCs w:val="20"/>
              </w:rPr>
            </w:pPr>
            <w:r w:rsidRPr="00EB22A6">
              <w:rPr>
                <w:sz w:val="20"/>
                <w:szCs w:val="20"/>
              </w:rPr>
              <w:t>3.808</w:t>
            </w:r>
          </w:p>
        </w:tc>
        <w:tc>
          <w:tcPr>
            <w:tcW w:w="0" w:type="auto"/>
            <w:noWrap/>
            <w:vAlign w:val="center"/>
            <w:hideMark/>
          </w:tcPr>
          <w:p w14:paraId="62B9B761" w14:textId="77777777" w:rsidR="0021611A" w:rsidRPr="00EB22A6" w:rsidRDefault="0021611A" w:rsidP="00625743">
            <w:pPr>
              <w:jc w:val="center"/>
              <w:rPr>
                <w:sz w:val="20"/>
                <w:szCs w:val="20"/>
              </w:rPr>
            </w:pPr>
            <w:r w:rsidRPr="00EB22A6">
              <w:rPr>
                <w:sz w:val="20"/>
                <w:szCs w:val="20"/>
              </w:rPr>
              <w:t>2.228</w:t>
            </w:r>
          </w:p>
        </w:tc>
        <w:tc>
          <w:tcPr>
            <w:tcW w:w="0" w:type="auto"/>
            <w:noWrap/>
            <w:vAlign w:val="center"/>
            <w:hideMark/>
          </w:tcPr>
          <w:p w14:paraId="09BCE25A" w14:textId="77777777" w:rsidR="0021611A" w:rsidRPr="00EB22A6" w:rsidRDefault="0021611A" w:rsidP="00625743">
            <w:pPr>
              <w:jc w:val="center"/>
              <w:rPr>
                <w:sz w:val="20"/>
                <w:szCs w:val="20"/>
              </w:rPr>
            </w:pPr>
            <w:r w:rsidRPr="00EB22A6">
              <w:rPr>
                <w:sz w:val="20"/>
                <w:szCs w:val="20"/>
              </w:rPr>
              <w:t>0.152</w:t>
            </w:r>
          </w:p>
        </w:tc>
        <w:tc>
          <w:tcPr>
            <w:tcW w:w="0" w:type="auto"/>
            <w:noWrap/>
            <w:vAlign w:val="center"/>
            <w:hideMark/>
          </w:tcPr>
          <w:p w14:paraId="2E444F91" w14:textId="77777777" w:rsidR="0021611A" w:rsidRPr="00EB22A6" w:rsidRDefault="0021611A" w:rsidP="00625743">
            <w:pPr>
              <w:jc w:val="center"/>
              <w:rPr>
                <w:sz w:val="20"/>
                <w:szCs w:val="20"/>
              </w:rPr>
            </w:pPr>
            <w:r w:rsidRPr="00EB22A6">
              <w:rPr>
                <w:sz w:val="20"/>
                <w:szCs w:val="20"/>
              </w:rPr>
              <w:t>0.809</w:t>
            </w:r>
          </w:p>
        </w:tc>
        <w:tc>
          <w:tcPr>
            <w:tcW w:w="0" w:type="auto"/>
            <w:noWrap/>
            <w:vAlign w:val="center"/>
            <w:hideMark/>
          </w:tcPr>
          <w:p w14:paraId="0DAD4259" w14:textId="77777777" w:rsidR="0021611A" w:rsidRPr="00EB22A6" w:rsidRDefault="0021611A" w:rsidP="00625743">
            <w:pPr>
              <w:jc w:val="center"/>
              <w:rPr>
                <w:sz w:val="20"/>
                <w:szCs w:val="20"/>
              </w:rPr>
            </w:pPr>
            <w:r w:rsidRPr="00EB22A6">
              <w:rPr>
                <w:sz w:val="20"/>
                <w:szCs w:val="20"/>
              </w:rPr>
              <w:t>0.024</w:t>
            </w:r>
          </w:p>
        </w:tc>
        <w:tc>
          <w:tcPr>
            <w:tcW w:w="0" w:type="auto"/>
            <w:noWrap/>
            <w:vAlign w:val="center"/>
            <w:hideMark/>
          </w:tcPr>
          <w:p w14:paraId="4AD70D8C" w14:textId="77777777" w:rsidR="0021611A" w:rsidRPr="00EB22A6" w:rsidRDefault="0021611A" w:rsidP="00625743">
            <w:pPr>
              <w:jc w:val="center"/>
              <w:rPr>
                <w:sz w:val="20"/>
                <w:szCs w:val="20"/>
              </w:rPr>
            </w:pPr>
            <w:r w:rsidRPr="00EB22A6">
              <w:rPr>
                <w:sz w:val="20"/>
                <w:szCs w:val="20"/>
              </w:rPr>
              <w:t>0.183</w:t>
            </w:r>
          </w:p>
        </w:tc>
        <w:tc>
          <w:tcPr>
            <w:tcW w:w="0" w:type="auto"/>
            <w:noWrap/>
            <w:vAlign w:val="center"/>
            <w:hideMark/>
          </w:tcPr>
          <w:p w14:paraId="372F9D0F" w14:textId="77777777" w:rsidR="0021611A" w:rsidRPr="00EB22A6" w:rsidRDefault="0021611A" w:rsidP="00625743">
            <w:pPr>
              <w:jc w:val="center"/>
              <w:rPr>
                <w:sz w:val="20"/>
                <w:szCs w:val="20"/>
              </w:rPr>
            </w:pPr>
            <w:r w:rsidRPr="00EB22A6">
              <w:rPr>
                <w:sz w:val="20"/>
                <w:szCs w:val="20"/>
              </w:rPr>
              <w:t>0.055</w:t>
            </w:r>
          </w:p>
        </w:tc>
      </w:tr>
      <w:tr w:rsidR="0021611A" w:rsidRPr="00EB22A6" w14:paraId="1807C325" w14:textId="77777777" w:rsidTr="0021611A">
        <w:trPr>
          <w:trHeight w:val="20"/>
        </w:trPr>
        <w:tc>
          <w:tcPr>
            <w:tcW w:w="1551" w:type="dxa"/>
            <w:vMerge/>
            <w:noWrap/>
            <w:vAlign w:val="center"/>
            <w:hideMark/>
          </w:tcPr>
          <w:p w14:paraId="4BB7C101" w14:textId="77777777" w:rsidR="0021611A" w:rsidRPr="00EB22A6" w:rsidRDefault="0021611A" w:rsidP="00625743">
            <w:pPr>
              <w:jc w:val="center"/>
              <w:rPr>
                <w:sz w:val="20"/>
                <w:szCs w:val="20"/>
              </w:rPr>
            </w:pPr>
          </w:p>
        </w:tc>
        <w:tc>
          <w:tcPr>
            <w:tcW w:w="1343" w:type="dxa"/>
            <w:vMerge/>
            <w:noWrap/>
            <w:vAlign w:val="center"/>
            <w:hideMark/>
          </w:tcPr>
          <w:p w14:paraId="637411A9" w14:textId="77777777" w:rsidR="0021611A" w:rsidRPr="00EB22A6" w:rsidRDefault="0021611A" w:rsidP="00625743">
            <w:pPr>
              <w:jc w:val="center"/>
              <w:rPr>
                <w:sz w:val="20"/>
                <w:szCs w:val="20"/>
              </w:rPr>
            </w:pPr>
          </w:p>
        </w:tc>
        <w:tc>
          <w:tcPr>
            <w:tcW w:w="1006" w:type="dxa"/>
            <w:noWrap/>
            <w:vAlign w:val="center"/>
            <w:hideMark/>
          </w:tcPr>
          <w:p w14:paraId="76D6797A" w14:textId="77777777" w:rsidR="0021611A" w:rsidRPr="00EB22A6" w:rsidRDefault="0021611A" w:rsidP="00625743">
            <w:pPr>
              <w:jc w:val="center"/>
              <w:rPr>
                <w:sz w:val="20"/>
                <w:szCs w:val="20"/>
              </w:rPr>
            </w:pPr>
            <w:r w:rsidRPr="00EB22A6">
              <w:rPr>
                <w:sz w:val="20"/>
                <w:szCs w:val="20"/>
              </w:rPr>
              <w:t>1-2cm</w:t>
            </w:r>
          </w:p>
        </w:tc>
        <w:tc>
          <w:tcPr>
            <w:tcW w:w="0" w:type="auto"/>
            <w:noWrap/>
            <w:vAlign w:val="center"/>
            <w:hideMark/>
          </w:tcPr>
          <w:p w14:paraId="1CFF2B8B" w14:textId="77777777" w:rsidR="0021611A" w:rsidRPr="00EB22A6" w:rsidRDefault="0021611A" w:rsidP="00625743">
            <w:pPr>
              <w:jc w:val="center"/>
              <w:rPr>
                <w:sz w:val="20"/>
                <w:szCs w:val="20"/>
              </w:rPr>
            </w:pPr>
            <w:r w:rsidRPr="00EB22A6">
              <w:rPr>
                <w:sz w:val="20"/>
                <w:szCs w:val="20"/>
              </w:rPr>
              <w:t>22.000</w:t>
            </w:r>
          </w:p>
        </w:tc>
        <w:tc>
          <w:tcPr>
            <w:tcW w:w="0" w:type="auto"/>
            <w:noWrap/>
            <w:vAlign w:val="center"/>
            <w:hideMark/>
          </w:tcPr>
          <w:p w14:paraId="04362E78" w14:textId="77777777" w:rsidR="0021611A" w:rsidRPr="00EB22A6" w:rsidRDefault="0021611A" w:rsidP="00625743">
            <w:pPr>
              <w:jc w:val="center"/>
              <w:rPr>
                <w:sz w:val="20"/>
                <w:szCs w:val="20"/>
              </w:rPr>
            </w:pPr>
            <w:r w:rsidRPr="00EB22A6">
              <w:rPr>
                <w:sz w:val="20"/>
                <w:szCs w:val="20"/>
              </w:rPr>
              <w:t>4.619</w:t>
            </w:r>
          </w:p>
        </w:tc>
        <w:tc>
          <w:tcPr>
            <w:tcW w:w="0" w:type="auto"/>
            <w:noWrap/>
            <w:vAlign w:val="center"/>
            <w:hideMark/>
          </w:tcPr>
          <w:p w14:paraId="2DA16333" w14:textId="77777777" w:rsidR="0021611A" w:rsidRPr="00EB22A6" w:rsidRDefault="0021611A" w:rsidP="00625743">
            <w:pPr>
              <w:jc w:val="center"/>
              <w:rPr>
                <w:sz w:val="20"/>
                <w:szCs w:val="20"/>
              </w:rPr>
            </w:pPr>
            <w:r w:rsidRPr="00EB22A6">
              <w:rPr>
                <w:sz w:val="20"/>
                <w:szCs w:val="20"/>
              </w:rPr>
              <w:t>2.182</w:t>
            </w:r>
          </w:p>
        </w:tc>
        <w:tc>
          <w:tcPr>
            <w:tcW w:w="0" w:type="auto"/>
            <w:noWrap/>
            <w:vAlign w:val="center"/>
            <w:hideMark/>
          </w:tcPr>
          <w:p w14:paraId="23675872" w14:textId="77777777" w:rsidR="0021611A" w:rsidRPr="00EB22A6" w:rsidRDefault="0021611A" w:rsidP="00625743">
            <w:pPr>
              <w:jc w:val="center"/>
              <w:rPr>
                <w:sz w:val="20"/>
                <w:szCs w:val="20"/>
              </w:rPr>
            </w:pPr>
            <w:r w:rsidRPr="00EB22A6">
              <w:rPr>
                <w:sz w:val="20"/>
                <w:szCs w:val="20"/>
              </w:rPr>
              <w:t>0.139</w:t>
            </w:r>
          </w:p>
        </w:tc>
        <w:tc>
          <w:tcPr>
            <w:tcW w:w="0" w:type="auto"/>
            <w:noWrap/>
            <w:vAlign w:val="center"/>
            <w:hideMark/>
          </w:tcPr>
          <w:p w14:paraId="4EB8DABD" w14:textId="77777777" w:rsidR="0021611A" w:rsidRPr="00EB22A6" w:rsidRDefault="0021611A" w:rsidP="00625743">
            <w:pPr>
              <w:jc w:val="center"/>
              <w:rPr>
                <w:sz w:val="20"/>
                <w:szCs w:val="20"/>
              </w:rPr>
            </w:pPr>
            <w:r w:rsidRPr="00EB22A6">
              <w:rPr>
                <w:sz w:val="20"/>
                <w:szCs w:val="20"/>
              </w:rPr>
              <w:t>0.803</w:t>
            </w:r>
          </w:p>
        </w:tc>
        <w:tc>
          <w:tcPr>
            <w:tcW w:w="0" w:type="auto"/>
            <w:noWrap/>
            <w:vAlign w:val="center"/>
            <w:hideMark/>
          </w:tcPr>
          <w:p w14:paraId="24AC6FE2" w14:textId="77777777" w:rsidR="0021611A" w:rsidRPr="00EB22A6" w:rsidRDefault="0021611A" w:rsidP="00625743">
            <w:pPr>
              <w:jc w:val="center"/>
              <w:rPr>
                <w:sz w:val="20"/>
                <w:szCs w:val="20"/>
              </w:rPr>
            </w:pPr>
            <w:r w:rsidRPr="00EB22A6">
              <w:rPr>
                <w:sz w:val="20"/>
                <w:szCs w:val="20"/>
              </w:rPr>
              <w:t>0.029</w:t>
            </w:r>
          </w:p>
        </w:tc>
        <w:tc>
          <w:tcPr>
            <w:tcW w:w="0" w:type="auto"/>
            <w:noWrap/>
            <w:vAlign w:val="center"/>
            <w:hideMark/>
          </w:tcPr>
          <w:p w14:paraId="064D082C" w14:textId="77777777" w:rsidR="0021611A" w:rsidRPr="00EB22A6" w:rsidRDefault="0021611A" w:rsidP="00625743">
            <w:pPr>
              <w:jc w:val="center"/>
              <w:rPr>
                <w:sz w:val="20"/>
                <w:szCs w:val="20"/>
              </w:rPr>
            </w:pPr>
            <w:r w:rsidRPr="00EB22A6">
              <w:rPr>
                <w:sz w:val="20"/>
                <w:szCs w:val="20"/>
              </w:rPr>
              <w:t>0.146</w:t>
            </w:r>
          </w:p>
        </w:tc>
        <w:tc>
          <w:tcPr>
            <w:tcW w:w="0" w:type="auto"/>
            <w:noWrap/>
            <w:vAlign w:val="center"/>
            <w:hideMark/>
          </w:tcPr>
          <w:p w14:paraId="543F3602" w14:textId="77777777" w:rsidR="0021611A" w:rsidRPr="00EB22A6" w:rsidRDefault="0021611A" w:rsidP="00625743">
            <w:pPr>
              <w:jc w:val="center"/>
              <w:rPr>
                <w:sz w:val="20"/>
                <w:szCs w:val="20"/>
              </w:rPr>
            </w:pPr>
            <w:r w:rsidRPr="00EB22A6">
              <w:rPr>
                <w:sz w:val="20"/>
                <w:szCs w:val="20"/>
              </w:rPr>
              <w:t>0.043</w:t>
            </w:r>
          </w:p>
        </w:tc>
      </w:tr>
      <w:tr w:rsidR="0021611A" w:rsidRPr="00EB22A6" w14:paraId="2EC854AF" w14:textId="77777777" w:rsidTr="0021611A">
        <w:trPr>
          <w:trHeight w:val="20"/>
        </w:trPr>
        <w:tc>
          <w:tcPr>
            <w:tcW w:w="1551" w:type="dxa"/>
            <w:vMerge/>
            <w:noWrap/>
            <w:vAlign w:val="center"/>
            <w:hideMark/>
          </w:tcPr>
          <w:p w14:paraId="7CD622CD" w14:textId="77777777" w:rsidR="0021611A" w:rsidRPr="00EB22A6" w:rsidRDefault="0021611A" w:rsidP="00625743">
            <w:pPr>
              <w:jc w:val="center"/>
              <w:rPr>
                <w:sz w:val="20"/>
                <w:szCs w:val="20"/>
              </w:rPr>
            </w:pPr>
          </w:p>
        </w:tc>
        <w:tc>
          <w:tcPr>
            <w:tcW w:w="1343" w:type="dxa"/>
            <w:vMerge/>
            <w:noWrap/>
            <w:vAlign w:val="center"/>
            <w:hideMark/>
          </w:tcPr>
          <w:p w14:paraId="3E0213CD" w14:textId="77777777" w:rsidR="0021611A" w:rsidRPr="00EB22A6" w:rsidRDefault="0021611A" w:rsidP="00625743">
            <w:pPr>
              <w:jc w:val="center"/>
              <w:rPr>
                <w:sz w:val="20"/>
                <w:szCs w:val="20"/>
              </w:rPr>
            </w:pPr>
          </w:p>
        </w:tc>
        <w:tc>
          <w:tcPr>
            <w:tcW w:w="1006" w:type="dxa"/>
            <w:noWrap/>
            <w:vAlign w:val="center"/>
            <w:hideMark/>
          </w:tcPr>
          <w:p w14:paraId="70BE66BA" w14:textId="77777777" w:rsidR="0021611A" w:rsidRPr="00EB22A6" w:rsidRDefault="0021611A" w:rsidP="00625743">
            <w:pPr>
              <w:jc w:val="center"/>
              <w:rPr>
                <w:sz w:val="20"/>
                <w:szCs w:val="20"/>
              </w:rPr>
            </w:pPr>
            <w:r w:rsidRPr="00EB22A6">
              <w:rPr>
                <w:sz w:val="20"/>
                <w:szCs w:val="20"/>
              </w:rPr>
              <w:t>2-3cm</w:t>
            </w:r>
          </w:p>
        </w:tc>
        <w:tc>
          <w:tcPr>
            <w:tcW w:w="0" w:type="auto"/>
            <w:noWrap/>
            <w:vAlign w:val="center"/>
            <w:hideMark/>
          </w:tcPr>
          <w:p w14:paraId="5377E3CE" w14:textId="77777777" w:rsidR="0021611A" w:rsidRPr="00EB22A6" w:rsidRDefault="0021611A" w:rsidP="00625743">
            <w:pPr>
              <w:jc w:val="center"/>
              <w:rPr>
                <w:sz w:val="20"/>
                <w:szCs w:val="20"/>
              </w:rPr>
            </w:pPr>
            <w:r w:rsidRPr="00EB22A6">
              <w:rPr>
                <w:sz w:val="20"/>
                <w:szCs w:val="20"/>
              </w:rPr>
              <w:t>16.333</w:t>
            </w:r>
          </w:p>
        </w:tc>
        <w:tc>
          <w:tcPr>
            <w:tcW w:w="0" w:type="auto"/>
            <w:noWrap/>
            <w:vAlign w:val="center"/>
            <w:hideMark/>
          </w:tcPr>
          <w:p w14:paraId="396B47F4" w14:textId="77777777" w:rsidR="0021611A" w:rsidRPr="00EB22A6" w:rsidRDefault="0021611A" w:rsidP="00625743">
            <w:pPr>
              <w:jc w:val="center"/>
              <w:rPr>
                <w:sz w:val="20"/>
                <w:szCs w:val="20"/>
              </w:rPr>
            </w:pPr>
            <w:r w:rsidRPr="00EB22A6">
              <w:rPr>
                <w:sz w:val="20"/>
                <w:szCs w:val="20"/>
              </w:rPr>
              <w:t>6.254</w:t>
            </w:r>
          </w:p>
        </w:tc>
        <w:tc>
          <w:tcPr>
            <w:tcW w:w="0" w:type="auto"/>
            <w:noWrap/>
            <w:vAlign w:val="center"/>
            <w:hideMark/>
          </w:tcPr>
          <w:p w14:paraId="63B4279E" w14:textId="77777777" w:rsidR="0021611A" w:rsidRPr="00EB22A6" w:rsidRDefault="0021611A" w:rsidP="00625743">
            <w:pPr>
              <w:jc w:val="center"/>
              <w:rPr>
                <w:sz w:val="20"/>
                <w:szCs w:val="20"/>
              </w:rPr>
            </w:pPr>
            <w:r w:rsidRPr="00EB22A6">
              <w:rPr>
                <w:sz w:val="20"/>
                <w:szCs w:val="20"/>
              </w:rPr>
              <w:t>2.058</w:t>
            </w:r>
          </w:p>
        </w:tc>
        <w:tc>
          <w:tcPr>
            <w:tcW w:w="0" w:type="auto"/>
            <w:noWrap/>
            <w:vAlign w:val="center"/>
            <w:hideMark/>
          </w:tcPr>
          <w:p w14:paraId="1160B949" w14:textId="77777777" w:rsidR="0021611A" w:rsidRPr="00EB22A6" w:rsidRDefault="0021611A" w:rsidP="00625743">
            <w:pPr>
              <w:jc w:val="center"/>
              <w:rPr>
                <w:sz w:val="20"/>
                <w:szCs w:val="20"/>
              </w:rPr>
            </w:pPr>
            <w:r w:rsidRPr="00EB22A6">
              <w:rPr>
                <w:sz w:val="20"/>
                <w:szCs w:val="20"/>
              </w:rPr>
              <w:t>0.252</w:t>
            </w:r>
          </w:p>
        </w:tc>
        <w:tc>
          <w:tcPr>
            <w:tcW w:w="0" w:type="auto"/>
            <w:noWrap/>
            <w:vAlign w:val="center"/>
            <w:hideMark/>
          </w:tcPr>
          <w:p w14:paraId="46B0D3AD" w14:textId="77777777" w:rsidR="0021611A" w:rsidRPr="00EB22A6" w:rsidRDefault="0021611A" w:rsidP="00625743">
            <w:pPr>
              <w:jc w:val="center"/>
              <w:rPr>
                <w:sz w:val="20"/>
                <w:szCs w:val="20"/>
              </w:rPr>
            </w:pPr>
            <w:r w:rsidRPr="00EB22A6">
              <w:rPr>
                <w:sz w:val="20"/>
                <w:szCs w:val="20"/>
              </w:rPr>
              <w:t>0.796</w:t>
            </w:r>
          </w:p>
        </w:tc>
        <w:tc>
          <w:tcPr>
            <w:tcW w:w="0" w:type="auto"/>
            <w:noWrap/>
            <w:vAlign w:val="center"/>
            <w:hideMark/>
          </w:tcPr>
          <w:p w14:paraId="08B5697F" w14:textId="77777777" w:rsidR="0021611A" w:rsidRPr="00EB22A6" w:rsidRDefault="0021611A" w:rsidP="00625743">
            <w:pPr>
              <w:jc w:val="center"/>
              <w:rPr>
                <w:sz w:val="20"/>
                <w:szCs w:val="20"/>
              </w:rPr>
            </w:pPr>
            <w:r w:rsidRPr="00EB22A6">
              <w:rPr>
                <w:sz w:val="20"/>
                <w:szCs w:val="20"/>
              </w:rPr>
              <w:t>0.051</w:t>
            </w:r>
          </w:p>
        </w:tc>
        <w:tc>
          <w:tcPr>
            <w:tcW w:w="0" w:type="auto"/>
            <w:noWrap/>
            <w:vAlign w:val="center"/>
            <w:hideMark/>
          </w:tcPr>
          <w:p w14:paraId="329CD1DA" w14:textId="77777777" w:rsidR="0021611A" w:rsidRPr="00EB22A6" w:rsidRDefault="0021611A" w:rsidP="00625743">
            <w:pPr>
              <w:jc w:val="center"/>
              <w:rPr>
                <w:sz w:val="20"/>
                <w:szCs w:val="20"/>
              </w:rPr>
            </w:pPr>
            <w:r w:rsidRPr="00EB22A6">
              <w:rPr>
                <w:sz w:val="20"/>
                <w:szCs w:val="20"/>
              </w:rPr>
              <w:t>0.136</w:t>
            </w:r>
          </w:p>
        </w:tc>
        <w:tc>
          <w:tcPr>
            <w:tcW w:w="0" w:type="auto"/>
            <w:noWrap/>
            <w:vAlign w:val="center"/>
            <w:hideMark/>
          </w:tcPr>
          <w:p w14:paraId="452B722F" w14:textId="77777777" w:rsidR="0021611A" w:rsidRPr="00EB22A6" w:rsidRDefault="0021611A" w:rsidP="00625743">
            <w:pPr>
              <w:jc w:val="center"/>
              <w:rPr>
                <w:sz w:val="20"/>
                <w:szCs w:val="20"/>
              </w:rPr>
            </w:pPr>
            <w:r w:rsidRPr="00EB22A6">
              <w:rPr>
                <w:sz w:val="20"/>
                <w:szCs w:val="20"/>
              </w:rPr>
              <w:t>0.077</w:t>
            </w:r>
          </w:p>
        </w:tc>
      </w:tr>
      <w:tr w:rsidR="0021611A" w:rsidRPr="00EB22A6" w14:paraId="22E1D21C" w14:textId="77777777" w:rsidTr="0021611A">
        <w:trPr>
          <w:trHeight w:val="20"/>
        </w:trPr>
        <w:tc>
          <w:tcPr>
            <w:tcW w:w="1551" w:type="dxa"/>
            <w:vMerge/>
            <w:noWrap/>
            <w:vAlign w:val="center"/>
            <w:hideMark/>
          </w:tcPr>
          <w:p w14:paraId="56658EB8" w14:textId="77777777" w:rsidR="0021611A" w:rsidRPr="00EB22A6" w:rsidRDefault="0021611A" w:rsidP="00625743">
            <w:pPr>
              <w:jc w:val="center"/>
              <w:rPr>
                <w:sz w:val="20"/>
                <w:szCs w:val="20"/>
              </w:rPr>
            </w:pPr>
          </w:p>
        </w:tc>
        <w:tc>
          <w:tcPr>
            <w:tcW w:w="1343" w:type="dxa"/>
            <w:vMerge/>
            <w:noWrap/>
            <w:vAlign w:val="center"/>
            <w:hideMark/>
          </w:tcPr>
          <w:p w14:paraId="11211E2F" w14:textId="77777777" w:rsidR="0021611A" w:rsidRPr="00EB22A6" w:rsidRDefault="0021611A" w:rsidP="00625743">
            <w:pPr>
              <w:jc w:val="center"/>
              <w:rPr>
                <w:sz w:val="20"/>
                <w:szCs w:val="20"/>
              </w:rPr>
            </w:pPr>
          </w:p>
        </w:tc>
        <w:tc>
          <w:tcPr>
            <w:tcW w:w="1006" w:type="dxa"/>
            <w:noWrap/>
            <w:vAlign w:val="center"/>
            <w:hideMark/>
          </w:tcPr>
          <w:p w14:paraId="3E8FB5C9" w14:textId="77777777" w:rsidR="0021611A" w:rsidRPr="00EB22A6" w:rsidRDefault="0021611A" w:rsidP="00625743">
            <w:pPr>
              <w:jc w:val="center"/>
              <w:rPr>
                <w:sz w:val="20"/>
                <w:szCs w:val="20"/>
              </w:rPr>
            </w:pPr>
            <w:r w:rsidRPr="00EB22A6">
              <w:rPr>
                <w:sz w:val="20"/>
                <w:szCs w:val="20"/>
              </w:rPr>
              <w:t>3-4cm</w:t>
            </w:r>
          </w:p>
        </w:tc>
        <w:tc>
          <w:tcPr>
            <w:tcW w:w="0" w:type="auto"/>
            <w:noWrap/>
            <w:vAlign w:val="center"/>
            <w:hideMark/>
          </w:tcPr>
          <w:p w14:paraId="2A3DA927" w14:textId="77777777" w:rsidR="0021611A" w:rsidRPr="00EB22A6" w:rsidRDefault="0021611A" w:rsidP="00625743">
            <w:pPr>
              <w:jc w:val="center"/>
              <w:rPr>
                <w:sz w:val="20"/>
                <w:szCs w:val="20"/>
              </w:rPr>
            </w:pPr>
            <w:r w:rsidRPr="00EB22A6">
              <w:rPr>
                <w:sz w:val="20"/>
                <w:szCs w:val="20"/>
              </w:rPr>
              <w:t>16.667</w:t>
            </w:r>
          </w:p>
        </w:tc>
        <w:tc>
          <w:tcPr>
            <w:tcW w:w="0" w:type="auto"/>
            <w:noWrap/>
            <w:vAlign w:val="center"/>
            <w:hideMark/>
          </w:tcPr>
          <w:p w14:paraId="1A8EFB70" w14:textId="77777777" w:rsidR="0021611A" w:rsidRPr="00EB22A6" w:rsidRDefault="0021611A" w:rsidP="00625743">
            <w:pPr>
              <w:jc w:val="center"/>
              <w:rPr>
                <w:sz w:val="20"/>
                <w:szCs w:val="20"/>
              </w:rPr>
            </w:pPr>
            <w:r w:rsidRPr="00EB22A6">
              <w:rPr>
                <w:sz w:val="20"/>
                <w:szCs w:val="20"/>
              </w:rPr>
              <w:t>5.617</w:t>
            </w:r>
          </w:p>
        </w:tc>
        <w:tc>
          <w:tcPr>
            <w:tcW w:w="0" w:type="auto"/>
            <w:noWrap/>
            <w:vAlign w:val="center"/>
            <w:hideMark/>
          </w:tcPr>
          <w:p w14:paraId="7A50A8FD" w14:textId="77777777" w:rsidR="0021611A" w:rsidRPr="00EB22A6" w:rsidRDefault="0021611A" w:rsidP="00625743">
            <w:pPr>
              <w:jc w:val="center"/>
              <w:rPr>
                <w:sz w:val="20"/>
                <w:szCs w:val="20"/>
              </w:rPr>
            </w:pPr>
            <w:r w:rsidRPr="00EB22A6">
              <w:rPr>
                <w:sz w:val="20"/>
                <w:szCs w:val="20"/>
              </w:rPr>
              <w:t>2.071</w:t>
            </w:r>
          </w:p>
        </w:tc>
        <w:tc>
          <w:tcPr>
            <w:tcW w:w="0" w:type="auto"/>
            <w:noWrap/>
            <w:vAlign w:val="center"/>
            <w:hideMark/>
          </w:tcPr>
          <w:p w14:paraId="036FDFAF" w14:textId="77777777" w:rsidR="0021611A" w:rsidRPr="00EB22A6" w:rsidRDefault="0021611A" w:rsidP="00625743">
            <w:pPr>
              <w:jc w:val="center"/>
              <w:rPr>
                <w:sz w:val="20"/>
                <w:szCs w:val="20"/>
              </w:rPr>
            </w:pPr>
            <w:r w:rsidRPr="00EB22A6">
              <w:rPr>
                <w:sz w:val="20"/>
                <w:szCs w:val="20"/>
              </w:rPr>
              <w:t>0.280</w:t>
            </w:r>
          </w:p>
        </w:tc>
        <w:tc>
          <w:tcPr>
            <w:tcW w:w="0" w:type="auto"/>
            <w:noWrap/>
            <w:vAlign w:val="center"/>
            <w:hideMark/>
          </w:tcPr>
          <w:p w14:paraId="75E4F418" w14:textId="77777777" w:rsidR="0021611A" w:rsidRPr="00EB22A6" w:rsidRDefault="0021611A" w:rsidP="00625743">
            <w:pPr>
              <w:jc w:val="center"/>
              <w:rPr>
                <w:sz w:val="20"/>
                <w:szCs w:val="20"/>
              </w:rPr>
            </w:pPr>
            <w:r w:rsidRPr="00EB22A6">
              <w:rPr>
                <w:sz w:val="20"/>
                <w:szCs w:val="20"/>
              </w:rPr>
              <w:t>0.797</w:t>
            </w:r>
          </w:p>
        </w:tc>
        <w:tc>
          <w:tcPr>
            <w:tcW w:w="0" w:type="auto"/>
            <w:noWrap/>
            <w:vAlign w:val="center"/>
            <w:hideMark/>
          </w:tcPr>
          <w:p w14:paraId="6B752D69" w14:textId="77777777" w:rsidR="0021611A" w:rsidRPr="00EB22A6" w:rsidRDefault="0021611A" w:rsidP="00625743">
            <w:pPr>
              <w:jc w:val="center"/>
              <w:rPr>
                <w:sz w:val="20"/>
                <w:szCs w:val="20"/>
              </w:rPr>
            </w:pPr>
            <w:r w:rsidRPr="00EB22A6">
              <w:rPr>
                <w:sz w:val="20"/>
                <w:szCs w:val="20"/>
              </w:rPr>
              <w:t>0.045</w:t>
            </w:r>
          </w:p>
        </w:tc>
        <w:tc>
          <w:tcPr>
            <w:tcW w:w="0" w:type="auto"/>
            <w:noWrap/>
            <w:vAlign w:val="center"/>
            <w:hideMark/>
          </w:tcPr>
          <w:p w14:paraId="095BF62E" w14:textId="77777777" w:rsidR="0021611A" w:rsidRPr="00EB22A6" w:rsidRDefault="0021611A" w:rsidP="00625743">
            <w:pPr>
              <w:jc w:val="center"/>
              <w:rPr>
                <w:sz w:val="20"/>
                <w:szCs w:val="20"/>
              </w:rPr>
            </w:pPr>
            <w:r w:rsidRPr="00EB22A6">
              <w:rPr>
                <w:sz w:val="20"/>
                <w:szCs w:val="20"/>
              </w:rPr>
              <w:t>0.114</w:t>
            </w:r>
          </w:p>
        </w:tc>
        <w:tc>
          <w:tcPr>
            <w:tcW w:w="0" w:type="auto"/>
            <w:noWrap/>
            <w:vAlign w:val="center"/>
            <w:hideMark/>
          </w:tcPr>
          <w:p w14:paraId="27FFFEE1" w14:textId="77777777" w:rsidR="0021611A" w:rsidRPr="00EB22A6" w:rsidRDefault="0021611A" w:rsidP="00625743">
            <w:pPr>
              <w:jc w:val="center"/>
              <w:rPr>
                <w:sz w:val="20"/>
                <w:szCs w:val="20"/>
              </w:rPr>
            </w:pPr>
            <w:r w:rsidRPr="00EB22A6">
              <w:rPr>
                <w:sz w:val="20"/>
                <w:szCs w:val="20"/>
              </w:rPr>
              <w:t>0.065</w:t>
            </w:r>
          </w:p>
        </w:tc>
      </w:tr>
      <w:tr w:rsidR="0021611A" w:rsidRPr="00EB22A6" w14:paraId="15E84C28" w14:textId="77777777" w:rsidTr="0021611A">
        <w:trPr>
          <w:trHeight w:val="20"/>
        </w:trPr>
        <w:tc>
          <w:tcPr>
            <w:tcW w:w="1551" w:type="dxa"/>
            <w:vMerge/>
            <w:noWrap/>
            <w:vAlign w:val="center"/>
            <w:hideMark/>
          </w:tcPr>
          <w:p w14:paraId="4C4643E1" w14:textId="77777777" w:rsidR="0021611A" w:rsidRPr="00EB22A6" w:rsidRDefault="0021611A" w:rsidP="00625743">
            <w:pPr>
              <w:jc w:val="center"/>
              <w:rPr>
                <w:sz w:val="20"/>
                <w:szCs w:val="20"/>
              </w:rPr>
            </w:pPr>
          </w:p>
        </w:tc>
        <w:tc>
          <w:tcPr>
            <w:tcW w:w="1343" w:type="dxa"/>
            <w:vMerge/>
            <w:noWrap/>
            <w:vAlign w:val="center"/>
            <w:hideMark/>
          </w:tcPr>
          <w:p w14:paraId="3EA6E20F" w14:textId="77777777" w:rsidR="0021611A" w:rsidRPr="00EB22A6" w:rsidRDefault="0021611A" w:rsidP="00625743">
            <w:pPr>
              <w:jc w:val="center"/>
              <w:rPr>
                <w:sz w:val="20"/>
                <w:szCs w:val="20"/>
              </w:rPr>
            </w:pPr>
          </w:p>
        </w:tc>
        <w:tc>
          <w:tcPr>
            <w:tcW w:w="1006" w:type="dxa"/>
            <w:noWrap/>
            <w:vAlign w:val="center"/>
            <w:hideMark/>
          </w:tcPr>
          <w:p w14:paraId="233B32B1" w14:textId="77777777" w:rsidR="0021611A" w:rsidRPr="00EB22A6" w:rsidRDefault="0021611A" w:rsidP="00625743">
            <w:pPr>
              <w:jc w:val="center"/>
              <w:rPr>
                <w:sz w:val="20"/>
                <w:szCs w:val="20"/>
              </w:rPr>
            </w:pPr>
            <w:r w:rsidRPr="00EB22A6">
              <w:rPr>
                <w:sz w:val="20"/>
                <w:szCs w:val="20"/>
              </w:rPr>
              <w:t>4-5cm</w:t>
            </w:r>
          </w:p>
        </w:tc>
        <w:tc>
          <w:tcPr>
            <w:tcW w:w="0" w:type="auto"/>
            <w:noWrap/>
            <w:vAlign w:val="center"/>
            <w:hideMark/>
          </w:tcPr>
          <w:p w14:paraId="31147097" w14:textId="77777777" w:rsidR="0021611A" w:rsidRPr="00EB22A6" w:rsidRDefault="0021611A" w:rsidP="00625743">
            <w:pPr>
              <w:jc w:val="center"/>
              <w:rPr>
                <w:sz w:val="20"/>
                <w:szCs w:val="20"/>
              </w:rPr>
            </w:pPr>
            <w:r w:rsidRPr="00EB22A6">
              <w:rPr>
                <w:sz w:val="20"/>
                <w:szCs w:val="20"/>
              </w:rPr>
              <w:t>16.333</w:t>
            </w:r>
          </w:p>
        </w:tc>
        <w:tc>
          <w:tcPr>
            <w:tcW w:w="0" w:type="auto"/>
            <w:noWrap/>
            <w:vAlign w:val="center"/>
            <w:hideMark/>
          </w:tcPr>
          <w:p w14:paraId="783024D9" w14:textId="77777777" w:rsidR="0021611A" w:rsidRPr="00EB22A6" w:rsidRDefault="0021611A" w:rsidP="00625743">
            <w:pPr>
              <w:jc w:val="center"/>
              <w:rPr>
                <w:sz w:val="20"/>
                <w:szCs w:val="20"/>
              </w:rPr>
            </w:pPr>
            <w:r w:rsidRPr="00EB22A6">
              <w:rPr>
                <w:sz w:val="20"/>
                <w:szCs w:val="20"/>
              </w:rPr>
              <w:t>5.538</w:t>
            </w:r>
          </w:p>
        </w:tc>
        <w:tc>
          <w:tcPr>
            <w:tcW w:w="0" w:type="auto"/>
            <w:noWrap/>
            <w:vAlign w:val="center"/>
            <w:hideMark/>
          </w:tcPr>
          <w:p w14:paraId="6A028A6C" w14:textId="77777777" w:rsidR="0021611A" w:rsidRPr="00EB22A6" w:rsidRDefault="0021611A" w:rsidP="00625743">
            <w:pPr>
              <w:jc w:val="center"/>
              <w:rPr>
                <w:sz w:val="20"/>
                <w:szCs w:val="20"/>
              </w:rPr>
            </w:pPr>
            <w:r w:rsidRPr="00EB22A6">
              <w:rPr>
                <w:sz w:val="20"/>
                <w:szCs w:val="20"/>
              </w:rPr>
              <w:t>2.063</w:t>
            </w:r>
          </w:p>
        </w:tc>
        <w:tc>
          <w:tcPr>
            <w:tcW w:w="0" w:type="auto"/>
            <w:noWrap/>
            <w:vAlign w:val="center"/>
            <w:hideMark/>
          </w:tcPr>
          <w:p w14:paraId="7E853928" w14:textId="77777777" w:rsidR="0021611A" w:rsidRPr="00EB22A6" w:rsidRDefault="0021611A" w:rsidP="00625743">
            <w:pPr>
              <w:jc w:val="center"/>
              <w:rPr>
                <w:sz w:val="20"/>
                <w:szCs w:val="20"/>
              </w:rPr>
            </w:pPr>
            <w:r w:rsidRPr="00EB22A6">
              <w:rPr>
                <w:sz w:val="20"/>
                <w:szCs w:val="20"/>
              </w:rPr>
              <w:t>0.161</w:t>
            </w:r>
          </w:p>
        </w:tc>
        <w:tc>
          <w:tcPr>
            <w:tcW w:w="0" w:type="auto"/>
            <w:noWrap/>
            <w:vAlign w:val="center"/>
            <w:hideMark/>
          </w:tcPr>
          <w:p w14:paraId="57EEB143" w14:textId="77777777" w:rsidR="0021611A" w:rsidRPr="00EB22A6" w:rsidRDefault="0021611A" w:rsidP="00625743">
            <w:pPr>
              <w:jc w:val="center"/>
              <w:rPr>
                <w:sz w:val="20"/>
                <w:szCs w:val="20"/>
              </w:rPr>
            </w:pPr>
            <w:r w:rsidRPr="00EB22A6">
              <w:rPr>
                <w:sz w:val="20"/>
                <w:szCs w:val="20"/>
              </w:rPr>
              <w:t>0.800</w:t>
            </w:r>
          </w:p>
        </w:tc>
        <w:tc>
          <w:tcPr>
            <w:tcW w:w="0" w:type="auto"/>
            <w:noWrap/>
            <w:vAlign w:val="center"/>
            <w:hideMark/>
          </w:tcPr>
          <w:p w14:paraId="7B132962" w14:textId="77777777" w:rsidR="0021611A" w:rsidRPr="00EB22A6" w:rsidRDefault="0021611A" w:rsidP="00625743">
            <w:pPr>
              <w:jc w:val="center"/>
              <w:rPr>
                <w:sz w:val="20"/>
                <w:szCs w:val="20"/>
              </w:rPr>
            </w:pPr>
            <w:r w:rsidRPr="00EB22A6">
              <w:rPr>
                <w:sz w:val="20"/>
                <w:szCs w:val="20"/>
              </w:rPr>
              <w:t>0.026</w:t>
            </w:r>
          </w:p>
        </w:tc>
        <w:tc>
          <w:tcPr>
            <w:tcW w:w="0" w:type="auto"/>
            <w:noWrap/>
            <w:vAlign w:val="center"/>
            <w:hideMark/>
          </w:tcPr>
          <w:p w14:paraId="292790D6" w14:textId="77777777" w:rsidR="0021611A" w:rsidRPr="00EB22A6" w:rsidRDefault="0021611A" w:rsidP="00625743">
            <w:pPr>
              <w:jc w:val="center"/>
              <w:rPr>
                <w:sz w:val="20"/>
                <w:szCs w:val="20"/>
              </w:rPr>
            </w:pPr>
            <w:r w:rsidRPr="00EB22A6">
              <w:rPr>
                <w:sz w:val="20"/>
                <w:szCs w:val="20"/>
              </w:rPr>
              <w:t>0.088</w:t>
            </w:r>
          </w:p>
        </w:tc>
        <w:tc>
          <w:tcPr>
            <w:tcW w:w="0" w:type="auto"/>
            <w:noWrap/>
            <w:vAlign w:val="center"/>
            <w:hideMark/>
          </w:tcPr>
          <w:p w14:paraId="6DEC1B82" w14:textId="77777777" w:rsidR="0021611A" w:rsidRPr="00EB22A6" w:rsidRDefault="0021611A" w:rsidP="00625743">
            <w:pPr>
              <w:jc w:val="center"/>
              <w:rPr>
                <w:sz w:val="20"/>
                <w:szCs w:val="20"/>
              </w:rPr>
            </w:pPr>
            <w:r w:rsidRPr="00EB22A6">
              <w:rPr>
                <w:sz w:val="20"/>
                <w:szCs w:val="20"/>
              </w:rPr>
              <w:t>0.078</w:t>
            </w:r>
          </w:p>
        </w:tc>
      </w:tr>
      <w:tr w:rsidR="0021611A" w:rsidRPr="00EB22A6" w14:paraId="30C77975" w14:textId="77777777" w:rsidTr="0021611A">
        <w:trPr>
          <w:trHeight w:val="20"/>
        </w:trPr>
        <w:tc>
          <w:tcPr>
            <w:tcW w:w="1551" w:type="dxa"/>
            <w:vMerge/>
            <w:noWrap/>
            <w:vAlign w:val="center"/>
            <w:hideMark/>
          </w:tcPr>
          <w:p w14:paraId="0BBE4CD0" w14:textId="77777777" w:rsidR="0021611A" w:rsidRPr="00EB22A6" w:rsidRDefault="0021611A" w:rsidP="00625743">
            <w:pPr>
              <w:jc w:val="center"/>
              <w:rPr>
                <w:sz w:val="20"/>
                <w:szCs w:val="20"/>
              </w:rPr>
            </w:pPr>
          </w:p>
        </w:tc>
        <w:tc>
          <w:tcPr>
            <w:tcW w:w="1343" w:type="dxa"/>
            <w:vMerge w:val="restart"/>
            <w:noWrap/>
            <w:vAlign w:val="center"/>
            <w:hideMark/>
          </w:tcPr>
          <w:p w14:paraId="1E957678" w14:textId="77777777" w:rsidR="0021611A" w:rsidRPr="00EB22A6" w:rsidRDefault="0021611A" w:rsidP="00625743">
            <w:pPr>
              <w:jc w:val="center"/>
              <w:rPr>
                <w:sz w:val="20"/>
                <w:szCs w:val="20"/>
              </w:rPr>
            </w:pPr>
            <w:r w:rsidRPr="00EB22A6">
              <w:rPr>
                <w:sz w:val="20"/>
                <w:szCs w:val="20"/>
              </w:rPr>
              <w:t>Pockmark</w:t>
            </w:r>
          </w:p>
        </w:tc>
        <w:tc>
          <w:tcPr>
            <w:tcW w:w="1006" w:type="dxa"/>
            <w:noWrap/>
            <w:vAlign w:val="center"/>
            <w:hideMark/>
          </w:tcPr>
          <w:p w14:paraId="66EEA831" w14:textId="77777777" w:rsidR="0021611A" w:rsidRPr="00EB22A6" w:rsidRDefault="0021611A" w:rsidP="00625743">
            <w:pPr>
              <w:jc w:val="center"/>
              <w:rPr>
                <w:sz w:val="20"/>
                <w:szCs w:val="20"/>
              </w:rPr>
            </w:pPr>
            <w:r w:rsidRPr="00EB22A6">
              <w:rPr>
                <w:sz w:val="20"/>
                <w:szCs w:val="20"/>
              </w:rPr>
              <w:t>0-1cm</w:t>
            </w:r>
          </w:p>
        </w:tc>
        <w:tc>
          <w:tcPr>
            <w:tcW w:w="0" w:type="auto"/>
            <w:noWrap/>
            <w:vAlign w:val="center"/>
            <w:hideMark/>
          </w:tcPr>
          <w:p w14:paraId="6CB74E64" w14:textId="77777777" w:rsidR="0021611A" w:rsidRPr="00EB22A6" w:rsidRDefault="0021611A" w:rsidP="00625743">
            <w:pPr>
              <w:jc w:val="center"/>
              <w:rPr>
                <w:sz w:val="20"/>
                <w:szCs w:val="20"/>
              </w:rPr>
            </w:pPr>
            <w:r w:rsidRPr="00EB22A6">
              <w:rPr>
                <w:sz w:val="20"/>
                <w:szCs w:val="20"/>
              </w:rPr>
              <w:t>19.333</w:t>
            </w:r>
          </w:p>
        </w:tc>
        <w:tc>
          <w:tcPr>
            <w:tcW w:w="0" w:type="auto"/>
            <w:noWrap/>
            <w:vAlign w:val="center"/>
            <w:hideMark/>
          </w:tcPr>
          <w:p w14:paraId="4F47566D" w14:textId="77777777" w:rsidR="0021611A" w:rsidRPr="00EB22A6" w:rsidRDefault="0021611A" w:rsidP="00625743">
            <w:pPr>
              <w:jc w:val="center"/>
              <w:rPr>
                <w:sz w:val="20"/>
                <w:szCs w:val="20"/>
              </w:rPr>
            </w:pPr>
            <w:r w:rsidRPr="00EB22A6">
              <w:rPr>
                <w:sz w:val="20"/>
                <w:szCs w:val="20"/>
              </w:rPr>
              <w:t>5.437</w:t>
            </w:r>
          </w:p>
        </w:tc>
        <w:tc>
          <w:tcPr>
            <w:tcW w:w="0" w:type="auto"/>
            <w:noWrap/>
            <w:vAlign w:val="center"/>
            <w:hideMark/>
          </w:tcPr>
          <w:p w14:paraId="7ECB766D" w14:textId="77777777" w:rsidR="0021611A" w:rsidRPr="00EB22A6" w:rsidRDefault="0021611A" w:rsidP="00625743">
            <w:pPr>
              <w:jc w:val="center"/>
              <w:rPr>
                <w:sz w:val="20"/>
                <w:szCs w:val="20"/>
              </w:rPr>
            </w:pPr>
            <w:r w:rsidRPr="00EB22A6">
              <w:rPr>
                <w:sz w:val="20"/>
                <w:szCs w:val="20"/>
              </w:rPr>
              <w:t>2.233</w:t>
            </w:r>
          </w:p>
        </w:tc>
        <w:tc>
          <w:tcPr>
            <w:tcW w:w="0" w:type="auto"/>
            <w:noWrap/>
            <w:vAlign w:val="center"/>
            <w:hideMark/>
          </w:tcPr>
          <w:p w14:paraId="5E8B23D7" w14:textId="77777777" w:rsidR="0021611A" w:rsidRPr="00EB22A6" w:rsidRDefault="0021611A" w:rsidP="00625743">
            <w:pPr>
              <w:jc w:val="center"/>
              <w:rPr>
                <w:sz w:val="20"/>
                <w:szCs w:val="20"/>
              </w:rPr>
            </w:pPr>
            <w:r w:rsidRPr="00EB22A6">
              <w:rPr>
                <w:sz w:val="20"/>
                <w:szCs w:val="20"/>
              </w:rPr>
              <w:t>0.202</w:t>
            </w:r>
          </w:p>
        </w:tc>
        <w:tc>
          <w:tcPr>
            <w:tcW w:w="0" w:type="auto"/>
            <w:noWrap/>
            <w:vAlign w:val="center"/>
            <w:hideMark/>
          </w:tcPr>
          <w:p w14:paraId="1AEACCD8" w14:textId="77777777" w:rsidR="0021611A" w:rsidRPr="00EB22A6" w:rsidRDefault="0021611A" w:rsidP="00625743">
            <w:pPr>
              <w:jc w:val="center"/>
              <w:rPr>
                <w:sz w:val="20"/>
                <w:szCs w:val="20"/>
              </w:rPr>
            </w:pPr>
            <w:r w:rsidRPr="00EB22A6">
              <w:rPr>
                <w:sz w:val="20"/>
                <w:szCs w:val="20"/>
              </w:rPr>
              <w:t>0.827</w:t>
            </w:r>
          </w:p>
        </w:tc>
        <w:tc>
          <w:tcPr>
            <w:tcW w:w="0" w:type="auto"/>
            <w:noWrap/>
            <w:vAlign w:val="center"/>
            <w:hideMark/>
          </w:tcPr>
          <w:p w14:paraId="3CC136DD" w14:textId="77777777" w:rsidR="0021611A" w:rsidRPr="00EB22A6" w:rsidRDefault="0021611A" w:rsidP="00625743">
            <w:pPr>
              <w:jc w:val="center"/>
              <w:rPr>
                <w:sz w:val="20"/>
                <w:szCs w:val="20"/>
              </w:rPr>
            </w:pPr>
            <w:r w:rsidRPr="00EB22A6">
              <w:rPr>
                <w:sz w:val="20"/>
                <w:szCs w:val="20"/>
              </w:rPr>
              <w:t>0.020</w:t>
            </w:r>
          </w:p>
        </w:tc>
        <w:tc>
          <w:tcPr>
            <w:tcW w:w="0" w:type="auto"/>
            <w:noWrap/>
            <w:vAlign w:val="center"/>
            <w:hideMark/>
          </w:tcPr>
          <w:p w14:paraId="5B627F32" w14:textId="77777777" w:rsidR="0021611A" w:rsidRPr="00EB22A6" w:rsidRDefault="0021611A" w:rsidP="00625743">
            <w:pPr>
              <w:jc w:val="center"/>
              <w:rPr>
                <w:sz w:val="20"/>
                <w:szCs w:val="20"/>
              </w:rPr>
            </w:pPr>
            <w:r w:rsidRPr="00EB22A6">
              <w:rPr>
                <w:sz w:val="20"/>
                <w:szCs w:val="20"/>
              </w:rPr>
              <w:t>0.141</w:t>
            </w:r>
          </w:p>
        </w:tc>
        <w:tc>
          <w:tcPr>
            <w:tcW w:w="0" w:type="auto"/>
            <w:noWrap/>
            <w:vAlign w:val="center"/>
            <w:hideMark/>
          </w:tcPr>
          <w:p w14:paraId="6CB682DE" w14:textId="77777777" w:rsidR="0021611A" w:rsidRPr="00EB22A6" w:rsidRDefault="0021611A" w:rsidP="00625743">
            <w:pPr>
              <w:jc w:val="center"/>
              <w:rPr>
                <w:sz w:val="20"/>
                <w:szCs w:val="20"/>
              </w:rPr>
            </w:pPr>
            <w:r w:rsidRPr="00EB22A6">
              <w:rPr>
                <w:sz w:val="20"/>
                <w:szCs w:val="20"/>
              </w:rPr>
              <w:t>0.042</w:t>
            </w:r>
          </w:p>
        </w:tc>
      </w:tr>
      <w:tr w:rsidR="0021611A" w:rsidRPr="00EB22A6" w14:paraId="27D9D4CE" w14:textId="77777777" w:rsidTr="0021611A">
        <w:trPr>
          <w:trHeight w:val="20"/>
        </w:trPr>
        <w:tc>
          <w:tcPr>
            <w:tcW w:w="1551" w:type="dxa"/>
            <w:vMerge/>
            <w:noWrap/>
            <w:vAlign w:val="center"/>
            <w:hideMark/>
          </w:tcPr>
          <w:p w14:paraId="6F8B4C40" w14:textId="77777777" w:rsidR="0021611A" w:rsidRPr="00EB22A6" w:rsidRDefault="0021611A" w:rsidP="00625743">
            <w:pPr>
              <w:jc w:val="center"/>
              <w:rPr>
                <w:sz w:val="20"/>
                <w:szCs w:val="20"/>
              </w:rPr>
            </w:pPr>
          </w:p>
        </w:tc>
        <w:tc>
          <w:tcPr>
            <w:tcW w:w="1343" w:type="dxa"/>
            <w:vMerge/>
            <w:noWrap/>
            <w:vAlign w:val="center"/>
            <w:hideMark/>
          </w:tcPr>
          <w:p w14:paraId="4DF92FC8" w14:textId="77777777" w:rsidR="0021611A" w:rsidRPr="00EB22A6" w:rsidRDefault="0021611A" w:rsidP="00625743">
            <w:pPr>
              <w:jc w:val="center"/>
              <w:rPr>
                <w:sz w:val="20"/>
                <w:szCs w:val="20"/>
              </w:rPr>
            </w:pPr>
          </w:p>
        </w:tc>
        <w:tc>
          <w:tcPr>
            <w:tcW w:w="1006" w:type="dxa"/>
            <w:noWrap/>
            <w:vAlign w:val="center"/>
            <w:hideMark/>
          </w:tcPr>
          <w:p w14:paraId="6BAAE14C" w14:textId="77777777" w:rsidR="0021611A" w:rsidRPr="00EB22A6" w:rsidRDefault="0021611A" w:rsidP="00625743">
            <w:pPr>
              <w:jc w:val="center"/>
              <w:rPr>
                <w:sz w:val="20"/>
                <w:szCs w:val="20"/>
              </w:rPr>
            </w:pPr>
            <w:r w:rsidRPr="00EB22A6">
              <w:rPr>
                <w:sz w:val="20"/>
                <w:szCs w:val="20"/>
              </w:rPr>
              <w:t>1-2cm</w:t>
            </w:r>
          </w:p>
        </w:tc>
        <w:tc>
          <w:tcPr>
            <w:tcW w:w="0" w:type="auto"/>
            <w:noWrap/>
            <w:vAlign w:val="center"/>
            <w:hideMark/>
          </w:tcPr>
          <w:p w14:paraId="1592120E" w14:textId="77777777" w:rsidR="0021611A" w:rsidRPr="00EB22A6" w:rsidRDefault="0021611A" w:rsidP="00625743">
            <w:pPr>
              <w:jc w:val="center"/>
              <w:rPr>
                <w:sz w:val="20"/>
                <w:szCs w:val="20"/>
              </w:rPr>
            </w:pPr>
            <w:r w:rsidRPr="00EB22A6">
              <w:rPr>
                <w:sz w:val="20"/>
                <w:szCs w:val="20"/>
              </w:rPr>
              <w:t>22.000</w:t>
            </w:r>
          </w:p>
        </w:tc>
        <w:tc>
          <w:tcPr>
            <w:tcW w:w="0" w:type="auto"/>
            <w:noWrap/>
            <w:vAlign w:val="center"/>
            <w:hideMark/>
          </w:tcPr>
          <w:p w14:paraId="1FCB56DD" w14:textId="77777777" w:rsidR="0021611A" w:rsidRPr="00EB22A6" w:rsidRDefault="0021611A" w:rsidP="00625743">
            <w:pPr>
              <w:jc w:val="center"/>
              <w:rPr>
                <w:sz w:val="20"/>
                <w:szCs w:val="20"/>
              </w:rPr>
            </w:pPr>
            <w:r w:rsidRPr="00EB22A6">
              <w:rPr>
                <w:sz w:val="20"/>
                <w:szCs w:val="20"/>
              </w:rPr>
              <w:t>1.633</w:t>
            </w:r>
          </w:p>
        </w:tc>
        <w:tc>
          <w:tcPr>
            <w:tcW w:w="0" w:type="auto"/>
            <w:noWrap/>
            <w:vAlign w:val="center"/>
            <w:hideMark/>
          </w:tcPr>
          <w:p w14:paraId="56D02377" w14:textId="77777777" w:rsidR="0021611A" w:rsidRPr="00EB22A6" w:rsidRDefault="0021611A" w:rsidP="00625743">
            <w:pPr>
              <w:jc w:val="center"/>
              <w:rPr>
                <w:sz w:val="20"/>
                <w:szCs w:val="20"/>
              </w:rPr>
            </w:pPr>
            <w:r w:rsidRPr="00EB22A6">
              <w:rPr>
                <w:sz w:val="20"/>
                <w:szCs w:val="20"/>
              </w:rPr>
              <w:t>2.407</w:t>
            </w:r>
          </w:p>
        </w:tc>
        <w:tc>
          <w:tcPr>
            <w:tcW w:w="0" w:type="auto"/>
            <w:noWrap/>
            <w:vAlign w:val="center"/>
            <w:hideMark/>
          </w:tcPr>
          <w:p w14:paraId="09ED7B81" w14:textId="77777777" w:rsidR="0021611A" w:rsidRPr="00EB22A6" w:rsidRDefault="0021611A" w:rsidP="00625743">
            <w:pPr>
              <w:jc w:val="center"/>
              <w:rPr>
                <w:sz w:val="20"/>
                <w:szCs w:val="20"/>
              </w:rPr>
            </w:pPr>
            <w:r w:rsidRPr="00EB22A6">
              <w:rPr>
                <w:sz w:val="20"/>
                <w:szCs w:val="20"/>
              </w:rPr>
              <w:t>0.031</w:t>
            </w:r>
          </w:p>
        </w:tc>
        <w:tc>
          <w:tcPr>
            <w:tcW w:w="0" w:type="auto"/>
            <w:noWrap/>
            <w:vAlign w:val="center"/>
            <w:hideMark/>
          </w:tcPr>
          <w:p w14:paraId="76A7AD38" w14:textId="77777777" w:rsidR="0021611A" w:rsidRPr="00EB22A6" w:rsidRDefault="0021611A" w:rsidP="00625743">
            <w:pPr>
              <w:jc w:val="center"/>
              <w:rPr>
                <w:sz w:val="20"/>
                <w:szCs w:val="20"/>
              </w:rPr>
            </w:pPr>
            <w:r w:rsidRPr="00EB22A6">
              <w:rPr>
                <w:sz w:val="20"/>
                <w:szCs w:val="20"/>
              </w:rPr>
              <w:t>0.854</w:t>
            </w:r>
          </w:p>
        </w:tc>
        <w:tc>
          <w:tcPr>
            <w:tcW w:w="0" w:type="auto"/>
            <w:noWrap/>
            <w:vAlign w:val="center"/>
            <w:hideMark/>
          </w:tcPr>
          <w:p w14:paraId="19AD47BD" w14:textId="77777777" w:rsidR="0021611A" w:rsidRPr="00EB22A6" w:rsidRDefault="0021611A" w:rsidP="00625743">
            <w:pPr>
              <w:jc w:val="center"/>
              <w:rPr>
                <w:sz w:val="20"/>
                <w:szCs w:val="20"/>
              </w:rPr>
            </w:pPr>
            <w:r w:rsidRPr="00EB22A6">
              <w:rPr>
                <w:sz w:val="20"/>
                <w:szCs w:val="20"/>
              </w:rPr>
              <w:t>0.004</w:t>
            </w:r>
          </w:p>
        </w:tc>
        <w:tc>
          <w:tcPr>
            <w:tcW w:w="0" w:type="auto"/>
            <w:noWrap/>
            <w:vAlign w:val="center"/>
            <w:hideMark/>
          </w:tcPr>
          <w:p w14:paraId="27A5E405" w14:textId="77777777" w:rsidR="0021611A" w:rsidRPr="00EB22A6" w:rsidRDefault="0021611A" w:rsidP="00625743">
            <w:pPr>
              <w:jc w:val="center"/>
              <w:rPr>
                <w:sz w:val="20"/>
                <w:szCs w:val="20"/>
              </w:rPr>
            </w:pPr>
            <w:r w:rsidRPr="00EB22A6">
              <w:rPr>
                <w:sz w:val="20"/>
                <w:szCs w:val="20"/>
              </w:rPr>
              <w:t>0.129</w:t>
            </w:r>
          </w:p>
        </w:tc>
        <w:tc>
          <w:tcPr>
            <w:tcW w:w="0" w:type="auto"/>
            <w:noWrap/>
            <w:vAlign w:val="center"/>
            <w:hideMark/>
          </w:tcPr>
          <w:p w14:paraId="22295CCC" w14:textId="77777777" w:rsidR="0021611A" w:rsidRPr="00EB22A6" w:rsidRDefault="0021611A" w:rsidP="00625743">
            <w:pPr>
              <w:jc w:val="center"/>
              <w:rPr>
                <w:sz w:val="20"/>
                <w:szCs w:val="20"/>
              </w:rPr>
            </w:pPr>
            <w:r w:rsidRPr="00EB22A6">
              <w:rPr>
                <w:sz w:val="20"/>
                <w:szCs w:val="20"/>
              </w:rPr>
              <w:t>0.041</w:t>
            </w:r>
          </w:p>
        </w:tc>
      </w:tr>
      <w:tr w:rsidR="0021611A" w:rsidRPr="00EB22A6" w14:paraId="26CA1430" w14:textId="77777777" w:rsidTr="0021611A">
        <w:trPr>
          <w:trHeight w:val="20"/>
        </w:trPr>
        <w:tc>
          <w:tcPr>
            <w:tcW w:w="1551" w:type="dxa"/>
            <w:vMerge/>
            <w:noWrap/>
            <w:vAlign w:val="center"/>
            <w:hideMark/>
          </w:tcPr>
          <w:p w14:paraId="6AC59C61" w14:textId="77777777" w:rsidR="0021611A" w:rsidRPr="00EB22A6" w:rsidRDefault="0021611A" w:rsidP="00625743">
            <w:pPr>
              <w:jc w:val="center"/>
              <w:rPr>
                <w:sz w:val="20"/>
                <w:szCs w:val="20"/>
              </w:rPr>
            </w:pPr>
          </w:p>
        </w:tc>
        <w:tc>
          <w:tcPr>
            <w:tcW w:w="1343" w:type="dxa"/>
            <w:vMerge/>
            <w:noWrap/>
            <w:vAlign w:val="center"/>
            <w:hideMark/>
          </w:tcPr>
          <w:p w14:paraId="3A0D2242" w14:textId="77777777" w:rsidR="0021611A" w:rsidRPr="00EB22A6" w:rsidRDefault="0021611A" w:rsidP="00625743">
            <w:pPr>
              <w:jc w:val="center"/>
              <w:rPr>
                <w:sz w:val="20"/>
                <w:szCs w:val="20"/>
              </w:rPr>
            </w:pPr>
          </w:p>
        </w:tc>
        <w:tc>
          <w:tcPr>
            <w:tcW w:w="1006" w:type="dxa"/>
            <w:noWrap/>
            <w:vAlign w:val="center"/>
            <w:hideMark/>
          </w:tcPr>
          <w:p w14:paraId="24E822E8" w14:textId="77777777" w:rsidR="0021611A" w:rsidRPr="00EB22A6" w:rsidRDefault="0021611A" w:rsidP="00625743">
            <w:pPr>
              <w:jc w:val="center"/>
              <w:rPr>
                <w:sz w:val="20"/>
                <w:szCs w:val="20"/>
              </w:rPr>
            </w:pPr>
            <w:r w:rsidRPr="00EB22A6">
              <w:rPr>
                <w:sz w:val="20"/>
                <w:szCs w:val="20"/>
              </w:rPr>
              <w:t>2-3cm</w:t>
            </w:r>
          </w:p>
        </w:tc>
        <w:tc>
          <w:tcPr>
            <w:tcW w:w="0" w:type="auto"/>
            <w:noWrap/>
            <w:vAlign w:val="center"/>
            <w:hideMark/>
          </w:tcPr>
          <w:p w14:paraId="788FEB74" w14:textId="77777777" w:rsidR="0021611A" w:rsidRPr="00EB22A6" w:rsidRDefault="0021611A" w:rsidP="00625743">
            <w:pPr>
              <w:jc w:val="center"/>
              <w:rPr>
                <w:sz w:val="20"/>
                <w:szCs w:val="20"/>
              </w:rPr>
            </w:pPr>
            <w:r w:rsidRPr="00EB22A6">
              <w:rPr>
                <w:sz w:val="20"/>
                <w:szCs w:val="20"/>
              </w:rPr>
              <w:t>18.333</w:t>
            </w:r>
          </w:p>
        </w:tc>
        <w:tc>
          <w:tcPr>
            <w:tcW w:w="0" w:type="auto"/>
            <w:noWrap/>
            <w:vAlign w:val="center"/>
            <w:hideMark/>
          </w:tcPr>
          <w:p w14:paraId="4448C4CA" w14:textId="77777777" w:rsidR="0021611A" w:rsidRPr="00EB22A6" w:rsidRDefault="0021611A" w:rsidP="00625743">
            <w:pPr>
              <w:jc w:val="center"/>
              <w:rPr>
                <w:sz w:val="20"/>
                <w:szCs w:val="20"/>
              </w:rPr>
            </w:pPr>
            <w:r w:rsidRPr="00EB22A6">
              <w:rPr>
                <w:sz w:val="20"/>
                <w:szCs w:val="20"/>
              </w:rPr>
              <w:t>2.867</w:t>
            </w:r>
          </w:p>
        </w:tc>
        <w:tc>
          <w:tcPr>
            <w:tcW w:w="0" w:type="auto"/>
            <w:noWrap/>
            <w:vAlign w:val="center"/>
            <w:hideMark/>
          </w:tcPr>
          <w:p w14:paraId="36B258C4" w14:textId="77777777" w:rsidR="0021611A" w:rsidRPr="00EB22A6" w:rsidRDefault="0021611A" w:rsidP="00625743">
            <w:pPr>
              <w:jc w:val="center"/>
              <w:rPr>
                <w:sz w:val="20"/>
                <w:szCs w:val="20"/>
              </w:rPr>
            </w:pPr>
            <w:r w:rsidRPr="00EB22A6">
              <w:rPr>
                <w:sz w:val="20"/>
                <w:szCs w:val="20"/>
              </w:rPr>
              <w:t>2.397</w:t>
            </w:r>
          </w:p>
        </w:tc>
        <w:tc>
          <w:tcPr>
            <w:tcW w:w="0" w:type="auto"/>
            <w:noWrap/>
            <w:vAlign w:val="center"/>
            <w:hideMark/>
          </w:tcPr>
          <w:p w14:paraId="730439CE" w14:textId="77777777" w:rsidR="0021611A" w:rsidRPr="00EB22A6" w:rsidRDefault="0021611A" w:rsidP="00625743">
            <w:pPr>
              <w:jc w:val="center"/>
              <w:rPr>
                <w:sz w:val="20"/>
                <w:szCs w:val="20"/>
              </w:rPr>
            </w:pPr>
            <w:r w:rsidRPr="00EB22A6">
              <w:rPr>
                <w:sz w:val="20"/>
                <w:szCs w:val="20"/>
              </w:rPr>
              <w:t>0.095</w:t>
            </w:r>
          </w:p>
        </w:tc>
        <w:tc>
          <w:tcPr>
            <w:tcW w:w="0" w:type="auto"/>
            <w:noWrap/>
            <w:vAlign w:val="center"/>
            <w:hideMark/>
          </w:tcPr>
          <w:p w14:paraId="042A958A" w14:textId="77777777" w:rsidR="0021611A" w:rsidRPr="00EB22A6" w:rsidRDefault="0021611A" w:rsidP="00625743">
            <w:pPr>
              <w:jc w:val="center"/>
              <w:rPr>
                <w:sz w:val="20"/>
                <w:szCs w:val="20"/>
              </w:rPr>
            </w:pPr>
            <w:r w:rsidRPr="00EB22A6">
              <w:rPr>
                <w:sz w:val="20"/>
                <w:szCs w:val="20"/>
              </w:rPr>
              <w:t>0.873</w:t>
            </w:r>
          </w:p>
        </w:tc>
        <w:tc>
          <w:tcPr>
            <w:tcW w:w="0" w:type="auto"/>
            <w:noWrap/>
            <w:vAlign w:val="center"/>
            <w:hideMark/>
          </w:tcPr>
          <w:p w14:paraId="70B792CA" w14:textId="77777777" w:rsidR="0021611A" w:rsidRPr="00EB22A6" w:rsidRDefault="0021611A" w:rsidP="00625743">
            <w:pPr>
              <w:jc w:val="center"/>
              <w:rPr>
                <w:sz w:val="20"/>
                <w:szCs w:val="20"/>
              </w:rPr>
            </w:pPr>
            <w:r w:rsidRPr="00EB22A6">
              <w:rPr>
                <w:sz w:val="20"/>
                <w:szCs w:val="20"/>
              </w:rPr>
              <w:t>0.014</w:t>
            </w:r>
          </w:p>
        </w:tc>
        <w:tc>
          <w:tcPr>
            <w:tcW w:w="0" w:type="auto"/>
            <w:noWrap/>
            <w:vAlign w:val="center"/>
            <w:hideMark/>
          </w:tcPr>
          <w:p w14:paraId="4D875069" w14:textId="77777777" w:rsidR="0021611A" w:rsidRPr="00EB22A6" w:rsidRDefault="0021611A" w:rsidP="00625743">
            <w:pPr>
              <w:jc w:val="center"/>
              <w:rPr>
                <w:sz w:val="20"/>
                <w:szCs w:val="20"/>
              </w:rPr>
            </w:pPr>
            <w:r w:rsidRPr="00EB22A6">
              <w:rPr>
                <w:sz w:val="20"/>
                <w:szCs w:val="20"/>
              </w:rPr>
              <w:t>0.087</w:t>
            </w:r>
          </w:p>
        </w:tc>
        <w:tc>
          <w:tcPr>
            <w:tcW w:w="0" w:type="auto"/>
            <w:noWrap/>
            <w:vAlign w:val="center"/>
            <w:hideMark/>
          </w:tcPr>
          <w:p w14:paraId="5B249DE4" w14:textId="77777777" w:rsidR="0021611A" w:rsidRPr="00EB22A6" w:rsidRDefault="0021611A" w:rsidP="00625743">
            <w:pPr>
              <w:jc w:val="center"/>
              <w:rPr>
                <w:sz w:val="20"/>
                <w:szCs w:val="20"/>
              </w:rPr>
            </w:pPr>
            <w:r w:rsidRPr="00EB22A6">
              <w:rPr>
                <w:sz w:val="20"/>
                <w:szCs w:val="20"/>
              </w:rPr>
              <w:t>0.026</w:t>
            </w:r>
          </w:p>
        </w:tc>
      </w:tr>
      <w:tr w:rsidR="0021611A" w:rsidRPr="00EB22A6" w14:paraId="21BD11B1" w14:textId="77777777" w:rsidTr="0021611A">
        <w:trPr>
          <w:trHeight w:val="20"/>
        </w:trPr>
        <w:tc>
          <w:tcPr>
            <w:tcW w:w="1551" w:type="dxa"/>
            <w:vMerge/>
            <w:noWrap/>
            <w:vAlign w:val="center"/>
            <w:hideMark/>
          </w:tcPr>
          <w:p w14:paraId="31753F8B" w14:textId="77777777" w:rsidR="0021611A" w:rsidRPr="00EB22A6" w:rsidRDefault="0021611A" w:rsidP="00625743">
            <w:pPr>
              <w:jc w:val="center"/>
              <w:rPr>
                <w:sz w:val="20"/>
                <w:szCs w:val="20"/>
              </w:rPr>
            </w:pPr>
          </w:p>
        </w:tc>
        <w:tc>
          <w:tcPr>
            <w:tcW w:w="1343" w:type="dxa"/>
            <w:vMerge/>
            <w:noWrap/>
            <w:vAlign w:val="center"/>
            <w:hideMark/>
          </w:tcPr>
          <w:p w14:paraId="7A13839F" w14:textId="77777777" w:rsidR="0021611A" w:rsidRPr="00EB22A6" w:rsidRDefault="0021611A" w:rsidP="00625743">
            <w:pPr>
              <w:jc w:val="center"/>
              <w:rPr>
                <w:sz w:val="20"/>
                <w:szCs w:val="20"/>
              </w:rPr>
            </w:pPr>
          </w:p>
        </w:tc>
        <w:tc>
          <w:tcPr>
            <w:tcW w:w="1006" w:type="dxa"/>
            <w:noWrap/>
            <w:vAlign w:val="center"/>
            <w:hideMark/>
          </w:tcPr>
          <w:p w14:paraId="59AD5994" w14:textId="77777777" w:rsidR="0021611A" w:rsidRPr="00EB22A6" w:rsidRDefault="0021611A" w:rsidP="00625743">
            <w:pPr>
              <w:jc w:val="center"/>
              <w:rPr>
                <w:sz w:val="20"/>
                <w:szCs w:val="20"/>
              </w:rPr>
            </w:pPr>
            <w:r w:rsidRPr="00EB22A6">
              <w:rPr>
                <w:sz w:val="20"/>
                <w:szCs w:val="20"/>
              </w:rPr>
              <w:t>3-4cm</w:t>
            </w:r>
          </w:p>
        </w:tc>
        <w:tc>
          <w:tcPr>
            <w:tcW w:w="0" w:type="auto"/>
            <w:noWrap/>
            <w:vAlign w:val="center"/>
            <w:hideMark/>
          </w:tcPr>
          <w:p w14:paraId="6A52757B" w14:textId="77777777" w:rsidR="0021611A" w:rsidRPr="00EB22A6" w:rsidRDefault="0021611A" w:rsidP="00625743">
            <w:pPr>
              <w:jc w:val="center"/>
              <w:rPr>
                <w:sz w:val="20"/>
                <w:szCs w:val="20"/>
              </w:rPr>
            </w:pPr>
            <w:r w:rsidRPr="00EB22A6">
              <w:rPr>
                <w:sz w:val="20"/>
                <w:szCs w:val="20"/>
              </w:rPr>
              <w:t>19.333</w:t>
            </w:r>
          </w:p>
        </w:tc>
        <w:tc>
          <w:tcPr>
            <w:tcW w:w="0" w:type="auto"/>
            <w:noWrap/>
            <w:vAlign w:val="center"/>
            <w:hideMark/>
          </w:tcPr>
          <w:p w14:paraId="7871CD0B" w14:textId="77777777" w:rsidR="0021611A" w:rsidRPr="00EB22A6" w:rsidRDefault="0021611A" w:rsidP="00625743">
            <w:pPr>
              <w:jc w:val="center"/>
              <w:rPr>
                <w:sz w:val="20"/>
                <w:szCs w:val="20"/>
              </w:rPr>
            </w:pPr>
            <w:r w:rsidRPr="00EB22A6">
              <w:rPr>
                <w:sz w:val="20"/>
                <w:szCs w:val="20"/>
              </w:rPr>
              <w:t>1.700</w:t>
            </w:r>
          </w:p>
        </w:tc>
        <w:tc>
          <w:tcPr>
            <w:tcW w:w="0" w:type="auto"/>
            <w:noWrap/>
            <w:vAlign w:val="center"/>
            <w:hideMark/>
          </w:tcPr>
          <w:p w14:paraId="40D40546" w14:textId="77777777" w:rsidR="0021611A" w:rsidRPr="00EB22A6" w:rsidRDefault="0021611A" w:rsidP="00625743">
            <w:pPr>
              <w:jc w:val="center"/>
              <w:rPr>
                <w:sz w:val="20"/>
                <w:szCs w:val="20"/>
              </w:rPr>
            </w:pPr>
            <w:r w:rsidRPr="00EB22A6">
              <w:rPr>
                <w:sz w:val="20"/>
                <w:szCs w:val="20"/>
              </w:rPr>
              <w:t>2.466</w:t>
            </w:r>
          </w:p>
        </w:tc>
        <w:tc>
          <w:tcPr>
            <w:tcW w:w="0" w:type="auto"/>
            <w:noWrap/>
            <w:vAlign w:val="center"/>
            <w:hideMark/>
          </w:tcPr>
          <w:p w14:paraId="20DB2606" w14:textId="77777777" w:rsidR="0021611A" w:rsidRPr="00EB22A6" w:rsidRDefault="0021611A" w:rsidP="00625743">
            <w:pPr>
              <w:jc w:val="center"/>
              <w:rPr>
                <w:sz w:val="20"/>
                <w:szCs w:val="20"/>
              </w:rPr>
            </w:pPr>
            <w:r w:rsidRPr="00EB22A6">
              <w:rPr>
                <w:sz w:val="20"/>
                <w:szCs w:val="20"/>
              </w:rPr>
              <w:t>0.131</w:t>
            </w:r>
          </w:p>
        </w:tc>
        <w:tc>
          <w:tcPr>
            <w:tcW w:w="0" w:type="auto"/>
            <w:noWrap/>
            <w:vAlign w:val="center"/>
            <w:hideMark/>
          </w:tcPr>
          <w:p w14:paraId="124E749F" w14:textId="77777777" w:rsidR="0021611A" w:rsidRPr="00EB22A6" w:rsidRDefault="0021611A" w:rsidP="00625743">
            <w:pPr>
              <w:jc w:val="center"/>
              <w:rPr>
                <w:sz w:val="20"/>
                <w:szCs w:val="20"/>
              </w:rPr>
            </w:pPr>
            <w:r w:rsidRPr="00EB22A6">
              <w:rPr>
                <w:sz w:val="20"/>
                <w:szCs w:val="20"/>
              </w:rPr>
              <w:t>0.878</w:t>
            </w:r>
          </w:p>
        </w:tc>
        <w:tc>
          <w:tcPr>
            <w:tcW w:w="0" w:type="auto"/>
            <w:noWrap/>
            <w:vAlign w:val="center"/>
            <w:hideMark/>
          </w:tcPr>
          <w:p w14:paraId="66DCB354" w14:textId="77777777" w:rsidR="0021611A" w:rsidRPr="00EB22A6" w:rsidRDefault="0021611A" w:rsidP="00625743">
            <w:pPr>
              <w:jc w:val="center"/>
              <w:rPr>
                <w:sz w:val="20"/>
                <w:szCs w:val="20"/>
              </w:rPr>
            </w:pPr>
            <w:r w:rsidRPr="00EB22A6">
              <w:rPr>
                <w:sz w:val="20"/>
                <w:szCs w:val="20"/>
              </w:rPr>
              <w:t>0.019</w:t>
            </w:r>
          </w:p>
        </w:tc>
        <w:tc>
          <w:tcPr>
            <w:tcW w:w="0" w:type="auto"/>
            <w:noWrap/>
            <w:vAlign w:val="center"/>
            <w:hideMark/>
          </w:tcPr>
          <w:p w14:paraId="3BD886DE" w14:textId="77777777" w:rsidR="0021611A" w:rsidRPr="00EB22A6" w:rsidRDefault="0021611A" w:rsidP="00625743">
            <w:pPr>
              <w:jc w:val="center"/>
              <w:rPr>
                <w:sz w:val="20"/>
                <w:szCs w:val="20"/>
              </w:rPr>
            </w:pPr>
            <w:r w:rsidRPr="00EB22A6">
              <w:rPr>
                <w:sz w:val="20"/>
                <w:szCs w:val="20"/>
              </w:rPr>
              <w:t>0.154</w:t>
            </w:r>
          </w:p>
        </w:tc>
        <w:tc>
          <w:tcPr>
            <w:tcW w:w="0" w:type="auto"/>
            <w:noWrap/>
            <w:vAlign w:val="center"/>
            <w:hideMark/>
          </w:tcPr>
          <w:p w14:paraId="7CBAB4F5" w14:textId="77777777" w:rsidR="0021611A" w:rsidRPr="00EB22A6" w:rsidRDefault="0021611A" w:rsidP="00625743">
            <w:pPr>
              <w:jc w:val="center"/>
              <w:rPr>
                <w:sz w:val="20"/>
                <w:szCs w:val="20"/>
              </w:rPr>
            </w:pPr>
            <w:r w:rsidRPr="00EB22A6">
              <w:rPr>
                <w:sz w:val="20"/>
                <w:szCs w:val="20"/>
              </w:rPr>
              <w:t>0.010</w:t>
            </w:r>
          </w:p>
        </w:tc>
      </w:tr>
      <w:tr w:rsidR="0021611A" w:rsidRPr="00EB22A6" w14:paraId="10C77ED9" w14:textId="77777777" w:rsidTr="0021611A">
        <w:trPr>
          <w:trHeight w:val="20"/>
        </w:trPr>
        <w:tc>
          <w:tcPr>
            <w:tcW w:w="1551" w:type="dxa"/>
            <w:vMerge/>
            <w:noWrap/>
            <w:vAlign w:val="center"/>
            <w:hideMark/>
          </w:tcPr>
          <w:p w14:paraId="6D5C8259" w14:textId="77777777" w:rsidR="0021611A" w:rsidRPr="00EB22A6" w:rsidRDefault="0021611A" w:rsidP="00625743">
            <w:pPr>
              <w:jc w:val="center"/>
              <w:rPr>
                <w:sz w:val="20"/>
                <w:szCs w:val="20"/>
              </w:rPr>
            </w:pPr>
          </w:p>
        </w:tc>
        <w:tc>
          <w:tcPr>
            <w:tcW w:w="1343" w:type="dxa"/>
            <w:vMerge/>
            <w:noWrap/>
            <w:vAlign w:val="center"/>
            <w:hideMark/>
          </w:tcPr>
          <w:p w14:paraId="11018260" w14:textId="77777777" w:rsidR="0021611A" w:rsidRPr="00EB22A6" w:rsidRDefault="0021611A" w:rsidP="00625743">
            <w:pPr>
              <w:jc w:val="center"/>
              <w:rPr>
                <w:sz w:val="20"/>
                <w:szCs w:val="20"/>
              </w:rPr>
            </w:pPr>
          </w:p>
        </w:tc>
        <w:tc>
          <w:tcPr>
            <w:tcW w:w="1006" w:type="dxa"/>
            <w:noWrap/>
            <w:vAlign w:val="center"/>
            <w:hideMark/>
          </w:tcPr>
          <w:p w14:paraId="01F3620A" w14:textId="77777777" w:rsidR="0021611A" w:rsidRPr="00EB22A6" w:rsidRDefault="0021611A" w:rsidP="00625743">
            <w:pPr>
              <w:jc w:val="center"/>
              <w:rPr>
                <w:sz w:val="20"/>
                <w:szCs w:val="20"/>
              </w:rPr>
            </w:pPr>
            <w:r w:rsidRPr="00EB22A6">
              <w:rPr>
                <w:sz w:val="20"/>
                <w:szCs w:val="20"/>
              </w:rPr>
              <w:t>4-5cm</w:t>
            </w:r>
          </w:p>
        </w:tc>
        <w:tc>
          <w:tcPr>
            <w:tcW w:w="0" w:type="auto"/>
            <w:noWrap/>
            <w:vAlign w:val="center"/>
            <w:hideMark/>
          </w:tcPr>
          <w:p w14:paraId="7104BFD8" w14:textId="77777777" w:rsidR="0021611A" w:rsidRPr="00EB22A6" w:rsidRDefault="0021611A" w:rsidP="00625743">
            <w:pPr>
              <w:jc w:val="center"/>
              <w:rPr>
                <w:sz w:val="20"/>
                <w:szCs w:val="20"/>
              </w:rPr>
            </w:pPr>
            <w:r w:rsidRPr="00EB22A6">
              <w:rPr>
                <w:sz w:val="20"/>
                <w:szCs w:val="20"/>
              </w:rPr>
              <w:t>14.667</w:t>
            </w:r>
          </w:p>
        </w:tc>
        <w:tc>
          <w:tcPr>
            <w:tcW w:w="0" w:type="auto"/>
            <w:noWrap/>
            <w:vAlign w:val="center"/>
            <w:hideMark/>
          </w:tcPr>
          <w:p w14:paraId="5E40B3BC" w14:textId="77777777" w:rsidR="0021611A" w:rsidRPr="00EB22A6" w:rsidRDefault="0021611A" w:rsidP="00625743">
            <w:pPr>
              <w:jc w:val="center"/>
              <w:rPr>
                <w:sz w:val="20"/>
                <w:szCs w:val="20"/>
              </w:rPr>
            </w:pPr>
            <w:r w:rsidRPr="00EB22A6">
              <w:rPr>
                <w:sz w:val="20"/>
                <w:szCs w:val="20"/>
              </w:rPr>
              <w:t>2.494</w:t>
            </w:r>
          </w:p>
        </w:tc>
        <w:tc>
          <w:tcPr>
            <w:tcW w:w="0" w:type="auto"/>
            <w:noWrap/>
            <w:vAlign w:val="center"/>
            <w:hideMark/>
          </w:tcPr>
          <w:p w14:paraId="733C2436" w14:textId="77777777" w:rsidR="0021611A" w:rsidRPr="00EB22A6" w:rsidRDefault="0021611A" w:rsidP="00625743">
            <w:pPr>
              <w:jc w:val="center"/>
              <w:rPr>
                <w:sz w:val="20"/>
                <w:szCs w:val="20"/>
              </w:rPr>
            </w:pPr>
            <w:r w:rsidRPr="00EB22A6">
              <w:rPr>
                <w:sz w:val="20"/>
                <w:szCs w:val="20"/>
              </w:rPr>
              <w:t>2.238</w:t>
            </w:r>
          </w:p>
        </w:tc>
        <w:tc>
          <w:tcPr>
            <w:tcW w:w="0" w:type="auto"/>
            <w:noWrap/>
            <w:vAlign w:val="center"/>
            <w:hideMark/>
          </w:tcPr>
          <w:p w14:paraId="6546218D" w14:textId="77777777" w:rsidR="0021611A" w:rsidRPr="00EB22A6" w:rsidRDefault="0021611A" w:rsidP="00625743">
            <w:pPr>
              <w:jc w:val="center"/>
              <w:rPr>
                <w:sz w:val="20"/>
                <w:szCs w:val="20"/>
              </w:rPr>
            </w:pPr>
            <w:r w:rsidRPr="00EB22A6">
              <w:rPr>
                <w:sz w:val="20"/>
                <w:szCs w:val="20"/>
              </w:rPr>
              <w:t>0.072</w:t>
            </w:r>
          </w:p>
        </w:tc>
        <w:tc>
          <w:tcPr>
            <w:tcW w:w="0" w:type="auto"/>
            <w:noWrap/>
            <w:vAlign w:val="center"/>
            <w:hideMark/>
          </w:tcPr>
          <w:p w14:paraId="4E821AD4" w14:textId="77777777" w:rsidR="0021611A" w:rsidRPr="00EB22A6" w:rsidRDefault="0021611A" w:rsidP="00625743">
            <w:pPr>
              <w:jc w:val="center"/>
              <w:rPr>
                <w:sz w:val="20"/>
                <w:szCs w:val="20"/>
              </w:rPr>
            </w:pPr>
            <w:r w:rsidRPr="00EB22A6">
              <w:rPr>
                <w:sz w:val="20"/>
                <w:szCs w:val="20"/>
              </w:rPr>
              <w:t>0.859</w:t>
            </w:r>
          </w:p>
        </w:tc>
        <w:tc>
          <w:tcPr>
            <w:tcW w:w="0" w:type="auto"/>
            <w:noWrap/>
            <w:vAlign w:val="center"/>
            <w:hideMark/>
          </w:tcPr>
          <w:p w14:paraId="704C1379" w14:textId="77777777" w:rsidR="0021611A" w:rsidRPr="00EB22A6" w:rsidRDefault="0021611A" w:rsidP="00625743">
            <w:pPr>
              <w:jc w:val="center"/>
              <w:rPr>
                <w:sz w:val="20"/>
                <w:szCs w:val="20"/>
              </w:rPr>
            </w:pPr>
            <w:r w:rsidRPr="00EB22A6">
              <w:rPr>
                <w:sz w:val="20"/>
                <w:szCs w:val="20"/>
              </w:rPr>
              <w:t>0.008</w:t>
            </w:r>
          </w:p>
        </w:tc>
        <w:tc>
          <w:tcPr>
            <w:tcW w:w="0" w:type="auto"/>
            <w:noWrap/>
            <w:vAlign w:val="center"/>
            <w:hideMark/>
          </w:tcPr>
          <w:p w14:paraId="31940EB5" w14:textId="77777777" w:rsidR="0021611A" w:rsidRPr="00EB22A6" w:rsidRDefault="0021611A" w:rsidP="00625743">
            <w:pPr>
              <w:jc w:val="center"/>
              <w:rPr>
                <w:sz w:val="20"/>
                <w:szCs w:val="20"/>
              </w:rPr>
            </w:pPr>
            <w:r w:rsidRPr="00EB22A6">
              <w:rPr>
                <w:sz w:val="20"/>
                <w:szCs w:val="20"/>
              </w:rPr>
              <w:t>0.096</w:t>
            </w:r>
          </w:p>
        </w:tc>
        <w:tc>
          <w:tcPr>
            <w:tcW w:w="0" w:type="auto"/>
            <w:noWrap/>
            <w:vAlign w:val="center"/>
            <w:hideMark/>
          </w:tcPr>
          <w:p w14:paraId="1804F213" w14:textId="77777777" w:rsidR="0021611A" w:rsidRPr="00EB22A6" w:rsidRDefault="0021611A" w:rsidP="00625743">
            <w:pPr>
              <w:jc w:val="center"/>
              <w:rPr>
                <w:sz w:val="20"/>
                <w:szCs w:val="20"/>
              </w:rPr>
            </w:pPr>
            <w:r w:rsidRPr="00EB22A6">
              <w:rPr>
                <w:sz w:val="20"/>
                <w:szCs w:val="20"/>
              </w:rPr>
              <w:t>0.012</w:t>
            </w:r>
          </w:p>
        </w:tc>
      </w:tr>
      <w:tr w:rsidR="0021611A" w:rsidRPr="00EB22A6" w14:paraId="59372902" w14:textId="77777777" w:rsidTr="0021611A">
        <w:trPr>
          <w:trHeight w:val="20"/>
        </w:trPr>
        <w:tc>
          <w:tcPr>
            <w:tcW w:w="1551" w:type="dxa"/>
            <w:vMerge/>
            <w:noWrap/>
            <w:vAlign w:val="center"/>
            <w:hideMark/>
          </w:tcPr>
          <w:p w14:paraId="505A0A4C" w14:textId="77777777" w:rsidR="0021611A" w:rsidRPr="00EB22A6" w:rsidRDefault="0021611A" w:rsidP="00625743">
            <w:pPr>
              <w:jc w:val="center"/>
              <w:rPr>
                <w:sz w:val="20"/>
                <w:szCs w:val="20"/>
              </w:rPr>
            </w:pPr>
          </w:p>
        </w:tc>
        <w:tc>
          <w:tcPr>
            <w:tcW w:w="1343" w:type="dxa"/>
            <w:vMerge w:val="restart"/>
            <w:noWrap/>
            <w:vAlign w:val="center"/>
            <w:hideMark/>
          </w:tcPr>
          <w:p w14:paraId="2949D9AE" w14:textId="77777777" w:rsidR="0021611A" w:rsidRPr="00EB22A6" w:rsidRDefault="0021611A" w:rsidP="00625743">
            <w:pPr>
              <w:jc w:val="center"/>
              <w:rPr>
                <w:sz w:val="20"/>
                <w:szCs w:val="20"/>
              </w:rPr>
            </w:pPr>
            <w:r w:rsidRPr="00EB22A6">
              <w:rPr>
                <w:sz w:val="20"/>
                <w:szCs w:val="20"/>
              </w:rPr>
              <w:t>Reference</w:t>
            </w:r>
          </w:p>
        </w:tc>
        <w:tc>
          <w:tcPr>
            <w:tcW w:w="1006" w:type="dxa"/>
            <w:noWrap/>
            <w:vAlign w:val="center"/>
            <w:hideMark/>
          </w:tcPr>
          <w:p w14:paraId="1130BA69" w14:textId="77777777" w:rsidR="0021611A" w:rsidRPr="00EB22A6" w:rsidRDefault="0021611A" w:rsidP="00625743">
            <w:pPr>
              <w:jc w:val="center"/>
              <w:rPr>
                <w:sz w:val="20"/>
                <w:szCs w:val="20"/>
              </w:rPr>
            </w:pPr>
            <w:r w:rsidRPr="00EB22A6">
              <w:rPr>
                <w:sz w:val="20"/>
                <w:szCs w:val="20"/>
              </w:rPr>
              <w:t>0-1cm</w:t>
            </w:r>
          </w:p>
        </w:tc>
        <w:tc>
          <w:tcPr>
            <w:tcW w:w="0" w:type="auto"/>
            <w:noWrap/>
            <w:vAlign w:val="center"/>
            <w:hideMark/>
          </w:tcPr>
          <w:p w14:paraId="156C0B97" w14:textId="77777777" w:rsidR="0021611A" w:rsidRPr="00EB22A6" w:rsidRDefault="0021611A" w:rsidP="00625743">
            <w:pPr>
              <w:jc w:val="center"/>
              <w:rPr>
                <w:sz w:val="20"/>
                <w:szCs w:val="20"/>
              </w:rPr>
            </w:pPr>
            <w:r w:rsidRPr="00EB22A6">
              <w:rPr>
                <w:sz w:val="20"/>
                <w:szCs w:val="20"/>
              </w:rPr>
              <w:t>29.333</w:t>
            </w:r>
          </w:p>
        </w:tc>
        <w:tc>
          <w:tcPr>
            <w:tcW w:w="0" w:type="auto"/>
            <w:noWrap/>
            <w:vAlign w:val="center"/>
            <w:hideMark/>
          </w:tcPr>
          <w:p w14:paraId="6D05513B" w14:textId="77777777" w:rsidR="0021611A" w:rsidRPr="00EB22A6" w:rsidRDefault="0021611A" w:rsidP="00625743">
            <w:pPr>
              <w:jc w:val="center"/>
              <w:rPr>
                <w:sz w:val="20"/>
                <w:szCs w:val="20"/>
              </w:rPr>
            </w:pPr>
            <w:r w:rsidRPr="00EB22A6">
              <w:rPr>
                <w:sz w:val="20"/>
                <w:szCs w:val="20"/>
              </w:rPr>
              <w:t>5.185</w:t>
            </w:r>
          </w:p>
        </w:tc>
        <w:tc>
          <w:tcPr>
            <w:tcW w:w="0" w:type="auto"/>
            <w:noWrap/>
            <w:vAlign w:val="center"/>
            <w:hideMark/>
          </w:tcPr>
          <w:p w14:paraId="000A392D" w14:textId="77777777" w:rsidR="0021611A" w:rsidRPr="00EB22A6" w:rsidRDefault="0021611A" w:rsidP="00625743">
            <w:pPr>
              <w:jc w:val="center"/>
              <w:rPr>
                <w:sz w:val="20"/>
                <w:szCs w:val="20"/>
              </w:rPr>
            </w:pPr>
            <w:r w:rsidRPr="00EB22A6">
              <w:rPr>
                <w:sz w:val="20"/>
                <w:szCs w:val="20"/>
              </w:rPr>
              <w:t>2.280</w:t>
            </w:r>
          </w:p>
        </w:tc>
        <w:tc>
          <w:tcPr>
            <w:tcW w:w="0" w:type="auto"/>
            <w:noWrap/>
            <w:vAlign w:val="center"/>
            <w:hideMark/>
          </w:tcPr>
          <w:p w14:paraId="234026D3" w14:textId="77777777" w:rsidR="0021611A" w:rsidRPr="00EB22A6" w:rsidRDefault="0021611A" w:rsidP="00625743">
            <w:pPr>
              <w:jc w:val="center"/>
              <w:rPr>
                <w:sz w:val="20"/>
                <w:szCs w:val="20"/>
              </w:rPr>
            </w:pPr>
            <w:r w:rsidRPr="00EB22A6">
              <w:rPr>
                <w:sz w:val="20"/>
                <w:szCs w:val="20"/>
              </w:rPr>
              <w:t>0.104</w:t>
            </w:r>
          </w:p>
        </w:tc>
        <w:tc>
          <w:tcPr>
            <w:tcW w:w="0" w:type="auto"/>
            <w:noWrap/>
            <w:vAlign w:val="center"/>
            <w:hideMark/>
          </w:tcPr>
          <w:p w14:paraId="6F1E3E53" w14:textId="77777777" w:rsidR="0021611A" w:rsidRPr="00EB22A6" w:rsidRDefault="0021611A" w:rsidP="00625743">
            <w:pPr>
              <w:jc w:val="center"/>
              <w:rPr>
                <w:sz w:val="20"/>
                <w:szCs w:val="20"/>
              </w:rPr>
            </w:pPr>
            <w:r w:rsidRPr="00EB22A6">
              <w:rPr>
                <w:sz w:val="20"/>
                <w:szCs w:val="20"/>
              </w:rPr>
              <w:t>0.814</w:t>
            </w:r>
          </w:p>
        </w:tc>
        <w:tc>
          <w:tcPr>
            <w:tcW w:w="0" w:type="auto"/>
            <w:noWrap/>
            <w:vAlign w:val="center"/>
            <w:hideMark/>
          </w:tcPr>
          <w:p w14:paraId="7649DD2D" w14:textId="77777777" w:rsidR="0021611A" w:rsidRPr="00EB22A6" w:rsidRDefault="0021611A" w:rsidP="00625743">
            <w:pPr>
              <w:jc w:val="center"/>
              <w:rPr>
                <w:sz w:val="20"/>
                <w:szCs w:val="20"/>
              </w:rPr>
            </w:pPr>
            <w:r w:rsidRPr="00EB22A6">
              <w:rPr>
                <w:sz w:val="20"/>
                <w:szCs w:val="20"/>
              </w:rPr>
              <w:t>0.017</w:t>
            </w:r>
          </w:p>
        </w:tc>
        <w:tc>
          <w:tcPr>
            <w:tcW w:w="0" w:type="auto"/>
            <w:noWrap/>
            <w:vAlign w:val="center"/>
            <w:hideMark/>
          </w:tcPr>
          <w:p w14:paraId="0AB6FE43" w14:textId="77777777" w:rsidR="0021611A" w:rsidRPr="00EB22A6" w:rsidRDefault="0021611A" w:rsidP="00625743">
            <w:pPr>
              <w:jc w:val="center"/>
              <w:rPr>
                <w:sz w:val="20"/>
                <w:szCs w:val="20"/>
              </w:rPr>
            </w:pPr>
            <w:r w:rsidRPr="00EB22A6">
              <w:rPr>
                <w:sz w:val="20"/>
                <w:szCs w:val="20"/>
              </w:rPr>
              <w:t>0.238</w:t>
            </w:r>
          </w:p>
        </w:tc>
        <w:tc>
          <w:tcPr>
            <w:tcW w:w="0" w:type="auto"/>
            <w:noWrap/>
            <w:vAlign w:val="center"/>
            <w:hideMark/>
          </w:tcPr>
          <w:p w14:paraId="29450E02" w14:textId="77777777" w:rsidR="0021611A" w:rsidRPr="00EB22A6" w:rsidRDefault="0021611A" w:rsidP="00625743">
            <w:pPr>
              <w:jc w:val="center"/>
              <w:rPr>
                <w:sz w:val="20"/>
                <w:szCs w:val="20"/>
              </w:rPr>
            </w:pPr>
            <w:r w:rsidRPr="00EB22A6">
              <w:rPr>
                <w:sz w:val="20"/>
                <w:szCs w:val="20"/>
              </w:rPr>
              <w:t>0.015</w:t>
            </w:r>
          </w:p>
        </w:tc>
      </w:tr>
      <w:tr w:rsidR="0021611A" w:rsidRPr="00EB22A6" w14:paraId="3020BBC0" w14:textId="77777777" w:rsidTr="0021611A">
        <w:trPr>
          <w:trHeight w:val="20"/>
        </w:trPr>
        <w:tc>
          <w:tcPr>
            <w:tcW w:w="1551" w:type="dxa"/>
            <w:vMerge/>
            <w:noWrap/>
            <w:vAlign w:val="center"/>
            <w:hideMark/>
          </w:tcPr>
          <w:p w14:paraId="342D1A1A" w14:textId="77777777" w:rsidR="0021611A" w:rsidRPr="00EB22A6" w:rsidRDefault="0021611A" w:rsidP="00625743">
            <w:pPr>
              <w:jc w:val="center"/>
              <w:rPr>
                <w:sz w:val="20"/>
                <w:szCs w:val="20"/>
              </w:rPr>
            </w:pPr>
          </w:p>
        </w:tc>
        <w:tc>
          <w:tcPr>
            <w:tcW w:w="1343" w:type="dxa"/>
            <w:vMerge/>
            <w:noWrap/>
            <w:vAlign w:val="center"/>
            <w:hideMark/>
          </w:tcPr>
          <w:p w14:paraId="414F3242" w14:textId="77777777" w:rsidR="0021611A" w:rsidRPr="00EB22A6" w:rsidRDefault="0021611A" w:rsidP="00625743">
            <w:pPr>
              <w:jc w:val="center"/>
              <w:rPr>
                <w:sz w:val="20"/>
                <w:szCs w:val="20"/>
              </w:rPr>
            </w:pPr>
          </w:p>
        </w:tc>
        <w:tc>
          <w:tcPr>
            <w:tcW w:w="1006" w:type="dxa"/>
            <w:noWrap/>
            <w:vAlign w:val="center"/>
            <w:hideMark/>
          </w:tcPr>
          <w:p w14:paraId="1647ED83" w14:textId="77777777" w:rsidR="0021611A" w:rsidRPr="00EB22A6" w:rsidRDefault="0021611A" w:rsidP="00625743">
            <w:pPr>
              <w:jc w:val="center"/>
              <w:rPr>
                <w:sz w:val="20"/>
                <w:szCs w:val="20"/>
              </w:rPr>
            </w:pPr>
            <w:r w:rsidRPr="00EB22A6">
              <w:rPr>
                <w:sz w:val="20"/>
                <w:szCs w:val="20"/>
              </w:rPr>
              <w:t>1-2cm</w:t>
            </w:r>
          </w:p>
        </w:tc>
        <w:tc>
          <w:tcPr>
            <w:tcW w:w="0" w:type="auto"/>
            <w:noWrap/>
            <w:vAlign w:val="center"/>
            <w:hideMark/>
          </w:tcPr>
          <w:p w14:paraId="606F84C4" w14:textId="77777777" w:rsidR="0021611A" w:rsidRPr="00EB22A6" w:rsidRDefault="0021611A" w:rsidP="00625743">
            <w:pPr>
              <w:jc w:val="center"/>
              <w:rPr>
                <w:sz w:val="20"/>
                <w:szCs w:val="20"/>
              </w:rPr>
            </w:pPr>
            <w:r w:rsidRPr="00EB22A6">
              <w:rPr>
                <w:sz w:val="20"/>
                <w:szCs w:val="20"/>
              </w:rPr>
              <w:t>29.000</w:t>
            </w:r>
          </w:p>
        </w:tc>
        <w:tc>
          <w:tcPr>
            <w:tcW w:w="0" w:type="auto"/>
            <w:noWrap/>
            <w:vAlign w:val="center"/>
            <w:hideMark/>
          </w:tcPr>
          <w:p w14:paraId="31454CAA" w14:textId="77777777" w:rsidR="0021611A" w:rsidRPr="00EB22A6" w:rsidRDefault="0021611A" w:rsidP="00625743">
            <w:pPr>
              <w:jc w:val="center"/>
              <w:rPr>
                <w:sz w:val="20"/>
                <w:szCs w:val="20"/>
              </w:rPr>
            </w:pPr>
            <w:r w:rsidRPr="00EB22A6">
              <w:rPr>
                <w:sz w:val="20"/>
                <w:szCs w:val="20"/>
              </w:rPr>
              <w:t>7.979</w:t>
            </w:r>
          </w:p>
        </w:tc>
        <w:tc>
          <w:tcPr>
            <w:tcW w:w="0" w:type="auto"/>
            <w:noWrap/>
            <w:vAlign w:val="center"/>
            <w:hideMark/>
          </w:tcPr>
          <w:p w14:paraId="4A9ADA18" w14:textId="77777777" w:rsidR="0021611A" w:rsidRPr="00EB22A6" w:rsidRDefault="0021611A" w:rsidP="00625743">
            <w:pPr>
              <w:jc w:val="center"/>
              <w:rPr>
                <w:sz w:val="20"/>
                <w:szCs w:val="20"/>
              </w:rPr>
            </w:pPr>
            <w:r w:rsidRPr="00EB22A6">
              <w:rPr>
                <w:sz w:val="20"/>
                <w:szCs w:val="20"/>
              </w:rPr>
              <w:t>2.371</w:t>
            </w:r>
          </w:p>
        </w:tc>
        <w:tc>
          <w:tcPr>
            <w:tcW w:w="0" w:type="auto"/>
            <w:noWrap/>
            <w:vAlign w:val="center"/>
            <w:hideMark/>
          </w:tcPr>
          <w:p w14:paraId="31AD975F" w14:textId="77777777" w:rsidR="0021611A" w:rsidRPr="00EB22A6" w:rsidRDefault="0021611A" w:rsidP="00625743">
            <w:pPr>
              <w:jc w:val="center"/>
              <w:rPr>
                <w:sz w:val="20"/>
                <w:szCs w:val="20"/>
              </w:rPr>
            </w:pPr>
            <w:r w:rsidRPr="00EB22A6">
              <w:rPr>
                <w:sz w:val="20"/>
                <w:szCs w:val="20"/>
              </w:rPr>
              <w:t>0.151</w:t>
            </w:r>
          </w:p>
        </w:tc>
        <w:tc>
          <w:tcPr>
            <w:tcW w:w="0" w:type="auto"/>
            <w:noWrap/>
            <w:vAlign w:val="center"/>
            <w:hideMark/>
          </w:tcPr>
          <w:p w14:paraId="6B94EA61" w14:textId="77777777" w:rsidR="0021611A" w:rsidRPr="00EB22A6" w:rsidRDefault="0021611A" w:rsidP="00625743">
            <w:pPr>
              <w:jc w:val="center"/>
              <w:rPr>
                <w:sz w:val="20"/>
                <w:szCs w:val="20"/>
              </w:rPr>
            </w:pPr>
            <w:r w:rsidRPr="00EB22A6">
              <w:rPr>
                <w:sz w:val="20"/>
                <w:szCs w:val="20"/>
              </w:rPr>
              <w:t>0.832</w:t>
            </w:r>
          </w:p>
        </w:tc>
        <w:tc>
          <w:tcPr>
            <w:tcW w:w="0" w:type="auto"/>
            <w:noWrap/>
            <w:vAlign w:val="center"/>
            <w:hideMark/>
          </w:tcPr>
          <w:p w14:paraId="4AF08765" w14:textId="77777777" w:rsidR="0021611A" w:rsidRPr="00EB22A6" w:rsidRDefault="0021611A" w:rsidP="00625743">
            <w:pPr>
              <w:jc w:val="center"/>
              <w:rPr>
                <w:sz w:val="20"/>
                <w:szCs w:val="20"/>
              </w:rPr>
            </w:pPr>
            <w:r w:rsidRPr="00EB22A6">
              <w:rPr>
                <w:sz w:val="20"/>
                <w:szCs w:val="20"/>
              </w:rPr>
              <w:t>0.021</w:t>
            </w:r>
          </w:p>
        </w:tc>
        <w:tc>
          <w:tcPr>
            <w:tcW w:w="0" w:type="auto"/>
            <w:noWrap/>
            <w:vAlign w:val="center"/>
            <w:hideMark/>
          </w:tcPr>
          <w:p w14:paraId="088706C9" w14:textId="77777777" w:rsidR="0021611A" w:rsidRPr="00EB22A6" w:rsidRDefault="0021611A" w:rsidP="00625743">
            <w:pPr>
              <w:jc w:val="center"/>
              <w:rPr>
                <w:sz w:val="20"/>
                <w:szCs w:val="20"/>
              </w:rPr>
            </w:pPr>
            <w:r w:rsidRPr="00EB22A6">
              <w:rPr>
                <w:sz w:val="20"/>
                <w:szCs w:val="20"/>
              </w:rPr>
              <w:t>0.197</w:t>
            </w:r>
          </w:p>
        </w:tc>
        <w:tc>
          <w:tcPr>
            <w:tcW w:w="0" w:type="auto"/>
            <w:noWrap/>
            <w:vAlign w:val="center"/>
            <w:hideMark/>
          </w:tcPr>
          <w:p w14:paraId="3F1BFF5F" w14:textId="77777777" w:rsidR="0021611A" w:rsidRPr="00EB22A6" w:rsidRDefault="0021611A" w:rsidP="00625743">
            <w:pPr>
              <w:jc w:val="center"/>
              <w:rPr>
                <w:sz w:val="20"/>
                <w:szCs w:val="20"/>
              </w:rPr>
            </w:pPr>
            <w:r w:rsidRPr="00EB22A6">
              <w:rPr>
                <w:sz w:val="20"/>
                <w:szCs w:val="20"/>
              </w:rPr>
              <w:t>0.086</w:t>
            </w:r>
          </w:p>
        </w:tc>
      </w:tr>
      <w:tr w:rsidR="0021611A" w:rsidRPr="00EB22A6" w14:paraId="09D90C81" w14:textId="77777777" w:rsidTr="0021611A">
        <w:trPr>
          <w:trHeight w:val="20"/>
        </w:trPr>
        <w:tc>
          <w:tcPr>
            <w:tcW w:w="1551" w:type="dxa"/>
            <w:vMerge/>
            <w:noWrap/>
            <w:vAlign w:val="center"/>
            <w:hideMark/>
          </w:tcPr>
          <w:p w14:paraId="72CF7F3A" w14:textId="77777777" w:rsidR="0021611A" w:rsidRPr="00EB22A6" w:rsidRDefault="0021611A" w:rsidP="00625743">
            <w:pPr>
              <w:jc w:val="center"/>
              <w:rPr>
                <w:sz w:val="20"/>
                <w:szCs w:val="20"/>
              </w:rPr>
            </w:pPr>
          </w:p>
        </w:tc>
        <w:tc>
          <w:tcPr>
            <w:tcW w:w="1343" w:type="dxa"/>
            <w:vMerge/>
            <w:noWrap/>
            <w:vAlign w:val="center"/>
            <w:hideMark/>
          </w:tcPr>
          <w:p w14:paraId="1D50C30B" w14:textId="77777777" w:rsidR="0021611A" w:rsidRPr="00EB22A6" w:rsidRDefault="0021611A" w:rsidP="00625743">
            <w:pPr>
              <w:jc w:val="center"/>
              <w:rPr>
                <w:sz w:val="20"/>
                <w:szCs w:val="20"/>
              </w:rPr>
            </w:pPr>
          </w:p>
        </w:tc>
        <w:tc>
          <w:tcPr>
            <w:tcW w:w="1006" w:type="dxa"/>
            <w:noWrap/>
            <w:vAlign w:val="center"/>
            <w:hideMark/>
          </w:tcPr>
          <w:p w14:paraId="3E5730EC" w14:textId="77777777" w:rsidR="0021611A" w:rsidRPr="00EB22A6" w:rsidRDefault="0021611A" w:rsidP="00625743">
            <w:pPr>
              <w:jc w:val="center"/>
              <w:rPr>
                <w:sz w:val="20"/>
                <w:szCs w:val="20"/>
              </w:rPr>
            </w:pPr>
            <w:r w:rsidRPr="00EB22A6">
              <w:rPr>
                <w:sz w:val="20"/>
                <w:szCs w:val="20"/>
              </w:rPr>
              <w:t>2-3cm</w:t>
            </w:r>
          </w:p>
        </w:tc>
        <w:tc>
          <w:tcPr>
            <w:tcW w:w="0" w:type="auto"/>
            <w:noWrap/>
            <w:vAlign w:val="center"/>
            <w:hideMark/>
          </w:tcPr>
          <w:p w14:paraId="31FCA2DB" w14:textId="77777777" w:rsidR="0021611A" w:rsidRPr="00EB22A6" w:rsidRDefault="0021611A" w:rsidP="00625743">
            <w:pPr>
              <w:jc w:val="center"/>
              <w:rPr>
                <w:sz w:val="20"/>
                <w:szCs w:val="20"/>
              </w:rPr>
            </w:pPr>
            <w:r w:rsidRPr="00EB22A6">
              <w:rPr>
                <w:sz w:val="20"/>
                <w:szCs w:val="20"/>
              </w:rPr>
              <w:t>24.500</w:t>
            </w:r>
          </w:p>
        </w:tc>
        <w:tc>
          <w:tcPr>
            <w:tcW w:w="0" w:type="auto"/>
            <w:noWrap/>
            <w:vAlign w:val="center"/>
            <w:hideMark/>
          </w:tcPr>
          <w:p w14:paraId="44006C39" w14:textId="77777777" w:rsidR="0021611A" w:rsidRPr="00EB22A6" w:rsidRDefault="0021611A" w:rsidP="00625743">
            <w:pPr>
              <w:jc w:val="center"/>
              <w:rPr>
                <w:sz w:val="20"/>
                <w:szCs w:val="20"/>
              </w:rPr>
            </w:pPr>
            <w:r w:rsidRPr="00EB22A6">
              <w:rPr>
                <w:sz w:val="20"/>
                <w:szCs w:val="20"/>
              </w:rPr>
              <w:t>6.371</w:t>
            </w:r>
          </w:p>
        </w:tc>
        <w:tc>
          <w:tcPr>
            <w:tcW w:w="0" w:type="auto"/>
            <w:noWrap/>
            <w:vAlign w:val="center"/>
            <w:hideMark/>
          </w:tcPr>
          <w:p w14:paraId="5F44972E" w14:textId="77777777" w:rsidR="0021611A" w:rsidRPr="00EB22A6" w:rsidRDefault="0021611A" w:rsidP="00625743">
            <w:pPr>
              <w:jc w:val="center"/>
              <w:rPr>
                <w:sz w:val="20"/>
                <w:szCs w:val="20"/>
              </w:rPr>
            </w:pPr>
            <w:r w:rsidRPr="00EB22A6">
              <w:rPr>
                <w:sz w:val="20"/>
                <w:szCs w:val="20"/>
              </w:rPr>
              <w:t>2.369</w:t>
            </w:r>
          </w:p>
        </w:tc>
        <w:tc>
          <w:tcPr>
            <w:tcW w:w="0" w:type="auto"/>
            <w:noWrap/>
            <w:vAlign w:val="center"/>
            <w:hideMark/>
          </w:tcPr>
          <w:p w14:paraId="65689CB2" w14:textId="77777777" w:rsidR="0021611A" w:rsidRPr="00EB22A6" w:rsidRDefault="0021611A" w:rsidP="00625743">
            <w:pPr>
              <w:jc w:val="center"/>
              <w:rPr>
                <w:sz w:val="20"/>
                <w:szCs w:val="20"/>
              </w:rPr>
            </w:pPr>
            <w:r w:rsidRPr="00EB22A6">
              <w:rPr>
                <w:sz w:val="20"/>
                <w:szCs w:val="20"/>
              </w:rPr>
              <w:t>0.176</w:t>
            </w:r>
          </w:p>
        </w:tc>
        <w:tc>
          <w:tcPr>
            <w:tcW w:w="0" w:type="auto"/>
            <w:noWrap/>
            <w:vAlign w:val="center"/>
            <w:hideMark/>
          </w:tcPr>
          <w:p w14:paraId="79504276" w14:textId="77777777" w:rsidR="0021611A" w:rsidRPr="00EB22A6" w:rsidRDefault="0021611A" w:rsidP="00625743">
            <w:pPr>
              <w:jc w:val="center"/>
              <w:rPr>
                <w:sz w:val="20"/>
                <w:szCs w:val="20"/>
              </w:rPr>
            </w:pPr>
            <w:r w:rsidRPr="00EB22A6">
              <w:rPr>
                <w:sz w:val="20"/>
                <w:szCs w:val="20"/>
              </w:rPr>
              <w:t>0.849</w:t>
            </w:r>
          </w:p>
        </w:tc>
        <w:tc>
          <w:tcPr>
            <w:tcW w:w="0" w:type="auto"/>
            <w:noWrap/>
            <w:vAlign w:val="center"/>
            <w:hideMark/>
          </w:tcPr>
          <w:p w14:paraId="171294FE" w14:textId="77777777" w:rsidR="0021611A" w:rsidRPr="00EB22A6" w:rsidRDefault="0021611A" w:rsidP="00625743">
            <w:pPr>
              <w:jc w:val="center"/>
              <w:rPr>
                <w:sz w:val="20"/>
                <w:szCs w:val="20"/>
              </w:rPr>
            </w:pPr>
            <w:r w:rsidRPr="00EB22A6">
              <w:rPr>
                <w:sz w:val="20"/>
                <w:szCs w:val="20"/>
              </w:rPr>
              <w:t>0.026</w:t>
            </w:r>
          </w:p>
        </w:tc>
        <w:tc>
          <w:tcPr>
            <w:tcW w:w="0" w:type="auto"/>
            <w:noWrap/>
            <w:vAlign w:val="center"/>
            <w:hideMark/>
          </w:tcPr>
          <w:p w14:paraId="3EEA8BF2" w14:textId="77777777" w:rsidR="0021611A" w:rsidRPr="00EB22A6" w:rsidRDefault="0021611A" w:rsidP="00625743">
            <w:pPr>
              <w:jc w:val="center"/>
              <w:rPr>
                <w:sz w:val="20"/>
                <w:szCs w:val="20"/>
              </w:rPr>
            </w:pPr>
            <w:r w:rsidRPr="00EB22A6">
              <w:rPr>
                <w:sz w:val="20"/>
                <w:szCs w:val="20"/>
              </w:rPr>
              <w:t>0.153</w:t>
            </w:r>
          </w:p>
        </w:tc>
        <w:tc>
          <w:tcPr>
            <w:tcW w:w="0" w:type="auto"/>
            <w:noWrap/>
            <w:vAlign w:val="center"/>
            <w:hideMark/>
          </w:tcPr>
          <w:p w14:paraId="47079B2E" w14:textId="77777777" w:rsidR="0021611A" w:rsidRPr="00EB22A6" w:rsidRDefault="0021611A" w:rsidP="00625743">
            <w:pPr>
              <w:jc w:val="center"/>
              <w:rPr>
                <w:sz w:val="20"/>
                <w:szCs w:val="20"/>
              </w:rPr>
            </w:pPr>
            <w:r w:rsidRPr="00EB22A6">
              <w:rPr>
                <w:sz w:val="20"/>
                <w:szCs w:val="20"/>
              </w:rPr>
              <w:t>0.053</w:t>
            </w:r>
          </w:p>
        </w:tc>
      </w:tr>
      <w:tr w:rsidR="0021611A" w:rsidRPr="00EB22A6" w14:paraId="2CAF907E" w14:textId="77777777" w:rsidTr="0021611A">
        <w:trPr>
          <w:trHeight w:val="20"/>
        </w:trPr>
        <w:tc>
          <w:tcPr>
            <w:tcW w:w="1551" w:type="dxa"/>
            <w:vMerge/>
            <w:noWrap/>
            <w:vAlign w:val="center"/>
            <w:hideMark/>
          </w:tcPr>
          <w:p w14:paraId="66C16DB4" w14:textId="77777777" w:rsidR="0021611A" w:rsidRPr="00EB22A6" w:rsidRDefault="0021611A" w:rsidP="00625743">
            <w:pPr>
              <w:jc w:val="center"/>
              <w:rPr>
                <w:sz w:val="20"/>
                <w:szCs w:val="20"/>
              </w:rPr>
            </w:pPr>
          </w:p>
        </w:tc>
        <w:tc>
          <w:tcPr>
            <w:tcW w:w="1343" w:type="dxa"/>
            <w:vMerge/>
            <w:noWrap/>
            <w:vAlign w:val="center"/>
            <w:hideMark/>
          </w:tcPr>
          <w:p w14:paraId="259A7F1D" w14:textId="77777777" w:rsidR="0021611A" w:rsidRPr="00EB22A6" w:rsidRDefault="0021611A" w:rsidP="00625743">
            <w:pPr>
              <w:jc w:val="center"/>
              <w:rPr>
                <w:sz w:val="20"/>
                <w:szCs w:val="20"/>
              </w:rPr>
            </w:pPr>
          </w:p>
        </w:tc>
        <w:tc>
          <w:tcPr>
            <w:tcW w:w="1006" w:type="dxa"/>
            <w:noWrap/>
            <w:vAlign w:val="center"/>
            <w:hideMark/>
          </w:tcPr>
          <w:p w14:paraId="330B4484" w14:textId="77777777" w:rsidR="0021611A" w:rsidRPr="00EB22A6" w:rsidRDefault="0021611A" w:rsidP="00625743">
            <w:pPr>
              <w:jc w:val="center"/>
              <w:rPr>
                <w:sz w:val="20"/>
                <w:szCs w:val="20"/>
              </w:rPr>
            </w:pPr>
            <w:r w:rsidRPr="00EB22A6">
              <w:rPr>
                <w:sz w:val="20"/>
                <w:szCs w:val="20"/>
              </w:rPr>
              <w:t>3-4cm</w:t>
            </w:r>
          </w:p>
        </w:tc>
        <w:tc>
          <w:tcPr>
            <w:tcW w:w="0" w:type="auto"/>
            <w:noWrap/>
            <w:vAlign w:val="center"/>
            <w:hideMark/>
          </w:tcPr>
          <w:p w14:paraId="525052A5" w14:textId="77777777" w:rsidR="0021611A" w:rsidRPr="00EB22A6" w:rsidRDefault="0021611A" w:rsidP="00625743">
            <w:pPr>
              <w:jc w:val="center"/>
              <w:rPr>
                <w:sz w:val="20"/>
                <w:szCs w:val="20"/>
              </w:rPr>
            </w:pPr>
            <w:r w:rsidRPr="00EB22A6">
              <w:rPr>
                <w:sz w:val="20"/>
                <w:szCs w:val="20"/>
              </w:rPr>
              <w:t>22.200</w:t>
            </w:r>
          </w:p>
        </w:tc>
        <w:tc>
          <w:tcPr>
            <w:tcW w:w="0" w:type="auto"/>
            <w:noWrap/>
            <w:vAlign w:val="center"/>
            <w:hideMark/>
          </w:tcPr>
          <w:p w14:paraId="6E7F63D9" w14:textId="77777777" w:rsidR="0021611A" w:rsidRPr="00EB22A6" w:rsidRDefault="0021611A" w:rsidP="00625743">
            <w:pPr>
              <w:jc w:val="center"/>
              <w:rPr>
                <w:sz w:val="20"/>
                <w:szCs w:val="20"/>
              </w:rPr>
            </w:pPr>
            <w:r w:rsidRPr="00EB22A6">
              <w:rPr>
                <w:sz w:val="20"/>
                <w:szCs w:val="20"/>
              </w:rPr>
              <w:t>5.564</w:t>
            </w:r>
          </w:p>
        </w:tc>
        <w:tc>
          <w:tcPr>
            <w:tcW w:w="0" w:type="auto"/>
            <w:noWrap/>
            <w:vAlign w:val="center"/>
            <w:hideMark/>
          </w:tcPr>
          <w:p w14:paraId="282668DB" w14:textId="77777777" w:rsidR="0021611A" w:rsidRPr="00EB22A6" w:rsidRDefault="0021611A" w:rsidP="00625743">
            <w:pPr>
              <w:jc w:val="center"/>
              <w:rPr>
                <w:sz w:val="20"/>
                <w:szCs w:val="20"/>
              </w:rPr>
            </w:pPr>
            <w:r w:rsidRPr="00EB22A6">
              <w:rPr>
                <w:sz w:val="20"/>
                <w:szCs w:val="20"/>
              </w:rPr>
              <w:t>2.327</w:t>
            </w:r>
          </w:p>
        </w:tc>
        <w:tc>
          <w:tcPr>
            <w:tcW w:w="0" w:type="auto"/>
            <w:noWrap/>
            <w:vAlign w:val="center"/>
            <w:hideMark/>
          </w:tcPr>
          <w:p w14:paraId="6491581F" w14:textId="77777777" w:rsidR="0021611A" w:rsidRPr="00EB22A6" w:rsidRDefault="0021611A" w:rsidP="00625743">
            <w:pPr>
              <w:jc w:val="center"/>
              <w:rPr>
                <w:sz w:val="20"/>
                <w:szCs w:val="20"/>
              </w:rPr>
            </w:pPr>
            <w:r w:rsidRPr="00EB22A6">
              <w:rPr>
                <w:sz w:val="20"/>
                <w:szCs w:val="20"/>
              </w:rPr>
              <w:t>0.200</w:t>
            </w:r>
          </w:p>
        </w:tc>
        <w:tc>
          <w:tcPr>
            <w:tcW w:w="0" w:type="auto"/>
            <w:noWrap/>
            <w:vAlign w:val="center"/>
            <w:hideMark/>
          </w:tcPr>
          <w:p w14:paraId="36EE90CD" w14:textId="77777777" w:rsidR="0021611A" w:rsidRPr="00EB22A6" w:rsidRDefault="0021611A" w:rsidP="00625743">
            <w:pPr>
              <w:jc w:val="center"/>
              <w:rPr>
                <w:sz w:val="20"/>
                <w:szCs w:val="20"/>
              </w:rPr>
            </w:pPr>
            <w:r w:rsidRPr="00EB22A6">
              <w:rPr>
                <w:sz w:val="20"/>
                <w:szCs w:val="20"/>
              </w:rPr>
              <w:t>0.842</w:t>
            </w:r>
          </w:p>
        </w:tc>
        <w:tc>
          <w:tcPr>
            <w:tcW w:w="0" w:type="auto"/>
            <w:noWrap/>
            <w:vAlign w:val="center"/>
            <w:hideMark/>
          </w:tcPr>
          <w:p w14:paraId="7935E5C1" w14:textId="77777777" w:rsidR="0021611A" w:rsidRPr="00EB22A6" w:rsidRDefault="0021611A" w:rsidP="00625743">
            <w:pPr>
              <w:jc w:val="center"/>
              <w:rPr>
                <w:sz w:val="20"/>
                <w:szCs w:val="20"/>
              </w:rPr>
            </w:pPr>
            <w:r w:rsidRPr="00EB22A6">
              <w:rPr>
                <w:sz w:val="20"/>
                <w:szCs w:val="20"/>
              </w:rPr>
              <w:t>0.022</w:t>
            </w:r>
          </w:p>
        </w:tc>
        <w:tc>
          <w:tcPr>
            <w:tcW w:w="0" w:type="auto"/>
            <w:noWrap/>
            <w:vAlign w:val="center"/>
            <w:hideMark/>
          </w:tcPr>
          <w:p w14:paraId="23BC22CA" w14:textId="77777777" w:rsidR="0021611A" w:rsidRPr="00EB22A6" w:rsidRDefault="0021611A" w:rsidP="00625743">
            <w:pPr>
              <w:jc w:val="center"/>
              <w:rPr>
                <w:sz w:val="20"/>
                <w:szCs w:val="20"/>
              </w:rPr>
            </w:pPr>
            <w:r w:rsidRPr="00EB22A6">
              <w:rPr>
                <w:sz w:val="20"/>
                <w:szCs w:val="20"/>
              </w:rPr>
              <w:t>0.159</w:t>
            </w:r>
          </w:p>
        </w:tc>
        <w:tc>
          <w:tcPr>
            <w:tcW w:w="0" w:type="auto"/>
            <w:noWrap/>
            <w:vAlign w:val="center"/>
            <w:hideMark/>
          </w:tcPr>
          <w:p w14:paraId="038F54A9" w14:textId="77777777" w:rsidR="0021611A" w:rsidRPr="00EB22A6" w:rsidRDefault="0021611A" w:rsidP="00625743">
            <w:pPr>
              <w:jc w:val="center"/>
              <w:rPr>
                <w:sz w:val="20"/>
                <w:szCs w:val="20"/>
              </w:rPr>
            </w:pPr>
            <w:r w:rsidRPr="00EB22A6">
              <w:rPr>
                <w:sz w:val="20"/>
                <w:szCs w:val="20"/>
              </w:rPr>
              <w:t>0.040</w:t>
            </w:r>
          </w:p>
        </w:tc>
      </w:tr>
      <w:tr w:rsidR="0021611A" w:rsidRPr="00EB22A6" w14:paraId="30AAF5BB" w14:textId="77777777" w:rsidTr="0021611A">
        <w:trPr>
          <w:trHeight w:val="20"/>
        </w:trPr>
        <w:tc>
          <w:tcPr>
            <w:tcW w:w="1551" w:type="dxa"/>
            <w:vMerge/>
            <w:noWrap/>
            <w:vAlign w:val="center"/>
            <w:hideMark/>
          </w:tcPr>
          <w:p w14:paraId="6646F4FB" w14:textId="77777777" w:rsidR="0021611A" w:rsidRPr="00EB22A6" w:rsidRDefault="0021611A" w:rsidP="00625743">
            <w:pPr>
              <w:jc w:val="center"/>
              <w:rPr>
                <w:sz w:val="20"/>
                <w:szCs w:val="20"/>
              </w:rPr>
            </w:pPr>
          </w:p>
        </w:tc>
        <w:tc>
          <w:tcPr>
            <w:tcW w:w="1343" w:type="dxa"/>
            <w:vMerge/>
            <w:noWrap/>
            <w:vAlign w:val="center"/>
            <w:hideMark/>
          </w:tcPr>
          <w:p w14:paraId="4B313EC3" w14:textId="77777777" w:rsidR="0021611A" w:rsidRPr="00EB22A6" w:rsidRDefault="0021611A" w:rsidP="00625743">
            <w:pPr>
              <w:jc w:val="center"/>
              <w:rPr>
                <w:sz w:val="20"/>
                <w:szCs w:val="20"/>
              </w:rPr>
            </w:pPr>
          </w:p>
        </w:tc>
        <w:tc>
          <w:tcPr>
            <w:tcW w:w="1006" w:type="dxa"/>
            <w:noWrap/>
            <w:vAlign w:val="center"/>
            <w:hideMark/>
          </w:tcPr>
          <w:p w14:paraId="3B41A92A" w14:textId="77777777" w:rsidR="0021611A" w:rsidRPr="00EB22A6" w:rsidRDefault="0021611A" w:rsidP="00625743">
            <w:pPr>
              <w:jc w:val="center"/>
              <w:rPr>
                <w:sz w:val="20"/>
                <w:szCs w:val="20"/>
              </w:rPr>
            </w:pPr>
            <w:r w:rsidRPr="00EB22A6">
              <w:rPr>
                <w:sz w:val="20"/>
                <w:szCs w:val="20"/>
              </w:rPr>
              <w:t>4-5cm</w:t>
            </w:r>
          </w:p>
        </w:tc>
        <w:tc>
          <w:tcPr>
            <w:tcW w:w="0" w:type="auto"/>
            <w:noWrap/>
            <w:vAlign w:val="center"/>
            <w:hideMark/>
          </w:tcPr>
          <w:p w14:paraId="6103806E" w14:textId="77777777" w:rsidR="0021611A" w:rsidRPr="00EB22A6" w:rsidRDefault="0021611A" w:rsidP="00625743">
            <w:pPr>
              <w:jc w:val="center"/>
              <w:rPr>
                <w:sz w:val="20"/>
                <w:szCs w:val="20"/>
              </w:rPr>
            </w:pPr>
            <w:r w:rsidRPr="00EB22A6">
              <w:rPr>
                <w:sz w:val="20"/>
                <w:szCs w:val="20"/>
              </w:rPr>
              <w:t>17.833</w:t>
            </w:r>
          </w:p>
        </w:tc>
        <w:tc>
          <w:tcPr>
            <w:tcW w:w="0" w:type="auto"/>
            <w:noWrap/>
            <w:vAlign w:val="center"/>
            <w:hideMark/>
          </w:tcPr>
          <w:p w14:paraId="5E62E36F" w14:textId="77777777" w:rsidR="0021611A" w:rsidRPr="00EB22A6" w:rsidRDefault="0021611A" w:rsidP="00625743">
            <w:pPr>
              <w:jc w:val="center"/>
              <w:rPr>
                <w:sz w:val="20"/>
                <w:szCs w:val="20"/>
              </w:rPr>
            </w:pPr>
            <w:r w:rsidRPr="00EB22A6">
              <w:rPr>
                <w:sz w:val="20"/>
                <w:szCs w:val="20"/>
              </w:rPr>
              <w:t>3.023</w:t>
            </w:r>
          </w:p>
        </w:tc>
        <w:tc>
          <w:tcPr>
            <w:tcW w:w="0" w:type="auto"/>
            <w:noWrap/>
            <w:vAlign w:val="center"/>
            <w:hideMark/>
          </w:tcPr>
          <w:p w14:paraId="12BC139C" w14:textId="77777777" w:rsidR="0021611A" w:rsidRPr="00EB22A6" w:rsidRDefault="0021611A" w:rsidP="00625743">
            <w:pPr>
              <w:jc w:val="center"/>
              <w:rPr>
                <w:sz w:val="20"/>
                <w:szCs w:val="20"/>
              </w:rPr>
            </w:pPr>
            <w:r w:rsidRPr="00EB22A6">
              <w:rPr>
                <w:sz w:val="20"/>
                <w:szCs w:val="20"/>
              </w:rPr>
              <w:t>2.292</w:t>
            </w:r>
          </w:p>
        </w:tc>
        <w:tc>
          <w:tcPr>
            <w:tcW w:w="0" w:type="auto"/>
            <w:noWrap/>
            <w:vAlign w:val="center"/>
            <w:hideMark/>
          </w:tcPr>
          <w:p w14:paraId="54490BEE" w14:textId="77777777" w:rsidR="0021611A" w:rsidRPr="00EB22A6" w:rsidRDefault="0021611A" w:rsidP="00625743">
            <w:pPr>
              <w:jc w:val="center"/>
              <w:rPr>
                <w:sz w:val="20"/>
                <w:szCs w:val="20"/>
              </w:rPr>
            </w:pPr>
            <w:r w:rsidRPr="00EB22A6">
              <w:rPr>
                <w:sz w:val="20"/>
                <w:szCs w:val="20"/>
              </w:rPr>
              <w:t>0.140</w:t>
            </w:r>
          </w:p>
        </w:tc>
        <w:tc>
          <w:tcPr>
            <w:tcW w:w="0" w:type="auto"/>
            <w:noWrap/>
            <w:vAlign w:val="center"/>
            <w:hideMark/>
          </w:tcPr>
          <w:p w14:paraId="115B9583" w14:textId="77777777" w:rsidR="0021611A" w:rsidRPr="00EB22A6" w:rsidRDefault="0021611A" w:rsidP="00625743">
            <w:pPr>
              <w:jc w:val="center"/>
              <w:rPr>
                <w:sz w:val="20"/>
                <w:szCs w:val="20"/>
              </w:rPr>
            </w:pPr>
            <w:r w:rsidRPr="00EB22A6">
              <w:rPr>
                <w:sz w:val="20"/>
                <w:szCs w:val="20"/>
              </w:rPr>
              <w:t>0.853</w:t>
            </w:r>
          </w:p>
        </w:tc>
        <w:tc>
          <w:tcPr>
            <w:tcW w:w="0" w:type="auto"/>
            <w:noWrap/>
            <w:vAlign w:val="center"/>
            <w:hideMark/>
          </w:tcPr>
          <w:p w14:paraId="01837339" w14:textId="77777777" w:rsidR="0021611A" w:rsidRPr="00EB22A6" w:rsidRDefault="0021611A" w:rsidP="00625743">
            <w:pPr>
              <w:jc w:val="center"/>
              <w:rPr>
                <w:sz w:val="20"/>
                <w:szCs w:val="20"/>
              </w:rPr>
            </w:pPr>
            <w:r w:rsidRPr="00EB22A6">
              <w:rPr>
                <w:sz w:val="20"/>
                <w:szCs w:val="20"/>
              </w:rPr>
              <w:t>0.019</w:t>
            </w:r>
          </w:p>
        </w:tc>
        <w:tc>
          <w:tcPr>
            <w:tcW w:w="0" w:type="auto"/>
            <w:noWrap/>
            <w:vAlign w:val="center"/>
            <w:hideMark/>
          </w:tcPr>
          <w:p w14:paraId="2AE800C3" w14:textId="77777777" w:rsidR="0021611A" w:rsidRPr="00EB22A6" w:rsidRDefault="0021611A" w:rsidP="00625743">
            <w:pPr>
              <w:jc w:val="center"/>
              <w:rPr>
                <w:sz w:val="20"/>
                <w:szCs w:val="20"/>
              </w:rPr>
            </w:pPr>
            <w:r w:rsidRPr="00EB22A6">
              <w:rPr>
                <w:sz w:val="20"/>
                <w:szCs w:val="20"/>
              </w:rPr>
              <w:t>0.101</w:t>
            </w:r>
          </w:p>
        </w:tc>
        <w:tc>
          <w:tcPr>
            <w:tcW w:w="0" w:type="auto"/>
            <w:noWrap/>
            <w:vAlign w:val="center"/>
            <w:hideMark/>
          </w:tcPr>
          <w:p w14:paraId="21721561" w14:textId="77777777" w:rsidR="0021611A" w:rsidRPr="00EB22A6" w:rsidRDefault="0021611A" w:rsidP="00625743">
            <w:pPr>
              <w:jc w:val="center"/>
              <w:rPr>
                <w:sz w:val="20"/>
                <w:szCs w:val="20"/>
              </w:rPr>
            </w:pPr>
            <w:r w:rsidRPr="00EB22A6">
              <w:rPr>
                <w:sz w:val="20"/>
                <w:szCs w:val="20"/>
              </w:rPr>
              <w:t>0.044</w:t>
            </w:r>
          </w:p>
        </w:tc>
      </w:tr>
    </w:tbl>
    <w:p w14:paraId="3E76426A" w14:textId="77777777" w:rsidR="00971100" w:rsidRDefault="0021611A">
      <w:pPr>
        <w:rPr>
          <w:iCs/>
        </w:rPr>
        <w:sectPr w:rsidR="00971100" w:rsidSect="00081647">
          <w:pgSz w:w="11906" w:h="16838"/>
          <w:pgMar w:top="720" w:right="720" w:bottom="720" w:left="720" w:header="708" w:footer="708" w:gutter="0"/>
          <w:cols w:space="708"/>
          <w:docGrid w:linePitch="360"/>
        </w:sectPr>
      </w:pPr>
      <w:r>
        <w:rPr>
          <w:iCs/>
        </w:rPr>
        <w:br w:type="page"/>
      </w:r>
    </w:p>
    <w:p w14:paraId="16720D3D" w14:textId="10E565D6" w:rsidR="00971100" w:rsidRDefault="00971100" w:rsidP="00971100">
      <w:pPr>
        <w:pStyle w:val="Lgende"/>
      </w:pPr>
      <w:r>
        <w:lastRenderedPageBreak/>
        <w:t xml:space="preserve">Table </w:t>
      </w:r>
      <w:r w:rsidR="00E20012">
        <w:rPr>
          <w:noProof/>
        </w:rPr>
        <w:fldChar w:fldCharType="begin"/>
      </w:r>
      <w:r w:rsidR="00E20012">
        <w:rPr>
          <w:noProof/>
        </w:rPr>
        <w:instrText xml:space="preserve"> SEQ Table \* ARABIC </w:instrText>
      </w:r>
      <w:r w:rsidR="00E20012">
        <w:rPr>
          <w:noProof/>
        </w:rPr>
        <w:fldChar w:fldCharType="separate"/>
      </w:r>
      <w:r w:rsidR="00915AA3">
        <w:rPr>
          <w:noProof/>
        </w:rPr>
        <w:t>4</w:t>
      </w:r>
      <w:r w:rsidR="00E20012">
        <w:rPr>
          <w:noProof/>
        </w:rPr>
        <w:fldChar w:fldCharType="end"/>
      </w:r>
      <w:r>
        <w:t xml:space="preserve">: </w:t>
      </w:r>
      <w:r w:rsidRPr="005227E2">
        <w:t>Results of statistical testing (p-value) for data normality (Shapiro-Wilk, S-W.Ar./S-W.Int. for Area and Interval, respectively), homoscedasticity (Levene) and 2-way analysis of variance (ANOVA) for alpha-diversity metrics (Richness, Shannon, Simpson, Rarity) in rarefied Nematoda ASVs and their generic composition (Nematoda Genera) in the Abyssal, Pockmark and Reference areas along the sediment vertical profile. Significant values indicated in grey (α=0.05).</w:t>
      </w:r>
    </w:p>
    <w:tbl>
      <w:tblPr>
        <w:tblStyle w:val="Grilledutableau"/>
        <w:tblpPr w:leftFromText="180" w:rightFromText="180" w:vertAnchor="text" w:horzAnchor="margin" w:tblpXSpec="center" w:tblpY="-68"/>
        <w:tblW w:w="16382" w:type="dxa"/>
        <w:tblLook w:val="04A0" w:firstRow="1" w:lastRow="0" w:firstColumn="1" w:lastColumn="0" w:noHBand="0" w:noVBand="1"/>
      </w:tblPr>
      <w:tblGrid>
        <w:gridCol w:w="1497"/>
        <w:gridCol w:w="995"/>
        <w:gridCol w:w="826"/>
        <w:gridCol w:w="805"/>
        <w:gridCol w:w="787"/>
        <w:gridCol w:w="826"/>
        <w:gridCol w:w="836"/>
        <w:gridCol w:w="844"/>
        <w:gridCol w:w="778"/>
        <w:gridCol w:w="806"/>
        <w:gridCol w:w="836"/>
        <w:gridCol w:w="805"/>
        <w:gridCol w:w="778"/>
        <w:gridCol w:w="806"/>
        <w:gridCol w:w="836"/>
        <w:gridCol w:w="844"/>
        <w:gridCol w:w="815"/>
        <w:gridCol w:w="826"/>
        <w:gridCol w:w="836"/>
      </w:tblGrid>
      <w:tr w:rsidR="00971100" w:rsidRPr="005227E2" w14:paraId="7474CCC8" w14:textId="77777777" w:rsidTr="00625743">
        <w:trPr>
          <w:trHeight w:val="20"/>
        </w:trPr>
        <w:tc>
          <w:tcPr>
            <w:tcW w:w="1497" w:type="dxa"/>
            <w:vMerge w:val="restart"/>
            <w:noWrap/>
            <w:vAlign w:val="center"/>
            <w:hideMark/>
          </w:tcPr>
          <w:p w14:paraId="6D48E0D1" w14:textId="77777777" w:rsidR="00971100" w:rsidRPr="005227E2" w:rsidRDefault="00971100" w:rsidP="00625743">
            <w:pPr>
              <w:jc w:val="center"/>
              <w:rPr>
                <w:sz w:val="15"/>
                <w:szCs w:val="15"/>
              </w:rPr>
            </w:pPr>
            <w:r w:rsidRPr="005227E2">
              <w:rPr>
                <w:sz w:val="15"/>
                <w:szCs w:val="15"/>
              </w:rPr>
              <w:t>Level</w:t>
            </w:r>
          </w:p>
        </w:tc>
        <w:tc>
          <w:tcPr>
            <w:tcW w:w="995" w:type="dxa"/>
            <w:vMerge w:val="restart"/>
            <w:noWrap/>
            <w:vAlign w:val="center"/>
            <w:hideMark/>
          </w:tcPr>
          <w:p w14:paraId="1FE5991B" w14:textId="77777777" w:rsidR="00971100" w:rsidRPr="005227E2" w:rsidRDefault="00971100" w:rsidP="00625743">
            <w:pPr>
              <w:jc w:val="center"/>
              <w:rPr>
                <w:sz w:val="15"/>
                <w:szCs w:val="15"/>
              </w:rPr>
            </w:pPr>
            <w:r w:rsidRPr="005227E2">
              <w:rPr>
                <w:sz w:val="15"/>
                <w:szCs w:val="15"/>
              </w:rPr>
              <w:t>Area</w:t>
            </w:r>
          </w:p>
        </w:tc>
        <w:tc>
          <w:tcPr>
            <w:tcW w:w="826" w:type="dxa"/>
            <w:vMerge w:val="restart"/>
            <w:noWrap/>
            <w:vAlign w:val="center"/>
            <w:hideMark/>
          </w:tcPr>
          <w:p w14:paraId="462F58EE" w14:textId="77777777" w:rsidR="00971100" w:rsidRPr="005227E2" w:rsidRDefault="00971100" w:rsidP="00625743">
            <w:pPr>
              <w:jc w:val="center"/>
              <w:rPr>
                <w:sz w:val="15"/>
                <w:szCs w:val="15"/>
              </w:rPr>
            </w:pPr>
            <w:r w:rsidRPr="005227E2">
              <w:rPr>
                <w:sz w:val="15"/>
                <w:szCs w:val="15"/>
              </w:rPr>
              <w:t>Interval</w:t>
            </w:r>
          </w:p>
        </w:tc>
        <w:tc>
          <w:tcPr>
            <w:tcW w:w="3254" w:type="dxa"/>
            <w:gridSpan w:val="4"/>
            <w:noWrap/>
            <w:vAlign w:val="center"/>
            <w:hideMark/>
          </w:tcPr>
          <w:p w14:paraId="21737E2D" w14:textId="77777777" w:rsidR="00971100" w:rsidRPr="005227E2" w:rsidRDefault="00971100" w:rsidP="00625743">
            <w:pPr>
              <w:jc w:val="center"/>
              <w:rPr>
                <w:sz w:val="15"/>
                <w:szCs w:val="15"/>
              </w:rPr>
            </w:pPr>
            <w:r w:rsidRPr="005227E2">
              <w:rPr>
                <w:sz w:val="15"/>
                <w:szCs w:val="15"/>
              </w:rPr>
              <w:t>Richness</w:t>
            </w:r>
          </w:p>
        </w:tc>
        <w:tc>
          <w:tcPr>
            <w:tcW w:w="3264" w:type="dxa"/>
            <w:gridSpan w:val="4"/>
            <w:noWrap/>
            <w:vAlign w:val="center"/>
            <w:hideMark/>
          </w:tcPr>
          <w:p w14:paraId="66BC4469" w14:textId="77777777" w:rsidR="00971100" w:rsidRPr="005227E2" w:rsidRDefault="00971100" w:rsidP="00625743">
            <w:pPr>
              <w:jc w:val="center"/>
              <w:rPr>
                <w:sz w:val="15"/>
                <w:szCs w:val="15"/>
              </w:rPr>
            </w:pPr>
            <w:r w:rsidRPr="005227E2">
              <w:rPr>
                <w:sz w:val="15"/>
                <w:szCs w:val="15"/>
              </w:rPr>
              <w:t>Shannon</w:t>
            </w:r>
          </w:p>
        </w:tc>
        <w:tc>
          <w:tcPr>
            <w:tcW w:w="3225" w:type="dxa"/>
            <w:gridSpan w:val="4"/>
            <w:noWrap/>
            <w:vAlign w:val="center"/>
            <w:hideMark/>
          </w:tcPr>
          <w:p w14:paraId="5F995599" w14:textId="77777777" w:rsidR="00971100" w:rsidRPr="005227E2" w:rsidRDefault="00971100" w:rsidP="00625743">
            <w:pPr>
              <w:jc w:val="center"/>
              <w:rPr>
                <w:sz w:val="15"/>
                <w:szCs w:val="15"/>
              </w:rPr>
            </w:pPr>
            <w:r w:rsidRPr="005227E2">
              <w:rPr>
                <w:sz w:val="15"/>
                <w:szCs w:val="15"/>
              </w:rPr>
              <w:t>Simpson</w:t>
            </w:r>
          </w:p>
        </w:tc>
        <w:tc>
          <w:tcPr>
            <w:tcW w:w="3321" w:type="dxa"/>
            <w:gridSpan w:val="4"/>
            <w:noWrap/>
            <w:vAlign w:val="center"/>
            <w:hideMark/>
          </w:tcPr>
          <w:p w14:paraId="1875A62D" w14:textId="77777777" w:rsidR="00971100" w:rsidRPr="005227E2" w:rsidRDefault="00971100" w:rsidP="00625743">
            <w:pPr>
              <w:jc w:val="center"/>
              <w:rPr>
                <w:sz w:val="15"/>
                <w:szCs w:val="15"/>
              </w:rPr>
            </w:pPr>
            <w:r w:rsidRPr="005227E2">
              <w:rPr>
                <w:sz w:val="15"/>
                <w:szCs w:val="15"/>
              </w:rPr>
              <w:t>Rarity</w:t>
            </w:r>
          </w:p>
        </w:tc>
      </w:tr>
      <w:tr w:rsidR="00971100" w:rsidRPr="005227E2" w14:paraId="13B3E0AA" w14:textId="77777777" w:rsidTr="00625743">
        <w:trPr>
          <w:trHeight w:val="20"/>
        </w:trPr>
        <w:tc>
          <w:tcPr>
            <w:tcW w:w="1497" w:type="dxa"/>
            <w:vMerge/>
            <w:noWrap/>
            <w:vAlign w:val="center"/>
            <w:hideMark/>
          </w:tcPr>
          <w:p w14:paraId="3FE11CF3" w14:textId="77777777" w:rsidR="00971100" w:rsidRPr="005227E2" w:rsidRDefault="00971100" w:rsidP="00625743">
            <w:pPr>
              <w:jc w:val="center"/>
              <w:rPr>
                <w:sz w:val="15"/>
                <w:szCs w:val="15"/>
              </w:rPr>
            </w:pPr>
          </w:p>
        </w:tc>
        <w:tc>
          <w:tcPr>
            <w:tcW w:w="995" w:type="dxa"/>
            <w:vMerge/>
            <w:noWrap/>
            <w:vAlign w:val="center"/>
            <w:hideMark/>
          </w:tcPr>
          <w:p w14:paraId="3A207FB4" w14:textId="77777777" w:rsidR="00971100" w:rsidRPr="005227E2" w:rsidRDefault="00971100" w:rsidP="00625743">
            <w:pPr>
              <w:jc w:val="center"/>
              <w:rPr>
                <w:sz w:val="15"/>
                <w:szCs w:val="15"/>
              </w:rPr>
            </w:pPr>
          </w:p>
        </w:tc>
        <w:tc>
          <w:tcPr>
            <w:tcW w:w="826" w:type="dxa"/>
            <w:vMerge/>
            <w:noWrap/>
            <w:vAlign w:val="center"/>
            <w:hideMark/>
          </w:tcPr>
          <w:p w14:paraId="0BCFE5AD" w14:textId="77777777" w:rsidR="00971100" w:rsidRPr="005227E2" w:rsidRDefault="00971100" w:rsidP="00625743">
            <w:pPr>
              <w:jc w:val="center"/>
              <w:rPr>
                <w:sz w:val="15"/>
                <w:szCs w:val="15"/>
              </w:rPr>
            </w:pPr>
          </w:p>
        </w:tc>
        <w:tc>
          <w:tcPr>
            <w:tcW w:w="805" w:type="dxa"/>
            <w:noWrap/>
            <w:vAlign w:val="center"/>
            <w:hideMark/>
          </w:tcPr>
          <w:p w14:paraId="41AAC3B0" w14:textId="77777777" w:rsidR="00971100" w:rsidRPr="005227E2" w:rsidRDefault="00971100" w:rsidP="00625743">
            <w:pPr>
              <w:jc w:val="center"/>
              <w:rPr>
                <w:sz w:val="15"/>
                <w:szCs w:val="15"/>
              </w:rPr>
            </w:pPr>
            <w:r w:rsidRPr="005227E2">
              <w:rPr>
                <w:sz w:val="15"/>
                <w:szCs w:val="15"/>
              </w:rPr>
              <w:t>S-W.Int.</w:t>
            </w:r>
          </w:p>
        </w:tc>
        <w:tc>
          <w:tcPr>
            <w:tcW w:w="787" w:type="dxa"/>
            <w:noWrap/>
            <w:vAlign w:val="center"/>
            <w:hideMark/>
          </w:tcPr>
          <w:p w14:paraId="4F22065C" w14:textId="77777777" w:rsidR="00971100" w:rsidRPr="005227E2" w:rsidRDefault="00971100" w:rsidP="00625743">
            <w:pPr>
              <w:jc w:val="center"/>
              <w:rPr>
                <w:sz w:val="15"/>
                <w:szCs w:val="15"/>
              </w:rPr>
            </w:pPr>
            <w:r w:rsidRPr="005227E2">
              <w:rPr>
                <w:sz w:val="15"/>
                <w:szCs w:val="15"/>
              </w:rPr>
              <w:t>S-W.Ar.</w:t>
            </w:r>
          </w:p>
        </w:tc>
        <w:tc>
          <w:tcPr>
            <w:tcW w:w="826" w:type="dxa"/>
            <w:noWrap/>
            <w:vAlign w:val="center"/>
            <w:hideMark/>
          </w:tcPr>
          <w:p w14:paraId="675AE5F0" w14:textId="77777777" w:rsidR="00971100" w:rsidRPr="005227E2" w:rsidRDefault="00971100" w:rsidP="00625743">
            <w:pPr>
              <w:jc w:val="center"/>
              <w:rPr>
                <w:sz w:val="15"/>
                <w:szCs w:val="15"/>
              </w:rPr>
            </w:pPr>
            <w:r w:rsidRPr="005227E2">
              <w:rPr>
                <w:sz w:val="15"/>
                <w:szCs w:val="15"/>
              </w:rPr>
              <w:t>Levene</w:t>
            </w:r>
          </w:p>
        </w:tc>
        <w:tc>
          <w:tcPr>
            <w:tcW w:w="836" w:type="dxa"/>
            <w:noWrap/>
            <w:vAlign w:val="center"/>
            <w:hideMark/>
          </w:tcPr>
          <w:p w14:paraId="25342552" w14:textId="77777777" w:rsidR="00971100" w:rsidRPr="005227E2" w:rsidRDefault="00971100" w:rsidP="00625743">
            <w:pPr>
              <w:jc w:val="center"/>
              <w:rPr>
                <w:sz w:val="15"/>
                <w:szCs w:val="15"/>
              </w:rPr>
            </w:pPr>
            <w:r w:rsidRPr="005227E2">
              <w:rPr>
                <w:sz w:val="15"/>
                <w:szCs w:val="15"/>
              </w:rPr>
              <w:t>ANOVA</w:t>
            </w:r>
          </w:p>
        </w:tc>
        <w:tc>
          <w:tcPr>
            <w:tcW w:w="844" w:type="dxa"/>
            <w:noWrap/>
            <w:vAlign w:val="center"/>
            <w:hideMark/>
          </w:tcPr>
          <w:p w14:paraId="5C887B4D" w14:textId="77777777" w:rsidR="00971100" w:rsidRPr="005227E2" w:rsidRDefault="00971100" w:rsidP="00625743">
            <w:pPr>
              <w:jc w:val="center"/>
              <w:rPr>
                <w:sz w:val="15"/>
                <w:szCs w:val="15"/>
              </w:rPr>
            </w:pPr>
            <w:r w:rsidRPr="005227E2">
              <w:rPr>
                <w:sz w:val="15"/>
                <w:szCs w:val="15"/>
              </w:rPr>
              <w:t>S-W.Int.</w:t>
            </w:r>
          </w:p>
        </w:tc>
        <w:tc>
          <w:tcPr>
            <w:tcW w:w="778" w:type="dxa"/>
            <w:noWrap/>
            <w:vAlign w:val="center"/>
            <w:hideMark/>
          </w:tcPr>
          <w:p w14:paraId="7AEF21DE" w14:textId="77777777" w:rsidR="00971100" w:rsidRPr="005227E2" w:rsidRDefault="00971100" w:rsidP="00625743">
            <w:pPr>
              <w:jc w:val="center"/>
              <w:rPr>
                <w:sz w:val="15"/>
                <w:szCs w:val="15"/>
              </w:rPr>
            </w:pPr>
            <w:r w:rsidRPr="005227E2">
              <w:rPr>
                <w:sz w:val="15"/>
                <w:szCs w:val="15"/>
              </w:rPr>
              <w:t>S-W.Ar.</w:t>
            </w:r>
          </w:p>
        </w:tc>
        <w:tc>
          <w:tcPr>
            <w:tcW w:w="806" w:type="dxa"/>
            <w:noWrap/>
            <w:vAlign w:val="center"/>
            <w:hideMark/>
          </w:tcPr>
          <w:p w14:paraId="42F34D3D" w14:textId="77777777" w:rsidR="00971100" w:rsidRPr="005227E2" w:rsidRDefault="00971100" w:rsidP="00625743">
            <w:pPr>
              <w:jc w:val="center"/>
              <w:rPr>
                <w:sz w:val="15"/>
                <w:szCs w:val="15"/>
              </w:rPr>
            </w:pPr>
            <w:r w:rsidRPr="005227E2">
              <w:rPr>
                <w:sz w:val="15"/>
                <w:szCs w:val="15"/>
              </w:rPr>
              <w:t>Levene</w:t>
            </w:r>
          </w:p>
        </w:tc>
        <w:tc>
          <w:tcPr>
            <w:tcW w:w="836" w:type="dxa"/>
            <w:noWrap/>
            <w:vAlign w:val="center"/>
            <w:hideMark/>
          </w:tcPr>
          <w:p w14:paraId="0AE7064A" w14:textId="77777777" w:rsidR="00971100" w:rsidRPr="005227E2" w:rsidRDefault="00971100" w:rsidP="00625743">
            <w:pPr>
              <w:jc w:val="center"/>
              <w:rPr>
                <w:sz w:val="15"/>
                <w:szCs w:val="15"/>
              </w:rPr>
            </w:pPr>
            <w:r w:rsidRPr="005227E2">
              <w:rPr>
                <w:sz w:val="15"/>
                <w:szCs w:val="15"/>
              </w:rPr>
              <w:t>ANOVA</w:t>
            </w:r>
          </w:p>
        </w:tc>
        <w:tc>
          <w:tcPr>
            <w:tcW w:w="805" w:type="dxa"/>
            <w:noWrap/>
            <w:vAlign w:val="center"/>
            <w:hideMark/>
          </w:tcPr>
          <w:p w14:paraId="5BE8F24A" w14:textId="77777777" w:rsidR="00971100" w:rsidRPr="005227E2" w:rsidRDefault="00971100" w:rsidP="00625743">
            <w:pPr>
              <w:jc w:val="center"/>
              <w:rPr>
                <w:sz w:val="15"/>
                <w:szCs w:val="15"/>
              </w:rPr>
            </w:pPr>
            <w:r w:rsidRPr="005227E2">
              <w:rPr>
                <w:sz w:val="15"/>
                <w:szCs w:val="15"/>
              </w:rPr>
              <w:t>S-W.Int.</w:t>
            </w:r>
          </w:p>
        </w:tc>
        <w:tc>
          <w:tcPr>
            <w:tcW w:w="778" w:type="dxa"/>
            <w:noWrap/>
            <w:vAlign w:val="center"/>
            <w:hideMark/>
          </w:tcPr>
          <w:p w14:paraId="12A3DD92" w14:textId="77777777" w:rsidR="00971100" w:rsidRPr="005227E2" w:rsidRDefault="00971100" w:rsidP="00625743">
            <w:pPr>
              <w:jc w:val="center"/>
              <w:rPr>
                <w:sz w:val="15"/>
                <w:szCs w:val="15"/>
              </w:rPr>
            </w:pPr>
            <w:r w:rsidRPr="005227E2">
              <w:rPr>
                <w:sz w:val="15"/>
                <w:szCs w:val="15"/>
              </w:rPr>
              <w:t>S-W.Ar.</w:t>
            </w:r>
          </w:p>
        </w:tc>
        <w:tc>
          <w:tcPr>
            <w:tcW w:w="806" w:type="dxa"/>
            <w:noWrap/>
            <w:vAlign w:val="center"/>
            <w:hideMark/>
          </w:tcPr>
          <w:p w14:paraId="3377F7F7" w14:textId="77777777" w:rsidR="00971100" w:rsidRPr="005227E2" w:rsidRDefault="00971100" w:rsidP="00625743">
            <w:pPr>
              <w:jc w:val="center"/>
              <w:rPr>
                <w:sz w:val="15"/>
                <w:szCs w:val="15"/>
              </w:rPr>
            </w:pPr>
            <w:r w:rsidRPr="005227E2">
              <w:rPr>
                <w:sz w:val="15"/>
                <w:szCs w:val="15"/>
              </w:rPr>
              <w:t>Levene</w:t>
            </w:r>
          </w:p>
        </w:tc>
        <w:tc>
          <w:tcPr>
            <w:tcW w:w="836" w:type="dxa"/>
            <w:noWrap/>
            <w:vAlign w:val="center"/>
            <w:hideMark/>
          </w:tcPr>
          <w:p w14:paraId="1C7094FA" w14:textId="77777777" w:rsidR="00971100" w:rsidRPr="005227E2" w:rsidRDefault="00971100" w:rsidP="00625743">
            <w:pPr>
              <w:jc w:val="center"/>
              <w:rPr>
                <w:sz w:val="15"/>
                <w:szCs w:val="15"/>
              </w:rPr>
            </w:pPr>
            <w:r w:rsidRPr="005227E2">
              <w:rPr>
                <w:sz w:val="15"/>
                <w:szCs w:val="15"/>
              </w:rPr>
              <w:t>ANOVA</w:t>
            </w:r>
          </w:p>
        </w:tc>
        <w:tc>
          <w:tcPr>
            <w:tcW w:w="844" w:type="dxa"/>
            <w:noWrap/>
            <w:vAlign w:val="center"/>
            <w:hideMark/>
          </w:tcPr>
          <w:p w14:paraId="260FF0EC" w14:textId="77777777" w:rsidR="00971100" w:rsidRPr="005227E2" w:rsidRDefault="00971100" w:rsidP="00625743">
            <w:pPr>
              <w:jc w:val="center"/>
              <w:rPr>
                <w:sz w:val="15"/>
                <w:szCs w:val="15"/>
              </w:rPr>
            </w:pPr>
            <w:r w:rsidRPr="005227E2">
              <w:rPr>
                <w:sz w:val="15"/>
                <w:szCs w:val="15"/>
              </w:rPr>
              <w:t>S-W.Int.</w:t>
            </w:r>
          </w:p>
        </w:tc>
        <w:tc>
          <w:tcPr>
            <w:tcW w:w="815" w:type="dxa"/>
            <w:noWrap/>
            <w:vAlign w:val="center"/>
            <w:hideMark/>
          </w:tcPr>
          <w:p w14:paraId="4C9A46C1" w14:textId="77777777" w:rsidR="00971100" w:rsidRPr="005227E2" w:rsidRDefault="00971100" w:rsidP="00625743">
            <w:pPr>
              <w:jc w:val="center"/>
              <w:rPr>
                <w:sz w:val="15"/>
                <w:szCs w:val="15"/>
              </w:rPr>
            </w:pPr>
            <w:r w:rsidRPr="005227E2">
              <w:rPr>
                <w:sz w:val="15"/>
                <w:szCs w:val="15"/>
              </w:rPr>
              <w:t>S-W.Ar.</w:t>
            </w:r>
          </w:p>
        </w:tc>
        <w:tc>
          <w:tcPr>
            <w:tcW w:w="826" w:type="dxa"/>
            <w:noWrap/>
            <w:vAlign w:val="center"/>
            <w:hideMark/>
          </w:tcPr>
          <w:p w14:paraId="55993CB8" w14:textId="77777777" w:rsidR="00971100" w:rsidRPr="005227E2" w:rsidRDefault="00971100" w:rsidP="00625743">
            <w:pPr>
              <w:jc w:val="center"/>
              <w:rPr>
                <w:sz w:val="15"/>
                <w:szCs w:val="15"/>
              </w:rPr>
            </w:pPr>
            <w:r w:rsidRPr="005227E2">
              <w:rPr>
                <w:sz w:val="15"/>
                <w:szCs w:val="15"/>
              </w:rPr>
              <w:t>Levene</w:t>
            </w:r>
          </w:p>
        </w:tc>
        <w:tc>
          <w:tcPr>
            <w:tcW w:w="836" w:type="dxa"/>
            <w:noWrap/>
            <w:vAlign w:val="center"/>
            <w:hideMark/>
          </w:tcPr>
          <w:p w14:paraId="72BB3A2E" w14:textId="77777777" w:rsidR="00971100" w:rsidRPr="005227E2" w:rsidRDefault="00971100" w:rsidP="00625743">
            <w:pPr>
              <w:jc w:val="center"/>
              <w:rPr>
                <w:sz w:val="15"/>
                <w:szCs w:val="15"/>
              </w:rPr>
            </w:pPr>
            <w:r w:rsidRPr="005227E2">
              <w:rPr>
                <w:sz w:val="15"/>
                <w:szCs w:val="15"/>
              </w:rPr>
              <w:t>ANOVA</w:t>
            </w:r>
          </w:p>
        </w:tc>
      </w:tr>
      <w:tr w:rsidR="00971100" w:rsidRPr="005227E2" w14:paraId="7D91AD51" w14:textId="77777777" w:rsidTr="00625743">
        <w:trPr>
          <w:trHeight w:val="20"/>
        </w:trPr>
        <w:tc>
          <w:tcPr>
            <w:tcW w:w="1497" w:type="dxa"/>
            <w:vMerge w:val="restart"/>
            <w:noWrap/>
            <w:vAlign w:val="center"/>
            <w:hideMark/>
          </w:tcPr>
          <w:p w14:paraId="76BE873C" w14:textId="77777777" w:rsidR="00971100" w:rsidRPr="005227E2" w:rsidRDefault="00971100" w:rsidP="00625743">
            <w:pPr>
              <w:jc w:val="center"/>
              <w:rPr>
                <w:sz w:val="15"/>
                <w:szCs w:val="15"/>
              </w:rPr>
            </w:pPr>
            <w:r w:rsidRPr="005227E2">
              <w:rPr>
                <w:sz w:val="15"/>
                <w:szCs w:val="15"/>
              </w:rPr>
              <w:t>Nematoda</w:t>
            </w:r>
          </w:p>
        </w:tc>
        <w:tc>
          <w:tcPr>
            <w:tcW w:w="995" w:type="dxa"/>
            <w:vMerge w:val="restart"/>
            <w:noWrap/>
            <w:vAlign w:val="center"/>
            <w:hideMark/>
          </w:tcPr>
          <w:p w14:paraId="065712D2" w14:textId="77777777" w:rsidR="00971100" w:rsidRPr="005227E2" w:rsidRDefault="00971100" w:rsidP="00625743">
            <w:pPr>
              <w:jc w:val="center"/>
              <w:rPr>
                <w:sz w:val="15"/>
                <w:szCs w:val="15"/>
              </w:rPr>
            </w:pPr>
            <w:r w:rsidRPr="005227E2">
              <w:rPr>
                <w:sz w:val="15"/>
                <w:szCs w:val="15"/>
              </w:rPr>
              <w:t>Abyssal</w:t>
            </w:r>
          </w:p>
        </w:tc>
        <w:tc>
          <w:tcPr>
            <w:tcW w:w="826" w:type="dxa"/>
            <w:noWrap/>
            <w:vAlign w:val="center"/>
            <w:hideMark/>
          </w:tcPr>
          <w:p w14:paraId="5579A5E1" w14:textId="77777777" w:rsidR="00971100" w:rsidRPr="005227E2" w:rsidRDefault="00971100" w:rsidP="00625743">
            <w:pPr>
              <w:jc w:val="center"/>
              <w:rPr>
                <w:sz w:val="15"/>
                <w:szCs w:val="15"/>
              </w:rPr>
            </w:pPr>
            <w:r w:rsidRPr="005227E2">
              <w:rPr>
                <w:sz w:val="15"/>
                <w:szCs w:val="15"/>
              </w:rPr>
              <w:t>0-1cm</w:t>
            </w:r>
          </w:p>
        </w:tc>
        <w:tc>
          <w:tcPr>
            <w:tcW w:w="805" w:type="dxa"/>
            <w:noWrap/>
            <w:vAlign w:val="center"/>
            <w:hideMark/>
          </w:tcPr>
          <w:p w14:paraId="36DD8D4B" w14:textId="77777777" w:rsidR="00971100" w:rsidRPr="005227E2" w:rsidRDefault="00971100" w:rsidP="00625743">
            <w:pPr>
              <w:jc w:val="center"/>
              <w:rPr>
                <w:sz w:val="15"/>
                <w:szCs w:val="15"/>
              </w:rPr>
            </w:pPr>
            <w:r w:rsidRPr="005227E2">
              <w:rPr>
                <w:sz w:val="15"/>
                <w:szCs w:val="15"/>
              </w:rPr>
              <w:t>0.169</w:t>
            </w:r>
          </w:p>
        </w:tc>
        <w:tc>
          <w:tcPr>
            <w:tcW w:w="787" w:type="dxa"/>
            <w:shd w:val="clear" w:color="auto" w:fill="D9D9D9" w:themeFill="background1" w:themeFillShade="D9"/>
            <w:noWrap/>
            <w:vAlign w:val="center"/>
            <w:hideMark/>
          </w:tcPr>
          <w:p w14:paraId="6C8246F1" w14:textId="77777777" w:rsidR="00971100" w:rsidRPr="005227E2" w:rsidRDefault="00971100" w:rsidP="00625743">
            <w:pPr>
              <w:jc w:val="center"/>
              <w:rPr>
                <w:sz w:val="15"/>
                <w:szCs w:val="15"/>
              </w:rPr>
            </w:pPr>
            <w:r w:rsidRPr="005227E2">
              <w:rPr>
                <w:sz w:val="15"/>
                <w:szCs w:val="15"/>
              </w:rPr>
              <w:t>0.002</w:t>
            </w:r>
          </w:p>
        </w:tc>
        <w:tc>
          <w:tcPr>
            <w:tcW w:w="826" w:type="dxa"/>
            <w:noWrap/>
            <w:vAlign w:val="center"/>
            <w:hideMark/>
          </w:tcPr>
          <w:p w14:paraId="5CE87D71" w14:textId="77777777" w:rsidR="00971100" w:rsidRPr="005227E2" w:rsidRDefault="00971100" w:rsidP="00625743">
            <w:pPr>
              <w:jc w:val="center"/>
              <w:rPr>
                <w:sz w:val="15"/>
                <w:szCs w:val="15"/>
              </w:rPr>
            </w:pPr>
            <w:r w:rsidRPr="005227E2">
              <w:rPr>
                <w:sz w:val="15"/>
                <w:szCs w:val="15"/>
              </w:rPr>
              <w:t>Area</w:t>
            </w:r>
          </w:p>
        </w:tc>
        <w:tc>
          <w:tcPr>
            <w:tcW w:w="836" w:type="dxa"/>
            <w:noWrap/>
            <w:vAlign w:val="center"/>
            <w:hideMark/>
          </w:tcPr>
          <w:p w14:paraId="5E21357C" w14:textId="77777777" w:rsidR="00971100" w:rsidRPr="005227E2" w:rsidRDefault="00971100" w:rsidP="00625743">
            <w:pPr>
              <w:jc w:val="center"/>
              <w:rPr>
                <w:sz w:val="15"/>
                <w:szCs w:val="15"/>
              </w:rPr>
            </w:pPr>
            <w:r w:rsidRPr="005227E2">
              <w:rPr>
                <w:sz w:val="15"/>
                <w:szCs w:val="15"/>
              </w:rPr>
              <w:t>Area</w:t>
            </w:r>
          </w:p>
        </w:tc>
        <w:tc>
          <w:tcPr>
            <w:tcW w:w="844" w:type="dxa"/>
            <w:noWrap/>
            <w:vAlign w:val="center"/>
            <w:hideMark/>
          </w:tcPr>
          <w:p w14:paraId="3B0DC34B" w14:textId="77777777" w:rsidR="00971100" w:rsidRPr="005227E2" w:rsidRDefault="00971100" w:rsidP="00625743">
            <w:pPr>
              <w:jc w:val="center"/>
              <w:rPr>
                <w:sz w:val="15"/>
                <w:szCs w:val="15"/>
              </w:rPr>
            </w:pPr>
            <w:r w:rsidRPr="005227E2">
              <w:rPr>
                <w:sz w:val="15"/>
                <w:szCs w:val="15"/>
              </w:rPr>
              <w:t>0.287</w:t>
            </w:r>
          </w:p>
        </w:tc>
        <w:tc>
          <w:tcPr>
            <w:tcW w:w="778" w:type="dxa"/>
            <w:noWrap/>
            <w:vAlign w:val="center"/>
            <w:hideMark/>
          </w:tcPr>
          <w:p w14:paraId="1A09E7A5" w14:textId="77777777" w:rsidR="00971100" w:rsidRPr="005227E2" w:rsidRDefault="00971100" w:rsidP="00625743">
            <w:pPr>
              <w:jc w:val="center"/>
              <w:rPr>
                <w:sz w:val="15"/>
                <w:szCs w:val="15"/>
              </w:rPr>
            </w:pPr>
            <w:r w:rsidRPr="005227E2">
              <w:rPr>
                <w:sz w:val="15"/>
                <w:szCs w:val="15"/>
              </w:rPr>
              <w:t>0.158</w:t>
            </w:r>
          </w:p>
        </w:tc>
        <w:tc>
          <w:tcPr>
            <w:tcW w:w="806" w:type="dxa"/>
            <w:noWrap/>
            <w:vAlign w:val="center"/>
            <w:hideMark/>
          </w:tcPr>
          <w:p w14:paraId="09085ECA" w14:textId="77777777" w:rsidR="00971100" w:rsidRPr="005227E2" w:rsidRDefault="00971100" w:rsidP="00625743">
            <w:pPr>
              <w:jc w:val="center"/>
              <w:rPr>
                <w:sz w:val="15"/>
                <w:szCs w:val="15"/>
              </w:rPr>
            </w:pPr>
            <w:r w:rsidRPr="005227E2">
              <w:rPr>
                <w:sz w:val="15"/>
                <w:szCs w:val="15"/>
              </w:rPr>
              <w:t>Area</w:t>
            </w:r>
          </w:p>
        </w:tc>
        <w:tc>
          <w:tcPr>
            <w:tcW w:w="836" w:type="dxa"/>
            <w:noWrap/>
            <w:vAlign w:val="center"/>
            <w:hideMark/>
          </w:tcPr>
          <w:p w14:paraId="2129278D" w14:textId="77777777" w:rsidR="00971100" w:rsidRPr="005227E2" w:rsidRDefault="00971100" w:rsidP="00625743">
            <w:pPr>
              <w:jc w:val="center"/>
              <w:rPr>
                <w:sz w:val="15"/>
                <w:szCs w:val="15"/>
              </w:rPr>
            </w:pPr>
            <w:r w:rsidRPr="005227E2">
              <w:rPr>
                <w:sz w:val="15"/>
                <w:szCs w:val="15"/>
              </w:rPr>
              <w:t>Area</w:t>
            </w:r>
          </w:p>
        </w:tc>
        <w:tc>
          <w:tcPr>
            <w:tcW w:w="805" w:type="dxa"/>
            <w:shd w:val="clear" w:color="auto" w:fill="D9D9D9" w:themeFill="background1" w:themeFillShade="D9"/>
            <w:noWrap/>
            <w:vAlign w:val="center"/>
            <w:hideMark/>
          </w:tcPr>
          <w:p w14:paraId="42DF2098" w14:textId="77777777" w:rsidR="00971100" w:rsidRPr="005227E2" w:rsidRDefault="00971100" w:rsidP="00625743">
            <w:pPr>
              <w:jc w:val="center"/>
              <w:rPr>
                <w:sz w:val="15"/>
                <w:szCs w:val="15"/>
              </w:rPr>
            </w:pPr>
            <w:r w:rsidRPr="005227E2">
              <w:rPr>
                <w:sz w:val="15"/>
                <w:szCs w:val="15"/>
              </w:rPr>
              <w:t>0.005</w:t>
            </w:r>
          </w:p>
        </w:tc>
        <w:tc>
          <w:tcPr>
            <w:tcW w:w="778" w:type="dxa"/>
            <w:shd w:val="clear" w:color="auto" w:fill="D9D9D9" w:themeFill="background1" w:themeFillShade="D9"/>
            <w:noWrap/>
            <w:vAlign w:val="center"/>
            <w:hideMark/>
          </w:tcPr>
          <w:p w14:paraId="04F22EEE" w14:textId="77777777" w:rsidR="00971100" w:rsidRPr="005227E2" w:rsidRDefault="00971100" w:rsidP="00625743">
            <w:pPr>
              <w:jc w:val="center"/>
              <w:rPr>
                <w:sz w:val="15"/>
                <w:szCs w:val="15"/>
              </w:rPr>
            </w:pPr>
            <w:r w:rsidRPr="005227E2">
              <w:rPr>
                <w:sz w:val="15"/>
                <w:szCs w:val="15"/>
              </w:rPr>
              <w:t>0.000</w:t>
            </w:r>
          </w:p>
        </w:tc>
        <w:tc>
          <w:tcPr>
            <w:tcW w:w="806" w:type="dxa"/>
            <w:noWrap/>
            <w:vAlign w:val="center"/>
            <w:hideMark/>
          </w:tcPr>
          <w:p w14:paraId="59FF0D6B" w14:textId="77777777" w:rsidR="00971100" w:rsidRPr="005227E2" w:rsidRDefault="00971100" w:rsidP="00625743">
            <w:pPr>
              <w:jc w:val="center"/>
              <w:rPr>
                <w:sz w:val="15"/>
                <w:szCs w:val="15"/>
              </w:rPr>
            </w:pPr>
            <w:r w:rsidRPr="005227E2">
              <w:rPr>
                <w:sz w:val="15"/>
                <w:szCs w:val="15"/>
              </w:rPr>
              <w:t>Area</w:t>
            </w:r>
          </w:p>
        </w:tc>
        <w:tc>
          <w:tcPr>
            <w:tcW w:w="836" w:type="dxa"/>
            <w:noWrap/>
            <w:vAlign w:val="center"/>
            <w:hideMark/>
          </w:tcPr>
          <w:p w14:paraId="28B29B1D" w14:textId="77777777" w:rsidR="00971100" w:rsidRPr="005227E2" w:rsidRDefault="00971100" w:rsidP="00625743">
            <w:pPr>
              <w:jc w:val="center"/>
              <w:rPr>
                <w:sz w:val="15"/>
                <w:szCs w:val="15"/>
              </w:rPr>
            </w:pPr>
            <w:r w:rsidRPr="005227E2">
              <w:rPr>
                <w:sz w:val="15"/>
                <w:szCs w:val="15"/>
              </w:rPr>
              <w:t>Area</w:t>
            </w:r>
          </w:p>
        </w:tc>
        <w:tc>
          <w:tcPr>
            <w:tcW w:w="844" w:type="dxa"/>
            <w:shd w:val="clear" w:color="auto" w:fill="D9D9D9" w:themeFill="background1" w:themeFillShade="D9"/>
            <w:noWrap/>
            <w:vAlign w:val="center"/>
            <w:hideMark/>
          </w:tcPr>
          <w:p w14:paraId="66F567D2" w14:textId="77777777" w:rsidR="00971100" w:rsidRPr="005227E2" w:rsidRDefault="00971100" w:rsidP="00625743">
            <w:pPr>
              <w:jc w:val="center"/>
              <w:rPr>
                <w:sz w:val="15"/>
                <w:szCs w:val="15"/>
              </w:rPr>
            </w:pPr>
            <w:r w:rsidRPr="005227E2">
              <w:rPr>
                <w:sz w:val="15"/>
                <w:szCs w:val="15"/>
              </w:rPr>
              <w:t>0.014</w:t>
            </w:r>
          </w:p>
        </w:tc>
        <w:tc>
          <w:tcPr>
            <w:tcW w:w="815" w:type="dxa"/>
            <w:shd w:val="clear" w:color="auto" w:fill="D9D9D9" w:themeFill="background1" w:themeFillShade="D9"/>
            <w:noWrap/>
            <w:vAlign w:val="center"/>
            <w:hideMark/>
          </w:tcPr>
          <w:p w14:paraId="6F9CDDA5" w14:textId="77777777" w:rsidR="00971100" w:rsidRPr="005227E2" w:rsidRDefault="00971100" w:rsidP="00625743">
            <w:pPr>
              <w:jc w:val="center"/>
              <w:rPr>
                <w:sz w:val="15"/>
                <w:szCs w:val="15"/>
              </w:rPr>
            </w:pPr>
            <w:r w:rsidRPr="005227E2">
              <w:rPr>
                <w:sz w:val="15"/>
                <w:szCs w:val="15"/>
              </w:rPr>
              <w:t>0.009</w:t>
            </w:r>
          </w:p>
        </w:tc>
        <w:tc>
          <w:tcPr>
            <w:tcW w:w="826" w:type="dxa"/>
            <w:noWrap/>
            <w:vAlign w:val="center"/>
            <w:hideMark/>
          </w:tcPr>
          <w:p w14:paraId="6FEFF488" w14:textId="77777777" w:rsidR="00971100" w:rsidRPr="005227E2" w:rsidRDefault="00971100" w:rsidP="00625743">
            <w:pPr>
              <w:jc w:val="center"/>
              <w:rPr>
                <w:sz w:val="15"/>
                <w:szCs w:val="15"/>
              </w:rPr>
            </w:pPr>
            <w:r w:rsidRPr="005227E2">
              <w:rPr>
                <w:sz w:val="15"/>
                <w:szCs w:val="15"/>
              </w:rPr>
              <w:t>Area</w:t>
            </w:r>
          </w:p>
        </w:tc>
        <w:tc>
          <w:tcPr>
            <w:tcW w:w="836" w:type="dxa"/>
            <w:noWrap/>
            <w:vAlign w:val="center"/>
            <w:hideMark/>
          </w:tcPr>
          <w:p w14:paraId="6384ED54" w14:textId="77777777" w:rsidR="00971100" w:rsidRPr="005227E2" w:rsidRDefault="00971100" w:rsidP="00625743">
            <w:pPr>
              <w:jc w:val="center"/>
              <w:rPr>
                <w:sz w:val="15"/>
                <w:szCs w:val="15"/>
              </w:rPr>
            </w:pPr>
            <w:r w:rsidRPr="005227E2">
              <w:rPr>
                <w:sz w:val="15"/>
                <w:szCs w:val="15"/>
              </w:rPr>
              <w:t>Area</w:t>
            </w:r>
          </w:p>
        </w:tc>
      </w:tr>
      <w:tr w:rsidR="00971100" w:rsidRPr="005227E2" w14:paraId="5EF14220" w14:textId="77777777" w:rsidTr="00625743">
        <w:trPr>
          <w:trHeight w:val="20"/>
        </w:trPr>
        <w:tc>
          <w:tcPr>
            <w:tcW w:w="1497" w:type="dxa"/>
            <w:vMerge/>
            <w:noWrap/>
            <w:vAlign w:val="center"/>
          </w:tcPr>
          <w:p w14:paraId="58B2FBA7" w14:textId="77777777" w:rsidR="00971100" w:rsidRPr="005227E2" w:rsidRDefault="00971100" w:rsidP="00625743">
            <w:pPr>
              <w:jc w:val="center"/>
              <w:rPr>
                <w:sz w:val="15"/>
                <w:szCs w:val="15"/>
              </w:rPr>
            </w:pPr>
          </w:p>
        </w:tc>
        <w:tc>
          <w:tcPr>
            <w:tcW w:w="995" w:type="dxa"/>
            <w:vMerge/>
            <w:noWrap/>
            <w:vAlign w:val="center"/>
          </w:tcPr>
          <w:p w14:paraId="656D1FFD" w14:textId="77777777" w:rsidR="00971100" w:rsidRPr="005227E2" w:rsidRDefault="00971100" w:rsidP="00625743">
            <w:pPr>
              <w:jc w:val="center"/>
              <w:rPr>
                <w:sz w:val="15"/>
                <w:szCs w:val="15"/>
              </w:rPr>
            </w:pPr>
          </w:p>
        </w:tc>
        <w:tc>
          <w:tcPr>
            <w:tcW w:w="826" w:type="dxa"/>
            <w:noWrap/>
            <w:vAlign w:val="center"/>
            <w:hideMark/>
          </w:tcPr>
          <w:p w14:paraId="26712373" w14:textId="77777777" w:rsidR="00971100" w:rsidRPr="005227E2" w:rsidRDefault="00971100" w:rsidP="00625743">
            <w:pPr>
              <w:jc w:val="center"/>
              <w:rPr>
                <w:sz w:val="15"/>
                <w:szCs w:val="15"/>
              </w:rPr>
            </w:pPr>
            <w:r w:rsidRPr="005227E2">
              <w:rPr>
                <w:sz w:val="15"/>
                <w:szCs w:val="15"/>
              </w:rPr>
              <w:t>1-2cm</w:t>
            </w:r>
          </w:p>
        </w:tc>
        <w:tc>
          <w:tcPr>
            <w:tcW w:w="805" w:type="dxa"/>
            <w:noWrap/>
            <w:vAlign w:val="center"/>
            <w:hideMark/>
          </w:tcPr>
          <w:p w14:paraId="5D69B3E3" w14:textId="77777777" w:rsidR="00971100" w:rsidRPr="005227E2" w:rsidRDefault="00971100" w:rsidP="00625743">
            <w:pPr>
              <w:jc w:val="center"/>
              <w:rPr>
                <w:sz w:val="15"/>
                <w:szCs w:val="15"/>
              </w:rPr>
            </w:pPr>
            <w:r w:rsidRPr="005227E2">
              <w:rPr>
                <w:sz w:val="15"/>
                <w:szCs w:val="15"/>
              </w:rPr>
              <w:t>0.941</w:t>
            </w:r>
          </w:p>
        </w:tc>
        <w:tc>
          <w:tcPr>
            <w:tcW w:w="787" w:type="dxa"/>
            <w:noWrap/>
            <w:vAlign w:val="center"/>
            <w:hideMark/>
          </w:tcPr>
          <w:p w14:paraId="3B2705C0" w14:textId="77777777" w:rsidR="00971100" w:rsidRPr="005227E2" w:rsidRDefault="00971100" w:rsidP="00625743">
            <w:pPr>
              <w:jc w:val="center"/>
              <w:rPr>
                <w:sz w:val="15"/>
                <w:szCs w:val="15"/>
              </w:rPr>
            </w:pPr>
          </w:p>
        </w:tc>
        <w:tc>
          <w:tcPr>
            <w:tcW w:w="826" w:type="dxa"/>
            <w:shd w:val="clear" w:color="auto" w:fill="D9D9D9" w:themeFill="background1" w:themeFillShade="D9"/>
            <w:noWrap/>
            <w:vAlign w:val="center"/>
            <w:hideMark/>
          </w:tcPr>
          <w:p w14:paraId="63145B02" w14:textId="77777777" w:rsidR="00971100" w:rsidRPr="005227E2" w:rsidRDefault="00971100" w:rsidP="00625743">
            <w:pPr>
              <w:jc w:val="center"/>
              <w:rPr>
                <w:sz w:val="15"/>
                <w:szCs w:val="15"/>
              </w:rPr>
            </w:pPr>
            <w:r w:rsidRPr="005227E2">
              <w:rPr>
                <w:sz w:val="15"/>
                <w:szCs w:val="15"/>
              </w:rPr>
              <w:t>0.008</w:t>
            </w:r>
          </w:p>
        </w:tc>
        <w:tc>
          <w:tcPr>
            <w:tcW w:w="836" w:type="dxa"/>
            <w:shd w:val="clear" w:color="auto" w:fill="D9D9D9" w:themeFill="background1" w:themeFillShade="D9"/>
            <w:noWrap/>
            <w:vAlign w:val="center"/>
            <w:hideMark/>
          </w:tcPr>
          <w:p w14:paraId="1EF447C7" w14:textId="77777777" w:rsidR="00971100" w:rsidRPr="005227E2" w:rsidRDefault="00971100" w:rsidP="00625743">
            <w:pPr>
              <w:jc w:val="center"/>
              <w:rPr>
                <w:sz w:val="15"/>
                <w:szCs w:val="15"/>
              </w:rPr>
            </w:pPr>
            <w:r w:rsidRPr="005227E2">
              <w:rPr>
                <w:sz w:val="15"/>
                <w:szCs w:val="15"/>
              </w:rPr>
              <w:t>0.001</w:t>
            </w:r>
          </w:p>
        </w:tc>
        <w:tc>
          <w:tcPr>
            <w:tcW w:w="844" w:type="dxa"/>
            <w:noWrap/>
            <w:vAlign w:val="center"/>
            <w:hideMark/>
          </w:tcPr>
          <w:p w14:paraId="1C724DED" w14:textId="77777777" w:rsidR="00971100" w:rsidRPr="005227E2" w:rsidRDefault="00971100" w:rsidP="00625743">
            <w:pPr>
              <w:jc w:val="center"/>
              <w:rPr>
                <w:sz w:val="15"/>
                <w:szCs w:val="15"/>
              </w:rPr>
            </w:pPr>
            <w:r w:rsidRPr="005227E2">
              <w:rPr>
                <w:sz w:val="15"/>
                <w:szCs w:val="15"/>
              </w:rPr>
              <w:t>0.717</w:t>
            </w:r>
          </w:p>
        </w:tc>
        <w:tc>
          <w:tcPr>
            <w:tcW w:w="778" w:type="dxa"/>
            <w:noWrap/>
            <w:vAlign w:val="center"/>
            <w:hideMark/>
          </w:tcPr>
          <w:p w14:paraId="68242C27" w14:textId="77777777" w:rsidR="00971100" w:rsidRPr="005227E2" w:rsidRDefault="00971100" w:rsidP="00625743">
            <w:pPr>
              <w:jc w:val="center"/>
              <w:rPr>
                <w:sz w:val="15"/>
                <w:szCs w:val="15"/>
              </w:rPr>
            </w:pPr>
          </w:p>
        </w:tc>
        <w:tc>
          <w:tcPr>
            <w:tcW w:w="806" w:type="dxa"/>
            <w:noWrap/>
            <w:vAlign w:val="center"/>
            <w:hideMark/>
          </w:tcPr>
          <w:p w14:paraId="4EBEB0B4" w14:textId="77777777" w:rsidR="00971100" w:rsidRPr="005227E2" w:rsidRDefault="00971100" w:rsidP="00625743">
            <w:pPr>
              <w:jc w:val="center"/>
              <w:rPr>
                <w:sz w:val="15"/>
                <w:szCs w:val="15"/>
              </w:rPr>
            </w:pPr>
            <w:r w:rsidRPr="005227E2">
              <w:rPr>
                <w:sz w:val="15"/>
                <w:szCs w:val="15"/>
              </w:rPr>
              <w:t>0.129</w:t>
            </w:r>
          </w:p>
        </w:tc>
        <w:tc>
          <w:tcPr>
            <w:tcW w:w="836" w:type="dxa"/>
            <w:noWrap/>
            <w:vAlign w:val="center"/>
            <w:hideMark/>
          </w:tcPr>
          <w:p w14:paraId="048DCFBF" w14:textId="77777777" w:rsidR="00971100" w:rsidRPr="005227E2" w:rsidRDefault="00971100" w:rsidP="00625743">
            <w:pPr>
              <w:jc w:val="center"/>
              <w:rPr>
                <w:sz w:val="15"/>
                <w:szCs w:val="15"/>
              </w:rPr>
            </w:pPr>
            <w:r w:rsidRPr="005227E2">
              <w:rPr>
                <w:sz w:val="15"/>
                <w:szCs w:val="15"/>
              </w:rPr>
              <w:t>0.101</w:t>
            </w:r>
          </w:p>
        </w:tc>
        <w:tc>
          <w:tcPr>
            <w:tcW w:w="805" w:type="dxa"/>
            <w:noWrap/>
            <w:vAlign w:val="center"/>
            <w:hideMark/>
          </w:tcPr>
          <w:p w14:paraId="4F678A82" w14:textId="77777777" w:rsidR="00971100" w:rsidRPr="005227E2" w:rsidRDefault="00971100" w:rsidP="00625743">
            <w:pPr>
              <w:jc w:val="center"/>
              <w:rPr>
                <w:sz w:val="15"/>
                <w:szCs w:val="15"/>
              </w:rPr>
            </w:pPr>
            <w:r w:rsidRPr="005227E2">
              <w:rPr>
                <w:sz w:val="15"/>
                <w:szCs w:val="15"/>
              </w:rPr>
              <w:t>0.486</w:t>
            </w:r>
          </w:p>
        </w:tc>
        <w:tc>
          <w:tcPr>
            <w:tcW w:w="778" w:type="dxa"/>
            <w:noWrap/>
            <w:vAlign w:val="center"/>
            <w:hideMark/>
          </w:tcPr>
          <w:p w14:paraId="523978F0" w14:textId="77777777" w:rsidR="00971100" w:rsidRPr="005227E2" w:rsidRDefault="00971100" w:rsidP="00625743">
            <w:pPr>
              <w:jc w:val="center"/>
              <w:rPr>
                <w:sz w:val="15"/>
                <w:szCs w:val="15"/>
              </w:rPr>
            </w:pPr>
          </w:p>
        </w:tc>
        <w:tc>
          <w:tcPr>
            <w:tcW w:w="806" w:type="dxa"/>
            <w:noWrap/>
            <w:vAlign w:val="center"/>
            <w:hideMark/>
          </w:tcPr>
          <w:p w14:paraId="01E1759E" w14:textId="77777777" w:rsidR="00971100" w:rsidRPr="005227E2" w:rsidRDefault="00971100" w:rsidP="00625743">
            <w:pPr>
              <w:jc w:val="center"/>
              <w:rPr>
                <w:sz w:val="15"/>
                <w:szCs w:val="15"/>
              </w:rPr>
            </w:pPr>
            <w:r w:rsidRPr="005227E2">
              <w:rPr>
                <w:sz w:val="15"/>
                <w:szCs w:val="15"/>
              </w:rPr>
              <w:t>0.433</w:t>
            </w:r>
          </w:p>
        </w:tc>
        <w:tc>
          <w:tcPr>
            <w:tcW w:w="836" w:type="dxa"/>
            <w:noWrap/>
            <w:vAlign w:val="center"/>
            <w:hideMark/>
          </w:tcPr>
          <w:p w14:paraId="4169ED7D" w14:textId="77777777" w:rsidR="00971100" w:rsidRPr="005227E2" w:rsidRDefault="00971100" w:rsidP="00625743">
            <w:pPr>
              <w:jc w:val="center"/>
              <w:rPr>
                <w:sz w:val="15"/>
                <w:szCs w:val="15"/>
              </w:rPr>
            </w:pPr>
            <w:r w:rsidRPr="005227E2">
              <w:rPr>
                <w:sz w:val="15"/>
                <w:szCs w:val="15"/>
              </w:rPr>
              <w:t>0.403</w:t>
            </w:r>
          </w:p>
        </w:tc>
        <w:tc>
          <w:tcPr>
            <w:tcW w:w="844" w:type="dxa"/>
            <w:noWrap/>
            <w:vAlign w:val="center"/>
            <w:hideMark/>
          </w:tcPr>
          <w:p w14:paraId="17C8AC02" w14:textId="77777777" w:rsidR="00971100" w:rsidRPr="005227E2" w:rsidRDefault="00971100" w:rsidP="00625743">
            <w:pPr>
              <w:jc w:val="center"/>
              <w:rPr>
                <w:sz w:val="15"/>
                <w:szCs w:val="15"/>
              </w:rPr>
            </w:pPr>
            <w:r w:rsidRPr="005227E2">
              <w:rPr>
                <w:sz w:val="15"/>
                <w:szCs w:val="15"/>
              </w:rPr>
              <w:t>0.129</w:t>
            </w:r>
          </w:p>
        </w:tc>
        <w:tc>
          <w:tcPr>
            <w:tcW w:w="815" w:type="dxa"/>
            <w:noWrap/>
            <w:vAlign w:val="center"/>
            <w:hideMark/>
          </w:tcPr>
          <w:p w14:paraId="087B79CF" w14:textId="77777777" w:rsidR="00971100" w:rsidRPr="005227E2" w:rsidRDefault="00971100" w:rsidP="00625743">
            <w:pPr>
              <w:jc w:val="center"/>
              <w:rPr>
                <w:sz w:val="15"/>
                <w:szCs w:val="15"/>
              </w:rPr>
            </w:pPr>
          </w:p>
        </w:tc>
        <w:tc>
          <w:tcPr>
            <w:tcW w:w="826" w:type="dxa"/>
            <w:shd w:val="clear" w:color="auto" w:fill="D9D9D9" w:themeFill="background1" w:themeFillShade="D9"/>
            <w:noWrap/>
            <w:vAlign w:val="center"/>
            <w:hideMark/>
          </w:tcPr>
          <w:p w14:paraId="03FCACB4" w14:textId="77777777" w:rsidR="00971100" w:rsidRPr="005227E2" w:rsidRDefault="00971100" w:rsidP="00625743">
            <w:pPr>
              <w:jc w:val="center"/>
              <w:rPr>
                <w:sz w:val="15"/>
                <w:szCs w:val="15"/>
              </w:rPr>
            </w:pPr>
            <w:r w:rsidRPr="005227E2">
              <w:rPr>
                <w:sz w:val="15"/>
                <w:szCs w:val="15"/>
              </w:rPr>
              <w:t>0.045</w:t>
            </w:r>
          </w:p>
        </w:tc>
        <w:tc>
          <w:tcPr>
            <w:tcW w:w="836" w:type="dxa"/>
            <w:shd w:val="clear" w:color="auto" w:fill="D9D9D9" w:themeFill="background1" w:themeFillShade="D9"/>
            <w:noWrap/>
            <w:vAlign w:val="center"/>
            <w:hideMark/>
          </w:tcPr>
          <w:p w14:paraId="0F7A3934" w14:textId="77777777" w:rsidR="00971100" w:rsidRPr="005227E2" w:rsidRDefault="00971100" w:rsidP="00625743">
            <w:pPr>
              <w:jc w:val="center"/>
              <w:rPr>
                <w:sz w:val="15"/>
                <w:szCs w:val="15"/>
              </w:rPr>
            </w:pPr>
            <w:r w:rsidRPr="005227E2">
              <w:rPr>
                <w:sz w:val="15"/>
                <w:szCs w:val="15"/>
              </w:rPr>
              <w:t>0.000</w:t>
            </w:r>
          </w:p>
        </w:tc>
      </w:tr>
      <w:tr w:rsidR="00971100" w:rsidRPr="005227E2" w14:paraId="4DFB2A02" w14:textId="77777777" w:rsidTr="00625743">
        <w:trPr>
          <w:trHeight w:val="20"/>
        </w:trPr>
        <w:tc>
          <w:tcPr>
            <w:tcW w:w="1497" w:type="dxa"/>
            <w:vMerge/>
            <w:noWrap/>
            <w:vAlign w:val="center"/>
          </w:tcPr>
          <w:p w14:paraId="6882B557" w14:textId="77777777" w:rsidR="00971100" w:rsidRPr="005227E2" w:rsidRDefault="00971100" w:rsidP="00625743">
            <w:pPr>
              <w:jc w:val="center"/>
              <w:rPr>
                <w:sz w:val="15"/>
                <w:szCs w:val="15"/>
              </w:rPr>
            </w:pPr>
          </w:p>
        </w:tc>
        <w:tc>
          <w:tcPr>
            <w:tcW w:w="995" w:type="dxa"/>
            <w:vMerge/>
            <w:noWrap/>
            <w:vAlign w:val="center"/>
          </w:tcPr>
          <w:p w14:paraId="7973C423" w14:textId="77777777" w:rsidR="00971100" w:rsidRPr="005227E2" w:rsidRDefault="00971100" w:rsidP="00625743">
            <w:pPr>
              <w:jc w:val="center"/>
              <w:rPr>
                <w:sz w:val="15"/>
                <w:szCs w:val="15"/>
              </w:rPr>
            </w:pPr>
          </w:p>
        </w:tc>
        <w:tc>
          <w:tcPr>
            <w:tcW w:w="826" w:type="dxa"/>
            <w:noWrap/>
            <w:vAlign w:val="center"/>
            <w:hideMark/>
          </w:tcPr>
          <w:p w14:paraId="69386461" w14:textId="77777777" w:rsidR="00971100" w:rsidRPr="005227E2" w:rsidRDefault="00971100" w:rsidP="00625743">
            <w:pPr>
              <w:jc w:val="center"/>
              <w:rPr>
                <w:sz w:val="15"/>
                <w:szCs w:val="15"/>
              </w:rPr>
            </w:pPr>
            <w:r w:rsidRPr="005227E2">
              <w:rPr>
                <w:sz w:val="15"/>
                <w:szCs w:val="15"/>
              </w:rPr>
              <w:t>2-3cm</w:t>
            </w:r>
          </w:p>
        </w:tc>
        <w:tc>
          <w:tcPr>
            <w:tcW w:w="805" w:type="dxa"/>
            <w:shd w:val="clear" w:color="auto" w:fill="D9D9D9" w:themeFill="background1" w:themeFillShade="D9"/>
            <w:noWrap/>
            <w:vAlign w:val="center"/>
            <w:hideMark/>
          </w:tcPr>
          <w:p w14:paraId="336FCC35" w14:textId="77777777" w:rsidR="00971100" w:rsidRPr="005227E2" w:rsidRDefault="00971100" w:rsidP="00625743">
            <w:pPr>
              <w:jc w:val="center"/>
              <w:rPr>
                <w:sz w:val="15"/>
                <w:szCs w:val="15"/>
              </w:rPr>
            </w:pPr>
            <w:r w:rsidRPr="005227E2">
              <w:rPr>
                <w:sz w:val="15"/>
                <w:szCs w:val="15"/>
              </w:rPr>
              <w:t>0.053</w:t>
            </w:r>
          </w:p>
        </w:tc>
        <w:tc>
          <w:tcPr>
            <w:tcW w:w="787" w:type="dxa"/>
            <w:noWrap/>
            <w:vAlign w:val="center"/>
            <w:hideMark/>
          </w:tcPr>
          <w:p w14:paraId="62F9E777" w14:textId="77777777" w:rsidR="00971100" w:rsidRPr="005227E2" w:rsidRDefault="00971100" w:rsidP="00625743">
            <w:pPr>
              <w:jc w:val="center"/>
              <w:rPr>
                <w:sz w:val="15"/>
                <w:szCs w:val="15"/>
              </w:rPr>
            </w:pPr>
          </w:p>
        </w:tc>
        <w:tc>
          <w:tcPr>
            <w:tcW w:w="826" w:type="dxa"/>
            <w:noWrap/>
            <w:vAlign w:val="center"/>
            <w:hideMark/>
          </w:tcPr>
          <w:p w14:paraId="2831B4BF" w14:textId="77777777" w:rsidR="00971100" w:rsidRPr="005227E2" w:rsidRDefault="00971100" w:rsidP="00625743">
            <w:pPr>
              <w:jc w:val="center"/>
              <w:rPr>
                <w:sz w:val="15"/>
                <w:szCs w:val="15"/>
              </w:rPr>
            </w:pPr>
            <w:r w:rsidRPr="005227E2">
              <w:rPr>
                <w:sz w:val="15"/>
                <w:szCs w:val="15"/>
              </w:rPr>
              <w:t>Interval</w:t>
            </w:r>
          </w:p>
        </w:tc>
        <w:tc>
          <w:tcPr>
            <w:tcW w:w="836" w:type="dxa"/>
            <w:noWrap/>
            <w:vAlign w:val="center"/>
            <w:hideMark/>
          </w:tcPr>
          <w:p w14:paraId="15EFC82C" w14:textId="77777777" w:rsidR="00971100" w:rsidRPr="005227E2" w:rsidRDefault="00971100" w:rsidP="00625743">
            <w:pPr>
              <w:jc w:val="center"/>
              <w:rPr>
                <w:sz w:val="15"/>
                <w:szCs w:val="15"/>
              </w:rPr>
            </w:pPr>
            <w:r w:rsidRPr="005227E2">
              <w:rPr>
                <w:sz w:val="15"/>
                <w:szCs w:val="15"/>
              </w:rPr>
              <w:t>Interval</w:t>
            </w:r>
          </w:p>
        </w:tc>
        <w:tc>
          <w:tcPr>
            <w:tcW w:w="844" w:type="dxa"/>
            <w:noWrap/>
            <w:vAlign w:val="center"/>
            <w:hideMark/>
          </w:tcPr>
          <w:p w14:paraId="2ADF1016" w14:textId="77777777" w:rsidR="00971100" w:rsidRPr="005227E2" w:rsidRDefault="00971100" w:rsidP="00625743">
            <w:pPr>
              <w:jc w:val="center"/>
              <w:rPr>
                <w:sz w:val="15"/>
                <w:szCs w:val="15"/>
              </w:rPr>
            </w:pPr>
            <w:r w:rsidRPr="005227E2">
              <w:rPr>
                <w:sz w:val="15"/>
                <w:szCs w:val="15"/>
              </w:rPr>
              <w:t>0.751</w:t>
            </w:r>
          </w:p>
        </w:tc>
        <w:tc>
          <w:tcPr>
            <w:tcW w:w="778" w:type="dxa"/>
            <w:noWrap/>
            <w:vAlign w:val="center"/>
            <w:hideMark/>
          </w:tcPr>
          <w:p w14:paraId="4A78D623" w14:textId="77777777" w:rsidR="00971100" w:rsidRPr="005227E2" w:rsidRDefault="00971100" w:rsidP="00625743">
            <w:pPr>
              <w:jc w:val="center"/>
              <w:rPr>
                <w:sz w:val="15"/>
                <w:szCs w:val="15"/>
              </w:rPr>
            </w:pPr>
          </w:p>
        </w:tc>
        <w:tc>
          <w:tcPr>
            <w:tcW w:w="806" w:type="dxa"/>
            <w:noWrap/>
            <w:vAlign w:val="center"/>
            <w:hideMark/>
          </w:tcPr>
          <w:p w14:paraId="18BBD4C2" w14:textId="77777777" w:rsidR="00971100" w:rsidRPr="005227E2" w:rsidRDefault="00971100" w:rsidP="00625743">
            <w:pPr>
              <w:jc w:val="center"/>
              <w:rPr>
                <w:sz w:val="15"/>
                <w:szCs w:val="15"/>
              </w:rPr>
            </w:pPr>
            <w:r w:rsidRPr="005227E2">
              <w:rPr>
                <w:sz w:val="15"/>
                <w:szCs w:val="15"/>
              </w:rPr>
              <w:t>Interval</w:t>
            </w:r>
          </w:p>
        </w:tc>
        <w:tc>
          <w:tcPr>
            <w:tcW w:w="836" w:type="dxa"/>
            <w:noWrap/>
            <w:vAlign w:val="center"/>
            <w:hideMark/>
          </w:tcPr>
          <w:p w14:paraId="78DDDA5C" w14:textId="77777777" w:rsidR="00971100" w:rsidRPr="005227E2" w:rsidRDefault="00971100" w:rsidP="00625743">
            <w:pPr>
              <w:jc w:val="center"/>
              <w:rPr>
                <w:sz w:val="15"/>
                <w:szCs w:val="15"/>
              </w:rPr>
            </w:pPr>
            <w:r w:rsidRPr="005227E2">
              <w:rPr>
                <w:sz w:val="15"/>
                <w:szCs w:val="15"/>
              </w:rPr>
              <w:t>Interval</w:t>
            </w:r>
          </w:p>
        </w:tc>
        <w:tc>
          <w:tcPr>
            <w:tcW w:w="805" w:type="dxa"/>
            <w:shd w:val="clear" w:color="auto" w:fill="D9D9D9" w:themeFill="background1" w:themeFillShade="D9"/>
            <w:noWrap/>
            <w:vAlign w:val="center"/>
            <w:hideMark/>
          </w:tcPr>
          <w:p w14:paraId="720EEAFD" w14:textId="77777777" w:rsidR="00971100" w:rsidRPr="005227E2" w:rsidRDefault="00971100" w:rsidP="00625743">
            <w:pPr>
              <w:jc w:val="center"/>
              <w:rPr>
                <w:sz w:val="15"/>
                <w:szCs w:val="15"/>
              </w:rPr>
            </w:pPr>
            <w:r w:rsidRPr="005227E2">
              <w:rPr>
                <w:sz w:val="15"/>
                <w:szCs w:val="15"/>
              </w:rPr>
              <w:t>0.003</w:t>
            </w:r>
          </w:p>
        </w:tc>
        <w:tc>
          <w:tcPr>
            <w:tcW w:w="778" w:type="dxa"/>
            <w:noWrap/>
            <w:vAlign w:val="center"/>
            <w:hideMark/>
          </w:tcPr>
          <w:p w14:paraId="4159D795" w14:textId="77777777" w:rsidR="00971100" w:rsidRPr="005227E2" w:rsidRDefault="00971100" w:rsidP="00625743">
            <w:pPr>
              <w:jc w:val="center"/>
              <w:rPr>
                <w:sz w:val="15"/>
                <w:szCs w:val="15"/>
              </w:rPr>
            </w:pPr>
          </w:p>
        </w:tc>
        <w:tc>
          <w:tcPr>
            <w:tcW w:w="806" w:type="dxa"/>
            <w:noWrap/>
            <w:vAlign w:val="center"/>
            <w:hideMark/>
          </w:tcPr>
          <w:p w14:paraId="2EB049B8" w14:textId="77777777" w:rsidR="00971100" w:rsidRPr="005227E2" w:rsidRDefault="00971100" w:rsidP="00625743">
            <w:pPr>
              <w:jc w:val="center"/>
              <w:rPr>
                <w:sz w:val="15"/>
                <w:szCs w:val="15"/>
              </w:rPr>
            </w:pPr>
            <w:r w:rsidRPr="005227E2">
              <w:rPr>
                <w:sz w:val="15"/>
                <w:szCs w:val="15"/>
              </w:rPr>
              <w:t>Interval</w:t>
            </w:r>
          </w:p>
        </w:tc>
        <w:tc>
          <w:tcPr>
            <w:tcW w:w="836" w:type="dxa"/>
            <w:noWrap/>
            <w:vAlign w:val="center"/>
            <w:hideMark/>
          </w:tcPr>
          <w:p w14:paraId="3C08E279" w14:textId="77777777" w:rsidR="00971100" w:rsidRPr="005227E2" w:rsidRDefault="00971100" w:rsidP="00625743">
            <w:pPr>
              <w:jc w:val="center"/>
              <w:rPr>
                <w:sz w:val="15"/>
                <w:szCs w:val="15"/>
              </w:rPr>
            </w:pPr>
            <w:r w:rsidRPr="005227E2">
              <w:rPr>
                <w:sz w:val="15"/>
                <w:szCs w:val="15"/>
              </w:rPr>
              <w:t>Interval</w:t>
            </w:r>
          </w:p>
        </w:tc>
        <w:tc>
          <w:tcPr>
            <w:tcW w:w="844" w:type="dxa"/>
            <w:shd w:val="clear" w:color="auto" w:fill="D9D9D9" w:themeFill="background1" w:themeFillShade="D9"/>
            <w:noWrap/>
            <w:vAlign w:val="center"/>
            <w:hideMark/>
          </w:tcPr>
          <w:p w14:paraId="3BE51280" w14:textId="77777777" w:rsidR="00971100" w:rsidRPr="005227E2" w:rsidRDefault="00971100" w:rsidP="00625743">
            <w:pPr>
              <w:jc w:val="center"/>
              <w:rPr>
                <w:sz w:val="15"/>
                <w:szCs w:val="15"/>
              </w:rPr>
            </w:pPr>
            <w:r w:rsidRPr="005227E2">
              <w:rPr>
                <w:sz w:val="15"/>
                <w:szCs w:val="15"/>
              </w:rPr>
              <w:t>0.011</w:t>
            </w:r>
          </w:p>
        </w:tc>
        <w:tc>
          <w:tcPr>
            <w:tcW w:w="815" w:type="dxa"/>
            <w:noWrap/>
            <w:vAlign w:val="center"/>
            <w:hideMark/>
          </w:tcPr>
          <w:p w14:paraId="5E038A78" w14:textId="77777777" w:rsidR="00971100" w:rsidRPr="005227E2" w:rsidRDefault="00971100" w:rsidP="00625743">
            <w:pPr>
              <w:jc w:val="center"/>
              <w:rPr>
                <w:sz w:val="15"/>
                <w:szCs w:val="15"/>
              </w:rPr>
            </w:pPr>
          </w:p>
        </w:tc>
        <w:tc>
          <w:tcPr>
            <w:tcW w:w="826" w:type="dxa"/>
            <w:noWrap/>
            <w:vAlign w:val="center"/>
            <w:hideMark/>
          </w:tcPr>
          <w:p w14:paraId="48E412DB" w14:textId="77777777" w:rsidR="00971100" w:rsidRPr="005227E2" w:rsidRDefault="00971100" w:rsidP="00625743">
            <w:pPr>
              <w:jc w:val="center"/>
              <w:rPr>
                <w:sz w:val="15"/>
                <w:szCs w:val="15"/>
              </w:rPr>
            </w:pPr>
            <w:r w:rsidRPr="005227E2">
              <w:rPr>
                <w:sz w:val="15"/>
                <w:szCs w:val="15"/>
              </w:rPr>
              <w:t>Interval</w:t>
            </w:r>
          </w:p>
        </w:tc>
        <w:tc>
          <w:tcPr>
            <w:tcW w:w="836" w:type="dxa"/>
            <w:noWrap/>
            <w:vAlign w:val="center"/>
            <w:hideMark/>
          </w:tcPr>
          <w:p w14:paraId="70B43FA9" w14:textId="77777777" w:rsidR="00971100" w:rsidRPr="005227E2" w:rsidRDefault="00971100" w:rsidP="00625743">
            <w:pPr>
              <w:jc w:val="center"/>
              <w:rPr>
                <w:sz w:val="15"/>
                <w:szCs w:val="15"/>
              </w:rPr>
            </w:pPr>
            <w:r w:rsidRPr="005227E2">
              <w:rPr>
                <w:sz w:val="15"/>
                <w:szCs w:val="15"/>
              </w:rPr>
              <w:t>Interval</w:t>
            </w:r>
          </w:p>
        </w:tc>
      </w:tr>
      <w:tr w:rsidR="00971100" w:rsidRPr="005227E2" w14:paraId="3E6B6926" w14:textId="77777777" w:rsidTr="00625743">
        <w:trPr>
          <w:trHeight w:val="20"/>
        </w:trPr>
        <w:tc>
          <w:tcPr>
            <w:tcW w:w="1497" w:type="dxa"/>
            <w:vMerge/>
            <w:noWrap/>
            <w:vAlign w:val="center"/>
          </w:tcPr>
          <w:p w14:paraId="3787730E" w14:textId="77777777" w:rsidR="00971100" w:rsidRPr="005227E2" w:rsidRDefault="00971100" w:rsidP="00625743">
            <w:pPr>
              <w:jc w:val="center"/>
              <w:rPr>
                <w:sz w:val="15"/>
                <w:szCs w:val="15"/>
              </w:rPr>
            </w:pPr>
          </w:p>
        </w:tc>
        <w:tc>
          <w:tcPr>
            <w:tcW w:w="995" w:type="dxa"/>
            <w:vMerge/>
            <w:noWrap/>
            <w:vAlign w:val="center"/>
          </w:tcPr>
          <w:p w14:paraId="6255C23D" w14:textId="77777777" w:rsidR="00971100" w:rsidRPr="005227E2" w:rsidRDefault="00971100" w:rsidP="00625743">
            <w:pPr>
              <w:jc w:val="center"/>
              <w:rPr>
                <w:sz w:val="15"/>
                <w:szCs w:val="15"/>
              </w:rPr>
            </w:pPr>
          </w:p>
        </w:tc>
        <w:tc>
          <w:tcPr>
            <w:tcW w:w="826" w:type="dxa"/>
            <w:noWrap/>
            <w:vAlign w:val="center"/>
            <w:hideMark/>
          </w:tcPr>
          <w:p w14:paraId="0F099C6B" w14:textId="77777777" w:rsidR="00971100" w:rsidRPr="005227E2" w:rsidRDefault="00971100" w:rsidP="00625743">
            <w:pPr>
              <w:jc w:val="center"/>
              <w:rPr>
                <w:sz w:val="15"/>
                <w:szCs w:val="15"/>
              </w:rPr>
            </w:pPr>
            <w:r w:rsidRPr="005227E2">
              <w:rPr>
                <w:sz w:val="15"/>
                <w:szCs w:val="15"/>
              </w:rPr>
              <w:t>3-4cm</w:t>
            </w:r>
          </w:p>
        </w:tc>
        <w:tc>
          <w:tcPr>
            <w:tcW w:w="805" w:type="dxa"/>
            <w:noWrap/>
            <w:vAlign w:val="center"/>
            <w:hideMark/>
          </w:tcPr>
          <w:p w14:paraId="7EC26AD1" w14:textId="77777777" w:rsidR="00971100" w:rsidRPr="005227E2" w:rsidRDefault="00971100" w:rsidP="00625743">
            <w:pPr>
              <w:jc w:val="center"/>
              <w:rPr>
                <w:sz w:val="15"/>
                <w:szCs w:val="15"/>
              </w:rPr>
            </w:pPr>
            <w:r w:rsidRPr="005227E2">
              <w:rPr>
                <w:sz w:val="15"/>
                <w:szCs w:val="15"/>
              </w:rPr>
              <w:t>0.947</w:t>
            </w:r>
          </w:p>
        </w:tc>
        <w:tc>
          <w:tcPr>
            <w:tcW w:w="787" w:type="dxa"/>
            <w:noWrap/>
            <w:vAlign w:val="center"/>
            <w:hideMark/>
          </w:tcPr>
          <w:p w14:paraId="0388CBBD" w14:textId="77777777" w:rsidR="00971100" w:rsidRPr="005227E2" w:rsidRDefault="00971100" w:rsidP="00625743">
            <w:pPr>
              <w:jc w:val="center"/>
              <w:rPr>
                <w:sz w:val="15"/>
                <w:szCs w:val="15"/>
              </w:rPr>
            </w:pPr>
          </w:p>
        </w:tc>
        <w:tc>
          <w:tcPr>
            <w:tcW w:w="826" w:type="dxa"/>
            <w:noWrap/>
            <w:vAlign w:val="center"/>
            <w:hideMark/>
          </w:tcPr>
          <w:p w14:paraId="31FCD639" w14:textId="77777777" w:rsidR="00971100" w:rsidRPr="005227E2" w:rsidRDefault="00971100" w:rsidP="00625743">
            <w:pPr>
              <w:jc w:val="center"/>
              <w:rPr>
                <w:sz w:val="15"/>
                <w:szCs w:val="15"/>
              </w:rPr>
            </w:pPr>
            <w:r w:rsidRPr="005227E2">
              <w:rPr>
                <w:sz w:val="15"/>
                <w:szCs w:val="15"/>
              </w:rPr>
              <w:t>0.147</w:t>
            </w:r>
          </w:p>
        </w:tc>
        <w:tc>
          <w:tcPr>
            <w:tcW w:w="836" w:type="dxa"/>
            <w:shd w:val="clear" w:color="auto" w:fill="D9D9D9" w:themeFill="background1" w:themeFillShade="D9"/>
            <w:noWrap/>
            <w:vAlign w:val="center"/>
            <w:hideMark/>
          </w:tcPr>
          <w:p w14:paraId="4BB303E6" w14:textId="77777777" w:rsidR="00971100" w:rsidRPr="005227E2" w:rsidRDefault="00971100" w:rsidP="00625743">
            <w:pPr>
              <w:jc w:val="center"/>
              <w:rPr>
                <w:sz w:val="15"/>
                <w:szCs w:val="15"/>
              </w:rPr>
            </w:pPr>
            <w:r w:rsidRPr="005227E2">
              <w:rPr>
                <w:sz w:val="15"/>
                <w:szCs w:val="15"/>
              </w:rPr>
              <w:t>0.001</w:t>
            </w:r>
          </w:p>
        </w:tc>
        <w:tc>
          <w:tcPr>
            <w:tcW w:w="844" w:type="dxa"/>
            <w:noWrap/>
            <w:vAlign w:val="center"/>
            <w:hideMark/>
          </w:tcPr>
          <w:p w14:paraId="2DA97B6D" w14:textId="77777777" w:rsidR="00971100" w:rsidRPr="005227E2" w:rsidRDefault="00971100" w:rsidP="00625743">
            <w:pPr>
              <w:jc w:val="center"/>
              <w:rPr>
                <w:sz w:val="15"/>
                <w:szCs w:val="15"/>
              </w:rPr>
            </w:pPr>
            <w:r w:rsidRPr="005227E2">
              <w:rPr>
                <w:sz w:val="15"/>
                <w:szCs w:val="15"/>
              </w:rPr>
              <w:t>0.813</w:t>
            </w:r>
          </w:p>
        </w:tc>
        <w:tc>
          <w:tcPr>
            <w:tcW w:w="778" w:type="dxa"/>
            <w:noWrap/>
            <w:vAlign w:val="center"/>
            <w:hideMark/>
          </w:tcPr>
          <w:p w14:paraId="59F0DB83" w14:textId="77777777" w:rsidR="00971100" w:rsidRPr="005227E2" w:rsidRDefault="00971100" w:rsidP="00625743">
            <w:pPr>
              <w:jc w:val="center"/>
              <w:rPr>
                <w:sz w:val="15"/>
                <w:szCs w:val="15"/>
              </w:rPr>
            </w:pPr>
          </w:p>
        </w:tc>
        <w:tc>
          <w:tcPr>
            <w:tcW w:w="806" w:type="dxa"/>
            <w:noWrap/>
            <w:vAlign w:val="center"/>
            <w:hideMark/>
          </w:tcPr>
          <w:p w14:paraId="08222568" w14:textId="77777777" w:rsidR="00971100" w:rsidRPr="005227E2" w:rsidRDefault="00971100" w:rsidP="00625743">
            <w:pPr>
              <w:jc w:val="center"/>
              <w:rPr>
                <w:sz w:val="15"/>
                <w:szCs w:val="15"/>
              </w:rPr>
            </w:pPr>
            <w:r w:rsidRPr="005227E2">
              <w:rPr>
                <w:sz w:val="15"/>
                <w:szCs w:val="15"/>
              </w:rPr>
              <w:t>0.650</w:t>
            </w:r>
          </w:p>
        </w:tc>
        <w:tc>
          <w:tcPr>
            <w:tcW w:w="836" w:type="dxa"/>
            <w:shd w:val="clear" w:color="auto" w:fill="D9D9D9" w:themeFill="background1" w:themeFillShade="D9"/>
            <w:noWrap/>
            <w:vAlign w:val="center"/>
            <w:hideMark/>
          </w:tcPr>
          <w:p w14:paraId="2101C114" w14:textId="77777777" w:rsidR="00971100" w:rsidRPr="005227E2" w:rsidRDefault="00971100" w:rsidP="00625743">
            <w:pPr>
              <w:jc w:val="center"/>
              <w:rPr>
                <w:sz w:val="15"/>
                <w:szCs w:val="15"/>
              </w:rPr>
            </w:pPr>
            <w:r w:rsidRPr="005227E2">
              <w:rPr>
                <w:sz w:val="15"/>
                <w:szCs w:val="15"/>
              </w:rPr>
              <w:t>0.001</w:t>
            </w:r>
          </w:p>
        </w:tc>
        <w:tc>
          <w:tcPr>
            <w:tcW w:w="805" w:type="dxa"/>
            <w:shd w:val="clear" w:color="auto" w:fill="D9D9D9" w:themeFill="background1" w:themeFillShade="D9"/>
            <w:noWrap/>
            <w:vAlign w:val="center"/>
            <w:hideMark/>
          </w:tcPr>
          <w:p w14:paraId="5B58DBE1" w14:textId="77777777" w:rsidR="00971100" w:rsidRPr="005227E2" w:rsidRDefault="00971100" w:rsidP="00625743">
            <w:pPr>
              <w:jc w:val="center"/>
              <w:rPr>
                <w:sz w:val="15"/>
                <w:szCs w:val="15"/>
              </w:rPr>
            </w:pPr>
            <w:r w:rsidRPr="005227E2">
              <w:rPr>
                <w:sz w:val="15"/>
                <w:szCs w:val="15"/>
              </w:rPr>
              <w:t>0.009</w:t>
            </w:r>
          </w:p>
        </w:tc>
        <w:tc>
          <w:tcPr>
            <w:tcW w:w="778" w:type="dxa"/>
            <w:noWrap/>
            <w:vAlign w:val="center"/>
            <w:hideMark/>
          </w:tcPr>
          <w:p w14:paraId="7AF828BE" w14:textId="77777777" w:rsidR="00971100" w:rsidRPr="005227E2" w:rsidRDefault="00971100" w:rsidP="00625743">
            <w:pPr>
              <w:jc w:val="center"/>
              <w:rPr>
                <w:sz w:val="15"/>
                <w:szCs w:val="15"/>
              </w:rPr>
            </w:pPr>
          </w:p>
        </w:tc>
        <w:tc>
          <w:tcPr>
            <w:tcW w:w="806" w:type="dxa"/>
            <w:noWrap/>
            <w:vAlign w:val="center"/>
            <w:hideMark/>
          </w:tcPr>
          <w:p w14:paraId="1D3FF158" w14:textId="77777777" w:rsidR="00971100" w:rsidRPr="005227E2" w:rsidRDefault="00971100" w:rsidP="00625743">
            <w:pPr>
              <w:jc w:val="center"/>
              <w:rPr>
                <w:sz w:val="15"/>
                <w:szCs w:val="15"/>
              </w:rPr>
            </w:pPr>
            <w:r w:rsidRPr="005227E2">
              <w:rPr>
                <w:sz w:val="15"/>
                <w:szCs w:val="15"/>
              </w:rPr>
              <w:t>0.177</w:t>
            </w:r>
          </w:p>
        </w:tc>
        <w:tc>
          <w:tcPr>
            <w:tcW w:w="836" w:type="dxa"/>
            <w:shd w:val="clear" w:color="auto" w:fill="D9D9D9" w:themeFill="background1" w:themeFillShade="D9"/>
            <w:noWrap/>
            <w:vAlign w:val="center"/>
            <w:hideMark/>
          </w:tcPr>
          <w:p w14:paraId="391A7B3C" w14:textId="77777777" w:rsidR="00971100" w:rsidRPr="005227E2" w:rsidRDefault="00971100" w:rsidP="00625743">
            <w:pPr>
              <w:jc w:val="center"/>
              <w:rPr>
                <w:sz w:val="15"/>
                <w:szCs w:val="15"/>
              </w:rPr>
            </w:pPr>
            <w:r w:rsidRPr="005227E2">
              <w:rPr>
                <w:sz w:val="15"/>
                <w:szCs w:val="15"/>
              </w:rPr>
              <w:t>0.032</w:t>
            </w:r>
          </w:p>
        </w:tc>
        <w:tc>
          <w:tcPr>
            <w:tcW w:w="844" w:type="dxa"/>
            <w:noWrap/>
            <w:vAlign w:val="center"/>
            <w:hideMark/>
          </w:tcPr>
          <w:p w14:paraId="47F68476" w14:textId="77777777" w:rsidR="00971100" w:rsidRPr="005227E2" w:rsidRDefault="00971100" w:rsidP="00625743">
            <w:pPr>
              <w:jc w:val="center"/>
              <w:rPr>
                <w:sz w:val="15"/>
                <w:szCs w:val="15"/>
              </w:rPr>
            </w:pPr>
            <w:r w:rsidRPr="005227E2">
              <w:rPr>
                <w:sz w:val="15"/>
                <w:szCs w:val="15"/>
              </w:rPr>
              <w:t>0.196</w:t>
            </w:r>
          </w:p>
        </w:tc>
        <w:tc>
          <w:tcPr>
            <w:tcW w:w="815" w:type="dxa"/>
            <w:noWrap/>
            <w:vAlign w:val="center"/>
            <w:hideMark/>
          </w:tcPr>
          <w:p w14:paraId="574490A3" w14:textId="77777777" w:rsidR="00971100" w:rsidRPr="005227E2" w:rsidRDefault="00971100" w:rsidP="00625743">
            <w:pPr>
              <w:jc w:val="center"/>
              <w:rPr>
                <w:sz w:val="15"/>
                <w:szCs w:val="15"/>
              </w:rPr>
            </w:pPr>
          </w:p>
        </w:tc>
        <w:tc>
          <w:tcPr>
            <w:tcW w:w="826" w:type="dxa"/>
            <w:noWrap/>
            <w:vAlign w:val="center"/>
            <w:hideMark/>
          </w:tcPr>
          <w:p w14:paraId="7C6D9B06" w14:textId="77777777" w:rsidR="00971100" w:rsidRPr="005227E2" w:rsidRDefault="00971100" w:rsidP="00625743">
            <w:pPr>
              <w:jc w:val="center"/>
              <w:rPr>
                <w:sz w:val="15"/>
                <w:szCs w:val="15"/>
              </w:rPr>
            </w:pPr>
            <w:r w:rsidRPr="005227E2">
              <w:rPr>
                <w:sz w:val="15"/>
                <w:szCs w:val="15"/>
              </w:rPr>
              <w:t>0.959</w:t>
            </w:r>
          </w:p>
        </w:tc>
        <w:tc>
          <w:tcPr>
            <w:tcW w:w="836" w:type="dxa"/>
            <w:shd w:val="clear" w:color="auto" w:fill="D9D9D9" w:themeFill="background1" w:themeFillShade="D9"/>
            <w:noWrap/>
            <w:vAlign w:val="center"/>
            <w:hideMark/>
          </w:tcPr>
          <w:p w14:paraId="13E11EE8" w14:textId="77777777" w:rsidR="00971100" w:rsidRPr="005227E2" w:rsidRDefault="00971100" w:rsidP="00625743">
            <w:pPr>
              <w:jc w:val="center"/>
              <w:rPr>
                <w:sz w:val="15"/>
                <w:szCs w:val="15"/>
              </w:rPr>
            </w:pPr>
            <w:r w:rsidRPr="005227E2">
              <w:rPr>
                <w:sz w:val="15"/>
                <w:szCs w:val="15"/>
              </w:rPr>
              <w:t>0.027</w:t>
            </w:r>
          </w:p>
        </w:tc>
      </w:tr>
      <w:tr w:rsidR="00971100" w:rsidRPr="005227E2" w14:paraId="5C39297E" w14:textId="77777777" w:rsidTr="00625743">
        <w:trPr>
          <w:trHeight w:val="20"/>
        </w:trPr>
        <w:tc>
          <w:tcPr>
            <w:tcW w:w="1497" w:type="dxa"/>
            <w:vMerge/>
            <w:noWrap/>
            <w:vAlign w:val="center"/>
          </w:tcPr>
          <w:p w14:paraId="39AD997E" w14:textId="77777777" w:rsidR="00971100" w:rsidRPr="005227E2" w:rsidRDefault="00971100" w:rsidP="00625743">
            <w:pPr>
              <w:jc w:val="center"/>
              <w:rPr>
                <w:sz w:val="15"/>
                <w:szCs w:val="15"/>
              </w:rPr>
            </w:pPr>
          </w:p>
        </w:tc>
        <w:tc>
          <w:tcPr>
            <w:tcW w:w="995" w:type="dxa"/>
            <w:vMerge/>
            <w:noWrap/>
            <w:vAlign w:val="center"/>
          </w:tcPr>
          <w:p w14:paraId="53E64393" w14:textId="77777777" w:rsidR="00971100" w:rsidRPr="005227E2" w:rsidRDefault="00971100" w:rsidP="00625743">
            <w:pPr>
              <w:jc w:val="center"/>
              <w:rPr>
                <w:sz w:val="15"/>
                <w:szCs w:val="15"/>
              </w:rPr>
            </w:pPr>
          </w:p>
        </w:tc>
        <w:tc>
          <w:tcPr>
            <w:tcW w:w="826" w:type="dxa"/>
            <w:noWrap/>
            <w:vAlign w:val="center"/>
            <w:hideMark/>
          </w:tcPr>
          <w:p w14:paraId="43BB3F36" w14:textId="77777777" w:rsidR="00971100" w:rsidRPr="005227E2" w:rsidRDefault="00971100" w:rsidP="00625743">
            <w:pPr>
              <w:jc w:val="center"/>
              <w:rPr>
                <w:sz w:val="15"/>
                <w:szCs w:val="15"/>
              </w:rPr>
            </w:pPr>
            <w:r w:rsidRPr="005227E2">
              <w:rPr>
                <w:sz w:val="15"/>
                <w:szCs w:val="15"/>
              </w:rPr>
              <w:t>4-5cm</w:t>
            </w:r>
          </w:p>
        </w:tc>
        <w:tc>
          <w:tcPr>
            <w:tcW w:w="805" w:type="dxa"/>
            <w:noWrap/>
            <w:vAlign w:val="center"/>
            <w:hideMark/>
          </w:tcPr>
          <w:p w14:paraId="0174C82C" w14:textId="77777777" w:rsidR="00971100" w:rsidRPr="005227E2" w:rsidRDefault="00971100" w:rsidP="00625743">
            <w:pPr>
              <w:jc w:val="center"/>
              <w:rPr>
                <w:sz w:val="15"/>
                <w:szCs w:val="15"/>
              </w:rPr>
            </w:pPr>
            <w:r w:rsidRPr="005227E2">
              <w:rPr>
                <w:sz w:val="15"/>
                <w:szCs w:val="15"/>
              </w:rPr>
              <w:t>0.092</w:t>
            </w:r>
          </w:p>
        </w:tc>
        <w:tc>
          <w:tcPr>
            <w:tcW w:w="787" w:type="dxa"/>
            <w:noWrap/>
            <w:vAlign w:val="center"/>
            <w:hideMark/>
          </w:tcPr>
          <w:p w14:paraId="782FF362" w14:textId="77777777" w:rsidR="00971100" w:rsidRPr="005227E2" w:rsidRDefault="00971100" w:rsidP="00625743">
            <w:pPr>
              <w:jc w:val="center"/>
              <w:rPr>
                <w:sz w:val="15"/>
                <w:szCs w:val="15"/>
              </w:rPr>
            </w:pPr>
          </w:p>
        </w:tc>
        <w:tc>
          <w:tcPr>
            <w:tcW w:w="826" w:type="dxa"/>
            <w:noWrap/>
            <w:vAlign w:val="center"/>
            <w:hideMark/>
          </w:tcPr>
          <w:p w14:paraId="6298E7AB" w14:textId="77777777" w:rsidR="00971100" w:rsidRPr="005227E2" w:rsidRDefault="00971100" w:rsidP="00625743">
            <w:pPr>
              <w:jc w:val="center"/>
              <w:rPr>
                <w:sz w:val="15"/>
                <w:szCs w:val="15"/>
              </w:rPr>
            </w:pPr>
            <w:r w:rsidRPr="005227E2">
              <w:rPr>
                <w:sz w:val="15"/>
                <w:szCs w:val="15"/>
              </w:rPr>
              <w:t>Ar.*Int.</w:t>
            </w:r>
          </w:p>
        </w:tc>
        <w:tc>
          <w:tcPr>
            <w:tcW w:w="836" w:type="dxa"/>
            <w:noWrap/>
            <w:vAlign w:val="center"/>
            <w:hideMark/>
          </w:tcPr>
          <w:p w14:paraId="1EFC743F" w14:textId="77777777" w:rsidR="00971100" w:rsidRPr="005227E2" w:rsidRDefault="00971100" w:rsidP="00625743">
            <w:pPr>
              <w:jc w:val="center"/>
              <w:rPr>
                <w:sz w:val="15"/>
                <w:szCs w:val="15"/>
              </w:rPr>
            </w:pPr>
            <w:r w:rsidRPr="005227E2">
              <w:rPr>
                <w:sz w:val="15"/>
                <w:szCs w:val="15"/>
              </w:rPr>
              <w:t>Ar.*Int.</w:t>
            </w:r>
          </w:p>
        </w:tc>
        <w:tc>
          <w:tcPr>
            <w:tcW w:w="844" w:type="dxa"/>
            <w:noWrap/>
            <w:vAlign w:val="center"/>
            <w:hideMark/>
          </w:tcPr>
          <w:p w14:paraId="560468A8" w14:textId="77777777" w:rsidR="00971100" w:rsidRPr="005227E2" w:rsidRDefault="00971100" w:rsidP="00625743">
            <w:pPr>
              <w:jc w:val="center"/>
              <w:rPr>
                <w:sz w:val="15"/>
                <w:szCs w:val="15"/>
              </w:rPr>
            </w:pPr>
            <w:r w:rsidRPr="005227E2">
              <w:rPr>
                <w:sz w:val="15"/>
                <w:szCs w:val="15"/>
              </w:rPr>
              <w:t>0.543</w:t>
            </w:r>
          </w:p>
        </w:tc>
        <w:tc>
          <w:tcPr>
            <w:tcW w:w="778" w:type="dxa"/>
            <w:noWrap/>
            <w:vAlign w:val="center"/>
            <w:hideMark/>
          </w:tcPr>
          <w:p w14:paraId="022FD1B9" w14:textId="77777777" w:rsidR="00971100" w:rsidRPr="005227E2" w:rsidRDefault="00971100" w:rsidP="00625743">
            <w:pPr>
              <w:jc w:val="center"/>
              <w:rPr>
                <w:sz w:val="15"/>
                <w:szCs w:val="15"/>
              </w:rPr>
            </w:pPr>
          </w:p>
        </w:tc>
        <w:tc>
          <w:tcPr>
            <w:tcW w:w="806" w:type="dxa"/>
            <w:noWrap/>
            <w:vAlign w:val="center"/>
            <w:hideMark/>
          </w:tcPr>
          <w:p w14:paraId="7F8D4DC4" w14:textId="77777777" w:rsidR="00971100" w:rsidRPr="005227E2" w:rsidRDefault="00971100" w:rsidP="00625743">
            <w:pPr>
              <w:jc w:val="center"/>
              <w:rPr>
                <w:sz w:val="15"/>
                <w:szCs w:val="15"/>
              </w:rPr>
            </w:pPr>
            <w:r w:rsidRPr="005227E2">
              <w:rPr>
                <w:sz w:val="15"/>
                <w:szCs w:val="15"/>
              </w:rPr>
              <w:t>Ar.*Int.</w:t>
            </w:r>
          </w:p>
        </w:tc>
        <w:tc>
          <w:tcPr>
            <w:tcW w:w="836" w:type="dxa"/>
            <w:noWrap/>
            <w:vAlign w:val="center"/>
            <w:hideMark/>
          </w:tcPr>
          <w:p w14:paraId="6AED54CF" w14:textId="77777777" w:rsidR="00971100" w:rsidRPr="005227E2" w:rsidRDefault="00971100" w:rsidP="00625743">
            <w:pPr>
              <w:jc w:val="center"/>
              <w:rPr>
                <w:sz w:val="15"/>
                <w:szCs w:val="15"/>
              </w:rPr>
            </w:pPr>
            <w:r w:rsidRPr="005227E2">
              <w:rPr>
                <w:sz w:val="15"/>
                <w:szCs w:val="15"/>
              </w:rPr>
              <w:t>Ar.*Int.</w:t>
            </w:r>
          </w:p>
        </w:tc>
        <w:tc>
          <w:tcPr>
            <w:tcW w:w="805" w:type="dxa"/>
            <w:noWrap/>
            <w:vAlign w:val="center"/>
            <w:hideMark/>
          </w:tcPr>
          <w:p w14:paraId="2DDB7CAA" w14:textId="77777777" w:rsidR="00971100" w:rsidRPr="005227E2" w:rsidRDefault="00971100" w:rsidP="00625743">
            <w:pPr>
              <w:jc w:val="center"/>
              <w:rPr>
                <w:sz w:val="15"/>
                <w:szCs w:val="15"/>
              </w:rPr>
            </w:pPr>
            <w:r w:rsidRPr="005227E2">
              <w:rPr>
                <w:sz w:val="15"/>
                <w:szCs w:val="15"/>
              </w:rPr>
              <w:t>0.341</w:t>
            </w:r>
          </w:p>
        </w:tc>
        <w:tc>
          <w:tcPr>
            <w:tcW w:w="778" w:type="dxa"/>
            <w:noWrap/>
            <w:vAlign w:val="center"/>
            <w:hideMark/>
          </w:tcPr>
          <w:p w14:paraId="584A5C26" w14:textId="77777777" w:rsidR="00971100" w:rsidRPr="005227E2" w:rsidRDefault="00971100" w:rsidP="00625743">
            <w:pPr>
              <w:jc w:val="center"/>
              <w:rPr>
                <w:sz w:val="15"/>
                <w:szCs w:val="15"/>
              </w:rPr>
            </w:pPr>
          </w:p>
        </w:tc>
        <w:tc>
          <w:tcPr>
            <w:tcW w:w="806" w:type="dxa"/>
            <w:noWrap/>
            <w:vAlign w:val="center"/>
            <w:hideMark/>
          </w:tcPr>
          <w:p w14:paraId="37BE0834" w14:textId="77777777" w:rsidR="00971100" w:rsidRPr="005227E2" w:rsidRDefault="00971100" w:rsidP="00625743">
            <w:pPr>
              <w:jc w:val="center"/>
              <w:rPr>
                <w:sz w:val="15"/>
                <w:szCs w:val="15"/>
              </w:rPr>
            </w:pPr>
            <w:r w:rsidRPr="005227E2">
              <w:rPr>
                <w:sz w:val="15"/>
                <w:szCs w:val="15"/>
              </w:rPr>
              <w:t>Ar.*Int.</w:t>
            </w:r>
          </w:p>
        </w:tc>
        <w:tc>
          <w:tcPr>
            <w:tcW w:w="836" w:type="dxa"/>
            <w:noWrap/>
            <w:vAlign w:val="center"/>
            <w:hideMark/>
          </w:tcPr>
          <w:p w14:paraId="104D8A09" w14:textId="77777777" w:rsidR="00971100" w:rsidRPr="005227E2" w:rsidRDefault="00971100" w:rsidP="00625743">
            <w:pPr>
              <w:jc w:val="center"/>
              <w:rPr>
                <w:sz w:val="15"/>
                <w:szCs w:val="15"/>
              </w:rPr>
            </w:pPr>
            <w:r w:rsidRPr="005227E2">
              <w:rPr>
                <w:sz w:val="15"/>
                <w:szCs w:val="15"/>
              </w:rPr>
              <w:t>Ar.*Int.</w:t>
            </w:r>
          </w:p>
        </w:tc>
        <w:tc>
          <w:tcPr>
            <w:tcW w:w="844" w:type="dxa"/>
            <w:noWrap/>
            <w:vAlign w:val="center"/>
            <w:hideMark/>
          </w:tcPr>
          <w:p w14:paraId="09B53844" w14:textId="77777777" w:rsidR="00971100" w:rsidRPr="005227E2" w:rsidRDefault="00971100" w:rsidP="00625743">
            <w:pPr>
              <w:jc w:val="center"/>
              <w:rPr>
                <w:sz w:val="15"/>
                <w:szCs w:val="15"/>
              </w:rPr>
            </w:pPr>
            <w:r w:rsidRPr="005227E2">
              <w:rPr>
                <w:sz w:val="15"/>
                <w:szCs w:val="15"/>
              </w:rPr>
              <w:t>0.524</w:t>
            </w:r>
          </w:p>
        </w:tc>
        <w:tc>
          <w:tcPr>
            <w:tcW w:w="815" w:type="dxa"/>
            <w:noWrap/>
            <w:vAlign w:val="center"/>
            <w:hideMark/>
          </w:tcPr>
          <w:p w14:paraId="083C36A3" w14:textId="77777777" w:rsidR="00971100" w:rsidRPr="005227E2" w:rsidRDefault="00971100" w:rsidP="00625743">
            <w:pPr>
              <w:jc w:val="center"/>
              <w:rPr>
                <w:sz w:val="15"/>
                <w:szCs w:val="15"/>
              </w:rPr>
            </w:pPr>
          </w:p>
        </w:tc>
        <w:tc>
          <w:tcPr>
            <w:tcW w:w="826" w:type="dxa"/>
            <w:noWrap/>
            <w:vAlign w:val="center"/>
            <w:hideMark/>
          </w:tcPr>
          <w:p w14:paraId="0908CBF5" w14:textId="77777777" w:rsidR="00971100" w:rsidRPr="005227E2" w:rsidRDefault="00971100" w:rsidP="00625743">
            <w:pPr>
              <w:jc w:val="center"/>
              <w:rPr>
                <w:sz w:val="15"/>
                <w:szCs w:val="15"/>
              </w:rPr>
            </w:pPr>
            <w:r w:rsidRPr="005227E2">
              <w:rPr>
                <w:sz w:val="15"/>
                <w:szCs w:val="15"/>
              </w:rPr>
              <w:t>Ar.*Int.</w:t>
            </w:r>
          </w:p>
        </w:tc>
        <w:tc>
          <w:tcPr>
            <w:tcW w:w="836" w:type="dxa"/>
            <w:noWrap/>
            <w:vAlign w:val="center"/>
            <w:hideMark/>
          </w:tcPr>
          <w:p w14:paraId="31852715" w14:textId="77777777" w:rsidR="00971100" w:rsidRPr="005227E2" w:rsidRDefault="00971100" w:rsidP="00625743">
            <w:pPr>
              <w:jc w:val="center"/>
              <w:rPr>
                <w:sz w:val="15"/>
                <w:szCs w:val="15"/>
              </w:rPr>
            </w:pPr>
            <w:r w:rsidRPr="005227E2">
              <w:rPr>
                <w:sz w:val="15"/>
                <w:szCs w:val="15"/>
              </w:rPr>
              <w:t>Ar.*Int.</w:t>
            </w:r>
          </w:p>
        </w:tc>
      </w:tr>
      <w:tr w:rsidR="00971100" w:rsidRPr="005227E2" w14:paraId="7C5A6A69" w14:textId="77777777" w:rsidTr="00625743">
        <w:trPr>
          <w:trHeight w:val="20"/>
        </w:trPr>
        <w:tc>
          <w:tcPr>
            <w:tcW w:w="1497" w:type="dxa"/>
            <w:vMerge/>
            <w:noWrap/>
            <w:vAlign w:val="center"/>
          </w:tcPr>
          <w:p w14:paraId="17F9B0F3" w14:textId="77777777" w:rsidR="00971100" w:rsidRPr="005227E2" w:rsidRDefault="00971100" w:rsidP="00625743">
            <w:pPr>
              <w:jc w:val="center"/>
              <w:rPr>
                <w:sz w:val="15"/>
                <w:szCs w:val="15"/>
              </w:rPr>
            </w:pPr>
          </w:p>
        </w:tc>
        <w:tc>
          <w:tcPr>
            <w:tcW w:w="995" w:type="dxa"/>
            <w:vMerge w:val="restart"/>
            <w:noWrap/>
            <w:vAlign w:val="center"/>
            <w:hideMark/>
          </w:tcPr>
          <w:p w14:paraId="61061C83" w14:textId="77777777" w:rsidR="00971100" w:rsidRPr="005227E2" w:rsidRDefault="00971100" w:rsidP="00625743">
            <w:pPr>
              <w:jc w:val="center"/>
              <w:rPr>
                <w:sz w:val="15"/>
                <w:szCs w:val="15"/>
              </w:rPr>
            </w:pPr>
            <w:r w:rsidRPr="005227E2">
              <w:rPr>
                <w:sz w:val="15"/>
                <w:szCs w:val="15"/>
              </w:rPr>
              <w:t>Pockmark</w:t>
            </w:r>
          </w:p>
        </w:tc>
        <w:tc>
          <w:tcPr>
            <w:tcW w:w="826" w:type="dxa"/>
            <w:noWrap/>
            <w:vAlign w:val="center"/>
            <w:hideMark/>
          </w:tcPr>
          <w:p w14:paraId="4280BD4F" w14:textId="77777777" w:rsidR="00971100" w:rsidRPr="005227E2" w:rsidRDefault="00971100" w:rsidP="00625743">
            <w:pPr>
              <w:jc w:val="center"/>
              <w:rPr>
                <w:sz w:val="15"/>
                <w:szCs w:val="15"/>
              </w:rPr>
            </w:pPr>
            <w:r w:rsidRPr="005227E2">
              <w:rPr>
                <w:sz w:val="15"/>
                <w:szCs w:val="15"/>
              </w:rPr>
              <w:t>0-1cm</w:t>
            </w:r>
          </w:p>
        </w:tc>
        <w:tc>
          <w:tcPr>
            <w:tcW w:w="805" w:type="dxa"/>
            <w:noWrap/>
            <w:vAlign w:val="center"/>
            <w:hideMark/>
          </w:tcPr>
          <w:p w14:paraId="5FEB52DE" w14:textId="77777777" w:rsidR="00971100" w:rsidRPr="005227E2" w:rsidRDefault="00971100" w:rsidP="00625743">
            <w:pPr>
              <w:jc w:val="center"/>
              <w:rPr>
                <w:sz w:val="15"/>
                <w:szCs w:val="15"/>
              </w:rPr>
            </w:pPr>
            <w:r w:rsidRPr="005227E2">
              <w:rPr>
                <w:sz w:val="15"/>
                <w:szCs w:val="15"/>
              </w:rPr>
              <w:t>0.363</w:t>
            </w:r>
          </w:p>
        </w:tc>
        <w:tc>
          <w:tcPr>
            <w:tcW w:w="787" w:type="dxa"/>
            <w:noWrap/>
            <w:vAlign w:val="center"/>
            <w:hideMark/>
          </w:tcPr>
          <w:p w14:paraId="61D70050" w14:textId="77777777" w:rsidR="00971100" w:rsidRPr="005227E2" w:rsidRDefault="00971100" w:rsidP="00625743">
            <w:pPr>
              <w:jc w:val="center"/>
              <w:rPr>
                <w:sz w:val="15"/>
                <w:szCs w:val="15"/>
              </w:rPr>
            </w:pPr>
            <w:r w:rsidRPr="005227E2">
              <w:rPr>
                <w:sz w:val="15"/>
                <w:szCs w:val="15"/>
              </w:rPr>
              <w:t>0.821</w:t>
            </w:r>
          </w:p>
        </w:tc>
        <w:tc>
          <w:tcPr>
            <w:tcW w:w="826" w:type="dxa"/>
            <w:noWrap/>
            <w:vAlign w:val="center"/>
            <w:hideMark/>
          </w:tcPr>
          <w:p w14:paraId="1033EBF6" w14:textId="77777777" w:rsidR="00971100" w:rsidRPr="005227E2" w:rsidRDefault="00971100" w:rsidP="00625743">
            <w:pPr>
              <w:jc w:val="center"/>
              <w:rPr>
                <w:sz w:val="15"/>
                <w:szCs w:val="15"/>
              </w:rPr>
            </w:pPr>
            <w:r w:rsidRPr="005227E2">
              <w:rPr>
                <w:sz w:val="15"/>
                <w:szCs w:val="15"/>
              </w:rPr>
              <w:t>0.328</w:t>
            </w:r>
          </w:p>
        </w:tc>
        <w:tc>
          <w:tcPr>
            <w:tcW w:w="836" w:type="dxa"/>
            <w:noWrap/>
            <w:vAlign w:val="center"/>
            <w:hideMark/>
          </w:tcPr>
          <w:p w14:paraId="32EFE940" w14:textId="77777777" w:rsidR="00971100" w:rsidRPr="005227E2" w:rsidRDefault="00971100" w:rsidP="00625743">
            <w:pPr>
              <w:jc w:val="center"/>
              <w:rPr>
                <w:sz w:val="15"/>
                <w:szCs w:val="15"/>
              </w:rPr>
            </w:pPr>
            <w:r w:rsidRPr="005227E2">
              <w:rPr>
                <w:sz w:val="15"/>
                <w:szCs w:val="15"/>
              </w:rPr>
              <w:t>0.840</w:t>
            </w:r>
          </w:p>
        </w:tc>
        <w:tc>
          <w:tcPr>
            <w:tcW w:w="844" w:type="dxa"/>
            <w:noWrap/>
            <w:vAlign w:val="center"/>
            <w:hideMark/>
          </w:tcPr>
          <w:p w14:paraId="38D40E86" w14:textId="77777777" w:rsidR="00971100" w:rsidRPr="005227E2" w:rsidRDefault="00971100" w:rsidP="00625743">
            <w:pPr>
              <w:jc w:val="center"/>
              <w:rPr>
                <w:sz w:val="15"/>
                <w:szCs w:val="15"/>
              </w:rPr>
            </w:pPr>
            <w:r w:rsidRPr="005227E2">
              <w:rPr>
                <w:sz w:val="15"/>
                <w:szCs w:val="15"/>
              </w:rPr>
              <w:t>0.988</w:t>
            </w:r>
          </w:p>
        </w:tc>
        <w:tc>
          <w:tcPr>
            <w:tcW w:w="778" w:type="dxa"/>
            <w:shd w:val="clear" w:color="auto" w:fill="D9D9D9" w:themeFill="background1" w:themeFillShade="D9"/>
            <w:noWrap/>
            <w:vAlign w:val="center"/>
            <w:hideMark/>
          </w:tcPr>
          <w:p w14:paraId="3A3DEF17" w14:textId="77777777" w:rsidR="00971100" w:rsidRPr="005227E2" w:rsidRDefault="00971100" w:rsidP="00625743">
            <w:pPr>
              <w:jc w:val="center"/>
              <w:rPr>
                <w:sz w:val="15"/>
                <w:szCs w:val="15"/>
              </w:rPr>
            </w:pPr>
            <w:r w:rsidRPr="005227E2">
              <w:rPr>
                <w:sz w:val="15"/>
                <w:szCs w:val="15"/>
              </w:rPr>
              <w:t>0.002</w:t>
            </w:r>
          </w:p>
        </w:tc>
        <w:tc>
          <w:tcPr>
            <w:tcW w:w="806" w:type="dxa"/>
            <w:noWrap/>
            <w:vAlign w:val="center"/>
            <w:hideMark/>
          </w:tcPr>
          <w:p w14:paraId="750A18F9" w14:textId="77777777" w:rsidR="00971100" w:rsidRPr="005227E2" w:rsidRDefault="00971100" w:rsidP="00625743">
            <w:pPr>
              <w:jc w:val="center"/>
              <w:rPr>
                <w:sz w:val="15"/>
                <w:szCs w:val="15"/>
              </w:rPr>
            </w:pPr>
            <w:r w:rsidRPr="005227E2">
              <w:rPr>
                <w:sz w:val="15"/>
                <w:szCs w:val="15"/>
              </w:rPr>
              <w:t>0.335</w:t>
            </w:r>
          </w:p>
        </w:tc>
        <w:tc>
          <w:tcPr>
            <w:tcW w:w="836" w:type="dxa"/>
            <w:noWrap/>
            <w:vAlign w:val="center"/>
            <w:hideMark/>
          </w:tcPr>
          <w:p w14:paraId="1F6CFD93" w14:textId="77777777" w:rsidR="00971100" w:rsidRPr="005227E2" w:rsidRDefault="00971100" w:rsidP="00625743">
            <w:pPr>
              <w:jc w:val="center"/>
              <w:rPr>
                <w:sz w:val="15"/>
                <w:szCs w:val="15"/>
              </w:rPr>
            </w:pPr>
            <w:r w:rsidRPr="005227E2">
              <w:rPr>
                <w:sz w:val="15"/>
                <w:szCs w:val="15"/>
              </w:rPr>
              <w:t>0.748</w:t>
            </w:r>
          </w:p>
        </w:tc>
        <w:tc>
          <w:tcPr>
            <w:tcW w:w="805" w:type="dxa"/>
            <w:noWrap/>
            <w:vAlign w:val="center"/>
            <w:hideMark/>
          </w:tcPr>
          <w:p w14:paraId="3348A048" w14:textId="77777777" w:rsidR="00971100" w:rsidRPr="005227E2" w:rsidRDefault="00971100" w:rsidP="00625743">
            <w:pPr>
              <w:jc w:val="center"/>
              <w:rPr>
                <w:sz w:val="15"/>
                <w:szCs w:val="15"/>
              </w:rPr>
            </w:pPr>
            <w:r w:rsidRPr="005227E2">
              <w:rPr>
                <w:sz w:val="15"/>
                <w:szCs w:val="15"/>
              </w:rPr>
              <w:t>0.979</w:t>
            </w:r>
          </w:p>
        </w:tc>
        <w:tc>
          <w:tcPr>
            <w:tcW w:w="778" w:type="dxa"/>
            <w:shd w:val="clear" w:color="auto" w:fill="D9D9D9" w:themeFill="background1" w:themeFillShade="D9"/>
            <w:noWrap/>
            <w:vAlign w:val="center"/>
            <w:hideMark/>
          </w:tcPr>
          <w:p w14:paraId="0439C69F" w14:textId="77777777" w:rsidR="00971100" w:rsidRPr="005227E2" w:rsidRDefault="00971100" w:rsidP="00625743">
            <w:pPr>
              <w:jc w:val="center"/>
              <w:rPr>
                <w:sz w:val="15"/>
                <w:szCs w:val="15"/>
              </w:rPr>
            </w:pPr>
            <w:r w:rsidRPr="005227E2">
              <w:rPr>
                <w:sz w:val="15"/>
                <w:szCs w:val="15"/>
              </w:rPr>
              <w:t>0.000</w:t>
            </w:r>
          </w:p>
        </w:tc>
        <w:tc>
          <w:tcPr>
            <w:tcW w:w="806" w:type="dxa"/>
            <w:noWrap/>
            <w:vAlign w:val="center"/>
            <w:hideMark/>
          </w:tcPr>
          <w:p w14:paraId="37857AC8" w14:textId="77777777" w:rsidR="00971100" w:rsidRPr="005227E2" w:rsidRDefault="00971100" w:rsidP="00625743">
            <w:pPr>
              <w:jc w:val="center"/>
              <w:rPr>
                <w:sz w:val="15"/>
                <w:szCs w:val="15"/>
              </w:rPr>
            </w:pPr>
            <w:r w:rsidRPr="005227E2">
              <w:rPr>
                <w:sz w:val="15"/>
                <w:szCs w:val="15"/>
              </w:rPr>
              <w:t>0.383</w:t>
            </w:r>
          </w:p>
        </w:tc>
        <w:tc>
          <w:tcPr>
            <w:tcW w:w="836" w:type="dxa"/>
            <w:noWrap/>
            <w:vAlign w:val="center"/>
            <w:hideMark/>
          </w:tcPr>
          <w:p w14:paraId="16C42D44" w14:textId="77777777" w:rsidR="00971100" w:rsidRPr="005227E2" w:rsidRDefault="00971100" w:rsidP="00625743">
            <w:pPr>
              <w:jc w:val="center"/>
              <w:rPr>
                <w:sz w:val="15"/>
                <w:szCs w:val="15"/>
              </w:rPr>
            </w:pPr>
            <w:r w:rsidRPr="005227E2">
              <w:rPr>
                <w:sz w:val="15"/>
                <w:szCs w:val="15"/>
              </w:rPr>
              <w:t>0.454</w:t>
            </w:r>
          </w:p>
        </w:tc>
        <w:tc>
          <w:tcPr>
            <w:tcW w:w="844" w:type="dxa"/>
            <w:noWrap/>
            <w:vAlign w:val="center"/>
            <w:hideMark/>
          </w:tcPr>
          <w:p w14:paraId="7F093EAD" w14:textId="77777777" w:rsidR="00971100" w:rsidRPr="005227E2" w:rsidRDefault="00971100" w:rsidP="00625743">
            <w:pPr>
              <w:jc w:val="center"/>
              <w:rPr>
                <w:sz w:val="15"/>
                <w:szCs w:val="15"/>
              </w:rPr>
            </w:pPr>
            <w:r w:rsidRPr="005227E2">
              <w:rPr>
                <w:sz w:val="15"/>
                <w:szCs w:val="15"/>
              </w:rPr>
              <w:t>0.346</w:t>
            </w:r>
          </w:p>
        </w:tc>
        <w:tc>
          <w:tcPr>
            <w:tcW w:w="815" w:type="dxa"/>
            <w:noWrap/>
            <w:vAlign w:val="center"/>
            <w:hideMark/>
          </w:tcPr>
          <w:p w14:paraId="20B65CCC" w14:textId="77777777" w:rsidR="00971100" w:rsidRPr="005227E2" w:rsidRDefault="00971100" w:rsidP="00625743">
            <w:pPr>
              <w:jc w:val="center"/>
              <w:rPr>
                <w:sz w:val="15"/>
                <w:szCs w:val="15"/>
              </w:rPr>
            </w:pPr>
            <w:r w:rsidRPr="005227E2">
              <w:rPr>
                <w:sz w:val="15"/>
                <w:szCs w:val="15"/>
              </w:rPr>
              <w:t>0.195</w:t>
            </w:r>
          </w:p>
        </w:tc>
        <w:tc>
          <w:tcPr>
            <w:tcW w:w="826" w:type="dxa"/>
            <w:noWrap/>
            <w:vAlign w:val="center"/>
            <w:hideMark/>
          </w:tcPr>
          <w:p w14:paraId="0F12D1F5" w14:textId="77777777" w:rsidR="00971100" w:rsidRPr="005227E2" w:rsidRDefault="00971100" w:rsidP="00625743">
            <w:pPr>
              <w:jc w:val="center"/>
              <w:rPr>
                <w:sz w:val="15"/>
                <w:szCs w:val="15"/>
              </w:rPr>
            </w:pPr>
            <w:r w:rsidRPr="005227E2">
              <w:rPr>
                <w:sz w:val="15"/>
                <w:szCs w:val="15"/>
              </w:rPr>
              <w:t>0.721</w:t>
            </w:r>
          </w:p>
        </w:tc>
        <w:tc>
          <w:tcPr>
            <w:tcW w:w="836" w:type="dxa"/>
            <w:noWrap/>
            <w:vAlign w:val="center"/>
            <w:hideMark/>
          </w:tcPr>
          <w:p w14:paraId="600D614B" w14:textId="77777777" w:rsidR="00971100" w:rsidRPr="005227E2" w:rsidRDefault="00971100" w:rsidP="00625743">
            <w:pPr>
              <w:jc w:val="center"/>
              <w:rPr>
                <w:sz w:val="15"/>
                <w:szCs w:val="15"/>
              </w:rPr>
            </w:pPr>
            <w:r w:rsidRPr="005227E2">
              <w:rPr>
                <w:sz w:val="15"/>
                <w:szCs w:val="15"/>
              </w:rPr>
              <w:t>0.866</w:t>
            </w:r>
          </w:p>
        </w:tc>
      </w:tr>
      <w:tr w:rsidR="00971100" w:rsidRPr="005227E2" w14:paraId="5CBE4BC2" w14:textId="77777777" w:rsidTr="00625743">
        <w:trPr>
          <w:trHeight w:val="20"/>
        </w:trPr>
        <w:tc>
          <w:tcPr>
            <w:tcW w:w="1497" w:type="dxa"/>
            <w:vMerge/>
            <w:noWrap/>
            <w:vAlign w:val="center"/>
          </w:tcPr>
          <w:p w14:paraId="33B13B20" w14:textId="77777777" w:rsidR="00971100" w:rsidRPr="005227E2" w:rsidRDefault="00971100" w:rsidP="00625743">
            <w:pPr>
              <w:jc w:val="center"/>
              <w:rPr>
                <w:sz w:val="15"/>
                <w:szCs w:val="15"/>
              </w:rPr>
            </w:pPr>
          </w:p>
        </w:tc>
        <w:tc>
          <w:tcPr>
            <w:tcW w:w="995" w:type="dxa"/>
            <w:vMerge/>
            <w:noWrap/>
            <w:vAlign w:val="center"/>
          </w:tcPr>
          <w:p w14:paraId="31361391" w14:textId="77777777" w:rsidR="00971100" w:rsidRPr="005227E2" w:rsidRDefault="00971100" w:rsidP="00625743">
            <w:pPr>
              <w:jc w:val="center"/>
              <w:rPr>
                <w:sz w:val="15"/>
                <w:szCs w:val="15"/>
              </w:rPr>
            </w:pPr>
          </w:p>
        </w:tc>
        <w:tc>
          <w:tcPr>
            <w:tcW w:w="826" w:type="dxa"/>
            <w:noWrap/>
            <w:vAlign w:val="center"/>
            <w:hideMark/>
          </w:tcPr>
          <w:p w14:paraId="02996C75" w14:textId="77777777" w:rsidR="00971100" w:rsidRPr="005227E2" w:rsidRDefault="00971100" w:rsidP="00625743">
            <w:pPr>
              <w:jc w:val="center"/>
              <w:rPr>
                <w:sz w:val="15"/>
                <w:szCs w:val="15"/>
              </w:rPr>
            </w:pPr>
            <w:r w:rsidRPr="005227E2">
              <w:rPr>
                <w:sz w:val="15"/>
                <w:szCs w:val="15"/>
              </w:rPr>
              <w:t>1-2cm</w:t>
            </w:r>
          </w:p>
        </w:tc>
        <w:tc>
          <w:tcPr>
            <w:tcW w:w="805" w:type="dxa"/>
            <w:noWrap/>
            <w:vAlign w:val="center"/>
            <w:hideMark/>
          </w:tcPr>
          <w:p w14:paraId="52E2829E" w14:textId="77777777" w:rsidR="00971100" w:rsidRPr="005227E2" w:rsidRDefault="00971100" w:rsidP="00625743">
            <w:pPr>
              <w:jc w:val="center"/>
              <w:rPr>
                <w:sz w:val="15"/>
                <w:szCs w:val="15"/>
              </w:rPr>
            </w:pPr>
            <w:r w:rsidRPr="005227E2">
              <w:rPr>
                <w:sz w:val="15"/>
                <w:szCs w:val="15"/>
              </w:rPr>
              <w:t>0.241</w:t>
            </w:r>
          </w:p>
        </w:tc>
        <w:tc>
          <w:tcPr>
            <w:tcW w:w="787" w:type="dxa"/>
            <w:noWrap/>
            <w:vAlign w:val="center"/>
            <w:hideMark/>
          </w:tcPr>
          <w:p w14:paraId="56B9D77E" w14:textId="77777777" w:rsidR="00971100" w:rsidRPr="005227E2" w:rsidRDefault="00971100" w:rsidP="00625743">
            <w:pPr>
              <w:jc w:val="center"/>
              <w:rPr>
                <w:sz w:val="15"/>
                <w:szCs w:val="15"/>
              </w:rPr>
            </w:pPr>
          </w:p>
        </w:tc>
        <w:tc>
          <w:tcPr>
            <w:tcW w:w="826" w:type="dxa"/>
            <w:noWrap/>
            <w:vAlign w:val="center"/>
            <w:hideMark/>
          </w:tcPr>
          <w:p w14:paraId="328CE36D" w14:textId="77777777" w:rsidR="00971100" w:rsidRPr="005227E2" w:rsidRDefault="00971100" w:rsidP="00625743">
            <w:pPr>
              <w:jc w:val="center"/>
              <w:rPr>
                <w:sz w:val="15"/>
                <w:szCs w:val="15"/>
              </w:rPr>
            </w:pPr>
          </w:p>
        </w:tc>
        <w:tc>
          <w:tcPr>
            <w:tcW w:w="836" w:type="dxa"/>
            <w:noWrap/>
            <w:vAlign w:val="center"/>
            <w:hideMark/>
          </w:tcPr>
          <w:p w14:paraId="61FDA097" w14:textId="77777777" w:rsidR="00971100" w:rsidRPr="005227E2" w:rsidRDefault="00971100" w:rsidP="00625743">
            <w:pPr>
              <w:jc w:val="center"/>
              <w:rPr>
                <w:sz w:val="15"/>
                <w:szCs w:val="15"/>
              </w:rPr>
            </w:pPr>
            <w:r w:rsidRPr="005227E2">
              <w:rPr>
                <w:sz w:val="15"/>
                <w:szCs w:val="15"/>
              </w:rPr>
              <w:t>Residuals</w:t>
            </w:r>
          </w:p>
        </w:tc>
        <w:tc>
          <w:tcPr>
            <w:tcW w:w="844" w:type="dxa"/>
            <w:noWrap/>
            <w:vAlign w:val="center"/>
            <w:hideMark/>
          </w:tcPr>
          <w:p w14:paraId="5A06B272" w14:textId="77777777" w:rsidR="00971100" w:rsidRPr="005227E2" w:rsidRDefault="00971100" w:rsidP="00625743">
            <w:pPr>
              <w:jc w:val="center"/>
              <w:rPr>
                <w:sz w:val="15"/>
                <w:szCs w:val="15"/>
              </w:rPr>
            </w:pPr>
            <w:r w:rsidRPr="005227E2">
              <w:rPr>
                <w:sz w:val="15"/>
                <w:szCs w:val="15"/>
              </w:rPr>
              <w:t>0.093</w:t>
            </w:r>
          </w:p>
        </w:tc>
        <w:tc>
          <w:tcPr>
            <w:tcW w:w="778" w:type="dxa"/>
            <w:noWrap/>
            <w:vAlign w:val="center"/>
            <w:hideMark/>
          </w:tcPr>
          <w:p w14:paraId="4DF8A757" w14:textId="77777777" w:rsidR="00971100" w:rsidRPr="005227E2" w:rsidRDefault="00971100" w:rsidP="00625743">
            <w:pPr>
              <w:jc w:val="center"/>
              <w:rPr>
                <w:sz w:val="15"/>
                <w:szCs w:val="15"/>
              </w:rPr>
            </w:pPr>
          </w:p>
        </w:tc>
        <w:tc>
          <w:tcPr>
            <w:tcW w:w="806" w:type="dxa"/>
            <w:noWrap/>
            <w:vAlign w:val="center"/>
            <w:hideMark/>
          </w:tcPr>
          <w:p w14:paraId="57388BF9" w14:textId="77777777" w:rsidR="00971100" w:rsidRPr="005227E2" w:rsidRDefault="00971100" w:rsidP="00625743">
            <w:pPr>
              <w:jc w:val="center"/>
              <w:rPr>
                <w:sz w:val="15"/>
                <w:szCs w:val="15"/>
              </w:rPr>
            </w:pPr>
          </w:p>
        </w:tc>
        <w:tc>
          <w:tcPr>
            <w:tcW w:w="836" w:type="dxa"/>
            <w:noWrap/>
            <w:vAlign w:val="center"/>
            <w:hideMark/>
          </w:tcPr>
          <w:p w14:paraId="2F5EA15B" w14:textId="77777777" w:rsidR="00971100" w:rsidRPr="005227E2" w:rsidRDefault="00971100" w:rsidP="00625743">
            <w:pPr>
              <w:jc w:val="center"/>
              <w:rPr>
                <w:sz w:val="15"/>
                <w:szCs w:val="15"/>
              </w:rPr>
            </w:pPr>
            <w:r w:rsidRPr="005227E2">
              <w:rPr>
                <w:sz w:val="15"/>
                <w:szCs w:val="15"/>
              </w:rPr>
              <w:t>Residuals</w:t>
            </w:r>
          </w:p>
        </w:tc>
        <w:tc>
          <w:tcPr>
            <w:tcW w:w="805" w:type="dxa"/>
            <w:shd w:val="clear" w:color="auto" w:fill="D9D9D9" w:themeFill="background1" w:themeFillShade="D9"/>
            <w:noWrap/>
            <w:vAlign w:val="center"/>
            <w:hideMark/>
          </w:tcPr>
          <w:p w14:paraId="5C60E7FD" w14:textId="77777777" w:rsidR="00971100" w:rsidRPr="005227E2" w:rsidRDefault="00971100" w:rsidP="00625743">
            <w:pPr>
              <w:jc w:val="center"/>
              <w:rPr>
                <w:sz w:val="15"/>
                <w:szCs w:val="15"/>
              </w:rPr>
            </w:pPr>
            <w:r w:rsidRPr="005227E2">
              <w:rPr>
                <w:sz w:val="15"/>
                <w:szCs w:val="15"/>
              </w:rPr>
              <w:t>0.024</w:t>
            </w:r>
          </w:p>
        </w:tc>
        <w:tc>
          <w:tcPr>
            <w:tcW w:w="778" w:type="dxa"/>
            <w:noWrap/>
            <w:vAlign w:val="center"/>
            <w:hideMark/>
          </w:tcPr>
          <w:p w14:paraId="0CB0BD24" w14:textId="77777777" w:rsidR="00971100" w:rsidRPr="005227E2" w:rsidRDefault="00971100" w:rsidP="00625743">
            <w:pPr>
              <w:jc w:val="center"/>
              <w:rPr>
                <w:sz w:val="15"/>
                <w:szCs w:val="15"/>
              </w:rPr>
            </w:pPr>
          </w:p>
        </w:tc>
        <w:tc>
          <w:tcPr>
            <w:tcW w:w="806" w:type="dxa"/>
            <w:noWrap/>
            <w:vAlign w:val="center"/>
            <w:hideMark/>
          </w:tcPr>
          <w:p w14:paraId="7354B497" w14:textId="77777777" w:rsidR="00971100" w:rsidRPr="005227E2" w:rsidRDefault="00971100" w:rsidP="00625743">
            <w:pPr>
              <w:jc w:val="center"/>
              <w:rPr>
                <w:sz w:val="15"/>
                <w:szCs w:val="15"/>
              </w:rPr>
            </w:pPr>
          </w:p>
        </w:tc>
        <w:tc>
          <w:tcPr>
            <w:tcW w:w="836" w:type="dxa"/>
            <w:noWrap/>
            <w:vAlign w:val="center"/>
            <w:hideMark/>
          </w:tcPr>
          <w:p w14:paraId="13A0ECA2" w14:textId="77777777" w:rsidR="00971100" w:rsidRPr="005227E2" w:rsidRDefault="00971100" w:rsidP="00625743">
            <w:pPr>
              <w:jc w:val="center"/>
              <w:rPr>
                <w:sz w:val="15"/>
                <w:szCs w:val="15"/>
              </w:rPr>
            </w:pPr>
            <w:r w:rsidRPr="005227E2">
              <w:rPr>
                <w:sz w:val="15"/>
                <w:szCs w:val="15"/>
              </w:rPr>
              <w:t>Residuals</w:t>
            </w:r>
          </w:p>
        </w:tc>
        <w:tc>
          <w:tcPr>
            <w:tcW w:w="844" w:type="dxa"/>
            <w:noWrap/>
            <w:vAlign w:val="center"/>
            <w:hideMark/>
          </w:tcPr>
          <w:p w14:paraId="1FA2CC5C" w14:textId="77777777" w:rsidR="00971100" w:rsidRPr="005227E2" w:rsidRDefault="00971100" w:rsidP="00625743">
            <w:pPr>
              <w:jc w:val="center"/>
              <w:rPr>
                <w:sz w:val="15"/>
                <w:szCs w:val="15"/>
              </w:rPr>
            </w:pPr>
            <w:r w:rsidRPr="005227E2">
              <w:rPr>
                <w:sz w:val="15"/>
                <w:szCs w:val="15"/>
              </w:rPr>
              <w:t>0.588</w:t>
            </w:r>
          </w:p>
        </w:tc>
        <w:tc>
          <w:tcPr>
            <w:tcW w:w="815" w:type="dxa"/>
            <w:noWrap/>
            <w:vAlign w:val="center"/>
            <w:hideMark/>
          </w:tcPr>
          <w:p w14:paraId="4386A02A" w14:textId="77777777" w:rsidR="00971100" w:rsidRPr="005227E2" w:rsidRDefault="00971100" w:rsidP="00625743">
            <w:pPr>
              <w:jc w:val="center"/>
              <w:rPr>
                <w:sz w:val="15"/>
                <w:szCs w:val="15"/>
              </w:rPr>
            </w:pPr>
          </w:p>
        </w:tc>
        <w:tc>
          <w:tcPr>
            <w:tcW w:w="826" w:type="dxa"/>
            <w:noWrap/>
            <w:vAlign w:val="center"/>
            <w:hideMark/>
          </w:tcPr>
          <w:p w14:paraId="1EBB54AF" w14:textId="77777777" w:rsidR="00971100" w:rsidRPr="005227E2" w:rsidRDefault="00971100" w:rsidP="00625743">
            <w:pPr>
              <w:jc w:val="center"/>
              <w:rPr>
                <w:sz w:val="15"/>
                <w:szCs w:val="15"/>
              </w:rPr>
            </w:pPr>
          </w:p>
        </w:tc>
        <w:tc>
          <w:tcPr>
            <w:tcW w:w="836" w:type="dxa"/>
            <w:noWrap/>
            <w:vAlign w:val="center"/>
            <w:hideMark/>
          </w:tcPr>
          <w:p w14:paraId="13AC86DB" w14:textId="77777777" w:rsidR="00971100" w:rsidRPr="005227E2" w:rsidRDefault="00971100" w:rsidP="00625743">
            <w:pPr>
              <w:jc w:val="center"/>
              <w:rPr>
                <w:sz w:val="15"/>
                <w:szCs w:val="15"/>
              </w:rPr>
            </w:pPr>
            <w:r w:rsidRPr="005227E2">
              <w:rPr>
                <w:sz w:val="15"/>
                <w:szCs w:val="15"/>
              </w:rPr>
              <w:t>Residuals</w:t>
            </w:r>
          </w:p>
        </w:tc>
      </w:tr>
      <w:tr w:rsidR="00971100" w:rsidRPr="005227E2" w14:paraId="59BC3A05" w14:textId="77777777" w:rsidTr="00625743">
        <w:trPr>
          <w:trHeight w:val="20"/>
        </w:trPr>
        <w:tc>
          <w:tcPr>
            <w:tcW w:w="1497" w:type="dxa"/>
            <w:vMerge/>
            <w:noWrap/>
            <w:vAlign w:val="center"/>
          </w:tcPr>
          <w:p w14:paraId="0B6D4744" w14:textId="77777777" w:rsidR="00971100" w:rsidRPr="005227E2" w:rsidRDefault="00971100" w:rsidP="00625743">
            <w:pPr>
              <w:jc w:val="center"/>
              <w:rPr>
                <w:sz w:val="15"/>
                <w:szCs w:val="15"/>
              </w:rPr>
            </w:pPr>
          </w:p>
        </w:tc>
        <w:tc>
          <w:tcPr>
            <w:tcW w:w="995" w:type="dxa"/>
            <w:vMerge/>
            <w:noWrap/>
            <w:vAlign w:val="center"/>
          </w:tcPr>
          <w:p w14:paraId="7A53C3DB" w14:textId="77777777" w:rsidR="00971100" w:rsidRPr="005227E2" w:rsidRDefault="00971100" w:rsidP="00625743">
            <w:pPr>
              <w:jc w:val="center"/>
              <w:rPr>
                <w:sz w:val="15"/>
                <w:szCs w:val="15"/>
              </w:rPr>
            </w:pPr>
          </w:p>
        </w:tc>
        <w:tc>
          <w:tcPr>
            <w:tcW w:w="826" w:type="dxa"/>
            <w:noWrap/>
            <w:vAlign w:val="center"/>
            <w:hideMark/>
          </w:tcPr>
          <w:p w14:paraId="7A8DA5B0" w14:textId="77777777" w:rsidR="00971100" w:rsidRPr="005227E2" w:rsidRDefault="00971100" w:rsidP="00625743">
            <w:pPr>
              <w:jc w:val="center"/>
              <w:rPr>
                <w:sz w:val="15"/>
                <w:szCs w:val="15"/>
              </w:rPr>
            </w:pPr>
            <w:r w:rsidRPr="005227E2">
              <w:rPr>
                <w:sz w:val="15"/>
                <w:szCs w:val="15"/>
              </w:rPr>
              <w:t>2-3cm</w:t>
            </w:r>
          </w:p>
        </w:tc>
        <w:tc>
          <w:tcPr>
            <w:tcW w:w="805" w:type="dxa"/>
            <w:noWrap/>
            <w:vAlign w:val="center"/>
            <w:hideMark/>
          </w:tcPr>
          <w:p w14:paraId="271A37F7" w14:textId="77777777" w:rsidR="00971100" w:rsidRPr="005227E2" w:rsidRDefault="00971100" w:rsidP="00625743">
            <w:pPr>
              <w:jc w:val="center"/>
              <w:rPr>
                <w:sz w:val="15"/>
                <w:szCs w:val="15"/>
              </w:rPr>
            </w:pPr>
            <w:r w:rsidRPr="005227E2">
              <w:rPr>
                <w:sz w:val="15"/>
                <w:szCs w:val="15"/>
              </w:rPr>
              <w:t>0.528</w:t>
            </w:r>
          </w:p>
        </w:tc>
        <w:tc>
          <w:tcPr>
            <w:tcW w:w="787" w:type="dxa"/>
            <w:noWrap/>
            <w:vAlign w:val="center"/>
            <w:hideMark/>
          </w:tcPr>
          <w:p w14:paraId="33E1CF48" w14:textId="77777777" w:rsidR="00971100" w:rsidRPr="005227E2" w:rsidRDefault="00971100" w:rsidP="00625743">
            <w:pPr>
              <w:jc w:val="center"/>
              <w:rPr>
                <w:sz w:val="15"/>
                <w:szCs w:val="15"/>
              </w:rPr>
            </w:pPr>
          </w:p>
        </w:tc>
        <w:tc>
          <w:tcPr>
            <w:tcW w:w="826" w:type="dxa"/>
            <w:noWrap/>
            <w:vAlign w:val="center"/>
            <w:hideMark/>
          </w:tcPr>
          <w:p w14:paraId="78D9BABF" w14:textId="77777777" w:rsidR="00971100" w:rsidRPr="005227E2" w:rsidRDefault="00971100" w:rsidP="00625743">
            <w:pPr>
              <w:jc w:val="center"/>
              <w:rPr>
                <w:sz w:val="15"/>
                <w:szCs w:val="15"/>
              </w:rPr>
            </w:pPr>
          </w:p>
        </w:tc>
        <w:tc>
          <w:tcPr>
            <w:tcW w:w="836" w:type="dxa"/>
            <w:noWrap/>
            <w:vAlign w:val="center"/>
            <w:hideMark/>
          </w:tcPr>
          <w:p w14:paraId="53DE1710" w14:textId="77777777" w:rsidR="00971100" w:rsidRPr="005227E2" w:rsidRDefault="00971100" w:rsidP="00625743">
            <w:pPr>
              <w:jc w:val="center"/>
              <w:rPr>
                <w:sz w:val="15"/>
                <w:szCs w:val="15"/>
              </w:rPr>
            </w:pPr>
            <w:r w:rsidRPr="005227E2">
              <w:rPr>
                <w:sz w:val="15"/>
                <w:szCs w:val="15"/>
              </w:rPr>
              <w:t>0.950</w:t>
            </w:r>
          </w:p>
        </w:tc>
        <w:tc>
          <w:tcPr>
            <w:tcW w:w="844" w:type="dxa"/>
            <w:noWrap/>
            <w:vAlign w:val="center"/>
            <w:hideMark/>
          </w:tcPr>
          <w:p w14:paraId="0A27AD63" w14:textId="77777777" w:rsidR="00971100" w:rsidRPr="005227E2" w:rsidRDefault="00971100" w:rsidP="00625743">
            <w:pPr>
              <w:jc w:val="center"/>
              <w:rPr>
                <w:sz w:val="15"/>
                <w:szCs w:val="15"/>
              </w:rPr>
            </w:pPr>
            <w:r w:rsidRPr="005227E2">
              <w:rPr>
                <w:sz w:val="15"/>
                <w:szCs w:val="15"/>
              </w:rPr>
              <w:t>0.955</w:t>
            </w:r>
          </w:p>
        </w:tc>
        <w:tc>
          <w:tcPr>
            <w:tcW w:w="778" w:type="dxa"/>
            <w:noWrap/>
            <w:vAlign w:val="center"/>
            <w:hideMark/>
          </w:tcPr>
          <w:p w14:paraId="2F336A02" w14:textId="77777777" w:rsidR="00971100" w:rsidRPr="005227E2" w:rsidRDefault="00971100" w:rsidP="00625743">
            <w:pPr>
              <w:jc w:val="center"/>
              <w:rPr>
                <w:sz w:val="15"/>
                <w:szCs w:val="15"/>
              </w:rPr>
            </w:pPr>
          </w:p>
        </w:tc>
        <w:tc>
          <w:tcPr>
            <w:tcW w:w="806" w:type="dxa"/>
            <w:noWrap/>
            <w:vAlign w:val="center"/>
            <w:hideMark/>
          </w:tcPr>
          <w:p w14:paraId="6276ADA9" w14:textId="77777777" w:rsidR="00971100" w:rsidRPr="005227E2" w:rsidRDefault="00971100" w:rsidP="00625743">
            <w:pPr>
              <w:jc w:val="center"/>
              <w:rPr>
                <w:sz w:val="15"/>
                <w:szCs w:val="15"/>
              </w:rPr>
            </w:pPr>
          </w:p>
        </w:tc>
        <w:tc>
          <w:tcPr>
            <w:tcW w:w="836" w:type="dxa"/>
            <w:shd w:val="clear" w:color="auto" w:fill="D9D9D9" w:themeFill="background1" w:themeFillShade="D9"/>
            <w:noWrap/>
            <w:vAlign w:val="center"/>
            <w:hideMark/>
          </w:tcPr>
          <w:p w14:paraId="7DF10B8D" w14:textId="77777777" w:rsidR="00971100" w:rsidRPr="005227E2" w:rsidRDefault="00971100" w:rsidP="00625743">
            <w:pPr>
              <w:jc w:val="center"/>
              <w:rPr>
                <w:sz w:val="15"/>
                <w:szCs w:val="15"/>
              </w:rPr>
            </w:pPr>
            <w:r w:rsidRPr="005227E2">
              <w:rPr>
                <w:sz w:val="15"/>
                <w:szCs w:val="15"/>
              </w:rPr>
              <w:t>0.004</w:t>
            </w:r>
          </w:p>
        </w:tc>
        <w:tc>
          <w:tcPr>
            <w:tcW w:w="805" w:type="dxa"/>
            <w:noWrap/>
            <w:vAlign w:val="center"/>
            <w:hideMark/>
          </w:tcPr>
          <w:p w14:paraId="2355144A" w14:textId="77777777" w:rsidR="00971100" w:rsidRPr="005227E2" w:rsidRDefault="00971100" w:rsidP="00625743">
            <w:pPr>
              <w:jc w:val="center"/>
              <w:rPr>
                <w:sz w:val="15"/>
                <w:szCs w:val="15"/>
              </w:rPr>
            </w:pPr>
            <w:r w:rsidRPr="005227E2">
              <w:rPr>
                <w:sz w:val="15"/>
                <w:szCs w:val="15"/>
              </w:rPr>
              <w:t>0.909</w:t>
            </w:r>
          </w:p>
        </w:tc>
        <w:tc>
          <w:tcPr>
            <w:tcW w:w="778" w:type="dxa"/>
            <w:noWrap/>
            <w:vAlign w:val="center"/>
            <w:hideMark/>
          </w:tcPr>
          <w:p w14:paraId="11F81C4C" w14:textId="77777777" w:rsidR="00971100" w:rsidRPr="005227E2" w:rsidRDefault="00971100" w:rsidP="00625743">
            <w:pPr>
              <w:jc w:val="center"/>
              <w:rPr>
                <w:sz w:val="15"/>
                <w:szCs w:val="15"/>
              </w:rPr>
            </w:pPr>
          </w:p>
        </w:tc>
        <w:tc>
          <w:tcPr>
            <w:tcW w:w="806" w:type="dxa"/>
            <w:noWrap/>
            <w:vAlign w:val="center"/>
            <w:hideMark/>
          </w:tcPr>
          <w:p w14:paraId="76625909" w14:textId="77777777" w:rsidR="00971100" w:rsidRPr="005227E2" w:rsidRDefault="00971100" w:rsidP="00625743">
            <w:pPr>
              <w:jc w:val="center"/>
              <w:rPr>
                <w:sz w:val="15"/>
                <w:szCs w:val="15"/>
              </w:rPr>
            </w:pPr>
          </w:p>
        </w:tc>
        <w:tc>
          <w:tcPr>
            <w:tcW w:w="836" w:type="dxa"/>
            <w:shd w:val="clear" w:color="auto" w:fill="D9D9D9" w:themeFill="background1" w:themeFillShade="D9"/>
            <w:noWrap/>
            <w:vAlign w:val="center"/>
            <w:hideMark/>
          </w:tcPr>
          <w:p w14:paraId="35FEAEC6" w14:textId="77777777" w:rsidR="00971100" w:rsidRPr="005227E2" w:rsidRDefault="00971100" w:rsidP="00625743">
            <w:pPr>
              <w:jc w:val="center"/>
              <w:rPr>
                <w:sz w:val="15"/>
                <w:szCs w:val="15"/>
              </w:rPr>
            </w:pPr>
            <w:r w:rsidRPr="005227E2">
              <w:rPr>
                <w:sz w:val="15"/>
                <w:szCs w:val="15"/>
              </w:rPr>
              <w:t>0.000</w:t>
            </w:r>
          </w:p>
        </w:tc>
        <w:tc>
          <w:tcPr>
            <w:tcW w:w="844" w:type="dxa"/>
            <w:noWrap/>
            <w:vAlign w:val="center"/>
            <w:hideMark/>
          </w:tcPr>
          <w:p w14:paraId="0683A931" w14:textId="77777777" w:rsidR="00971100" w:rsidRPr="005227E2" w:rsidRDefault="00971100" w:rsidP="00625743">
            <w:pPr>
              <w:jc w:val="center"/>
              <w:rPr>
                <w:sz w:val="15"/>
                <w:szCs w:val="15"/>
              </w:rPr>
            </w:pPr>
            <w:r w:rsidRPr="005227E2">
              <w:rPr>
                <w:sz w:val="15"/>
                <w:szCs w:val="15"/>
              </w:rPr>
              <w:t>0.848</w:t>
            </w:r>
          </w:p>
        </w:tc>
        <w:tc>
          <w:tcPr>
            <w:tcW w:w="815" w:type="dxa"/>
            <w:noWrap/>
            <w:vAlign w:val="center"/>
            <w:hideMark/>
          </w:tcPr>
          <w:p w14:paraId="03FE6651" w14:textId="77777777" w:rsidR="00971100" w:rsidRPr="005227E2" w:rsidRDefault="00971100" w:rsidP="00625743">
            <w:pPr>
              <w:jc w:val="center"/>
              <w:rPr>
                <w:sz w:val="15"/>
                <w:szCs w:val="15"/>
              </w:rPr>
            </w:pPr>
          </w:p>
        </w:tc>
        <w:tc>
          <w:tcPr>
            <w:tcW w:w="826" w:type="dxa"/>
            <w:noWrap/>
            <w:vAlign w:val="center"/>
            <w:hideMark/>
          </w:tcPr>
          <w:p w14:paraId="51A7D6AA" w14:textId="77777777" w:rsidR="00971100" w:rsidRPr="005227E2" w:rsidRDefault="00971100" w:rsidP="00625743">
            <w:pPr>
              <w:jc w:val="center"/>
              <w:rPr>
                <w:sz w:val="15"/>
                <w:szCs w:val="15"/>
              </w:rPr>
            </w:pPr>
          </w:p>
        </w:tc>
        <w:tc>
          <w:tcPr>
            <w:tcW w:w="836" w:type="dxa"/>
            <w:shd w:val="clear" w:color="auto" w:fill="D9D9D9" w:themeFill="background1" w:themeFillShade="D9"/>
            <w:noWrap/>
            <w:vAlign w:val="center"/>
            <w:hideMark/>
          </w:tcPr>
          <w:p w14:paraId="2EE31C2A" w14:textId="77777777" w:rsidR="00971100" w:rsidRPr="005227E2" w:rsidRDefault="00971100" w:rsidP="00625743">
            <w:pPr>
              <w:jc w:val="center"/>
              <w:rPr>
                <w:sz w:val="15"/>
                <w:szCs w:val="15"/>
              </w:rPr>
            </w:pPr>
            <w:r w:rsidRPr="005227E2">
              <w:rPr>
                <w:sz w:val="15"/>
                <w:szCs w:val="15"/>
              </w:rPr>
              <w:t>0.005</w:t>
            </w:r>
          </w:p>
        </w:tc>
      </w:tr>
      <w:tr w:rsidR="00971100" w:rsidRPr="005227E2" w14:paraId="7CC2D56C" w14:textId="77777777" w:rsidTr="00625743">
        <w:trPr>
          <w:trHeight w:val="20"/>
        </w:trPr>
        <w:tc>
          <w:tcPr>
            <w:tcW w:w="1497" w:type="dxa"/>
            <w:vMerge/>
            <w:noWrap/>
            <w:vAlign w:val="center"/>
          </w:tcPr>
          <w:p w14:paraId="250AA597" w14:textId="77777777" w:rsidR="00971100" w:rsidRPr="005227E2" w:rsidRDefault="00971100" w:rsidP="00625743">
            <w:pPr>
              <w:jc w:val="center"/>
              <w:rPr>
                <w:sz w:val="15"/>
                <w:szCs w:val="15"/>
              </w:rPr>
            </w:pPr>
          </w:p>
        </w:tc>
        <w:tc>
          <w:tcPr>
            <w:tcW w:w="995" w:type="dxa"/>
            <w:vMerge/>
            <w:noWrap/>
            <w:vAlign w:val="center"/>
          </w:tcPr>
          <w:p w14:paraId="247F482E" w14:textId="77777777" w:rsidR="00971100" w:rsidRPr="005227E2" w:rsidRDefault="00971100" w:rsidP="00625743">
            <w:pPr>
              <w:jc w:val="center"/>
              <w:rPr>
                <w:sz w:val="15"/>
                <w:szCs w:val="15"/>
              </w:rPr>
            </w:pPr>
          </w:p>
        </w:tc>
        <w:tc>
          <w:tcPr>
            <w:tcW w:w="826" w:type="dxa"/>
            <w:noWrap/>
            <w:vAlign w:val="center"/>
            <w:hideMark/>
          </w:tcPr>
          <w:p w14:paraId="4200DAA3" w14:textId="77777777" w:rsidR="00971100" w:rsidRPr="005227E2" w:rsidRDefault="00971100" w:rsidP="00625743">
            <w:pPr>
              <w:jc w:val="center"/>
              <w:rPr>
                <w:sz w:val="15"/>
                <w:szCs w:val="15"/>
              </w:rPr>
            </w:pPr>
            <w:r w:rsidRPr="005227E2">
              <w:rPr>
                <w:sz w:val="15"/>
                <w:szCs w:val="15"/>
              </w:rPr>
              <w:t>3-4cm</w:t>
            </w:r>
          </w:p>
        </w:tc>
        <w:tc>
          <w:tcPr>
            <w:tcW w:w="805" w:type="dxa"/>
            <w:noWrap/>
            <w:vAlign w:val="center"/>
            <w:hideMark/>
          </w:tcPr>
          <w:p w14:paraId="35D07575" w14:textId="77777777" w:rsidR="00971100" w:rsidRPr="005227E2" w:rsidRDefault="00971100" w:rsidP="00625743">
            <w:pPr>
              <w:jc w:val="center"/>
              <w:rPr>
                <w:sz w:val="15"/>
                <w:szCs w:val="15"/>
              </w:rPr>
            </w:pPr>
            <w:r w:rsidRPr="005227E2">
              <w:rPr>
                <w:sz w:val="15"/>
                <w:szCs w:val="15"/>
              </w:rPr>
              <w:t>0.126</w:t>
            </w:r>
          </w:p>
        </w:tc>
        <w:tc>
          <w:tcPr>
            <w:tcW w:w="787" w:type="dxa"/>
            <w:noWrap/>
            <w:vAlign w:val="center"/>
            <w:hideMark/>
          </w:tcPr>
          <w:p w14:paraId="1936E5F8" w14:textId="77777777" w:rsidR="00971100" w:rsidRPr="005227E2" w:rsidRDefault="00971100" w:rsidP="00625743">
            <w:pPr>
              <w:jc w:val="center"/>
              <w:rPr>
                <w:sz w:val="15"/>
                <w:szCs w:val="15"/>
              </w:rPr>
            </w:pPr>
          </w:p>
        </w:tc>
        <w:tc>
          <w:tcPr>
            <w:tcW w:w="826" w:type="dxa"/>
            <w:noWrap/>
            <w:vAlign w:val="center"/>
            <w:hideMark/>
          </w:tcPr>
          <w:p w14:paraId="6A21141D" w14:textId="77777777" w:rsidR="00971100" w:rsidRPr="005227E2" w:rsidRDefault="00971100" w:rsidP="00625743">
            <w:pPr>
              <w:jc w:val="center"/>
              <w:rPr>
                <w:sz w:val="15"/>
                <w:szCs w:val="15"/>
              </w:rPr>
            </w:pPr>
          </w:p>
        </w:tc>
        <w:tc>
          <w:tcPr>
            <w:tcW w:w="836" w:type="dxa"/>
            <w:noWrap/>
            <w:vAlign w:val="center"/>
            <w:hideMark/>
          </w:tcPr>
          <w:p w14:paraId="120D7F25" w14:textId="77777777" w:rsidR="00971100" w:rsidRPr="005227E2" w:rsidRDefault="00971100" w:rsidP="00625743">
            <w:pPr>
              <w:jc w:val="center"/>
              <w:rPr>
                <w:sz w:val="15"/>
                <w:szCs w:val="15"/>
              </w:rPr>
            </w:pPr>
          </w:p>
        </w:tc>
        <w:tc>
          <w:tcPr>
            <w:tcW w:w="844" w:type="dxa"/>
            <w:noWrap/>
            <w:vAlign w:val="center"/>
            <w:hideMark/>
          </w:tcPr>
          <w:p w14:paraId="2AD3636B" w14:textId="77777777" w:rsidR="00971100" w:rsidRPr="005227E2" w:rsidRDefault="00971100" w:rsidP="00625743">
            <w:pPr>
              <w:jc w:val="center"/>
              <w:rPr>
                <w:sz w:val="15"/>
                <w:szCs w:val="15"/>
              </w:rPr>
            </w:pPr>
            <w:r w:rsidRPr="005227E2">
              <w:rPr>
                <w:sz w:val="15"/>
                <w:szCs w:val="15"/>
              </w:rPr>
              <w:t>0.172</w:t>
            </w:r>
          </w:p>
        </w:tc>
        <w:tc>
          <w:tcPr>
            <w:tcW w:w="778" w:type="dxa"/>
            <w:noWrap/>
            <w:vAlign w:val="center"/>
            <w:hideMark/>
          </w:tcPr>
          <w:p w14:paraId="0A99C376" w14:textId="77777777" w:rsidR="00971100" w:rsidRPr="005227E2" w:rsidRDefault="00971100" w:rsidP="00625743">
            <w:pPr>
              <w:jc w:val="center"/>
              <w:rPr>
                <w:sz w:val="15"/>
                <w:szCs w:val="15"/>
              </w:rPr>
            </w:pPr>
          </w:p>
        </w:tc>
        <w:tc>
          <w:tcPr>
            <w:tcW w:w="806" w:type="dxa"/>
            <w:noWrap/>
            <w:vAlign w:val="center"/>
            <w:hideMark/>
          </w:tcPr>
          <w:p w14:paraId="47EC3333" w14:textId="77777777" w:rsidR="00971100" w:rsidRPr="005227E2" w:rsidRDefault="00971100" w:rsidP="00625743">
            <w:pPr>
              <w:jc w:val="center"/>
              <w:rPr>
                <w:sz w:val="15"/>
                <w:szCs w:val="15"/>
              </w:rPr>
            </w:pPr>
          </w:p>
        </w:tc>
        <w:tc>
          <w:tcPr>
            <w:tcW w:w="836" w:type="dxa"/>
            <w:noWrap/>
            <w:vAlign w:val="center"/>
            <w:hideMark/>
          </w:tcPr>
          <w:p w14:paraId="4B75013F" w14:textId="77777777" w:rsidR="00971100" w:rsidRPr="005227E2" w:rsidRDefault="00971100" w:rsidP="00625743">
            <w:pPr>
              <w:jc w:val="center"/>
              <w:rPr>
                <w:sz w:val="15"/>
                <w:szCs w:val="15"/>
              </w:rPr>
            </w:pPr>
          </w:p>
        </w:tc>
        <w:tc>
          <w:tcPr>
            <w:tcW w:w="805" w:type="dxa"/>
            <w:noWrap/>
            <w:vAlign w:val="center"/>
            <w:hideMark/>
          </w:tcPr>
          <w:p w14:paraId="62BD9FEE" w14:textId="77777777" w:rsidR="00971100" w:rsidRPr="005227E2" w:rsidRDefault="00971100" w:rsidP="00625743">
            <w:pPr>
              <w:jc w:val="center"/>
              <w:rPr>
                <w:sz w:val="15"/>
                <w:szCs w:val="15"/>
              </w:rPr>
            </w:pPr>
            <w:r w:rsidRPr="005227E2">
              <w:rPr>
                <w:sz w:val="15"/>
                <w:szCs w:val="15"/>
              </w:rPr>
              <w:t>0.140</w:t>
            </w:r>
          </w:p>
        </w:tc>
        <w:tc>
          <w:tcPr>
            <w:tcW w:w="778" w:type="dxa"/>
            <w:noWrap/>
            <w:vAlign w:val="center"/>
            <w:hideMark/>
          </w:tcPr>
          <w:p w14:paraId="1FAD69B2" w14:textId="77777777" w:rsidR="00971100" w:rsidRPr="005227E2" w:rsidRDefault="00971100" w:rsidP="00625743">
            <w:pPr>
              <w:jc w:val="center"/>
              <w:rPr>
                <w:sz w:val="15"/>
                <w:szCs w:val="15"/>
              </w:rPr>
            </w:pPr>
          </w:p>
        </w:tc>
        <w:tc>
          <w:tcPr>
            <w:tcW w:w="806" w:type="dxa"/>
            <w:noWrap/>
            <w:vAlign w:val="center"/>
            <w:hideMark/>
          </w:tcPr>
          <w:p w14:paraId="5ABC8B48" w14:textId="77777777" w:rsidR="00971100" w:rsidRPr="005227E2" w:rsidRDefault="00971100" w:rsidP="00625743">
            <w:pPr>
              <w:jc w:val="center"/>
              <w:rPr>
                <w:sz w:val="15"/>
                <w:szCs w:val="15"/>
              </w:rPr>
            </w:pPr>
          </w:p>
        </w:tc>
        <w:tc>
          <w:tcPr>
            <w:tcW w:w="836" w:type="dxa"/>
            <w:noWrap/>
            <w:vAlign w:val="center"/>
            <w:hideMark/>
          </w:tcPr>
          <w:p w14:paraId="0E383D26" w14:textId="77777777" w:rsidR="00971100" w:rsidRPr="005227E2" w:rsidRDefault="00971100" w:rsidP="00625743">
            <w:pPr>
              <w:jc w:val="center"/>
              <w:rPr>
                <w:sz w:val="15"/>
                <w:szCs w:val="15"/>
              </w:rPr>
            </w:pPr>
          </w:p>
        </w:tc>
        <w:tc>
          <w:tcPr>
            <w:tcW w:w="844" w:type="dxa"/>
            <w:noWrap/>
            <w:vAlign w:val="center"/>
            <w:hideMark/>
          </w:tcPr>
          <w:p w14:paraId="1E8E952D" w14:textId="77777777" w:rsidR="00971100" w:rsidRPr="005227E2" w:rsidRDefault="00971100" w:rsidP="00625743">
            <w:pPr>
              <w:jc w:val="center"/>
              <w:rPr>
                <w:sz w:val="15"/>
                <w:szCs w:val="15"/>
              </w:rPr>
            </w:pPr>
            <w:r w:rsidRPr="005227E2">
              <w:rPr>
                <w:sz w:val="15"/>
                <w:szCs w:val="15"/>
              </w:rPr>
              <w:t>0.960</w:t>
            </w:r>
          </w:p>
        </w:tc>
        <w:tc>
          <w:tcPr>
            <w:tcW w:w="815" w:type="dxa"/>
            <w:noWrap/>
            <w:vAlign w:val="center"/>
            <w:hideMark/>
          </w:tcPr>
          <w:p w14:paraId="5EFDA5EE" w14:textId="77777777" w:rsidR="00971100" w:rsidRPr="005227E2" w:rsidRDefault="00971100" w:rsidP="00625743">
            <w:pPr>
              <w:jc w:val="center"/>
              <w:rPr>
                <w:sz w:val="15"/>
                <w:szCs w:val="15"/>
              </w:rPr>
            </w:pPr>
          </w:p>
        </w:tc>
        <w:tc>
          <w:tcPr>
            <w:tcW w:w="826" w:type="dxa"/>
            <w:noWrap/>
            <w:vAlign w:val="center"/>
            <w:hideMark/>
          </w:tcPr>
          <w:p w14:paraId="43D37959" w14:textId="77777777" w:rsidR="00971100" w:rsidRPr="005227E2" w:rsidRDefault="00971100" w:rsidP="00625743">
            <w:pPr>
              <w:jc w:val="center"/>
              <w:rPr>
                <w:sz w:val="15"/>
                <w:szCs w:val="15"/>
              </w:rPr>
            </w:pPr>
          </w:p>
        </w:tc>
        <w:tc>
          <w:tcPr>
            <w:tcW w:w="836" w:type="dxa"/>
            <w:noWrap/>
            <w:vAlign w:val="center"/>
            <w:hideMark/>
          </w:tcPr>
          <w:p w14:paraId="22E315AA" w14:textId="77777777" w:rsidR="00971100" w:rsidRPr="005227E2" w:rsidRDefault="00971100" w:rsidP="00625743">
            <w:pPr>
              <w:jc w:val="center"/>
              <w:rPr>
                <w:sz w:val="15"/>
                <w:szCs w:val="15"/>
              </w:rPr>
            </w:pPr>
          </w:p>
        </w:tc>
      </w:tr>
      <w:tr w:rsidR="00971100" w:rsidRPr="005227E2" w14:paraId="1459353C" w14:textId="77777777" w:rsidTr="00625743">
        <w:trPr>
          <w:trHeight w:val="20"/>
        </w:trPr>
        <w:tc>
          <w:tcPr>
            <w:tcW w:w="1497" w:type="dxa"/>
            <w:vMerge/>
            <w:noWrap/>
            <w:vAlign w:val="center"/>
          </w:tcPr>
          <w:p w14:paraId="5982990D" w14:textId="77777777" w:rsidR="00971100" w:rsidRPr="005227E2" w:rsidRDefault="00971100" w:rsidP="00625743">
            <w:pPr>
              <w:jc w:val="center"/>
              <w:rPr>
                <w:sz w:val="15"/>
                <w:szCs w:val="15"/>
              </w:rPr>
            </w:pPr>
          </w:p>
        </w:tc>
        <w:tc>
          <w:tcPr>
            <w:tcW w:w="995" w:type="dxa"/>
            <w:vMerge/>
            <w:noWrap/>
            <w:vAlign w:val="center"/>
          </w:tcPr>
          <w:p w14:paraId="02367BA4" w14:textId="77777777" w:rsidR="00971100" w:rsidRPr="005227E2" w:rsidRDefault="00971100" w:rsidP="00625743">
            <w:pPr>
              <w:jc w:val="center"/>
              <w:rPr>
                <w:sz w:val="15"/>
                <w:szCs w:val="15"/>
              </w:rPr>
            </w:pPr>
          </w:p>
        </w:tc>
        <w:tc>
          <w:tcPr>
            <w:tcW w:w="826" w:type="dxa"/>
            <w:noWrap/>
            <w:vAlign w:val="center"/>
            <w:hideMark/>
          </w:tcPr>
          <w:p w14:paraId="7F31F5FA" w14:textId="77777777" w:rsidR="00971100" w:rsidRPr="005227E2" w:rsidRDefault="00971100" w:rsidP="00625743">
            <w:pPr>
              <w:jc w:val="center"/>
              <w:rPr>
                <w:sz w:val="15"/>
                <w:szCs w:val="15"/>
              </w:rPr>
            </w:pPr>
            <w:r w:rsidRPr="005227E2">
              <w:rPr>
                <w:sz w:val="15"/>
                <w:szCs w:val="15"/>
              </w:rPr>
              <w:t>4-5cm</w:t>
            </w:r>
          </w:p>
        </w:tc>
        <w:tc>
          <w:tcPr>
            <w:tcW w:w="805" w:type="dxa"/>
            <w:noWrap/>
            <w:vAlign w:val="center"/>
            <w:hideMark/>
          </w:tcPr>
          <w:p w14:paraId="3AB668E4" w14:textId="77777777" w:rsidR="00971100" w:rsidRPr="005227E2" w:rsidRDefault="00971100" w:rsidP="00625743">
            <w:pPr>
              <w:jc w:val="center"/>
              <w:rPr>
                <w:sz w:val="15"/>
                <w:szCs w:val="15"/>
              </w:rPr>
            </w:pPr>
            <w:r w:rsidRPr="005227E2">
              <w:rPr>
                <w:sz w:val="15"/>
                <w:szCs w:val="15"/>
              </w:rPr>
              <w:t>0.888</w:t>
            </w:r>
          </w:p>
        </w:tc>
        <w:tc>
          <w:tcPr>
            <w:tcW w:w="787" w:type="dxa"/>
            <w:noWrap/>
            <w:vAlign w:val="center"/>
            <w:hideMark/>
          </w:tcPr>
          <w:p w14:paraId="02E2C0FB" w14:textId="77777777" w:rsidR="00971100" w:rsidRPr="005227E2" w:rsidRDefault="00971100" w:rsidP="00625743">
            <w:pPr>
              <w:jc w:val="center"/>
              <w:rPr>
                <w:sz w:val="15"/>
                <w:szCs w:val="15"/>
              </w:rPr>
            </w:pPr>
          </w:p>
        </w:tc>
        <w:tc>
          <w:tcPr>
            <w:tcW w:w="826" w:type="dxa"/>
            <w:noWrap/>
            <w:vAlign w:val="center"/>
            <w:hideMark/>
          </w:tcPr>
          <w:p w14:paraId="501221F8" w14:textId="77777777" w:rsidR="00971100" w:rsidRPr="005227E2" w:rsidRDefault="00971100" w:rsidP="00625743">
            <w:pPr>
              <w:jc w:val="center"/>
              <w:rPr>
                <w:sz w:val="15"/>
                <w:szCs w:val="15"/>
              </w:rPr>
            </w:pPr>
          </w:p>
        </w:tc>
        <w:tc>
          <w:tcPr>
            <w:tcW w:w="836" w:type="dxa"/>
            <w:noWrap/>
            <w:vAlign w:val="center"/>
            <w:hideMark/>
          </w:tcPr>
          <w:p w14:paraId="62ADF731" w14:textId="77777777" w:rsidR="00971100" w:rsidRPr="005227E2" w:rsidRDefault="00971100" w:rsidP="00625743">
            <w:pPr>
              <w:jc w:val="center"/>
              <w:rPr>
                <w:sz w:val="15"/>
                <w:szCs w:val="15"/>
              </w:rPr>
            </w:pPr>
          </w:p>
        </w:tc>
        <w:tc>
          <w:tcPr>
            <w:tcW w:w="844" w:type="dxa"/>
            <w:noWrap/>
            <w:vAlign w:val="center"/>
            <w:hideMark/>
          </w:tcPr>
          <w:p w14:paraId="46F10A50" w14:textId="77777777" w:rsidR="00971100" w:rsidRPr="005227E2" w:rsidRDefault="00971100" w:rsidP="00625743">
            <w:pPr>
              <w:jc w:val="center"/>
              <w:rPr>
                <w:sz w:val="15"/>
                <w:szCs w:val="15"/>
              </w:rPr>
            </w:pPr>
            <w:r w:rsidRPr="005227E2">
              <w:rPr>
                <w:sz w:val="15"/>
                <w:szCs w:val="15"/>
              </w:rPr>
              <w:t>0.814</w:t>
            </w:r>
          </w:p>
        </w:tc>
        <w:tc>
          <w:tcPr>
            <w:tcW w:w="778" w:type="dxa"/>
            <w:noWrap/>
            <w:vAlign w:val="center"/>
            <w:hideMark/>
          </w:tcPr>
          <w:p w14:paraId="28256E0A" w14:textId="77777777" w:rsidR="00971100" w:rsidRPr="005227E2" w:rsidRDefault="00971100" w:rsidP="00625743">
            <w:pPr>
              <w:jc w:val="center"/>
              <w:rPr>
                <w:sz w:val="15"/>
                <w:szCs w:val="15"/>
              </w:rPr>
            </w:pPr>
          </w:p>
        </w:tc>
        <w:tc>
          <w:tcPr>
            <w:tcW w:w="806" w:type="dxa"/>
            <w:noWrap/>
            <w:vAlign w:val="center"/>
            <w:hideMark/>
          </w:tcPr>
          <w:p w14:paraId="3EFB3A58" w14:textId="77777777" w:rsidR="00971100" w:rsidRPr="005227E2" w:rsidRDefault="00971100" w:rsidP="00625743">
            <w:pPr>
              <w:jc w:val="center"/>
              <w:rPr>
                <w:sz w:val="15"/>
                <w:szCs w:val="15"/>
              </w:rPr>
            </w:pPr>
          </w:p>
        </w:tc>
        <w:tc>
          <w:tcPr>
            <w:tcW w:w="836" w:type="dxa"/>
            <w:noWrap/>
            <w:vAlign w:val="center"/>
            <w:hideMark/>
          </w:tcPr>
          <w:p w14:paraId="46FA0B19" w14:textId="77777777" w:rsidR="00971100" w:rsidRPr="005227E2" w:rsidRDefault="00971100" w:rsidP="00625743">
            <w:pPr>
              <w:jc w:val="center"/>
              <w:rPr>
                <w:sz w:val="15"/>
                <w:szCs w:val="15"/>
              </w:rPr>
            </w:pPr>
          </w:p>
        </w:tc>
        <w:tc>
          <w:tcPr>
            <w:tcW w:w="805" w:type="dxa"/>
            <w:noWrap/>
            <w:vAlign w:val="center"/>
            <w:hideMark/>
          </w:tcPr>
          <w:p w14:paraId="0188A2B7" w14:textId="77777777" w:rsidR="00971100" w:rsidRPr="005227E2" w:rsidRDefault="00971100" w:rsidP="00625743">
            <w:pPr>
              <w:jc w:val="center"/>
              <w:rPr>
                <w:sz w:val="15"/>
                <w:szCs w:val="15"/>
              </w:rPr>
            </w:pPr>
            <w:r w:rsidRPr="005227E2">
              <w:rPr>
                <w:sz w:val="15"/>
                <w:szCs w:val="15"/>
              </w:rPr>
              <w:t>0.501</w:t>
            </w:r>
          </w:p>
        </w:tc>
        <w:tc>
          <w:tcPr>
            <w:tcW w:w="778" w:type="dxa"/>
            <w:noWrap/>
            <w:vAlign w:val="center"/>
            <w:hideMark/>
          </w:tcPr>
          <w:p w14:paraId="71D6F7C8" w14:textId="77777777" w:rsidR="00971100" w:rsidRPr="005227E2" w:rsidRDefault="00971100" w:rsidP="00625743">
            <w:pPr>
              <w:jc w:val="center"/>
              <w:rPr>
                <w:sz w:val="15"/>
                <w:szCs w:val="15"/>
              </w:rPr>
            </w:pPr>
          </w:p>
        </w:tc>
        <w:tc>
          <w:tcPr>
            <w:tcW w:w="806" w:type="dxa"/>
            <w:noWrap/>
            <w:vAlign w:val="center"/>
            <w:hideMark/>
          </w:tcPr>
          <w:p w14:paraId="5EECA16D" w14:textId="77777777" w:rsidR="00971100" w:rsidRPr="005227E2" w:rsidRDefault="00971100" w:rsidP="00625743">
            <w:pPr>
              <w:jc w:val="center"/>
              <w:rPr>
                <w:sz w:val="15"/>
                <w:szCs w:val="15"/>
              </w:rPr>
            </w:pPr>
          </w:p>
        </w:tc>
        <w:tc>
          <w:tcPr>
            <w:tcW w:w="836" w:type="dxa"/>
            <w:noWrap/>
            <w:vAlign w:val="center"/>
            <w:hideMark/>
          </w:tcPr>
          <w:p w14:paraId="36F9BC06" w14:textId="77777777" w:rsidR="00971100" w:rsidRPr="005227E2" w:rsidRDefault="00971100" w:rsidP="00625743">
            <w:pPr>
              <w:jc w:val="center"/>
              <w:rPr>
                <w:sz w:val="15"/>
                <w:szCs w:val="15"/>
              </w:rPr>
            </w:pPr>
          </w:p>
        </w:tc>
        <w:tc>
          <w:tcPr>
            <w:tcW w:w="844" w:type="dxa"/>
            <w:noWrap/>
            <w:vAlign w:val="center"/>
            <w:hideMark/>
          </w:tcPr>
          <w:p w14:paraId="25AEFB76" w14:textId="77777777" w:rsidR="00971100" w:rsidRPr="005227E2" w:rsidRDefault="00971100" w:rsidP="00625743">
            <w:pPr>
              <w:jc w:val="center"/>
              <w:rPr>
                <w:sz w:val="15"/>
                <w:szCs w:val="15"/>
              </w:rPr>
            </w:pPr>
            <w:r w:rsidRPr="005227E2">
              <w:rPr>
                <w:sz w:val="15"/>
                <w:szCs w:val="15"/>
              </w:rPr>
              <w:t>0.386</w:t>
            </w:r>
          </w:p>
        </w:tc>
        <w:tc>
          <w:tcPr>
            <w:tcW w:w="815" w:type="dxa"/>
            <w:noWrap/>
            <w:vAlign w:val="center"/>
            <w:hideMark/>
          </w:tcPr>
          <w:p w14:paraId="44F1AA12" w14:textId="77777777" w:rsidR="00971100" w:rsidRPr="005227E2" w:rsidRDefault="00971100" w:rsidP="00625743">
            <w:pPr>
              <w:jc w:val="center"/>
              <w:rPr>
                <w:sz w:val="15"/>
                <w:szCs w:val="15"/>
              </w:rPr>
            </w:pPr>
          </w:p>
        </w:tc>
        <w:tc>
          <w:tcPr>
            <w:tcW w:w="826" w:type="dxa"/>
            <w:noWrap/>
            <w:vAlign w:val="center"/>
            <w:hideMark/>
          </w:tcPr>
          <w:p w14:paraId="061643F8" w14:textId="77777777" w:rsidR="00971100" w:rsidRPr="005227E2" w:rsidRDefault="00971100" w:rsidP="00625743">
            <w:pPr>
              <w:jc w:val="center"/>
              <w:rPr>
                <w:sz w:val="15"/>
                <w:szCs w:val="15"/>
              </w:rPr>
            </w:pPr>
          </w:p>
        </w:tc>
        <w:tc>
          <w:tcPr>
            <w:tcW w:w="836" w:type="dxa"/>
            <w:noWrap/>
            <w:vAlign w:val="center"/>
            <w:hideMark/>
          </w:tcPr>
          <w:p w14:paraId="1F3A22E4" w14:textId="77777777" w:rsidR="00971100" w:rsidRPr="005227E2" w:rsidRDefault="00971100" w:rsidP="00625743">
            <w:pPr>
              <w:jc w:val="center"/>
              <w:rPr>
                <w:sz w:val="15"/>
                <w:szCs w:val="15"/>
              </w:rPr>
            </w:pPr>
          </w:p>
        </w:tc>
      </w:tr>
      <w:tr w:rsidR="00971100" w:rsidRPr="005227E2" w14:paraId="0DF6EC89" w14:textId="77777777" w:rsidTr="00625743">
        <w:trPr>
          <w:trHeight w:val="20"/>
        </w:trPr>
        <w:tc>
          <w:tcPr>
            <w:tcW w:w="1497" w:type="dxa"/>
            <w:vMerge/>
            <w:noWrap/>
            <w:vAlign w:val="center"/>
          </w:tcPr>
          <w:p w14:paraId="3D5BFF50" w14:textId="77777777" w:rsidR="00971100" w:rsidRPr="005227E2" w:rsidRDefault="00971100" w:rsidP="00625743">
            <w:pPr>
              <w:jc w:val="center"/>
              <w:rPr>
                <w:sz w:val="15"/>
                <w:szCs w:val="15"/>
              </w:rPr>
            </w:pPr>
          </w:p>
        </w:tc>
        <w:tc>
          <w:tcPr>
            <w:tcW w:w="995" w:type="dxa"/>
            <w:vMerge w:val="restart"/>
            <w:noWrap/>
            <w:vAlign w:val="center"/>
            <w:hideMark/>
          </w:tcPr>
          <w:p w14:paraId="0D5E629A" w14:textId="77777777" w:rsidR="00971100" w:rsidRPr="005227E2" w:rsidRDefault="00971100" w:rsidP="00625743">
            <w:pPr>
              <w:jc w:val="center"/>
              <w:rPr>
                <w:sz w:val="15"/>
                <w:szCs w:val="15"/>
              </w:rPr>
            </w:pPr>
            <w:r w:rsidRPr="005227E2">
              <w:rPr>
                <w:sz w:val="15"/>
                <w:szCs w:val="15"/>
              </w:rPr>
              <w:t>Reference</w:t>
            </w:r>
          </w:p>
        </w:tc>
        <w:tc>
          <w:tcPr>
            <w:tcW w:w="826" w:type="dxa"/>
            <w:noWrap/>
            <w:vAlign w:val="center"/>
            <w:hideMark/>
          </w:tcPr>
          <w:p w14:paraId="78F96CCF" w14:textId="77777777" w:rsidR="00971100" w:rsidRPr="005227E2" w:rsidRDefault="00971100" w:rsidP="00625743">
            <w:pPr>
              <w:jc w:val="center"/>
              <w:rPr>
                <w:sz w:val="15"/>
                <w:szCs w:val="15"/>
              </w:rPr>
            </w:pPr>
            <w:r w:rsidRPr="005227E2">
              <w:rPr>
                <w:sz w:val="15"/>
                <w:szCs w:val="15"/>
              </w:rPr>
              <w:t>0-1cm</w:t>
            </w:r>
          </w:p>
        </w:tc>
        <w:tc>
          <w:tcPr>
            <w:tcW w:w="805" w:type="dxa"/>
            <w:noWrap/>
            <w:vAlign w:val="center"/>
            <w:hideMark/>
          </w:tcPr>
          <w:p w14:paraId="13D02A40" w14:textId="77777777" w:rsidR="00971100" w:rsidRPr="005227E2" w:rsidRDefault="00971100" w:rsidP="00625743">
            <w:pPr>
              <w:jc w:val="center"/>
              <w:rPr>
                <w:sz w:val="15"/>
                <w:szCs w:val="15"/>
              </w:rPr>
            </w:pPr>
            <w:r w:rsidRPr="005227E2">
              <w:rPr>
                <w:sz w:val="15"/>
                <w:szCs w:val="15"/>
              </w:rPr>
              <w:t>0.520</w:t>
            </w:r>
          </w:p>
        </w:tc>
        <w:tc>
          <w:tcPr>
            <w:tcW w:w="787" w:type="dxa"/>
            <w:noWrap/>
            <w:vAlign w:val="center"/>
            <w:hideMark/>
          </w:tcPr>
          <w:p w14:paraId="33F1A634" w14:textId="77777777" w:rsidR="00971100" w:rsidRPr="005227E2" w:rsidRDefault="00971100" w:rsidP="00625743">
            <w:pPr>
              <w:jc w:val="center"/>
              <w:rPr>
                <w:sz w:val="15"/>
                <w:szCs w:val="15"/>
              </w:rPr>
            </w:pPr>
            <w:r w:rsidRPr="005227E2">
              <w:rPr>
                <w:sz w:val="15"/>
                <w:szCs w:val="15"/>
              </w:rPr>
              <w:t>0.396</w:t>
            </w:r>
          </w:p>
        </w:tc>
        <w:tc>
          <w:tcPr>
            <w:tcW w:w="826" w:type="dxa"/>
            <w:noWrap/>
            <w:vAlign w:val="center"/>
            <w:hideMark/>
          </w:tcPr>
          <w:p w14:paraId="5881E145" w14:textId="77777777" w:rsidR="00971100" w:rsidRPr="005227E2" w:rsidRDefault="00971100" w:rsidP="00625743">
            <w:pPr>
              <w:jc w:val="center"/>
              <w:rPr>
                <w:sz w:val="15"/>
                <w:szCs w:val="15"/>
              </w:rPr>
            </w:pPr>
          </w:p>
        </w:tc>
        <w:tc>
          <w:tcPr>
            <w:tcW w:w="836" w:type="dxa"/>
            <w:noWrap/>
            <w:vAlign w:val="center"/>
            <w:hideMark/>
          </w:tcPr>
          <w:p w14:paraId="09ABFFBE" w14:textId="77777777" w:rsidR="00971100" w:rsidRPr="005227E2" w:rsidRDefault="00971100" w:rsidP="00625743">
            <w:pPr>
              <w:jc w:val="center"/>
              <w:rPr>
                <w:sz w:val="15"/>
                <w:szCs w:val="15"/>
              </w:rPr>
            </w:pPr>
          </w:p>
        </w:tc>
        <w:tc>
          <w:tcPr>
            <w:tcW w:w="844" w:type="dxa"/>
            <w:noWrap/>
            <w:vAlign w:val="center"/>
            <w:hideMark/>
          </w:tcPr>
          <w:p w14:paraId="267ED02D" w14:textId="77777777" w:rsidR="00971100" w:rsidRPr="005227E2" w:rsidRDefault="00971100" w:rsidP="00625743">
            <w:pPr>
              <w:jc w:val="center"/>
              <w:rPr>
                <w:sz w:val="15"/>
                <w:szCs w:val="15"/>
              </w:rPr>
            </w:pPr>
            <w:r w:rsidRPr="005227E2">
              <w:rPr>
                <w:sz w:val="15"/>
                <w:szCs w:val="15"/>
              </w:rPr>
              <w:t>0.448</w:t>
            </w:r>
          </w:p>
        </w:tc>
        <w:tc>
          <w:tcPr>
            <w:tcW w:w="778" w:type="dxa"/>
            <w:shd w:val="clear" w:color="auto" w:fill="D9D9D9" w:themeFill="background1" w:themeFillShade="D9"/>
            <w:noWrap/>
            <w:vAlign w:val="center"/>
            <w:hideMark/>
          </w:tcPr>
          <w:p w14:paraId="6A051201" w14:textId="77777777" w:rsidR="00971100" w:rsidRPr="005227E2" w:rsidRDefault="00971100" w:rsidP="00625743">
            <w:pPr>
              <w:jc w:val="center"/>
              <w:rPr>
                <w:sz w:val="15"/>
                <w:szCs w:val="15"/>
              </w:rPr>
            </w:pPr>
            <w:r w:rsidRPr="005227E2">
              <w:rPr>
                <w:sz w:val="15"/>
                <w:szCs w:val="15"/>
              </w:rPr>
              <w:t>0.000</w:t>
            </w:r>
          </w:p>
        </w:tc>
        <w:tc>
          <w:tcPr>
            <w:tcW w:w="806" w:type="dxa"/>
            <w:noWrap/>
            <w:vAlign w:val="center"/>
            <w:hideMark/>
          </w:tcPr>
          <w:p w14:paraId="5F90B163" w14:textId="77777777" w:rsidR="00971100" w:rsidRPr="005227E2" w:rsidRDefault="00971100" w:rsidP="00625743">
            <w:pPr>
              <w:jc w:val="center"/>
              <w:rPr>
                <w:sz w:val="15"/>
                <w:szCs w:val="15"/>
              </w:rPr>
            </w:pPr>
          </w:p>
        </w:tc>
        <w:tc>
          <w:tcPr>
            <w:tcW w:w="836" w:type="dxa"/>
            <w:noWrap/>
            <w:vAlign w:val="center"/>
            <w:hideMark/>
          </w:tcPr>
          <w:p w14:paraId="4CF21AED" w14:textId="77777777" w:rsidR="00971100" w:rsidRPr="005227E2" w:rsidRDefault="00971100" w:rsidP="00625743">
            <w:pPr>
              <w:jc w:val="center"/>
              <w:rPr>
                <w:sz w:val="15"/>
                <w:szCs w:val="15"/>
              </w:rPr>
            </w:pPr>
          </w:p>
        </w:tc>
        <w:tc>
          <w:tcPr>
            <w:tcW w:w="805" w:type="dxa"/>
            <w:noWrap/>
            <w:vAlign w:val="center"/>
            <w:hideMark/>
          </w:tcPr>
          <w:p w14:paraId="7EFFC884" w14:textId="77777777" w:rsidR="00971100" w:rsidRPr="005227E2" w:rsidRDefault="00971100" w:rsidP="00625743">
            <w:pPr>
              <w:jc w:val="center"/>
              <w:rPr>
                <w:sz w:val="15"/>
                <w:szCs w:val="15"/>
              </w:rPr>
            </w:pPr>
            <w:r w:rsidRPr="005227E2">
              <w:rPr>
                <w:sz w:val="15"/>
                <w:szCs w:val="15"/>
              </w:rPr>
              <w:t>0.623</w:t>
            </w:r>
          </w:p>
        </w:tc>
        <w:tc>
          <w:tcPr>
            <w:tcW w:w="778" w:type="dxa"/>
            <w:shd w:val="clear" w:color="auto" w:fill="D9D9D9" w:themeFill="background1" w:themeFillShade="D9"/>
            <w:noWrap/>
            <w:vAlign w:val="center"/>
            <w:hideMark/>
          </w:tcPr>
          <w:p w14:paraId="35BC68AA" w14:textId="77777777" w:rsidR="00971100" w:rsidRPr="005227E2" w:rsidRDefault="00971100" w:rsidP="00625743">
            <w:pPr>
              <w:jc w:val="center"/>
              <w:rPr>
                <w:sz w:val="15"/>
                <w:szCs w:val="15"/>
              </w:rPr>
            </w:pPr>
            <w:r w:rsidRPr="005227E2">
              <w:rPr>
                <w:sz w:val="15"/>
                <w:szCs w:val="15"/>
              </w:rPr>
              <w:t>0.000</w:t>
            </w:r>
          </w:p>
        </w:tc>
        <w:tc>
          <w:tcPr>
            <w:tcW w:w="806" w:type="dxa"/>
            <w:noWrap/>
            <w:vAlign w:val="center"/>
            <w:hideMark/>
          </w:tcPr>
          <w:p w14:paraId="18080D37" w14:textId="77777777" w:rsidR="00971100" w:rsidRPr="005227E2" w:rsidRDefault="00971100" w:rsidP="00625743">
            <w:pPr>
              <w:jc w:val="center"/>
              <w:rPr>
                <w:sz w:val="15"/>
                <w:szCs w:val="15"/>
              </w:rPr>
            </w:pPr>
          </w:p>
        </w:tc>
        <w:tc>
          <w:tcPr>
            <w:tcW w:w="836" w:type="dxa"/>
            <w:noWrap/>
            <w:vAlign w:val="center"/>
            <w:hideMark/>
          </w:tcPr>
          <w:p w14:paraId="07EFA717" w14:textId="77777777" w:rsidR="00971100" w:rsidRPr="005227E2" w:rsidRDefault="00971100" w:rsidP="00625743">
            <w:pPr>
              <w:jc w:val="center"/>
              <w:rPr>
                <w:sz w:val="15"/>
                <w:szCs w:val="15"/>
              </w:rPr>
            </w:pPr>
          </w:p>
        </w:tc>
        <w:tc>
          <w:tcPr>
            <w:tcW w:w="844" w:type="dxa"/>
            <w:noWrap/>
            <w:vAlign w:val="center"/>
            <w:hideMark/>
          </w:tcPr>
          <w:p w14:paraId="0FE9C200" w14:textId="77777777" w:rsidR="00971100" w:rsidRPr="005227E2" w:rsidRDefault="00971100" w:rsidP="00625743">
            <w:pPr>
              <w:jc w:val="center"/>
              <w:rPr>
                <w:sz w:val="15"/>
                <w:szCs w:val="15"/>
              </w:rPr>
            </w:pPr>
            <w:r w:rsidRPr="005227E2">
              <w:rPr>
                <w:sz w:val="15"/>
                <w:szCs w:val="15"/>
              </w:rPr>
              <w:t>0.921</w:t>
            </w:r>
          </w:p>
        </w:tc>
        <w:tc>
          <w:tcPr>
            <w:tcW w:w="815" w:type="dxa"/>
            <w:noWrap/>
            <w:vAlign w:val="center"/>
            <w:hideMark/>
          </w:tcPr>
          <w:p w14:paraId="15C426A9" w14:textId="77777777" w:rsidR="00971100" w:rsidRPr="005227E2" w:rsidRDefault="00971100" w:rsidP="00625743">
            <w:pPr>
              <w:jc w:val="center"/>
              <w:rPr>
                <w:sz w:val="15"/>
                <w:szCs w:val="15"/>
              </w:rPr>
            </w:pPr>
            <w:r w:rsidRPr="005227E2">
              <w:rPr>
                <w:sz w:val="15"/>
                <w:szCs w:val="15"/>
              </w:rPr>
              <w:t>0.233</w:t>
            </w:r>
          </w:p>
        </w:tc>
        <w:tc>
          <w:tcPr>
            <w:tcW w:w="826" w:type="dxa"/>
            <w:noWrap/>
            <w:vAlign w:val="center"/>
            <w:hideMark/>
          </w:tcPr>
          <w:p w14:paraId="210BDEC3" w14:textId="77777777" w:rsidR="00971100" w:rsidRPr="005227E2" w:rsidRDefault="00971100" w:rsidP="00625743">
            <w:pPr>
              <w:jc w:val="center"/>
              <w:rPr>
                <w:sz w:val="15"/>
                <w:szCs w:val="15"/>
              </w:rPr>
            </w:pPr>
          </w:p>
        </w:tc>
        <w:tc>
          <w:tcPr>
            <w:tcW w:w="836" w:type="dxa"/>
            <w:noWrap/>
            <w:vAlign w:val="center"/>
            <w:hideMark/>
          </w:tcPr>
          <w:p w14:paraId="5F6DAF9C" w14:textId="77777777" w:rsidR="00971100" w:rsidRPr="005227E2" w:rsidRDefault="00971100" w:rsidP="00625743">
            <w:pPr>
              <w:jc w:val="center"/>
              <w:rPr>
                <w:sz w:val="15"/>
                <w:szCs w:val="15"/>
              </w:rPr>
            </w:pPr>
          </w:p>
        </w:tc>
      </w:tr>
      <w:tr w:rsidR="00971100" w:rsidRPr="005227E2" w14:paraId="2ABB7449" w14:textId="77777777" w:rsidTr="00625743">
        <w:trPr>
          <w:trHeight w:val="20"/>
        </w:trPr>
        <w:tc>
          <w:tcPr>
            <w:tcW w:w="1497" w:type="dxa"/>
            <w:vMerge/>
            <w:noWrap/>
            <w:vAlign w:val="center"/>
          </w:tcPr>
          <w:p w14:paraId="54DCF6B8" w14:textId="77777777" w:rsidR="00971100" w:rsidRPr="005227E2" w:rsidRDefault="00971100" w:rsidP="00625743">
            <w:pPr>
              <w:jc w:val="center"/>
              <w:rPr>
                <w:sz w:val="15"/>
                <w:szCs w:val="15"/>
              </w:rPr>
            </w:pPr>
          </w:p>
        </w:tc>
        <w:tc>
          <w:tcPr>
            <w:tcW w:w="995" w:type="dxa"/>
            <w:vMerge/>
            <w:noWrap/>
            <w:vAlign w:val="center"/>
          </w:tcPr>
          <w:p w14:paraId="3BF1DE77" w14:textId="77777777" w:rsidR="00971100" w:rsidRPr="005227E2" w:rsidRDefault="00971100" w:rsidP="00625743">
            <w:pPr>
              <w:jc w:val="center"/>
              <w:rPr>
                <w:sz w:val="15"/>
                <w:szCs w:val="15"/>
              </w:rPr>
            </w:pPr>
          </w:p>
        </w:tc>
        <w:tc>
          <w:tcPr>
            <w:tcW w:w="826" w:type="dxa"/>
            <w:noWrap/>
            <w:vAlign w:val="center"/>
            <w:hideMark/>
          </w:tcPr>
          <w:p w14:paraId="48F04B1B" w14:textId="77777777" w:rsidR="00971100" w:rsidRPr="005227E2" w:rsidRDefault="00971100" w:rsidP="00625743">
            <w:pPr>
              <w:jc w:val="center"/>
              <w:rPr>
                <w:sz w:val="15"/>
                <w:szCs w:val="15"/>
              </w:rPr>
            </w:pPr>
            <w:r w:rsidRPr="005227E2">
              <w:rPr>
                <w:sz w:val="15"/>
                <w:szCs w:val="15"/>
              </w:rPr>
              <w:t>1-2cm</w:t>
            </w:r>
          </w:p>
        </w:tc>
        <w:tc>
          <w:tcPr>
            <w:tcW w:w="805" w:type="dxa"/>
            <w:noWrap/>
            <w:vAlign w:val="center"/>
            <w:hideMark/>
          </w:tcPr>
          <w:p w14:paraId="457E1669" w14:textId="77777777" w:rsidR="00971100" w:rsidRPr="005227E2" w:rsidRDefault="00971100" w:rsidP="00625743">
            <w:pPr>
              <w:jc w:val="center"/>
              <w:rPr>
                <w:sz w:val="15"/>
                <w:szCs w:val="15"/>
              </w:rPr>
            </w:pPr>
            <w:r w:rsidRPr="005227E2">
              <w:rPr>
                <w:sz w:val="15"/>
                <w:szCs w:val="15"/>
              </w:rPr>
              <w:t>0.478</w:t>
            </w:r>
          </w:p>
        </w:tc>
        <w:tc>
          <w:tcPr>
            <w:tcW w:w="787" w:type="dxa"/>
            <w:noWrap/>
            <w:vAlign w:val="center"/>
            <w:hideMark/>
          </w:tcPr>
          <w:p w14:paraId="112E9E8D" w14:textId="77777777" w:rsidR="00971100" w:rsidRPr="005227E2" w:rsidRDefault="00971100" w:rsidP="00625743">
            <w:pPr>
              <w:jc w:val="center"/>
              <w:rPr>
                <w:sz w:val="15"/>
                <w:szCs w:val="15"/>
              </w:rPr>
            </w:pPr>
          </w:p>
        </w:tc>
        <w:tc>
          <w:tcPr>
            <w:tcW w:w="826" w:type="dxa"/>
            <w:noWrap/>
            <w:vAlign w:val="center"/>
            <w:hideMark/>
          </w:tcPr>
          <w:p w14:paraId="448549FC" w14:textId="77777777" w:rsidR="00971100" w:rsidRPr="005227E2" w:rsidRDefault="00971100" w:rsidP="00625743">
            <w:pPr>
              <w:jc w:val="center"/>
              <w:rPr>
                <w:sz w:val="15"/>
                <w:szCs w:val="15"/>
              </w:rPr>
            </w:pPr>
          </w:p>
        </w:tc>
        <w:tc>
          <w:tcPr>
            <w:tcW w:w="836" w:type="dxa"/>
            <w:noWrap/>
            <w:vAlign w:val="center"/>
            <w:hideMark/>
          </w:tcPr>
          <w:p w14:paraId="48741C51" w14:textId="77777777" w:rsidR="00971100" w:rsidRPr="005227E2" w:rsidRDefault="00971100" w:rsidP="00625743">
            <w:pPr>
              <w:jc w:val="center"/>
              <w:rPr>
                <w:sz w:val="15"/>
                <w:szCs w:val="15"/>
              </w:rPr>
            </w:pPr>
          </w:p>
        </w:tc>
        <w:tc>
          <w:tcPr>
            <w:tcW w:w="844" w:type="dxa"/>
            <w:noWrap/>
            <w:vAlign w:val="center"/>
            <w:hideMark/>
          </w:tcPr>
          <w:p w14:paraId="296F2C1D" w14:textId="77777777" w:rsidR="00971100" w:rsidRPr="005227E2" w:rsidRDefault="00971100" w:rsidP="00625743">
            <w:pPr>
              <w:jc w:val="center"/>
              <w:rPr>
                <w:sz w:val="15"/>
                <w:szCs w:val="15"/>
              </w:rPr>
            </w:pPr>
            <w:r w:rsidRPr="005227E2">
              <w:rPr>
                <w:sz w:val="15"/>
                <w:szCs w:val="15"/>
              </w:rPr>
              <w:t>0.234</w:t>
            </w:r>
          </w:p>
        </w:tc>
        <w:tc>
          <w:tcPr>
            <w:tcW w:w="778" w:type="dxa"/>
            <w:noWrap/>
            <w:vAlign w:val="center"/>
            <w:hideMark/>
          </w:tcPr>
          <w:p w14:paraId="28FC2276" w14:textId="77777777" w:rsidR="00971100" w:rsidRPr="005227E2" w:rsidRDefault="00971100" w:rsidP="00625743">
            <w:pPr>
              <w:jc w:val="center"/>
              <w:rPr>
                <w:sz w:val="15"/>
                <w:szCs w:val="15"/>
              </w:rPr>
            </w:pPr>
          </w:p>
        </w:tc>
        <w:tc>
          <w:tcPr>
            <w:tcW w:w="806" w:type="dxa"/>
            <w:noWrap/>
            <w:vAlign w:val="center"/>
            <w:hideMark/>
          </w:tcPr>
          <w:p w14:paraId="6BC2DF1B" w14:textId="77777777" w:rsidR="00971100" w:rsidRPr="005227E2" w:rsidRDefault="00971100" w:rsidP="00625743">
            <w:pPr>
              <w:jc w:val="center"/>
              <w:rPr>
                <w:sz w:val="15"/>
                <w:szCs w:val="15"/>
              </w:rPr>
            </w:pPr>
          </w:p>
        </w:tc>
        <w:tc>
          <w:tcPr>
            <w:tcW w:w="836" w:type="dxa"/>
            <w:noWrap/>
            <w:vAlign w:val="center"/>
            <w:hideMark/>
          </w:tcPr>
          <w:p w14:paraId="2DF611A3" w14:textId="77777777" w:rsidR="00971100" w:rsidRPr="005227E2" w:rsidRDefault="00971100" w:rsidP="00625743">
            <w:pPr>
              <w:jc w:val="center"/>
              <w:rPr>
                <w:sz w:val="15"/>
                <w:szCs w:val="15"/>
              </w:rPr>
            </w:pPr>
          </w:p>
        </w:tc>
        <w:tc>
          <w:tcPr>
            <w:tcW w:w="805" w:type="dxa"/>
            <w:noWrap/>
            <w:vAlign w:val="center"/>
            <w:hideMark/>
          </w:tcPr>
          <w:p w14:paraId="540F5362" w14:textId="77777777" w:rsidR="00971100" w:rsidRPr="005227E2" w:rsidRDefault="00971100" w:rsidP="00625743">
            <w:pPr>
              <w:jc w:val="center"/>
              <w:rPr>
                <w:sz w:val="15"/>
                <w:szCs w:val="15"/>
              </w:rPr>
            </w:pPr>
            <w:r w:rsidRPr="005227E2">
              <w:rPr>
                <w:sz w:val="15"/>
                <w:szCs w:val="15"/>
              </w:rPr>
              <w:t>0.076</w:t>
            </w:r>
          </w:p>
        </w:tc>
        <w:tc>
          <w:tcPr>
            <w:tcW w:w="778" w:type="dxa"/>
            <w:noWrap/>
            <w:vAlign w:val="center"/>
            <w:hideMark/>
          </w:tcPr>
          <w:p w14:paraId="6AFEC724" w14:textId="77777777" w:rsidR="00971100" w:rsidRPr="005227E2" w:rsidRDefault="00971100" w:rsidP="00625743">
            <w:pPr>
              <w:jc w:val="center"/>
              <w:rPr>
                <w:sz w:val="15"/>
                <w:szCs w:val="15"/>
              </w:rPr>
            </w:pPr>
          </w:p>
        </w:tc>
        <w:tc>
          <w:tcPr>
            <w:tcW w:w="806" w:type="dxa"/>
            <w:noWrap/>
            <w:vAlign w:val="center"/>
            <w:hideMark/>
          </w:tcPr>
          <w:p w14:paraId="4B2AA989" w14:textId="77777777" w:rsidR="00971100" w:rsidRPr="005227E2" w:rsidRDefault="00971100" w:rsidP="00625743">
            <w:pPr>
              <w:jc w:val="center"/>
              <w:rPr>
                <w:sz w:val="15"/>
                <w:szCs w:val="15"/>
              </w:rPr>
            </w:pPr>
          </w:p>
        </w:tc>
        <w:tc>
          <w:tcPr>
            <w:tcW w:w="836" w:type="dxa"/>
            <w:noWrap/>
            <w:vAlign w:val="center"/>
            <w:hideMark/>
          </w:tcPr>
          <w:p w14:paraId="3EB6D78B" w14:textId="77777777" w:rsidR="00971100" w:rsidRPr="005227E2" w:rsidRDefault="00971100" w:rsidP="00625743">
            <w:pPr>
              <w:jc w:val="center"/>
              <w:rPr>
                <w:sz w:val="15"/>
                <w:szCs w:val="15"/>
              </w:rPr>
            </w:pPr>
          </w:p>
        </w:tc>
        <w:tc>
          <w:tcPr>
            <w:tcW w:w="844" w:type="dxa"/>
            <w:noWrap/>
            <w:vAlign w:val="center"/>
            <w:hideMark/>
          </w:tcPr>
          <w:p w14:paraId="0777C31F" w14:textId="77777777" w:rsidR="00971100" w:rsidRPr="005227E2" w:rsidRDefault="00971100" w:rsidP="00625743">
            <w:pPr>
              <w:jc w:val="center"/>
              <w:rPr>
                <w:sz w:val="15"/>
                <w:szCs w:val="15"/>
              </w:rPr>
            </w:pPr>
            <w:r w:rsidRPr="005227E2">
              <w:rPr>
                <w:sz w:val="15"/>
                <w:szCs w:val="15"/>
              </w:rPr>
              <w:t>0.998</w:t>
            </w:r>
          </w:p>
        </w:tc>
        <w:tc>
          <w:tcPr>
            <w:tcW w:w="815" w:type="dxa"/>
            <w:noWrap/>
            <w:vAlign w:val="center"/>
            <w:hideMark/>
          </w:tcPr>
          <w:p w14:paraId="188524A7" w14:textId="77777777" w:rsidR="00971100" w:rsidRPr="005227E2" w:rsidRDefault="00971100" w:rsidP="00625743">
            <w:pPr>
              <w:jc w:val="center"/>
              <w:rPr>
                <w:sz w:val="15"/>
                <w:szCs w:val="15"/>
              </w:rPr>
            </w:pPr>
          </w:p>
        </w:tc>
        <w:tc>
          <w:tcPr>
            <w:tcW w:w="826" w:type="dxa"/>
            <w:noWrap/>
            <w:vAlign w:val="center"/>
            <w:hideMark/>
          </w:tcPr>
          <w:p w14:paraId="46DBCA79" w14:textId="77777777" w:rsidR="00971100" w:rsidRPr="005227E2" w:rsidRDefault="00971100" w:rsidP="00625743">
            <w:pPr>
              <w:jc w:val="center"/>
              <w:rPr>
                <w:sz w:val="15"/>
                <w:szCs w:val="15"/>
              </w:rPr>
            </w:pPr>
          </w:p>
        </w:tc>
        <w:tc>
          <w:tcPr>
            <w:tcW w:w="836" w:type="dxa"/>
            <w:noWrap/>
            <w:vAlign w:val="center"/>
            <w:hideMark/>
          </w:tcPr>
          <w:p w14:paraId="78F35972" w14:textId="77777777" w:rsidR="00971100" w:rsidRPr="005227E2" w:rsidRDefault="00971100" w:rsidP="00625743">
            <w:pPr>
              <w:jc w:val="center"/>
              <w:rPr>
                <w:sz w:val="15"/>
                <w:szCs w:val="15"/>
              </w:rPr>
            </w:pPr>
          </w:p>
        </w:tc>
      </w:tr>
      <w:tr w:rsidR="00971100" w:rsidRPr="005227E2" w14:paraId="3E2C1709" w14:textId="77777777" w:rsidTr="00625743">
        <w:trPr>
          <w:trHeight w:val="20"/>
        </w:trPr>
        <w:tc>
          <w:tcPr>
            <w:tcW w:w="1497" w:type="dxa"/>
            <w:vMerge/>
            <w:noWrap/>
            <w:vAlign w:val="center"/>
          </w:tcPr>
          <w:p w14:paraId="7468D062" w14:textId="77777777" w:rsidR="00971100" w:rsidRPr="005227E2" w:rsidRDefault="00971100" w:rsidP="00625743">
            <w:pPr>
              <w:jc w:val="center"/>
              <w:rPr>
                <w:sz w:val="15"/>
                <w:szCs w:val="15"/>
              </w:rPr>
            </w:pPr>
          </w:p>
        </w:tc>
        <w:tc>
          <w:tcPr>
            <w:tcW w:w="995" w:type="dxa"/>
            <w:vMerge/>
            <w:noWrap/>
            <w:vAlign w:val="center"/>
          </w:tcPr>
          <w:p w14:paraId="740F44D2" w14:textId="77777777" w:rsidR="00971100" w:rsidRPr="005227E2" w:rsidRDefault="00971100" w:rsidP="00625743">
            <w:pPr>
              <w:jc w:val="center"/>
              <w:rPr>
                <w:sz w:val="15"/>
                <w:szCs w:val="15"/>
              </w:rPr>
            </w:pPr>
          </w:p>
        </w:tc>
        <w:tc>
          <w:tcPr>
            <w:tcW w:w="826" w:type="dxa"/>
            <w:noWrap/>
            <w:vAlign w:val="center"/>
            <w:hideMark/>
          </w:tcPr>
          <w:p w14:paraId="08D02AFF" w14:textId="77777777" w:rsidR="00971100" w:rsidRPr="005227E2" w:rsidRDefault="00971100" w:rsidP="00625743">
            <w:pPr>
              <w:jc w:val="center"/>
              <w:rPr>
                <w:sz w:val="15"/>
                <w:szCs w:val="15"/>
              </w:rPr>
            </w:pPr>
            <w:r w:rsidRPr="005227E2">
              <w:rPr>
                <w:sz w:val="15"/>
                <w:szCs w:val="15"/>
              </w:rPr>
              <w:t>2-3cm</w:t>
            </w:r>
          </w:p>
        </w:tc>
        <w:tc>
          <w:tcPr>
            <w:tcW w:w="805" w:type="dxa"/>
            <w:noWrap/>
            <w:vAlign w:val="center"/>
            <w:hideMark/>
          </w:tcPr>
          <w:p w14:paraId="350E321C" w14:textId="77777777" w:rsidR="00971100" w:rsidRPr="005227E2" w:rsidRDefault="00971100" w:rsidP="00625743">
            <w:pPr>
              <w:jc w:val="center"/>
              <w:rPr>
                <w:sz w:val="15"/>
                <w:szCs w:val="15"/>
              </w:rPr>
            </w:pPr>
            <w:r w:rsidRPr="005227E2">
              <w:rPr>
                <w:sz w:val="15"/>
                <w:szCs w:val="15"/>
              </w:rPr>
              <w:t>0.882</w:t>
            </w:r>
          </w:p>
        </w:tc>
        <w:tc>
          <w:tcPr>
            <w:tcW w:w="787" w:type="dxa"/>
            <w:noWrap/>
            <w:vAlign w:val="center"/>
            <w:hideMark/>
          </w:tcPr>
          <w:p w14:paraId="7CA51BDC" w14:textId="77777777" w:rsidR="00971100" w:rsidRPr="005227E2" w:rsidRDefault="00971100" w:rsidP="00625743">
            <w:pPr>
              <w:jc w:val="center"/>
              <w:rPr>
                <w:sz w:val="15"/>
                <w:szCs w:val="15"/>
              </w:rPr>
            </w:pPr>
          </w:p>
        </w:tc>
        <w:tc>
          <w:tcPr>
            <w:tcW w:w="826" w:type="dxa"/>
            <w:noWrap/>
            <w:vAlign w:val="center"/>
            <w:hideMark/>
          </w:tcPr>
          <w:p w14:paraId="652AAFE5" w14:textId="77777777" w:rsidR="00971100" w:rsidRPr="005227E2" w:rsidRDefault="00971100" w:rsidP="00625743">
            <w:pPr>
              <w:jc w:val="center"/>
              <w:rPr>
                <w:sz w:val="15"/>
                <w:szCs w:val="15"/>
              </w:rPr>
            </w:pPr>
          </w:p>
        </w:tc>
        <w:tc>
          <w:tcPr>
            <w:tcW w:w="836" w:type="dxa"/>
            <w:noWrap/>
            <w:vAlign w:val="center"/>
            <w:hideMark/>
          </w:tcPr>
          <w:p w14:paraId="31AAD077" w14:textId="77777777" w:rsidR="00971100" w:rsidRPr="005227E2" w:rsidRDefault="00971100" w:rsidP="00625743">
            <w:pPr>
              <w:jc w:val="center"/>
              <w:rPr>
                <w:sz w:val="15"/>
                <w:szCs w:val="15"/>
              </w:rPr>
            </w:pPr>
          </w:p>
        </w:tc>
        <w:tc>
          <w:tcPr>
            <w:tcW w:w="844" w:type="dxa"/>
            <w:shd w:val="clear" w:color="auto" w:fill="D9D9D9" w:themeFill="background1" w:themeFillShade="D9"/>
            <w:noWrap/>
            <w:vAlign w:val="center"/>
            <w:hideMark/>
          </w:tcPr>
          <w:p w14:paraId="010C2AC5" w14:textId="77777777" w:rsidR="00971100" w:rsidRPr="005227E2" w:rsidRDefault="00971100" w:rsidP="00625743">
            <w:pPr>
              <w:jc w:val="center"/>
              <w:rPr>
                <w:sz w:val="15"/>
                <w:szCs w:val="15"/>
              </w:rPr>
            </w:pPr>
            <w:r w:rsidRPr="005227E2">
              <w:rPr>
                <w:sz w:val="15"/>
                <w:szCs w:val="15"/>
              </w:rPr>
              <w:t>0.001</w:t>
            </w:r>
          </w:p>
        </w:tc>
        <w:tc>
          <w:tcPr>
            <w:tcW w:w="778" w:type="dxa"/>
            <w:noWrap/>
            <w:vAlign w:val="center"/>
            <w:hideMark/>
          </w:tcPr>
          <w:p w14:paraId="4AD16A42" w14:textId="77777777" w:rsidR="00971100" w:rsidRPr="005227E2" w:rsidRDefault="00971100" w:rsidP="00625743">
            <w:pPr>
              <w:jc w:val="center"/>
              <w:rPr>
                <w:sz w:val="15"/>
                <w:szCs w:val="15"/>
              </w:rPr>
            </w:pPr>
          </w:p>
        </w:tc>
        <w:tc>
          <w:tcPr>
            <w:tcW w:w="806" w:type="dxa"/>
            <w:noWrap/>
            <w:vAlign w:val="center"/>
            <w:hideMark/>
          </w:tcPr>
          <w:p w14:paraId="5EE643A3" w14:textId="77777777" w:rsidR="00971100" w:rsidRPr="005227E2" w:rsidRDefault="00971100" w:rsidP="00625743">
            <w:pPr>
              <w:jc w:val="center"/>
              <w:rPr>
                <w:sz w:val="15"/>
                <w:szCs w:val="15"/>
              </w:rPr>
            </w:pPr>
          </w:p>
        </w:tc>
        <w:tc>
          <w:tcPr>
            <w:tcW w:w="836" w:type="dxa"/>
            <w:noWrap/>
            <w:vAlign w:val="center"/>
            <w:hideMark/>
          </w:tcPr>
          <w:p w14:paraId="42BDAB77" w14:textId="77777777" w:rsidR="00971100" w:rsidRPr="005227E2" w:rsidRDefault="00971100" w:rsidP="00625743">
            <w:pPr>
              <w:jc w:val="center"/>
              <w:rPr>
                <w:sz w:val="15"/>
                <w:szCs w:val="15"/>
              </w:rPr>
            </w:pPr>
          </w:p>
        </w:tc>
        <w:tc>
          <w:tcPr>
            <w:tcW w:w="805" w:type="dxa"/>
            <w:shd w:val="clear" w:color="auto" w:fill="D9D9D9" w:themeFill="background1" w:themeFillShade="D9"/>
            <w:noWrap/>
            <w:vAlign w:val="center"/>
            <w:hideMark/>
          </w:tcPr>
          <w:p w14:paraId="0167D99D" w14:textId="77777777" w:rsidR="00971100" w:rsidRPr="005227E2" w:rsidRDefault="00971100" w:rsidP="00625743">
            <w:pPr>
              <w:jc w:val="center"/>
              <w:rPr>
                <w:sz w:val="15"/>
                <w:szCs w:val="15"/>
              </w:rPr>
            </w:pPr>
            <w:r w:rsidRPr="005227E2">
              <w:rPr>
                <w:sz w:val="15"/>
                <w:szCs w:val="15"/>
              </w:rPr>
              <w:t>0.000</w:t>
            </w:r>
          </w:p>
        </w:tc>
        <w:tc>
          <w:tcPr>
            <w:tcW w:w="778" w:type="dxa"/>
            <w:noWrap/>
            <w:vAlign w:val="center"/>
            <w:hideMark/>
          </w:tcPr>
          <w:p w14:paraId="0814064C" w14:textId="77777777" w:rsidR="00971100" w:rsidRPr="005227E2" w:rsidRDefault="00971100" w:rsidP="00625743">
            <w:pPr>
              <w:jc w:val="center"/>
              <w:rPr>
                <w:sz w:val="15"/>
                <w:szCs w:val="15"/>
              </w:rPr>
            </w:pPr>
          </w:p>
        </w:tc>
        <w:tc>
          <w:tcPr>
            <w:tcW w:w="806" w:type="dxa"/>
            <w:noWrap/>
            <w:vAlign w:val="center"/>
            <w:hideMark/>
          </w:tcPr>
          <w:p w14:paraId="0342562D" w14:textId="77777777" w:rsidR="00971100" w:rsidRPr="005227E2" w:rsidRDefault="00971100" w:rsidP="00625743">
            <w:pPr>
              <w:jc w:val="center"/>
              <w:rPr>
                <w:sz w:val="15"/>
                <w:szCs w:val="15"/>
              </w:rPr>
            </w:pPr>
          </w:p>
        </w:tc>
        <w:tc>
          <w:tcPr>
            <w:tcW w:w="836" w:type="dxa"/>
            <w:noWrap/>
            <w:vAlign w:val="center"/>
            <w:hideMark/>
          </w:tcPr>
          <w:p w14:paraId="22F09CAE" w14:textId="77777777" w:rsidR="00971100" w:rsidRPr="005227E2" w:rsidRDefault="00971100" w:rsidP="00625743">
            <w:pPr>
              <w:jc w:val="center"/>
              <w:rPr>
                <w:sz w:val="15"/>
                <w:szCs w:val="15"/>
              </w:rPr>
            </w:pPr>
          </w:p>
        </w:tc>
        <w:tc>
          <w:tcPr>
            <w:tcW w:w="844" w:type="dxa"/>
            <w:noWrap/>
            <w:vAlign w:val="center"/>
            <w:hideMark/>
          </w:tcPr>
          <w:p w14:paraId="03B79460" w14:textId="77777777" w:rsidR="00971100" w:rsidRPr="005227E2" w:rsidRDefault="00971100" w:rsidP="00625743">
            <w:pPr>
              <w:jc w:val="center"/>
              <w:rPr>
                <w:sz w:val="15"/>
                <w:szCs w:val="15"/>
              </w:rPr>
            </w:pPr>
            <w:r w:rsidRPr="005227E2">
              <w:rPr>
                <w:sz w:val="15"/>
                <w:szCs w:val="15"/>
              </w:rPr>
              <w:t>0.416</w:t>
            </w:r>
          </w:p>
        </w:tc>
        <w:tc>
          <w:tcPr>
            <w:tcW w:w="815" w:type="dxa"/>
            <w:noWrap/>
            <w:vAlign w:val="center"/>
            <w:hideMark/>
          </w:tcPr>
          <w:p w14:paraId="34C3C87B" w14:textId="77777777" w:rsidR="00971100" w:rsidRPr="005227E2" w:rsidRDefault="00971100" w:rsidP="00625743">
            <w:pPr>
              <w:jc w:val="center"/>
              <w:rPr>
                <w:sz w:val="15"/>
                <w:szCs w:val="15"/>
              </w:rPr>
            </w:pPr>
          </w:p>
        </w:tc>
        <w:tc>
          <w:tcPr>
            <w:tcW w:w="826" w:type="dxa"/>
            <w:noWrap/>
            <w:vAlign w:val="center"/>
            <w:hideMark/>
          </w:tcPr>
          <w:p w14:paraId="55EEEF36" w14:textId="77777777" w:rsidR="00971100" w:rsidRPr="005227E2" w:rsidRDefault="00971100" w:rsidP="00625743">
            <w:pPr>
              <w:jc w:val="center"/>
              <w:rPr>
                <w:sz w:val="15"/>
                <w:szCs w:val="15"/>
              </w:rPr>
            </w:pPr>
          </w:p>
        </w:tc>
        <w:tc>
          <w:tcPr>
            <w:tcW w:w="836" w:type="dxa"/>
            <w:noWrap/>
            <w:vAlign w:val="center"/>
            <w:hideMark/>
          </w:tcPr>
          <w:p w14:paraId="4A5BC89D" w14:textId="77777777" w:rsidR="00971100" w:rsidRPr="005227E2" w:rsidRDefault="00971100" w:rsidP="00625743">
            <w:pPr>
              <w:jc w:val="center"/>
              <w:rPr>
                <w:sz w:val="15"/>
                <w:szCs w:val="15"/>
              </w:rPr>
            </w:pPr>
          </w:p>
        </w:tc>
      </w:tr>
      <w:tr w:rsidR="00971100" w:rsidRPr="005227E2" w14:paraId="65F12336" w14:textId="77777777" w:rsidTr="00625743">
        <w:trPr>
          <w:trHeight w:val="20"/>
        </w:trPr>
        <w:tc>
          <w:tcPr>
            <w:tcW w:w="1497" w:type="dxa"/>
            <w:vMerge/>
            <w:noWrap/>
            <w:vAlign w:val="center"/>
          </w:tcPr>
          <w:p w14:paraId="3C7C929B" w14:textId="77777777" w:rsidR="00971100" w:rsidRPr="005227E2" w:rsidRDefault="00971100" w:rsidP="00625743">
            <w:pPr>
              <w:jc w:val="center"/>
              <w:rPr>
                <w:sz w:val="15"/>
                <w:szCs w:val="15"/>
              </w:rPr>
            </w:pPr>
          </w:p>
        </w:tc>
        <w:tc>
          <w:tcPr>
            <w:tcW w:w="995" w:type="dxa"/>
            <w:vMerge/>
            <w:noWrap/>
            <w:vAlign w:val="center"/>
          </w:tcPr>
          <w:p w14:paraId="12111216" w14:textId="77777777" w:rsidR="00971100" w:rsidRPr="005227E2" w:rsidRDefault="00971100" w:rsidP="00625743">
            <w:pPr>
              <w:jc w:val="center"/>
              <w:rPr>
                <w:sz w:val="15"/>
                <w:szCs w:val="15"/>
              </w:rPr>
            </w:pPr>
          </w:p>
        </w:tc>
        <w:tc>
          <w:tcPr>
            <w:tcW w:w="826" w:type="dxa"/>
            <w:noWrap/>
            <w:vAlign w:val="center"/>
            <w:hideMark/>
          </w:tcPr>
          <w:p w14:paraId="33EF9E4D" w14:textId="77777777" w:rsidR="00971100" w:rsidRPr="005227E2" w:rsidRDefault="00971100" w:rsidP="00625743">
            <w:pPr>
              <w:jc w:val="center"/>
              <w:rPr>
                <w:sz w:val="15"/>
                <w:szCs w:val="15"/>
              </w:rPr>
            </w:pPr>
            <w:r w:rsidRPr="005227E2">
              <w:rPr>
                <w:sz w:val="15"/>
                <w:szCs w:val="15"/>
              </w:rPr>
              <w:t>3-4cm</w:t>
            </w:r>
          </w:p>
        </w:tc>
        <w:tc>
          <w:tcPr>
            <w:tcW w:w="805" w:type="dxa"/>
            <w:noWrap/>
            <w:vAlign w:val="center"/>
            <w:hideMark/>
          </w:tcPr>
          <w:p w14:paraId="0A98AE51" w14:textId="77777777" w:rsidR="00971100" w:rsidRPr="005227E2" w:rsidRDefault="00971100" w:rsidP="00625743">
            <w:pPr>
              <w:jc w:val="center"/>
              <w:rPr>
                <w:sz w:val="15"/>
                <w:szCs w:val="15"/>
              </w:rPr>
            </w:pPr>
            <w:r w:rsidRPr="005227E2">
              <w:rPr>
                <w:sz w:val="15"/>
                <w:szCs w:val="15"/>
              </w:rPr>
              <w:t>0.435</w:t>
            </w:r>
          </w:p>
        </w:tc>
        <w:tc>
          <w:tcPr>
            <w:tcW w:w="787" w:type="dxa"/>
            <w:noWrap/>
            <w:vAlign w:val="center"/>
            <w:hideMark/>
          </w:tcPr>
          <w:p w14:paraId="1E6411B3" w14:textId="77777777" w:rsidR="00971100" w:rsidRPr="005227E2" w:rsidRDefault="00971100" w:rsidP="00625743">
            <w:pPr>
              <w:jc w:val="center"/>
              <w:rPr>
                <w:sz w:val="15"/>
                <w:szCs w:val="15"/>
              </w:rPr>
            </w:pPr>
          </w:p>
        </w:tc>
        <w:tc>
          <w:tcPr>
            <w:tcW w:w="826" w:type="dxa"/>
            <w:noWrap/>
            <w:vAlign w:val="center"/>
            <w:hideMark/>
          </w:tcPr>
          <w:p w14:paraId="0007C351" w14:textId="77777777" w:rsidR="00971100" w:rsidRPr="005227E2" w:rsidRDefault="00971100" w:rsidP="00625743">
            <w:pPr>
              <w:jc w:val="center"/>
              <w:rPr>
                <w:sz w:val="15"/>
                <w:szCs w:val="15"/>
              </w:rPr>
            </w:pPr>
          </w:p>
        </w:tc>
        <w:tc>
          <w:tcPr>
            <w:tcW w:w="836" w:type="dxa"/>
            <w:noWrap/>
            <w:vAlign w:val="center"/>
            <w:hideMark/>
          </w:tcPr>
          <w:p w14:paraId="44DCB23F" w14:textId="77777777" w:rsidR="00971100" w:rsidRPr="005227E2" w:rsidRDefault="00971100" w:rsidP="00625743">
            <w:pPr>
              <w:jc w:val="center"/>
              <w:rPr>
                <w:sz w:val="15"/>
                <w:szCs w:val="15"/>
              </w:rPr>
            </w:pPr>
          </w:p>
        </w:tc>
        <w:tc>
          <w:tcPr>
            <w:tcW w:w="844" w:type="dxa"/>
            <w:noWrap/>
            <w:vAlign w:val="center"/>
            <w:hideMark/>
          </w:tcPr>
          <w:p w14:paraId="61AF0117" w14:textId="77777777" w:rsidR="00971100" w:rsidRPr="005227E2" w:rsidRDefault="00971100" w:rsidP="00625743">
            <w:pPr>
              <w:jc w:val="center"/>
              <w:rPr>
                <w:sz w:val="15"/>
                <w:szCs w:val="15"/>
              </w:rPr>
            </w:pPr>
            <w:r w:rsidRPr="005227E2">
              <w:rPr>
                <w:sz w:val="15"/>
                <w:szCs w:val="15"/>
              </w:rPr>
              <w:t>0.174</w:t>
            </w:r>
          </w:p>
        </w:tc>
        <w:tc>
          <w:tcPr>
            <w:tcW w:w="778" w:type="dxa"/>
            <w:noWrap/>
            <w:vAlign w:val="center"/>
            <w:hideMark/>
          </w:tcPr>
          <w:p w14:paraId="11C9AD8B" w14:textId="77777777" w:rsidR="00971100" w:rsidRPr="005227E2" w:rsidRDefault="00971100" w:rsidP="00625743">
            <w:pPr>
              <w:jc w:val="center"/>
              <w:rPr>
                <w:sz w:val="15"/>
                <w:szCs w:val="15"/>
              </w:rPr>
            </w:pPr>
          </w:p>
        </w:tc>
        <w:tc>
          <w:tcPr>
            <w:tcW w:w="806" w:type="dxa"/>
            <w:noWrap/>
            <w:vAlign w:val="center"/>
            <w:hideMark/>
          </w:tcPr>
          <w:p w14:paraId="01136D57" w14:textId="77777777" w:rsidR="00971100" w:rsidRPr="005227E2" w:rsidRDefault="00971100" w:rsidP="00625743">
            <w:pPr>
              <w:jc w:val="center"/>
              <w:rPr>
                <w:sz w:val="15"/>
                <w:szCs w:val="15"/>
              </w:rPr>
            </w:pPr>
          </w:p>
        </w:tc>
        <w:tc>
          <w:tcPr>
            <w:tcW w:w="836" w:type="dxa"/>
            <w:noWrap/>
            <w:vAlign w:val="center"/>
            <w:hideMark/>
          </w:tcPr>
          <w:p w14:paraId="61564CCA" w14:textId="77777777" w:rsidR="00971100" w:rsidRPr="005227E2" w:rsidRDefault="00971100" w:rsidP="00625743">
            <w:pPr>
              <w:jc w:val="center"/>
              <w:rPr>
                <w:sz w:val="15"/>
                <w:szCs w:val="15"/>
              </w:rPr>
            </w:pPr>
          </w:p>
        </w:tc>
        <w:tc>
          <w:tcPr>
            <w:tcW w:w="805" w:type="dxa"/>
            <w:noWrap/>
            <w:vAlign w:val="center"/>
            <w:hideMark/>
          </w:tcPr>
          <w:p w14:paraId="46CCC557" w14:textId="77777777" w:rsidR="00971100" w:rsidRPr="005227E2" w:rsidRDefault="00971100" w:rsidP="00625743">
            <w:pPr>
              <w:jc w:val="center"/>
              <w:rPr>
                <w:sz w:val="15"/>
                <w:szCs w:val="15"/>
              </w:rPr>
            </w:pPr>
            <w:r w:rsidRPr="005227E2">
              <w:rPr>
                <w:sz w:val="15"/>
                <w:szCs w:val="15"/>
              </w:rPr>
              <w:t>0.184</w:t>
            </w:r>
          </w:p>
        </w:tc>
        <w:tc>
          <w:tcPr>
            <w:tcW w:w="778" w:type="dxa"/>
            <w:noWrap/>
            <w:vAlign w:val="center"/>
            <w:hideMark/>
          </w:tcPr>
          <w:p w14:paraId="38BB6562" w14:textId="77777777" w:rsidR="00971100" w:rsidRPr="005227E2" w:rsidRDefault="00971100" w:rsidP="00625743">
            <w:pPr>
              <w:jc w:val="center"/>
              <w:rPr>
                <w:sz w:val="15"/>
                <w:szCs w:val="15"/>
              </w:rPr>
            </w:pPr>
          </w:p>
        </w:tc>
        <w:tc>
          <w:tcPr>
            <w:tcW w:w="806" w:type="dxa"/>
            <w:noWrap/>
            <w:vAlign w:val="center"/>
            <w:hideMark/>
          </w:tcPr>
          <w:p w14:paraId="082D4516" w14:textId="77777777" w:rsidR="00971100" w:rsidRPr="005227E2" w:rsidRDefault="00971100" w:rsidP="00625743">
            <w:pPr>
              <w:jc w:val="center"/>
              <w:rPr>
                <w:sz w:val="15"/>
                <w:szCs w:val="15"/>
              </w:rPr>
            </w:pPr>
          </w:p>
        </w:tc>
        <w:tc>
          <w:tcPr>
            <w:tcW w:w="836" w:type="dxa"/>
            <w:noWrap/>
            <w:vAlign w:val="center"/>
            <w:hideMark/>
          </w:tcPr>
          <w:p w14:paraId="4BC0005C" w14:textId="77777777" w:rsidR="00971100" w:rsidRPr="005227E2" w:rsidRDefault="00971100" w:rsidP="00625743">
            <w:pPr>
              <w:jc w:val="center"/>
              <w:rPr>
                <w:sz w:val="15"/>
                <w:szCs w:val="15"/>
              </w:rPr>
            </w:pPr>
          </w:p>
        </w:tc>
        <w:tc>
          <w:tcPr>
            <w:tcW w:w="844" w:type="dxa"/>
            <w:noWrap/>
            <w:vAlign w:val="center"/>
            <w:hideMark/>
          </w:tcPr>
          <w:p w14:paraId="1FDA9913" w14:textId="77777777" w:rsidR="00971100" w:rsidRPr="005227E2" w:rsidRDefault="00971100" w:rsidP="00625743">
            <w:pPr>
              <w:jc w:val="center"/>
              <w:rPr>
                <w:sz w:val="15"/>
                <w:szCs w:val="15"/>
              </w:rPr>
            </w:pPr>
            <w:r w:rsidRPr="005227E2">
              <w:rPr>
                <w:sz w:val="15"/>
                <w:szCs w:val="15"/>
              </w:rPr>
              <w:t>0.371</w:t>
            </w:r>
          </w:p>
        </w:tc>
        <w:tc>
          <w:tcPr>
            <w:tcW w:w="815" w:type="dxa"/>
            <w:noWrap/>
            <w:vAlign w:val="center"/>
            <w:hideMark/>
          </w:tcPr>
          <w:p w14:paraId="202F249A" w14:textId="77777777" w:rsidR="00971100" w:rsidRPr="005227E2" w:rsidRDefault="00971100" w:rsidP="00625743">
            <w:pPr>
              <w:jc w:val="center"/>
              <w:rPr>
                <w:sz w:val="15"/>
                <w:szCs w:val="15"/>
              </w:rPr>
            </w:pPr>
          </w:p>
        </w:tc>
        <w:tc>
          <w:tcPr>
            <w:tcW w:w="826" w:type="dxa"/>
            <w:noWrap/>
            <w:vAlign w:val="center"/>
            <w:hideMark/>
          </w:tcPr>
          <w:p w14:paraId="4B9BF259" w14:textId="77777777" w:rsidR="00971100" w:rsidRPr="005227E2" w:rsidRDefault="00971100" w:rsidP="00625743">
            <w:pPr>
              <w:jc w:val="center"/>
              <w:rPr>
                <w:sz w:val="15"/>
                <w:szCs w:val="15"/>
              </w:rPr>
            </w:pPr>
          </w:p>
        </w:tc>
        <w:tc>
          <w:tcPr>
            <w:tcW w:w="836" w:type="dxa"/>
            <w:noWrap/>
            <w:vAlign w:val="center"/>
            <w:hideMark/>
          </w:tcPr>
          <w:p w14:paraId="38AD2855" w14:textId="77777777" w:rsidR="00971100" w:rsidRPr="005227E2" w:rsidRDefault="00971100" w:rsidP="00625743">
            <w:pPr>
              <w:jc w:val="center"/>
              <w:rPr>
                <w:sz w:val="15"/>
                <w:szCs w:val="15"/>
              </w:rPr>
            </w:pPr>
          </w:p>
        </w:tc>
      </w:tr>
      <w:tr w:rsidR="00971100" w:rsidRPr="005227E2" w14:paraId="2437EC17" w14:textId="77777777" w:rsidTr="00625743">
        <w:trPr>
          <w:trHeight w:val="20"/>
        </w:trPr>
        <w:tc>
          <w:tcPr>
            <w:tcW w:w="1497" w:type="dxa"/>
            <w:vMerge/>
            <w:noWrap/>
            <w:vAlign w:val="center"/>
          </w:tcPr>
          <w:p w14:paraId="6EE0C2C1" w14:textId="77777777" w:rsidR="00971100" w:rsidRPr="005227E2" w:rsidRDefault="00971100" w:rsidP="00625743">
            <w:pPr>
              <w:jc w:val="center"/>
              <w:rPr>
                <w:sz w:val="15"/>
                <w:szCs w:val="15"/>
              </w:rPr>
            </w:pPr>
          </w:p>
        </w:tc>
        <w:tc>
          <w:tcPr>
            <w:tcW w:w="995" w:type="dxa"/>
            <w:vMerge/>
            <w:noWrap/>
            <w:vAlign w:val="center"/>
          </w:tcPr>
          <w:p w14:paraId="3F9C54C8" w14:textId="77777777" w:rsidR="00971100" w:rsidRPr="005227E2" w:rsidRDefault="00971100" w:rsidP="00625743">
            <w:pPr>
              <w:jc w:val="center"/>
              <w:rPr>
                <w:sz w:val="15"/>
                <w:szCs w:val="15"/>
              </w:rPr>
            </w:pPr>
          </w:p>
        </w:tc>
        <w:tc>
          <w:tcPr>
            <w:tcW w:w="826" w:type="dxa"/>
            <w:noWrap/>
            <w:vAlign w:val="center"/>
            <w:hideMark/>
          </w:tcPr>
          <w:p w14:paraId="6B6D616F" w14:textId="77777777" w:rsidR="00971100" w:rsidRPr="005227E2" w:rsidRDefault="00971100" w:rsidP="00625743">
            <w:pPr>
              <w:jc w:val="center"/>
              <w:rPr>
                <w:sz w:val="15"/>
                <w:szCs w:val="15"/>
              </w:rPr>
            </w:pPr>
            <w:r w:rsidRPr="005227E2">
              <w:rPr>
                <w:sz w:val="15"/>
                <w:szCs w:val="15"/>
              </w:rPr>
              <w:t>4-5cm</w:t>
            </w:r>
          </w:p>
        </w:tc>
        <w:tc>
          <w:tcPr>
            <w:tcW w:w="805" w:type="dxa"/>
            <w:noWrap/>
            <w:vAlign w:val="center"/>
            <w:hideMark/>
          </w:tcPr>
          <w:p w14:paraId="5E3FC4ED" w14:textId="77777777" w:rsidR="00971100" w:rsidRPr="005227E2" w:rsidRDefault="00971100" w:rsidP="00625743">
            <w:pPr>
              <w:jc w:val="center"/>
              <w:rPr>
                <w:sz w:val="15"/>
                <w:szCs w:val="15"/>
              </w:rPr>
            </w:pPr>
            <w:r w:rsidRPr="005227E2">
              <w:rPr>
                <w:sz w:val="15"/>
                <w:szCs w:val="15"/>
              </w:rPr>
              <w:t>0.223</w:t>
            </w:r>
          </w:p>
        </w:tc>
        <w:tc>
          <w:tcPr>
            <w:tcW w:w="787" w:type="dxa"/>
            <w:noWrap/>
            <w:vAlign w:val="center"/>
            <w:hideMark/>
          </w:tcPr>
          <w:p w14:paraId="4F729DA0" w14:textId="77777777" w:rsidR="00971100" w:rsidRPr="005227E2" w:rsidRDefault="00971100" w:rsidP="00625743">
            <w:pPr>
              <w:jc w:val="center"/>
              <w:rPr>
                <w:sz w:val="15"/>
                <w:szCs w:val="15"/>
              </w:rPr>
            </w:pPr>
          </w:p>
        </w:tc>
        <w:tc>
          <w:tcPr>
            <w:tcW w:w="826" w:type="dxa"/>
            <w:noWrap/>
            <w:vAlign w:val="center"/>
            <w:hideMark/>
          </w:tcPr>
          <w:p w14:paraId="7B15E1AE" w14:textId="77777777" w:rsidR="00971100" w:rsidRPr="005227E2" w:rsidRDefault="00971100" w:rsidP="00625743">
            <w:pPr>
              <w:jc w:val="center"/>
              <w:rPr>
                <w:sz w:val="15"/>
                <w:szCs w:val="15"/>
              </w:rPr>
            </w:pPr>
          </w:p>
        </w:tc>
        <w:tc>
          <w:tcPr>
            <w:tcW w:w="836" w:type="dxa"/>
            <w:noWrap/>
            <w:vAlign w:val="center"/>
            <w:hideMark/>
          </w:tcPr>
          <w:p w14:paraId="117FD942" w14:textId="77777777" w:rsidR="00971100" w:rsidRPr="005227E2" w:rsidRDefault="00971100" w:rsidP="00625743">
            <w:pPr>
              <w:jc w:val="center"/>
              <w:rPr>
                <w:sz w:val="15"/>
                <w:szCs w:val="15"/>
              </w:rPr>
            </w:pPr>
          </w:p>
        </w:tc>
        <w:tc>
          <w:tcPr>
            <w:tcW w:w="844" w:type="dxa"/>
            <w:noWrap/>
            <w:vAlign w:val="center"/>
            <w:hideMark/>
          </w:tcPr>
          <w:p w14:paraId="70BE74FE" w14:textId="77777777" w:rsidR="00971100" w:rsidRPr="005227E2" w:rsidRDefault="00971100" w:rsidP="00625743">
            <w:pPr>
              <w:jc w:val="center"/>
              <w:rPr>
                <w:sz w:val="15"/>
                <w:szCs w:val="15"/>
              </w:rPr>
            </w:pPr>
            <w:r w:rsidRPr="005227E2">
              <w:rPr>
                <w:sz w:val="15"/>
                <w:szCs w:val="15"/>
              </w:rPr>
              <w:t>0.758</w:t>
            </w:r>
          </w:p>
        </w:tc>
        <w:tc>
          <w:tcPr>
            <w:tcW w:w="778" w:type="dxa"/>
            <w:noWrap/>
            <w:vAlign w:val="center"/>
            <w:hideMark/>
          </w:tcPr>
          <w:p w14:paraId="559B2111" w14:textId="77777777" w:rsidR="00971100" w:rsidRPr="005227E2" w:rsidRDefault="00971100" w:rsidP="00625743">
            <w:pPr>
              <w:jc w:val="center"/>
              <w:rPr>
                <w:sz w:val="15"/>
                <w:szCs w:val="15"/>
              </w:rPr>
            </w:pPr>
          </w:p>
        </w:tc>
        <w:tc>
          <w:tcPr>
            <w:tcW w:w="806" w:type="dxa"/>
            <w:noWrap/>
            <w:vAlign w:val="center"/>
            <w:hideMark/>
          </w:tcPr>
          <w:p w14:paraId="3B507F7D" w14:textId="77777777" w:rsidR="00971100" w:rsidRPr="005227E2" w:rsidRDefault="00971100" w:rsidP="00625743">
            <w:pPr>
              <w:jc w:val="center"/>
              <w:rPr>
                <w:sz w:val="15"/>
                <w:szCs w:val="15"/>
              </w:rPr>
            </w:pPr>
          </w:p>
        </w:tc>
        <w:tc>
          <w:tcPr>
            <w:tcW w:w="836" w:type="dxa"/>
            <w:noWrap/>
            <w:vAlign w:val="center"/>
            <w:hideMark/>
          </w:tcPr>
          <w:p w14:paraId="1A37B0FC" w14:textId="77777777" w:rsidR="00971100" w:rsidRPr="005227E2" w:rsidRDefault="00971100" w:rsidP="00625743">
            <w:pPr>
              <w:jc w:val="center"/>
              <w:rPr>
                <w:sz w:val="15"/>
                <w:szCs w:val="15"/>
              </w:rPr>
            </w:pPr>
          </w:p>
        </w:tc>
        <w:tc>
          <w:tcPr>
            <w:tcW w:w="805" w:type="dxa"/>
            <w:noWrap/>
            <w:vAlign w:val="center"/>
            <w:hideMark/>
          </w:tcPr>
          <w:p w14:paraId="658D6D77" w14:textId="77777777" w:rsidR="00971100" w:rsidRPr="005227E2" w:rsidRDefault="00971100" w:rsidP="00625743">
            <w:pPr>
              <w:jc w:val="center"/>
              <w:rPr>
                <w:sz w:val="15"/>
                <w:szCs w:val="15"/>
              </w:rPr>
            </w:pPr>
            <w:r w:rsidRPr="005227E2">
              <w:rPr>
                <w:sz w:val="15"/>
                <w:szCs w:val="15"/>
              </w:rPr>
              <w:t>0.166</w:t>
            </w:r>
          </w:p>
        </w:tc>
        <w:tc>
          <w:tcPr>
            <w:tcW w:w="778" w:type="dxa"/>
            <w:noWrap/>
            <w:vAlign w:val="center"/>
            <w:hideMark/>
          </w:tcPr>
          <w:p w14:paraId="7DAD57BA" w14:textId="77777777" w:rsidR="00971100" w:rsidRPr="005227E2" w:rsidRDefault="00971100" w:rsidP="00625743">
            <w:pPr>
              <w:jc w:val="center"/>
              <w:rPr>
                <w:sz w:val="15"/>
                <w:szCs w:val="15"/>
              </w:rPr>
            </w:pPr>
          </w:p>
        </w:tc>
        <w:tc>
          <w:tcPr>
            <w:tcW w:w="806" w:type="dxa"/>
            <w:noWrap/>
            <w:vAlign w:val="center"/>
            <w:hideMark/>
          </w:tcPr>
          <w:p w14:paraId="7E0B712E" w14:textId="77777777" w:rsidR="00971100" w:rsidRPr="005227E2" w:rsidRDefault="00971100" w:rsidP="00625743">
            <w:pPr>
              <w:jc w:val="center"/>
              <w:rPr>
                <w:sz w:val="15"/>
                <w:szCs w:val="15"/>
              </w:rPr>
            </w:pPr>
          </w:p>
        </w:tc>
        <w:tc>
          <w:tcPr>
            <w:tcW w:w="836" w:type="dxa"/>
            <w:noWrap/>
            <w:vAlign w:val="center"/>
            <w:hideMark/>
          </w:tcPr>
          <w:p w14:paraId="1801E03C" w14:textId="77777777" w:rsidR="00971100" w:rsidRPr="005227E2" w:rsidRDefault="00971100" w:rsidP="00625743">
            <w:pPr>
              <w:jc w:val="center"/>
              <w:rPr>
                <w:sz w:val="15"/>
                <w:szCs w:val="15"/>
              </w:rPr>
            </w:pPr>
          </w:p>
        </w:tc>
        <w:tc>
          <w:tcPr>
            <w:tcW w:w="844" w:type="dxa"/>
            <w:noWrap/>
            <w:vAlign w:val="center"/>
            <w:hideMark/>
          </w:tcPr>
          <w:p w14:paraId="1B040E47" w14:textId="77777777" w:rsidR="00971100" w:rsidRPr="005227E2" w:rsidRDefault="00971100" w:rsidP="00625743">
            <w:pPr>
              <w:jc w:val="center"/>
              <w:rPr>
                <w:sz w:val="15"/>
                <w:szCs w:val="15"/>
              </w:rPr>
            </w:pPr>
            <w:r w:rsidRPr="005227E2">
              <w:rPr>
                <w:sz w:val="15"/>
                <w:szCs w:val="15"/>
              </w:rPr>
              <w:t>0.980</w:t>
            </w:r>
          </w:p>
        </w:tc>
        <w:tc>
          <w:tcPr>
            <w:tcW w:w="815" w:type="dxa"/>
            <w:noWrap/>
            <w:vAlign w:val="center"/>
            <w:hideMark/>
          </w:tcPr>
          <w:p w14:paraId="05A48147" w14:textId="77777777" w:rsidR="00971100" w:rsidRPr="005227E2" w:rsidRDefault="00971100" w:rsidP="00625743">
            <w:pPr>
              <w:jc w:val="center"/>
              <w:rPr>
                <w:sz w:val="15"/>
                <w:szCs w:val="15"/>
              </w:rPr>
            </w:pPr>
          </w:p>
        </w:tc>
        <w:tc>
          <w:tcPr>
            <w:tcW w:w="826" w:type="dxa"/>
            <w:noWrap/>
            <w:vAlign w:val="center"/>
            <w:hideMark/>
          </w:tcPr>
          <w:p w14:paraId="13003F36" w14:textId="77777777" w:rsidR="00971100" w:rsidRPr="005227E2" w:rsidRDefault="00971100" w:rsidP="00625743">
            <w:pPr>
              <w:jc w:val="center"/>
              <w:rPr>
                <w:sz w:val="15"/>
                <w:szCs w:val="15"/>
              </w:rPr>
            </w:pPr>
          </w:p>
        </w:tc>
        <w:tc>
          <w:tcPr>
            <w:tcW w:w="836" w:type="dxa"/>
            <w:noWrap/>
            <w:vAlign w:val="center"/>
            <w:hideMark/>
          </w:tcPr>
          <w:p w14:paraId="0B85B9DC" w14:textId="77777777" w:rsidR="00971100" w:rsidRPr="005227E2" w:rsidRDefault="00971100" w:rsidP="00625743">
            <w:pPr>
              <w:jc w:val="center"/>
              <w:rPr>
                <w:sz w:val="15"/>
                <w:szCs w:val="15"/>
              </w:rPr>
            </w:pPr>
          </w:p>
        </w:tc>
      </w:tr>
      <w:tr w:rsidR="00971100" w:rsidRPr="005227E2" w14:paraId="4C8EA98F" w14:textId="77777777" w:rsidTr="00625743">
        <w:trPr>
          <w:trHeight w:val="20"/>
        </w:trPr>
        <w:tc>
          <w:tcPr>
            <w:tcW w:w="1497" w:type="dxa"/>
            <w:vMerge w:val="restart"/>
            <w:noWrap/>
            <w:vAlign w:val="center"/>
            <w:hideMark/>
          </w:tcPr>
          <w:p w14:paraId="1068E68E" w14:textId="77777777" w:rsidR="00971100" w:rsidRPr="005227E2" w:rsidRDefault="00971100" w:rsidP="00625743">
            <w:pPr>
              <w:jc w:val="center"/>
              <w:rPr>
                <w:sz w:val="15"/>
                <w:szCs w:val="15"/>
              </w:rPr>
            </w:pPr>
            <w:r w:rsidRPr="005227E2">
              <w:rPr>
                <w:sz w:val="15"/>
                <w:szCs w:val="15"/>
              </w:rPr>
              <w:t>Nematoda Genera</w:t>
            </w:r>
          </w:p>
        </w:tc>
        <w:tc>
          <w:tcPr>
            <w:tcW w:w="995" w:type="dxa"/>
            <w:vMerge w:val="restart"/>
            <w:noWrap/>
            <w:vAlign w:val="center"/>
            <w:hideMark/>
          </w:tcPr>
          <w:p w14:paraId="236191E8" w14:textId="77777777" w:rsidR="00971100" w:rsidRPr="005227E2" w:rsidRDefault="00971100" w:rsidP="00625743">
            <w:pPr>
              <w:jc w:val="center"/>
              <w:rPr>
                <w:sz w:val="15"/>
                <w:szCs w:val="15"/>
              </w:rPr>
            </w:pPr>
            <w:r w:rsidRPr="005227E2">
              <w:rPr>
                <w:sz w:val="15"/>
                <w:szCs w:val="15"/>
              </w:rPr>
              <w:t>Abyssal</w:t>
            </w:r>
          </w:p>
        </w:tc>
        <w:tc>
          <w:tcPr>
            <w:tcW w:w="826" w:type="dxa"/>
            <w:noWrap/>
            <w:vAlign w:val="center"/>
            <w:hideMark/>
          </w:tcPr>
          <w:p w14:paraId="71272D39" w14:textId="77777777" w:rsidR="00971100" w:rsidRPr="005227E2" w:rsidRDefault="00971100" w:rsidP="00625743">
            <w:pPr>
              <w:jc w:val="center"/>
              <w:rPr>
                <w:sz w:val="15"/>
                <w:szCs w:val="15"/>
              </w:rPr>
            </w:pPr>
            <w:r w:rsidRPr="005227E2">
              <w:rPr>
                <w:sz w:val="15"/>
                <w:szCs w:val="15"/>
              </w:rPr>
              <w:t>0-1cm</w:t>
            </w:r>
          </w:p>
        </w:tc>
        <w:tc>
          <w:tcPr>
            <w:tcW w:w="805" w:type="dxa"/>
            <w:noWrap/>
            <w:vAlign w:val="center"/>
            <w:hideMark/>
          </w:tcPr>
          <w:p w14:paraId="06FEC98A" w14:textId="77777777" w:rsidR="00971100" w:rsidRPr="005227E2" w:rsidRDefault="00971100" w:rsidP="00625743">
            <w:pPr>
              <w:jc w:val="center"/>
              <w:rPr>
                <w:sz w:val="15"/>
                <w:szCs w:val="15"/>
              </w:rPr>
            </w:pPr>
            <w:r w:rsidRPr="005227E2">
              <w:rPr>
                <w:sz w:val="15"/>
                <w:szCs w:val="15"/>
              </w:rPr>
              <w:t>0.859</w:t>
            </w:r>
          </w:p>
        </w:tc>
        <w:tc>
          <w:tcPr>
            <w:tcW w:w="787" w:type="dxa"/>
            <w:noWrap/>
            <w:vAlign w:val="center"/>
            <w:hideMark/>
          </w:tcPr>
          <w:p w14:paraId="778660E9" w14:textId="77777777" w:rsidR="00971100" w:rsidRPr="005227E2" w:rsidRDefault="00971100" w:rsidP="00625743">
            <w:pPr>
              <w:jc w:val="center"/>
              <w:rPr>
                <w:sz w:val="15"/>
                <w:szCs w:val="15"/>
              </w:rPr>
            </w:pPr>
            <w:r w:rsidRPr="005227E2">
              <w:rPr>
                <w:sz w:val="15"/>
                <w:szCs w:val="15"/>
              </w:rPr>
              <w:t>0.618</w:t>
            </w:r>
          </w:p>
        </w:tc>
        <w:tc>
          <w:tcPr>
            <w:tcW w:w="826" w:type="dxa"/>
            <w:noWrap/>
            <w:vAlign w:val="center"/>
            <w:hideMark/>
          </w:tcPr>
          <w:p w14:paraId="7940CA2B" w14:textId="77777777" w:rsidR="00971100" w:rsidRPr="005227E2" w:rsidRDefault="00971100" w:rsidP="00625743">
            <w:pPr>
              <w:jc w:val="center"/>
              <w:rPr>
                <w:sz w:val="15"/>
                <w:szCs w:val="15"/>
              </w:rPr>
            </w:pPr>
            <w:r w:rsidRPr="005227E2">
              <w:rPr>
                <w:sz w:val="15"/>
                <w:szCs w:val="15"/>
              </w:rPr>
              <w:t>Area</w:t>
            </w:r>
          </w:p>
        </w:tc>
        <w:tc>
          <w:tcPr>
            <w:tcW w:w="836" w:type="dxa"/>
            <w:noWrap/>
            <w:vAlign w:val="center"/>
            <w:hideMark/>
          </w:tcPr>
          <w:p w14:paraId="4598D9D1" w14:textId="77777777" w:rsidR="00971100" w:rsidRPr="005227E2" w:rsidRDefault="00971100" w:rsidP="00625743">
            <w:pPr>
              <w:jc w:val="center"/>
              <w:rPr>
                <w:sz w:val="15"/>
                <w:szCs w:val="15"/>
              </w:rPr>
            </w:pPr>
            <w:r w:rsidRPr="005227E2">
              <w:rPr>
                <w:sz w:val="15"/>
                <w:szCs w:val="15"/>
              </w:rPr>
              <w:t>Area</w:t>
            </w:r>
          </w:p>
        </w:tc>
        <w:tc>
          <w:tcPr>
            <w:tcW w:w="844" w:type="dxa"/>
            <w:noWrap/>
            <w:vAlign w:val="center"/>
            <w:hideMark/>
          </w:tcPr>
          <w:p w14:paraId="13E90D0E" w14:textId="77777777" w:rsidR="00971100" w:rsidRPr="005227E2" w:rsidRDefault="00971100" w:rsidP="00625743">
            <w:pPr>
              <w:jc w:val="center"/>
              <w:rPr>
                <w:sz w:val="15"/>
                <w:szCs w:val="15"/>
              </w:rPr>
            </w:pPr>
            <w:r w:rsidRPr="005227E2">
              <w:rPr>
                <w:sz w:val="15"/>
                <w:szCs w:val="15"/>
              </w:rPr>
              <w:t>0.254</w:t>
            </w:r>
          </w:p>
        </w:tc>
        <w:tc>
          <w:tcPr>
            <w:tcW w:w="778" w:type="dxa"/>
            <w:shd w:val="clear" w:color="auto" w:fill="D9D9D9" w:themeFill="background1" w:themeFillShade="D9"/>
            <w:noWrap/>
            <w:vAlign w:val="center"/>
            <w:hideMark/>
          </w:tcPr>
          <w:p w14:paraId="6EA69BAA" w14:textId="77777777" w:rsidR="00971100" w:rsidRPr="005227E2" w:rsidRDefault="00971100" w:rsidP="00625743">
            <w:pPr>
              <w:jc w:val="center"/>
              <w:rPr>
                <w:sz w:val="15"/>
                <w:szCs w:val="15"/>
              </w:rPr>
            </w:pPr>
            <w:r w:rsidRPr="005227E2">
              <w:rPr>
                <w:sz w:val="15"/>
                <w:szCs w:val="15"/>
              </w:rPr>
              <w:t>0.005</w:t>
            </w:r>
          </w:p>
        </w:tc>
        <w:tc>
          <w:tcPr>
            <w:tcW w:w="806" w:type="dxa"/>
            <w:noWrap/>
            <w:vAlign w:val="center"/>
            <w:hideMark/>
          </w:tcPr>
          <w:p w14:paraId="08AEB0D6" w14:textId="77777777" w:rsidR="00971100" w:rsidRPr="005227E2" w:rsidRDefault="00971100" w:rsidP="00625743">
            <w:pPr>
              <w:jc w:val="center"/>
              <w:rPr>
                <w:sz w:val="15"/>
                <w:szCs w:val="15"/>
              </w:rPr>
            </w:pPr>
            <w:r w:rsidRPr="005227E2">
              <w:rPr>
                <w:sz w:val="15"/>
                <w:szCs w:val="15"/>
              </w:rPr>
              <w:t>Area</w:t>
            </w:r>
          </w:p>
        </w:tc>
        <w:tc>
          <w:tcPr>
            <w:tcW w:w="836" w:type="dxa"/>
            <w:noWrap/>
            <w:vAlign w:val="center"/>
            <w:hideMark/>
          </w:tcPr>
          <w:p w14:paraId="30C2C0C2" w14:textId="77777777" w:rsidR="00971100" w:rsidRPr="005227E2" w:rsidRDefault="00971100" w:rsidP="00625743">
            <w:pPr>
              <w:jc w:val="center"/>
              <w:rPr>
                <w:sz w:val="15"/>
                <w:szCs w:val="15"/>
              </w:rPr>
            </w:pPr>
            <w:r w:rsidRPr="005227E2">
              <w:rPr>
                <w:sz w:val="15"/>
                <w:szCs w:val="15"/>
              </w:rPr>
              <w:t>Area</w:t>
            </w:r>
          </w:p>
        </w:tc>
        <w:tc>
          <w:tcPr>
            <w:tcW w:w="805" w:type="dxa"/>
            <w:noWrap/>
            <w:vAlign w:val="center"/>
            <w:hideMark/>
          </w:tcPr>
          <w:p w14:paraId="3A69A31A" w14:textId="77777777" w:rsidR="00971100" w:rsidRPr="005227E2" w:rsidRDefault="00971100" w:rsidP="00625743">
            <w:pPr>
              <w:jc w:val="center"/>
              <w:rPr>
                <w:sz w:val="15"/>
                <w:szCs w:val="15"/>
              </w:rPr>
            </w:pPr>
            <w:r w:rsidRPr="005227E2">
              <w:rPr>
                <w:sz w:val="15"/>
                <w:szCs w:val="15"/>
              </w:rPr>
              <w:t>0.330</w:t>
            </w:r>
          </w:p>
        </w:tc>
        <w:tc>
          <w:tcPr>
            <w:tcW w:w="778" w:type="dxa"/>
            <w:shd w:val="clear" w:color="auto" w:fill="D9D9D9" w:themeFill="background1" w:themeFillShade="D9"/>
            <w:noWrap/>
            <w:vAlign w:val="center"/>
            <w:hideMark/>
          </w:tcPr>
          <w:p w14:paraId="01A2E102" w14:textId="77777777" w:rsidR="00971100" w:rsidRPr="005227E2" w:rsidRDefault="00971100" w:rsidP="00625743">
            <w:pPr>
              <w:jc w:val="center"/>
              <w:rPr>
                <w:sz w:val="15"/>
                <w:szCs w:val="15"/>
              </w:rPr>
            </w:pPr>
            <w:r w:rsidRPr="005227E2">
              <w:rPr>
                <w:sz w:val="15"/>
                <w:szCs w:val="15"/>
              </w:rPr>
              <w:t>0.046</w:t>
            </w:r>
          </w:p>
        </w:tc>
        <w:tc>
          <w:tcPr>
            <w:tcW w:w="806" w:type="dxa"/>
            <w:noWrap/>
            <w:vAlign w:val="center"/>
            <w:hideMark/>
          </w:tcPr>
          <w:p w14:paraId="609EC4EB" w14:textId="77777777" w:rsidR="00971100" w:rsidRPr="005227E2" w:rsidRDefault="00971100" w:rsidP="00625743">
            <w:pPr>
              <w:jc w:val="center"/>
              <w:rPr>
                <w:sz w:val="15"/>
                <w:szCs w:val="15"/>
              </w:rPr>
            </w:pPr>
            <w:r w:rsidRPr="005227E2">
              <w:rPr>
                <w:sz w:val="15"/>
                <w:szCs w:val="15"/>
              </w:rPr>
              <w:t>Area</w:t>
            </w:r>
          </w:p>
        </w:tc>
        <w:tc>
          <w:tcPr>
            <w:tcW w:w="836" w:type="dxa"/>
            <w:noWrap/>
            <w:vAlign w:val="center"/>
            <w:hideMark/>
          </w:tcPr>
          <w:p w14:paraId="45F5583E" w14:textId="77777777" w:rsidR="00971100" w:rsidRPr="005227E2" w:rsidRDefault="00971100" w:rsidP="00625743">
            <w:pPr>
              <w:jc w:val="center"/>
              <w:rPr>
                <w:sz w:val="15"/>
                <w:szCs w:val="15"/>
              </w:rPr>
            </w:pPr>
            <w:r w:rsidRPr="005227E2">
              <w:rPr>
                <w:sz w:val="15"/>
                <w:szCs w:val="15"/>
              </w:rPr>
              <w:t>Area</w:t>
            </w:r>
          </w:p>
        </w:tc>
        <w:tc>
          <w:tcPr>
            <w:tcW w:w="844" w:type="dxa"/>
            <w:noWrap/>
            <w:vAlign w:val="center"/>
            <w:hideMark/>
          </w:tcPr>
          <w:p w14:paraId="704724E7" w14:textId="77777777" w:rsidR="00971100" w:rsidRPr="005227E2" w:rsidRDefault="00971100" w:rsidP="00625743">
            <w:pPr>
              <w:jc w:val="center"/>
              <w:rPr>
                <w:sz w:val="15"/>
                <w:szCs w:val="15"/>
              </w:rPr>
            </w:pPr>
            <w:r w:rsidRPr="005227E2">
              <w:rPr>
                <w:sz w:val="15"/>
                <w:szCs w:val="15"/>
              </w:rPr>
              <w:t>0.366</w:t>
            </w:r>
          </w:p>
        </w:tc>
        <w:tc>
          <w:tcPr>
            <w:tcW w:w="815" w:type="dxa"/>
            <w:noWrap/>
            <w:vAlign w:val="center"/>
            <w:hideMark/>
          </w:tcPr>
          <w:p w14:paraId="745F9EB6" w14:textId="77777777" w:rsidR="00971100" w:rsidRPr="005227E2" w:rsidRDefault="00971100" w:rsidP="00625743">
            <w:pPr>
              <w:jc w:val="center"/>
              <w:rPr>
                <w:sz w:val="15"/>
                <w:szCs w:val="15"/>
              </w:rPr>
            </w:pPr>
            <w:r w:rsidRPr="005227E2">
              <w:rPr>
                <w:sz w:val="15"/>
                <w:szCs w:val="15"/>
              </w:rPr>
              <w:t>0.333</w:t>
            </w:r>
          </w:p>
        </w:tc>
        <w:tc>
          <w:tcPr>
            <w:tcW w:w="826" w:type="dxa"/>
            <w:noWrap/>
            <w:vAlign w:val="center"/>
            <w:hideMark/>
          </w:tcPr>
          <w:p w14:paraId="1358A26F" w14:textId="77777777" w:rsidR="00971100" w:rsidRPr="005227E2" w:rsidRDefault="00971100" w:rsidP="00625743">
            <w:pPr>
              <w:jc w:val="center"/>
              <w:rPr>
                <w:sz w:val="15"/>
                <w:szCs w:val="15"/>
              </w:rPr>
            </w:pPr>
            <w:r w:rsidRPr="005227E2">
              <w:rPr>
                <w:sz w:val="15"/>
                <w:szCs w:val="15"/>
              </w:rPr>
              <w:t>Area</w:t>
            </w:r>
          </w:p>
        </w:tc>
        <w:tc>
          <w:tcPr>
            <w:tcW w:w="836" w:type="dxa"/>
            <w:noWrap/>
            <w:vAlign w:val="center"/>
            <w:hideMark/>
          </w:tcPr>
          <w:p w14:paraId="4A5C289B" w14:textId="77777777" w:rsidR="00971100" w:rsidRPr="005227E2" w:rsidRDefault="00971100" w:rsidP="00625743">
            <w:pPr>
              <w:jc w:val="center"/>
              <w:rPr>
                <w:sz w:val="15"/>
                <w:szCs w:val="15"/>
              </w:rPr>
            </w:pPr>
            <w:r w:rsidRPr="005227E2">
              <w:rPr>
                <w:sz w:val="15"/>
                <w:szCs w:val="15"/>
              </w:rPr>
              <w:t>Area</w:t>
            </w:r>
          </w:p>
        </w:tc>
      </w:tr>
      <w:tr w:rsidR="00971100" w:rsidRPr="005227E2" w14:paraId="67DEDBEC" w14:textId="77777777" w:rsidTr="00625743">
        <w:trPr>
          <w:trHeight w:val="20"/>
        </w:trPr>
        <w:tc>
          <w:tcPr>
            <w:tcW w:w="1497" w:type="dxa"/>
            <w:vMerge/>
            <w:noWrap/>
            <w:vAlign w:val="center"/>
          </w:tcPr>
          <w:p w14:paraId="180BB854" w14:textId="77777777" w:rsidR="00971100" w:rsidRPr="005227E2" w:rsidRDefault="00971100" w:rsidP="00625743">
            <w:pPr>
              <w:jc w:val="center"/>
              <w:rPr>
                <w:sz w:val="15"/>
                <w:szCs w:val="15"/>
              </w:rPr>
            </w:pPr>
          </w:p>
        </w:tc>
        <w:tc>
          <w:tcPr>
            <w:tcW w:w="995" w:type="dxa"/>
            <w:vMerge/>
            <w:noWrap/>
            <w:vAlign w:val="center"/>
          </w:tcPr>
          <w:p w14:paraId="14AB3F24" w14:textId="77777777" w:rsidR="00971100" w:rsidRPr="005227E2" w:rsidRDefault="00971100" w:rsidP="00625743">
            <w:pPr>
              <w:jc w:val="center"/>
              <w:rPr>
                <w:sz w:val="15"/>
                <w:szCs w:val="15"/>
              </w:rPr>
            </w:pPr>
          </w:p>
        </w:tc>
        <w:tc>
          <w:tcPr>
            <w:tcW w:w="826" w:type="dxa"/>
            <w:noWrap/>
            <w:vAlign w:val="center"/>
            <w:hideMark/>
          </w:tcPr>
          <w:p w14:paraId="08A20CA4" w14:textId="77777777" w:rsidR="00971100" w:rsidRPr="005227E2" w:rsidRDefault="00971100" w:rsidP="00625743">
            <w:pPr>
              <w:jc w:val="center"/>
              <w:rPr>
                <w:sz w:val="15"/>
                <w:szCs w:val="15"/>
              </w:rPr>
            </w:pPr>
            <w:r w:rsidRPr="005227E2">
              <w:rPr>
                <w:sz w:val="15"/>
                <w:szCs w:val="15"/>
              </w:rPr>
              <w:t>1-2cm</w:t>
            </w:r>
          </w:p>
        </w:tc>
        <w:tc>
          <w:tcPr>
            <w:tcW w:w="805" w:type="dxa"/>
            <w:noWrap/>
            <w:vAlign w:val="center"/>
            <w:hideMark/>
          </w:tcPr>
          <w:p w14:paraId="4BCBAAC5" w14:textId="77777777" w:rsidR="00971100" w:rsidRPr="005227E2" w:rsidRDefault="00971100" w:rsidP="00625743">
            <w:pPr>
              <w:jc w:val="center"/>
              <w:rPr>
                <w:sz w:val="15"/>
                <w:szCs w:val="15"/>
              </w:rPr>
            </w:pPr>
            <w:r w:rsidRPr="005227E2">
              <w:rPr>
                <w:sz w:val="15"/>
                <w:szCs w:val="15"/>
              </w:rPr>
              <w:t>0.461</w:t>
            </w:r>
          </w:p>
        </w:tc>
        <w:tc>
          <w:tcPr>
            <w:tcW w:w="787" w:type="dxa"/>
            <w:noWrap/>
            <w:vAlign w:val="center"/>
            <w:hideMark/>
          </w:tcPr>
          <w:p w14:paraId="5F633470" w14:textId="77777777" w:rsidR="00971100" w:rsidRPr="005227E2" w:rsidRDefault="00971100" w:rsidP="00625743">
            <w:pPr>
              <w:jc w:val="center"/>
              <w:rPr>
                <w:sz w:val="15"/>
                <w:szCs w:val="15"/>
              </w:rPr>
            </w:pPr>
          </w:p>
        </w:tc>
        <w:tc>
          <w:tcPr>
            <w:tcW w:w="826" w:type="dxa"/>
            <w:shd w:val="clear" w:color="auto" w:fill="D9D9D9" w:themeFill="background1" w:themeFillShade="D9"/>
            <w:noWrap/>
            <w:vAlign w:val="center"/>
            <w:hideMark/>
          </w:tcPr>
          <w:p w14:paraId="7BDF839A" w14:textId="77777777" w:rsidR="00971100" w:rsidRPr="005227E2" w:rsidRDefault="00971100" w:rsidP="00625743">
            <w:pPr>
              <w:jc w:val="center"/>
              <w:rPr>
                <w:sz w:val="15"/>
                <w:szCs w:val="15"/>
              </w:rPr>
            </w:pPr>
            <w:r w:rsidRPr="005227E2">
              <w:rPr>
                <w:sz w:val="15"/>
                <w:szCs w:val="15"/>
              </w:rPr>
              <w:t>0.033</w:t>
            </w:r>
          </w:p>
        </w:tc>
        <w:tc>
          <w:tcPr>
            <w:tcW w:w="836" w:type="dxa"/>
            <w:shd w:val="clear" w:color="auto" w:fill="D9D9D9" w:themeFill="background1" w:themeFillShade="D9"/>
            <w:noWrap/>
            <w:vAlign w:val="center"/>
            <w:hideMark/>
          </w:tcPr>
          <w:p w14:paraId="48C89FC2" w14:textId="77777777" w:rsidR="00971100" w:rsidRPr="005227E2" w:rsidRDefault="00971100" w:rsidP="00625743">
            <w:pPr>
              <w:jc w:val="center"/>
              <w:rPr>
                <w:sz w:val="15"/>
                <w:szCs w:val="15"/>
              </w:rPr>
            </w:pPr>
            <w:r w:rsidRPr="005227E2">
              <w:rPr>
                <w:sz w:val="15"/>
                <w:szCs w:val="15"/>
              </w:rPr>
              <w:t>0.000</w:t>
            </w:r>
          </w:p>
        </w:tc>
        <w:tc>
          <w:tcPr>
            <w:tcW w:w="844" w:type="dxa"/>
            <w:noWrap/>
            <w:vAlign w:val="center"/>
            <w:hideMark/>
          </w:tcPr>
          <w:p w14:paraId="53A5B635" w14:textId="77777777" w:rsidR="00971100" w:rsidRPr="005227E2" w:rsidRDefault="00971100" w:rsidP="00625743">
            <w:pPr>
              <w:jc w:val="center"/>
              <w:rPr>
                <w:sz w:val="15"/>
                <w:szCs w:val="15"/>
              </w:rPr>
            </w:pPr>
            <w:r w:rsidRPr="005227E2">
              <w:rPr>
                <w:sz w:val="15"/>
                <w:szCs w:val="15"/>
              </w:rPr>
              <w:t>0.164</w:t>
            </w:r>
          </w:p>
        </w:tc>
        <w:tc>
          <w:tcPr>
            <w:tcW w:w="778" w:type="dxa"/>
            <w:noWrap/>
            <w:vAlign w:val="center"/>
            <w:hideMark/>
          </w:tcPr>
          <w:p w14:paraId="174BFC34" w14:textId="77777777" w:rsidR="00971100" w:rsidRPr="005227E2" w:rsidRDefault="00971100" w:rsidP="00625743">
            <w:pPr>
              <w:jc w:val="center"/>
              <w:rPr>
                <w:sz w:val="15"/>
                <w:szCs w:val="15"/>
              </w:rPr>
            </w:pPr>
          </w:p>
        </w:tc>
        <w:tc>
          <w:tcPr>
            <w:tcW w:w="806" w:type="dxa"/>
            <w:noWrap/>
            <w:vAlign w:val="center"/>
            <w:hideMark/>
          </w:tcPr>
          <w:p w14:paraId="59170E69" w14:textId="77777777" w:rsidR="00971100" w:rsidRPr="005227E2" w:rsidRDefault="00971100" w:rsidP="00625743">
            <w:pPr>
              <w:jc w:val="center"/>
              <w:rPr>
                <w:sz w:val="15"/>
                <w:szCs w:val="15"/>
              </w:rPr>
            </w:pPr>
            <w:r w:rsidRPr="005227E2">
              <w:rPr>
                <w:sz w:val="15"/>
                <w:szCs w:val="15"/>
              </w:rPr>
              <w:t>0.656</w:t>
            </w:r>
          </w:p>
        </w:tc>
        <w:tc>
          <w:tcPr>
            <w:tcW w:w="836" w:type="dxa"/>
            <w:shd w:val="clear" w:color="auto" w:fill="D9D9D9" w:themeFill="background1" w:themeFillShade="D9"/>
            <w:noWrap/>
            <w:vAlign w:val="center"/>
            <w:hideMark/>
          </w:tcPr>
          <w:p w14:paraId="6490C2D6" w14:textId="77777777" w:rsidR="00971100" w:rsidRPr="005227E2" w:rsidRDefault="00971100" w:rsidP="00625743">
            <w:pPr>
              <w:jc w:val="center"/>
              <w:rPr>
                <w:sz w:val="15"/>
                <w:szCs w:val="15"/>
              </w:rPr>
            </w:pPr>
            <w:r w:rsidRPr="005227E2">
              <w:rPr>
                <w:sz w:val="15"/>
                <w:szCs w:val="15"/>
              </w:rPr>
              <w:t>0.000</w:t>
            </w:r>
          </w:p>
        </w:tc>
        <w:tc>
          <w:tcPr>
            <w:tcW w:w="805" w:type="dxa"/>
            <w:noWrap/>
            <w:vAlign w:val="center"/>
            <w:hideMark/>
          </w:tcPr>
          <w:p w14:paraId="208F6CC7" w14:textId="77777777" w:rsidR="00971100" w:rsidRPr="005227E2" w:rsidRDefault="00971100" w:rsidP="00625743">
            <w:pPr>
              <w:jc w:val="center"/>
              <w:rPr>
                <w:sz w:val="15"/>
                <w:szCs w:val="15"/>
              </w:rPr>
            </w:pPr>
            <w:r w:rsidRPr="005227E2">
              <w:rPr>
                <w:sz w:val="15"/>
                <w:szCs w:val="15"/>
              </w:rPr>
              <w:t>0.070</w:t>
            </w:r>
          </w:p>
        </w:tc>
        <w:tc>
          <w:tcPr>
            <w:tcW w:w="778" w:type="dxa"/>
            <w:noWrap/>
            <w:vAlign w:val="center"/>
            <w:hideMark/>
          </w:tcPr>
          <w:p w14:paraId="394CCA63" w14:textId="77777777" w:rsidR="00971100" w:rsidRPr="005227E2" w:rsidRDefault="00971100" w:rsidP="00625743">
            <w:pPr>
              <w:jc w:val="center"/>
              <w:rPr>
                <w:sz w:val="15"/>
                <w:szCs w:val="15"/>
              </w:rPr>
            </w:pPr>
          </w:p>
        </w:tc>
        <w:tc>
          <w:tcPr>
            <w:tcW w:w="806" w:type="dxa"/>
            <w:noWrap/>
            <w:vAlign w:val="center"/>
            <w:hideMark/>
          </w:tcPr>
          <w:p w14:paraId="51FD055D" w14:textId="77777777" w:rsidR="00971100" w:rsidRPr="005227E2" w:rsidRDefault="00971100" w:rsidP="00625743">
            <w:pPr>
              <w:jc w:val="center"/>
              <w:rPr>
                <w:sz w:val="15"/>
                <w:szCs w:val="15"/>
              </w:rPr>
            </w:pPr>
            <w:r w:rsidRPr="005227E2">
              <w:rPr>
                <w:sz w:val="15"/>
                <w:szCs w:val="15"/>
              </w:rPr>
              <w:t>0.079</w:t>
            </w:r>
          </w:p>
        </w:tc>
        <w:tc>
          <w:tcPr>
            <w:tcW w:w="836" w:type="dxa"/>
            <w:shd w:val="clear" w:color="auto" w:fill="D9D9D9" w:themeFill="background1" w:themeFillShade="D9"/>
            <w:noWrap/>
            <w:vAlign w:val="center"/>
            <w:hideMark/>
          </w:tcPr>
          <w:p w14:paraId="72C3B2F9" w14:textId="77777777" w:rsidR="00971100" w:rsidRPr="005227E2" w:rsidRDefault="00971100" w:rsidP="00625743">
            <w:pPr>
              <w:jc w:val="center"/>
              <w:rPr>
                <w:sz w:val="15"/>
                <w:szCs w:val="15"/>
              </w:rPr>
            </w:pPr>
            <w:r w:rsidRPr="005227E2">
              <w:rPr>
                <w:sz w:val="15"/>
                <w:szCs w:val="15"/>
              </w:rPr>
              <w:t>0.000</w:t>
            </w:r>
          </w:p>
        </w:tc>
        <w:tc>
          <w:tcPr>
            <w:tcW w:w="844" w:type="dxa"/>
            <w:noWrap/>
            <w:vAlign w:val="center"/>
            <w:hideMark/>
          </w:tcPr>
          <w:p w14:paraId="58B5F3C4" w14:textId="77777777" w:rsidR="00971100" w:rsidRPr="005227E2" w:rsidRDefault="00971100" w:rsidP="00625743">
            <w:pPr>
              <w:jc w:val="center"/>
              <w:rPr>
                <w:sz w:val="15"/>
                <w:szCs w:val="15"/>
              </w:rPr>
            </w:pPr>
            <w:r w:rsidRPr="005227E2">
              <w:rPr>
                <w:sz w:val="15"/>
                <w:szCs w:val="15"/>
              </w:rPr>
              <w:t>0.231</w:t>
            </w:r>
          </w:p>
        </w:tc>
        <w:tc>
          <w:tcPr>
            <w:tcW w:w="815" w:type="dxa"/>
            <w:noWrap/>
            <w:vAlign w:val="center"/>
            <w:hideMark/>
          </w:tcPr>
          <w:p w14:paraId="5755830A" w14:textId="77777777" w:rsidR="00971100" w:rsidRPr="005227E2" w:rsidRDefault="00971100" w:rsidP="00625743">
            <w:pPr>
              <w:jc w:val="center"/>
              <w:rPr>
                <w:sz w:val="15"/>
                <w:szCs w:val="15"/>
              </w:rPr>
            </w:pPr>
          </w:p>
        </w:tc>
        <w:tc>
          <w:tcPr>
            <w:tcW w:w="826" w:type="dxa"/>
            <w:noWrap/>
            <w:vAlign w:val="center"/>
            <w:hideMark/>
          </w:tcPr>
          <w:p w14:paraId="0690F280" w14:textId="77777777" w:rsidR="00971100" w:rsidRPr="005227E2" w:rsidRDefault="00971100" w:rsidP="00625743">
            <w:pPr>
              <w:jc w:val="center"/>
              <w:rPr>
                <w:sz w:val="15"/>
                <w:szCs w:val="15"/>
              </w:rPr>
            </w:pPr>
            <w:r w:rsidRPr="005227E2">
              <w:rPr>
                <w:sz w:val="15"/>
                <w:szCs w:val="15"/>
              </w:rPr>
              <w:t>0.071</w:t>
            </w:r>
          </w:p>
        </w:tc>
        <w:tc>
          <w:tcPr>
            <w:tcW w:w="836" w:type="dxa"/>
            <w:shd w:val="clear" w:color="auto" w:fill="D9D9D9" w:themeFill="background1" w:themeFillShade="D9"/>
            <w:noWrap/>
            <w:vAlign w:val="center"/>
            <w:hideMark/>
          </w:tcPr>
          <w:p w14:paraId="01B3C024" w14:textId="77777777" w:rsidR="00971100" w:rsidRPr="005227E2" w:rsidRDefault="00971100" w:rsidP="00625743">
            <w:pPr>
              <w:jc w:val="center"/>
              <w:rPr>
                <w:sz w:val="15"/>
                <w:szCs w:val="15"/>
              </w:rPr>
            </w:pPr>
            <w:r w:rsidRPr="005227E2">
              <w:rPr>
                <w:sz w:val="15"/>
                <w:szCs w:val="15"/>
              </w:rPr>
              <w:t>0.017</w:t>
            </w:r>
          </w:p>
        </w:tc>
      </w:tr>
      <w:tr w:rsidR="00971100" w:rsidRPr="005227E2" w14:paraId="29019D4B" w14:textId="77777777" w:rsidTr="00625743">
        <w:trPr>
          <w:trHeight w:val="20"/>
        </w:trPr>
        <w:tc>
          <w:tcPr>
            <w:tcW w:w="1497" w:type="dxa"/>
            <w:vMerge/>
            <w:noWrap/>
            <w:vAlign w:val="center"/>
          </w:tcPr>
          <w:p w14:paraId="6BA7EB70" w14:textId="77777777" w:rsidR="00971100" w:rsidRPr="005227E2" w:rsidRDefault="00971100" w:rsidP="00625743">
            <w:pPr>
              <w:jc w:val="center"/>
              <w:rPr>
                <w:sz w:val="15"/>
                <w:szCs w:val="15"/>
              </w:rPr>
            </w:pPr>
          </w:p>
        </w:tc>
        <w:tc>
          <w:tcPr>
            <w:tcW w:w="995" w:type="dxa"/>
            <w:vMerge/>
            <w:noWrap/>
            <w:vAlign w:val="center"/>
          </w:tcPr>
          <w:p w14:paraId="24001E73" w14:textId="77777777" w:rsidR="00971100" w:rsidRPr="005227E2" w:rsidRDefault="00971100" w:rsidP="00625743">
            <w:pPr>
              <w:jc w:val="center"/>
              <w:rPr>
                <w:sz w:val="15"/>
                <w:szCs w:val="15"/>
              </w:rPr>
            </w:pPr>
          </w:p>
        </w:tc>
        <w:tc>
          <w:tcPr>
            <w:tcW w:w="826" w:type="dxa"/>
            <w:noWrap/>
            <w:vAlign w:val="center"/>
            <w:hideMark/>
          </w:tcPr>
          <w:p w14:paraId="339CF7DF" w14:textId="77777777" w:rsidR="00971100" w:rsidRPr="005227E2" w:rsidRDefault="00971100" w:rsidP="00625743">
            <w:pPr>
              <w:jc w:val="center"/>
              <w:rPr>
                <w:sz w:val="15"/>
                <w:szCs w:val="15"/>
              </w:rPr>
            </w:pPr>
            <w:r w:rsidRPr="005227E2">
              <w:rPr>
                <w:sz w:val="15"/>
                <w:szCs w:val="15"/>
              </w:rPr>
              <w:t>2-3cm</w:t>
            </w:r>
          </w:p>
        </w:tc>
        <w:tc>
          <w:tcPr>
            <w:tcW w:w="805" w:type="dxa"/>
            <w:noWrap/>
            <w:vAlign w:val="center"/>
            <w:hideMark/>
          </w:tcPr>
          <w:p w14:paraId="27DDF48A" w14:textId="77777777" w:rsidR="00971100" w:rsidRPr="005227E2" w:rsidRDefault="00971100" w:rsidP="00625743">
            <w:pPr>
              <w:jc w:val="center"/>
              <w:rPr>
                <w:sz w:val="15"/>
                <w:szCs w:val="15"/>
              </w:rPr>
            </w:pPr>
            <w:r w:rsidRPr="005227E2">
              <w:rPr>
                <w:sz w:val="15"/>
                <w:szCs w:val="15"/>
              </w:rPr>
              <w:t>0.649</w:t>
            </w:r>
          </w:p>
        </w:tc>
        <w:tc>
          <w:tcPr>
            <w:tcW w:w="787" w:type="dxa"/>
            <w:noWrap/>
            <w:vAlign w:val="center"/>
            <w:hideMark/>
          </w:tcPr>
          <w:p w14:paraId="08FB1366" w14:textId="77777777" w:rsidR="00971100" w:rsidRPr="005227E2" w:rsidRDefault="00971100" w:rsidP="00625743">
            <w:pPr>
              <w:jc w:val="center"/>
              <w:rPr>
                <w:sz w:val="15"/>
                <w:szCs w:val="15"/>
              </w:rPr>
            </w:pPr>
          </w:p>
        </w:tc>
        <w:tc>
          <w:tcPr>
            <w:tcW w:w="826" w:type="dxa"/>
            <w:noWrap/>
            <w:vAlign w:val="center"/>
            <w:hideMark/>
          </w:tcPr>
          <w:p w14:paraId="2323EB8D" w14:textId="77777777" w:rsidR="00971100" w:rsidRPr="005227E2" w:rsidRDefault="00971100" w:rsidP="00625743">
            <w:pPr>
              <w:jc w:val="center"/>
              <w:rPr>
                <w:sz w:val="15"/>
                <w:szCs w:val="15"/>
              </w:rPr>
            </w:pPr>
            <w:r w:rsidRPr="005227E2">
              <w:rPr>
                <w:sz w:val="15"/>
                <w:szCs w:val="15"/>
              </w:rPr>
              <w:t>Interval</w:t>
            </w:r>
          </w:p>
        </w:tc>
        <w:tc>
          <w:tcPr>
            <w:tcW w:w="836" w:type="dxa"/>
            <w:noWrap/>
            <w:vAlign w:val="center"/>
            <w:hideMark/>
          </w:tcPr>
          <w:p w14:paraId="34103C3E" w14:textId="77777777" w:rsidR="00971100" w:rsidRPr="005227E2" w:rsidRDefault="00971100" w:rsidP="00625743">
            <w:pPr>
              <w:jc w:val="center"/>
              <w:rPr>
                <w:sz w:val="15"/>
                <w:szCs w:val="15"/>
              </w:rPr>
            </w:pPr>
            <w:r w:rsidRPr="005227E2">
              <w:rPr>
                <w:sz w:val="15"/>
                <w:szCs w:val="15"/>
              </w:rPr>
              <w:t>Interval</w:t>
            </w:r>
          </w:p>
        </w:tc>
        <w:tc>
          <w:tcPr>
            <w:tcW w:w="844" w:type="dxa"/>
            <w:noWrap/>
            <w:vAlign w:val="center"/>
            <w:hideMark/>
          </w:tcPr>
          <w:p w14:paraId="6DE3DCF4" w14:textId="77777777" w:rsidR="00971100" w:rsidRPr="005227E2" w:rsidRDefault="00971100" w:rsidP="00625743">
            <w:pPr>
              <w:jc w:val="center"/>
              <w:rPr>
                <w:sz w:val="15"/>
                <w:szCs w:val="15"/>
              </w:rPr>
            </w:pPr>
            <w:r w:rsidRPr="005227E2">
              <w:rPr>
                <w:sz w:val="15"/>
                <w:szCs w:val="15"/>
              </w:rPr>
              <w:t>0.533</w:t>
            </w:r>
          </w:p>
        </w:tc>
        <w:tc>
          <w:tcPr>
            <w:tcW w:w="778" w:type="dxa"/>
            <w:noWrap/>
            <w:vAlign w:val="center"/>
            <w:hideMark/>
          </w:tcPr>
          <w:p w14:paraId="59A072F3" w14:textId="77777777" w:rsidR="00971100" w:rsidRPr="005227E2" w:rsidRDefault="00971100" w:rsidP="00625743">
            <w:pPr>
              <w:jc w:val="center"/>
              <w:rPr>
                <w:sz w:val="15"/>
                <w:szCs w:val="15"/>
              </w:rPr>
            </w:pPr>
          </w:p>
        </w:tc>
        <w:tc>
          <w:tcPr>
            <w:tcW w:w="806" w:type="dxa"/>
            <w:noWrap/>
            <w:vAlign w:val="center"/>
            <w:hideMark/>
          </w:tcPr>
          <w:p w14:paraId="7B66CD49" w14:textId="77777777" w:rsidR="00971100" w:rsidRPr="005227E2" w:rsidRDefault="00971100" w:rsidP="00625743">
            <w:pPr>
              <w:jc w:val="center"/>
              <w:rPr>
                <w:sz w:val="15"/>
                <w:szCs w:val="15"/>
              </w:rPr>
            </w:pPr>
            <w:r w:rsidRPr="005227E2">
              <w:rPr>
                <w:sz w:val="15"/>
                <w:szCs w:val="15"/>
              </w:rPr>
              <w:t>Interval</w:t>
            </w:r>
          </w:p>
        </w:tc>
        <w:tc>
          <w:tcPr>
            <w:tcW w:w="836" w:type="dxa"/>
            <w:noWrap/>
            <w:vAlign w:val="center"/>
            <w:hideMark/>
          </w:tcPr>
          <w:p w14:paraId="31DE50C6" w14:textId="77777777" w:rsidR="00971100" w:rsidRPr="005227E2" w:rsidRDefault="00971100" w:rsidP="00625743">
            <w:pPr>
              <w:jc w:val="center"/>
              <w:rPr>
                <w:sz w:val="15"/>
                <w:szCs w:val="15"/>
              </w:rPr>
            </w:pPr>
            <w:r w:rsidRPr="005227E2">
              <w:rPr>
                <w:sz w:val="15"/>
                <w:szCs w:val="15"/>
              </w:rPr>
              <w:t>Interval</w:t>
            </w:r>
          </w:p>
        </w:tc>
        <w:tc>
          <w:tcPr>
            <w:tcW w:w="805" w:type="dxa"/>
            <w:noWrap/>
            <w:vAlign w:val="center"/>
            <w:hideMark/>
          </w:tcPr>
          <w:p w14:paraId="38CD7B18" w14:textId="77777777" w:rsidR="00971100" w:rsidRPr="005227E2" w:rsidRDefault="00971100" w:rsidP="00625743">
            <w:pPr>
              <w:jc w:val="center"/>
              <w:rPr>
                <w:sz w:val="15"/>
                <w:szCs w:val="15"/>
              </w:rPr>
            </w:pPr>
            <w:r w:rsidRPr="005227E2">
              <w:rPr>
                <w:sz w:val="15"/>
                <w:szCs w:val="15"/>
              </w:rPr>
              <w:t>0.703</w:t>
            </w:r>
          </w:p>
        </w:tc>
        <w:tc>
          <w:tcPr>
            <w:tcW w:w="778" w:type="dxa"/>
            <w:noWrap/>
            <w:vAlign w:val="center"/>
            <w:hideMark/>
          </w:tcPr>
          <w:p w14:paraId="3DF82647" w14:textId="77777777" w:rsidR="00971100" w:rsidRPr="005227E2" w:rsidRDefault="00971100" w:rsidP="00625743">
            <w:pPr>
              <w:jc w:val="center"/>
              <w:rPr>
                <w:sz w:val="15"/>
                <w:szCs w:val="15"/>
              </w:rPr>
            </w:pPr>
          </w:p>
        </w:tc>
        <w:tc>
          <w:tcPr>
            <w:tcW w:w="806" w:type="dxa"/>
            <w:noWrap/>
            <w:vAlign w:val="center"/>
            <w:hideMark/>
          </w:tcPr>
          <w:p w14:paraId="73E15478" w14:textId="77777777" w:rsidR="00971100" w:rsidRPr="005227E2" w:rsidRDefault="00971100" w:rsidP="00625743">
            <w:pPr>
              <w:jc w:val="center"/>
              <w:rPr>
                <w:sz w:val="15"/>
                <w:szCs w:val="15"/>
              </w:rPr>
            </w:pPr>
            <w:r w:rsidRPr="005227E2">
              <w:rPr>
                <w:sz w:val="15"/>
                <w:szCs w:val="15"/>
              </w:rPr>
              <w:t>Interval</w:t>
            </w:r>
          </w:p>
        </w:tc>
        <w:tc>
          <w:tcPr>
            <w:tcW w:w="836" w:type="dxa"/>
            <w:noWrap/>
            <w:vAlign w:val="center"/>
            <w:hideMark/>
          </w:tcPr>
          <w:p w14:paraId="26728844" w14:textId="77777777" w:rsidR="00971100" w:rsidRPr="005227E2" w:rsidRDefault="00971100" w:rsidP="00625743">
            <w:pPr>
              <w:jc w:val="center"/>
              <w:rPr>
                <w:sz w:val="15"/>
                <w:szCs w:val="15"/>
              </w:rPr>
            </w:pPr>
            <w:r w:rsidRPr="005227E2">
              <w:rPr>
                <w:sz w:val="15"/>
                <w:szCs w:val="15"/>
              </w:rPr>
              <w:t>Interval</w:t>
            </w:r>
          </w:p>
        </w:tc>
        <w:tc>
          <w:tcPr>
            <w:tcW w:w="844" w:type="dxa"/>
            <w:noWrap/>
            <w:vAlign w:val="center"/>
            <w:hideMark/>
          </w:tcPr>
          <w:p w14:paraId="12E2582C" w14:textId="77777777" w:rsidR="00971100" w:rsidRPr="005227E2" w:rsidRDefault="00971100" w:rsidP="00625743">
            <w:pPr>
              <w:jc w:val="center"/>
              <w:rPr>
                <w:sz w:val="15"/>
                <w:szCs w:val="15"/>
              </w:rPr>
            </w:pPr>
            <w:r w:rsidRPr="005227E2">
              <w:rPr>
                <w:sz w:val="15"/>
                <w:szCs w:val="15"/>
              </w:rPr>
              <w:t>0.435</w:t>
            </w:r>
          </w:p>
        </w:tc>
        <w:tc>
          <w:tcPr>
            <w:tcW w:w="815" w:type="dxa"/>
            <w:noWrap/>
            <w:vAlign w:val="center"/>
            <w:hideMark/>
          </w:tcPr>
          <w:p w14:paraId="105D3DB2" w14:textId="77777777" w:rsidR="00971100" w:rsidRPr="005227E2" w:rsidRDefault="00971100" w:rsidP="00625743">
            <w:pPr>
              <w:jc w:val="center"/>
              <w:rPr>
                <w:sz w:val="15"/>
                <w:szCs w:val="15"/>
              </w:rPr>
            </w:pPr>
          </w:p>
        </w:tc>
        <w:tc>
          <w:tcPr>
            <w:tcW w:w="826" w:type="dxa"/>
            <w:noWrap/>
            <w:vAlign w:val="center"/>
            <w:hideMark/>
          </w:tcPr>
          <w:p w14:paraId="6414817F" w14:textId="77777777" w:rsidR="00971100" w:rsidRPr="005227E2" w:rsidRDefault="00971100" w:rsidP="00625743">
            <w:pPr>
              <w:jc w:val="center"/>
              <w:rPr>
                <w:sz w:val="15"/>
                <w:szCs w:val="15"/>
              </w:rPr>
            </w:pPr>
            <w:r w:rsidRPr="005227E2">
              <w:rPr>
                <w:sz w:val="15"/>
                <w:szCs w:val="15"/>
              </w:rPr>
              <w:t>Interval</w:t>
            </w:r>
          </w:p>
        </w:tc>
        <w:tc>
          <w:tcPr>
            <w:tcW w:w="836" w:type="dxa"/>
            <w:noWrap/>
            <w:vAlign w:val="center"/>
            <w:hideMark/>
          </w:tcPr>
          <w:p w14:paraId="01B8C8F2" w14:textId="77777777" w:rsidR="00971100" w:rsidRPr="005227E2" w:rsidRDefault="00971100" w:rsidP="00625743">
            <w:pPr>
              <w:jc w:val="center"/>
              <w:rPr>
                <w:sz w:val="15"/>
                <w:szCs w:val="15"/>
              </w:rPr>
            </w:pPr>
            <w:r w:rsidRPr="005227E2">
              <w:rPr>
                <w:sz w:val="15"/>
                <w:szCs w:val="15"/>
              </w:rPr>
              <w:t>Interval</w:t>
            </w:r>
          </w:p>
        </w:tc>
      </w:tr>
      <w:tr w:rsidR="00971100" w:rsidRPr="005227E2" w14:paraId="34B11041" w14:textId="77777777" w:rsidTr="00625743">
        <w:trPr>
          <w:trHeight w:val="20"/>
        </w:trPr>
        <w:tc>
          <w:tcPr>
            <w:tcW w:w="1497" w:type="dxa"/>
            <w:vMerge/>
            <w:noWrap/>
            <w:vAlign w:val="center"/>
          </w:tcPr>
          <w:p w14:paraId="3DFC14A0" w14:textId="77777777" w:rsidR="00971100" w:rsidRPr="005227E2" w:rsidRDefault="00971100" w:rsidP="00625743">
            <w:pPr>
              <w:jc w:val="center"/>
              <w:rPr>
                <w:sz w:val="15"/>
                <w:szCs w:val="15"/>
              </w:rPr>
            </w:pPr>
          </w:p>
        </w:tc>
        <w:tc>
          <w:tcPr>
            <w:tcW w:w="995" w:type="dxa"/>
            <w:vMerge/>
            <w:noWrap/>
            <w:vAlign w:val="center"/>
          </w:tcPr>
          <w:p w14:paraId="0AB00875" w14:textId="77777777" w:rsidR="00971100" w:rsidRPr="005227E2" w:rsidRDefault="00971100" w:rsidP="00625743">
            <w:pPr>
              <w:jc w:val="center"/>
              <w:rPr>
                <w:sz w:val="15"/>
                <w:szCs w:val="15"/>
              </w:rPr>
            </w:pPr>
          </w:p>
        </w:tc>
        <w:tc>
          <w:tcPr>
            <w:tcW w:w="826" w:type="dxa"/>
            <w:noWrap/>
            <w:vAlign w:val="center"/>
            <w:hideMark/>
          </w:tcPr>
          <w:p w14:paraId="1E412B2D" w14:textId="77777777" w:rsidR="00971100" w:rsidRPr="005227E2" w:rsidRDefault="00971100" w:rsidP="00625743">
            <w:pPr>
              <w:jc w:val="center"/>
              <w:rPr>
                <w:sz w:val="15"/>
                <w:szCs w:val="15"/>
              </w:rPr>
            </w:pPr>
            <w:r w:rsidRPr="005227E2">
              <w:rPr>
                <w:sz w:val="15"/>
                <w:szCs w:val="15"/>
              </w:rPr>
              <w:t>3-4cm</w:t>
            </w:r>
          </w:p>
        </w:tc>
        <w:tc>
          <w:tcPr>
            <w:tcW w:w="805" w:type="dxa"/>
            <w:noWrap/>
            <w:vAlign w:val="center"/>
            <w:hideMark/>
          </w:tcPr>
          <w:p w14:paraId="45221971" w14:textId="77777777" w:rsidR="00971100" w:rsidRPr="005227E2" w:rsidRDefault="00971100" w:rsidP="00625743">
            <w:pPr>
              <w:jc w:val="center"/>
              <w:rPr>
                <w:sz w:val="15"/>
                <w:szCs w:val="15"/>
              </w:rPr>
            </w:pPr>
            <w:r w:rsidRPr="005227E2">
              <w:rPr>
                <w:sz w:val="15"/>
                <w:szCs w:val="15"/>
              </w:rPr>
              <w:t>0.649</w:t>
            </w:r>
          </w:p>
        </w:tc>
        <w:tc>
          <w:tcPr>
            <w:tcW w:w="787" w:type="dxa"/>
            <w:noWrap/>
            <w:vAlign w:val="center"/>
            <w:hideMark/>
          </w:tcPr>
          <w:p w14:paraId="4836D174" w14:textId="77777777" w:rsidR="00971100" w:rsidRPr="005227E2" w:rsidRDefault="00971100" w:rsidP="00625743">
            <w:pPr>
              <w:jc w:val="center"/>
              <w:rPr>
                <w:sz w:val="15"/>
                <w:szCs w:val="15"/>
              </w:rPr>
            </w:pPr>
          </w:p>
        </w:tc>
        <w:tc>
          <w:tcPr>
            <w:tcW w:w="826" w:type="dxa"/>
            <w:noWrap/>
            <w:vAlign w:val="center"/>
            <w:hideMark/>
          </w:tcPr>
          <w:p w14:paraId="7A0E1AF7" w14:textId="77777777" w:rsidR="00971100" w:rsidRPr="005227E2" w:rsidRDefault="00971100" w:rsidP="00625743">
            <w:pPr>
              <w:jc w:val="center"/>
              <w:rPr>
                <w:sz w:val="15"/>
                <w:szCs w:val="15"/>
              </w:rPr>
            </w:pPr>
            <w:r w:rsidRPr="005227E2">
              <w:rPr>
                <w:sz w:val="15"/>
                <w:szCs w:val="15"/>
              </w:rPr>
              <w:t>0.273</w:t>
            </w:r>
          </w:p>
        </w:tc>
        <w:tc>
          <w:tcPr>
            <w:tcW w:w="836" w:type="dxa"/>
            <w:shd w:val="clear" w:color="auto" w:fill="D9D9D9" w:themeFill="background1" w:themeFillShade="D9"/>
            <w:noWrap/>
            <w:vAlign w:val="center"/>
            <w:hideMark/>
          </w:tcPr>
          <w:p w14:paraId="0A2D6F0B" w14:textId="77777777" w:rsidR="00971100" w:rsidRPr="005227E2" w:rsidRDefault="00971100" w:rsidP="00625743">
            <w:pPr>
              <w:jc w:val="center"/>
              <w:rPr>
                <w:sz w:val="15"/>
                <w:szCs w:val="15"/>
              </w:rPr>
            </w:pPr>
            <w:r w:rsidRPr="005227E2">
              <w:rPr>
                <w:sz w:val="15"/>
                <w:szCs w:val="15"/>
              </w:rPr>
              <w:t>0.000</w:t>
            </w:r>
          </w:p>
        </w:tc>
        <w:tc>
          <w:tcPr>
            <w:tcW w:w="844" w:type="dxa"/>
            <w:shd w:val="clear" w:color="auto" w:fill="D9D9D9" w:themeFill="background1" w:themeFillShade="D9"/>
            <w:noWrap/>
            <w:vAlign w:val="center"/>
            <w:hideMark/>
          </w:tcPr>
          <w:p w14:paraId="0C09AF79" w14:textId="77777777" w:rsidR="00971100" w:rsidRPr="005227E2" w:rsidRDefault="00971100" w:rsidP="00625743">
            <w:pPr>
              <w:jc w:val="center"/>
              <w:rPr>
                <w:sz w:val="15"/>
                <w:szCs w:val="15"/>
              </w:rPr>
            </w:pPr>
            <w:r w:rsidRPr="005227E2">
              <w:rPr>
                <w:sz w:val="15"/>
                <w:szCs w:val="15"/>
              </w:rPr>
              <w:t>0.040</w:t>
            </w:r>
          </w:p>
        </w:tc>
        <w:tc>
          <w:tcPr>
            <w:tcW w:w="778" w:type="dxa"/>
            <w:noWrap/>
            <w:vAlign w:val="center"/>
            <w:hideMark/>
          </w:tcPr>
          <w:p w14:paraId="6A9D6A74" w14:textId="77777777" w:rsidR="00971100" w:rsidRPr="005227E2" w:rsidRDefault="00971100" w:rsidP="00625743">
            <w:pPr>
              <w:jc w:val="center"/>
              <w:rPr>
                <w:sz w:val="15"/>
                <w:szCs w:val="15"/>
              </w:rPr>
            </w:pPr>
          </w:p>
        </w:tc>
        <w:tc>
          <w:tcPr>
            <w:tcW w:w="806" w:type="dxa"/>
            <w:noWrap/>
            <w:vAlign w:val="center"/>
            <w:hideMark/>
          </w:tcPr>
          <w:p w14:paraId="3409D881" w14:textId="77777777" w:rsidR="00971100" w:rsidRPr="005227E2" w:rsidRDefault="00971100" w:rsidP="00625743">
            <w:pPr>
              <w:jc w:val="center"/>
              <w:rPr>
                <w:sz w:val="15"/>
                <w:szCs w:val="15"/>
              </w:rPr>
            </w:pPr>
            <w:r w:rsidRPr="005227E2">
              <w:rPr>
                <w:sz w:val="15"/>
                <w:szCs w:val="15"/>
              </w:rPr>
              <w:t>0.236</w:t>
            </w:r>
          </w:p>
        </w:tc>
        <w:tc>
          <w:tcPr>
            <w:tcW w:w="836" w:type="dxa"/>
            <w:noWrap/>
            <w:vAlign w:val="center"/>
            <w:hideMark/>
          </w:tcPr>
          <w:p w14:paraId="78C3AA12" w14:textId="77777777" w:rsidR="00971100" w:rsidRPr="005227E2" w:rsidRDefault="00971100" w:rsidP="00625743">
            <w:pPr>
              <w:jc w:val="center"/>
              <w:rPr>
                <w:sz w:val="15"/>
                <w:szCs w:val="15"/>
              </w:rPr>
            </w:pPr>
            <w:r w:rsidRPr="005227E2">
              <w:rPr>
                <w:sz w:val="15"/>
                <w:szCs w:val="15"/>
              </w:rPr>
              <w:t>0.527</w:t>
            </w:r>
          </w:p>
        </w:tc>
        <w:tc>
          <w:tcPr>
            <w:tcW w:w="805" w:type="dxa"/>
            <w:noWrap/>
            <w:vAlign w:val="center"/>
            <w:hideMark/>
          </w:tcPr>
          <w:p w14:paraId="0560733F" w14:textId="77777777" w:rsidR="00971100" w:rsidRPr="005227E2" w:rsidRDefault="00971100" w:rsidP="00625743">
            <w:pPr>
              <w:jc w:val="center"/>
              <w:rPr>
                <w:sz w:val="15"/>
                <w:szCs w:val="15"/>
              </w:rPr>
            </w:pPr>
            <w:r w:rsidRPr="005227E2">
              <w:rPr>
                <w:sz w:val="15"/>
                <w:szCs w:val="15"/>
              </w:rPr>
              <w:t>0.430</w:t>
            </w:r>
          </w:p>
        </w:tc>
        <w:tc>
          <w:tcPr>
            <w:tcW w:w="778" w:type="dxa"/>
            <w:noWrap/>
            <w:vAlign w:val="center"/>
            <w:hideMark/>
          </w:tcPr>
          <w:p w14:paraId="6031F15B" w14:textId="77777777" w:rsidR="00971100" w:rsidRPr="005227E2" w:rsidRDefault="00971100" w:rsidP="00625743">
            <w:pPr>
              <w:jc w:val="center"/>
              <w:rPr>
                <w:sz w:val="15"/>
                <w:szCs w:val="15"/>
              </w:rPr>
            </w:pPr>
          </w:p>
        </w:tc>
        <w:tc>
          <w:tcPr>
            <w:tcW w:w="806" w:type="dxa"/>
            <w:noWrap/>
            <w:vAlign w:val="center"/>
            <w:hideMark/>
          </w:tcPr>
          <w:p w14:paraId="7705161C" w14:textId="77777777" w:rsidR="00971100" w:rsidRPr="005227E2" w:rsidRDefault="00971100" w:rsidP="00625743">
            <w:pPr>
              <w:jc w:val="center"/>
              <w:rPr>
                <w:sz w:val="15"/>
                <w:szCs w:val="15"/>
              </w:rPr>
            </w:pPr>
            <w:r w:rsidRPr="005227E2">
              <w:rPr>
                <w:sz w:val="15"/>
                <w:szCs w:val="15"/>
              </w:rPr>
              <w:t>0.117</w:t>
            </w:r>
          </w:p>
        </w:tc>
        <w:tc>
          <w:tcPr>
            <w:tcW w:w="836" w:type="dxa"/>
            <w:noWrap/>
            <w:vAlign w:val="center"/>
            <w:hideMark/>
          </w:tcPr>
          <w:p w14:paraId="192E1926" w14:textId="77777777" w:rsidR="00971100" w:rsidRPr="005227E2" w:rsidRDefault="00971100" w:rsidP="00625743">
            <w:pPr>
              <w:jc w:val="center"/>
              <w:rPr>
                <w:sz w:val="15"/>
                <w:szCs w:val="15"/>
              </w:rPr>
            </w:pPr>
            <w:r w:rsidRPr="005227E2">
              <w:rPr>
                <w:sz w:val="15"/>
                <w:szCs w:val="15"/>
              </w:rPr>
              <w:t>0.670</w:t>
            </w:r>
          </w:p>
        </w:tc>
        <w:tc>
          <w:tcPr>
            <w:tcW w:w="844" w:type="dxa"/>
            <w:noWrap/>
            <w:vAlign w:val="center"/>
            <w:hideMark/>
          </w:tcPr>
          <w:p w14:paraId="18878CB7" w14:textId="77777777" w:rsidR="00971100" w:rsidRPr="005227E2" w:rsidRDefault="00971100" w:rsidP="00625743">
            <w:pPr>
              <w:jc w:val="center"/>
              <w:rPr>
                <w:sz w:val="15"/>
                <w:szCs w:val="15"/>
              </w:rPr>
            </w:pPr>
            <w:r w:rsidRPr="005227E2">
              <w:rPr>
                <w:sz w:val="15"/>
                <w:szCs w:val="15"/>
              </w:rPr>
              <w:t>0.959</w:t>
            </w:r>
          </w:p>
        </w:tc>
        <w:tc>
          <w:tcPr>
            <w:tcW w:w="815" w:type="dxa"/>
            <w:noWrap/>
            <w:vAlign w:val="center"/>
            <w:hideMark/>
          </w:tcPr>
          <w:p w14:paraId="232E0E04" w14:textId="77777777" w:rsidR="00971100" w:rsidRPr="005227E2" w:rsidRDefault="00971100" w:rsidP="00625743">
            <w:pPr>
              <w:jc w:val="center"/>
              <w:rPr>
                <w:sz w:val="15"/>
                <w:szCs w:val="15"/>
              </w:rPr>
            </w:pPr>
          </w:p>
        </w:tc>
        <w:tc>
          <w:tcPr>
            <w:tcW w:w="826" w:type="dxa"/>
            <w:noWrap/>
            <w:vAlign w:val="center"/>
            <w:hideMark/>
          </w:tcPr>
          <w:p w14:paraId="38DC7882" w14:textId="77777777" w:rsidR="00971100" w:rsidRPr="005227E2" w:rsidRDefault="00971100" w:rsidP="00625743">
            <w:pPr>
              <w:jc w:val="center"/>
              <w:rPr>
                <w:sz w:val="15"/>
                <w:szCs w:val="15"/>
              </w:rPr>
            </w:pPr>
            <w:r w:rsidRPr="005227E2">
              <w:rPr>
                <w:sz w:val="15"/>
                <w:szCs w:val="15"/>
              </w:rPr>
              <w:t>0.862</w:t>
            </w:r>
          </w:p>
        </w:tc>
        <w:tc>
          <w:tcPr>
            <w:tcW w:w="836" w:type="dxa"/>
            <w:shd w:val="clear" w:color="auto" w:fill="D9D9D9" w:themeFill="background1" w:themeFillShade="D9"/>
            <w:noWrap/>
            <w:vAlign w:val="center"/>
            <w:hideMark/>
          </w:tcPr>
          <w:p w14:paraId="7D07F0E2" w14:textId="77777777" w:rsidR="00971100" w:rsidRPr="005227E2" w:rsidRDefault="00971100" w:rsidP="00625743">
            <w:pPr>
              <w:jc w:val="center"/>
              <w:rPr>
                <w:sz w:val="15"/>
                <w:szCs w:val="15"/>
              </w:rPr>
            </w:pPr>
            <w:r w:rsidRPr="005227E2">
              <w:rPr>
                <w:sz w:val="15"/>
                <w:szCs w:val="15"/>
              </w:rPr>
              <w:t>0.000</w:t>
            </w:r>
          </w:p>
        </w:tc>
      </w:tr>
      <w:tr w:rsidR="00971100" w:rsidRPr="005227E2" w14:paraId="0B9250F8" w14:textId="77777777" w:rsidTr="00625743">
        <w:trPr>
          <w:trHeight w:val="20"/>
        </w:trPr>
        <w:tc>
          <w:tcPr>
            <w:tcW w:w="1497" w:type="dxa"/>
            <w:vMerge/>
            <w:noWrap/>
            <w:vAlign w:val="center"/>
          </w:tcPr>
          <w:p w14:paraId="07C954B9" w14:textId="77777777" w:rsidR="00971100" w:rsidRPr="005227E2" w:rsidRDefault="00971100" w:rsidP="00625743">
            <w:pPr>
              <w:jc w:val="center"/>
              <w:rPr>
                <w:sz w:val="15"/>
                <w:szCs w:val="15"/>
              </w:rPr>
            </w:pPr>
          </w:p>
        </w:tc>
        <w:tc>
          <w:tcPr>
            <w:tcW w:w="995" w:type="dxa"/>
            <w:vMerge/>
            <w:noWrap/>
            <w:vAlign w:val="center"/>
          </w:tcPr>
          <w:p w14:paraId="51C3FF25" w14:textId="77777777" w:rsidR="00971100" w:rsidRPr="005227E2" w:rsidRDefault="00971100" w:rsidP="00625743">
            <w:pPr>
              <w:jc w:val="center"/>
              <w:rPr>
                <w:sz w:val="15"/>
                <w:szCs w:val="15"/>
              </w:rPr>
            </w:pPr>
          </w:p>
        </w:tc>
        <w:tc>
          <w:tcPr>
            <w:tcW w:w="826" w:type="dxa"/>
            <w:noWrap/>
            <w:vAlign w:val="center"/>
            <w:hideMark/>
          </w:tcPr>
          <w:p w14:paraId="67200249" w14:textId="77777777" w:rsidR="00971100" w:rsidRPr="005227E2" w:rsidRDefault="00971100" w:rsidP="00625743">
            <w:pPr>
              <w:jc w:val="center"/>
              <w:rPr>
                <w:sz w:val="15"/>
                <w:szCs w:val="15"/>
              </w:rPr>
            </w:pPr>
            <w:r w:rsidRPr="005227E2">
              <w:rPr>
                <w:sz w:val="15"/>
                <w:szCs w:val="15"/>
              </w:rPr>
              <w:t>4-5cm</w:t>
            </w:r>
          </w:p>
        </w:tc>
        <w:tc>
          <w:tcPr>
            <w:tcW w:w="805" w:type="dxa"/>
            <w:noWrap/>
            <w:vAlign w:val="center"/>
            <w:hideMark/>
          </w:tcPr>
          <w:p w14:paraId="52048E2C" w14:textId="77777777" w:rsidR="00971100" w:rsidRPr="005227E2" w:rsidRDefault="00971100" w:rsidP="00625743">
            <w:pPr>
              <w:jc w:val="center"/>
              <w:rPr>
                <w:sz w:val="15"/>
                <w:szCs w:val="15"/>
              </w:rPr>
            </w:pPr>
            <w:r w:rsidRPr="005227E2">
              <w:rPr>
                <w:sz w:val="15"/>
                <w:szCs w:val="15"/>
              </w:rPr>
              <w:t>0.158</w:t>
            </w:r>
          </w:p>
        </w:tc>
        <w:tc>
          <w:tcPr>
            <w:tcW w:w="787" w:type="dxa"/>
            <w:noWrap/>
            <w:vAlign w:val="center"/>
            <w:hideMark/>
          </w:tcPr>
          <w:p w14:paraId="13CF1E28" w14:textId="77777777" w:rsidR="00971100" w:rsidRPr="005227E2" w:rsidRDefault="00971100" w:rsidP="00625743">
            <w:pPr>
              <w:jc w:val="center"/>
              <w:rPr>
                <w:sz w:val="15"/>
                <w:szCs w:val="15"/>
              </w:rPr>
            </w:pPr>
          </w:p>
        </w:tc>
        <w:tc>
          <w:tcPr>
            <w:tcW w:w="826" w:type="dxa"/>
            <w:noWrap/>
            <w:vAlign w:val="center"/>
            <w:hideMark/>
          </w:tcPr>
          <w:p w14:paraId="0BC494CA" w14:textId="77777777" w:rsidR="00971100" w:rsidRPr="005227E2" w:rsidRDefault="00971100" w:rsidP="00625743">
            <w:pPr>
              <w:jc w:val="center"/>
              <w:rPr>
                <w:sz w:val="15"/>
                <w:szCs w:val="15"/>
              </w:rPr>
            </w:pPr>
            <w:r w:rsidRPr="005227E2">
              <w:rPr>
                <w:sz w:val="15"/>
                <w:szCs w:val="15"/>
              </w:rPr>
              <w:t>Ar.*Int.</w:t>
            </w:r>
          </w:p>
        </w:tc>
        <w:tc>
          <w:tcPr>
            <w:tcW w:w="836" w:type="dxa"/>
            <w:noWrap/>
            <w:vAlign w:val="center"/>
            <w:hideMark/>
          </w:tcPr>
          <w:p w14:paraId="0F8CBBF6" w14:textId="77777777" w:rsidR="00971100" w:rsidRPr="005227E2" w:rsidRDefault="00971100" w:rsidP="00625743">
            <w:pPr>
              <w:jc w:val="center"/>
              <w:rPr>
                <w:sz w:val="15"/>
                <w:szCs w:val="15"/>
              </w:rPr>
            </w:pPr>
            <w:r w:rsidRPr="005227E2">
              <w:rPr>
                <w:sz w:val="15"/>
                <w:szCs w:val="15"/>
              </w:rPr>
              <w:t>Ar.*Int.</w:t>
            </w:r>
          </w:p>
        </w:tc>
        <w:tc>
          <w:tcPr>
            <w:tcW w:w="844" w:type="dxa"/>
            <w:noWrap/>
            <w:vAlign w:val="center"/>
            <w:hideMark/>
          </w:tcPr>
          <w:p w14:paraId="25139726" w14:textId="77777777" w:rsidR="00971100" w:rsidRPr="005227E2" w:rsidRDefault="00971100" w:rsidP="00625743">
            <w:pPr>
              <w:jc w:val="center"/>
              <w:rPr>
                <w:sz w:val="15"/>
                <w:szCs w:val="15"/>
              </w:rPr>
            </w:pPr>
            <w:r w:rsidRPr="005227E2">
              <w:rPr>
                <w:sz w:val="15"/>
                <w:szCs w:val="15"/>
              </w:rPr>
              <w:t>0.858</w:t>
            </w:r>
          </w:p>
        </w:tc>
        <w:tc>
          <w:tcPr>
            <w:tcW w:w="778" w:type="dxa"/>
            <w:noWrap/>
            <w:vAlign w:val="center"/>
            <w:hideMark/>
          </w:tcPr>
          <w:p w14:paraId="7B9A4AEB" w14:textId="77777777" w:rsidR="00971100" w:rsidRPr="005227E2" w:rsidRDefault="00971100" w:rsidP="00625743">
            <w:pPr>
              <w:jc w:val="center"/>
              <w:rPr>
                <w:sz w:val="15"/>
                <w:szCs w:val="15"/>
              </w:rPr>
            </w:pPr>
          </w:p>
        </w:tc>
        <w:tc>
          <w:tcPr>
            <w:tcW w:w="806" w:type="dxa"/>
            <w:noWrap/>
            <w:vAlign w:val="center"/>
            <w:hideMark/>
          </w:tcPr>
          <w:p w14:paraId="69390976" w14:textId="77777777" w:rsidR="00971100" w:rsidRPr="005227E2" w:rsidRDefault="00971100" w:rsidP="00625743">
            <w:pPr>
              <w:jc w:val="center"/>
              <w:rPr>
                <w:sz w:val="15"/>
                <w:szCs w:val="15"/>
              </w:rPr>
            </w:pPr>
            <w:r w:rsidRPr="005227E2">
              <w:rPr>
                <w:sz w:val="15"/>
                <w:szCs w:val="15"/>
              </w:rPr>
              <w:t>Ar.*Int.</w:t>
            </w:r>
          </w:p>
        </w:tc>
        <w:tc>
          <w:tcPr>
            <w:tcW w:w="836" w:type="dxa"/>
            <w:noWrap/>
            <w:vAlign w:val="center"/>
            <w:hideMark/>
          </w:tcPr>
          <w:p w14:paraId="4C2CE9E1" w14:textId="77777777" w:rsidR="00971100" w:rsidRPr="005227E2" w:rsidRDefault="00971100" w:rsidP="00625743">
            <w:pPr>
              <w:jc w:val="center"/>
              <w:rPr>
                <w:sz w:val="15"/>
                <w:szCs w:val="15"/>
              </w:rPr>
            </w:pPr>
            <w:r w:rsidRPr="005227E2">
              <w:rPr>
                <w:sz w:val="15"/>
                <w:szCs w:val="15"/>
              </w:rPr>
              <w:t>Ar.*Int.</w:t>
            </w:r>
          </w:p>
        </w:tc>
        <w:tc>
          <w:tcPr>
            <w:tcW w:w="805" w:type="dxa"/>
            <w:noWrap/>
            <w:vAlign w:val="center"/>
            <w:hideMark/>
          </w:tcPr>
          <w:p w14:paraId="721539CC" w14:textId="77777777" w:rsidR="00971100" w:rsidRPr="005227E2" w:rsidRDefault="00971100" w:rsidP="00625743">
            <w:pPr>
              <w:jc w:val="center"/>
              <w:rPr>
                <w:sz w:val="15"/>
                <w:szCs w:val="15"/>
              </w:rPr>
            </w:pPr>
            <w:r w:rsidRPr="005227E2">
              <w:rPr>
                <w:sz w:val="15"/>
                <w:szCs w:val="15"/>
              </w:rPr>
              <w:t>0.482</w:t>
            </w:r>
          </w:p>
        </w:tc>
        <w:tc>
          <w:tcPr>
            <w:tcW w:w="778" w:type="dxa"/>
            <w:noWrap/>
            <w:vAlign w:val="center"/>
            <w:hideMark/>
          </w:tcPr>
          <w:p w14:paraId="335737E1" w14:textId="77777777" w:rsidR="00971100" w:rsidRPr="005227E2" w:rsidRDefault="00971100" w:rsidP="00625743">
            <w:pPr>
              <w:jc w:val="center"/>
              <w:rPr>
                <w:sz w:val="15"/>
                <w:szCs w:val="15"/>
              </w:rPr>
            </w:pPr>
          </w:p>
        </w:tc>
        <w:tc>
          <w:tcPr>
            <w:tcW w:w="806" w:type="dxa"/>
            <w:noWrap/>
            <w:vAlign w:val="center"/>
            <w:hideMark/>
          </w:tcPr>
          <w:p w14:paraId="34077474" w14:textId="77777777" w:rsidR="00971100" w:rsidRPr="005227E2" w:rsidRDefault="00971100" w:rsidP="00625743">
            <w:pPr>
              <w:jc w:val="center"/>
              <w:rPr>
                <w:sz w:val="15"/>
                <w:szCs w:val="15"/>
              </w:rPr>
            </w:pPr>
            <w:r w:rsidRPr="005227E2">
              <w:rPr>
                <w:sz w:val="15"/>
                <w:szCs w:val="15"/>
              </w:rPr>
              <w:t>Ar.*Int.</w:t>
            </w:r>
          </w:p>
        </w:tc>
        <w:tc>
          <w:tcPr>
            <w:tcW w:w="836" w:type="dxa"/>
            <w:noWrap/>
            <w:vAlign w:val="center"/>
            <w:hideMark/>
          </w:tcPr>
          <w:p w14:paraId="1D0B4515" w14:textId="77777777" w:rsidR="00971100" w:rsidRPr="005227E2" w:rsidRDefault="00971100" w:rsidP="00625743">
            <w:pPr>
              <w:jc w:val="center"/>
              <w:rPr>
                <w:sz w:val="15"/>
                <w:szCs w:val="15"/>
              </w:rPr>
            </w:pPr>
            <w:r w:rsidRPr="005227E2">
              <w:rPr>
                <w:sz w:val="15"/>
                <w:szCs w:val="15"/>
              </w:rPr>
              <w:t>Ar.*Int.</w:t>
            </w:r>
          </w:p>
        </w:tc>
        <w:tc>
          <w:tcPr>
            <w:tcW w:w="844" w:type="dxa"/>
            <w:noWrap/>
            <w:vAlign w:val="center"/>
            <w:hideMark/>
          </w:tcPr>
          <w:p w14:paraId="54660048" w14:textId="77777777" w:rsidR="00971100" w:rsidRPr="005227E2" w:rsidRDefault="00971100" w:rsidP="00625743">
            <w:pPr>
              <w:jc w:val="center"/>
              <w:rPr>
                <w:sz w:val="15"/>
                <w:szCs w:val="15"/>
              </w:rPr>
            </w:pPr>
            <w:r w:rsidRPr="005227E2">
              <w:rPr>
                <w:sz w:val="15"/>
                <w:szCs w:val="15"/>
              </w:rPr>
              <w:t>0.100</w:t>
            </w:r>
          </w:p>
        </w:tc>
        <w:tc>
          <w:tcPr>
            <w:tcW w:w="815" w:type="dxa"/>
            <w:noWrap/>
            <w:vAlign w:val="center"/>
            <w:hideMark/>
          </w:tcPr>
          <w:p w14:paraId="6825B933" w14:textId="77777777" w:rsidR="00971100" w:rsidRPr="005227E2" w:rsidRDefault="00971100" w:rsidP="00625743">
            <w:pPr>
              <w:jc w:val="center"/>
              <w:rPr>
                <w:sz w:val="15"/>
                <w:szCs w:val="15"/>
              </w:rPr>
            </w:pPr>
          </w:p>
        </w:tc>
        <w:tc>
          <w:tcPr>
            <w:tcW w:w="826" w:type="dxa"/>
            <w:noWrap/>
            <w:vAlign w:val="center"/>
            <w:hideMark/>
          </w:tcPr>
          <w:p w14:paraId="0A3EBAB7" w14:textId="77777777" w:rsidR="00971100" w:rsidRPr="005227E2" w:rsidRDefault="00971100" w:rsidP="00625743">
            <w:pPr>
              <w:jc w:val="center"/>
              <w:rPr>
                <w:sz w:val="15"/>
                <w:szCs w:val="15"/>
              </w:rPr>
            </w:pPr>
            <w:r w:rsidRPr="005227E2">
              <w:rPr>
                <w:sz w:val="15"/>
                <w:szCs w:val="15"/>
              </w:rPr>
              <w:t>Ar.*Int.</w:t>
            </w:r>
          </w:p>
        </w:tc>
        <w:tc>
          <w:tcPr>
            <w:tcW w:w="836" w:type="dxa"/>
            <w:noWrap/>
            <w:vAlign w:val="center"/>
            <w:hideMark/>
          </w:tcPr>
          <w:p w14:paraId="238DA226" w14:textId="77777777" w:rsidR="00971100" w:rsidRPr="005227E2" w:rsidRDefault="00971100" w:rsidP="00625743">
            <w:pPr>
              <w:jc w:val="center"/>
              <w:rPr>
                <w:sz w:val="15"/>
                <w:szCs w:val="15"/>
              </w:rPr>
            </w:pPr>
            <w:r w:rsidRPr="005227E2">
              <w:rPr>
                <w:sz w:val="15"/>
                <w:szCs w:val="15"/>
              </w:rPr>
              <w:t>Ar.*Int.</w:t>
            </w:r>
          </w:p>
        </w:tc>
      </w:tr>
      <w:tr w:rsidR="00971100" w:rsidRPr="005227E2" w14:paraId="304001C6" w14:textId="77777777" w:rsidTr="00625743">
        <w:trPr>
          <w:trHeight w:val="20"/>
        </w:trPr>
        <w:tc>
          <w:tcPr>
            <w:tcW w:w="1497" w:type="dxa"/>
            <w:vMerge/>
            <w:noWrap/>
            <w:vAlign w:val="center"/>
          </w:tcPr>
          <w:p w14:paraId="0738E050" w14:textId="77777777" w:rsidR="00971100" w:rsidRPr="005227E2" w:rsidRDefault="00971100" w:rsidP="00625743">
            <w:pPr>
              <w:jc w:val="center"/>
              <w:rPr>
                <w:sz w:val="15"/>
                <w:szCs w:val="15"/>
              </w:rPr>
            </w:pPr>
          </w:p>
        </w:tc>
        <w:tc>
          <w:tcPr>
            <w:tcW w:w="995" w:type="dxa"/>
            <w:vMerge w:val="restart"/>
            <w:noWrap/>
            <w:vAlign w:val="center"/>
            <w:hideMark/>
          </w:tcPr>
          <w:p w14:paraId="2C02029A" w14:textId="77777777" w:rsidR="00971100" w:rsidRPr="005227E2" w:rsidRDefault="00971100" w:rsidP="00625743">
            <w:pPr>
              <w:jc w:val="center"/>
              <w:rPr>
                <w:sz w:val="15"/>
                <w:szCs w:val="15"/>
              </w:rPr>
            </w:pPr>
            <w:r w:rsidRPr="005227E2">
              <w:rPr>
                <w:sz w:val="15"/>
                <w:szCs w:val="15"/>
              </w:rPr>
              <w:t>Pockmark</w:t>
            </w:r>
          </w:p>
        </w:tc>
        <w:tc>
          <w:tcPr>
            <w:tcW w:w="826" w:type="dxa"/>
            <w:noWrap/>
            <w:vAlign w:val="center"/>
            <w:hideMark/>
          </w:tcPr>
          <w:p w14:paraId="642AA7DB" w14:textId="77777777" w:rsidR="00971100" w:rsidRPr="005227E2" w:rsidRDefault="00971100" w:rsidP="00625743">
            <w:pPr>
              <w:jc w:val="center"/>
              <w:rPr>
                <w:sz w:val="15"/>
                <w:szCs w:val="15"/>
              </w:rPr>
            </w:pPr>
            <w:r w:rsidRPr="005227E2">
              <w:rPr>
                <w:sz w:val="15"/>
                <w:szCs w:val="15"/>
              </w:rPr>
              <w:t>0-1cm</w:t>
            </w:r>
          </w:p>
        </w:tc>
        <w:tc>
          <w:tcPr>
            <w:tcW w:w="805" w:type="dxa"/>
            <w:noWrap/>
            <w:vAlign w:val="center"/>
            <w:hideMark/>
          </w:tcPr>
          <w:p w14:paraId="53767B90" w14:textId="77777777" w:rsidR="00971100" w:rsidRPr="005227E2" w:rsidRDefault="00971100" w:rsidP="00625743">
            <w:pPr>
              <w:jc w:val="center"/>
              <w:rPr>
                <w:sz w:val="15"/>
                <w:szCs w:val="15"/>
              </w:rPr>
            </w:pPr>
            <w:r w:rsidRPr="005227E2">
              <w:rPr>
                <w:sz w:val="15"/>
                <w:szCs w:val="15"/>
              </w:rPr>
              <w:t>0.583</w:t>
            </w:r>
          </w:p>
        </w:tc>
        <w:tc>
          <w:tcPr>
            <w:tcW w:w="787" w:type="dxa"/>
            <w:noWrap/>
            <w:vAlign w:val="center"/>
            <w:hideMark/>
          </w:tcPr>
          <w:p w14:paraId="036F1896" w14:textId="77777777" w:rsidR="00971100" w:rsidRPr="005227E2" w:rsidRDefault="00971100" w:rsidP="00625743">
            <w:pPr>
              <w:jc w:val="center"/>
              <w:rPr>
                <w:sz w:val="15"/>
                <w:szCs w:val="15"/>
              </w:rPr>
            </w:pPr>
            <w:r w:rsidRPr="005227E2">
              <w:rPr>
                <w:sz w:val="15"/>
                <w:szCs w:val="15"/>
              </w:rPr>
              <w:t>0.505</w:t>
            </w:r>
          </w:p>
        </w:tc>
        <w:tc>
          <w:tcPr>
            <w:tcW w:w="826" w:type="dxa"/>
            <w:noWrap/>
            <w:vAlign w:val="center"/>
            <w:hideMark/>
          </w:tcPr>
          <w:p w14:paraId="580EDABA" w14:textId="77777777" w:rsidR="00971100" w:rsidRPr="005227E2" w:rsidRDefault="00971100" w:rsidP="00625743">
            <w:pPr>
              <w:jc w:val="center"/>
              <w:rPr>
                <w:sz w:val="15"/>
                <w:szCs w:val="15"/>
              </w:rPr>
            </w:pPr>
            <w:r w:rsidRPr="005227E2">
              <w:rPr>
                <w:sz w:val="15"/>
                <w:szCs w:val="15"/>
              </w:rPr>
              <w:t>0.953</w:t>
            </w:r>
          </w:p>
        </w:tc>
        <w:tc>
          <w:tcPr>
            <w:tcW w:w="836" w:type="dxa"/>
            <w:noWrap/>
            <w:vAlign w:val="center"/>
            <w:hideMark/>
          </w:tcPr>
          <w:p w14:paraId="4CEA002A" w14:textId="77777777" w:rsidR="00971100" w:rsidRPr="005227E2" w:rsidRDefault="00971100" w:rsidP="00625743">
            <w:pPr>
              <w:jc w:val="center"/>
              <w:rPr>
                <w:sz w:val="15"/>
                <w:szCs w:val="15"/>
              </w:rPr>
            </w:pPr>
            <w:r w:rsidRPr="005227E2">
              <w:rPr>
                <w:sz w:val="15"/>
                <w:szCs w:val="15"/>
              </w:rPr>
              <w:t>0.771</w:t>
            </w:r>
          </w:p>
        </w:tc>
        <w:tc>
          <w:tcPr>
            <w:tcW w:w="844" w:type="dxa"/>
            <w:noWrap/>
            <w:vAlign w:val="center"/>
            <w:hideMark/>
          </w:tcPr>
          <w:p w14:paraId="481528FE" w14:textId="77777777" w:rsidR="00971100" w:rsidRPr="005227E2" w:rsidRDefault="00971100" w:rsidP="00625743">
            <w:pPr>
              <w:jc w:val="center"/>
              <w:rPr>
                <w:sz w:val="15"/>
                <w:szCs w:val="15"/>
              </w:rPr>
            </w:pPr>
            <w:r w:rsidRPr="005227E2">
              <w:rPr>
                <w:sz w:val="15"/>
                <w:szCs w:val="15"/>
              </w:rPr>
              <w:t>0.822</w:t>
            </w:r>
          </w:p>
        </w:tc>
        <w:tc>
          <w:tcPr>
            <w:tcW w:w="778" w:type="dxa"/>
            <w:noWrap/>
            <w:vAlign w:val="center"/>
            <w:hideMark/>
          </w:tcPr>
          <w:p w14:paraId="6ED27B07" w14:textId="77777777" w:rsidR="00971100" w:rsidRPr="005227E2" w:rsidRDefault="00971100" w:rsidP="00625743">
            <w:pPr>
              <w:jc w:val="center"/>
              <w:rPr>
                <w:sz w:val="15"/>
                <w:szCs w:val="15"/>
              </w:rPr>
            </w:pPr>
            <w:r w:rsidRPr="005227E2">
              <w:rPr>
                <w:sz w:val="15"/>
                <w:szCs w:val="15"/>
              </w:rPr>
              <w:t>0.739</w:t>
            </w:r>
          </w:p>
        </w:tc>
        <w:tc>
          <w:tcPr>
            <w:tcW w:w="806" w:type="dxa"/>
            <w:noWrap/>
            <w:vAlign w:val="center"/>
            <w:hideMark/>
          </w:tcPr>
          <w:p w14:paraId="1BC6A4D2" w14:textId="77777777" w:rsidR="00971100" w:rsidRPr="005227E2" w:rsidRDefault="00971100" w:rsidP="00625743">
            <w:pPr>
              <w:jc w:val="center"/>
              <w:rPr>
                <w:sz w:val="15"/>
                <w:szCs w:val="15"/>
              </w:rPr>
            </w:pPr>
            <w:r w:rsidRPr="005227E2">
              <w:rPr>
                <w:sz w:val="15"/>
                <w:szCs w:val="15"/>
              </w:rPr>
              <w:t>0.769</w:t>
            </w:r>
          </w:p>
        </w:tc>
        <w:tc>
          <w:tcPr>
            <w:tcW w:w="836" w:type="dxa"/>
            <w:noWrap/>
            <w:vAlign w:val="center"/>
            <w:hideMark/>
          </w:tcPr>
          <w:p w14:paraId="2EADC7B5" w14:textId="77777777" w:rsidR="00971100" w:rsidRPr="005227E2" w:rsidRDefault="00971100" w:rsidP="00625743">
            <w:pPr>
              <w:jc w:val="center"/>
              <w:rPr>
                <w:sz w:val="15"/>
                <w:szCs w:val="15"/>
              </w:rPr>
            </w:pPr>
            <w:r w:rsidRPr="005227E2">
              <w:rPr>
                <w:sz w:val="15"/>
                <w:szCs w:val="15"/>
              </w:rPr>
              <w:t>0.537</w:t>
            </w:r>
          </w:p>
        </w:tc>
        <w:tc>
          <w:tcPr>
            <w:tcW w:w="805" w:type="dxa"/>
            <w:noWrap/>
            <w:vAlign w:val="center"/>
            <w:hideMark/>
          </w:tcPr>
          <w:p w14:paraId="5BD3462A" w14:textId="77777777" w:rsidR="00971100" w:rsidRPr="005227E2" w:rsidRDefault="00971100" w:rsidP="00625743">
            <w:pPr>
              <w:jc w:val="center"/>
              <w:rPr>
                <w:sz w:val="15"/>
                <w:szCs w:val="15"/>
              </w:rPr>
            </w:pPr>
            <w:r w:rsidRPr="005227E2">
              <w:rPr>
                <w:sz w:val="15"/>
                <w:szCs w:val="15"/>
              </w:rPr>
              <w:t>0.392</w:t>
            </w:r>
          </w:p>
        </w:tc>
        <w:tc>
          <w:tcPr>
            <w:tcW w:w="778" w:type="dxa"/>
            <w:noWrap/>
            <w:vAlign w:val="center"/>
            <w:hideMark/>
          </w:tcPr>
          <w:p w14:paraId="5337AA2D" w14:textId="77777777" w:rsidR="00971100" w:rsidRPr="005227E2" w:rsidRDefault="00971100" w:rsidP="00625743">
            <w:pPr>
              <w:jc w:val="center"/>
              <w:rPr>
                <w:sz w:val="15"/>
                <w:szCs w:val="15"/>
              </w:rPr>
            </w:pPr>
            <w:r w:rsidRPr="005227E2">
              <w:rPr>
                <w:sz w:val="15"/>
                <w:szCs w:val="15"/>
              </w:rPr>
              <w:t>0.363</w:t>
            </w:r>
          </w:p>
        </w:tc>
        <w:tc>
          <w:tcPr>
            <w:tcW w:w="806" w:type="dxa"/>
            <w:noWrap/>
            <w:vAlign w:val="center"/>
            <w:hideMark/>
          </w:tcPr>
          <w:p w14:paraId="19884FED" w14:textId="77777777" w:rsidR="00971100" w:rsidRPr="005227E2" w:rsidRDefault="00971100" w:rsidP="00625743">
            <w:pPr>
              <w:jc w:val="center"/>
              <w:rPr>
                <w:sz w:val="15"/>
                <w:szCs w:val="15"/>
              </w:rPr>
            </w:pPr>
            <w:r w:rsidRPr="005227E2">
              <w:rPr>
                <w:sz w:val="15"/>
                <w:szCs w:val="15"/>
              </w:rPr>
              <w:t>0.164</w:t>
            </w:r>
          </w:p>
        </w:tc>
        <w:tc>
          <w:tcPr>
            <w:tcW w:w="836" w:type="dxa"/>
            <w:noWrap/>
            <w:vAlign w:val="center"/>
            <w:hideMark/>
          </w:tcPr>
          <w:p w14:paraId="1D6EE6D4" w14:textId="77777777" w:rsidR="00971100" w:rsidRPr="005227E2" w:rsidRDefault="00971100" w:rsidP="00625743">
            <w:pPr>
              <w:jc w:val="center"/>
              <w:rPr>
                <w:sz w:val="15"/>
                <w:szCs w:val="15"/>
              </w:rPr>
            </w:pPr>
            <w:r w:rsidRPr="005227E2">
              <w:rPr>
                <w:sz w:val="15"/>
                <w:szCs w:val="15"/>
              </w:rPr>
              <w:t>0.388</w:t>
            </w:r>
          </w:p>
        </w:tc>
        <w:tc>
          <w:tcPr>
            <w:tcW w:w="844" w:type="dxa"/>
            <w:noWrap/>
            <w:vAlign w:val="center"/>
            <w:hideMark/>
          </w:tcPr>
          <w:p w14:paraId="429A218A" w14:textId="77777777" w:rsidR="00971100" w:rsidRPr="005227E2" w:rsidRDefault="00971100" w:rsidP="00625743">
            <w:pPr>
              <w:jc w:val="center"/>
              <w:rPr>
                <w:sz w:val="15"/>
                <w:szCs w:val="15"/>
              </w:rPr>
            </w:pPr>
            <w:r w:rsidRPr="005227E2">
              <w:rPr>
                <w:sz w:val="15"/>
                <w:szCs w:val="15"/>
              </w:rPr>
              <w:t>0.283</w:t>
            </w:r>
          </w:p>
        </w:tc>
        <w:tc>
          <w:tcPr>
            <w:tcW w:w="815" w:type="dxa"/>
            <w:noWrap/>
            <w:vAlign w:val="center"/>
            <w:hideMark/>
          </w:tcPr>
          <w:p w14:paraId="2E0592C3" w14:textId="77777777" w:rsidR="00971100" w:rsidRPr="005227E2" w:rsidRDefault="00971100" w:rsidP="00625743">
            <w:pPr>
              <w:jc w:val="center"/>
              <w:rPr>
                <w:sz w:val="15"/>
                <w:szCs w:val="15"/>
              </w:rPr>
            </w:pPr>
            <w:r w:rsidRPr="005227E2">
              <w:rPr>
                <w:sz w:val="15"/>
                <w:szCs w:val="15"/>
              </w:rPr>
              <w:t>0.961</w:t>
            </w:r>
          </w:p>
        </w:tc>
        <w:tc>
          <w:tcPr>
            <w:tcW w:w="826" w:type="dxa"/>
            <w:noWrap/>
            <w:vAlign w:val="center"/>
            <w:hideMark/>
          </w:tcPr>
          <w:p w14:paraId="26DBFE56" w14:textId="77777777" w:rsidR="00971100" w:rsidRPr="005227E2" w:rsidRDefault="00971100" w:rsidP="00625743">
            <w:pPr>
              <w:jc w:val="center"/>
              <w:rPr>
                <w:sz w:val="15"/>
                <w:szCs w:val="15"/>
              </w:rPr>
            </w:pPr>
            <w:r w:rsidRPr="005227E2">
              <w:rPr>
                <w:sz w:val="15"/>
                <w:szCs w:val="15"/>
              </w:rPr>
              <w:t>0.485</w:t>
            </w:r>
          </w:p>
        </w:tc>
        <w:tc>
          <w:tcPr>
            <w:tcW w:w="836" w:type="dxa"/>
            <w:noWrap/>
            <w:vAlign w:val="center"/>
            <w:hideMark/>
          </w:tcPr>
          <w:p w14:paraId="60B8E542" w14:textId="77777777" w:rsidR="00971100" w:rsidRPr="005227E2" w:rsidRDefault="00971100" w:rsidP="00625743">
            <w:pPr>
              <w:jc w:val="center"/>
              <w:rPr>
                <w:sz w:val="15"/>
                <w:szCs w:val="15"/>
              </w:rPr>
            </w:pPr>
            <w:r w:rsidRPr="005227E2">
              <w:rPr>
                <w:sz w:val="15"/>
                <w:szCs w:val="15"/>
              </w:rPr>
              <w:t>0.744</w:t>
            </w:r>
          </w:p>
        </w:tc>
      </w:tr>
      <w:tr w:rsidR="00971100" w:rsidRPr="005227E2" w14:paraId="41FD42C3" w14:textId="77777777" w:rsidTr="00625743">
        <w:trPr>
          <w:trHeight w:val="20"/>
        </w:trPr>
        <w:tc>
          <w:tcPr>
            <w:tcW w:w="1497" w:type="dxa"/>
            <w:vMerge/>
            <w:noWrap/>
            <w:vAlign w:val="center"/>
          </w:tcPr>
          <w:p w14:paraId="2290D8E1" w14:textId="77777777" w:rsidR="00971100" w:rsidRPr="005227E2" w:rsidRDefault="00971100" w:rsidP="00625743">
            <w:pPr>
              <w:jc w:val="center"/>
              <w:rPr>
                <w:sz w:val="15"/>
                <w:szCs w:val="15"/>
              </w:rPr>
            </w:pPr>
          </w:p>
        </w:tc>
        <w:tc>
          <w:tcPr>
            <w:tcW w:w="995" w:type="dxa"/>
            <w:vMerge/>
            <w:noWrap/>
            <w:vAlign w:val="center"/>
          </w:tcPr>
          <w:p w14:paraId="29DD0250" w14:textId="77777777" w:rsidR="00971100" w:rsidRPr="005227E2" w:rsidRDefault="00971100" w:rsidP="00625743">
            <w:pPr>
              <w:jc w:val="center"/>
              <w:rPr>
                <w:sz w:val="15"/>
                <w:szCs w:val="15"/>
              </w:rPr>
            </w:pPr>
          </w:p>
        </w:tc>
        <w:tc>
          <w:tcPr>
            <w:tcW w:w="826" w:type="dxa"/>
            <w:noWrap/>
            <w:vAlign w:val="center"/>
            <w:hideMark/>
          </w:tcPr>
          <w:p w14:paraId="1EAE70FC" w14:textId="77777777" w:rsidR="00971100" w:rsidRPr="005227E2" w:rsidRDefault="00971100" w:rsidP="00625743">
            <w:pPr>
              <w:jc w:val="center"/>
              <w:rPr>
                <w:sz w:val="15"/>
                <w:szCs w:val="15"/>
              </w:rPr>
            </w:pPr>
            <w:r w:rsidRPr="005227E2">
              <w:rPr>
                <w:sz w:val="15"/>
                <w:szCs w:val="15"/>
              </w:rPr>
              <w:t>1-2cm</w:t>
            </w:r>
          </w:p>
        </w:tc>
        <w:tc>
          <w:tcPr>
            <w:tcW w:w="805" w:type="dxa"/>
            <w:noWrap/>
            <w:vAlign w:val="center"/>
            <w:hideMark/>
          </w:tcPr>
          <w:p w14:paraId="253136AF" w14:textId="77777777" w:rsidR="00971100" w:rsidRPr="005227E2" w:rsidRDefault="00971100" w:rsidP="00625743">
            <w:pPr>
              <w:jc w:val="center"/>
              <w:rPr>
                <w:sz w:val="15"/>
                <w:szCs w:val="15"/>
              </w:rPr>
            </w:pPr>
            <w:r w:rsidRPr="005227E2">
              <w:rPr>
                <w:sz w:val="15"/>
                <w:szCs w:val="15"/>
              </w:rPr>
              <w:t>1.000</w:t>
            </w:r>
          </w:p>
        </w:tc>
        <w:tc>
          <w:tcPr>
            <w:tcW w:w="787" w:type="dxa"/>
            <w:noWrap/>
            <w:vAlign w:val="center"/>
            <w:hideMark/>
          </w:tcPr>
          <w:p w14:paraId="6C0BA7D2" w14:textId="77777777" w:rsidR="00971100" w:rsidRPr="005227E2" w:rsidRDefault="00971100" w:rsidP="00625743">
            <w:pPr>
              <w:jc w:val="center"/>
              <w:rPr>
                <w:sz w:val="15"/>
                <w:szCs w:val="15"/>
              </w:rPr>
            </w:pPr>
          </w:p>
        </w:tc>
        <w:tc>
          <w:tcPr>
            <w:tcW w:w="826" w:type="dxa"/>
            <w:noWrap/>
            <w:vAlign w:val="center"/>
            <w:hideMark/>
          </w:tcPr>
          <w:p w14:paraId="163211BC" w14:textId="77777777" w:rsidR="00971100" w:rsidRPr="005227E2" w:rsidRDefault="00971100" w:rsidP="00625743">
            <w:pPr>
              <w:jc w:val="center"/>
              <w:rPr>
                <w:sz w:val="15"/>
                <w:szCs w:val="15"/>
              </w:rPr>
            </w:pPr>
          </w:p>
        </w:tc>
        <w:tc>
          <w:tcPr>
            <w:tcW w:w="836" w:type="dxa"/>
            <w:noWrap/>
            <w:vAlign w:val="center"/>
            <w:hideMark/>
          </w:tcPr>
          <w:p w14:paraId="19DF293F" w14:textId="77777777" w:rsidR="00971100" w:rsidRPr="005227E2" w:rsidRDefault="00971100" w:rsidP="00625743">
            <w:pPr>
              <w:jc w:val="center"/>
              <w:rPr>
                <w:sz w:val="15"/>
                <w:szCs w:val="15"/>
              </w:rPr>
            </w:pPr>
            <w:r w:rsidRPr="005227E2">
              <w:rPr>
                <w:sz w:val="15"/>
                <w:szCs w:val="15"/>
              </w:rPr>
              <w:t>Residuals</w:t>
            </w:r>
          </w:p>
        </w:tc>
        <w:tc>
          <w:tcPr>
            <w:tcW w:w="844" w:type="dxa"/>
            <w:noWrap/>
            <w:vAlign w:val="center"/>
            <w:hideMark/>
          </w:tcPr>
          <w:p w14:paraId="213E2876" w14:textId="77777777" w:rsidR="00971100" w:rsidRPr="005227E2" w:rsidRDefault="00971100" w:rsidP="00625743">
            <w:pPr>
              <w:jc w:val="center"/>
              <w:rPr>
                <w:sz w:val="15"/>
                <w:szCs w:val="15"/>
              </w:rPr>
            </w:pPr>
            <w:r w:rsidRPr="005227E2">
              <w:rPr>
                <w:sz w:val="15"/>
                <w:szCs w:val="15"/>
              </w:rPr>
              <w:t>0.617</w:t>
            </w:r>
          </w:p>
        </w:tc>
        <w:tc>
          <w:tcPr>
            <w:tcW w:w="778" w:type="dxa"/>
            <w:noWrap/>
            <w:vAlign w:val="center"/>
            <w:hideMark/>
          </w:tcPr>
          <w:p w14:paraId="68A2F0C9" w14:textId="77777777" w:rsidR="00971100" w:rsidRPr="005227E2" w:rsidRDefault="00971100" w:rsidP="00625743">
            <w:pPr>
              <w:jc w:val="center"/>
              <w:rPr>
                <w:sz w:val="15"/>
                <w:szCs w:val="15"/>
              </w:rPr>
            </w:pPr>
          </w:p>
        </w:tc>
        <w:tc>
          <w:tcPr>
            <w:tcW w:w="806" w:type="dxa"/>
            <w:noWrap/>
            <w:vAlign w:val="center"/>
            <w:hideMark/>
          </w:tcPr>
          <w:p w14:paraId="4DFC3885" w14:textId="77777777" w:rsidR="00971100" w:rsidRPr="005227E2" w:rsidRDefault="00971100" w:rsidP="00625743">
            <w:pPr>
              <w:jc w:val="center"/>
              <w:rPr>
                <w:sz w:val="15"/>
                <w:szCs w:val="15"/>
              </w:rPr>
            </w:pPr>
          </w:p>
        </w:tc>
        <w:tc>
          <w:tcPr>
            <w:tcW w:w="836" w:type="dxa"/>
            <w:noWrap/>
            <w:vAlign w:val="center"/>
            <w:hideMark/>
          </w:tcPr>
          <w:p w14:paraId="60111690" w14:textId="77777777" w:rsidR="00971100" w:rsidRPr="005227E2" w:rsidRDefault="00971100" w:rsidP="00625743">
            <w:pPr>
              <w:jc w:val="center"/>
              <w:rPr>
                <w:sz w:val="15"/>
                <w:szCs w:val="15"/>
              </w:rPr>
            </w:pPr>
            <w:r w:rsidRPr="005227E2">
              <w:rPr>
                <w:sz w:val="15"/>
                <w:szCs w:val="15"/>
              </w:rPr>
              <w:t>Residuals</w:t>
            </w:r>
          </w:p>
        </w:tc>
        <w:tc>
          <w:tcPr>
            <w:tcW w:w="805" w:type="dxa"/>
            <w:noWrap/>
            <w:vAlign w:val="center"/>
            <w:hideMark/>
          </w:tcPr>
          <w:p w14:paraId="0A9B80C3" w14:textId="77777777" w:rsidR="00971100" w:rsidRPr="005227E2" w:rsidRDefault="00971100" w:rsidP="00625743">
            <w:pPr>
              <w:jc w:val="center"/>
              <w:rPr>
                <w:sz w:val="15"/>
                <w:szCs w:val="15"/>
              </w:rPr>
            </w:pPr>
            <w:r w:rsidRPr="005227E2">
              <w:rPr>
                <w:sz w:val="15"/>
                <w:szCs w:val="15"/>
              </w:rPr>
              <w:t>0.491</w:t>
            </w:r>
          </w:p>
        </w:tc>
        <w:tc>
          <w:tcPr>
            <w:tcW w:w="778" w:type="dxa"/>
            <w:noWrap/>
            <w:vAlign w:val="center"/>
            <w:hideMark/>
          </w:tcPr>
          <w:p w14:paraId="0AA76247" w14:textId="77777777" w:rsidR="00971100" w:rsidRPr="005227E2" w:rsidRDefault="00971100" w:rsidP="00625743">
            <w:pPr>
              <w:jc w:val="center"/>
              <w:rPr>
                <w:sz w:val="15"/>
                <w:szCs w:val="15"/>
              </w:rPr>
            </w:pPr>
          </w:p>
        </w:tc>
        <w:tc>
          <w:tcPr>
            <w:tcW w:w="806" w:type="dxa"/>
            <w:noWrap/>
            <w:vAlign w:val="center"/>
            <w:hideMark/>
          </w:tcPr>
          <w:p w14:paraId="5272026D" w14:textId="77777777" w:rsidR="00971100" w:rsidRPr="005227E2" w:rsidRDefault="00971100" w:rsidP="00625743">
            <w:pPr>
              <w:jc w:val="center"/>
              <w:rPr>
                <w:sz w:val="15"/>
                <w:szCs w:val="15"/>
              </w:rPr>
            </w:pPr>
          </w:p>
        </w:tc>
        <w:tc>
          <w:tcPr>
            <w:tcW w:w="836" w:type="dxa"/>
            <w:noWrap/>
            <w:vAlign w:val="center"/>
            <w:hideMark/>
          </w:tcPr>
          <w:p w14:paraId="7AD3F81F" w14:textId="77777777" w:rsidR="00971100" w:rsidRPr="005227E2" w:rsidRDefault="00971100" w:rsidP="00625743">
            <w:pPr>
              <w:jc w:val="center"/>
              <w:rPr>
                <w:sz w:val="15"/>
                <w:szCs w:val="15"/>
              </w:rPr>
            </w:pPr>
            <w:r w:rsidRPr="005227E2">
              <w:rPr>
                <w:sz w:val="15"/>
                <w:szCs w:val="15"/>
              </w:rPr>
              <w:t>Residuals</w:t>
            </w:r>
          </w:p>
        </w:tc>
        <w:tc>
          <w:tcPr>
            <w:tcW w:w="844" w:type="dxa"/>
            <w:noWrap/>
            <w:vAlign w:val="center"/>
            <w:hideMark/>
          </w:tcPr>
          <w:p w14:paraId="30E2A603" w14:textId="77777777" w:rsidR="00971100" w:rsidRPr="005227E2" w:rsidRDefault="00971100" w:rsidP="00625743">
            <w:pPr>
              <w:jc w:val="center"/>
              <w:rPr>
                <w:sz w:val="15"/>
                <w:szCs w:val="15"/>
              </w:rPr>
            </w:pPr>
            <w:r w:rsidRPr="005227E2">
              <w:rPr>
                <w:sz w:val="15"/>
                <w:szCs w:val="15"/>
              </w:rPr>
              <w:t>0.433</w:t>
            </w:r>
          </w:p>
        </w:tc>
        <w:tc>
          <w:tcPr>
            <w:tcW w:w="815" w:type="dxa"/>
            <w:noWrap/>
            <w:vAlign w:val="center"/>
            <w:hideMark/>
          </w:tcPr>
          <w:p w14:paraId="02079889" w14:textId="77777777" w:rsidR="00971100" w:rsidRPr="005227E2" w:rsidRDefault="00971100" w:rsidP="00625743">
            <w:pPr>
              <w:jc w:val="center"/>
              <w:rPr>
                <w:sz w:val="15"/>
                <w:szCs w:val="15"/>
              </w:rPr>
            </w:pPr>
          </w:p>
        </w:tc>
        <w:tc>
          <w:tcPr>
            <w:tcW w:w="826" w:type="dxa"/>
            <w:noWrap/>
            <w:vAlign w:val="center"/>
            <w:hideMark/>
          </w:tcPr>
          <w:p w14:paraId="78737245" w14:textId="77777777" w:rsidR="00971100" w:rsidRPr="005227E2" w:rsidRDefault="00971100" w:rsidP="00625743">
            <w:pPr>
              <w:jc w:val="center"/>
              <w:rPr>
                <w:sz w:val="15"/>
                <w:szCs w:val="15"/>
              </w:rPr>
            </w:pPr>
          </w:p>
        </w:tc>
        <w:tc>
          <w:tcPr>
            <w:tcW w:w="836" w:type="dxa"/>
            <w:noWrap/>
            <w:vAlign w:val="center"/>
            <w:hideMark/>
          </w:tcPr>
          <w:p w14:paraId="7FF3AB3D" w14:textId="77777777" w:rsidR="00971100" w:rsidRPr="005227E2" w:rsidRDefault="00971100" w:rsidP="00625743">
            <w:pPr>
              <w:jc w:val="center"/>
              <w:rPr>
                <w:sz w:val="15"/>
                <w:szCs w:val="15"/>
              </w:rPr>
            </w:pPr>
            <w:r w:rsidRPr="005227E2">
              <w:rPr>
                <w:sz w:val="15"/>
                <w:szCs w:val="15"/>
              </w:rPr>
              <w:t>Residuals</w:t>
            </w:r>
          </w:p>
        </w:tc>
      </w:tr>
      <w:tr w:rsidR="00971100" w:rsidRPr="005227E2" w14:paraId="01D1DEB8" w14:textId="77777777" w:rsidTr="00625743">
        <w:trPr>
          <w:trHeight w:val="20"/>
        </w:trPr>
        <w:tc>
          <w:tcPr>
            <w:tcW w:w="1497" w:type="dxa"/>
            <w:vMerge/>
            <w:noWrap/>
            <w:vAlign w:val="center"/>
          </w:tcPr>
          <w:p w14:paraId="2BF71991" w14:textId="77777777" w:rsidR="00971100" w:rsidRPr="005227E2" w:rsidRDefault="00971100" w:rsidP="00625743">
            <w:pPr>
              <w:jc w:val="center"/>
              <w:rPr>
                <w:sz w:val="15"/>
                <w:szCs w:val="15"/>
              </w:rPr>
            </w:pPr>
          </w:p>
        </w:tc>
        <w:tc>
          <w:tcPr>
            <w:tcW w:w="995" w:type="dxa"/>
            <w:vMerge/>
            <w:noWrap/>
            <w:vAlign w:val="center"/>
          </w:tcPr>
          <w:p w14:paraId="419CAAA4" w14:textId="77777777" w:rsidR="00971100" w:rsidRPr="005227E2" w:rsidRDefault="00971100" w:rsidP="00625743">
            <w:pPr>
              <w:jc w:val="center"/>
              <w:rPr>
                <w:sz w:val="15"/>
                <w:szCs w:val="15"/>
              </w:rPr>
            </w:pPr>
          </w:p>
        </w:tc>
        <w:tc>
          <w:tcPr>
            <w:tcW w:w="826" w:type="dxa"/>
            <w:noWrap/>
            <w:vAlign w:val="center"/>
            <w:hideMark/>
          </w:tcPr>
          <w:p w14:paraId="324B1CB0" w14:textId="77777777" w:rsidR="00971100" w:rsidRPr="005227E2" w:rsidRDefault="00971100" w:rsidP="00625743">
            <w:pPr>
              <w:jc w:val="center"/>
              <w:rPr>
                <w:sz w:val="15"/>
                <w:szCs w:val="15"/>
              </w:rPr>
            </w:pPr>
            <w:r w:rsidRPr="005227E2">
              <w:rPr>
                <w:sz w:val="15"/>
                <w:szCs w:val="15"/>
              </w:rPr>
              <w:t>2-3cm</w:t>
            </w:r>
          </w:p>
        </w:tc>
        <w:tc>
          <w:tcPr>
            <w:tcW w:w="805" w:type="dxa"/>
            <w:noWrap/>
            <w:vAlign w:val="center"/>
            <w:hideMark/>
          </w:tcPr>
          <w:p w14:paraId="06984DE1" w14:textId="77777777" w:rsidR="00971100" w:rsidRPr="005227E2" w:rsidRDefault="00971100" w:rsidP="00625743">
            <w:pPr>
              <w:jc w:val="center"/>
              <w:rPr>
                <w:sz w:val="15"/>
                <w:szCs w:val="15"/>
              </w:rPr>
            </w:pPr>
            <w:r w:rsidRPr="005227E2">
              <w:rPr>
                <w:sz w:val="15"/>
                <w:szCs w:val="15"/>
              </w:rPr>
              <w:t>0.843</w:t>
            </w:r>
          </w:p>
        </w:tc>
        <w:tc>
          <w:tcPr>
            <w:tcW w:w="787" w:type="dxa"/>
            <w:noWrap/>
            <w:vAlign w:val="center"/>
            <w:hideMark/>
          </w:tcPr>
          <w:p w14:paraId="1BF05E39" w14:textId="77777777" w:rsidR="00971100" w:rsidRPr="005227E2" w:rsidRDefault="00971100" w:rsidP="00625743">
            <w:pPr>
              <w:jc w:val="center"/>
              <w:rPr>
                <w:sz w:val="15"/>
                <w:szCs w:val="15"/>
              </w:rPr>
            </w:pPr>
          </w:p>
        </w:tc>
        <w:tc>
          <w:tcPr>
            <w:tcW w:w="826" w:type="dxa"/>
            <w:noWrap/>
            <w:vAlign w:val="center"/>
            <w:hideMark/>
          </w:tcPr>
          <w:p w14:paraId="6F5B6DFF" w14:textId="77777777" w:rsidR="00971100" w:rsidRPr="005227E2" w:rsidRDefault="00971100" w:rsidP="00625743">
            <w:pPr>
              <w:jc w:val="center"/>
              <w:rPr>
                <w:sz w:val="15"/>
                <w:szCs w:val="15"/>
              </w:rPr>
            </w:pPr>
          </w:p>
        </w:tc>
        <w:tc>
          <w:tcPr>
            <w:tcW w:w="836" w:type="dxa"/>
            <w:noWrap/>
            <w:vAlign w:val="center"/>
            <w:hideMark/>
          </w:tcPr>
          <w:p w14:paraId="2197BFCE" w14:textId="77777777" w:rsidR="00971100" w:rsidRPr="005227E2" w:rsidRDefault="00971100" w:rsidP="00625743">
            <w:pPr>
              <w:jc w:val="center"/>
              <w:rPr>
                <w:sz w:val="15"/>
                <w:szCs w:val="15"/>
              </w:rPr>
            </w:pPr>
            <w:r w:rsidRPr="005227E2">
              <w:rPr>
                <w:sz w:val="15"/>
                <w:szCs w:val="15"/>
              </w:rPr>
              <w:t>0.211</w:t>
            </w:r>
          </w:p>
        </w:tc>
        <w:tc>
          <w:tcPr>
            <w:tcW w:w="844" w:type="dxa"/>
            <w:noWrap/>
            <w:vAlign w:val="center"/>
            <w:hideMark/>
          </w:tcPr>
          <w:p w14:paraId="55A61887" w14:textId="77777777" w:rsidR="00971100" w:rsidRPr="005227E2" w:rsidRDefault="00971100" w:rsidP="00625743">
            <w:pPr>
              <w:jc w:val="center"/>
              <w:rPr>
                <w:sz w:val="15"/>
                <w:szCs w:val="15"/>
              </w:rPr>
            </w:pPr>
            <w:r w:rsidRPr="005227E2">
              <w:rPr>
                <w:sz w:val="15"/>
                <w:szCs w:val="15"/>
              </w:rPr>
              <w:t>0.224</w:t>
            </w:r>
          </w:p>
        </w:tc>
        <w:tc>
          <w:tcPr>
            <w:tcW w:w="778" w:type="dxa"/>
            <w:noWrap/>
            <w:vAlign w:val="center"/>
            <w:hideMark/>
          </w:tcPr>
          <w:p w14:paraId="6007D2F3" w14:textId="77777777" w:rsidR="00971100" w:rsidRPr="005227E2" w:rsidRDefault="00971100" w:rsidP="00625743">
            <w:pPr>
              <w:jc w:val="center"/>
              <w:rPr>
                <w:sz w:val="15"/>
                <w:szCs w:val="15"/>
              </w:rPr>
            </w:pPr>
          </w:p>
        </w:tc>
        <w:tc>
          <w:tcPr>
            <w:tcW w:w="806" w:type="dxa"/>
            <w:noWrap/>
            <w:vAlign w:val="center"/>
            <w:hideMark/>
          </w:tcPr>
          <w:p w14:paraId="2734A14D" w14:textId="77777777" w:rsidR="00971100" w:rsidRPr="005227E2" w:rsidRDefault="00971100" w:rsidP="00625743">
            <w:pPr>
              <w:jc w:val="center"/>
              <w:rPr>
                <w:sz w:val="15"/>
                <w:szCs w:val="15"/>
              </w:rPr>
            </w:pPr>
          </w:p>
        </w:tc>
        <w:tc>
          <w:tcPr>
            <w:tcW w:w="836" w:type="dxa"/>
            <w:shd w:val="clear" w:color="auto" w:fill="D9D9D9" w:themeFill="background1" w:themeFillShade="D9"/>
            <w:noWrap/>
            <w:vAlign w:val="center"/>
            <w:hideMark/>
          </w:tcPr>
          <w:p w14:paraId="291CC577" w14:textId="77777777" w:rsidR="00971100" w:rsidRPr="005227E2" w:rsidRDefault="00971100" w:rsidP="00625743">
            <w:pPr>
              <w:jc w:val="center"/>
              <w:rPr>
                <w:sz w:val="15"/>
                <w:szCs w:val="15"/>
              </w:rPr>
            </w:pPr>
            <w:r w:rsidRPr="005227E2">
              <w:rPr>
                <w:sz w:val="15"/>
                <w:szCs w:val="15"/>
              </w:rPr>
              <w:t>0.008</w:t>
            </w:r>
          </w:p>
        </w:tc>
        <w:tc>
          <w:tcPr>
            <w:tcW w:w="805" w:type="dxa"/>
            <w:noWrap/>
            <w:vAlign w:val="center"/>
            <w:hideMark/>
          </w:tcPr>
          <w:p w14:paraId="4FD02C70" w14:textId="77777777" w:rsidR="00971100" w:rsidRPr="005227E2" w:rsidRDefault="00971100" w:rsidP="00625743">
            <w:pPr>
              <w:jc w:val="center"/>
              <w:rPr>
                <w:sz w:val="15"/>
                <w:szCs w:val="15"/>
              </w:rPr>
            </w:pPr>
            <w:r w:rsidRPr="005227E2">
              <w:rPr>
                <w:sz w:val="15"/>
                <w:szCs w:val="15"/>
              </w:rPr>
              <w:t>0.387</w:t>
            </w:r>
          </w:p>
        </w:tc>
        <w:tc>
          <w:tcPr>
            <w:tcW w:w="778" w:type="dxa"/>
            <w:noWrap/>
            <w:vAlign w:val="center"/>
            <w:hideMark/>
          </w:tcPr>
          <w:p w14:paraId="0045A619" w14:textId="77777777" w:rsidR="00971100" w:rsidRPr="005227E2" w:rsidRDefault="00971100" w:rsidP="00625743">
            <w:pPr>
              <w:jc w:val="center"/>
              <w:rPr>
                <w:sz w:val="15"/>
                <w:szCs w:val="15"/>
              </w:rPr>
            </w:pPr>
          </w:p>
        </w:tc>
        <w:tc>
          <w:tcPr>
            <w:tcW w:w="806" w:type="dxa"/>
            <w:noWrap/>
            <w:vAlign w:val="center"/>
            <w:hideMark/>
          </w:tcPr>
          <w:p w14:paraId="0B01C5A8" w14:textId="77777777" w:rsidR="00971100" w:rsidRPr="005227E2" w:rsidRDefault="00971100" w:rsidP="00625743">
            <w:pPr>
              <w:jc w:val="center"/>
              <w:rPr>
                <w:sz w:val="15"/>
                <w:szCs w:val="15"/>
              </w:rPr>
            </w:pPr>
          </w:p>
        </w:tc>
        <w:tc>
          <w:tcPr>
            <w:tcW w:w="836" w:type="dxa"/>
            <w:shd w:val="clear" w:color="auto" w:fill="D9D9D9" w:themeFill="background1" w:themeFillShade="D9"/>
            <w:noWrap/>
            <w:vAlign w:val="center"/>
            <w:hideMark/>
          </w:tcPr>
          <w:p w14:paraId="5E0876D4" w14:textId="77777777" w:rsidR="00971100" w:rsidRPr="005227E2" w:rsidRDefault="00971100" w:rsidP="00625743">
            <w:pPr>
              <w:jc w:val="center"/>
              <w:rPr>
                <w:sz w:val="15"/>
                <w:szCs w:val="15"/>
              </w:rPr>
            </w:pPr>
            <w:r w:rsidRPr="005227E2">
              <w:rPr>
                <w:sz w:val="15"/>
                <w:szCs w:val="15"/>
              </w:rPr>
              <w:t>0.024</w:t>
            </w:r>
          </w:p>
        </w:tc>
        <w:tc>
          <w:tcPr>
            <w:tcW w:w="844" w:type="dxa"/>
            <w:noWrap/>
            <w:vAlign w:val="center"/>
            <w:hideMark/>
          </w:tcPr>
          <w:p w14:paraId="05C37F19" w14:textId="77777777" w:rsidR="00971100" w:rsidRPr="005227E2" w:rsidRDefault="00971100" w:rsidP="00625743">
            <w:pPr>
              <w:jc w:val="center"/>
              <w:rPr>
                <w:sz w:val="15"/>
                <w:szCs w:val="15"/>
              </w:rPr>
            </w:pPr>
            <w:r w:rsidRPr="005227E2">
              <w:rPr>
                <w:sz w:val="15"/>
                <w:szCs w:val="15"/>
              </w:rPr>
              <w:t>0.053</w:t>
            </w:r>
          </w:p>
        </w:tc>
        <w:tc>
          <w:tcPr>
            <w:tcW w:w="815" w:type="dxa"/>
            <w:noWrap/>
            <w:vAlign w:val="center"/>
            <w:hideMark/>
          </w:tcPr>
          <w:p w14:paraId="37EF8F57" w14:textId="77777777" w:rsidR="00971100" w:rsidRPr="005227E2" w:rsidRDefault="00971100" w:rsidP="00625743">
            <w:pPr>
              <w:jc w:val="center"/>
              <w:rPr>
                <w:sz w:val="15"/>
                <w:szCs w:val="15"/>
              </w:rPr>
            </w:pPr>
          </w:p>
        </w:tc>
        <w:tc>
          <w:tcPr>
            <w:tcW w:w="826" w:type="dxa"/>
            <w:noWrap/>
            <w:vAlign w:val="center"/>
            <w:hideMark/>
          </w:tcPr>
          <w:p w14:paraId="7C5ACB5A" w14:textId="77777777" w:rsidR="00971100" w:rsidRPr="005227E2" w:rsidRDefault="00971100" w:rsidP="00625743">
            <w:pPr>
              <w:jc w:val="center"/>
              <w:rPr>
                <w:sz w:val="15"/>
                <w:szCs w:val="15"/>
              </w:rPr>
            </w:pPr>
          </w:p>
        </w:tc>
        <w:tc>
          <w:tcPr>
            <w:tcW w:w="836" w:type="dxa"/>
            <w:noWrap/>
            <w:vAlign w:val="center"/>
            <w:hideMark/>
          </w:tcPr>
          <w:p w14:paraId="4238383A" w14:textId="77777777" w:rsidR="00971100" w:rsidRPr="005227E2" w:rsidRDefault="00971100" w:rsidP="00625743">
            <w:pPr>
              <w:jc w:val="center"/>
              <w:rPr>
                <w:sz w:val="15"/>
                <w:szCs w:val="15"/>
              </w:rPr>
            </w:pPr>
            <w:r w:rsidRPr="005227E2">
              <w:rPr>
                <w:sz w:val="15"/>
                <w:szCs w:val="15"/>
              </w:rPr>
              <w:t>0.694</w:t>
            </w:r>
          </w:p>
        </w:tc>
      </w:tr>
      <w:tr w:rsidR="00971100" w:rsidRPr="005227E2" w14:paraId="4BD4F188" w14:textId="77777777" w:rsidTr="00625743">
        <w:trPr>
          <w:trHeight w:val="20"/>
        </w:trPr>
        <w:tc>
          <w:tcPr>
            <w:tcW w:w="1497" w:type="dxa"/>
            <w:vMerge/>
            <w:noWrap/>
            <w:vAlign w:val="center"/>
          </w:tcPr>
          <w:p w14:paraId="6B59DD8E" w14:textId="77777777" w:rsidR="00971100" w:rsidRPr="005227E2" w:rsidRDefault="00971100" w:rsidP="00625743">
            <w:pPr>
              <w:jc w:val="center"/>
              <w:rPr>
                <w:sz w:val="15"/>
                <w:szCs w:val="15"/>
              </w:rPr>
            </w:pPr>
          </w:p>
        </w:tc>
        <w:tc>
          <w:tcPr>
            <w:tcW w:w="995" w:type="dxa"/>
            <w:vMerge/>
            <w:noWrap/>
            <w:vAlign w:val="center"/>
          </w:tcPr>
          <w:p w14:paraId="719590F0" w14:textId="77777777" w:rsidR="00971100" w:rsidRPr="005227E2" w:rsidRDefault="00971100" w:rsidP="00625743">
            <w:pPr>
              <w:jc w:val="center"/>
              <w:rPr>
                <w:sz w:val="15"/>
                <w:szCs w:val="15"/>
              </w:rPr>
            </w:pPr>
          </w:p>
        </w:tc>
        <w:tc>
          <w:tcPr>
            <w:tcW w:w="826" w:type="dxa"/>
            <w:noWrap/>
            <w:vAlign w:val="center"/>
            <w:hideMark/>
          </w:tcPr>
          <w:p w14:paraId="11E63DCD" w14:textId="77777777" w:rsidR="00971100" w:rsidRPr="005227E2" w:rsidRDefault="00971100" w:rsidP="00625743">
            <w:pPr>
              <w:jc w:val="center"/>
              <w:rPr>
                <w:sz w:val="15"/>
                <w:szCs w:val="15"/>
              </w:rPr>
            </w:pPr>
            <w:r w:rsidRPr="005227E2">
              <w:rPr>
                <w:sz w:val="15"/>
                <w:szCs w:val="15"/>
              </w:rPr>
              <w:t>3-4cm</w:t>
            </w:r>
          </w:p>
        </w:tc>
        <w:tc>
          <w:tcPr>
            <w:tcW w:w="805" w:type="dxa"/>
            <w:noWrap/>
            <w:vAlign w:val="center"/>
            <w:hideMark/>
          </w:tcPr>
          <w:p w14:paraId="48DDA9A1" w14:textId="77777777" w:rsidR="00971100" w:rsidRPr="005227E2" w:rsidRDefault="00971100" w:rsidP="00625743">
            <w:pPr>
              <w:jc w:val="center"/>
              <w:rPr>
                <w:sz w:val="15"/>
                <w:szCs w:val="15"/>
              </w:rPr>
            </w:pPr>
            <w:r w:rsidRPr="005227E2">
              <w:rPr>
                <w:sz w:val="15"/>
                <w:szCs w:val="15"/>
              </w:rPr>
              <w:t>0.463</w:t>
            </w:r>
          </w:p>
        </w:tc>
        <w:tc>
          <w:tcPr>
            <w:tcW w:w="787" w:type="dxa"/>
            <w:noWrap/>
            <w:vAlign w:val="center"/>
            <w:hideMark/>
          </w:tcPr>
          <w:p w14:paraId="7AC15C41" w14:textId="77777777" w:rsidR="00971100" w:rsidRPr="005227E2" w:rsidRDefault="00971100" w:rsidP="00625743">
            <w:pPr>
              <w:jc w:val="center"/>
              <w:rPr>
                <w:sz w:val="15"/>
                <w:szCs w:val="15"/>
              </w:rPr>
            </w:pPr>
          </w:p>
        </w:tc>
        <w:tc>
          <w:tcPr>
            <w:tcW w:w="826" w:type="dxa"/>
            <w:noWrap/>
            <w:vAlign w:val="center"/>
            <w:hideMark/>
          </w:tcPr>
          <w:p w14:paraId="66FD107D" w14:textId="77777777" w:rsidR="00971100" w:rsidRPr="005227E2" w:rsidRDefault="00971100" w:rsidP="00625743">
            <w:pPr>
              <w:jc w:val="center"/>
              <w:rPr>
                <w:sz w:val="15"/>
                <w:szCs w:val="15"/>
              </w:rPr>
            </w:pPr>
          </w:p>
        </w:tc>
        <w:tc>
          <w:tcPr>
            <w:tcW w:w="836" w:type="dxa"/>
            <w:noWrap/>
            <w:vAlign w:val="center"/>
            <w:hideMark/>
          </w:tcPr>
          <w:p w14:paraId="156E7463" w14:textId="77777777" w:rsidR="00971100" w:rsidRPr="005227E2" w:rsidRDefault="00971100" w:rsidP="00625743">
            <w:pPr>
              <w:jc w:val="center"/>
              <w:rPr>
                <w:sz w:val="15"/>
                <w:szCs w:val="15"/>
              </w:rPr>
            </w:pPr>
          </w:p>
        </w:tc>
        <w:tc>
          <w:tcPr>
            <w:tcW w:w="844" w:type="dxa"/>
            <w:noWrap/>
            <w:vAlign w:val="center"/>
            <w:hideMark/>
          </w:tcPr>
          <w:p w14:paraId="4973BFCC" w14:textId="77777777" w:rsidR="00971100" w:rsidRPr="005227E2" w:rsidRDefault="00971100" w:rsidP="00625743">
            <w:pPr>
              <w:jc w:val="center"/>
              <w:rPr>
                <w:sz w:val="15"/>
                <w:szCs w:val="15"/>
              </w:rPr>
            </w:pPr>
            <w:r w:rsidRPr="005227E2">
              <w:rPr>
                <w:sz w:val="15"/>
                <w:szCs w:val="15"/>
              </w:rPr>
              <w:t>0.231</w:t>
            </w:r>
          </w:p>
        </w:tc>
        <w:tc>
          <w:tcPr>
            <w:tcW w:w="778" w:type="dxa"/>
            <w:noWrap/>
            <w:vAlign w:val="center"/>
            <w:hideMark/>
          </w:tcPr>
          <w:p w14:paraId="7891DA09" w14:textId="77777777" w:rsidR="00971100" w:rsidRPr="005227E2" w:rsidRDefault="00971100" w:rsidP="00625743">
            <w:pPr>
              <w:jc w:val="center"/>
              <w:rPr>
                <w:sz w:val="15"/>
                <w:szCs w:val="15"/>
              </w:rPr>
            </w:pPr>
          </w:p>
        </w:tc>
        <w:tc>
          <w:tcPr>
            <w:tcW w:w="806" w:type="dxa"/>
            <w:noWrap/>
            <w:vAlign w:val="center"/>
            <w:hideMark/>
          </w:tcPr>
          <w:p w14:paraId="0E667ED0" w14:textId="77777777" w:rsidR="00971100" w:rsidRPr="005227E2" w:rsidRDefault="00971100" w:rsidP="00625743">
            <w:pPr>
              <w:jc w:val="center"/>
              <w:rPr>
                <w:sz w:val="15"/>
                <w:szCs w:val="15"/>
              </w:rPr>
            </w:pPr>
          </w:p>
        </w:tc>
        <w:tc>
          <w:tcPr>
            <w:tcW w:w="836" w:type="dxa"/>
            <w:noWrap/>
            <w:vAlign w:val="center"/>
            <w:hideMark/>
          </w:tcPr>
          <w:p w14:paraId="0D1BA8A3" w14:textId="77777777" w:rsidR="00971100" w:rsidRPr="005227E2" w:rsidRDefault="00971100" w:rsidP="00625743">
            <w:pPr>
              <w:jc w:val="center"/>
              <w:rPr>
                <w:sz w:val="15"/>
                <w:szCs w:val="15"/>
              </w:rPr>
            </w:pPr>
          </w:p>
        </w:tc>
        <w:tc>
          <w:tcPr>
            <w:tcW w:w="805" w:type="dxa"/>
            <w:noWrap/>
            <w:vAlign w:val="center"/>
            <w:hideMark/>
          </w:tcPr>
          <w:p w14:paraId="79213C18" w14:textId="77777777" w:rsidR="00971100" w:rsidRPr="005227E2" w:rsidRDefault="00971100" w:rsidP="00625743">
            <w:pPr>
              <w:jc w:val="center"/>
              <w:rPr>
                <w:sz w:val="15"/>
                <w:szCs w:val="15"/>
              </w:rPr>
            </w:pPr>
            <w:r w:rsidRPr="005227E2">
              <w:rPr>
                <w:sz w:val="15"/>
                <w:szCs w:val="15"/>
              </w:rPr>
              <w:t>0.492</w:t>
            </w:r>
          </w:p>
        </w:tc>
        <w:tc>
          <w:tcPr>
            <w:tcW w:w="778" w:type="dxa"/>
            <w:noWrap/>
            <w:vAlign w:val="center"/>
            <w:hideMark/>
          </w:tcPr>
          <w:p w14:paraId="0B0B5E7B" w14:textId="77777777" w:rsidR="00971100" w:rsidRPr="005227E2" w:rsidRDefault="00971100" w:rsidP="00625743">
            <w:pPr>
              <w:jc w:val="center"/>
              <w:rPr>
                <w:sz w:val="15"/>
                <w:szCs w:val="15"/>
              </w:rPr>
            </w:pPr>
          </w:p>
        </w:tc>
        <w:tc>
          <w:tcPr>
            <w:tcW w:w="806" w:type="dxa"/>
            <w:noWrap/>
            <w:vAlign w:val="center"/>
            <w:hideMark/>
          </w:tcPr>
          <w:p w14:paraId="4E344E9A" w14:textId="77777777" w:rsidR="00971100" w:rsidRPr="005227E2" w:rsidRDefault="00971100" w:rsidP="00625743">
            <w:pPr>
              <w:jc w:val="center"/>
              <w:rPr>
                <w:sz w:val="15"/>
                <w:szCs w:val="15"/>
              </w:rPr>
            </w:pPr>
          </w:p>
        </w:tc>
        <w:tc>
          <w:tcPr>
            <w:tcW w:w="836" w:type="dxa"/>
            <w:noWrap/>
            <w:vAlign w:val="center"/>
            <w:hideMark/>
          </w:tcPr>
          <w:p w14:paraId="47B85372" w14:textId="77777777" w:rsidR="00971100" w:rsidRPr="005227E2" w:rsidRDefault="00971100" w:rsidP="00625743">
            <w:pPr>
              <w:jc w:val="center"/>
              <w:rPr>
                <w:sz w:val="15"/>
                <w:szCs w:val="15"/>
              </w:rPr>
            </w:pPr>
          </w:p>
        </w:tc>
        <w:tc>
          <w:tcPr>
            <w:tcW w:w="844" w:type="dxa"/>
            <w:noWrap/>
            <w:vAlign w:val="center"/>
            <w:hideMark/>
          </w:tcPr>
          <w:p w14:paraId="05660CAB" w14:textId="77777777" w:rsidR="00971100" w:rsidRPr="005227E2" w:rsidRDefault="00971100" w:rsidP="00625743">
            <w:pPr>
              <w:jc w:val="center"/>
              <w:rPr>
                <w:sz w:val="15"/>
                <w:szCs w:val="15"/>
              </w:rPr>
            </w:pPr>
            <w:r w:rsidRPr="005227E2">
              <w:rPr>
                <w:sz w:val="15"/>
                <w:szCs w:val="15"/>
              </w:rPr>
              <w:t>0.800</w:t>
            </w:r>
          </w:p>
        </w:tc>
        <w:tc>
          <w:tcPr>
            <w:tcW w:w="815" w:type="dxa"/>
            <w:noWrap/>
            <w:vAlign w:val="center"/>
            <w:hideMark/>
          </w:tcPr>
          <w:p w14:paraId="37009DD7" w14:textId="77777777" w:rsidR="00971100" w:rsidRPr="005227E2" w:rsidRDefault="00971100" w:rsidP="00625743">
            <w:pPr>
              <w:jc w:val="center"/>
              <w:rPr>
                <w:sz w:val="15"/>
                <w:szCs w:val="15"/>
              </w:rPr>
            </w:pPr>
          </w:p>
        </w:tc>
        <w:tc>
          <w:tcPr>
            <w:tcW w:w="826" w:type="dxa"/>
            <w:noWrap/>
            <w:vAlign w:val="center"/>
            <w:hideMark/>
          </w:tcPr>
          <w:p w14:paraId="2DB410E8" w14:textId="77777777" w:rsidR="00971100" w:rsidRPr="005227E2" w:rsidRDefault="00971100" w:rsidP="00625743">
            <w:pPr>
              <w:jc w:val="center"/>
              <w:rPr>
                <w:sz w:val="15"/>
                <w:szCs w:val="15"/>
              </w:rPr>
            </w:pPr>
          </w:p>
        </w:tc>
        <w:tc>
          <w:tcPr>
            <w:tcW w:w="836" w:type="dxa"/>
            <w:noWrap/>
            <w:vAlign w:val="center"/>
            <w:hideMark/>
          </w:tcPr>
          <w:p w14:paraId="6FF958EA" w14:textId="77777777" w:rsidR="00971100" w:rsidRPr="005227E2" w:rsidRDefault="00971100" w:rsidP="00625743">
            <w:pPr>
              <w:jc w:val="center"/>
              <w:rPr>
                <w:sz w:val="15"/>
                <w:szCs w:val="15"/>
              </w:rPr>
            </w:pPr>
          </w:p>
        </w:tc>
      </w:tr>
      <w:tr w:rsidR="00971100" w:rsidRPr="005227E2" w14:paraId="08C8C213" w14:textId="77777777" w:rsidTr="00625743">
        <w:trPr>
          <w:trHeight w:val="20"/>
        </w:trPr>
        <w:tc>
          <w:tcPr>
            <w:tcW w:w="1497" w:type="dxa"/>
            <w:vMerge/>
            <w:noWrap/>
            <w:vAlign w:val="center"/>
          </w:tcPr>
          <w:p w14:paraId="4342D73B" w14:textId="77777777" w:rsidR="00971100" w:rsidRPr="005227E2" w:rsidRDefault="00971100" w:rsidP="00625743">
            <w:pPr>
              <w:jc w:val="center"/>
              <w:rPr>
                <w:sz w:val="15"/>
                <w:szCs w:val="15"/>
              </w:rPr>
            </w:pPr>
          </w:p>
        </w:tc>
        <w:tc>
          <w:tcPr>
            <w:tcW w:w="995" w:type="dxa"/>
            <w:vMerge/>
            <w:noWrap/>
            <w:vAlign w:val="center"/>
          </w:tcPr>
          <w:p w14:paraId="7647D0B1" w14:textId="77777777" w:rsidR="00971100" w:rsidRPr="005227E2" w:rsidRDefault="00971100" w:rsidP="00625743">
            <w:pPr>
              <w:jc w:val="center"/>
              <w:rPr>
                <w:sz w:val="15"/>
                <w:szCs w:val="15"/>
              </w:rPr>
            </w:pPr>
          </w:p>
        </w:tc>
        <w:tc>
          <w:tcPr>
            <w:tcW w:w="826" w:type="dxa"/>
            <w:noWrap/>
            <w:vAlign w:val="center"/>
            <w:hideMark/>
          </w:tcPr>
          <w:p w14:paraId="3C1E0379" w14:textId="77777777" w:rsidR="00971100" w:rsidRPr="005227E2" w:rsidRDefault="00971100" w:rsidP="00625743">
            <w:pPr>
              <w:jc w:val="center"/>
              <w:rPr>
                <w:sz w:val="15"/>
                <w:szCs w:val="15"/>
              </w:rPr>
            </w:pPr>
            <w:r w:rsidRPr="005227E2">
              <w:rPr>
                <w:sz w:val="15"/>
                <w:szCs w:val="15"/>
              </w:rPr>
              <w:t>4-5cm</w:t>
            </w:r>
          </w:p>
        </w:tc>
        <w:tc>
          <w:tcPr>
            <w:tcW w:w="805" w:type="dxa"/>
            <w:noWrap/>
            <w:vAlign w:val="center"/>
            <w:hideMark/>
          </w:tcPr>
          <w:p w14:paraId="66780575" w14:textId="77777777" w:rsidR="00971100" w:rsidRPr="005227E2" w:rsidRDefault="00971100" w:rsidP="00625743">
            <w:pPr>
              <w:jc w:val="center"/>
              <w:rPr>
                <w:sz w:val="15"/>
                <w:szCs w:val="15"/>
              </w:rPr>
            </w:pPr>
            <w:r w:rsidRPr="005227E2">
              <w:rPr>
                <w:sz w:val="15"/>
                <w:szCs w:val="15"/>
              </w:rPr>
              <w:t>0.637</w:t>
            </w:r>
          </w:p>
        </w:tc>
        <w:tc>
          <w:tcPr>
            <w:tcW w:w="787" w:type="dxa"/>
            <w:noWrap/>
            <w:vAlign w:val="center"/>
            <w:hideMark/>
          </w:tcPr>
          <w:p w14:paraId="257644CE" w14:textId="77777777" w:rsidR="00971100" w:rsidRPr="005227E2" w:rsidRDefault="00971100" w:rsidP="00625743">
            <w:pPr>
              <w:jc w:val="center"/>
              <w:rPr>
                <w:sz w:val="15"/>
                <w:szCs w:val="15"/>
              </w:rPr>
            </w:pPr>
          </w:p>
        </w:tc>
        <w:tc>
          <w:tcPr>
            <w:tcW w:w="826" w:type="dxa"/>
            <w:noWrap/>
            <w:vAlign w:val="center"/>
            <w:hideMark/>
          </w:tcPr>
          <w:p w14:paraId="453A4A82" w14:textId="77777777" w:rsidR="00971100" w:rsidRPr="005227E2" w:rsidRDefault="00971100" w:rsidP="00625743">
            <w:pPr>
              <w:jc w:val="center"/>
              <w:rPr>
                <w:sz w:val="15"/>
                <w:szCs w:val="15"/>
              </w:rPr>
            </w:pPr>
          </w:p>
        </w:tc>
        <w:tc>
          <w:tcPr>
            <w:tcW w:w="836" w:type="dxa"/>
            <w:noWrap/>
            <w:vAlign w:val="center"/>
            <w:hideMark/>
          </w:tcPr>
          <w:p w14:paraId="6849357D" w14:textId="77777777" w:rsidR="00971100" w:rsidRPr="005227E2" w:rsidRDefault="00971100" w:rsidP="00625743">
            <w:pPr>
              <w:jc w:val="center"/>
              <w:rPr>
                <w:sz w:val="15"/>
                <w:szCs w:val="15"/>
              </w:rPr>
            </w:pPr>
          </w:p>
        </w:tc>
        <w:tc>
          <w:tcPr>
            <w:tcW w:w="844" w:type="dxa"/>
            <w:noWrap/>
            <w:vAlign w:val="center"/>
            <w:hideMark/>
          </w:tcPr>
          <w:p w14:paraId="5B95FB90" w14:textId="77777777" w:rsidR="00971100" w:rsidRPr="005227E2" w:rsidRDefault="00971100" w:rsidP="00625743">
            <w:pPr>
              <w:jc w:val="center"/>
              <w:rPr>
                <w:sz w:val="15"/>
                <w:szCs w:val="15"/>
              </w:rPr>
            </w:pPr>
            <w:r w:rsidRPr="005227E2">
              <w:rPr>
                <w:sz w:val="15"/>
                <w:szCs w:val="15"/>
              </w:rPr>
              <w:t>0.087</w:t>
            </w:r>
          </w:p>
        </w:tc>
        <w:tc>
          <w:tcPr>
            <w:tcW w:w="778" w:type="dxa"/>
            <w:noWrap/>
            <w:vAlign w:val="center"/>
            <w:hideMark/>
          </w:tcPr>
          <w:p w14:paraId="23E0A685" w14:textId="77777777" w:rsidR="00971100" w:rsidRPr="005227E2" w:rsidRDefault="00971100" w:rsidP="00625743">
            <w:pPr>
              <w:jc w:val="center"/>
              <w:rPr>
                <w:sz w:val="15"/>
                <w:szCs w:val="15"/>
              </w:rPr>
            </w:pPr>
          </w:p>
        </w:tc>
        <w:tc>
          <w:tcPr>
            <w:tcW w:w="806" w:type="dxa"/>
            <w:noWrap/>
            <w:vAlign w:val="center"/>
            <w:hideMark/>
          </w:tcPr>
          <w:p w14:paraId="7C6102AC" w14:textId="77777777" w:rsidR="00971100" w:rsidRPr="005227E2" w:rsidRDefault="00971100" w:rsidP="00625743">
            <w:pPr>
              <w:jc w:val="center"/>
              <w:rPr>
                <w:sz w:val="15"/>
                <w:szCs w:val="15"/>
              </w:rPr>
            </w:pPr>
          </w:p>
        </w:tc>
        <w:tc>
          <w:tcPr>
            <w:tcW w:w="836" w:type="dxa"/>
            <w:noWrap/>
            <w:vAlign w:val="center"/>
            <w:hideMark/>
          </w:tcPr>
          <w:p w14:paraId="30B06FD4" w14:textId="77777777" w:rsidR="00971100" w:rsidRPr="005227E2" w:rsidRDefault="00971100" w:rsidP="00625743">
            <w:pPr>
              <w:jc w:val="center"/>
              <w:rPr>
                <w:sz w:val="15"/>
                <w:szCs w:val="15"/>
              </w:rPr>
            </w:pPr>
          </w:p>
        </w:tc>
        <w:tc>
          <w:tcPr>
            <w:tcW w:w="805" w:type="dxa"/>
            <w:noWrap/>
            <w:vAlign w:val="center"/>
            <w:hideMark/>
          </w:tcPr>
          <w:p w14:paraId="7BBEEEDB" w14:textId="77777777" w:rsidR="00971100" w:rsidRPr="005227E2" w:rsidRDefault="00971100" w:rsidP="00625743">
            <w:pPr>
              <w:jc w:val="center"/>
              <w:rPr>
                <w:sz w:val="15"/>
                <w:szCs w:val="15"/>
              </w:rPr>
            </w:pPr>
            <w:r w:rsidRPr="005227E2">
              <w:rPr>
                <w:sz w:val="15"/>
                <w:szCs w:val="15"/>
              </w:rPr>
              <w:t>0.172</w:t>
            </w:r>
          </w:p>
        </w:tc>
        <w:tc>
          <w:tcPr>
            <w:tcW w:w="778" w:type="dxa"/>
            <w:noWrap/>
            <w:vAlign w:val="center"/>
            <w:hideMark/>
          </w:tcPr>
          <w:p w14:paraId="66DE3567" w14:textId="77777777" w:rsidR="00971100" w:rsidRPr="005227E2" w:rsidRDefault="00971100" w:rsidP="00625743">
            <w:pPr>
              <w:jc w:val="center"/>
              <w:rPr>
                <w:sz w:val="15"/>
                <w:szCs w:val="15"/>
              </w:rPr>
            </w:pPr>
          </w:p>
        </w:tc>
        <w:tc>
          <w:tcPr>
            <w:tcW w:w="806" w:type="dxa"/>
            <w:noWrap/>
            <w:vAlign w:val="center"/>
            <w:hideMark/>
          </w:tcPr>
          <w:p w14:paraId="75B39558" w14:textId="77777777" w:rsidR="00971100" w:rsidRPr="005227E2" w:rsidRDefault="00971100" w:rsidP="00625743">
            <w:pPr>
              <w:jc w:val="center"/>
              <w:rPr>
                <w:sz w:val="15"/>
                <w:szCs w:val="15"/>
              </w:rPr>
            </w:pPr>
          </w:p>
        </w:tc>
        <w:tc>
          <w:tcPr>
            <w:tcW w:w="836" w:type="dxa"/>
            <w:noWrap/>
            <w:vAlign w:val="center"/>
            <w:hideMark/>
          </w:tcPr>
          <w:p w14:paraId="05754483" w14:textId="77777777" w:rsidR="00971100" w:rsidRPr="005227E2" w:rsidRDefault="00971100" w:rsidP="00625743">
            <w:pPr>
              <w:jc w:val="center"/>
              <w:rPr>
                <w:sz w:val="15"/>
                <w:szCs w:val="15"/>
              </w:rPr>
            </w:pPr>
          </w:p>
        </w:tc>
        <w:tc>
          <w:tcPr>
            <w:tcW w:w="844" w:type="dxa"/>
            <w:shd w:val="clear" w:color="auto" w:fill="D9D9D9" w:themeFill="background1" w:themeFillShade="D9"/>
            <w:noWrap/>
            <w:vAlign w:val="center"/>
            <w:hideMark/>
          </w:tcPr>
          <w:p w14:paraId="7ED20CA9" w14:textId="77777777" w:rsidR="00971100" w:rsidRPr="005227E2" w:rsidRDefault="00971100" w:rsidP="00625743">
            <w:pPr>
              <w:jc w:val="center"/>
              <w:rPr>
                <w:sz w:val="15"/>
                <w:szCs w:val="15"/>
              </w:rPr>
            </w:pPr>
            <w:r w:rsidRPr="005227E2">
              <w:rPr>
                <w:sz w:val="15"/>
                <w:szCs w:val="15"/>
              </w:rPr>
              <w:t>0.046</w:t>
            </w:r>
          </w:p>
        </w:tc>
        <w:tc>
          <w:tcPr>
            <w:tcW w:w="815" w:type="dxa"/>
            <w:noWrap/>
            <w:vAlign w:val="center"/>
            <w:hideMark/>
          </w:tcPr>
          <w:p w14:paraId="5B3C9CA3" w14:textId="77777777" w:rsidR="00971100" w:rsidRPr="005227E2" w:rsidRDefault="00971100" w:rsidP="00625743">
            <w:pPr>
              <w:jc w:val="center"/>
              <w:rPr>
                <w:sz w:val="15"/>
                <w:szCs w:val="15"/>
              </w:rPr>
            </w:pPr>
          </w:p>
        </w:tc>
        <w:tc>
          <w:tcPr>
            <w:tcW w:w="826" w:type="dxa"/>
            <w:noWrap/>
            <w:vAlign w:val="center"/>
            <w:hideMark/>
          </w:tcPr>
          <w:p w14:paraId="3F521320" w14:textId="77777777" w:rsidR="00971100" w:rsidRPr="005227E2" w:rsidRDefault="00971100" w:rsidP="00625743">
            <w:pPr>
              <w:jc w:val="center"/>
              <w:rPr>
                <w:sz w:val="15"/>
                <w:szCs w:val="15"/>
              </w:rPr>
            </w:pPr>
          </w:p>
        </w:tc>
        <w:tc>
          <w:tcPr>
            <w:tcW w:w="836" w:type="dxa"/>
            <w:noWrap/>
            <w:vAlign w:val="center"/>
            <w:hideMark/>
          </w:tcPr>
          <w:p w14:paraId="4AB47A68" w14:textId="77777777" w:rsidR="00971100" w:rsidRPr="005227E2" w:rsidRDefault="00971100" w:rsidP="00625743">
            <w:pPr>
              <w:jc w:val="center"/>
              <w:rPr>
                <w:sz w:val="15"/>
                <w:szCs w:val="15"/>
              </w:rPr>
            </w:pPr>
          </w:p>
        </w:tc>
      </w:tr>
      <w:tr w:rsidR="00971100" w:rsidRPr="005227E2" w14:paraId="4EF61916" w14:textId="77777777" w:rsidTr="00625743">
        <w:trPr>
          <w:trHeight w:val="20"/>
        </w:trPr>
        <w:tc>
          <w:tcPr>
            <w:tcW w:w="1497" w:type="dxa"/>
            <w:vMerge/>
            <w:noWrap/>
            <w:vAlign w:val="center"/>
          </w:tcPr>
          <w:p w14:paraId="18CA01A9" w14:textId="77777777" w:rsidR="00971100" w:rsidRPr="005227E2" w:rsidRDefault="00971100" w:rsidP="00625743">
            <w:pPr>
              <w:jc w:val="center"/>
              <w:rPr>
                <w:sz w:val="15"/>
                <w:szCs w:val="15"/>
              </w:rPr>
            </w:pPr>
          </w:p>
        </w:tc>
        <w:tc>
          <w:tcPr>
            <w:tcW w:w="995" w:type="dxa"/>
            <w:vMerge w:val="restart"/>
            <w:noWrap/>
            <w:vAlign w:val="center"/>
            <w:hideMark/>
          </w:tcPr>
          <w:p w14:paraId="18AE710F" w14:textId="77777777" w:rsidR="00971100" w:rsidRPr="005227E2" w:rsidRDefault="00971100" w:rsidP="00625743">
            <w:pPr>
              <w:jc w:val="center"/>
              <w:rPr>
                <w:sz w:val="15"/>
                <w:szCs w:val="15"/>
              </w:rPr>
            </w:pPr>
            <w:r w:rsidRPr="005227E2">
              <w:rPr>
                <w:sz w:val="15"/>
                <w:szCs w:val="15"/>
              </w:rPr>
              <w:t>Reference</w:t>
            </w:r>
          </w:p>
        </w:tc>
        <w:tc>
          <w:tcPr>
            <w:tcW w:w="826" w:type="dxa"/>
            <w:noWrap/>
            <w:vAlign w:val="center"/>
            <w:hideMark/>
          </w:tcPr>
          <w:p w14:paraId="77341CEB" w14:textId="77777777" w:rsidR="00971100" w:rsidRPr="005227E2" w:rsidRDefault="00971100" w:rsidP="00625743">
            <w:pPr>
              <w:jc w:val="center"/>
              <w:rPr>
                <w:sz w:val="15"/>
                <w:szCs w:val="15"/>
              </w:rPr>
            </w:pPr>
            <w:r w:rsidRPr="005227E2">
              <w:rPr>
                <w:sz w:val="15"/>
                <w:szCs w:val="15"/>
              </w:rPr>
              <w:t>0-1cm</w:t>
            </w:r>
          </w:p>
        </w:tc>
        <w:tc>
          <w:tcPr>
            <w:tcW w:w="805" w:type="dxa"/>
            <w:noWrap/>
            <w:vAlign w:val="center"/>
            <w:hideMark/>
          </w:tcPr>
          <w:p w14:paraId="254666B9" w14:textId="77777777" w:rsidR="00971100" w:rsidRPr="005227E2" w:rsidRDefault="00971100" w:rsidP="00625743">
            <w:pPr>
              <w:jc w:val="center"/>
              <w:rPr>
                <w:sz w:val="15"/>
                <w:szCs w:val="15"/>
              </w:rPr>
            </w:pPr>
            <w:r w:rsidRPr="005227E2">
              <w:rPr>
                <w:sz w:val="15"/>
                <w:szCs w:val="15"/>
              </w:rPr>
              <w:t>0.315</w:t>
            </w:r>
          </w:p>
        </w:tc>
        <w:tc>
          <w:tcPr>
            <w:tcW w:w="787" w:type="dxa"/>
            <w:noWrap/>
            <w:vAlign w:val="center"/>
            <w:hideMark/>
          </w:tcPr>
          <w:p w14:paraId="18DF8AB8" w14:textId="77777777" w:rsidR="00971100" w:rsidRPr="005227E2" w:rsidRDefault="00971100" w:rsidP="00625743">
            <w:pPr>
              <w:jc w:val="center"/>
              <w:rPr>
                <w:sz w:val="15"/>
                <w:szCs w:val="15"/>
              </w:rPr>
            </w:pPr>
            <w:r w:rsidRPr="005227E2">
              <w:rPr>
                <w:sz w:val="15"/>
                <w:szCs w:val="15"/>
              </w:rPr>
              <w:t>0.118</w:t>
            </w:r>
          </w:p>
        </w:tc>
        <w:tc>
          <w:tcPr>
            <w:tcW w:w="826" w:type="dxa"/>
            <w:noWrap/>
            <w:vAlign w:val="center"/>
            <w:hideMark/>
          </w:tcPr>
          <w:p w14:paraId="52D98192" w14:textId="77777777" w:rsidR="00971100" w:rsidRPr="005227E2" w:rsidRDefault="00971100" w:rsidP="00625743">
            <w:pPr>
              <w:jc w:val="center"/>
              <w:rPr>
                <w:sz w:val="15"/>
                <w:szCs w:val="15"/>
              </w:rPr>
            </w:pPr>
          </w:p>
        </w:tc>
        <w:tc>
          <w:tcPr>
            <w:tcW w:w="836" w:type="dxa"/>
            <w:noWrap/>
            <w:vAlign w:val="center"/>
            <w:hideMark/>
          </w:tcPr>
          <w:p w14:paraId="7D4C97E0" w14:textId="77777777" w:rsidR="00971100" w:rsidRPr="005227E2" w:rsidRDefault="00971100" w:rsidP="00625743">
            <w:pPr>
              <w:jc w:val="center"/>
              <w:rPr>
                <w:sz w:val="15"/>
                <w:szCs w:val="15"/>
              </w:rPr>
            </w:pPr>
          </w:p>
        </w:tc>
        <w:tc>
          <w:tcPr>
            <w:tcW w:w="844" w:type="dxa"/>
            <w:shd w:val="clear" w:color="auto" w:fill="D9D9D9" w:themeFill="background1" w:themeFillShade="D9"/>
            <w:noWrap/>
            <w:vAlign w:val="center"/>
            <w:hideMark/>
          </w:tcPr>
          <w:p w14:paraId="7E6B6468" w14:textId="77777777" w:rsidR="00971100" w:rsidRPr="005227E2" w:rsidRDefault="00971100" w:rsidP="00625743">
            <w:pPr>
              <w:jc w:val="center"/>
              <w:rPr>
                <w:sz w:val="15"/>
                <w:szCs w:val="15"/>
              </w:rPr>
            </w:pPr>
            <w:r w:rsidRPr="005227E2">
              <w:rPr>
                <w:sz w:val="15"/>
                <w:szCs w:val="15"/>
              </w:rPr>
              <w:t>0.010</w:t>
            </w:r>
          </w:p>
        </w:tc>
        <w:tc>
          <w:tcPr>
            <w:tcW w:w="778" w:type="dxa"/>
            <w:noWrap/>
            <w:vAlign w:val="center"/>
            <w:hideMark/>
          </w:tcPr>
          <w:p w14:paraId="78F7E9AE" w14:textId="77777777" w:rsidR="00971100" w:rsidRPr="005227E2" w:rsidRDefault="00971100" w:rsidP="00625743">
            <w:pPr>
              <w:jc w:val="center"/>
              <w:rPr>
                <w:sz w:val="15"/>
                <w:szCs w:val="15"/>
              </w:rPr>
            </w:pPr>
            <w:r w:rsidRPr="005227E2">
              <w:rPr>
                <w:sz w:val="15"/>
                <w:szCs w:val="15"/>
              </w:rPr>
              <w:t>0.455</w:t>
            </w:r>
          </w:p>
        </w:tc>
        <w:tc>
          <w:tcPr>
            <w:tcW w:w="806" w:type="dxa"/>
            <w:noWrap/>
            <w:vAlign w:val="center"/>
            <w:hideMark/>
          </w:tcPr>
          <w:p w14:paraId="59CCBACF" w14:textId="77777777" w:rsidR="00971100" w:rsidRPr="005227E2" w:rsidRDefault="00971100" w:rsidP="00625743">
            <w:pPr>
              <w:jc w:val="center"/>
              <w:rPr>
                <w:sz w:val="15"/>
                <w:szCs w:val="15"/>
              </w:rPr>
            </w:pPr>
          </w:p>
        </w:tc>
        <w:tc>
          <w:tcPr>
            <w:tcW w:w="836" w:type="dxa"/>
            <w:noWrap/>
            <w:vAlign w:val="center"/>
            <w:hideMark/>
          </w:tcPr>
          <w:p w14:paraId="1E27881E" w14:textId="77777777" w:rsidR="00971100" w:rsidRPr="005227E2" w:rsidRDefault="00971100" w:rsidP="00625743">
            <w:pPr>
              <w:jc w:val="center"/>
              <w:rPr>
                <w:sz w:val="15"/>
                <w:szCs w:val="15"/>
              </w:rPr>
            </w:pPr>
          </w:p>
        </w:tc>
        <w:tc>
          <w:tcPr>
            <w:tcW w:w="805" w:type="dxa"/>
            <w:noWrap/>
            <w:vAlign w:val="center"/>
            <w:hideMark/>
          </w:tcPr>
          <w:p w14:paraId="6D9DB678" w14:textId="77777777" w:rsidR="00971100" w:rsidRPr="005227E2" w:rsidRDefault="00971100" w:rsidP="00625743">
            <w:pPr>
              <w:jc w:val="center"/>
              <w:rPr>
                <w:sz w:val="15"/>
                <w:szCs w:val="15"/>
              </w:rPr>
            </w:pPr>
            <w:r w:rsidRPr="005227E2">
              <w:rPr>
                <w:sz w:val="15"/>
                <w:szCs w:val="15"/>
              </w:rPr>
              <w:t>0.791</w:t>
            </w:r>
          </w:p>
        </w:tc>
        <w:tc>
          <w:tcPr>
            <w:tcW w:w="778" w:type="dxa"/>
            <w:noWrap/>
            <w:vAlign w:val="center"/>
            <w:hideMark/>
          </w:tcPr>
          <w:p w14:paraId="566E160C" w14:textId="77777777" w:rsidR="00971100" w:rsidRPr="005227E2" w:rsidRDefault="00971100" w:rsidP="00625743">
            <w:pPr>
              <w:jc w:val="center"/>
              <w:rPr>
                <w:sz w:val="15"/>
                <w:szCs w:val="15"/>
              </w:rPr>
            </w:pPr>
            <w:r w:rsidRPr="005227E2">
              <w:rPr>
                <w:sz w:val="15"/>
                <w:szCs w:val="15"/>
              </w:rPr>
              <w:t>0.632</w:t>
            </w:r>
          </w:p>
        </w:tc>
        <w:tc>
          <w:tcPr>
            <w:tcW w:w="806" w:type="dxa"/>
            <w:noWrap/>
            <w:vAlign w:val="center"/>
            <w:hideMark/>
          </w:tcPr>
          <w:p w14:paraId="5850BF52" w14:textId="77777777" w:rsidR="00971100" w:rsidRPr="005227E2" w:rsidRDefault="00971100" w:rsidP="00625743">
            <w:pPr>
              <w:jc w:val="center"/>
              <w:rPr>
                <w:sz w:val="15"/>
                <w:szCs w:val="15"/>
              </w:rPr>
            </w:pPr>
          </w:p>
        </w:tc>
        <w:tc>
          <w:tcPr>
            <w:tcW w:w="836" w:type="dxa"/>
            <w:noWrap/>
            <w:vAlign w:val="center"/>
            <w:hideMark/>
          </w:tcPr>
          <w:p w14:paraId="2CC89B62" w14:textId="77777777" w:rsidR="00971100" w:rsidRPr="005227E2" w:rsidRDefault="00971100" w:rsidP="00625743">
            <w:pPr>
              <w:jc w:val="center"/>
              <w:rPr>
                <w:sz w:val="15"/>
                <w:szCs w:val="15"/>
              </w:rPr>
            </w:pPr>
          </w:p>
        </w:tc>
        <w:tc>
          <w:tcPr>
            <w:tcW w:w="844" w:type="dxa"/>
            <w:noWrap/>
            <w:vAlign w:val="center"/>
            <w:hideMark/>
          </w:tcPr>
          <w:p w14:paraId="26FDDC57" w14:textId="77777777" w:rsidR="00971100" w:rsidRPr="005227E2" w:rsidRDefault="00971100" w:rsidP="00625743">
            <w:pPr>
              <w:jc w:val="center"/>
              <w:rPr>
                <w:sz w:val="15"/>
                <w:szCs w:val="15"/>
              </w:rPr>
            </w:pPr>
            <w:r w:rsidRPr="005227E2">
              <w:rPr>
                <w:sz w:val="15"/>
                <w:szCs w:val="15"/>
              </w:rPr>
              <w:t>0.840</w:t>
            </w:r>
          </w:p>
        </w:tc>
        <w:tc>
          <w:tcPr>
            <w:tcW w:w="815" w:type="dxa"/>
            <w:noWrap/>
            <w:vAlign w:val="center"/>
            <w:hideMark/>
          </w:tcPr>
          <w:p w14:paraId="73FAB1FF" w14:textId="77777777" w:rsidR="00971100" w:rsidRPr="005227E2" w:rsidRDefault="00971100" w:rsidP="00625743">
            <w:pPr>
              <w:jc w:val="center"/>
              <w:rPr>
                <w:sz w:val="15"/>
                <w:szCs w:val="15"/>
              </w:rPr>
            </w:pPr>
            <w:r w:rsidRPr="005227E2">
              <w:rPr>
                <w:sz w:val="15"/>
                <w:szCs w:val="15"/>
              </w:rPr>
              <w:t>0.218</w:t>
            </w:r>
          </w:p>
        </w:tc>
        <w:tc>
          <w:tcPr>
            <w:tcW w:w="826" w:type="dxa"/>
            <w:noWrap/>
            <w:vAlign w:val="center"/>
            <w:hideMark/>
          </w:tcPr>
          <w:p w14:paraId="738B6CE8" w14:textId="77777777" w:rsidR="00971100" w:rsidRPr="005227E2" w:rsidRDefault="00971100" w:rsidP="00625743">
            <w:pPr>
              <w:jc w:val="center"/>
              <w:rPr>
                <w:sz w:val="15"/>
                <w:szCs w:val="15"/>
              </w:rPr>
            </w:pPr>
          </w:p>
        </w:tc>
        <w:tc>
          <w:tcPr>
            <w:tcW w:w="836" w:type="dxa"/>
            <w:noWrap/>
            <w:vAlign w:val="center"/>
            <w:hideMark/>
          </w:tcPr>
          <w:p w14:paraId="46DE086D" w14:textId="77777777" w:rsidR="00971100" w:rsidRPr="005227E2" w:rsidRDefault="00971100" w:rsidP="00625743">
            <w:pPr>
              <w:jc w:val="center"/>
              <w:rPr>
                <w:sz w:val="15"/>
                <w:szCs w:val="15"/>
              </w:rPr>
            </w:pPr>
          </w:p>
        </w:tc>
      </w:tr>
      <w:tr w:rsidR="00971100" w:rsidRPr="005227E2" w14:paraId="136BE5C8" w14:textId="77777777" w:rsidTr="00625743">
        <w:trPr>
          <w:trHeight w:val="20"/>
        </w:trPr>
        <w:tc>
          <w:tcPr>
            <w:tcW w:w="1497" w:type="dxa"/>
            <w:vMerge/>
            <w:noWrap/>
            <w:vAlign w:val="center"/>
          </w:tcPr>
          <w:p w14:paraId="522D3283" w14:textId="77777777" w:rsidR="00971100" w:rsidRPr="005227E2" w:rsidRDefault="00971100" w:rsidP="00625743">
            <w:pPr>
              <w:jc w:val="center"/>
              <w:rPr>
                <w:sz w:val="15"/>
                <w:szCs w:val="15"/>
              </w:rPr>
            </w:pPr>
          </w:p>
        </w:tc>
        <w:tc>
          <w:tcPr>
            <w:tcW w:w="995" w:type="dxa"/>
            <w:vMerge/>
            <w:noWrap/>
            <w:vAlign w:val="center"/>
          </w:tcPr>
          <w:p w14:paraId="2AF7BD68" w14:textId="77777777" w:rsidR="00971100" w:rsidRPr="005227E2" w:rsidRDefault="00971100" w:rsidP="00625743">
            <w:pPr>
              <w:jc w:val="center"/>
              <w:rPr>
                <w:sz w:val="15"/>
                <w:szCs w:val="15"/>
              </w:rPr>
            </w:pPr>
          </w:p>
        </w:tc>
        <w:tc>
          <w:tcPr>
            <w:tcW w:w="826" w:type="dxa"/>
            <w:noWrap/>
            <w:vAlign w:val="center"/>
            <w:hideMark/>
          </w:tcPr>
          <w:p w14:paraId="7D2A153F" w14:textId="77777777" w:rsidR="00971100" w:rsidRPr="005227E2" w:rsidRDefault="00971100" w:rsidP="00625743">
            <w:pPr>
              <w:jc w:val="center"/>
              <w:rPr>
                <w:sz w:val="15"/>
                <w:szCs w:val="15"/>
              </w:rPr>
            </w:pPr>
            <w:r w:rsidRPr="005227E2">
              <w:rPr>
                <w:sz w:val="15"/>
                <w:szCs w:val="15"/>
              </w:rPr>
              <w:t>1-2cm</w:t>
            </w:r>
          </w:p>
        </w:tc>
        <w:tc>
          <w:tcPr>
            <w:tcW w:w="805" w:type="dxa"/>
            <w:shd w:val="clear" w:color="auto" w:fill="D9D9D9" w:themeFill="background1" w:themeFillShade="D9"/>
            <w:noWrap/>
            <w:vAlign w:val="center"/>
            <w:hideMark/>
          </w:tcPr>
          <w:p w14:paraId="527E0341" w14:textId="77777777" w:rsidR="00971100" w:rsidRPr="005227E2" w:rsidRDefault="00971100" w:rsidP="00625743">
            <w:pPr>
              <w:jc w:val="center"/>
              <w:rPr>
                <w:sz w:val="15"/>
                <w:szCs w:val="15"/>
              </w:rPr>
            </w:pPr>
            <w:r w:rsidRPr="005227E2">
              <w:rPr>
                <w:sz w:val="15"/>
                <w:szCs w:val="15"/>
              </w:rPr>
              <w:t>0.040</w:t>
            </w:r>
          </w:p>
        </w:tc>
        <w:tc>
          <w:tcPr>
            <w:tcW w:w="787" w:type="dxa"/>
            <w:noWrap/>
            <w:vAlign w:val="center"/>
            <w:hideMark/>
          </w:tcPr>
          <w:p w14:paraId="474FA7B5" w14:textId="77777777" w:rsidR="00971100" w:rsidRPr="005227E2" w:rsidRDefault="00971100" w:rsidP="00625743">
            <w:pPr>
              <w:jc w:val="center"/>
              <w:rPr>
                <w:sz w:val="15"/>
                <w:szCs w:val="15"/>
              </w:rPr>
            </w:pPr>
          </w:p>
        </w:tc>
        <w:tc>
          <w:tcPr>
            <w:tcW w:w="826" w:type="dxa"/>
            <w:noWrap/>
            <w:vAlign w:val="center"/>
            <w:hideMark/>
          </w:tcPr>
          <w:p w14:paraId="55E1B573" w14:textId="77777777" w:rsidR="00971100" w:rsidRPr="005227E2" w:rsidRDefault="00971100" w:rsidP="00625743">
            <w:pPr>
              <w:jc w:val="center"/>
              <w:rPr>
                <w:sz w:val="15"/>
                <w:szCs w:val="15"/>
              </w:rPr>
            </w:pPr>
          </w:p>
        </w:tc>
        <w:tc>
          <w:tcPr>
            <w:tcW w:w="836" w:type="dxa"/>
            <w:noWrap/>
            <w:vAlign w:val="center"/>
            <w:hideMark/>
          </w:tcPr>
          <w:p w14:paraId="4EFAEFCB" w14:textId="77777777" w:rsidR="00971100" w:rsidRPr="005227E2" w:rsidRDefault="00971100" w:rsidP="00625743">
            <w:pPr>
              <w:jc w:val="center"/>
              <w:rPr>
                <w:sz w:val="15"/>
                <w:szCs w:val="15"/>
              </w:rPr>
            </w:pPr>
          </w:p>
        </w:tc>
        <w:tc>
          <w:tcPr>
            <w:tcW w:w="844" w:type="dxa"/>
            <w:noWrap/>
            <w:vAlign w:val="center"/>
            <w:hideMark/>
          </w:tcPr>
          <w:p w14:paraId="0BCE119F" w14:textId="77777777" w:rsidR="00971100" w:rsidRPr="005227E2" w:rsidRDefault="00971100" w:rsidP="00625743">
            <w:pPr>
              <w:jc w:val="center"/>
              <w:rPr>
                <w:sz w:val="15"/>
                <w:szCs w:val="15"/>
              </w:rPr>
            </w:pPr>
            <w:r w:rsidRPr="005227E2">
              <w:rPr>
                <w:sz w:val="15"/>
                <w:szCs w:val="15"/>
              </w:rPr>
              <w:t>0.733</w:t>
            </w:r>
          </w:p>
        </w:tc>
        <w:tc>
          <w:tcPr>
            <w:tcW w:w="778" w:type="dxa"/>
            <w:noWrap/>
            <w:vAlign w:val="center"/>
            <w:hideMark/>
          </w:tcPr>
          <w:p w14:paraId="7B86B030" w14:textId="77777777" w:rsidR="00971100" w:rsidRPr="005227E2" w:rsidRDefault="00971100" w:rsidP="00625743">
            <w:pPr>
              <w:jc w:val="center"/>
              <w:rPr>
                <w:sz w:val="15"/>
                <w:szCs w:val="15"/>
              </w:rPr>
            </w:pPr>
          </w:p>
        </w:tc>
        <w:tc>
          <w:tcPr>
            <w:tcW w:w="806" w:type="dxa"/>
            <w:noWrap/>
            <w:vAlign w:val="center"/>
            <w:hideMark/>
          </w:tcPr>
          <w:p w14:paraId="792220D0" w14:textId="77777777" w:rsidR="00971100" w:rsidRPr="005227E2" w:rsidRDefault="00971100" w:rsidP="00625743">
            <w:pPr>
              <w:jc w:val="center"/>
              <w:rPr>
                <w:sz w:val="15"/>
                <w:szCs w:val="15"/>
              </w:rPr>
            </w:pPr>
          </w:p>
        </w:tc>
        <w:tc>
          <w:tcPr>
            <w:tcW w:w="836" w:type="dxa"/>
            <w:noWrap/>
            <w:vAlign w:val="center"/>
            <w:hideMark/>
          </w:tcPr>
          <w:p w14:paraId="2D51C3AD" w14:textId="77777777" w:rsidR="00971100" w:rsidRPr="005227E2" w:rsidRDefault="00971100" w:rsidP="00625743">
            <w:pPr>
              <w:jc w:val="center"/>
              <w:rPr>
                <w:sz w:val="15"/>
                <w:szCs w:val="15"/>
              </w:rPr>
            </w:pPr>
          </w:p>
        </w:tc>
        <w:tc>
          <w:tcPr>
            <w:tcW w:w="805" w:type="dxa"/>
            <w:noWrap/>
            <w:vAlign w:val="center"/>
            <w:hideMark/>
          </w:tcPr>
          <w:p w14:paraId="34CC7DEB" w14:textId="77777777" w:rsidR="00971100" w:rsidRPr="005227E2" w:rsidRDefault="00971100" w:rsidP="00625743">
            <w:pPr>
              <w:jc w:val="center"/>
              <w:rPr>
                <w:sz w:val="15"/>
                <w:szCs w:val="15"/>
              </w:rPr>
            </w:pPr>
            <w:r w:rsidRPr="005227E2">
              <w:rPr>
                <w:sz w:val="15"/>
                <w:szCs w:val="15"/>
              </w:rPr>
              <w:t>0.242</w:t>
            </w:r>
          </w:p>
        </w:tc>
        <w:tc>
          <w:tcPr>
            <w:tcW w:w="778" w:type="dxa"/>
            <w:noWrap/>
            <w:vAlign w:val="center"/>
            <w:hideMark/>
          </w:tcPr>
          <w:p w14:paraId="24077172" w14:textId="77777777" w:rsidR="00971100" w:rsidRPr="005227E2" w:rsidRDefault="00971100" w:rsidP="00625743">
            <w:pPr>
              <w:jc w:val="center"/>
              <w:rPr>
                <w:sz w:val="15"/>
                <w:szCs w:val="15"/>
              </w:rPr>
            </w:pPr>
          </w:p>
        </w:tc>
        <w:tc>
          <w:tcPr>
            <w:tcW w:w="806" w:type="dxa"/>
            <w:noWrap/>
            <w:vAlign w:val="center"/>
            <w:hideMark/>
          </w:tcPr>
          <w:p w14:paraId="4C97EA6B" w14:textId="77777777" w:rsidR="00971100" w:rsidRPr="005227E2" w:rsidRDefault="00971100" w:rsidP="00625743">
            <w:pPr>
              <w:jc w:val="center"/>
              <w:rPr>
                <w:sz w:val="15"/>
                <w:szCs w:val="15"/>
              </w:rPr>
            </w:pPr>
          </w:p>
        </w:tc>
        <w:tc>
          <w:tcPr>
            <w:tcW w:w="836" w:type="dxa"/>
            <w:noWrap/>
            <w:vAlign w:val="center"/>
            <w:hideMark/>
          </w:tcPr>
          <w:p w14:paraId="7B08FA10" w14:textId="77777777" w:rsidR="00971100" w:rsidRPr="005227E2" w:rsidRDefault="00971100" w:rsidP="00625743">
            <w:pPr>
              <w:jc w:val="center"/>
              <w:rPr>
                <w:sz w:val="15"/>
                <w:szCs w:val="15"/>
              </w:rPr>
            </w:pPr>
          </w:p>
        </w:tc>
        <w:tc>
          <w:tcPr>
            <w:tcW w:w="844" w:type="dxa"/>
            <w:noWrap/>
            <w:vAlign w:val="center"/>
            <w:hideMark/>
          </w:tcPr>
          <w:p w14:paraId="226E26EF" w14:textId="77777777" w:rsidR="00971100" w:rsidRPr="005227E2" w:rsidRDefault="00971100" w:rsidP="00625743">
            <w:pPr>
              <w:jc w:val="center"/>
              <w:rPr>
                <w:sz w:val="15"/>
                <w:szCs w:val="15"/>
              </w:rPr>
            </w:pPr>
            <w:r w:rsidRPr="005227E2">
              <w:rPr>
                <w:sz w:val="15"/>
                <w:szCs w:val="15"/>
              </w:rPr>
              <w:t>0.083</w:t>
            </w:r>
          </w:p>
        </w:tc>
        <w:tc>
          <w:tcPr>
            <w:tcW w:w="815" w:type="dxa"/>
            <w:noWrap/>
            <w:vAlign w:val="center"/>
            <w:hideMark/>
          </w:tcPr>
          <w:p w14:paraId="76D860AF" w14:textId="77777777" w:rsidR="00971100" w:rsidRPr="005227E2" w:rsidRDefault="00971100" w:rsidP="00625743">
            <w:pPr>
              <w:jc w:val="center"/>
              <w:rPr>
                <w:sz w:val="15"/>
                <w:szCs w:val="15"/>
              </w:rPr>
            </w:pPr>
          </w:p>
        </w:tc>
        <w:tc>
          <w:tcPr>
            <w:tcW w:w="826" w:type="dxa"/>
            <w:noWrap/>
            <w:vAlign w:val="center"/>
            <w:hideMark/>
          </w:tcPr>
          <w:p w14:paraId="66020CD0" w14:textId="77777777" w:rsidR="00971100" w:rsidRPr="005227E2" w:rsidRDefault="00971100" w:rsidP="00625743">
            <w:pPr>
              <w:jc w:val="center"/>
              <w:rPr>
                <w:sz w:val="15"/>
                <w:szCs w:val="15"/>
              </w:rPr>
            </w:pPr>
          </w:p>
        </w:tc>
        <w:tc>
          <w:tcPr>
            <w:tcW w:w="836" w:type="dxa"/>
            <w:noWrap/>
            <w:vAlign w:val="center"/>
            <w:hideMark/>
          </w:tcPr>
          <w:p w14:paraId="77B26F7C" w14:textId="77777777" w:rsidR="00971100" w:rsidRPr="005227E2" w:rsidRDefault="00971100" w:rsidP="00625743">
            <w:pPr>
              <w:jc w:val="center"/>
              <w:rPr>
                <w:sz w:val="15"/>
                <w:szCs w:val="15"/>
              </w:rPr>
            </w:pPr>
          </w:p>
        </w:tc>
      </w:tr>
      <w:tr w:rsidR="00971100" w:rsidRPr="005227E2" w14:paraId="426997E6" w14:textId="77777777" w:rsidTr="00625743">
        <w:trPr>
          <w:trHeight w:val="20"/>
        </w:trPr>
        <w:tc>
          <w:tcPr>
            <w:tcW w:w="1497" w:type="dxa"/>
            <w:vMerge/>
            <w:noWrap/>
            <w:vAlign w:val="center"/>
          </w:tcPr>
          <w:p w14:paraId="2D5AD557" w14:textId="77777777" w:rsidR="00971100" w:rsidRPr="005227E2" w:rsidRDefault="00971100" w:rsidP="00625743">
            <w:pPr>
              <w:jc w:val="center"/>
              <w:rPr>
                <w:sz w:val="15"/>
                <w:szCs w:val="15"/>
              </w:rPr>
            </w:pPr>
          </w:p>
        </w:tc>
        <w:tc>
          <w:tcPr>
            <w:tcW w:w="995" w:type="dxa"/>
            <w:vMerge/>
            <w:noWrap/>
            <w:vAlign w:val="center"/>
          </w:tcPr>
          <w:p w14:paraId="10B7407A" w14:textId="77777777" w:rsidR="00971100" w:rsidRPr="005227E2" w:rsidRDefault="00971100" w:rsidP="00625743">
            <w:pPr>
              <w:jc w:val="center"/>
              <w:rPr>
                <w:sz w:val="15"/>
                <w:szCs w:val="15"/>
              </w:rPr>
            </w:pPr>
          </w:p>
        </w:tc>
        <w:tc>
          <w:tcPr>
            <w:tcW w:w="826" w:type="dxa"/>
            <w:noWrap/>
            <w:vAlign w:val="center"/>
            <w:hideMark/>
          </w:tcPr>
          <w:p w14:paraId="613141F0" w14:textId="77777777" w:rsidR="00971100" w:rsidRPr="005227E2" w:rsidRDefault="00971100" w:rsidP="00625743">
            <w:pPr>
              <w:jc w:val="center"/>
              <w:rPr>
                <w:sz w:val="15"/>
                <w:szCs w:val="15"/>
              </w:rPr>
            </w:pPr>
            <w:r w:rsidRPr="005227E2">
              <w:rPr>
                <w:sz w:val="15"/>
                <w:szCs w:val="15"/>
              </w:rPr>
              <w:t>2-3cm</w:t>
            </w:r>
          </w:p>
        </w:tc>
        <w:tc>
          <w:tcPr>
            <w:tcW w:w="805" w:type="dxa"/>
            <w:noWrap/>
            <w:vAlign w:val="center"/>
            <w:hideMark/>
          </w:tcPr>
          <w:p w14:paraId="39BB882D" w14:textId="77777777" w:rsidR="00971100" w:rsidRPr="005227E2" w:rsidRDefault="00971100" w:rsidP="00625743">
            <w:pPr>
              <w:jc w:val="center"/>
              <w:rPr>
                <w:sz w:val="15"/>
                <w:szCs w:val="15"/>
              </w:rPr>
            </w:pPr>
            <w:r w:rsidRPr="005227E2">
              <w:rPr>
                <w:sz w:val="15"/>
                <w:szCs w:val="15"/>
              </w:rPr>
              <w:t>0.389</w:t>
            </w:r>
          </w:p>
        </w:tc>
        <w:tc>
          <w:tcPr>
            <w:tcW w:w="787" w:type="dxa"/>
            <w:noWrap/>
            <w:vAlign w:val="center"/>
            <w:hideMark/>
          </w:tcPr>
          <w:p w14:paraId="6A640714" w14:textId="77777777" w:rsidR="00971100" w:rsidRPr="005227E2" w:rsidRDefault="00971100" w:rsidP="00625743">
            <w:pPr>
              <w:jc w:val="center"/>
              <w:rPr>
                <w:sz w:val="15"/>
                <w:szCs w:val="15"/>
              </w:rPr>
            </w:pPr>
          </w:p>
        </w:tc>
        <w:tc>
          <w:tcPr>
            <w:tcW w:w="826" w:type="dxa"/>
            <w:noWrap/>
            <w:vAlign w:val="center"/>
            <w:hideMark/>
          </w:tcPr>
          <w:p w14:paraId="1A707737" w14:textId="77777777" w:rsidR="00971100" w:rsidRPr="005227E2" w:rsidRDefault="00971100" w:rsidP="00625743">
            <w:pPr>
              <w:jc w:val="center"/>
              <w:rPr>
                <w:sz w:val="15"/>
                <w:szCs w:val="15"/>
              </w:rPr>
            </w:pPr>
          </w:p>
        </w:tc>
        <w:tc>
          <w:tcPr>
            <w:tcW w:w="836" w:type="dxa"/>
            <w:noWrap/>
            <w:vAlign w:val="center"/>
            <w:hideMark/>
          </w:tcPr>
          <w:p w14:paraId="679A3080" w14:textId="77777777" w:rsidR="00971100" w:rsidRPr="005227E2" w:rsidRDefault="00971100" w:rsidP="00625743">
            <w:pPr>
              <w:jc w:val="center"/>
              <w:rPr>
                <w:sz w:val="15"/>
                <w:szCs w:val="15"/>
              </w:rPr>
            </w:pPr>
          </w:p>
        </w:tc>
        <w:tc>
          <w:tcPr>
            <w:tcW w:w="844" w:type="dxa"/>
            <w:noWrap/>
            <w:vAlign w:val="center"/>
            <w:hideMark/>
          </w:tcPr>
          <w:p w14:paraId="21438F32" w14:textId="77777777" w:rsidR="00971100" w:rsidRPr="005227E2" w:rsidRDefault="00971100" w:rsidP="00625743">
            <w:pPr>
              <w:jc w:val="center"/>
              <w:rPr>
                <w:sz w:val="15"/>
                <w:szCs w:val="15"/>
              </w:rPr>
            </w:pPr>
            <w:r w:rsidRPr="005227E2">
              <w:rPr>
                <w:sz w:val="15"/>
                <w:szCs w:val="15"/>
              </w:rPr>
              <w:t>0.499</w:t>
            </w:r>
          </w:p>
        </w:tc>
        <w:tc>
          <w:tcPr>
            <w:tcW w:w="778" w:type="dxa"/>
            <w:noWrap/>
            <w:vAlign w:val="center"/>
            <w:hideMark/>
          </w:tcPr>
          <w:p w14:paraId="37D92BD5" w14:textId="77777777" w:rsidR="00971100" w:rsidRPr="005227E2" w:rsidRDefault="00971100" w:rsidP="00625743">
            <w:pPr>
              <w:jc w:val="center"/>
              <w:rPr>
                <w:sz w:val="15"/>
                <w:szCs w:val="15"/>
              </w:rPr>
            </w:pPr>
          </w:p>
        </w:tc>
        <w:tc>
          <w:tcPr>
            <w:tcW w:w="806" w:type="dxa"/>
            <w:noWrap/>
            <w:vAlign w:val="center"/>
            <w:hideMark/>
          </w:tcPr>
          <w:p w14:paraId="21736CD6" w14:textId="77777777" w:rsidR="00971100" w:rsidRPr="005227E2" w:rsidRDefault="00971100" w:rsidP="00625743">
            <w:pPr>
              <w:jc w:val="center"/>
              <w:rPr>
                <w:sz w:val="15"/>
                <w:szCs w:val="15"/>
              </w:rPr>
            </w:pPr>
          </w:p>
        </w:tc>
        <w:tc>
          <w:tcPr>
            <w:tcW w:w="836" w:type="dxa"/>
            <w:noWrap/>
            <w:vAlign w:val="center"/>
            <w:hideMark/>
          </w:tcPr>
          <w:p w14:paraId="64231B24" w14:textId="77777777" w:rsidR="00971100" w:rsidRPr="005227E2" w:rsidRDefault="00971100" w:rsidP="00625743">
            <w:pPr>
              <w:jc w:val="center"/>
              <w:rPr>
                <w:sz w:val="15"/>
                <w:szCs w:val="15"/>
              </w:rPr>
            </w:pPr>
          </w:p>
        </w:tc>
        <w:tc>
          <w:tcPr>
            <w:tcW w:w="805" w:type="dxa"/>
            <w:noWrap/>
            <w:vAlign w:val="center"/>
            <w:hideMark/>
          </w:tcPr>
          <w:p w14:paraId="31D52645" w14:textId="77777777" w:rsidR="00971100" w:rsidRPr="005227E2" w:rsidRDefault="00971100" w:rsidP="00625743">
            <w:pPr>
              <w:jc w:val="center"/>
              <w:rPr>
                <w:sz w:val="15"/>
                <w:szCs w:val="15"/>
              </w:rPr>
            </w:pPr>
            <w:r w:rsidRPr="005227E2">
              <w:rPr>
                <w:sz w:val="15"/>
                <w:szCs w:val="15"/>
              </w:rPr>
              <w:t>0.568</w:t>
            </w:r>
          </w:p>
        </w:tc>
        <w:tc>
          <w:tcPr>
            <w:tcW w:w="778" w:type="dxa"/>
            <w:noWrap/>
            <w:vAlign w:val="center"/>
            <w:hideMark/>
          </w:tcPr>
          <w:p w14:paraId="5929F803" w14:textId="77777777" w:rsidR="00971100" w:rsidRPr="005227E2" w:rsidRDefault="00971100" w:rsidP="00625743">
            <w:pPr>
              <w:jc w:val="center"/>
              <w:rPr>
                <w:sz w:val="15"/>
                <w:szCs w:val="15"/>
              </w:rPr>
            </w:pPr>
          </w:p>
        </w:tc>
        <w:tc>
          <w:tcPr>
            <w:tcW w:w="806" w:type="dxa"/>
            <w:noWrap/>
            <w:vAlign w:val="center"/>
            <w:hideMark/>
          </w:tcPr>
          <w:p w14:paraId="3A1C67DA" w14:textId="77777777" w:rsidR="00971100" w:rsidRPr="005227E2" w:rsidRDefault="00971100" w:rsidP="00625743">
            <w:pPr>
              <w:jc w:val="center"/>
              <w:rPr>
                <w:sz w:val="15"/>
                <w:szCs w:val="15"/>
              </w:rPr>
            </w:pPr>
          </w:p>
        </w:tc>
        <w:tc>
          <w:tcPr>
            <w:tcW w:w="836" w:type="dxa"/>
            <w:noWrap/>
            <w:vAlign w:val="center"/>
            <w:hideMark/>
          </w:tcPr>
          <w:p w14:paraId="6EC8EB16" w14:textId="77777777" w:rsidR="00971100" w:rsidRPr="005227E2" w:rsidRDefault="00971100" w:rsidP="00625743">
            <w:pPr>
              <w:jc w:val="center"/>
              <w:rPr>
                <w:sz w:val="15"/>
                <w:szCs w:val="15"/>
              </w:rPr>
            </w:pPr>
          </w:p>
        </w:tc>
        <w:tc>
          <w:tcPr>
            <w:tcW w:w="844" w:type="dxa"/>
            <w:noWrap/>
            <w:vAlign w:val="center"/>
            <w:hideMark/>
          </w:tcPr>
          <w:p w14:paraId="2CEFA37A" w14:textId="77777777" w:rsidR="00971100" w:rsidRPr="005227E2" w:rsidRDefault="00971100" w:rsidP="00625743">
            <w:pPr>
              <w:jc w:val="center"/>
              <w:rPr>
                <w:sz w:val="15"/>
                <w:szCs w:val="15"/>
              </w:rPr>
            </w:pPr>
            <w:r w:rsidRPr="005227E2">
              <w:rPr>
                <w:sz w:val="15"/>
                <w:szCs w:val="15"/>
              </w:rPr>
              <w:t>0.440</w:t>
            </w:r>
          </w:p>
        </w:tc>
        <w:tc>
          <w:tcPr>
            <w:tcW w:w="815" w:type="dxa"/>
            <w:noWrap/>
            <w:vAlign w:val="center"/>
            <w:hideMark/>
          </w:tcPr>
          <w:p w14:paraId="005F5C29" w14:textId="77777777" w:rsidR="00971100" w:rsidRPr="005227E2" w:rsidRDefault="00971100" w:rsidP="00625743">
            <w:pPr>
              <w:jc w:val="center"/>
              <w:rPr>
                <w:sz w:val="15"/>
                <w:szCs w:val="15"/>
              </w:rPr>
            </w:pPr>
          </w:p>
        </w:tc>
        <w:tc>
          <w:tcPr>
            <w:tcW w:w="826" w:type="dxa"/>
            <w:noWrap/>
            <w:vAlign w:val="center"/>
            <w:hideMark/>
          </w:tcPr>
          <w:p w14:paraId="655F4664" w14:textId="77777777" w:rsidR="00971100" w:rsidRPr="005227E2" w:rsidRDefault="00971100" w:rsidP="00625743">
            <w:pPr>
              <w:jc w:val="center"/>
              <w:rPr>
                <w:sz w:val="15"/>
                <w:szCs w:val="15"/>
              </w:rPr>
            </w:pPr>
          </w:p>
        </w:tc>
        <w:tc>
          <w:tcPr>
            <w:tcW w:w="836" w:type="dxa"/>
            <w:noWrap/>
            <w:vAlign w:val="center"/>
            <w:hideMark/>
          </w:tcPr>
          <w:p w14:paraId="131C5EB2" w14:textId="77777777" w:rsidR="00971100" w:rsidRPr="005227E2" w:rsidRDefault="00971100" w:rsidP="00625743">
            <w:pPr>
              <w:jc w:val="center"/>
              <w:rPr>
                <w:sz w:val="15"/>
                <w:szCs w:val="15"/>
              </w:rPr>
            </w:pPr>
          </w:p>
        </w:tc>
      </w:tr>
      <w:tr w:rsidR="00971100" w:rsidRPr="005227E2" w14:paraId="549E803D" w14:textId="77777777" w:rsidTr="00625743">
        <w:trPr>
          <w:trHeight w:val="20"/>
        </w:trPr>
        <w:tc>
          <w:tcPr>
            <w:tcW w:w="1497" w:type="dxa"/>
            <w:vMerge/>
            <w:noWrap/>
            <w:vAlign w:val="center"/>
          </w:tcPr>
          <w:p w14:paraId="67F52619" w14:textId="77777777" w:rsidR="00971100" w:rsidRPr="005227E2" w:rsidRDefault="00971100" w:rsidP="00625743">
            <w:pPr>
              <w:jc w:val="center"/>
              <w:rPr>
                <w:sz w:val="15"/>
                <w:szCs w:val="15"/>
              </w:rPr>
            </w:pPr>
          </w:p>
        </w:tc>
        <w:tc>
          <w:tcPr>
            <w:tcW w:w="995" w:type="dxa"/>
            <w:vMerge/>
            <w:noWrap/>
            <w:vAlign w:val="center"/>
          </w:tcPr>
          <w:p w14:paraId="42C37B3A" w14:textId="77777777" w:rsidR="00971100" w:rsidRPr="005227E2" w:rsidRDefault="00971100" w:rsidP="00625743">
            <w:pPr>
              <w:jc w:val="center"/>
              <w:rPr>
                <w:sz w:val="15"/>
                <w:szCs w:val="15"/>
              </w:rPr>
            </w:pPr>
          </w:p>
        </w:tc>
        <w:tc>
          <w:tcPr>
            <w:tcW w:w="826" w:type="dxa"/>
            <w:noWrap/>
            <w:vAlign w:val="center"/>
            <w:hideMark/>
          </w:tcPr>
          <w:p w14:paraId="605B3A5B" w14:textId="77777777" w:rsidR="00971100" w:rsidRPr="005227E2" w:rsidRDefault="00971100" w:rsidP="00625743">
            <w:pPr>
              <w:jc w:val="center"/>
              <w:rPr>
                <w:sz w:val="15"/>
                <w:szCs w:val="15"/>
              </w:rPr>
            </w:pPr>
            <w:r w:rsidRPr="005227E2">
              <w:rPr>
                <w:sz w:val="15"/>
                <w:szCs w:val="15"/>
              </w:rPr>
              <w:t>3-4cm</w:t>
            </w:r>
          </w:p>
        </w:tc>
        <w:tc>
          <w:tcPr>
            <w:tcW w:w="805" w:type="dxa"/>
            <w:noWrap/>
            <w:vAlign w:val="center"/>
            <w:hideMark/>
          </w:tcPr>
          <w:p w14:paraId="26DAB08B" w14:textId="77777777" w:rsidR="00971100" w:rsidRPr="005227E2" w:rsidRDefault="00971100" w:rsidP="00625743">
            <w:pPr>
              <w:jc w:val="center"/>
              <w:rPr>
                <w:sz w:val="15"/>
                <w:szCs w:val="15"/>
              </w:rPr>
            </w:pPr>
            <w:r w:rsidRPr="005227E2">
              <w:rPr>
                <w:sz w:val="15"/>
                <w:szCs w:val="15"/>
              </w:rPr>
              <w:t>0.301</w:t>
            </w:r>
          </w:p>
        </w:tc>
        <w:tc>
          <w:tcPr>
            <w:tcW w:w="787" w:type="dxa"/>
            <w:noWrap/>
            <w:vAlign w:val="center"/>
            <w:hideMark/>
          </w:tcPr>
          <w:p w14:paraId="2EB38529" w14:textId="77777777" w:rsidR="00971100" w:rsidRPr="005227E2" w:rsidRDefault="00971100" w:rsidP="00625743">
            <w:pPr>
              <w:jc w:val="center"/>
              <w:rPr>
                <w:sz w:val="15"/>
                <w:szCs w:val="15"/>
              </w:rPr>
            </w:pPr>
          </w:p>
        </w:tc>
        <w:tc>
          <w:tcPr>
            <w:tcW w:w="826" w:type="dxa"/>
            <w:noWrap/>
            <w:vAlign w:val="center"/>
            <w:hideMark/>
          </w:tcPr>
          <w:p w14:paraId="3808465E" w14:textId="77777777" w:rsidR="00971100" w:rsidRPr="005227E2" w:rsidRDefault="00971100" w:rsidP="00625743">
            <w:pPr>
              <w:jc w:val="center"/>
              <w:rPr>
                <w:sz w:val="15"/>
                <w:szCs w:val="15"/>
              </w:rPr>
            </w:pPr>
          </w:p>
        </w:tc>
        <w:tc>
          <w:tcPr>
            <w:tcW w:w="836" w:type="dxa"/>
            <w:noWrap/>
            <w:vAlign w:val="center"/>
            <w:hideMark/>
          </w:tcPr>
          <w:p w14:paraId="30806123" w14:textId="77777777" w:rsidR="00971100" w:rsidRPr="005227E2" w:rsidRDefault="00971100" w:rsidP="00625743">
            <w:pPr>
              <w:jc w:val="center"/>
              <w:rPr>
                <w:sz w:val="15"/>
                <w:szCs w:val="15"/>
              </w:rPr>
            </w:pPr>
          </w:p>
        </w:tc>
        <w:tc>
          <w:tcPr>
            <w:tcW w:w="844" w:type="dxa"/>
            <w:noWrap/>
            <w:vAlign w:val="center"/>
            <w:hideMark/>
          </w:tcPr>
          <w:p w14:paraId="481B3F26" w14:textId="77777777" w:rsidR="00971100" w:rsidRPr="005227E2" w:rsidRDefault="00971100" w:rsidP="00625743">
            <w:pPr>
              <w:jc w:val="center"/>
              <w:rPr>
                <w:sz w:val="15"/>
                <w:szCs w:val="15"/>
              </w:rPr>
            </w:pPr>
            <w:r w:rsidRPr="005227E2">
              <w:rPr>
                <w:sz w:val="15"/>
                <w:szCs w:val="15"/>
              </w:rPr>
              <w:t>0.278</w:t>
            </w:r>
          </w:p>
        </w:tc>
        <w:tc>
          <w:tcPr>
            <w:tcW w:w="778" w:type="dxa"/>
            <w:noWrap/>
            <w:vAlign w:val="center"/>
            <w:hideMark/>
          </w:tcPr>
          <w:p w14:paraId="585280ED" w14:textId="77777777" w:rsidR="00971100" w:rsidRPr="005227E2" w:rsidRDefault="00971100" w:rsidP="00625743">
            <w:pPr>
              <w:jc w:val="center"/>
              <w:rPr>
                <w:sz w:val="15"/>
                <w:szCs w:val="15"/>
              </w:rPr>
            </w:pPr>
          </w:p>
        </w:tc>
        <w:tc>
          <w:tcPr>
            <w:tcW w:w="806" w:type="dxa"/>
            <w:noWrap/>
            <w:vAlign w:val="center"/>
            <w:hideMark/>
          </w:tcPr>
          <w:p w14:paraId="7028E20E" w14:textId="77777777" w:rsidR="00971100" w:rsidRPr="005227E2" w:rsidRDefault="00971100" w:rsidP="00625743">
            <w:pPr>
              <w:jc w:val="center"/>
              <w:rPr>
                <w:sz w:val="15"/>
                <w:szCs w:val="15"/>
              </w:rPr>
            </w:pPr>
          </w:p>
        </w:tc>
        <w:tc>
          <w:tcPr>
            <w:tcW w:w="836" w:type="dxa"/>
            <w:noWrap/>
            <w:vAlign w:val="center"/>
            <w:hideMark/>
          </w:tcPr>
          <w:p w14:paraId="6B752ABE" w14:textId="77777777" w:rsidR="00971100" w:rsidRPr="005227E2" w:rsidRDefault="00971100" w:rsidP="00625743">
            <w:pPr>
              <w:jc w:val="center"/>
              <w:rPr>
                <w:sz w:val="15"/>
                <w:szCs w:val="15"/>
              </w:rPr>
            </w:pPr>
          </w:p>
        </w:tc>
        <w:tc>
          <w:tcPr>
            <w:tcW w:w="805" w:type="dxa"/>
            <w:noWrap/>
            <w:vAlign w:val="center"/>
            <w:hideMark/>
          </w:tcPr>
          <w:p w14:paraId="08F5BE60" w14:textId="77777777" w:rsidR="00971100" w:rsidRPr="005227E2" w:rsidRDefault="00971100" w:rsidP="00625743">
            <w:pPr>
              <w:jc w:val="center"/>
              <w:rPr>
                <w:sz w:val="15"/>
                <w:szCs w:val="15"/>
              </w:rPr>
            </w:pPr>
            <w:r w:rsidRPr="005227E2">
              <w:rPr>
                <w:sz w:val="15"/>
                <w:szCs w:val="15"/>
              </w:rPr>
              <w:t>0.261</w:t>
            </w:r>
          </w:p>
        </w:tc>
        <w:tc>
          <w:tcPr>
            <w:tcW w:w="778" w:type="dxa"/>
            <w:noWrap/>
            <w:vAlign w:val="center"/>
            <w:hideMark/>
          </w:tcPr>
          <w:p w14:paraId="56952C62" w14:textId="77777777" w:rsidR="00971100" w:rsidRPr="005227E2" w:rsidRDefault="00971100" w:rsidP="00625743">
            <w:pPr>
              <w:jc w:val="center"/>
              <w:rPr>
                <w:sz w:val="15"/>
                <w:szCs w:val="15"/>
              </w:rPr>
            </w:pPr>
          </w:p>
        </w:tc>
        <w:tc>
          <w:tcPr>
            <w:tcW w:w="806" w:type="dxa"/>
            <w:noWrap/>
            <w:vAlign w:val="center"/>
            <w:hideMark/>
          </w:tcPr>
          <w:p w14:paraId="33D49EB1" w14:textId="77777777" w:rsidR="00971100" w:rsidRPr="005227E2" w:rsidRDefault="00971100" w:rsidP="00625743">
            <w:pPr>
              <w:jc w:val="center"/>
              <w:rPr>
                <w:sz w:val="15"/>
                <w:szCs w:val="15"/>
              </w:rPr>
            </w:pPr>
          </w:p>
        </w:tc>
        <w:tc>
          <w:tcPr>
            <w:tcW w:w="836" w:type="dxa"/>
            <w:noWrap/>
            <w:vAlign w:val="center"/>
            <w:hideMark/>
          </w:tcPr>
          <w:p w14:paraId="7ED8C623" w14:textId="77777777" w:rsidR="00971100" w:rsidRPr="005227E2" w:rsidRDefault="00971100" w:rsidP="00625743">
            <w:pPr>
              <w:jc w:val="center"/>
              <w:rPr>
                <w:sz w:val="15"/>
                <w:szCs w:val="15"/>
              </w:rPr>
            </w:pPr>
          </w:p>
        </w:tc>
        <w:tc>
          <w:tcPr>
            <w:tcW w:w="844" w:type="dxa"/>
            <w:noWrap/>
            <w:vAlign w:val="center"/>
            <w:hideMark/>
          </w:tcPr>
          <w:p w14:paraId="5D3624C0" w14:textId="77777777" w:rsidR="00971100" w:rsidRPr="005227E2" w:rsidRDefault="00971100" w:rsidP="00625743">
            <w:pPr>
              <w:jc w:val="center"/>
              <w:rPr>
                <w:sz w:val="15"/>
                <w:szCs w:val="15"/>
              </w:rPr>
            </w:pPr>
            <w:r w:rsidRPr="005227E2">
              <w:rPr>
                <w:sz w:val="15"/>
                <w:szCs w:val="15"/>
              </w:rPr>
              <w:t>0.875</w:t>
            </w:r>
          </w:p>
        </w:tc>
        <w:tc>
          <w:tcPr>
            <w:tcW w:w="815" w:type="dxa"/>
            <w:noWrap/>
            <w:vAlign w:val="center"/>
            <w:hideMark/>
          </w:tcPr>
          <w:p w14:paraId="012CB34B" w14:textId="77777777" w:rsidR="00971100" w:rsidRPr="005227E2" w:rsidRDefault="00971100" w:rsidP="00625743">
            <w:pPr>
              <w:jc w:val="center"/>
              <w:rPr>
                <w:sz w:val="15"/>
                <w:szCs w:val="15"/>
              </w:rPr>
            </w:pPr>
          </w:p>
        </w:tc>
        <w:tc>
          <w:tcPr>
            <w:tcW w:w="826" w:type="dxa"/>
            <w:noWrap/>
            <w:vAlign w:val="center"/>
            <w:hideMark/>
          </w:tcPr>
          <w:p w14:paraId="2AE6FA0C" w14:textId="77777777" w:rsidR="00971100" w:rsidRPr="005227E2" w:rsidRDefault="00971100" w:rsidP="00625743">
            <w:pPr>
              <w:jc w:val="center"/>
              <w:rPr>
                <w:sz w:val="15"/>
                <w:szCs w:val="15"/>
              </w:rPr>
            </w:pPr>
          </w:p>
        </w:tc>
        <w:tc>
          <w:tcPr>
            <w:tcW w:w="836" w:type="dxa"/>
            <w:noWrap/>
            <w:vAlign w:val="center"/>
            <w:hideMark/>
          </w:tcPr>
          <w:p w14:paraId="7A1361DE" w14:textId="77777777" w:rsidR="00971100" w:rsidRPr="005227E2" w:rsidRDefault="00971100" w:rsidP="00625743">
            <w:pPr>
              <w:jc w:val="center"/>
              <w:rPr>
                <w:sz w:val="15"/>
                <w:szCs w:val="15"/>
              </w:rPr>
            </w:pPr>
          </w:p>
        </w:tc>
      </w:tr>
      <w:tr w:rsidR="00971100" w:rsidRPr="005227E2" w14:paraId="145732C6" w14:textId="77777777" w:rsidTr="00625743">
        <w:trPr>
          <w:trHeight w:val="20"/>
        </w:trPr>
        <w:tc>
          <w:tcPr>
            <w:tcW w:w="1497" w:type="dxa"/>
            <w:vMerge/>
            <w:noWrap/>
            <w:vAlign w:val="center"/>
          </w:tcPr>
          <w:p w14:paraId="5FAA8CAF" w14:textId="77777777" w:rsidR="00971100" w:rsidRPr="005227E2" w:rsidRDefault="00971100" w:rsidP="00625743">
            <w:pPr>
              <w:jc w:val="center"/>
              <w:rPr>
                <w:sz w:val="15"/>
                <w:szCs w:val="15"/>
              </w:rPr>
            </w:pPr>
          </w:p>
        </w:tc>
        <w:tc>
          <w:tcPr>
            <w:tcW w:w="995" w:type="dxa"/>
            <w:vMerge/>
            <w:noWrap/>
            <w:vAlign w:val="center"/>
          </w:tcPr>
          <w:p w14:paraId="2CE3FE53" w14:textId="77777777" w:rsidR="00971100" w:rsidRPr="005227E2" w:rsidRDefault="00971100" w:rsidP="00625743">
            <w:pPr>
              <w:jc w:val="center"/>
              <w:rPr>
                <w:sz w:val="15"/>
                <w:szCs w:val="15"/>
              </w:rPr>
            </w:pPr>
          </w:p>
        </w:tc>
        <w:tc>
          <w:tcPr>
            <w:tcW w:w="826" w:type="dxa"/>
            <w:noWrap/>
            <w:vAlign w:val="center"/>
            <w:hideMark/>
          </w:tcPr>
          <w:p w14:paraId="41A08D72" w14:textId="77777777" w:rsidR="00971100" w:rsidRPr="005227E2" w:rsidRDefault="00971100" w:rsidP="00625743">
            <w:pPr>
              <w:jc w:val="center"/>
              <w:rPr>
                <w:sz w:val="15"/>
                <w:szCs w:val="15"/>
              </w:rPr>
            </w:pPr>
            <w:r w:rsidRPr="005227E2">
              <w:rPr>
                <w:sz w:val="15"/>
                <w:szCs w:val="15"/>
              </w:rPr>
              <w:t>4-5cm</w:t>
            </w:r>
          </w:p>
        </w:tc>
        <w:tc>
          <w:tcPr>
            <w:tcW w:w="805" w:type="dxa"/>
            <w:noWrap/>
            <w:vAlign w:val="center"/>
            <w:hideMark/>
          </w:tcPr>
          <w:p w14:paraId="475F1958" w14:textId="77777777" w:rsidR="00971100" w:rsidRPr="005227E2" w:rsidRDefault="00971100" w:rsidP="00625743">
            <w:pPr>
              <w:jc w:val="center"/>
              <w:rPr>
                <w:sz w:val="15"/>
                <w:szCs w:val="15"/>
              </w:rPr>
            </w:pPr>
            <w:r w:rsidRPr="005227E2">
              <w:rPr>
                <w:sz w:val="15"/>
                <w:szCs w:val="15"/>
              </w:rPr>
              <w:t>0.229</w:t>
            </w:r>
          </w:p>
        </w:tc>
        <w:tc>
          <w:tcPr>
            <w:tcW w:w="787" w:type="dxa"/>
            <w:noWrap/>
            <w:vAlign w:val="center"/>
            <w:hideMark/>
          </w:tcPr>
          <w:p w14:paraId="265C1106" w14:textId="77777777" w:rsidR="00971100" w:rsidRPr="005227E2" w:rsidRDefault="00971100" w:rsidP="00625743">
            <w:pPr>
              <w:jc w:val="center"/>
              <w:rPr>
                <w:sz w:val="15"/>
                <w:szCs w:val="15"/>
              </w:rPr>
            </w:pPr>
          </w:p>
        </w:tc>
        <w:tc>
          <w:tcPr>
            <w:tcW w:w="826" w:type="dxa"/>
            <w:noWrap/>
            <w:vAlign w:val="center"/>
            <w:hideMark/>
          </w:tcPr>
          <w:p w14:paraId="3505D4AB" w14:textId="77777777" w:rsidR="00971100" w:rsidRPr="005227E2" w:rsidRDefault="00971100" w:rsidP="00625743">
            <w:pPr>
              <w:jc w:val="center"/>
              <w:rPr>
                <w:sz w:val="15"/>
                <w:szCs w:val="15"/>
              </w:rPr>
            </w:pPr>
          </w:p>
        </w:tc>
        <w:tc>
          <w:tcPr>
            <w:tcW w:w="836" w:type="dxa"/>
            <w:noWrap/>
            <w:vAlign w:val="center"/>
            <w:hideMark/>
          </w:tcPr>
          <w:p w14:paraId="3BBC7485" w14:textId="77777777" w:rsidR="00971100" w:rsidRPr="005227E2" w:rsidRDefault="00971100" w:rsidP="00625743">
            <w:pPr>
              <w:jc w:val="center"/>
              <w:rPr>
                <w:sz w:val="15"/>
                <w:szCs w:val="15"/>
              </w:rPr>
            </w:pPr>
          </w:p>
        </w:tc>
        <w:tc>
          <w:tcPr>
            <w:tcW w:w="844" w:type="dxa"/>
            <w:noWrap/>
            <w:vAlign w:val="center"/>
            <w:hideMark/>
          </w:tcPr>
          <w:p w14:paraId="47CEE855" w14:textId="77777777" w:rsidR="00971100" w:rsidRPr="005227E2" w:rsidRDefault="00971100" w:rsidP="00625743">
            <w:pPr>
              <w:jc w:val="center"/>
              <w:rPr>
                <w:sz w:val="15"/>
                <w:szCs w:val="15"/>
              </w:rPr>
            </w:pPr>
            <w:r w:rsidRPr="005227E2">
              <w:rPr>
                <w:sz w:val="15"/>
                <w:szCs w:val="15"/>
              </w:rPr>
              <w:t>0.822</w:t>
            </w:r>
          </w:p>
        </w:tc>
        <w:tc>
          <w:tcPr>
            <w:tcW w:w="778" w:type="dxa"/>
            <w:noWrap/>
            <w:vAlign w:val="center"/>
            <w:hideMark/>
          </w:tcPr>
          <w:p w14:paraId="67B3F2CC" w14:textId="77777777" w:rsidR="00971100" w:rsidRPr="005227E2" w:rsidRDefault="00971100" w:rsidP="00625743">
            <w:pPr>
              <w:jc w:val="center"/>
              <w:rPr>
                <w:sz w:val="15"/>
                <w:szCs w:val="15"/>
              </w:rPr>
            </w:pPr>
          </w:p>
        </w:tc>
        <w:tc>
          <w:tcPr>
            <w:tcW w:w="806" w:type="dxa"/>
            <w:noWrap/>
            <w:vAlign w:val="center"/>
            <w:hideMark/>
          </w:tcPr>
          <w:p w14:paraId="7D7667DA" w14:textId="77777777" w:rsidR="00971100" w:rsidRPr="005227E2" w:rsidRDefault="00971100" w:rsidP="00625743">
            <w:pPr>
              <w:jc w:val="center"/>
              <w:rPr>
                <w:sz w:val="15"/>
                <w:szCs w:val="15"/>
              </w:rPr>
            </w:pPr>
          </w:p>
        </w:tc>
        <w:tc>
          <w:tcPr>
            <w:tcW w:w="836" w:type="dxa"/>
            <w:noWrap/>
            <w:vAlign w:val="center"/>
            <w:hideMark/>
          </w:tcPr>
          <w:p w14:paraId="427B1E0A" w14:textId="77777777" w:rsidR="00971100" w:rsidRPr="005227E2" w:rsidRDefault="00971100" w:rsidP="00625743">
            <w:pPr>
              <w:jc w:val="center"/>
              <w:rPr>
                <w:sz w:val="15"/>
                <w:szCs w:val="15"/>
              </w:rPr>
            </w:pPr>
          </w:p>
        </w:tc>
        <w:tc>
          <w:tcPr>
            <w:tcW w:w="805" w:type="dxa"/>
            <w:noWrap/>
            <w:vAlign w:val="center"/>
            <w:hideMark/>
          </w:tcPr>
          <w:p w14:paraId="083C4B9D" w14:textId="77777777" w:rsidR="00971100" w:rsidRPr="005227E2" w:rsidRDefault="00971100" w:rsidP="00625743">
            <w:pPr>
              <w:jc w:val="center"/>
              <w:rPr>
                <w:sz w:val="15"/>
                <w:szCs w:val="15"/>
              </w:rPr>
            </w:pPr>
            <w:r w:rsidRPr="005227E2">
              <w:rPr>
                <w:sz w:val="15"/>
                <w:szCs w:val="15"/>
              </w:rPr>
              <w:t>0.480</w:t>
            </w:r>
          </w:p>
        </w:tc>
        <w:tc>
          <w:tcPr>
            <w:tcW w:w="778" w:type="dxa"/>
            <w:noWrap/>
            <w:vAlign w:val="center"/>
            <w:hideMark/>
          </w:tcPr>
          <w:p w14:paraId="0C2D81AE" w14:textId="77777777" w:rsidR="00971100" w:rsidRPr="005227E2" w:rsidRDefault="00971100" w:rsidP="00625743">
            <w:pPr>
              <w:jc w:val="center"/>
              <w:rPr>
                <w:sz w:val="15"/>
                <w:szCs w:val="15"/>
              </w:rPr>
            </w:pPr>
          </w:p>
        </w:tc>
        <w:tc>
          <w:tcPr>
            <w:tcW w:w="806" w:type="dxa"/>
            <w:noWrap/>
            <w:vAlign w:val="center"/>
            <w:hideMark/>
          </w:tcPr>
          <w:p w14:paraId="48D4BA2A" w14:textId="77777777" w:rsidR="00971100" w:rsidRPr="005227E2" w:rsidRDefault="00971100" w:rsidP="00625743">
            <w:pPr>
              <w:jc w:val="center"/>
              <w:rPr>
                <w:sz w:val="15"/>
                <w:szCs w:val="15"/>
              </w:rPr>
            </w:pPr>
          </w:p>
        </w:tc>
        <w:tc>
          <w:tcPr>
            <w:tcW w:w="836" w:type="dxa"/>
            <w:noWrap/>
            <w:vAlign w:val="center"/>
            <w:hideMark/>
          </w:tcPr>
          <w:p w14:paraId="23F6C1D0" w14:textId="77777777" w:rsidR="00971100" w:rsidRPr="005227E2" w:rsidRDefault="00971100" w:rsidP="00625743">
            <w:pPr>
              <w:jc w:val="center"/>
              <w:rPr>
                <w:sz w:val="15"/>
                <w:szCs w:val="15"/>
              </w:rPr>
            </w:pPr>
          </w:p>
        </w:tc>
        <w:tc>
          <w:tcPr>
            <w:tcW w:w="844" w:type="dxa"/>
            <w:noWrap/>
            <w:vAlign w:val="center"/>
            <w:hideMark/>
          </w:tcPr>
          <w:p w14:paraId="4C761943" w14:textId="77777777" w:rsidR="00971100" w:rsidRPr="005227E2" w:rsidRDefault="00971100" w:rsidP="00625743">
            <w:pPr>
              <w:jc w:val="center"/>
              <w:rPr>
                <w:sz w:val="15"/>
                <w:szCs w:val="15"/>
              </w:rPr>
            </w:pPr>
            <w:r w:rsidRPr="005227E2">
              <w:rPr>
                <w:sz w:val="15"/>
                <w:szCs w:val="15"/>
              </w:rPr>
              <w:t>0.506</w:t>
            </w:r>
          </w:p>
        </w:tc>
        <w:tc>
          <w:tcPr>
            <w:tcW w:w="815" w:type="dxa"/>
            <w:noWrap/>
            <w:vAlign w:val="center"/>
            <w:hideMark/>
          </w:tcPr>
          <w:p w14:paraId="69B3EADE" w14:textId="77777777" w:rsidR="00971100" w:rsidRPr="005227E2" w:rsidRDefault="00971100" w:rsidP="00625743">
            <w:pPr>
              <w:jc w:val="center"/>
              <w:rPr>
                <w:sz w:val="15"/>
                <w:szCs w:val="15"/>
              </w:rPr>
            </w:pPr>
          </w:p>
        </w:tc>
        <w:tc>
          <w:tcPr>
            <w:tcW w:w="826" w:type="dxa"/>
            <w:noWrap/>
            <w:vAlign w:val="center"/>
            <w:hideMark/>
          </w:tcPr>
          <w:p w14:paraId="36462416" w14:textId="77777777" w:rsidR="00971100" w:rsidRPr="005227E2" w:rsidRDefault="00971100" w:rsidP="00625743">
            <w:pPr>
              <w:jc w:val="center"/>
              <w:rPr>
                <w:sz w:val="15"/>
                <w:szCs w:val="15"/>
              </w:rPr>
            </w:pPr>
          </w:p>
        </w:tc>
        <w:tc>
          <w:tcPr>
            <w:tcW w:w="836" w:type="dxa"/>
            <w:noWrap/>
            <w:vAlign w:val="center"/>
            <w:hideMark/>
          </w:tcPr>
          <w:p w14:paraId="3BE326E0" w14:textId="77777777" w:rsidR="00971100" w:rsidRPr="005227E2" w:rsidRDefault="00971100" w:rsidP="00625743">
            <w:pPr>
              <w:jc w:val="center"/>
              <w:rPr>
                <w:sz w:val="15"/>
                <w:szCs w:val="15"/>
              </w:rPr>
            </w:pPr>
          </w:p>
        </w:tc>
      </w:tr>
    </w:tbl>
    <w:p w14:paraId="0682BF5E" w14:textId="60F4298D" w:rsidR="00971100" w:rsidRDefault="00971100">
      <w:pPr>
        <w:rPr>
          <w:iCs/>
          <w:color w:val="000000" w:themeColor="text1"/>
          <w:sz w:val="20"/>
          <w:szCs w:val="18"/>
        </w:rPr>
      </w:pPr>
      <w:r>
        <w:br w:type="page"/>
      </w:r>
    </w:p>
    <w:p w14:paraId="46FA68D8" w14:textId="75850DF4" w:rsidR="005D719E" w:rsidRDefault="005D719E" w:rsidP="005D719E">
      <w:pPr>
        <w:pStyle w:val="Lgende"/>
        <w:keepNext/>
      </w:pPr>
      <w:r>
        <w:lastRenderedPageBreak/>
        <w:t xml:space="preserve">Table </w:t>
      </w:r>
      <w:r w:rsidR="00E20012">
        <w:rPr>
          <w:noProof/>
        </w:rPr>
        <w:fldChar w:fldCharType="begin"/>
      </w:r>
      <w:r w:rsidR="00E20012">
        <w:rPr>
          <w:noProof/>
        </w:rPr>
        <w:instrText xml:space="preserve"> SEQ Table \* ARABIC </w:instrText>
      </w:r>
      <w:r w:rsidR="00E20012">
        <w:rPr>
          <w:noProof/>
        </w:rPr>
        <w:fldChar w:fldCharType="separate"/>
      </w:r>
      <w:r w:rsidR="00915AA3">
        <w:rPr>
          <w:noProof/>
        </w:rPr>
        <w:t>5</w:t>
      </w:r>
      <w:r w:rsidR="00E20012">
        <w:rPr>
          <w:noProof/>
        </w:rPr>
        <w:fldChar w:fldCharType="end"/>
      </w:r>
      <w:r>
        <w:t xml:space="preserve">: </w:t>
      </w:r>
      <w:r w:rsidRPr="005227E2">
        <w:t>Tukey's HSD (Honestly Significant Difference) test results (p-value) for pairwise comparisons of alpha-diversity metrics (Richness, Shannon, Simpson, Rarity) in rarefied Nematoda ASVs and their generic composition (Nematoda Genera) in the Abyssal, Pockmark and Reference areas along the sediment vertical profile. Significant values indicated in grey (α=0.05).</w:t>
      </w:r>
    </w:p>
    <w:tbl>
      <w:tblPr>
        <w:tblStyle w:val="Grilledutableau"/>
        <w:tblW w:w="11091" w:type="dxa"/>
        <w:tblLook w:val="04A0" w:firstRow="1" w:lastRow="0" w:firstColumn="1" w:lastColumn="0" w:noHBand="0" w:noVBand="1"/>
      </w:tblPr>
      <w:tblGrid>
        <w:gridCol w:w="2303"/>
        <w:gridCol w:w="1171"/>
        <w:gridCol w:w="1159"/>
        <w:gridCol w:w="1146"/>
        <w:gridCol w:w="918"/>
        <w:gridCol w:w="1171"/>
        <w:gridCol w:w="1159"/>
        <w:gridCol w:w="1146"/>
        <w:gridCol w:w="918"/>
      </w:tblGrid>
      <w:tr w:rsidR="005D719E" w:rsidRPr="005227E2" w14:paraId="0EE4DE40" w14:textId="77777777" w:rsidTr="00625743">
        <w:trPr>
          <w:trHeight w:val="20"/>
        </w:trPr>
        <w:tc>
          <w:tcPr>
            <w:tcW w:w="2303" w:type="dxa"/>
            <w:vMerge w:val="restart"/>
            <w:noWrap/>
            <w:vAlign w:val="center"/>
            <w:hideMark/>
          </w:tcPr>
          <w:p w14:paraId="38E07705" w14:textId="77777777" w:rsidR="005D719E" w:rsidRPr="005227E2" w:rsidRDefault="005D719E" w:rsidP="00625743">
            <w:pPr>
              <w:jc w:val="center"/>
            </w:pPr>
            <w:r w:rsidRPr="005227E2">
              <w:t>Area</w:t>
            </w:r>
          </w:p>
        </w:tc>
        <w:tc>
          <w:tcPr>
            <w:tcW w:w="4394" w:type="dxa"/>
            <w:gridSpan w:val="4"/>
            <w:noWrap/>
            <w:vAlign w:val="center"/>
            <w:hideMark/>
          </w:tcPr>
          <w:p w14:paraId="1642D0E9" w14:textId="77777777" w:rsidR="005D719E" w:rsidRPr="005227E2" w:rsidRDefault="005D719E" w:rsidP="00625743">
            <w:pPr>
              <w:jc w:val="center"/>
            </w:pPr>
            <w:r w:rsidRPr="005227E2">
              <w:t>Nematoda</w:t>
            </w:r>
          </w:p>
        </w:tc>
        <w:tc>
          <w:tcPr>
            <w:tcW w:w="4394" w:type="dxa"/>
            <w:gridSpan w:val="4"/>
            <w:noWrap/>
            <w:vAlign w:val="center"/>
            <w:hideMark/>
          </w:tcPr>
          <w:p w14:paraId="1C55492C" w14:textId="77777777" w:rsidR="005D719E" w:rsidRPr="005227E2" w:rsidRDefault="005D719E" w:rsidP="00625743">
            <w:pPr>
              <w:jc w:val="center"/>
            </w:pPr>
            <w:r w:rsidRPr="005227E2">
              <w:t>Nematoda Genera</w:t>
            </w:r>
          </w:p>
        </w:tc>
      </w:tr>
      <w:tr w:rsidR="005D719E" w:rsidRPr="005227E2" w14:paraId="49054AA8" w14:textId="77777777" w:rsidTr="00625743">
        <w:trPr>
          <w:trHeight w:val="20"/>
        </w:trPr>
        <w:tc>
          <w:tcPr>
            <w:tcW w:w="2303" w:type="dxa"/>
            <w:vMerge/>
            <w:noWrap/>
            <w:vAlign w:val="center"/>
            <w:hideMark/>
          </w:tcPr>
          <w:p w14:paraId="7D2EF8BD" w14:textId="77777777" w:rsidR="005D719E" w:rsidRPr="005227E2" w:rsidRDefault="005D719E" w:rsidP="00625743">
            <w:pPr>
              <w:jc w:val="center"/>
            </w:pPr>
          </w:p>
        </w:tc>
        <w:tc>
          <w:tcPr>
            <w:tcW w:w="1171" w:type="dxa"/>
            <w:noWrap/>
            <w:vAlign w:val="center"/>
            <w:hideMark/>
          </w:tcPr>
          <w:p w14:paraId="0E097368" w14:textId="77777777" w:rsidR="005D719E" w:rsidRPr="005227E2" w:rsidRDefault="005D719E" w:rsidP="00625743">
            <w:pPr>
              <w:jc w:val="center"/>
            </w:pPr>
            <w:r w:rsidRPr="005227E2">
              <w:t>Richness</w:t>
            </w:r>
          </w:p>
        </w:tc>
        <w:tc>
          <w:tcPr>
            <w:tcW w:w="1159" w:type="dxa"/>
            <w:noWrap/>
            <w:vAlign w:val="center"/>
            <w:hideMark/>
          </w:tcPr>
          <w:p w14:paraId="1B9D234B" w14:textId="77777777" w:rsidR="005D719E" w:rsidRPr="005227E2" w:rsidRDefault="005D719E" w:rsidP="00625743">
            <w:pPr>
              <w:jc w:val="center"/>
            </w:pPr>
            <w:r w:rsidRPr="005227E2">
              <w:t>Shannon</w:t>
            </w:r>
          </w:p>
        </w:tc>
        <w:tc>
          <w:tcPr>
            <w:tcW w:w="1146" w:type="dxa"/>
            <w:noWrap/>
            <w:vAlign w:val="center"/>
            <w:hideMark/>
          </w:tcPr>
          <w:p w14:paraId="765FA4CC" w14:textId="77777777" w:rsidR="005D719E" w:rsidRPr="005227E2" w:rsidRDefault="005D719E" w:rsidP="00625743">
            <w:pPr>
              <w:jc w:val="center"/>
            </w:pPr>
            <w:r w:rsidRPr="005227E2">
              <w:t>Simpson</w:t>
            </w:r>
          </w:p>
        </w:tc>
        <w:tc>
          <w:tcPr>
            <w:tcW w:w="918" w:type="dxa"/>
            <w:noWrap/>
            <w:vAlign w:val="center"/>
            <w:hideMark/>
          </w:tcPr>
          <w:p w14:paraId="4E421AEC" w14:textId="77777777" w:rsidR="005D719E" w:rsidRPr="005227E2" w:rsidRDefault="005D719E" w:rsidP="00625743">
            <w:pPr>
              <w:jc w:val="center"/>
            </w:pPr>
            <w:r w:rsidRPr="005227E2">
              <w:t>Rarity</w:t>
            </w:r>
          </w:p>
        </w:tc>
        <w:tc>
          <w:tcPr>
            <w:tcW w:w="1171" w:type="dxa"/>
            <w:noWrap/>
            <w:vAlign w:val="center"/>
            <w:hideMark/>
          </w:tcPr>
          <w:p w14:paraId="590FB077" w14:textId="77777777" w:rsidR="005D719E" w:rsidRPr="005227E2" w:rsidRDefault="005D719E" w:rsidP="00625743">
            <w:pPr>
              <w:jc w:val="center"/>
            </w:pPr>
            <w:r w:rsidRPr="005227E2">
              <w:t>Richness</w:t>
            </w:r>
          </w:p>
        </w:tc>
        <w:tc>
          <w:tcPr>
            <w:tcW w:w="1159" w:type="dxa"/>
            <w:noWrap/>
            <w:vAlign w:val="center"/>
            <w:hideMark/>
          </w:tcPr>
          <w:p w14:paraId="49F1B22D" w14:textId="77777777" w:rsidR="005D719E" w:rsidRPr="005227E2" w:rsidRDefault="005D719E" w:rsidP="00625743">
            <w:pPr>
              <w:jc w:val="center"/>
            </w:pPr>
            <w:r w:rsidRPr="005227E2">
              <w:t>Shannon</w:t>
            </w:r>
          </w:p>
        </w:tc>
        <w:tc>
          <w:tcPr>
            <w:tcW w:w="1146" w:type="dxa"/>
            <w:noWrap/>
            <w:vAlign w:val="center"/>
            <w:hideMark/>
          </w:tcPr>
          <w:p w14:paraId="584D463B" w14:textId="77777777" w:rsidR="005D719E" w:rsidRPr="005227E2" w:rsidRDefault="005D719E" w:rsidP="00625743">
            <w:pPr>
              <w:jc w:val="center"/>
            </w:pPr>
            <w:r w:rsidRPr="005227E2">
              <w:t>Simpson</w:t>
            </w:r>
          </w:p>
        </w:tc>
        <w:tc>
          <w:tcPr>
            <w:tcW w:w="918" w:type="dxa"/>
            <w:noWrap/>
            <w:vAlign w:val="center"/>
            <w:hideMark/>
          </w:tcPr>
          <w:p w14:paraId="278C3621" w14:textId="77777777" w:rsidR="005D719E" w:rsidRPr="005227E2" w:rsidRDefault="005D719E" w:rsidP="00625743">
            <w:pPr>
              <w:jc w:val="center"/>
            </w:pPr>
            <w:r w:rsidRPr="005227E2">
              <w:t>Rarity</w:t>
            </w:r>
          </w:p>
        </w:tc>
      </w:tr>
      <w:tr w:rsidR="005D719E" w:rsidRPr="005227E2" w14:paraId="736D594D" w14:textId="77777777" w:rsidTr="00625743">
        <w:trPr>
          <w:trHeight w:val="20"/>
        </w:trPr>
        <w:tc>
          <w:tcPr>
            <w:tcW w:w="2303" w:type="dxa"/>
            <w:noWrap/>
            <w:vAlign w:val="center"/>
            <w:hideMark/>
          </w:tcPr>
          <w:p w14:paraId="6B0DF17C" w14:textId="77777777" w:rsidR="005D719E" w:rsidRPr="005227E2" w:rsidRDefault="005D719E" w:rsidP="00625743">
            <w:pPr>
              <w:jc w:val="center"/>
            </w:pPr>
            <w:r w:rsidRPr="005227E2">
              <w:t>Pockmark-Abyssal</w:t>
            </w:r>
          </w:p>
        </w:tc>
        <w:tc>
          <w:tcPr>
            <w:tcW w:w="1171" w:type="dxa"/>
            <w:noWrap/>
            <w:vAlign w:val="center"/>
            <w:hideMark/>
          </w:tcPr>
          <w:p w14:paraId="10F615D0" w14:textId="77777777" w:rsidR="005D719E" w:rsidRPr="005227E2" w:rsidRDefault="005D719E" w:rsidP="00625743">
            <w:pPr>
              <w:jc w:val="center"/>
            </w:pPr>
            <w:r w:rsidRPr="005227E2">
              <w:t>0.999</w:t>
            </w:r>
          </w:p>
        </w:tc>
        <w:tc>
          <w:tcPr>
            <w:tcW w:w="1159" w:type="dxa"/>
            <w:noWrap/>
            <w:vAlign w:val="center"/>
            <w:hideMark/>
          </w:tcPr>
          <w:p w14:paraId="4BAF9877" w14:textId="77777777" w:rsidR="005D719E" w:rsidRPr="005227E2" w:rsidRDefault="005D719E" w:rsidP="00625743">
            <w:pPr>
              <w:jc w:val="center"/>
            </w:pPr>
          </w:p>
        </w:tc>
        <w:tc>
          <w:tcPr>
            <w:tcW w:w="1146" w:type="dxa"/>
            <w:noWrap/>
            <w:vAlign w:val="center"/>
            <w:hideMark/>
          </w:tcPr>
          <w:p w14:paraId="2A78E725" w14:textId="77777777" w:rsidR="005D719E" w:rsidRPr="005227E2" w:rsidRDefault="005D719E" w:rsidP="00625743">
            <w:pPr>
              <w:jc w:val="center"/>
            </w:pPr>
          </w:p>
        </w:tc>
        <w:tc>
          <w:tcPr>
            <w:tcW w:w="918" w:type="dxa"/>
            <w:shd w:val="clear" w:color="auto" w:fill="D9D9D9" w:themeFill="background1" w:themeFillShade="D9"/>
            <w:noWrap/>
            <w:vAlign w:val="center"/>
            <w:hideMark/>
          </w:tcPr>
          <w:p w14:paraId="7B484F14" w14:textId="77777777" w:rsidR="005D719E" w:rsidRPr="005227E2" w:rsidRDefault="005D719E" w:rsidP="00625743">
            <w:pPr>
              <w:jc w:val="center"/>
            </w:pPr>
            <w:r w:rsidRPr="005227E2">
              <w:t>0.000</w:t>
            </w:r>
          </w:p>
        </w:tc>
        <w:tc>
          <w:tcPr>
            <w:tcW w:w="1171" w:type="dxa"/>
            <w:noWrap/>
            <w:vAlign w:val="center"/>
            <w:hideMark/>
          </w:tcPr>
          <w:p w14:paraId="200EADE6" w14:textId="77777777" w:rsidR="005D719E" w:rsidRPr="005227E2" w:rsidRDefault="005D719E" w:rsidP="00625743">
            <w:pPr>
              <w:jc w:val="center"/>
            </w:pPr>
            <w:r w:rsidRPr="005227E2">
              <w:t>0.997</w:t>
            </w:r>
          </w:p>
        </w:tc>
        <w:tc>
          <w:tcPr>
            <w:tcW w:w="1159" w:type="dxa"/>
            <w:shd w:val="clear" w:color="auto" w:fill="D9D9D9" w:themeFill="background1" w:themeFillShade="D9"/>
            <w:noWrap/>
            <w:vAlign w:val="center"/>
            <w:hideMark/>
          </w:tcPr>
          <w:p w14:paraId="6E321F4D" w14:textId="77777777" w:rsidR="005D719E" w:rsidRPr="005227E2" w:rsidRDefault="005D719E" w:rsidP="00625743">
            <w:pPr>
              <w:jc w:val="center"/>
            </w:pPr>
            <w:r w:rsidRPr="005227E2">
              <w:t>0.001</w:t>
            </w:r>
          </w:p>
        </w:tc>
        <w:tc>
          <w:tcPr>
            <w:tcW w:w="1146" w:type="dxa"/>
            <w:shd w:val="clear" w:color="auto" w:fill="D9D9D9" w:themeFill="background1" w:themeFillShade="D9"/>
            <w:noWrap/>
            <w:vAlign w:val="center"/>
            <w:hideMark/>
          </w:tcPr>
          <w:p w14:paraId="13E7C982" w14:textId="77777777" w:rsidR="005D719E" w:rsidRPr="005227E2" w:rsidRDefault="005D719E" w:rsidP="00625743">
            <w:pPr>
              <w:jc w:val="center"/>
            </w:pPr>
            <w:r w:rsidRPr="005227E2">
              <w:t>0.000</w:t>
            </w:r>
          </w:p>
        </w:tc>
        <w:tc>
          <w:tcPr>
            <w:tcW w:w="918" w:type="dxa"/>
            <w:noWrap/>
            <w:vAlign w:val="center"/>
            <w:hideMark/>
          </w:tcPr>
          <w:p w14:paraId="3E2A2F82" w14:textId="77777777" w:rsidR="005D719E" w:rsidRPr="005227E2" w:rsidRDefault="005D719E" w:rsidP="00625743">
            <w:pPr>
              <w:jc w:val="center"/>
            </w:pPr>
            <w:r w:rsidRPr="005227E2">
              <w:t>0.831</w:t>
            </w:r>
          </w:p>
        </w:tc>
      </w:tr>
      <w:tr w:rsidR="005D719E" w:rsidRPr="005227E2" w14:paraId="7088D499" w14:textId="77777777" w:rsidTr="00625743">
        <w:trPr>
          <w:trHeight w:val="20"/>
        </w:trPr>
        <w:tc>
          <w:tcPr>
            <w:tcW w:w="2303" w:type="dxa"/>
            <w:noWrap/>
            <w:vAlign w:val="center"/>
            <w:hideMark/>
          </w:tcPr>
          <w:p w14:paraId="4507DF53" w14:textId="77777777" w:rsidR="005D719E" w:rsidRPr="005227E2" w:rsidRDefault="005D719E" w:rsidP="00625743">
            <w:pPr>
              <w:jc w:val="center"/>
            </w:pPr>
            <w:r w:rsidRPr="005227E2">
              <w:t>Reference-Abyssal</w:t>
            </w:r>
          </w:p>
        </w:tc>
        <w:tc>
          <w:tcPr>
            <w:tcW w:w="1171" w:type="dxa"/>
            <w:shd w:val="clear" w:color="auto" w:fill="D9D9D9" w:themeFill="background1" w:themeFillShade="D9"/>
            <w:noWrap/>
            <w:vAlign w:val="center"/>
            <w:hideMark/>
          </w:tcPr>
          <w:p w14:paraId="5A0F52D6" w14:textId="77777777" w:rsidR="005D719E" w:rsidRPr="005227E2" w:rsidRDefault="005D719E" w:rsidP="00625743">
            <w:pPr>
              <w:jc w:val="center"/>
            </w:pPr>
            <w:r w:rsidRPr="005227E2">
              <w:t>0.001</w:t>
            </w:r>
          </w:p>
        </w:tc>
        <w:tc>
          <w:tcPr>
            <w:tcW w:w="1159" w:type="dxa"/>
            <w:noWrap/>
            <w:vAlign w:val="center"/>
            <w:hideMark/>
          </w:tcPr>
          <w:p w14:paraId="18E9B3DC" w14:textId="77777777" w:rsidR="005D719E" w:rsidRPr="005227E2" w:rsidRDefault="005D719E" w:rsidP="00625743">
            <w:pPr>
              <w:jc w:val="center"/>
            </w:pPr>
          </w:p>
        </w:tc>
        <w:tc>
          <w:tcPr>
            <w:tcW w:w="1146" w:type="dxa"/>
            <w:noWrap/>
            <w:vAlign w:val="center"/>
            <w:hideMark/>
          </w:tcPr>
          <w:p w14:paraId="58A5C9C6" w14:textId="77777777" w:rsidR="005D719E" w:rsidRPr="005227E2" w:rsidRDefault="005D719E" w:rsidP="00625743">
            <w:pPr>
              <w:jc w:val="center"/>
            </w:pPr>
          </w:p>
        </w:tc>
        <w:tc>
          <w:tcPr>
            <w:tcW w:w="918" w:type="dxa"/>
            <w:noWrap/>
            <w:vAlign w:val="center"/>
            <w:hideMark/>
          </w:tcPr>
          <w:p w14:paraId="6B3A9C60" w14:textId="77777777" w:rsidR="005D719E" w:rsidRPr="005227E2" w:rsidRDefault="005D719E" w:rsidP="00625743">
            <w:pPr>
              <w:jc w:val="center"/>
            </w:pPr>
            <w:r w:rsidRPr="005227E2">
              <w:t>0.936</w:t>
            </w:r>
          </w:p>
        </w:tc>
        <w:tc>
          <w:tcPr>
            <w:tcW w:w="1171" w:type="dxa"/>
            <w:shd w:val="clear" w:color="auto" w:fill="D9D9D9" w:themeFill="background1" w:themeFillShade="D9"/>
            <w:noWrap/>
            <w:vAlign w:val="center"/>
            <w:hideMark/>
          </w:tcPr>
          <w:p w14:paraId="428DFAD9" w14:textId="77777777" w:rsidR="005D719E" w:rsidRPr="005227E2" w:rsidRDefault="005D719E" w:rsidP="00625743">
            <w:pPr>
              <w:jc w:val="center"/>
            </w:pPr>
            <w:r w:rsidRPr="005227E2">
              <w:t>0.000</w:t>
            </w:r>
          </w:p>
        </w:tc>
        <w:tc>
          <w:tcPr>
            <w:tcW w:w="1159" w:type="dxa"/>
            <w:shd w:val="clear" w:color="auto" w:fill="D9D9D9" w:themeFill="background1" w:themeFillShade="D9"/>
            <w:noWrap/>
            <w:vAlign w:val="center"/>
            <w:hideMark/>
          </w:tcPr>
          <w:p w14:paraId="5BDD26EE" w14:textId="77777777" w:rsidR="005D719E" w:rsidRPr="005227E2" w:rsidRDefault="005D719E" w:rsidP="00625743">
            <w:pPr>
              <w:jc w:val="center"/>
            </w:pPr>
            <w:r w:rsidRPr="005227E2">
              <w:t>0.000</w:t>
            </w:r>
          </w:p>
        </w:tc>
        <w:tc>
          <w:tcPr>
            <w:tcW w:w="1146" w:type="dxa"/>
            <w:shd w:val="clear" w:color="auto" w:fill="D9D9D9" w:themeFill="background1" w:themeFillShade="D9"/>
            <w:noWrap/>
            <w:vAlign w:val="center"/>
            <w:hideMark/>
          </w:tcPr>
          <w:p w14:paraId="4E2B58F8" w14:textId="77777777" w:rsidR="005D719E" w:rsidRPr="005227E2" w:rsidRDefault="005D719E" w:rsidP="00625743">
            <w:pPr>
              <w:jc w:val="center"/>
            </w:pPr>
            <w:r w:rsidRPr="005227E2">
              <w:t>0.000</w:t>
            </w:r>
          </w:p>
        </w:tc>
        <w:tc>
          <w:tcPr>
            <w:tcW w:w="918" w:type="dxa"/>
            <w:shd w:val="clear" w:color="auto" w:fill="D9D9D9" w:themeFill="background1" w:themeFillShade="D9"/>
            <w:noWrap/>
            <w:vAlign w:val="center"/>
            <w:hideMark/>
          </w:tcPr>
          <w:p w14:paraId="7000FA22" w14:textId="77777777" w:rsidR="005D719E" w:rsidRPr="005227E2" w:rsidRDefault="005D719E" w:rsidP="00625743">
            <w:pPr>
              <w:jc w:val="center"/>
            </w:pPr>
            <w:r w:rsidRPr="005227E2">
              <w:t>0.034</w:t>
            </w:r>
          </w:p>
        </w:tc>
      </w:tr>
      <w:tr w:rsidR="005D719E" w:rsidRPr="005227E2" w14:paraId="440FE907" w14:textId="77777777" w:rsidTr="00625743">
        <w:trPr>
          <w:trHeight w:val="20"/>
        </w:trPr>
        <w:tc>
          <w:tcPr>
            <w:tcW w:w="2303" w:type="dxa"/>
            <w:noWrap/>
            <w:vAlign w:val="center"/>
            <w:hideMark/>
          </w:tcPr>
          <w:p w14:paraId="4C50E14D" w14:textId="77777777" w:rsidR="005D719E" w:rsidRPr="005227E2" w:rsidRDefault="005D719E" w:rsidP="00625743">
            <w:pPr>
              <w:jc w:val="center"/>
            </w:pPr>
            <w:r w:rsidRPr="005227E2">
              <w:t>Reference-Pockmark</w:t>
            </w:r>
          </w:p>
        </w:tc>
        <w:tc>
          <w:tcPr>
            <w:tcW w:w="1171" w:type="dxa"/>
            <w:shd w:val="clear" w:color="auto" w:fill="D9D9D9" w:themeFill="background1" w:themeFillShade="D9"/>
            <w:noWrap/>
            <w:vAlign w:val="center"/>
            <w:hideMark/>
          </w:tcPr>
          <w:p w14:paraId="55E01A38" w14:textId="77777777" w:rsidR="005D719E" w:rsidRPr="005227E2" w:rsidRDefault="005D719E" w:rsidP="00625743">
            <w:pPr>
              <w:jc w:val="center"/>
            </w:pPr>
            <w:r w:rsidRPr="005227E2">
              <w:t>0.019</w:t>
            </w:r>
          </w:p>
        </w:tc>
        <w:tc>
          <w:tcPr>
            <w:tcW w:w="1159" w:type="dxa"/>
            <w:noWrap/>
            <w:vAlign w:val="center"/>
            <w:hideMark/>
          </w:tcPr>
          <w:p w14:paraId="115AA89E" w14:textId="77777777" w:rsidR="005D719E" w:rsidRPr="005227E2" w:rsidRDefault="005D719E" w:rsidP="00625743">
            <w:pPr>
              <w:jc w:val="center"/>
            </w:pPr>
          </w:p>
        </w:tc>
        <w:tc>
          <w:tcPr>
            <w:tcW w:w="1146" w:type="dxa"/>
            <w:noWrap/>
            <w:vAlign w:val="center"/>
            <w:hideMark/>
          </w:tcPr>
          <w:p w14:paraId="5E0379CE" w14:textId="77777777" w:rsidR="005D719E" w:rsidRPr="005227E2" w:rsidRDefault="005D719E" w:rsidP="00625743">
            <w:pPr>
              <w:jc w:val="center"/>
            </w:pPr>
          </w:p>
        </w:tc>
        <w:tc>
          <w:tcPr>
            <w:tcW w:w="918" w:type="dxa"/>
            <w:shd w:val="clear" w:color="auto" w:fill="D9D9D9" w:themeFill="background1" w:themeFillShade="D9"/>
            <w:noWrap/>
            <w:vAlign w:val="center"/>
            <w:hideMark/>
          </w:tcPr>
          <w:p w14:paraId="4664CDD2" w14:textId="77777777" w:rsidR="005D719E" w:rsidRPr="005227E2" w:rsidRDefault="005D719E" w:rsidP="00625743">
            <w:pPr>
              <w:jc w:val="center"/>
            </w:pPr>
            <w:r w:rsidRPr="005227E2">
              <w:t>0.001</w:t>
            </w:r>
          </w:p>
        </w:tc>
        <w:tc>
          <w:tcPr>
            <w:tcW w:w="1171" w:type="dxa"/>
            <w:shd w:val="clear" w:color="auto" w:fill="D9D9D9" w:themeFill="background1" w:themeFillShade="D9"/>
            <w:noWrap/>
            <w:vAlign w:val="center"/>
            <w:hideMark/>
          </w:tcPr>
          <w:p w14:paraId="2438C00A" w14:textId="77777777" w:rsidR="005D719E" w:rsidRPr="005227E2" w:rsidRDefault="005D719E" w:rsidP="00625743">
            <w:pPr>
              <w:jc w:val="center"/>
            </w:pPr>
            <w:r w:rsidRPr="005227E2">
              <w:t>0.005</w:t>
            </w:r>
          </w:p>
        </w:tc>
        <w:tc>
          <w:tcPr>
            <w:tcW w:w="1159" w:type="dxa"/>
            <w:noWrap/>
            <w:vAlign w:val="center"/>
            <w:hideMark/>
          </w:tcPr>
          <w:p w14:paraId="302C15CD" w14:textId="77777777" w:rsidR="005D719E" w:rsidRPr="005227E2" w:rsidRDefault="005D719E" w:rsidP="00625743">
            <w:pPr>
              <w:jc w:val="center"/>
            </w:pPr>
            <w:r w:rsidRPr="005227E2">
              <w:t>0.943</w:t>
            </w:r>
          </w:p>
        </w:tc>
        <w:tc>
          <w:tcPr>
            <w:tcW w:w="1146" w:type="dxa"/>
            <w:noWrap/>
            <w:vAlign w:val="center"/>
            <w:hideMark/>
          </w:tcPr>
          <w:p w14:paraId="264D2EF8" w14:textId="77777777" w:rsidR="005D719E" w:rsidRPr="005227E2" w:rsidRDefault="005D719E" w:rsidP="00625743">
            <w:pPr>
              <w:jc w:val="center"/>
            </w:pPr>
            <w:r w:rsidRPr="005227E2">
              <w:t>0.127</w:t>
            </w:r>
          </w:p>
        </w:tc>
        <w:tc>
          <w:tcPr>
            <w:tcW w:w="918" w:type="dxa"/>
            <w:shd w:val="clear" w:color="auto" w:fill="D9D9D9" w:themeFill="background1" w:themeFillShade="D9"/>
            <w:noWrap/>
            <w:vAlign w:val="center"/>
            <w:hideMark/>
          </w:tcPr>
          <w:p w14:paraId="7A0F9D3B" w14:textId="77777777" w:rsidR="005D719E" w:rsidRPr="005227E2" w:rsidRDefault="005D719E" w:rsidP="00625743">
            <w:pPr>
              <w:jc w:val="center"/>
            </w:pPr>
            <w:r w:rsidRPr="005227E2">
              <w:t>0.043</w:t>
            </w:r>
          </w:p>
        </w:tc>
      </w:tr>
      <w:tr w:rsidR="005D719E" w:rsidRPr="005227E2" w14:paraId="3BFE7763" w14:textId="77777777" w:rsidTr="00625743">
        <w:trPr>
          <w:trHeight w:val="20"/>
        </w:trPr>
        <w:tc>
          <w:tcPr>
            <w:tcW w:w="2303" w:type="dxa"/>
            <w:noWrap/>
            <w:vAlign w:val="center"/>
            <w:hideMark/>
          </w:tcPr>
          <w:p w14:paraId="316B907A" w14:textId="77777777" w:rsidR="005D719E" w:rsidRPr="005227E2" w:rsidRDefault="005D719E" w:rsidP="00625743">
            <w:pPr>
              <w:jc w:val="center"/>
            </w:pPr>
            <w:r w:rsidRPr="005227E2">
              <w:t>Interval</w:t>
            </w:r>
          </w:p>
        </w:tc>
        <w:tc>
          <w:tcPr>
            <w:tcW w:w="8788" w:type="dxa"/>
            <w:gridSpan w:val="8"/>
            <w:noWrap/>
            <w:vAlign w:val="center"/>
            <w:hideMark/>
          </w:tcPr>
          <w:p w14:paraId="0692777C" w14:textId="77777777" w:rsidR="005D719E" w:rsidRPr="005227E2" w:rsidRDefault="005D719E" w:rsidP="00625743">
            <w:pPr>
              <w:jc w:val="center"/>
            </w:pPr>
          </w:p>
        </w:tc>
      </w:tr>
      <w:tr w:rsidR="005D719E" w:rsidRPr="005227E2" w14:paraId="6A5D1E86" w14:textId="77777777" w:rsidTr="00625743">
        <w:trPr>
          <w:trHeight w:val="20"/>
        </w:trPr>
        <w:tc>
          <w:tcPr>
            <w:tcW w:w="2303" w:type="dxa"/>
            <w:noWrap/>
            <w:vAlign w:val="center"/>
            <w:hideMark/>
          </w:tcPr>
          <w:p w14:paraId="2C36D24E" w14:textId="77777777" w:rsidR="005D719E" w:rsidRPr="005227E2" w:rsidRDefault="005D719E" w:rsidP="00625743">
            <w:pPr>
              <w:jc w:val="center"/>
            </w:pPr>
            <w:r w:rsidRPr="005227E2">
              <w:t>1-2cm-0-1cm</w:t>
            </w:r>
          </w:p>
        </w:tc>
        <w:tc>
          <w:tcPr>
            <w:tcW w:w="1171" w:type="dxa"/>
            <w:noWrap/>
            <w:vAlign w:val="center"/>
            <w:hideMark/>
          </w:tcPr>
          <w:p w14:paraId="4E2EBCCC" w14:textId="77777777" w:rsidR="005D719E" w:rsidRPr="005227E2" w:rsidRDefault="005D719E" w:rsidP="00625743">
            <w:pPr>
              <w:jc w:val="center"/>
            </w:pPr>
            <w:r w:rsidRPr="005227E2">
              <w:t>0.996</w:t>
            </w:r>
          </w:p>
        </w:tc>
        <w:tc>
          <w:tcPr>
            <w:tcW w:w="1159" w:type="dxa"/>
            <w:noWrap/>
            <w:vAlign w:val="center"/>
            <w:hideMark/>
          </w:tcPr>
          <w:p w14:paraId="720DBC5E" w14:textId="77777777" w:rsidR="005D719E" w:rsidRPr="005227E2" w:rsidRDefault="005D719E" w:rsidP="00625743">
            <w:pPr>
              <w:jc w:val="center"/>
            </w:pPr>
            <w:r w:rsidRPr="005227E2">
              <w:t>1.000</w:t>
            </w:r>
          </w:p>
        </w:tc>
        <w:tc>
          <w:tcPr>
            <w:tcW w:w="1146" w:type="dxa"/>
            <w:noWrap/>
            <w:vAlign w:val="center"/>
            <w:hideMark/>
          </w:tcPr>
          <w:p w14:paraId="14004F52" w14:textId="77777777" w:rsidR="005D719E" w:rsidRPr="005227E2" w:rsidRDefault="005D719E" w:rsidP="00625743">
            <w:pPr>
              <w:jc w:val="center"/>
            </w:pPr>
            <w:r w:rsidRPr="005227E2">
              <w:t>1.000</w:t>
            </w:r>
          </w:p>
        </w:tc>
        <w:tc>
          <w:tcPr>
            <w:tcW w:w="918" w:type="dxa"/>
            <w:noWrap/>
            <w:vAlign w:val="center"/>
            <w:hideMark/>
          </w:tcPr>
          <w:p w14:paraId="6AEFC94A" w14:textId="77777777" w:rsidR="005D719E" w:rsidRPr="005227E2" w:rsidRDefault="005D719E" w:rsidP="00625743">
            <w:pPr>
              <w:jc w:val="center"/>
            </w:pPr>
            <w:r w:rsidRPr="005227E2">
              <w:t>0.918</w:t>
            </w:r>
          </w:p>
        </w:tc>
        <w:tc>
          <w:tcPr>
            <w:tcW w:w="1171" w:type="dxa"/>
            <w:noWrap/>
            <w:vAlign w:val="center"/>
            <w:hideMark/>
          </w:tcPr>
          <w:p w14:paraId="0C0A072F" w14:textId="77777777" w:rsidR="005D719E" w:rsidRPr="005227E2" w:rsidRDefault="005D719E" w:rsidP="00625743">
            <w:pPr>
              <w:jc w:val="center"/>
            </w:pPr>
            <w:r w:rsidRPr="005227E2">
              <w:t>1.000</w:t>
            </w:r>
          </w:p>
        </w:tc>
        <w:tc>
          <w:tcPr>
            <w:tcW w:w="1159" w:type="dxa"/>
            <w:noWrap/>
            <w:vAlign w:val="center"/>
            <w:hideMark/>
          </w:tcPr>
          <w:p w14:paraId="77C24DBE" w14:textId="77777777" w:rsidR="005D719E" w:rsidRPr="005227E2" w:rsidRDefault="005D719E" w:rsidP="00625743">
            <w:pPr>
              <w:jc w:val="center"/>
            </w:pPr>
          </w:p>
        </w:tc>
        <w:tc>
          <w:tcPr>
            <w:tcW w:w="1146" w:type="dxa"/>
            <w:noWrap/>
            <w:vAlign w:val="center"/>
            <w:hideMark/>
          </w:tcPr>
          <w:p w14:paraId="742D70A6" w14:textId="77777777" w:rsidR="005D719E" w:rsidRPr="005227E2" w:rsidRDefault="005D719E" w:rsidP="00625743">
            <w:pPr>
              <w:jc w:val="center"/>
            </w:pPr>
          </w:p>
        </w:tc>
        <w:tc>
          <w:tcPr>
            <w:tcW w:w="918" w:type="dxa"/>
            <w:noWrap/>
            <w:vAlign w:val="center"/>
            <w:hideMark/>
          </w:tcPr>
          <w:p w14:paraId="0E478F9C" w14:textId="77777777" w:rsidR="005D719E" w:rsidRPr="005227E2" w:rsidRDefault="005D719E" w:rsidP="00625743">
            <w:pPr>
              <w:jc w:val="center"/>
            </w:pPr>
            <w:r w:rsidRPr="005227E2">
              <w:t>0.494</w:t>
            </w:r>
          </w:p>
        </w:tc>
      </w:tr>
      <w:tr w:rsidR="005D719E" w:rsidRPr="005227E2" w14:paraId="53ACA21D" w14:textId="77777777" w:rsidTr="00625743">
        <w:trPr>
          <w:trHeight w:val="20"/>
        </w:trPr>
        <w:tc>
          <w:tcPr>
            <w:tcW w:w="2303" w:type="dxa"/>
            <w:noWrap/>
            <w:vAlign w:val="center"/>
            <w:hideMark/>
          </w:tcPr>
          <w:p w14:paraId="1168E621" w14:textId="77777777" w:rsidR="005D719E" w:rsidRPr="005227E2" w:rsidRDefault="005D719E" w:rsidP="00625743">
            <w:pPr>
              <w:jc w:val="center"/>
            </w:pPr>
            <w:r w:rsidRPr="005227E2">
              <w:t>2-3cm-0-1cm</w:t>
            </w:r>
          </w:p>
        </w:tc>
        <w:tc>
          <w:tcPr>
            <w:tcW w:w="1171" w:type="dxa"/>
            <w:noWrap/>
            <w:vAlign w:val="center"/>
            <w:hideMark/>
          </w:tcPr>
          <w:p w14:paraId="0051459A" w14:textId="77777777" w:rsidR="005D719E" w:rsidRPr="005227E2" w:rsidRDefault="005D719E" w:rsidP="00625743">
            <w:pPr>
              <w:jc w:val="center"/>
            </w:pPr>
            <w:r w:rsidRPr="005227E2">
              <w:t>0.153</w:t>
            </w:r>
          </w:p>
        </w:tc>
        <w:tc>
          <w:tcPr>
            <w:tcW w:w="1159" w:type="dxa"/>
            <w:noWrap/>
            <w:vAlign w:val="center"/>
            <w:hideMark/>
          </w:tcPr>
          <w:p w14:paraId="48E7CE9B" w14:textId="77777777" w:rsidR="005D719E" w:rsidRPr="005227E2" w:rsidRDefault="005D719E" w:rsidP="00625743">
            <w:pPr>
              <w:jc w:val="center"/>
            </w:pPr>
            <w:r w:rsidRPr="005227E2">
              <w:t>0.423</w:t>
            </w:r>
          </w:p>
        </w:tc>
        <w:tc>
          <w:tcPr>
            <w:tcW w:w="1146" w:type="dxa"/>
            <w:noWrap/>
            <w:vAlign w:val="center"/>
            <w:hideMark/>
          </w:tcPr>
          <w:p w14:paraId="7FEDE9D9" w14:textId="77777777" w:rsidR="005D719E" w:rsidRPr="005227E2" w:rsidRDefault="005D719E" w:rsidP="00625743">
            <w:pPr>
              <w:jc w:val="center"/>
            </w:pPr>
            <w:r w:rsidRPr="005227E2">
              <w:t>0.780</w:t>
            </w:r>
          </w:p>
        </w:tc>
        <w:tc>
          <w:tcPr>
            <w:tcW w:w="918" w:type="dxa"/>
            <w:noWrap/>
            <w:vAlign w:val="center"/>
            <w:hideMark/>
          </w:tcPr>
          <w:p w14:paraId="65311461" w14:textId="77777777" w:rsidR="005D719E" w:rsidRPr="005227E2" w:rsidRDefault="005D719E" w:rsidP="00625743">
            <w:pPr>
              <w:jc w:val="center"/>
            </w:pPr>
            <w:r w:rsidRPr="005227E2">
              <w:t>0.166</w:t>
            </w:r>
          </w:p>
        </w:tc>
        <w:tc>
          <w:tcPr>
            <w:tcW w:w="1171" w:type="dxa"/>
            <w:noWrap/>
            <w:vAlign w:val="center"/>
            <w:hideMark/>
          </w:tcPr>
          <w:p w14:paraId="26E7B278" w14:textId="77777777" w:rsidR="005D719E" w:rsidRPr="005227E2" w:rsidRDefault="005D719E" w:rsidP="00625743">
            <w:pPr>
              <w:jc w:val="center"/>
            </w:pPr>
            <w:r w:rsidRPr="005227E2">
              <w:t>0.054</w:t>
            </w:r>
          </w:p>
        </w:tc>
        <w:tc>
          <w:tcPr>
            <w:tcW w:w="1159" w:type="dxa"/>
            <w:noWrap/>
            <w:vAlign w:val="center"/>
            <w:hideMark/>
          </w:tcPr>
          <w:p w14:paraId="21B66848" w14:textId="77777777" w:rsidR="005D719E" w:rsidRPr="005227E2" w:rsidRDefault="005D719E" w:rsidP="00625743">
            <w:pPr>
              <w:jc w:val="center"/>
            </w:pPr>
          </w:p>
        </w:tc>
        <w:tc>
          <w:tcPr>
            <w:tcW w:w="1146" w:type="dxa"/>
            <w:noWrap/>
            <w:vAlign w:val="center"/>
            <w:hideMark/>
          </w:tcPr>
          <w:p w14:paraId="6DCB5EF5" w14:textId="77777777" w:rsidR="005D719E" w:rsidRPr="005227E2" w:rsidRDefault="005D719E" w:rsidP="00625743">
            <w:pPr>
              <w:jc w:val="center"/>
            </w:pPr>
          </w:p>
        </w:tc>
        <w:tc>
          <w:tcPr>
            <w:tcW w:w="918" w:type="dxa"/>
            <w:shd w:val="clear" w:color="auto" w:fill="D9D9D9" w:themeFill="background1" w:themeFillShade="D9"/>
            <w:noWrap/>
            <w:vAlign w:val="center"/>
            <w:hideMark/>
          </w:tcPr>
          <w:p w14:paraId="2E06BDD0" w14:textId="77777777" w:rsidR="005D719E" w:rsidRPr="005227E2" w:rsidRDefault="005D719E" w:rsidP="00625743">
            <w:pPr>
              <w:jc w:val="center"/>
            </w:pPr>
            <w:r w:rsidRPr="005227E2">
              <w:t>0.042</w:t>
            </w:r>
          </w:p>
        </w:tc>
      </w:tr>
      <w:tr w:rsidR="005D719E" w:rsidRPr="005227E2" w14:paraId="6A2E393E" w14:textId="77777777" w:rsidTr="00625743">
        <w:trPr>
          <w:trHeight w:val="20"/>
        </w:trPr>
        <w:tc>
          <w:tcPr>
            <w:tcW w:w="2303" w:type="dxa"/>
            <w:noWrap/>
            <w:vAlign w:val="center"/>
            <w:hideMark/>
          </w:tcPr>
          <w:p w14:paraId="20D40C4D" w14:textId="77777777" w:rsidR="005D719E" w:rsidRPr="005227E2" w:rsidRDefault="005D719E" w:rsidP="00625743">
            <w:pPr>
              <w:jc w:val="center"/>
            </w:pPr>
            <w:r w:rsidRPr="005227E2">
              <w:t>3-4cm-0-1cm</w:t>
            </w:r>
          </w:p>
        </w:tc>
        <w:tc>
          <w:tcPr>
            <w:tcW w:w="1171" w:type="dxa"/>
            <w:shd w:val="clear" w:color="auto" w:fill="D9D9D9" w:themeFill="background1" w:themeFillShade="D9"/>
            <w:noWrap/>
            <w:vAlign w:val="center"/>
            <w:hideMark/>
          </w:tcPr>
          <w:p w14:paraId="01E8B0AE" w14:textId="77777777" w:rsidR="005D719E" w:rsidRPr="005227E2" w:rsidRDefault="005D719E" w:rsidP="00625743">
            <w:pPr>
              <w:jc w:val="center"/>
            </w:pPr>
            <w:r w:rsidRPr="005227E2">
              <w:t>0.047</w:t>
            </w:r>
          </w:p>
        </w:tc>
        <w:tc>
          <w:tcPr>
            <w:tcW w:w="1159" w:type="dxa"/>
            <w:noWrap/>
            <w:vAlign w:val="center"/>
            <w:hideMark/>
          </w:tcPr>
          <w:p w14:paraId="56CEBA5B" w14:textId="77777777" w:rsidR="005D719E" w:rsidRPr="005227E2" w:rsidRDefault="005D719E" w:rsidP="00625743">
            <w:pPr>
              <w:jc w:val="center"/>
            </w:pPr>
            <w:r w:rsidRPr="005227E2">
              <w:t>0.155</w:t>
            </w:r>
          </w:p>
        </w:tc>
        <w:tc>
          <w:tcPr>
            <w:tcW w:w="1146" w:type="dxa"/>
            <w:noWrap/>
            <w:vAlign w:val="center"/>
            <w:hideMark/>
          </w:tcPr>
          <w:p w14:paraId="53D02946" w14:textId="77777777" w:rsidR="005D719E" w:rsidRPr="005227E2" w:rsidRDefault="005D719E" w:rsidP="00625743">
            <w:pPr>
              <w:jc w:val="center"/>
            </w:pPr>
            <w:r w:rsidRPr="005227E2">
              <w:t>0.615</w:t>
            </w:r>
          </w:p>
        </w:tc>
        <w:tc>
          <w:tcPr>
            <w:tcW w:w="918" w:type="dxa"/>
            <w:noWrap/>
            <w:vAlign w:val="center"/>
            <w:hideMark/>
          </w:tcPr>
          <w:p w14:paraId="73CC48B4" w14:textId="77777777" w:rsidR="005D719E" w:rsidRPr="005227E2" w:rsidRDefault="005D719E" w:rsidP="00625743">
            <w:pPr>
              <w:jc w:val="center"/>
            </w:pPr>
            <w:r w:rsidRPr="005227E2">
              <w:t>0.111</w:t>
            </w:r>
          </w:p>
        </w:tc>
        <w:tc>
          <w:tcPr>
            <w:tcW w:w="1171" w:type="dxa"/>
            <w:shd w:val="clear" w:color="auto" w:fill="D9D9D9" w:themeFill="background1" w:themeFillShade="D9"/>
            <w:noWrap/>
            <w:vAlign w:val="center"/>
            <w:hideMark/>
          </w:tcPr>
          <w:p w14:paraId="7F0E1F44" w14:textId="77777777" w:rsidR="005D719E" w:rsidRPr="005227E2" w:rsidRDefault="005D719E" w:rsidP="00625743">
            <w:pPr>
              <w:jc w:val="center"/>
            </w:pPr>
            <w:r w:rsidRPr="005227E2">
              <w:t>0.036</w:t>
            </w:r>
          </w:p>
        </w:tc>
        <w:tc>
          <w:tcPr>
            <w:tcW w:w="1159" w:type="dxa"/>
            <w:noWrap/>
            <w:vAlign w:val="center"/>
            <w:hideMark/>
          </w:tcPr>
          <w:p w14:paraId="5BD279E6" w14:textId="77777777" w:rsidR="005D719E" w:rsidRPr="005227E2" w:rsidRDefault="005D719E" w:rsidP="00625743">
            <w:pPr>
              <w:jc w:val="center"/>
            </w:pPr>
          </w:p>
        </w:tc>
        <w:tc>
          <w:tcPr>
            <w:tcW w:w="1146" w:type="dxa"/>
            <w:noWrap/>
            <w:vAlign w:val="center"/>
            <w:hideMark/>
          </w:tcPr>
          <w:p w14:paraId="349B52AF" w14:textId="77777777" w:rsidR="005D719E" w:rsidRPr="005227E2" w:rsidRDefault="005D719E" w:rsidP="00625743">
            <w:pPr>
              <w:jc w:val="center"/>
            </w:pPr>
          </w:p>
        </w:tc>
        <w:tc>
          <w:tcPr>
            <w:tcW w:w="918" w:type="dxa"/>
            <w:noWrap/>
            <w:vAlign w:val="center"/>
            <w:hideMark/>
          </w:tcPr>
          <w:p w14:paraId="45BFCD27" w14:textId="77777777" w:rsidR="005D719E" w:rsidRPr="005227E2" w:rsidRDefault="005D719E" w:rsidP="00625743">
            <w:pPr>
              <w:jc w:val="center"/>
            </w:pPr>
            <w:r w:rsidRPr="005227E2">
              <w:t>0.060</w:t>
            </w:r>
          </w:p>
        </w:tc>
      </w:tr>
      <w:tr w:rsidR="005D719E" w:rsidRPr="005227E2" w14:paraId="141826CF" w14:textId="77777777" w:rsidTr="00625743">
        <w:trPr>
          <w:trHeight w:val="20"/>
        </w:trPr>
        <w:tc>
          <w:tcPr>
            <w:tcW w:w="2303" w:type="dxa"/>
            <w:noWrap/>
            <w:vAlign w:val="center"/>
            <w:hideMark/>
          </w:tcPr>
          <w:p w14:paraId="0A56E4D5" w14:textId="77777777" w:rsidR="005D719E" w:rsidRPr="005227E2" w:rsidRDefault="005D719E" w:rsidP="00625743">
            <w:pPr>
              <w:jc w:val="center"/>
            </w:pPr>
            <w:r w:rsidRPr="005227E2">
              <w:t>4-5cm-0-1cm</w:t>
            </w:r>
          </w:p>
        </w:tc>
        <w:tc>
          <w:tcPr>
            <w:tcW w:w="1171" w:type="dxa"/>
            <w:shd w:val="clear" w:color="auto" w:fill="D9D9D9" w:themeFill="background1" w:themeFillShade="D9"/>
            <w:noWrap/>
            <w:vAlign w:val="center"/>
            <w:hideMark/>
          </w:tcPr>
          <w:p w14:paraId="429562AC" w14:textId="77777777" w:rsidR="005D719E" w:rsidRPr="005227E2" w:rsidRDefault="005D719E" w:rsidP="00625743">
            <w:pPr>
              <w:jc w:val="center"/>
            </w:pPr>
            <w:r w:rsidRPr="005227E2">
              <w:t>0.005</w:t>
            </w:r>
          </w:p>
        </w:tc>
        <w:tc>
          <w:tcPr>
            <w:tcW w:w="1159" w:type="dxa"/>
            <w:shd w:val="clear" w:color="auto" w:fill="D9D9D9" w:themeFill="background1" w:themeFillShade="D9"/>
            <w:noWrap/>
            <w:vAlign w:val="center"/>
            <w:hideMark/>
          </w:tcPr>
          <w:p w14:paraId="77F72929" w14:textId="77777777" w:rsidR="005D719E" w:rsidRPr="005227E2" w:rsidRDefault="005D719E" w:rsidP="00625743">
            <w:pPr>
              <w:jc w:val="center"/>
            </w:pPr>
            <w:r w:rsidRPr="005227E2">
              <w:t>0.003</w:t>
            </w:r>
          </w:p>
        </w:tc>
        <w:tc>
          <w:tcPr>
            <w:tcW w:w="1146" w:type="dxa"/>
            <w:shd w:val="clear" w:color="auto" w:fill="D9D9D9" w:themeFill="background1" w:themeFillShade="D9"/>
            <w:noWrap/>
            <w:vAlign w:val="center"/>
            <w:hideMark/>
          </w:tcPr>
          <w:p w14:paraId="5FF31170" w14:textId="77777777" w:rsidR="005D719E" w:rsidRPr="005227E2" w:rsidRDefault="005D719E" w:rsidP="00625743">
            <w:pPr>
              <w:jc w:val="center"/>
            </w:pPr>
            <w:r w:rsidRPr="005227E2">
              <w:t>0.043</w:t>
            </w:r>
          </w:p>
        </w:tc>
        <w:tc>
          <w:tcPr>
            <w:tcW w:w="918" w:type="dxa"/>
            <w:shd w:val="clear" w:color="auto" w:fill="D9D9D9" w:themeFill="background1" w:themeFillShade="D9"/>
            <w:noWrap/>
            <w:vAlign w:val="center"/>
            <w:hideMark/>
          </w:tcPr>
          <w:p w14:paraId="0AF0E629" w14:textId="77777777" w:rsidR="005D719E" w:rsidRPr="005227E2" w:rsidRDefault="005D719E" w:rsidP="00625743">
            <w:pPr>
              <w:jc w:val="center"/>
            </w:pPr>
            <w:r w:rsidRPr="005227E2">
              <w:t>0.048</w:t>
            </w:r>
          </w:p>
        </w:tc>
        <w:tc>
          <w:tcPr>
            <w:tcW w:w="1171" w:type="dxa"/>
            <w:shd w:val="clear" w:color="auto" w:fill="D9D9D9" w:themeFill="background1" w:themeFillShade="D9"/>
            <w:noWrap/>
            <w:vAlign w:val="center"/>
            <w:hideMark/>
          </w:tcPr>
          <w:p w14:paraId="56BA58A8" w14:textId="77777777" w:rsidR="005D719E" w:rsidRPr="005227E2" w:rsidRDefault="005D719E" w:rsidP="00625743">
            <w:pPr>
              <w:jc w:val="center"/>
            </w:pPr>
            <w:r w:rsidRPr="005227E2">
              <w:t>0.001</w:t>
            </w:r>
          </w:p>
        </w:tc>
        <w:tc>
          <w:tcPr>
            <w:tcW w:w="1159" w:type="dxa"/>
            <w:noWrap/>
            <w:vAlign w:val="center"/>
            <w:hideMark/>
          </w:tcPr>
          <w:p w14:paraId="45E813DA" w14:textId="77777777" w:rsidR="005D719E" w:rsidRPr="005227E2" w:rsidRDefault="005D719E" w:rsidP="00625743">
            <w:pPr>
              <w:jc w:val="center"/>
            </w:pPr>
          </w:p>
        </w:tc>
        <w:tc>
          <w:tcPr>
            <w:tcW w:w="1146" w:type="dxa"/>
            <w:noWrap/>
            <w:vAlign w:val="center"/>
            <w:hideMark/>
          </w:tcPr>
          <w:p w14:paraId="734E5E78" w14:textId="77777777" w:rsidR="005D719E" w:rsidRPr="005227E2" w:rsidRDefault="005D719E" w:rsidP="00625743">
            <w:pPr>
              <w:jc w:val="center"/>
            </w:pPr>
          </w:p>
        </w:tc>
        <w:tc>
          <w:tcPr>
            <w:tcW w:w="918" w:type="dxa"/>
            <w:shd w:val="clear" w:color="auto" w:fill="D9D9D9" w:themeFill="background1" w:themeFillShade="D9"/>
            <w:noWrap/>
            <w:vAlign w:val="center"/>
            <w:hideMark/>
          </w:tcPr>
          <w:p w14:paraId="208B1E5A" w14:textId="77777777" w:rsidR="005D719E" w:rsidRPr="005227E2" w:rsidRDefault="005D719E" w:rsidP="00625743">
            <w:pPr>
              <w:jc w:val="center"/>
            </w:pPr>
            <w:r w:rsidRPr="005227E2">
              <w:t>0.000</w:t>
            </w:r>
          </w:p>
        </w:tc>
      </w:tr>
      <w:tr w:rsidR="005D719E" w:rsidRPr="005227E2" w14:paraId="442A45D8" w14:textId="77777777" w:rsidTr="00625743">
        <w:trPr>
          <w:trHeight w:val="20"/>
        </w:trPr>
        <w:tc>
          <w:tcPr>
            <w:tcW w:w="2303" w:type="dxa"/>
            <w:noWrap/>
            <w:vAlign w:val="center"/>
            <w:hideMark/>
          </w:tcPr>
          <w:p w14:paraId="7D958AF1" w14:textId="77777777" w:rsidR="005D719E" w:rsidRPr="005227E2" w:rsidRDefault="005D719E" w:rsidP="00625743">
            <w:pPr>
              <w:jc w:val="center"/>
            </w:pPr>
            <w:r w:rsidRPr="005227E2">
              <w:t>2-3cm-1-2cm</w:t>
            </w:r>
          </w:p>
        </w:tc>
        <w:tc>
          <w:tcPr>
            <w:tcW w:w="1171" w:type="dxa"/>
            <w:noWrap/>
            <w:vAlign w:val="center"/>
            <w:hideMark/>
          </w:tcPr>
          <w:p w14:paraId="6D004525" w14:textId="77777777" w:rsidR="005D719E" w:rsidRPr="005227E2" w:rsidRDefault="005D719E" w:rsidP="00625743">
            <w:pPr>
              <w:jc w:val="center"/>
            </w:pPr>
            <w:r w:rsidRPr="005227E2">
              <w:t>0.287</w:t>
            </w:r>
          </w:p>
        </w:tc>
        <w:tc>
          <w:tcPr>
            <w:tcW w:w="1159" w:type="dxa"/>
            <w:noWrap/>
            <w:vAlign w:val="center"/>
            <w:hideMark/>
          </w:tcPr>
          <w:p w14:paraId="3E69978D" w14:textId="77777777" w:rsidR="005D719E" w:rsidRPr="005227E2" w:rsidRDefault="005D719E" w:rsidP="00625743">
            <w:pPr>
              <w:jc w:val="center"/>
            </w:pPr>
            <w:r w:rsidRPr="005227E2">
              <w:t>0.543</w:t>
            </w:r>
          </w:p>
        </w:tc>
        <w:tc>
          <w:tcPr>
            <w:tcW w:w="1146" w:type="dxa"/>
            <w:noWrap/>
            <w:vAlign w:val="center"/>
            <w:hideMark/>
          </w:tcPr>
          <w:p w14:paraId="73E7C07B" w14:textId="77777777" w:rsidR="005D719E" w:rsidRPr="005227E2" w:rsidRDefault="005D719E" w:rsidP="00625743">
            <w:pPr>
              <w:jc w:val="center"/>
            </w:pPr>
            <w:r w:rsidRPr="005227E2">
              <w:t>0.798</w:t>
            </w:r>
          </w:p>
        </w:tc>
        <w:tc>
          <w:tcPr>
            <w:tcW w:w="918" w:type="dxa"/>
            <w:noWrap/>
            <w:vAlign w:val="center"/>
            <w:hideMark/>
          </w:tcPr>
          <w:p w14:paraId="1CD01ABC" w14:textId="77777777" w:rsidR="005D719E" w:rsidRPr="005227E2" w:rsidRDefault="005D719E" w:rsidP="00625743">
            <w:pPr>
              <w:jc w:val="center"/>
            </w:pPr>
            <w:r w:rsidRPr="005227E2">
              <w:t>0.595</w:t>
            </w:r>
          </w:p>
        </w:tc>
        <w:tc>
          <w:tcPr>
            <w:tcW w:w="1171" w:type="dxa"/>
            <w:noWrap/>
            <w:vAlign w:val="center"/>
            <w:hideMark/>
          </w:tcPr>
          <w:p w14:paraId="769E4F12" w14:textId="77777777" w:rsidR="005D719E" w:rsidRPr="005227E2" w:rsidRDefault="005D719E" w:rsidP="00625743">
            <w:pPr>
              <w:jc w:val="center"/>
            </w:pPr>
            <w:r w:rsidRPr="005227E2">
              <w:t>0.080</w:t>
            </w:r>
          </w:p>
        </w:tc>
        <w:tc>
          <w:tcPr>
            <w:tcW w:w="1159" w:type="dxa"/>
            <w:noWrap/>
            <w:vAlign w:val="center"/>
            <w:hideMark/>
          </w:tcPr>
          <w:p w14:paraId="324C6F42" w14:textId="77777777" w:rsidR="005D719E" w:rsidRPr="005227E2" w:rsidRDefault="005D719E" w:rsidP="00625743">
            <w:pPr>
              <w:jc w:val="center"/>
            </w:pPr>
          </w:p>
        </w:tc>
        <w:tc>
          <w:tcPr>
            <w:tcW w:w="1146" w:type="dxa"/>
            <w:noWrap/>
            <w:vAlign w:val="center"/>
            <w:hideMark/>
          </w:tcPr>
          <w:p w14:paraId="39550B6C" w14:textId="77777777" w:rsidR="005D719E" w:rsidRPr="005227E2" w:rsidRDefault="005D719E" w:rsidP="00625743">
            <w:pPr>
              <w:jc w:val="center"/>
            </w:pPr>
          </w:p>
        </w:tc>
        <w:tc>
          <w:tcPr>
            <w:tcW w:w="918" w:type="dxa"/>
            <w:noWrap/>
            <w:vAlign w:val="center"/>
            <w:hideMark/>
          </w:tcPr>
          <w:p w14:paraId="0EA3FCEA" w14:textId="77777777" w:rsidR="005D719E" w:rsidRPr="005227E2" w:rsidRDefault="005D719E" w:rsidP="00625743">
            <w:pPr>
              <w:jc w:val="center"/>
            </w:pPr>
            <w:r w:rsidRPr="005227E2">
              <w:t>0.708</w:t>
            </w:r>
          </w:p>
        </w:tc>
      </w:tr>
      <w:tr w:rsidR="005D719E" w:rsidRPr="005227E2" w14:paraId="2B8B82C5" w14:textId="77777777" w:rsidTr="00625743">
        <w:trPr>
          <w:trHeight w:val="20"/>
        </w:trPr>
        <w:tc>
          <w:tcPr>
            <w:tcW w:w="2303" w:type="dxa"/>
            <w:noWrap/>
            <w:vAlign w:val="center"/>
            <w:hideMark/>
          </w:tcPr>
          <w:p w14:paraId="24C64916" w14:textId="77777777" w:rsidR="005D719E" w:rsidRPr="005227E2" w:rsidRDefault="005D719E" w:rsidP="00625743">
            <w:pPr>
              <w:jc w:val="center"/>
            </w:pPr>
            <w:r w:rsidRPr="005227E2">
              <w:t>3-4cm-1-2cm</w:t>
            </w:r>
          </w:p>
        </w:tc>
        <w:tc>
          <w:tcPr>
            <w:tcW w:w="1171" w:type="dxa"/>
            <w:noWrap/>
            <w:vAlign w:val="center"/>
            <w:hideMark/>
          </w:tcPr>
          <w:p w14:paraId="65EE8DC2" w14:textId="77777777" w:rsidR="005D719E" w:rsidRPr="005227E2" w:rsidRDefault="005D719E" w:rsidP="00625743">
            <w:pPr>
              <w:jc w:val="center"/>
            </w:pPr>
            <w:r w:rsidRPr="005227E2">
              <w:t>0.102</w:t>
            </w:r>
          </w:p>
        </w:tc>
        <w:tc>
          <w:tcPr>
            <w:tcW w:w="1159" w:type="dxa"/>
            <w:noWrap/>
            <w:vAlign w:val="center"/>
            <w:hideMark/>
          </w:tcPr>
          <w:p w14:paraId="0BC1313C" w14:textId="77777777" w:rsidR="005D719E" w:rsidRPr="005227E2" w:rsidRDefault="005D719E" w:rsidP="00625743">
            <w:pPr>
              <w:jc w:val="center"/>
            </w:pPr>
            <w:r w:rsidRPr="005227E2">
              <w:t>0.222</w:t>
            </w:r>
          </w:p>
        </w:tc>
        <w:tc>
          <w:tcPr>
            <w:tcW w:w="1146" w:type="dxa"/>
            <w:noWrap/>
            <w:vAlign w:val="center"/>
            <w:hideMark/>
          </w:tcPr>
          <w:p w14:paraId="0D8A718A" w14:textId="77777777" w:rsidR="005D719E" w:rsidRPr="005227E2" w:rsidRDefault="005D719E" w:rsidP="00625743">
            <w:pPr>
              <w:jc w:val="center"/>
            </w:pPr>
            <w:r w:rsidRPr="005227E2">
              <w:t>0.634</w:t>
            </w:r>
          </w:p>
        </w:tc>
        <w:tc>
          <w:tcPr>
            <w:tcW w:w="918" w:type="dxa"/>
            <w:noWrap/>
            <w:vAlign w:val="center"/>
            <w:hideMark/>
          </w:tcPr>
          <w:p w14:paraId="13326B17" w14:textId="77777777" w:rsidR="005D719E" w:rsidRPr="005227E2" w:rsidRDefault="005D719E" w:rsidP="00625743">
            <w:pPr>
              <w:jc w:val="center"/>
            </w:pPr>
            <w:r w:rsidRPr="005227E2">
              <w:t>0.466</w:t>
            </w:r>
          </w:p>
        </w:tc>
        <w:tc>
          <w:tcPr>
            <w:tcW w:w="1171" w:type="dxa"/>
            <w:noWrap/>
            <w:vAlign w:val="center"/>
            <w:hideMark/>
          </w:tcPr>
          <w:p w14:paraId="10430E6D" w14:textId="77777777" w:rsidR="005D719E" w:rsidRPr="005227E2" w:rsidRDefault="005D719E" w:rsidP="00625743">
            <w:pPr>
              <w:jc w:val="center"/>
            </w:pPr>
            <w:r w:rsidRPr="005227E2">
              <w:t>0.053</w:t>
            </w:r>
          </w:p>
        </w:tc>
        <w:tc>
          <w:tcPr>
            <w:tcW w:w="1159" w:type="dxa"/>
            <w:noWrap/>
            <w:vAlign w:val="center"/>
            <w:hideMark/>
          </w:tcPr>
          <w:p w14:paraId="778D207E" w14:textId="77777777" w:rsidR="005D719E" w:rsidRPr="005227E2" w:rsidRDefault="005D719E" w:rsidP="00625743">
            <w:pPr>
              <w:jc w:val="center"/>
            </w:pPr>
          </w:p>
        </w:tc>
        <w:tc>
          <w:tcPr>
            <w:tcW w:w="1146" w:type="dxa"/>
            <w:noWrap/>
            <w:vAlign w:val="center"/>
            <w:hideMark/>
          </w:tcPr>
          <w:p w14:paraId="7C248B1D" w14:textId="77777777" w:rsidR="005D719E" w:rsidRPr="005227E2" w:rsidRDefault="005D719E" w:rsidP="00625743">
            <w:pPr>
              <w:jc w:val="center"/>
            </w:pPr>
          </w:p>
        </w:tc>
        <w:tc>
          <w:tcPr>
            <w:tcW w:w="918" w:type="dxa"/>
            <w:noWrap/>
            <w:vAlign w:val="center"/>
            <w:hideMark/>
          </w:tcPr>
          <w:p w14:paraId="20F9D5CB" w14:textId="77777777" w:rsidR="005D719E" w:rsidRPr="005227E2" w:rsidRDefault="005D719E" w:rsidP="00625743">
            <w:pPr>
              <w:jc w:val="center"/>
            </w:pPr>
            <w:r w:rsidRPr="005227E2">
              <w:t>0.779</w:t>
            </w:r>
          </w:p>
        </w:tc>
      </w:tr>
      <w:tr w:rsidR="005D719E" w:rsidRPr="005227E2" w14:paraId="77CA92A3" w14:textId="77777777" w:rsidTr="00625743">
        <w:trPr>
          <w:trHeight w:val="20"/>
        </w:trPr>
        <w:tc>
          <w:tcPr>
            <w:tcW w:w="2303" w:type="dxa"/>
            <w:noWrap/>
            <w:vAlign w:val="center"/>
            <w:hideMark/>
          </w:tcPr>
          <w:p w14:paraId="222497FC" w14:textId="77777777" w:rsidR="005D719E" w:rsidRPr="005227E2" w:rsidRDefault="005D719E" w:rsidP="00625743">
            <w:pPr>
              <w:jc w:val="center"/>
            </w:pPr>
            <w:r w:rsidRPr="005227E2">
              <w:t>4-5cm-1-2cm</w:t>
            </w:r>
          </w:p>
        </w:tc>
        <w:tc>
          <w:tcPr>
            <w:tcW w:w="1171" w:type="dxa"/>
            <w:shd w:val="clear" w:color="auto" w:fill="D9D9D9" w:themeFill="background1" w:themeFillShade="D9"/>
            <w:noWrap/>
            <w:vAlign w:val="center"/>
            <w:hideMark/>
          </w:tcPr>
          <w:p w14:paraId="70E75EE8" w14:textId="77777777" w:rsidR="005D719E" w:rsidRPr="005227E2" w:rsidRDefault="005D719E" w:rsidP="00625743">
            <w:pPr>
              <w:jc w:val="center"/>
            </w:pPr>
            <w:r w:rsidRPr="005227E2">
              <w:t>0.013</w:t>
            </w:r>
          </w:p>
        </w:tc>
        <w:tc>
          <w:tcPr>
            <w:tcW w:w="1159" w:type="dxa"/>
            <w:shd w:val="clear" w:color="auto" w:fill="D9D9D9" w:themeFill="background1" w:themeFillShade="D9"/>
            <w:noWrap/>
            <w:vAlign w:val="center"/>
            <w:hideMark/>
          </w:tcPr>
          <w:p w14:paraId="7730EB9B" w14:textId="77777777" w:rsidR="005D719E" w:rsidRPr="005227E2" w:rsidRDefault="005D719E" w:rsidP="00625743">
            <w:pPr>
              <w:jc w:val="center"/>
            </w:pPr>
            <w:r w:rsidRPr="005227E2">
              <w:t>0.004</w:t>
            </w:r>
          </w:p>
        </w:tc>
        <w:tc>
          <w:tcPr>
            <w:tcW w:w="1146" w:type="dxa"/>
            <w:shd w:val="clear" w:color="auto" w:fill="D9D9D9" w:themeFill="background1" w:themeFillShade="D9"/>
            <w:noWrap/>
            <w:vAlign w:val="center"/>
            <w:hideMark/>
          </w:tcPr>
          <w:p w14:paraId="2ACB86EE" w14:textId="77777777" w:rsidR="005D719E" w:rsidRPr="005227E2" w:rsidRDefault="005D719E" w:rsidP="00625743">
            <w:pPr>
              <w:jc w:val="center"/>
            </w:pPr>
            <w:r w:rsidRPr="005227E2">
              <w:t>0.044</w:t>
            </w:r>
          </w:p>
        </w:tc>
        <w:tc>
          <w:tcPr>
            <w:tcW w:w="918" w:type="dxa"/>
            <w:noWrap/>
            <w:vAlign w:val="center"/>
            <w:hideMark/>
          </w:tcPr>
          <w:p w14:paraId="5D042868" w14:textId="77777777" w:rsidR="005D719E" w:rsidRPr="005227E2" w:rsidRDefault="005D719E" w:rsidP="00625743">
            <w:pPr>
              <w:jc w:val="center"/>
            </w:pPr>
            <w:r w:rsidRPr="005227E2">
              <w:t>0.273</w:t>
            </w:r>
          </w:p>
        </w:tc>
        <w:tc>
          <w:tcPr>
            <w:tcW w:w="1171" w:type="dxa"/>
            <w:shd w:val="clear" w:color="auto" w:fill="D9D9D9" w:themeFill="background1" w:themeFillShade="D9"/>
            <w:noWrap/>
            <w:vAlign w:val="center"/>
            <w:hideMark/>
          </w:tcPr>
          <w:p w14:paraId="038F16B8" w14:textId="77777777" w:rsidR="005D719E" w:rsidRPr="005227E2" w:rsidRDefault="005D719E" w:rsidP="00625743">
            <w:pPr>
              <w:jc w:val="center"/>
            </w:pPr>
            <w:r w:rsidRPr="005227E2">
              <w:t>0.001</w:t>
            </w:r>
          </w:p>
        </w:tc>
        <w:tc>
          <w:tcPr>
            <w:tcW w:w="1159" w:type="dxa"/>
            <w:noWrap/>
            <w:vAlign w:val="center"/>
            <w:hideMark/>
          </w:tcPr>
          <w:p w14:paraId="23674AC4" w14:textId="77777777" w:rsidR="005D719E" w:rsidRPr="005227E2" w:rsidRDefault="005D719E" w:rsidP="00625743">
            <w:pPr>
              <w:jc w:val="center"/>
            </w:pPr>
          </w:p>
        </w:tc>
        <w:tc>
          <w:tcPr>
            <w:tcW w:w="1146" w:type="dxa"/>
            <w:noWrap/>
            <w:vAlign w:val="center"/>
            <w:hideMark/>
          </w:tcPr>
          <w:p w14:paraId="4CAC0457" w14:textId="77777777" w:rsidR="005D719E" w:rsidRPr="005227E2" w:rsidRDefault="005D719E" w:rsidP="00625743">
            <w:pPr>
              <w:jc w:val="center"/>
            </w:pPr>
          </w:p>
        </w:tc>
        <w:tc>
          <w:tcPr>
            <w:tcW w:w="918" w:type="dxa"/>
            <w:shd w:val="clear" w:color="auto" w:fill="D9D9D9" w:themeFill="background1" w:themeFillShade="D9"/>
            <w:noWrap/>
            <w:vAlign w:val="center"/>
            <w:hideMark/>
          </w:tcPr>
          <w:p w14:paraId="7E2F4DDA" w14:textId="77777777" w:rsidR="005D719E" w:rsidRPr="005227E2" w:rsidRDefault="005D719E" w:rsidP="00625743">
            <w:pPr>
              <w:jc w:val="center"/>
            </w:pPr>
            <w:r w:rsidRPr="005227E2">
              <w:t>0.016</w:t>
            </w:r>
          </w:p>
        </w:tc>
      </w:tr>
      <w:tr w:rsidR="005D719E" w:rsidRPr="005227E2" w14:paraId="74E8B159" w14:textId="77777777" w:rsidTr="00625743">
        <w:trPr>
          <w:trHeight w:val="20"/>
        </w:trPr>
        <w:tc>
          <w:tcPr>
            <w:tcW w:w="2303" w:type="dxa"/>
            <w:noWrap/>
            <w:vAlign w:val="center"/>
            <w:hideMark/>
          </w:tcPr>
          <w:p w14:paraId="31686D87" w14:textId="77777777" w:rsidR="005D719E" w:rsidRPr="005227E2" w:rsidRDefault="005D719E" w:rsidP="00625743">
            <w:pPr>
              <w:jc w:val="center"/>
            </w:pPr>
            <w:r w:rsidRPr="005227E2">
              <w:t>3-4cm-2-3cm</w:t>
            </w:r>
          </w:p>
        </w:tc>
        <w:tc>
          <w:tcPr>
            <w:tcW w:w="1171" w:type="dxa"/>
            <w:noWrap/>
            <w:vAlign w:val="center"/>
            <w:hideMark/>
          </w:tcPr>
          <w:p w14:paraId="0E3EA6B1" w14:textId="77777777" w:rsidR="005D719E" w:rsidRPr="005227E2" w:rsidRDefault="005D719E" w:rsidP="00625743">
            <w:pPr>
              <w:jc w:val="center"/>
            </w:pPr>
            <w:r w:rsidRPr="005227E2">
              <w:t>0.981</w:t>
            </w:r>
          </w:p>
        </w:tc>
        <w:tc>
          <w:tcPr>
            <w:tcW w:w="1159" w:type="dxa"/>
            <w:noWrap/>
            <w:vAlign w:val="center"/>
            <w:hideMark/>
          </w:tcPr>
          <w:p w14:paraId="148D9531" w14:textId="77777777" w:rsidR="005D719E" w:rsidRPr="005227E2" w:rsidRDefault="005D719E" w:rsidP="00625743">
            <w:pPr>
              <w:jc w:val="center"/>
            </w:pPr>
            <w:r w:rsidRPr="005227E2">
              <w:t>0.973</w:t>
            </w:r>
          </w:p>
        </w:tc>
        <w:tc>
          <w:tcPr>
            <w:tcW w:w="1146" w:type="dxa"/>
            <w:noWrap/>
            <w:vAlign w:val="center"/>
            <w:hideMark/>
          </w:tcPr>
          <w:p w14:paraId="16A137D1" w14:textId="77777777" w:rsidR="005D719E" w:rsidRPr="005227E2" w:rsidRDefault="005D719E" w:rsidP="00625743">
            <w:pPr>
              <w:jc w:val="center"/>
            </w:pPr>
            <w:r w:rsidRPr="005227E2">
              <w:t>0.998</w:t>
            </w:r>
          </w:p>
        </w:tc>
        <w:tc>
          <w:tcPr>
            <w:tcW w:w="918" w:type="dxa"/>
            <w:noWrap/>
            <w:vAlign w:val="center"/>
            <w:hideMark/>
          </w:tcPr>
          <w:p w14:paraId="41E71D8D" w14:textId="77777777" w:rsidR="005D719E" w:rsidRPr="005227E2" w:rsidRDefault="005D719E" w:rsidP="00625743">
            <w:pPr>
              <w:jc w:val="center"/>
            </w:pPr>
            <w:r w:rsidRPr="005227E2">
              <w:t>0.999</w:t>
            </w:r>
          </w:p>
        </w:tc>
        <w:tc>
          <w:tcPr>
            <w:tcW w:w="1171" w:type="dxa"/>
            <w:noWrap/>
            <w:vAlign w:val="center"/>
            <w:hideMark/>
          </w:tcPr>
          <w:p w14:paraId="5A656EC8" w14:textId="77777777" w:rsidR="005D719E" w:rsidRPr="005227E2" w:rsidRDefault="005D719E" w:rsidP="00625743">
            <w:pPr>
              <w:jc w:val="center"/>
            </w:pPr>
            <w:r w:rsidRPr="005227E2">
              <w:t>1.000</w:t>
            </w:r>
          </w:p>
        </w:tc>
        <w:tc>
          <w:tcPr>
            <w:tcW w:w="1159" w:type="dxa"/>
            <w:noWrap/>
            <w:vAlign w:val="center"/>
            <w:hideMark/>
          </w:tcPr>
          <w:p w14:paraId="0057D038" w14:textId="77777777" w:rsidR="005D719E" w:rsidRPr="005227E2" w:rsidRDefault="005D719E" w:rsidP="00625743">
            <w:pPr>
              <w:jc w:val="center"/>
            </w:pPr>
          </w:p>
        </w:tc>
        <w:tc>
          <w:tcPr>
            <w:tcW w:w="1146" w:type="dxa"/>
            <w:noWrap/>
            <w:vAlign w:val="center"/>
            <w:hideMark/>
          </w:tcPr>
          <w:p w14:paraId="43DB947D" w14:textId="77777777" w:rsidR="005D719E" w:rsidRPr="005227E2" w:rsidRDefault="005D719E" w:rsidP="00625743">
            <w:pPr>
              <w:jc w:val="center"/>
            </w:pPr>
          </w:p>
        </w:tc>
        <w:tc>
          <w:tcPr>
            <w:tcW w:w="918" w:type="dxa"/>
            <w:noWrap/>
            <w:vAlign w:val="center"/>
            <w:hideMark/>
          </w:tcPr>
          <w:p w14:paraId="59DC5654" w14:textId="77777777" w:rsidR="005D719E" w:rsidRPr="005227E2" w:rsidRDefault="005D719E" w:rsidP="00625743">
            <w:pPr>
              <w:jc w:val="center"/>
            </w:pPr>
            <w:r w:rsidRPr="005227E2">
              <w:t>1.000</w:t>
            </w:r>
          </w:p>
        </w:tc>
      </w:tr>
      <w:tr w:rsidR="005D719E" w:rsidRPr="005227E2" w14:paraId="5678DFB0" w14:textId="77777777" w:rsidTr="00625743">
        <w:trPr>
          <w:trHeight w:val="20"/>
        </w:trPr>
        <w:tc>
          <w:tcPr>
            <w:tcW w:w="2303" w:type="dxa"/>
            <w:noWrap/>
            <w:vAlign w:val="center"/>
            <w:hideMark/>
          </w:tcPr>
          <w:p w14:paraId="1DE8A58F" w14:textId="77777777" w:rsidR="005D719E" w:rsidRPr="005227E2" w:rsidRDefault="005D719E" w:rsidP="00625743">
            <w:pPr>
              <w:jc w:val="center"/>
            </w:pPr>
            <w:r w:rsidRPr="005227E2">
              <w:t>4-5cm-2-3cm</w:t>
            </w:r>
          </w:p>
        </w:tc>
        <w:tc>
          <w:tcPr>
            <w:tcW w:w="1171" w:type="dxa"/>
            <w:noWrap/>
            <w:vAlign w:val="center"/>
            <w:hideMark/>
          </w:tcPr>
          <w:p w14:paraId="01242D1B" w14:textId="77777777" w:rsidR="005D719E" w:rsidRPr="005227E2" w:rsidRDefault="005D719E" w:rsidP="00625743">
            <w:pPr>
              <w:jc w:val="center"/>
            </w:pPr>
            <w:r w:rsidRPr="005227E2">
              <w:t>0.678</w:t>
            </w:r>
          </w:p>
        </w:tc>
        <w:tc>
          <w:tcPr>
            <w:tcW w:w="1159" w:type="dxa"/>
            <w:noWrap/>
            <w:vAlign w:val="center"/>
            <w:hideMark/>
          </w:tcPr>
          <w:p w14:paraId="63E3033A" w14:textId="77777777" w:rsidR="005D719E" w:rsidRPr="005227E2" w:rsidRDefault="005D719E" w:rsidP="00625743">
            <w:pPr>
              <w:jc w:val="center"/>
            </w:pPr>
            <w:r w:rsidRPr="005227E2">
              <w:t>0.225</w:t>
            </w:r>
          </w:p>
        </w:tc>
        <w:tc>
          <w:tcPr>
            <w:tcW w:w="1146" w:type="dxa"/>
            <w:noWrap/>
            <w:vAlign w:val="center"/>
            <w:hideMark/>
          </w:tcPr>
          <w:p w14:paraId="16FFBE89" w14:textId="77777777" w:rsidR="005D719E" w:rsidRPr="005227E2" w:rsidRDefault="005D719E" w:rsidP="00625743">
            <w:pPr>
              <w:jc w:val="center"/>
            </w:pPr>
            <w:r w:rsidRPr="005227E2">
              <w:t>0.421</w:t>
            </w:r>
          </w:p>
        </w:tc>
        <w:tc>
          <w:tcPr>
            <w:tcW w:w="918" w:type="dxa"/>
            <w:noWrap/>
            <w:vAlign w:val="center"/>
            <w:hideMark/>
          </w:tcPr>
          <w:p w14:paraId="6C3D5360" w14:textId="77777777" w:rsidR="005D719E" w:rsidRPr="005227E2" w:rsidRDefault="005D719E" w:rsidP="00625743">
            <w:pPr>
              <w:jc w:val="center"/>
            </w:pPr>
            <w:r w:rsidRPr="005227E2">
              <w:t>0.981</w:t>
            </w:r>
          </w:p>
        </w:tc>
        <w:tc>
          <w:tcPr>
            <w:tcW w:w="1171" w:type="dxa"/>
            <w:noWrap/>
            <w:vAlign w:val="center"/>
            <w:hideMark/>
          </w:tcPr>
          <w:p w14:paraId="07B48044" w14:textId="77777777" w:rsidR="005D719E" w:rsidRPr="005227E2" w:rsidRDefault="005D719E" w:rsidP="00625743">
            <w:pPr>
              <w:jc w:val="center"/>
            </w:pPr>
            <w:r w:rsidRPr="005227E2">
              <w:t>0.570</w:t>
            </w:r>
          </w:p>
        </w:tc>
        <w:tc>
          <w:tcPr>
            <w:tcW w:w="1159" w:type="dxa"/>
            <w:noWrap/>
            <w:vAlign w:val="center"/>
            <w:hideMark/>
          </w:tcPr>
          <w:p w14:paraId="32A963E1" w14:textId="77777777" w:rsidR="005D719E" w:rsidRPr="005227E2" w:rsidRDefault="005D719E" w:rsidP="00625743">
            <w:pPr>
              <w:jc w:val="center"/>
            </w:pPr>
          </w:p>
        </w:tc>
        <w:tc>
          <w:tcPr>
            <w:tcW w:w="1146" w:type="dxa"/>
            <w:noWrap/>
            <w:vAlign w:val="center"/>
            <w:hideMark/>
          </w:tcPr>
          <w:p w14:paraId="27698AE7" w14:textId="77777777" w:rsidR="005D719E" w:rsidRPr="005227E2" w:rsidRDefault="005D719E" w:rsidP="00625743">
            <w:pPr>
              <w:jc w:val="center"/>
            </w:pPr>
          </w:p>
        </w:tc>
        <w:tc>
          <w:tcPr>
            <w:tcW w:w="918" w:type="dxa"/>
            <w:noWrap/>
            <w:vAlign w:val="center"/>
            <w:hideMark/>
          </w:tcPr>
          <w:p w14:paraId="1702836E" w14:textId="77777777" w:rsidR="005D719E" w:rsidRPr="005227E2" w:rsidRDefault="005D719E" w:rsidP="00625743">
            <w:pPr>
              <w:jc w:val="center"/>
            </w:pPr>
            <w:r w:rsidRPr="005227E2">
              <w:t>0.307</w:t>
            </w:r>
          </w:p>
        </w:tc>
      </w:tr>
      <w:tr w:rsidR="005D719E" w:rsidRPr="005227E2" w14:paraId="0BC083B2" w14:textId="77777777" w:rsidTr="00625743">
        <w:trPr>
          <w:trHeight w:val="20"/>
        </w:trPr>
        <w:tc>
          <w:tcPr>
            <w:tcW w:w="2303" w:type="dxa"/>
            <w:noWrap/>
            <w:vAlign w:val="center"/>
            <w:hideMark/>
          </w:tcPr>
          <w:p w14:paraId="762A3CC6" w14:textId="77777777" w:rsidR="005D719E" w:rsidRPr="005227E2" w:rsidRDefault="005D719E" w:rsidP="00625743">
            <w:pPr>
              <w:jc w:val="center"/>
            </w:pPr>
            <w:r w:rsidRPr="005227E2">
              <w:t>4-5cm-3-4cm</w:t>
            </w:r>
          </w:p>
        </w:tc>
        <w:tc>
          <w:tcPr>
            <w:tcW w:w="1171" w:type="dxa"/>
            <w:noWrap/>
            <w:vAlign w:val="center"/>
            <w:hideMark/>
          </w:tcPr>
          <w:p w14:paraId="4D6A6FF7" w14:textId="77777777" w:rsidR="005D719E" w:rsidRPr="005227E2" w:rsidRDefault="005D719E" w:rsidP="00625743">
            <w:pPr>
              <w:jc w:val="center"/>
            </w:pPr>
            <w:r w:rsidRPr="005227E2">
              <w:t>0.943</w:t>
            </w:r>
          </w:p>
        </w:tc>
        <w:tc>
          <w:tcPr>
            <w:tcW w:w="1159" w:type="dxa"/>
            <w:noWrap/>
            <w:vAlign w:val="center"/>
            <w:hideMark/>
          </w:tcPr>
          <w:p w14:paraId="07563046" w14:textId="77777777" w:rsidR="005D719E" w:rsidRPr="005227E2" w:rsidRDefault="005D719E" w:rsidP="00625743">
            <w:pPr>
              <w:jc w:val="center"/>
            </w:pPr>
            <w:r w:rsidRPr="005227E2">
              <w:t>0.581</w:t>
            </w:r>
          </w:p>
        </w:tc>
        <w:tc>
          <w:tcPr>
            <w:tcW w:w="1146" w:type="dxa"/>
            <w:noWrap/>
            <w:vAlign w:val="center"/>
            <w:hideMark/>
          </w:tcPr>
          <w:p w14:paraId="1086A33B" w14:textId="77777777" w:rsidR="005D719E" w:rsidRPr="005227E2" w:rsidRDefault="005D719E" w:rsidP="00625743">
            <w:pPr>
              <w:jc w:val="center"/>
            </w:pPr>
            <w:r w:rsidRPr="005227E2">
              <w:t>0.621</w:t>
            </w:r>
          </w:p>
        </w:tc>
        <w:tc>
          <w:tcPr>
            <w:tcW w:w="918" w:type="dxa"/>
            <w:noWrap/>
            <w:vAlign w:val="center"/>
            <w:hideMark/>
          </w:tcPr>
          <w:p w14:paraId="1830D1F2" w14:textId="77777777" w:rsidR="005D719E" w:rsidRPr="005227E2" w:rsidRDefault="005D719E" w:rsidP="00625743">
            <w:pPr>
              <w:jc w:val="center"/>
            </w:pPr>
            <w:r w:rsidRPr="005227E2">
              <w:t>0.998</w:t>
            </w:r>
          </w:p>
        </w:tc>
        <w:tc>
          <w:tcPr>
            <w:tcW w:w="1171" w:type="dxa"/>
            <w:noWrap/>
            <w:vAlign w:val="center"/>
            <w:hideMark/>
          </w:tcPr>
          <w:p w14:paraId="23F2FDA5" w14:textId="77777777" w:rsidR="005D719E" w:rsidRPr="005227E2" w:rsidRDefault="005D719E" w:rsidP="00625743">
            <w:pPr>
              <w:jc w:val="center"/>
            </w:pPr>
            <w:r w:rsidRPr="005227E2">
              <w:t>0.712</w:t>
            </w:r>
          </w:p>
        </w:tc>
        <w:tc>
          <w:tcPr>
            <w:tcW w:w="1159" w:type="dxa"/>
            <w:noWrap/>
            <w:vAlign w:val="center"/>
            <w:hideMark/>
          </w:tcPr>
          <w:p w14:paraId="3BF9566B" w14:textId="77777777" w:rsidR="005D719E" w:rsidRPr="005227E2" w:rsidRDefault="005D719E" w:rsidP="00625743">
            <w:pPr>
              <w:jc w:val="center"/>
            </w:pPr>
          </w:p>
        </w:tc>
        <w:tc>
          <w:tcPr>
            <w:tcW w:w="1146" w:type="dxa"/>
            <w:noWrap/>
            <w:vAlign w:val="center"/>
            <w:hideMark/>
          </w:tcPr>
          <w:p w14:paraId="6775188A" w14:textId="77777777" w:rsidR="005D719E" w:rsidRPr="005227E2" w:rsidRDefault="005D719E" w:rsidP="00625743">
            <w:pPr>
              <w:jc w:val="center"/>
            </w:pPr>
          </w:p>
        </w:tc>
        <w:tc>
          <w:tcPr>
            <w:tcW w:w="918" w:type="dxa"/>
            <w:noWrap/>
            <w:vAlign w:val="center"/>
            <w:hideMark/>
          </w:tcPr>
          <w:p w14:paraId="123B65E3" w14:textId="77777777" w:rsidR="005D719E" w:rsidRPr="005227E2" w:rsidRDefault="005D719E" w:rsidP="00625743">
            <w:pPr>
              <w:jc w:val="center"/>
            </w:pPr>
            <w:r w:rsidRPr="005227E2">
              <w:t>0.269</w:t>
            </w:r>
          </w:p>
        </w:tc>
      </w:tr>
    </w:tbl>
    <w:p w14:paraId="39DCBAE3" w14:textId="77777777" w:rsidR="005D719E" w:rsidRDefault="005D719E"/>
    <w:p w14:paraId="51EC1405" w14:textId="77777777" w:rsidR="005D719E" w:rsidRDefault="005D719E">
      <w:pPr>
        <w:sectPr w:rsidR="005D719E" w:rsidSect="00971100">
          <w:pgSz w:w="16838" w:h="11906" w:orient="landscape"/>
          <w:pgMar w:top="720" w:right="720" w:bottom="720" w:left="720" w:header="708" w:footer="708" w:gutter="0"/>
          <w:cols w:space="708"/>
          <w:docGrid w:linePitch="360"/>
        </w:sectPr>
      </w:pPr>
    </w:p>
    <w:p w14:paraId="142A14E6" w14:textId="7B532779" w:rsidR="002C7A2E" w:rsidRDefault="002C7A2E" w:rsidP="002C7A2E">
      <w:pPr>
        <w:pStyle w:val="Lgende"/>
        <w:keepNext/>
      </w:pPr>
      <w:r>
        <w:lastRenderedPageBreak/>
        <w:t xml:space="preserve">Table </w:t>
      </w:r>
      <w:r w:rsidR="00E20012">
        <w:rPr>
          <w:noProof/>
        </w:rPr>
        <w:fldChar w:fldCharType="begin"/>
      </w:r>
      <w:r w:rsidR="00E20012">
        <w:rPr>
          <w:noProof/>
        </w:rPr>
        <w:instrText xml:space="preserve"> SEQ Table \* ARABIC </w:instrText>
      </w:r>
      <w:r w:rsidR="00E20012">
        <w:rPr>
          <w:noProof/>
        </w:rPr>
        <w:fldChar w:fldCharType="separate"/>
      </w:r>
      <w:r w:rsidR="00915AA3">
        <w:rPr>
          <w:noProof/>
        </w:rPr>
        <w:t>6</w:t>
      </w:r>
      <w:r w:rsidR="00E20012">
        <w:rPr>
          <w:noProof/>
        </w:rPr>
        <w:fldChar w:fldCharType="end"/>
      </w:r>
      <w:r>
        <w:t>:</w:t>
      </w:r>
      <w:r w:rsidR="00D70992" w:rsidRPr="00D70992">
        <w:t xml:space="preserve"> </w:t>
      </w:r>
      <w:r w:rsidR="00D70992" w:rsidRPr="005227E2">
        <w:t xml:space="preserve">Average (Avg.) and standard deviation (St. dev.) of the relative abundance of nematode genera of </w:t>
      </w:r>
      <w:r w:rsidR="00D70992">
        <w:t>0-1 cm interval of the morphological samples</w:t>
      </w:r>
      <w:r w:rsidR="00D70992" w:rsidRPr="005227E2">
        <w:t xml:space="preserve"> in the Abyssal, Pockmark and Reference areas.  </w:t>
      </w:r>
    </w:p>
    <w:tbl>
      <w:tblPr>
        <w:tblStyle w:val="Grilledutableau"/>
        <w:tblW w:w="0" w:type="auto"/>
        <w:tblLook w:val="04A0" w:firstRow="1" w:lastRow="0" w:firstColumn="1" w:lastColumn="0" w:noHBand="0" w:noVBand="1"/>
      </w:tblPr>
      <w:tblGrid>
        <w:gridCol w:w="2440"/>
        <w:gridCol w:w="980"/>
        <w:gridCol w:w="1150"/>
        <w:gridCol w:w="1157"/>
        <w:gridCol w:w="1120"/>
        <w:gridCol w:w="1200"/>
        <w:gridCol w:w="980"/>
      </w:tblGrid>
      <w:tr w:rsidR="00995F56" w:rsidRPr="00081647" w14:paraId="62D0190D" w14:textId="77777777" w:rsidTr="00995F56">
        <w:trPr>
          <w:trHeight w:val="300"/>
        </w:trPr>
        <w:tc>
          <w:tcPr>
            <w:tcW w:w="2440" w:type="dxa"/>
            <w:vMerge w:val="restart"/>
            <w:noWrap/>
            <w:vAlign w:val="center"/>
            <w:hideMark/>
          </w:tcPr>
          <w:p w14:paraId="67140A41" w14:textId="1CF3FC4A" w:rsidR="00995F56" w:rsidRPr="00081647" w:rsidRDefault="00995F56" w:rsidP="00995F56">
            <w:pPr>
              <w:jc w:val="center"/>
            </w:pPr>
            <w:r w:rsidRPr="00081647">
              <w:t>Genus</w:t>
            </w:r>
          </w:p>
        </w:tc>
        <w:tc>
          <w:tcPr>
            <w:tcW w:w="2130" w:type="dxa"/>
            <w:gridSpan w:val="2"/>
            <w:noWrap/>
            <w:vAlign w:val="center"/>
            <w:hideMark/>
          </w:tcPr>
          <w:p w14:paraId="02896761" w14:textId="1C2799AB" w:rsidR="00995F56" w:rsidRPr="00081647" w:rsidRDefault="00995F56" w:rsidP="00995F56">
            <w:pPr>
              <w:jc w:val="center"/>
            </w:pPr>
            <w:r w:rsidRPr="00081647">
              <w:t>Abyssal</w:t>
            </w:r>
          </w:p>
        </w:tc>
        <w:tc>
          <w:tcPr>
            <w:tcW w:w="2277" w:type="dxa"/>
            <w:gridSpan w:val="2"/>
            <w:noWrap/>
            <w:vAlign w:val="center"/>
            <w:hideMark/>
          </w:tcPr>
          <w:p w14:paraId="44C58178" w14:textId="20D3B425" w:rsidR="00995F56" w:rsidRPr="00081647" w:rsidRDefault="00995F56" w:rsidP="00995F56">
            <w:pPr>
              <w:jc w:val="center"/>
            </w:pPr>
            <w:r w:rsidRPr="00081647">
              <w:t>Pockmark</w:t>
            </w:r>
          </w:p>
        </w:tc>
        <w:tc>
          <w:tcPr>
            <w:tcW w:w="2180" w:type="dxa"/>
            <w:gridSpan w:val="2"/>
            <w:noWrap/>
            <w:vAlign w:val="center"/>
            <w:hideMark/>
          </w:tcPr>
          <w:p w14:paraId="1601EC3A" w14:textId="459DC002" w:rsidR="00995F56" w:rsidRPr="00081647" w:rsidRDefault="00995F56" w:rsidP="00995F56">
            <w:pPr>
              <w:jc w:val="center"/>
            </w:pPr>
            <w:r w:rsidRPr="00081647">
              <w:t>Reference</w:t>
            </w:r>
          </w:p>
        </w:tc>
      </w:tr>
      <w:tr w:rsidR="00995F56" w:rsidRPr="00081647" w14:paraId="7213E8E3" w14:textId="77777777" w:rsidTr="00995F56">
        <w:trPr>
          <w:trHeight w:val="300"/>
        </w:trPr>
        <w:tc>
          <w:tcPr>
            <w:tcW w:w="2440" w:type="dxa"/>
            <w:vMerge/>
            <w:noWrap/>
            <w:vAlign w:val="center"/>
            <w:hideMark/>
          </w:tcPr>
          <w:p w14:paraId="645DF976" w14:textId="03A136FE" w:rsidR="00995F56" w:rsidRPr="00081647" w:rsidRDefault="00995F56" w:rsidP="00995F56">
            <w:pPr>
              <w:jc w:val="center"/>
            </w:pPr>
          </w:p>
        </w:tc>
        <w:tc>
          <w:tcPr>
            <w:tcW w:w="980" w:type="dxa"/>
            <w:noWrap/>
            <w:vAlign w:val="center"/>
            <w:hideMark/>
          </w:tcPr>
          <w:p w14:paraId="043819BC" w14:textId="77777777" w:rsidR="00995F56" w:rsidRPr="00081647" w:rsidRDefault="00995F56" w:rsidP="00995F56">
            <w:pPr>
              <w:jc w:val="center"/>
            </w:pPr>
            <w:r w:rsidRPr="00081647">
              <w:t>Avg</w:t>
            </w:r>
          </w:p>
        </w:tc>
        <w:tc>
          <w:tcPr>
            <w:tcW w:w="1150" w:type="dxa"/>
            <w:noWrap/>
            <w:vAlign w:val="center"/>
            <w:hideMark/>
          </w:tcPr>
          <w:p w14:paraId="773FEA0E" w14:textId="3E8B30BA" w:rsidR="00995F56" w:rsidRPr="00081647" w:rsidRDefault="00995F56" w:rsidP="00995F56">
            <w:pPr>
              <w:jc w:val="center"/>
            </w:pPr>
            <w:r w:rsidRPr="00081647">
              <w:t>St. dev.</w:t>
            </w:r>
          </w:p>
        </w:tc>
        <w:tc>
          <w:tcPr>
            <w:tcW w:w="1157" w:type="dxa"/>
            <w:noWrap/>
            <w:vAlign w:val="center"/>
            <w:hideMark/>
          </w:tcPr>
          <w:p w14:paraId="6A031418" w14:textId="77777777" w:rsidR="00995F56" w:rsidRPr="00081647" w:rsidRDefault="00995F56" w:rsidP="00995F56">
            <w:pPr>
              <w:jc w:val="center"/>
            </w:pPr>
            <w:r w:rsidRPr="00081647">
              <w:t>Avg</w:t>
            </w:r>
          </w:p>
        </w:tc>
        <w:tc>
          <w:tcPr>
            <w:tcW w:w="1120" w:type="dxa"/>
            <w:noWrap/>
            <w:vAlign w:val="center"/>
            <w:hideMark/>
          </w:tcPr>
          <w:p w14:paraId="1326C40C" w14:textId="7CD915DA" w:rsidR="00995F56" w:rsidRPr="00081647" w:rsidRDefault="00995F56" w:rsidP="00995F56">
            <w:pPr>
              <w:jc w:val="center"/>
            </w:pPr>
            <w:r w:rsidRPr="00081647">
              <w:t>St. dev.</w:t>
            </w:r>
          </w:p>
        </w:tc>
        <w:tc>
          <w:tcPr>
            <w:tcW w:w="1200" w:type="dxa"/>
            <w:noWrap/>
            <w:vAlign w:val="center"/>
            <w:hideMark/>
          </w:tcPr>
          <w:p w14:paraId="513BC657" w14:textId="77777777" w:rsidR="00995F56" w:rsidRPr="00081647" w:rsidRDefault="00995F56" w:rsidP="00995F56">
            <w:pPr>
              <w:jc w:val="center"/>
            </w:pPr>
            <w:r w:rsidRPr="00081647">
              <w:t>Avg</w:t>
            </w:r>
          </w:p>
        </w:tc>
        <w:tc>
          <w:tcPr>
            <w:tcW w:w="980" w:type="dxa"/>
            <w:noWrap/>
            <w:vAlign w:val="center"/>
            <w:hideMark/>
          </w:tcPr>
          <w:p w14:paraId="7D34EA78" w14:textId="2F283492" w:rsidR="00995F56" w:rsidRPr="00081647" w:rsidRDefault="00995F56" w:rsidP="00995F56">
            <w:pPr>
              <w:jc w:val="center"/>
            </w:pPr>
            <w:r w:rsidRPr="00081647">
              <w:t>St. dev.</w:t>
            </w:r>
          </w:p>
        </w:tc>
      </w:tr>
      <w:tr w:rsidR="00081647" w:rsidRPr="00081647" w14:paraId="5EA487BC" w14:textId="77777777" w:rsidTr="00995F56">
        <w:trPr>
          <w:trHeight w:val="300"/>
        </w:trPr>
        <w:tc>
          <w:tcPr>
            <w:tcW w:w="2440" w:type="dxa"/>
            <w:noWrap/>
            <w:vAlign w:val="center"/>
            <w:hideMark/>
          </w:tcPr>
          <w:p w14:paraId="00DA50DE" w14:textId="77777777" w:rsidR="00081647" w:rsidRPr="00081647" w:rsidRDefault="00081647" w:rsidP="00995F56">
            <w:pPr>
              <w:jc w:val="center"/>
              <w:rPr>
                <w:i/>
              </w:rPr>
            </w:pPr>
            <w:r w:rsidRPr="00081647">
              <w:rPr>
                <w:i/>
              </w:rPr>
              <w:t>Acantholaimus</w:t>
            </w:r>
          </w:p>
        </w:tc>
        <w:tc>
          <w:tcPr>
            <w:tcW w:w="980" w:type="dxa"/>
            <w:noWrap/>
            <w:vAlign w:val="center"/>
            <w:hideMark/>
          </w:tcPr>
          <w:p w14:paraId="525D06A0" w14:textId="77777777" w:rsidR="00081647" w:rsidRPr="00081647" w:rsidRDefault="00081647" w:rsidP="00995F56">
            <w:pPr>
              <w:jc w:val="center"/>
            </w:pPr>
            <w:r w:rsidRPr="00081647">
              <w:t>13.276</w:t>
            </w:r>
          </w:p>
        </w:tc>
        <w:tc>
          <w:tcPr>
            <w:tcW w:w="1150" w:type="dxa"/>
            <w:noWrap/>
            <w:vAlign w:val="center"/>
            <w:hideMark/>
          </w:tcPr>
          <w:p w14:paraId="55D407E2" w14:textId="77777777" w:rsidR="00081647" w:rsidRPr="00081647" w:rsidRDefault="00081647" w:rsidP="00995F56">
            <w:pPr>
              <w:jc w:val="center"/>
            </w:pPr>
            <w:r w:rsidRPr="00081647">
              <w:t>4.132</w:t>
            </w:r>
          </w:p>
        </w:tc>
        <w:tc>
          <w:tcPr>
            <w:tcW w:w="1157" w:type="dxa"/>
            <w:noWrap/>
            <w:vAlign w:val="center"/>
            <w:hideMark/>
          </w:tcPr>
          <w:p w14:paraId="423F53A6" w14:textId="77777777" w:rsidR="00081647" w:rsidRPr="00081647" w:rsidRDefault="00081647" w:rsidP="00995F56">
            <w:pPr>
              <w:jc w:val="center"/>
            </w:pPr>
            <w:r w:rsidRPr="00081647">
              <w:t>0.000</w:t>
            </w:r>
          </w:p>
        </w:tc>
        <w:tc>
          <w:tcPr>
            <w:tcW w:w="1120" w:type="dxa"/>
            <w:noWrap/>
            <w:vAlign w:val="center"/>
            <w:hideMark/>
          </w:tcPr>
          <w:p w14:paraId="1278EC63" w14:textId="77777777" w:rsidR="00081647" w:rsidRPr="00081647" w:rsidRDefault="00081647" w:rsidP="00995F56">
            <w:pPr>
              <w:jc w:val="center"/>
            </w:pPr>
            <w:r w:rsidRPr="00081647">
              <w:t>0.000</w:t>
            </w:r>
          </w:p>
        </w:tc>
        <w:tc>
          <w:tcPr>
            <w:tcW w:w="1200" w:type="dxa"/>
            <w:noWrap/>
            <w:vAlign w:val="center"/>
            <w:hideMark/>
          </w:tcPr>
          <w:p w14:paraId="441146B7" w14:textId="77777777" w:rsidR="00081647" w:rsidRPr="00081647" w:rsidRDefault="00081647" w:rsidP="00995F56">
            <w:pPr>
              <w:jc w:val="center"/>
            </w:pPr>
            <w:r w:rsidRPr="00081647">
              <w:t>1.568</w:t>
            </w:r>
          </w:p>
        </w:tc>
        <w:tc>
          <w:tcPr>
            <w:tcW w:w="980" w:type="dxa"/>
            <w:noWrap/>
            <w:vAlign w:val="center"/>
            <w:hideMark/>
          </w:tcPr>
          <w:p w14:paraId="65D2AF86" w14:textId="77777777" w:rsidR="00081647" w:rsidRPr="00081647" w:rsidRDefault="00081647" w:rsidP="00995F56">
            <w:pPr>
              <w:jc w:val="center"/>
            </w:pPr>
            <w:r w:rsidRPr="00081647">
              <w:t>1.913</w:t>
            </w:r>
          </w:p>
        </w:tc>
      </w:tr>
      <w:tr w:rsidR="00081647" w:rsidRPr="00081647" w14:paraId="4923F24A" w14:textId="77777777" w:rsidTr="00995F56">
        <w:trPr>
          <w:trHeight w:val="300"/>
        </w:trPr>
        <w:tc>
          <w:tcPr>
            <w:tcW w:w="2440" w:type="dxa"/>
            <w:noWrap/>
            <w:vAlign w:val="center"/>
            <w:hideMark/>
          </w:tcPr>
          <w:p w14:paraId="68F83241" w14:textId="77777777" w:rsidR="00081647" w:rsidRPr="00081647" w:rsidRDefault="00081647" w:rsidP="00995F56">
            <w:pPr>
              <w:jc w:val="center"/>
              <w:rPr>
                <w:i/>
              </w:rPr>
            </w:pPr>
            <w:r w:rsidRPr="00081647">
              <w:rPr>
                <w:i/>
              </w:rPr>
              <w:t>Actinonema</w:t>
            </w:r>
          </w:p>
        </w:tc>
        <w:tc>
          <w:tcPr>
            <w:tcW w:w="980" w:type="dxa"/>
            <w:noWrap/>
            <w:vAlign w:val="center"/>
            <w:hideMark/>
          </w:tcPr>
          <w:p w14:paraId="14ACC43A" w14:textId="77777777" w:rsidR="00081647" w:rsidRPr="00081647" w:rsidRDefault="00081647" w:rsidP="00995F56">
            <w:pPr>
              <w:jc w:val="center"/>
            </w:pPr>
            <w:r w:rsidRPr="00081647">
              <w:t>0.000</w:t>
            </w:r>
          </w:p>
        </w:tc>
        <w:tc>
          <w:tcPr>
            <w:tcW w:w="1150" w:type="dxa"/>
            <w:noWrap/>
            <w:vAlign w:val="center"/>
            <w:hideMark/>
          </w:tcPr>
          <w:p w14:paraId="42F0AC07" w14:textId="77777777" w:rsidR="00081647" w:rsidRPr="00081647" w:rsidRDefault="00081647" w:rsidP="00995F56">
            <w:pPr>
              <w:jc w:val="center"/>
            </w:pPr>
            <w:r w:rsidRPr="00081647">
              <w:t>0.000</w:t>
            </w:r>
          </w:p>
        </w:tc>
        <w:tc>
          <w:tcPr>
            <w:tcW w:w="1157" w:type="dxa"/>
            <w:noWrap/>
            <w:vAlign w:val="center"/>
            <w:hideMark/>
          </w:tcPr>
          <w:p w14:paraId="260462E9" w14:textId="77777777" w:rsidR="00081647" w:rsidRPr="00081647" w:rsidRDefault="00081647" w:rsidP="00995F56">
            <w:pPr>
              <w:jc w:val="center"/>
            </w:pPr>
            <w:r w:rsidRPr="00081647">
              <w:t>0.000</w:t>
            </w:r>
          </w:p>
        </w:tc>
        <w:tc>
          <w:tcPr>
            <w:tcW w:w="1120" w:type="dxa"/>
            <w:noWrap/>
            <w:vAlign w:val="center"/>
            <w:hideMark/>
          </w:tcPr>
          <w:p w14:paraId="11533A5F" w14:textId="77777777" w:rsidR="00081647" w:rsidRPr="00081647" w:rsidRDefault="00081647" w:rsidP="00995F56">
            <w:pPr>
              <w:jc w:val="center"/>
            </w:pPr>
            <w:r w:rsidRPr="00081647">
              <w:t>0.000</w:t>
            </w:r>
          </w:p>
        </w:tc>
        <w:tc>
          <w:tcPr>
            <w:tcW w:w="1200" w:type="dxa"/>
            <w:noWrap/>
            <w:vAlign w:val="center"/>
            <w:hideMark/>
          </w:tcPr>
          <w:p w14:paraId="40F30B0E" w14:textId="77777777" w:rsidR="00081647" w:rsidRPr="00081647" w:rsidRDefault="00081647" w:rsidP="00995F56">
            <w:pPr>
              <w:jc w:val="center"/>
            </w:pPr>
            <w:r w:rsidRPr="00081647">
              <w:t>1.020</w:t>
            </w:r>
          </w:p>
        </w:tc>
        <w:tc>
          <w:tcPr>
            <w:tcW w:w="980" w:type="dxa"/>
            <w:noWrap/>
            <w:vAlign w:val="center"/>
            <w:hideMark/>
          </w:tcPr>
          <w:p w14:paraId="46FBE8EF" w14:textId="77777777" w:rsidR="00081647" w:rsidRPr="00081647" w:rsidRDefault="00081647" w:rsidP="00995F56">
            <w:pPr>
              <w:jc w:val="center"/>
            </w:pPr>
            <w:r w:rsidRPr="00081647">
              <w:t>1.695</w:t>
            </w:r>
          </w:p>
        </w:tc>
      </w:tr>
      <w:tr w:rsidR="00081647" w:rsidRPr="00081647" w14:paraId="5C80E1A2" w14:textId="77777777" w:rsidTr="00995F56">
        <w:trPr>
          <w:trHeight w:val="300"/>
        </w:trPr>
        <w:tc>
          <w:tcPr>
            <w:tcW w:w="2440" w:type="dxa"/>
            <w:noWrap/>
            <w:vAlign w:val="center"/>
            <w:hideMark/>
          </w:tcPr>
          <w:p w14:paraId="0312D615" w14:textId="77777777" w:rsidR="00081647" w:rsidRPr="00081647" w:rsidRDefault="00081647" w:rsidP="00995F56">
            <w:pPr>
              <w:jc w:val="center"/>
              <w:rPr>
                <w:i/>
              </w:rPr>
            </w:pPr>
            <w:r w:rsidRPr="00081647">
              <w:rPr>
                <w:i/>
              </w:rPr>
              <w:t>Aegialoalaimus</w:t>
            </w:r>
          </w:p>
        </w:tc>
        <w:tc>
          <w:tcPr>
            <w:tcW w:w="980" w:type="dxa"/>
            <w:noWrap/>
            <w:vAlign w:val="center"/>
            <w:hideMark/>
          </w:tcPr>
          <w:p w14:paraId="04AB84E7" w14:textId="77777777" w:rsidR="00081647" w:rsidRPr="00081647" w:rsidRDefault="00081647" w:rsidP="00995F56">
            <w:pPr>
              <w:jc w:val="center"/>
            </w:pPr>
            <w:r w:rsidRPr="00081647">
              <w:t>0.170</w:t>
            </w:r>
          </w:p>
        </w:tc>
        <w:tc>
          <w:tcPr>
            <w:tcW w:w="1150" w:type="dxa"/>
            <w:noWrap/>
            <w:vAlign w:val="center"/>
            <w:hideMark/>
          </w:tcPr>
          <w:p w14:paraId="431637E9" w14:textId="77777777" w:rsidR="00081647" w:rsidRPr="00081647" w:rsidRDefault="00081647" w:rsidP="00995F56">
            <w:pPr>
              <w:jc w:val="center"/>
            </w:pPr>
            <w:r w:rsidRPr="00081647">
              <w:t>0.380</w:t>
            </w:r>
          </w:p>
        </w:tc>
        <w:tc>
          <w:tcPr>
            <w:tcW w:w="1157" w:type="dxa"/>
            <w:noWrap/>
            <w:vAlign w:val="center"/>
            <w:hideMark/>
          </w:tcPr>
          <w:p w14:paraId="466BB3A3" w14:textId="77777777" w:rsidR="00081647" w:rsidRPr="00081647" w:rsidRDefault="00081647" w:rsidP="00995F56">
            <w:pPr>
              <w:jc w:val="center"/>
            </w:pPr>
            <w:r w:rsidRPr="00081647">
              <w:t>0.327</w:t>
            </w:r>
          </w:p>
        </w:tc>
        <w:tc>
          <w:tcPr>
            <w:tcW w:w="1120" w:type="dxa"/>
            <w:noWrap/>
            <w:vAlign w:val="center"/>
            <w:hideMark/>
          </w:tcPr>
          <w:p w14:paraId="2CD74224" w14:textId="77777777" w:rsidR="00081647" w:rsidRPr="00081647" w:rsidRDefault="00081647" w:rsidP="00995F56">
            <w:pPr>
              <w:jc w:val="center"/>
            </w:pPr>
            <w:r w:rsidRPr="00081647">
              <w:t>0.462</w:t>
            </w:r>
          </w:p>
        </w:tc>
        <w:tc>
          <w:tcPr>
            <w:tcW w:w="1200" w:type="dxa"/>
            <w:noWrap/>
            <w:vAlign w:val="center"/>
            <w:hideMark/>
          </w:tcPr>
          <w:p w14:paraId="59113552" w14:textId="77777777" w:rsidR="00081647" w:rsidRPr="00081647" w:rsidRDefault="00081647" w:rsidP="00995F56">
            <w:pPr>
              <w:jc w:val="center"/>
            </w:pPr>
            <w:r w:rsidRPr="00081647">
              <w:t>0.734</w:t>
            </w:r>
          </w:p>
        </w:tc>
        <w:tc>
          <w:tcPr>
            <w:tcW w:w="980" w:type="dxa"/>
            <w:noWrap/>
            <w:vAlign w:val="center"/>
            <w:hideMark/>
          </w:tcPr>
          <w:p w14:paraId="04376741" w14:textId="77777777" w:rsidR="00081647" w:rsidRPr="00081647" w:rsidRDefault="00081647" w:rsidP="00995F56">
            <w:pPr>
              <w:jc w:val="center"/>
            </w:pPr>
            <w:r w:rsidRPr="00081647">
              <w:t>1.375</w:t>
            </w:r>
          </w:p>
        </w:tc>
      </w:tr>
      <w:tr w:rsidR="00081647" w:rsidRPr="00081647" w14:paraId="2CA4E3CD" w14:textId="77777777" w:rsidTr="00995F56">
        <w:trPr>
          <w:trHeight w:val="300"/>
        </w:trPr>
        <w:tc>
          <w:tcPr>
            <w:tcW w:w="2440" w:type="dxa"/>
            <w:noWrap/>
            <w:vAlign w:val="center"/>
            <w:hideMark/>
          </w:tcPr>
          <w:p w14:paraId="575CE675" w14:textId="77777777" w:rsidR="00081647" w:rsidRPr="00081647" w:rsidRDefault="00081647" w:rsidP="00995F56">
            <w:pPr>
              <w:jc w:val="center"/>
              <w:rPr>
                <w:i/>
              </w:rPr>
            </w:pPr>
            <w:r w:rsidRPr="00081647">
              <w:rPr>
                <w:i/>
              </w:rPr>
              <w:t>Alaimella</w:t>
            </w:r>
          </w:p>
        </w:tc>
        <w:tc>
          <w:tcPr>
            <w:tcW w:w="980" w:type="dxa"/>
            <w:noWrap/>
            <w:vAlign w:val="center"/>
            <w:hideMark/>
          </w:tcPr>
          <w:p w14:paraId="2201F1D8" w14:textId="77777777" w:rsidR="00081647" w:rsidRPr="00081647" w:rsidRDefault="00081647" w:rsidP="00995F56">
            <w:pPr>
              <w:jc w:val="center"/>
            </w:pPr>
            <w:r w:rsidRPr="00081647">
              <w:t>0.000</w:t>
            </w:r>
          </w:p>
        </w:tc>
        <w:tc>
          <w:tcPr>
            <w:tcW w:w="1150" w:type="dxa"/>
            <w:noWrap/>
            <w:vAlign w:val="center"/>
            <w:hideMark/>
          </w:tcPr>
          <w:p w14:paraId="3FA7AF0E" w14:textId="77777777" w:rsidR="00081647" w:rsidRPr="00081647" w:rsidRDefault="00081647" w:rsidP="00995F56">
            <w:pPr>
              <w:jc w:val="center"/>
            </w:pPr>
            <w:r w:rsidRPr="00081647">
              <w:t>0.000</w:t>
            </w:r>
          </w:p>
        </w:tc>
        <w:tc>
          <w:tcPr>
            <w:tcW w:w="1157" w:type="dxa"/>
            <w:noWrap/>
            <w:vAlign w:val="center"/>
            <w:hideMark/>
          </w:tcPr>
          <w:p w14:paraId="1EF37FC8" w14:textId="77777777" w:rsidR="00081647" w:rsidRPr="00081647" w:rsidRDefault="00081647" w:rsidP="00995F56">
            <w:pPr>
              <w:jc w:val="center"/>
            </w:pPr>
            <w:r w:rsidRPr="00081647">
              <w:t>0.000</w:t>
            </w:r>
          </w:p>
        </w:tc>
        <w:tc>
          <w:tcPr>
            <w:tcW w:w="1120" w:type="dxa"/>
            <w:noWrap/>
            <w:vAlign w:val="center"/>
            <w:hideMark/>
          </w:tcPr>
          <w:p w14:paraId="7E79F15F" w14:textId="77777777" w:rsidR="00081647" w:rsidRPr="00081647" w:rsidRDefault="00081647" w:rsidP="00995F56">
            <w:pPr>
              <w:jc w:val="center"/>
            </w:pPr>
            <w:r w:rsidRPr="00081647">
              <w:t>0.000</w:t>
            </w:r>
          </w:p>
        </w:tc>
        <w:tc>
          <w:tcPr>
            <w:tcW w:w="1200" w:type="dxa"/>
            <w:noWrap/>
            <w:vAlign w:val="center"/>
            <w:hideMark/>
          </w:tcPr>
          <w:p w14:paraId="272DC1EC" w14:textId="77777777" w:rsidR="00081647" w:rsidRPr="00081647" w:rsidRDefault="00081647" w:rsidP="00995F56">
            <w:pPr>
              <w:jc w:val="center"/>
            </w:pPr>
            <w:r w:rsidRPr="00081647">
              <w:t>0.113</w:t>
            </w:r>
          </w:p>
        </w:tc>
        <w:tc>
          <w:tcPr>
            <w:tcW w:w="980" w:type="dxa"/>
            <w:noWrap/>
            <w:vAlign w:val="center"/>
            <w:hideMark/>
          </w:tcPr>
          <w:p w14:paraId="217550AE" w14:textId="77777777" w:rsidR="00081647" w:rsidRPr="00081647" w:rsidRDefault="00081647" w:rsidP="00995F56">
            <w:pPr>
              <w:jc w:val="center"/>
            </w:pPr>
            <w:r w:rsidRPr="00081647">
              <w:t>0.321</w:t>
            </w:r>
          </w:p>
        </w:tc>
      </w:tr>
      <w:tr w:rsidR="00081647" w:rsidRPr="00081647" w14:paraId="38240023" w14:textId="77777777" w:rsidTr="00995F56">
        <w:trPr>
          <w:trHeight w:val="300"/>
        </w:trPr>
        <w:tc>
          <w:tcPr>
            <w:tcW w:w="2440" w:type="dxa"/>
            <w:noWrap/>
            <w:vAlign w:val="center"/>
            <w:hideMark/>
          </w:tcPr>
          <w:p w14:paraId="4CC3F8FA" w14:textId="77777777" w:rsidR="00081647" w:rsidRPr="00081647" w:rsidRDefault="00081647" w:rsidP="00995F56">
            <w:pPr>
              <w:jc w:val="center"/>
              <w:rPr>
                <w:i/>
              </w:rPr>
            </w:pPr>
            <w:r w:rsidRPr="00081647">
              <w:rPr>
                <w:i/>
              </w:rPr>
              <w:t>Ammotheristus</w:t>
            </w:r>
          </w:p>
        </w:tc>
        <w:tc>
          <w:tcPr>
            <w:tcW w:w="980" w:type="dxa"/>
            <w:noWrap/>
            <w:vAlign w:val="center"/>
            <w:hideMark/>
          </w:tcPr>
          <w:p w14:paraId="15336FEE" w14:textId="77777777" w:rsidR="00081647" w:rsidRPr="00081647" w:rsidRDefault="00081647" w:rsidP="00995F56">
            <w:pPr>
              <w:jc w:val="center"/>
            </w:pPr>
            <w:r w:rsidRPr="00081647">
              <w:t>0.000</w:t>
            </w:r>
          </w:p>
        </w:tc>
        <w:tc>
          <w:tcPr>
            <w:tcW w:w="1150" w:type="dxa"/>
            <w:noWrap/>
            <w:vAlign w:val="center"/>
            <w:hideMark/>
          </w:tcPr>
          <w:p w14:paraId="7159C085" w14:textId="77777777" w:rsidR="00081647" w:rsidRPr="00081647" w:rsidRDefault="00081647" w:rsidP="00995F56">
            <w:pPr>
              <w:jc w:val="center"/>
            </w:pPr>
            <w:r w:rsidRPr="00081647">
              <w:t>0.000</w:t>
            </w:r>
          </w:p>
        </w:tc>
        <w:tc>
          <w:tcPr>
            <w:tcW w:w="1157" w:type="dxa"/>
            <w:noWrap/>
            <w:vAlign w:val="center"/>
            <w:hideMark/>
          </w:tcPr>
          <w:p w14:paraId="1B3B9DF6" w14:textId="77777777" w:rsidR="00081647" w:rsidRPr="00081647" w:rsidRDefault="00081647" w:rsidP="00995F56">
            <w:pPr>
              <w:jc w:val="center"/>
            </w:pPr>
            <w:r w:rsidRPr="00081647">
              <w:t>0.000</w:t>
            </w:r>
          </w:p>
        </w:tc>
        <w:tc>
          <w:tcPr>
            <w:tcW w:w="1120" w:type="dxa"/>
            <w:noWrap/>
            <w:vAlign w:val="center"/>
            <w:hideMark/>
          </w:tcPr>
          <w:p w14:paraId="5927B2B8" w14:textId="77777777" w:rsidR="00081647" w:rsidRPr="00081647" w:rsidRDefault="00081647" w:rsidP="00995F56">
            <w:pPr>
              <w:jc w:val="center"/>
            </w:pPr>
            <w:r w:rsidRPr="00081647">
              <w:t>0.000</w:t>
            </w:r>
          </w:p>
        </w:tc>
        <w:tc>
          <w:tcPr>
            <w:tcW w:w="1200" w:type="dxa"/>
            <w:noWrap/>
            <w:vAlign w:val="center"/>
            <w:hideMark/>
          </w:tcPr>
          <w:p w14:paraId="63001A34" w14:textId="77777777" w:rsidR="00081647" w:rsidRPr="00081647" w:rsidRDefault="00081647" w:rsidP="00995F56">
            <w:pPr>
              <w:jc w:val="center"/>
            </w:pPr>
            <w:r w:rsidRPr="00081647">
              <w:t>0.227</w:t>
            </w:r>
          </w:p>
        </w:tc>
        <w:tc>
          <w:tcPr>
            <w:tcW w:w="980" w:type="dxa"/>
            <w:noWrap/>
            <w:vAlign w:val="center"/>
            <w:hideMark/>
          </w:tcPr>
          <w:p w14:paraId="15FA232C" w14:textId="77777777" w:rsidR="00081647" w:rsidRPr="00081647" w:rsidRDefault="00081647" w:rsidP="00995F56">
            <w:pPr>
              <w:jc w:val="center"/>
            </w:pPr>
            <w:r w:rsidRPr="00081647">
              <w:t>0.452</w:t>
            </w:r>
          </w:p>
        </w:tc>
      </w:tr>
      <w:tr w:rsidR="00081647" w:rsidRPr="00081647" w14:paraId="508A0CE7" w14:textId="77777777" w:rsidTr="00995F56">
        <w:trPr>
          <w:trHeight w:val="300"/>
        </w:trPr>
        <w:tc>
          <w:tcPr>
            <w:tcW w:w="2440" w:type="dxa"/>
            <w:noWrap/>
            <w:vAlign w:val="center"/>
            <w:hideMark/>
          </w:tcPr>
          <w:p w14:paraId="58261E8C" w14:textId="77777777" w:rsidR="00081647" w:rsidRPr="00081647" w:rsidRDefault="00081647" w:rsidP="00995F56">
            <w:pPr>
              <w:jc w:val="center"/>
              <w:rPr>
                <w:i/>
              </w:rPr>
            </w:pPr>
            <w:r w:rsidRPr="00081647">
              <w:rPr>
                <w:i/>
              </w:rPr>
              <w:t>Amphimonhystera</w:t>
            </w:r>
          </w:p>
        </w:tc>
        <w:tc>
          <w:tcPr>
            <w:tcW w:w="980" w:type="dxa"/>
            <w:noWrap/>
            <w:vAlign w:val="center"/>
            <w:hideMark/>
          </w:tcPr>
          <w:p w14:paraId="496EC6E9" w14:textId="77777777" w:rsidR="00081647" w:rsidRPr="00081647" w:rsidRDefault="00081647" w:rsidP="00995F56">
            <w:pPr>
              <w:jc w:val="center"/>
            </w:pPr>
            <w:r w:rsidRPr="00081647">
              <w:t>0.000</w:t>
            </w:r>
          </w:p>
        </w:tc>
        <w:tc>
          <w:tcPr>
            <w:tcW w:w="1150" w:type="dxa"/>
            <w:noWrap/>
            <w:vAlign w:val="center"/>
            <w:hideMark/>
          </w:tcPr>
          <w:p w14:paraId="39D1C19F" w14:textId="77777777" w:rsidR="00081647" w:rsidRPr="00081647" w:rsidRDefault="00081647" w:rsidP="00995F56">
            <w:pPr>
              <w:jc w:val="center"/>
            </w:pPr>
            <w:r w:rsidRPr="00081647">
              <w:t>0.000</w:t>
            </w:r>
          </w:p>
        </w:tc>
        <w:tc>
          <w:tcPr>
            <w:tcW w:w="1157" w:type="dxa"/>
            <w:noWrap/>
            <w:vAlign w:val="center"/>
            <w:hideMark/>
          </w:tcPr>
          <w:p w14:paraId="3EFDB698" w14:textId="77777777" w:rsidR="00081647" w:rsidRPr="00081647" w:rsidRDefault="00081647" w:rsidP="00995F56">
            <w:pPr>
              <w:jc w:val="center"/>
            </w:pPr>
            <w:r w:rsidRPr="00081647">
              <w:t>0.000</w:t>
            </w:r>
          </w:p>
        </w:tc>
        <w:tc>
          <w:tcPr>
            <w:tcW w:w="1120" w:type="dxa"/>
            <w:noWrap/>
            <w:vAlign w:val="center"/>
            <w:hideMark/>
          </w:tcPr>
          <w:p w14:paraId="2652CA26" w14:textId="77777777" w:rsidR="00081647" w:rsidRPr="00081647" w:rsidRDefault="00081647" w:rsidP="00995F56">
            <w:pPr>
              <w:jc w:val="center"/>
            </w:pPr>
            <w:r w:rsidRPr="00081647">
              <w:t>0.000</w:t>
            </w:r>
          </w:p>
        </w:tc>
        <w:tc>
          <w:tcPr>
            <w:tcW w:w="1200" w:type="dxa"/>
            <w:noWrap/>
            <w:vAlign w:val="center"/>
            <w:hideMark/>
          </w:tcPr>
          <w:p w14:paraId="5121E0FB" w14:textId="77777777" w:rsidR="00081647" w:rsidRPr="00081647" w:rsidRDefault="00081647" w:rsidP="00995F56">
            <w:pPr>
              <w:jc w:val="center"/>
            </w:pPr>
            <w:r w:rsidRPr="00081647">
              <w:t>0.242</w:t>
            </w:r>
          </w:p>
        </w:tc>
        <w:tc>
          <w:tcPr>
            <w:tcW w:w="980" w:type="dxa"/>
            <w:noWrap/>
            <w:vAlign w:val="center"/>
            <w:hideMark/>
          </w:tcPr>
          <w:p w14:paraId="1BC0DA79" w14:textId="77777777" w:rsidR="00081647" w:rsidRPr="00081647" w:rsidRDefault="00081647" w:rsidP="00995F56">
            <w:pPr>
              <w:jc w:val="center"/>
            </w:pPr>
            <w:r w:rsidRPr="00081647">
              <w:t>0.453</w:t>
            </w:r>
          </w:p>
        </w:tc>
      </w:tr>
      <w:tr w:rsidR="00081647" w:rsidRPr="00081647" w14:paraId="0433A07A" w14:textId="77777777" w:rsidTr="00995F56">
        <w:trPr>
          <w:trHeight w:val="300"/>
        </w:trPr>
        <w:tc>
          <w:tcPr>
            <w:tcW w:w="2440" w:type="dxa"/>
            <w:noWrap/>
            <w:vAlign w:val="center"/>
            <w:hideMark/>
          </w:tcPr>
          <w:p w14:paraId="5B1DD58E" w14:textId="77777777" w:rsidR="00081647" w:rsidRPr="00081647" w:rsidRDefault="00081647" w:rsidP="00995F56">
            <w:pPr>
              <w:jc w:val="center"/>
              <w:rPr>
                <w:i/>
              </w:rPr>
            </w:pPr>
            <w:r w:rsidRPr="00081647">
              <w:rPr>
                <w:i/>
              </w:rPr>
              <w:t>Amphimonhystrella</w:t>
            </w:r>
          </w:p>
        </w:tc>
        <w:tc>
          <w:tcPr>
            <w:tcW w:w="980" w:type="dxa"/>
            <w:noWrap/>
            <w:vAlign w:val="center"/>
            <w:hideMark/>
          </w:tcPr>
          <w:p w14:paraId="2296880C" w14:textId="77777777" w:rsidR="00081647" w:rsidRPr="00081647" w:rsidRDefault="00081647" w:rsidP="00995F56">
            <w:pPr>
              <w:jc w:val="center"/>
            </w:pPr>
            <w:r w:rsidRPr="00081647">
              <w:t>2.813</w:t>
            </w:r>
          </w:p>
        </w:tc>
        <w:tc>
          <w:tcPr>
            <w:tcW w:w="1150" w:type="dxa"/>
            <w:noWrap/>
            <w:vAlign w:val="center"/>
            <w:hideMark/>
          </w:tcPr>
          <w:p w14:paraId="03EDF793" w14:textId="77777777" w:rsidR="00081647" w:rsidRPr="00081647" w:rsidRDefault="00081647" w:rsidP="00995F56">
            <w:pPr>
              <w:jc w:val="center"/>
            </w:pPr>
            <w:r w:rsidRPr="00081647">
              <w:t>3.207</w:t>
            </w:r>
          </w:p>
        </w:tc>
        <w:tc>
          <w:tcPr>
            <w:tcW w:w="1157" w:type="dxa"/>
            <w:noWrap/>
            <w:vAlign w:val="center"/>
            <w:hideMark/>
          </w:tcPr>
          <w:p w14:paraId="5B3F7341" w14:textId="77777777" w:rsidR="00081647" w:rsidRPr="00081647" w:rsidRDefault="00081647" w:rsidP="00995F56">
            <w:pPr>
              <w:jc w:val="center"/>
            </w:pPr>
            <w:r w:rsidRPr="00081647">
              <w:t>0.327</w:t>
            </w:r>
          </w:p>
        </w:tc>
        <w:tc>
          <w:tcPr>
            <w:tcW w:w="1120" w:type="dxa"/>
            <w:noWrap/>
            <w:vAlign w:val="center"/>
            <w:hideMark/>
          </w:tcPr>
          <w:p w14:paraId="2C356EF0" w14:textId="77777777" w:rsidR="00081647" w:rsidRPr="00081647" w:rsidRDefault="00081647" w:rsidP="00995F56">
            <w:pPr>
              <w:jc w:val="center"/>
            </w:pPr>
            <w:r w:rsidRPr="00081647">
              <w:t>0.462</w:t>
            </w:r>
          </w:p>
        </w:tc>
        <w:tc>
          <w:tcPr>
            <w:tcW w:w="1200" w:type="dxa"/>
            <w:noWrap/>
            <w:vAlign w:val="center"/>
            <w:hideMark/>
          </w:tcPr>
          <w:p w14:paraId="18EDBD5D" w14:textId="77777777" w:rsidR="00081647" w:rsidRPr="00081647" w:rsidRDefault="00081647" w:rsidP="00995F56">
            <w:pPr>
              <w:jc w:val="center"/>
            </w:pPr>
            <w:r w:rsidRPr="00081647">
              <w:t>1.818</w:t>
            </w:r>
          </w:p>
        </w:tc>
        <w:tc>
          <w:tcPr>
            <w:tcW w:w="980" w:type="dxa"/>
            <w:noWrap/>
            <w:vAlign w:val="center"/>
            <w:hideMark/>
          </w:tcPr>
          <w:p w14:paraId="738659E5" w14:textId="77777777" w:rsidR="00081647" w:rsidRPr="00081647" w:rsidRDefault="00081647" w:rsidP="00995F56">
            <w:pPr>
              <w:jc w:val="center"/>
            </w:pPr>
            <w:r w:rsidRPr="00081647">
              <w:t>3.778</w:t>
            </w:r>
          </w:p>
        </w:tc>
      </w:tr>
      <w:tr w:rsidR="00081647" w:rsidRPr="00081647" w14:paraId="365DB7FE" w14:textId="77777777" w:rsidTr="00995F56">
        <w:trPr>
          <w:trHeight w:val="300"/>
        </w:trPr>
        <w:tc>
          <w:tcPr>
            <w:tcW w:w="2440" w:type="dxa"/>
            <w:noWrap/>
            <w:vAlign w:val="center"/>
            <w:hideMark/>
          </w:tcPr>
          <w:p w14:paraId="4BA02C94" w14:textId="77777777" w:rsidR="00081647" w:rsidRPr="00081647" w:rsidRDefault="00081647" w:rsidP="00995F56">
            <w:pPr>
              <w:jc w:val="center"/>
              <w:rPr>
                <w:i/>
              </w:rPr>
            </w:pPr>
            <w:r w:rsidRPr="00081647">
              <w:rPr>
                <w:i/>
              </w:rPr>
              <w:t>Anoplostoma</w:t>
            </w:r>
          </w:p>
        </w:tc>
        <w:tc>
          <w:tcPr>
            <w:tcW w:w="980" w:type="dxa"/>
            <w:noWrap/>
            <w:vAlign w:val="center"/>
            <w:hideMark/>
          </w:tcPr>
          <w:p w14:paraId="5ADB15D0" w14:textId="77777777" w:rsidR="00081647" w:rsidRPr="00081647" w:rsidRDefault="00081647" w:rsidP="00995F56">
            <w:pPr>
              <w:jc w:val="center"/>
            </w:pPr>
            <w:r w:rsidRPr="00081647">
              <w:t>0.000</w:t>
            </w:r>
          </w:p>
        </w:tc>
        <w:tc>
          <w:tcPr>
            <w:tcW w:w="1150" w:type="dxa"/>
            <w:noWrap/>
            <w:vAlign w:val="center"/>
            <w:hideMark/>
          </w:tcPr>
          <w:p w14:paraId="21E0A38E" w14:textId="77777777" w:rsidR="00081647" w:rsidRPr="00081647" w:rsidRDefault="00081647" w:rsidP="00995F56">
            <w:pPr>
              <w:jc w:val="center"/>
            </w:pPr>
            <w:r w:rsidRPr="00081647">
              <w:t>0.000</w:t>
            </w:r>
          </w:p>
        </w:tc>
        <w:tc>
          <w:tcPr>
            <w:tcW w:w="1157" w:type="dxa"/>
            <w:noWrap/>
            <w:vAlign w:val="center"/>
            <w:hideMark/>
          </w:tcPr>
          <w:p w14:paraId="41EF5401" w14:textId="77777777" w:rsidR="00081647" w:rsidRPr="00081647" w:rsidRDefault="00081647" w:rsidP="00995F56">
            <w:pPr>
              <w:jc w:val="center"/>
            </w:pPr>
            <w:r w:rsidRPr="00081647">
              <w:t>0.321</w:t>
            </w:r>
          </w:p>
        </w:tc>
        <w:tc>
          <w:tcPr>
            <w:tcW w:w="1120" w:type="dxa"/>
            <w:noWrap/>
            <w:vAlign w:val="center"/>
            <w:hideMark/>
          </w:tcPr>
          <w:p w14:paraId="157686E7" w14:textId="77777777" w:rsidR="00081647" w:rsidRPr="00081647" w:rsidRDefault="00081647" w:rsidP="00995F56">
            <w:pPr>
              <w:jc w:val="center"/>
            </w:pPr>
            <w:r w:rsidRPr="00081647">
              <w:t>0.453</w:t>
            </w:r>
          </w:p>
        </w:tc>
        <w:tc>
          <w:tcPr>
            <w:tcW w:w="1200" w:type="dxa"/>
            <w:noWrap/>
            <w:vAlign w:val="center"/>
            <w:hideMark/>
          </w:tcPr>
          <w:p w14:paraId="7F220BE7" w14:textId="77777777" w:rsidR="00081647" w:rsidRPr="00081647" w:rsidRDefault="00081647" w:rsidP="00995F56">
            <w:pPr>
              <w:jc w:val="center"/>
            </w:pPr>
            <w:r w:rsidRPr="00081647">
              <w:t>0.000</w:t>
            </w:r>
          </w:p>
        </w:tc>
        <w:tc>
          <w:tcPr>
            <w:tcW w:w="980" w:type="dxa"/>
            <w:noWrap/>
            <w:vAlign w:val="center"/>
            <w:hideMark/>
          </w:tcPr>
          <w:p w14:paraId="582FA1C4" w14:textId="77777777" w:rsidR="00081647" w:rsidRPr="00081647" w:rsidRDefault="00081647" w:rsidP="00995F56">
            <w:pPr>
              <w:jc w:val="center"/>
            </w:pPr>
            <w:r w:rsidRPr="00081647">
              <w:t>0.000</w:t>
            </w:r>
          </w:p>
        </w:tc>
      </w:tr>
      <w:tr w:rsidR="00081647" w:rsidRPr="00081647" w14:paraId="75517CF9" w14:textId="77777777" w:rsidTr="00995F56">
        <w:trPr>
          <w:trHeight w:val="300"/>
        </w:trPr>
        <w:tc>
          <w:tcPr>
            <w:tcW w:w="2440" w:type="dxa"/>
            <w:noWrap/>
            <w:vAlign w:val="center"/>
            <w:hideMark/>
          </w:tcPr>
          <w:p w14:paraId="4468524E" w14:textId="77777777" w:rsidR="00081647" w:rsidRPr="00081647" w:rsidRDefault="00081647" w:rsidP="00995F56">
            <w:pPr>
              <w:jc w:val="center"/>
              <w:rPr>
                <w:i/>
              </w:rPr>
            </w:pPr>
            <w:r w:rsidRPr="00081647">
              <w:rPr>
                <w:i/>
              </w:rPr>
              <w:t>Anticyathus</w:t>
            </w:r>
          </w:p>
        </w:tc>
        <w:tc>
          <w:tcPr>
            <w:tcW w:w="980" w:type="dxa"/>
            <w:noWrap/>
            <w:vAlign w:val="center"/>
            <w:hideMark/>
          </w:tcPr>
          <w:p w14:paraId="712A5BAA" w14:textId="77777777" w:rsidR="00081647" w:rsidRPr="00081647" w:rsidRDefault="00081647" w:rsidP="00995F56">
            <w:pPr>
              <w:jc w:val="center"/>
            </w:pPr>
            <w:r w:rsidRPr="00081647">
              <w:t>0.170</w:t>
            </w:r>
          </w:p>
        </w:tc>
        <w:tc>
          <w:tcPr>
            <w:tcW w:w="1150" w:type="dxa"/>
            <w:noWrap/>
            <w:vAlign w:val="center"/>
            <w:hideMark/>
          </w:tcPr>
          <w:p w14:paraId="010B8717" w14:textId="77777777" w:rsidR="00081647" w:rsidRPr="00081647" w:rsidRDefault="00081647" w:rsidP="00995F56">
            <w:pPr>
              <w:jc w:val="center"/>
            </w:pPr>
            <w:r w:rsidRPr="00081647">
              <w:t>0.380</w:t>
            </w:r>
          </w:p>
        </w:tc>
        <w:tc>
          <w:tcPr>
            <w:tcW w:w="1157" w:type="dxa"/>
            <w:noWrap/>
            <w:vAlign w:val="center"/>
            <w:hideMark/>
          </w:tcPr>
          <w:p w14:paraId="324A3A6C" w14:textId="77777777" w:rsidR="00081647" w:rsidRPr="00081647" w:rsidRDefault="00081647" w:rsidP="00995F56">
            <w:pPr>
              <w:jc w:val="center"/>
            </w:pPr>
            <w:r w:rsidRPr="00081647">
              <w:t>0.000</w:t>
            </w:r>
          </w:p>
        </w:tc>
        <w:tc>
          <w:tcPr>
            <w:tcW w:w="1120" w:type="dxa"/>
            <w:noWrap/>
            <w:vAlign w:val="center"/>
            <w:hideMark/>
          </w:tcPr>
          <w:p w14:paraId="64B01C7F" w14:textId="77777777" w:rsidR="00081647" w:rsidRPr="00081647" w:rsidRDefault="00081647" w:rsidP="00995F56">
            <w:pPr>
              <w:jc w:val="center"/>
            </w:pPr>
            <w:r w:rsidRPr="00081647">
              <w:t>0.000</w:t>
            </w:r>
          </w:p>
        </w:tc>
        <w:tc>
          <w:tcPr>
            <w:tcW w:w="1200" w:type="dxa"/>
            <w:noWrap/>
            <w:vAlign w:val="center"/>
            <w:hideMark/>
          </w:tcPr>
          <w:p w14:paraId="5342229E" w14:textId="77777777" w:rsidR="00081647" w:rsidRPr="00081647" w:rsidRDefault="00081647" w:rsidP="00995F56">
            <w:pPr>
              <w:jc w:val="center"/>
            </w:pPr>
            <w:r w:rsidRPr="00081647">
              <w:t>0.201</w:t>
            </w:r>
          </w:p>
        </w:tc>
        <w:tc>
          <w:tcPr>
            <w:tcW w:w="980" w:type="dxa"/>
            <w:noWrap/>
            <w:vAlign w:val="center"/>
            <w:hideMark/>
          </w:tcPr>
          <w:p w14:paraId="2B36EDE7" w14:textId="77777777" w:rsidR="00081647" w:rsidRPr="00081647" w:rsidRDefault="00081647" w:rsidP="00995F56">
            <w:pPr>
              <w:jc w:val="center"/>
            </w:pPr>
            <w:r w:rsidRPr="00081647">
              <w:t>0.391</w:t>
            </w:r>
          </w:p>
        </w:tc>
      </w:tr>
      <w:tr w:rsidR="00081647" w:rsidRPr="00081647" w14:paraId="3049041E" w14:textId="77777777" w:rsidTr="00995F56">
        <w:trPr>
          <w:trHeight w:val="300"/>
        </w:trPr>
        <w:tc>
          <w:tcPr>
            <w:tcW w:w="2440" w:type="dxa"/>
            <w:noWrap/>
            <w:vAlign w:val="center"/>
            <w:hideMark/>
          </w:tcPr>
          <w:p w14:paraId="5234564A" w14:textId="77777777" w:rsidR="00081647" w:rsidRPr="00081647" w:rsidRDefault="00081647" w:rsidP="00995F56">
            <w:pPr>
              <w:jc w:val="center"/>
              <w:rPr>
                <w:i/>
              </w:rPr>
            </w:pPr>
            <w:r w:rsidRPr="00081647">
              <w:rPr>
                <w:i/>
              </w:rPr>
              <w:t>Antomicron</w:t>
            </w:r>
          </w:p>
        </w:tc>
        <w:tc>
          <w:tcPr>
            <w:tcW w:w="980" w:type="dxa"/>
            <w:noWrap/>
            <w:vAlign w:val="center"/>
            <w:hideMark/>
          </w:tcPr>
          <w:p w14:paraId="3CDF3C36" w14:textId="77777777" w:rsidR="00081647" w:rsidRPr="00081647" w:rsidRDefault="00081647" w:rsidP="00995F56">
            <w:pPr>
              <w:jc w:val="center"/>
            </w:pPr>
            <w:r w:rsidRPr="00081647">
              <w:t>0.000</w:t>
            </w:r>
          </w:p>
        </w:tc>
        <w:tc>
          <w:tcPr>
            <w:tcW w:w="1150" w:type="dxa"/>
            <w:noWrap/>
            <w:vAlign w:val="center"/>
            <w:hideMark/>
          </w:tcPr>
          <w:p w14:paraId="5B15A999" w14:textId="77777777" w:rsidR="00081647" w:rsidRPr="00081647" w:rsidRDefault="00081647" w:rsidP="00995F56">
            <w:pPr>
              <w:jc w:val="center"/>
            </w:pPr>
            <w:r w:rsidRPr="00081647">
              <w:t>0.000</w:t>
            </w:r>
          </w:p>
        </w:tc>
        <w:tc>
          <w:tcPr>
            <w:tcW w:w="1157" w:type="dxa"/>
            <w:noWrap/>
            <w:vAlign w:val="center"/>
            <w:hideMark/>
          </w:tcPr>
          <w:p w14:paraId="69184572" w14:textId="77777777" w:rsidR="00081647" w:rsidRPr="00081647" w:rsidRDefault="00081647" w:rsidP="00995F56">
            <w:pPr>
              <w:jc w:val="center"/>
            </w:pPr>
            <w:r w:rsidRPr="00081647">
              <w:t>0.000</w:t>
            </w:r>
          </w:p>
        </w:tc>
        <w:tc>
          <w:tcPr>
            <w:tcW w:w="1120" w:type="dxa"/>
            <w:noWrap/>
            <w:vAlign w:val="center"/>
            <w:hideMark/>
          </w:tcPr>
          <w:p w14:paraId="632D11B6" w14:textId="77777777" w:rsidR="00081647" w:rsidRPr="00081647" w:rsidRDefault="00081647" w:rsidP="00995F56">
            <w:pPr>
              <w:jc w:val="center"/>
            </w:pPr>
            <w:r w:rsidRPr="00081647">
              <w:t>0.000</w:t>
            </w:r>
          </w:p>
        </w:tc>
        <w:tc>
          <w:tcPr>
            <w:tcW w:w="1200" w:type="dxa"/>
            <w:noWrap/>
            <w:vAlign w:val="center"/>
            <w:hideMark/>
          </w:tcPr>
          <w:p w14:paraId="530D5127" w14:textId="77777777" w:rsidR="00081647" w:rsidRPr="00081647" w:rsidRDefault="00081647" w:rsidP="00995F56">
            <w:pPr>
              <w:jc w:val="center"/>
            </w:pPr>
            <w:r w:rsidRPr="00081647">
              <w:t>0.150</w:t>
            </w:r>
          </w:p>
        </w:tc>
        <w:tc>
          <w:tcPr>
            <w:tcW w:w="980" w:type="dxa"/>
            <w:noWrap/>
            <w:vAlign w:val="center"/>
            <w:hideMark/>
          </w:tcPr>
          <w:p w14:paraId="40EF1D6F" w14:textId="77777777" w:rsidR="00081647" w:rsidRPr="00081647" w:rsidRDefault="00081647" w:rsidP="00995F56">
            <w:pPr>
              <w:jc w:val="center"/>
            </w:pPr>
            <w:r w:rsidRPr="00081647">
              <w:t>0.425</w:t>
            </w:r>
          </w:p>
        </w:tc>
      </w:tr>
      <w:tr w:rsidR="00081647" w:rsidRPr="00081647" w14:paraId="3D3E2593" w14:textId="77777777" w:rsidTr="00995F56">
        <w:trPr>
          <w:trHeight w:val="300"/>
        </w:trPr>
        <w:tc>
          <w:tcPr>
            <w:tcW w:w="2440" w:type="dxa"/>
            <w:noWrap/>
            <w:vAlign w:val="center"/>
            <w:hideMark/>
          </w:tcPr>
          <w:p w14:paraId="7C2FAFBD" w14:textId="77777777" w:rsidR="00081647" w:rsidRPr="00081647" w:rsidRDefault="00081647" w:rsidP="00995F56">
            <w:pPr>
              <w:jc w:val="center"/>
              <w:rPr>
                <w:i/>
              </w:rPr>
            </w:pPr>
            <w:r w:rsidRPr="00081647">
              <w:rPr>
                <w:i/>
              </w:rPr>
              <w:t>Apenodraconema</w:t>
            </w:r>
          </w:p>
        </w:tc>
        <w:tc>
          <w:tcPr>
            <w:tcW w:w="980" w:type="dxa"/>
            <w:noWrap/>
            <w:vAlign w:val="center"/>
            <w:hideMark/>
          </w:tcPr>
          <w:p w14:paraId="4C75D261" w14:textId="77777777" w:rsidR="00081647" w:rsidRPr="00081647" w:rsidRDefault="00081647" w:rsidP="00995F56">
            <w:pPr>
              <w:jc w:val="center"/>
            </w:pPr>
            <w:r w:rsidRPr="00081647">
              <w:t>0.000</w:t>
            </w:r>
          </w:p>
        </w:tc>
        <w:tc>
          <w:tcPr>
            <w:tcW w:w="1150" w:type="dxa"/>
            <w:noWrap/>
            <w:vAlign w:val="center"/>
            <w:hideMark/>
          </w:tcPr>
          <w:p w14:paraId="5F14C2A8" w14:textId="77777777" w:rsidR="00081647" w:rsidRPr="00081647" w:rsidRDefault="00081647" w:rsidP="00995F56">
            <w:pPr>
              <w:jc w:val="center"/>
            </w:pPr>
            <w:r w:rsidRPr="00081647">
              <w:t>0.000</w:t>
            </w:r>
          </w:p>
        </w:tc>
        <w:tc>
          <w:tcPr>
            <w:tcW w:w="1157" w:type="dxa"/>
            <w:noWrap/>
            <w:vAlign w:val="center"/>
            <w:hideMark/>
          </w:tcPr>
          <w:p w14:paraId="3A7C84B1" w14:textId="77777777" w:rsidR="00081647" w:rsidRPr="00081647" w:rsidRDefault="00081647" w:rsidP="00995F56">
            <w:pPr>
              <w:jc w:val="center"/>
            </w:pPr>
            <w:r w:rsidRPr="00081647">
              <w:t>0.000</w:t>
            </w:r>
          </w:p>
        </w:tc>
        <w:tc>
          <w:tcPr>
            <w:tcW w:w="1120" w:type="dxa"/>
            <w:noWrap/>
            <w:vAlign w:val="center"/>
            <w:hideMark/>
          </w:tcPr>
          <w:p w14:paraId="55FB5616" w14:textId="77777777" w:rsidR="00081647" w:rsidRPr="00081647" w:rsidRDefault="00081647" w:rsidP="00995F56">
            <w:pPr>
              <w:jc w:val="center"/>
            </w:pPr>
            <w:r w:rsidRPr="00081647">
              <w:t>0.000</w:t>
            </w:r>
          </w:p>
        </w:tc>
        <w:tc>
          <w:tcPr>
            <w:tcW w:w="1200" w:type="dxa"/>
            <w:noWrap/>
            <w:vAlign w:val="center"/>
            <w:hideMark/>
          </w:tcPr>
          <w:p w14:paraId="26227764" w14:textId="77777777" w:rsidR="00081647" w:rsidRPr="00081647" w:rsidRDefault="00081647" w:rsidP="00995F56">
            <w:pPr>
              <w:jc w:val="center"/>
            </w:pPr>
            <w:r w:rsidRPr="00081647">
              <w:t>0.150</w:t>
            </w:r>
          </w:p>
        </w:tc>
        <w:tc>
          <w:tcPr>
            <w:tcW w:w="980" w:type="dxa"/>
            <w:noWrap/>
            <w:vAlign w:val="center"/>
            <w:hideMark/>
          </w:tcPr>
          <w:p w14:paraId="134AF24D" w14:textId="77777777" w:rsidR="00081647" w:rsidRPr="00081647" w:rsidRDefault="00081647" w:rsidP="00995F56">
            <w:pPr>
              <w:jc w:val="center"/>
            </w:pPr>
            <w:r w:rsidRPr="00081647">
              <w:t>0.425</w:t>
            </w:r>
          </w:p>
        </w:tc>
      </w:tr>
      <w:tr w:rsidR="00081647" w:rsidRPr="00081647" w14:paraId="149994B2" w14:textId="77777777" w:rsidTr="00995F56">
        <w:trPr>
          <w:trHeight w:val="300"/>
        </w:trPr>
        <w:tc>
          <w:tcPr>
            <w:tcW w:w="2440" w:type="dxa"/>
            <w:noWrap/>
            <w:vAlign w:val="center"/>
            <w:hideMark/>
          </w:tcPr>
          <w:p w14:paraId="14345BAF" w14:textId="77777777" w:rsidR="00081647" w:rsidRPr="00081647" w:rsidRDefault="00081647" w:rsidP="00995F56">
            <w:pPr>
              <w:jc w:val="center"/>
              <w:rPr>
                <w:i/>
              </w:rPr>
            </w:pPr>
            <w:r w:rsidRPr="00081647">
              <w:rPr>
                <w:i/>
              </w:rPr>
              <w:t>Araeolaimus</w:t>
            </w:r>
          </w:p>
        </w:tc>
        <w:tc>
          <w:tcPr>
            <w:tcW w:w="980" w:type="dxa"/>
            <w:noWrap/>
            <w:vAlign w:val="center"/>
            <w:hideMark/>
          </w:tcPr>
          <w:p w14:paraId="37AE15E7" w14:textId="77777777" w:rsidR="00081647" w:rsidRPr="00081647" w:rsidRDefault="00081647" w:rsidP="00995F56">
            <w:pPr>
              <w:jc w:val="center"/>
            </w:pPr>
            <w:r w:rsidRPr="00081647">
              <w:t>0.000</w:t>
            </w:r>
          </w:p>
        </w:tc>
        <w:tc>
          <w:tcPr>
            <w:tcW w:w="1150" w:type="dxa"/>
            <w:noWrap/>
            <w:vAlign w:val="center"/>
            <w:hideMark/>
          </w:tcPr>
          <w:p w14:paraId="2C8B03C7" w14:textId="77777777" w:rsidR="00081647" w:rsidRPr="00081647" w:rsidRDefault="00081647" w:rsidP="00995F56">
            <w:pPr>
              <w:jc w:val="center"/>
            </w:pPr>
            <w:r w:rsidRPr="00081647">
              <w:t>0.000</w:t>
            </w:r>
          </w:p>
        </w:tc>
        <w:tc>
          <w:tcPr>
            <w:tcW w:w="1157" w:type="dxa"/>
            <w:noWrap/>
            <w:vAlign w:val="center"/>
            <w:hideMark/>
          </w:tcPr>
          <w:p w14:paraId="6C1CC05B" w14:textId="77777777" w:rsidR="00081647" w:rsidRPr="00081647" w:rsidRDefault="00081647" w:rsidP="00995F56">
            <w:pPr>
              <w:jc w:val="center"/>
            </w:pPr>
            <w:r w:rsidRPr="00081647">
              <w:t>0.327</w:t>
            </w:r>
          </w:p>
        </w:tc>
        <w:tc>
          <w:tcPr>
            <w:tcW w:w="1120" w:type="dxa"/>
            <w:noWrap/>
            <w:vAlign w:val="center"/>
            <w:hideMark/>
          </w:tcPr>
          <w:p w14:paraId="260C65CF" w14:textId="77777777" w:rsidR="00081647" w:rsidRPr="00081647" w:rsidRDefault="00081647" w:rsidP="00995F56">
            <w:pPr>
              <w:jc w:val="center"/>
            </w:pPr>
            <w:r w:rsidRPr="00081647">
              <w:t>0.462</w:t>
            </w:r>
          </w:p>
        </w:tc>
        <w:tc>
          <w:tcPr>
            <w:tcW w:w="1200" w:type="dxa"/>
            <w:noWrap/>
            <w:vAlign w:val="center"/>
            <w:hideMark/>
          </w:tcPr>
          <w:p w14:paraId="44AA8EB1" w14:textId="77777777" w:rsidR="00081647" w:rsidRPr="00081647" w:rsidRDefault="00081647" w:rsidP="00995F56">
            <w:pPr>
              <w:jc w:val="center"/>
            </w:pPr>
            <w:r w:rsidRPr="00081647">
              <w:t>0.117</w:t>
            </w:r>
          </w:p>
        </w:tc>
        <w:tc>
          <w:tcPr>
            <w:tcW w:w="980" w:type="dxa"/>
            <w:noWrap/>
            <w:vAlign w:val="center"/>
            <w:hideMark/>
          </w:tcPr>
          <w:p w14:paraId="5E30E3A2" w14:textId="77777777" w:rsidR="00081647" w:rsidRPr="00081647" w:rsidRDefault="00081647" w:rsidP="00995F56">
            <w:pPr>
              <w:jc w:val="center"/>
            </w:pPr>
            <w:r w:rsidRPr="00081647">
              <w:t>0.331</w:t>
            </w:r>
          </w:p>
        </w:tc>
      </w:tr>
      <w:tr w:rsidR="00081647" w:rsidRPr="00081647" w14:paraId="57A87AB2" w14:textId="77777777" w:rsidTr="00995F56">
        <w:trPr>
          <w:trHeight w:val="300"/>
        </w:trPr>
        <w:tc>
          <w:tcPr>
            <w:tcW w:w="2440" w:type="dxa"/>
            <w:noWrap/>
            <w:vAlign w:val="center"/>
            <w:hideMark/>
          </w:tcPr>
          <w:p w14:paraId="62EA3825" w14:textId="77777777" w:rsidR="00081647" w:rsidRPr="00081647" w:rsidRDefault="00081647" w:rsidP="00995F56">
            <w:pPr>
              <w:jc w:val="center"/>
              <w:rPr>
                <w:i/>
              </w:rPr>
            </w:pPr>
            <w:r w:rsidRPr="00081647">
              <w:rPr>
                <w:i/>
              </w:rPr>
              <w:t>Astomonema</w:t>
            </w:r>
          </w:p>
        </w:tc>
        <w:tc>
          <w:tcPr>
            <w:tcW w:w="980" w:type="dxa"/>
            <w:noWrap/>
            <w:vAlign w:val="center"/>
            <w:hideMark/>
          </w:tcPr>
          <w:p w14:paraId="4E78C838" w14:textId="77777777" w:rsidR="00081647" w:rsidRPr="00081647" w:rsidRDefault="00081647" w:rsidP="00995F56">
            <w:pPr>
              <w:jc w:val="center"/>
            </w:pPr>
            <w:r w:rsidRPr="00081647">
              <w:t>0.000</w:t>
            </w:r>
          </w:p>
        </w:tc>
        <w:tc>
          <w:tcPr>
            <w:tcW w:w="1150" w:type="dxa"/>
            <w:noWrap/>
            <w:vAlign w:val="center"/>
            <w:hideMark/>
          </w:tcPr>
          <w:p w14:paraId="0AA5F1F3" w14:textId="77777777" w:rsidR="00081647" w:rsidRPr="00081647" w:rsidRDefault="00081647" w:rsidP="00995F56">
            <w:pPr>
              <w:jc w:val="center"/>
            </w:pPr>
            <w:r w:rsidRPr="00081647">
              <w:t>0.000</w:t>
            </w:r>
          </w:p>
        </w:tc>
        <w:tc>
          <w:tcPr>
            <w:tcW w:w="1157" w:type="dxa"/>
            <w:noWrap/>
            <w:vAlign w:val="center"/>
            <w:hideMark/>
          </w:tcPr>
          <w:p w14:paraId="1B3FB672" w14:textId="77777777" w:rsidR="00081647" w:rsidRPr="00081647" w:rsidRDefault="00081647" w:rsidP="00995F56">
            <w:pPr>
              <w:jc w:val="center"/>
            </w:pPr>
            <w:r w:rsidRPr="00081647">
              <w:t>0.000</w:t>
            </w:r>
          </w:p>
        </w:tc>
        <w:tc>
          <w:tcPr>
            <w:tcW w:w="1120" w:type="dxa"/>
            <w:noWrap/>
            <w:vAlign w:val="center"/>
            <w:hideMark/>
          </w:tcPr>
          <w:p w14:paraId="7646EB9B" w14:textId="77777777" w:rsidR="00081647" w:rsidRPr="00081647" w:rsidRDefault="00081647" w:rsidP="00995F56">
            <w:pPr>
              <w:jc w:val="center"/>
            </w:pPr>
            <w:r w:rsidRPr="00081647">
              <w:t>0.000</w:t>
            </w:r>
          </w:p>
        </w:tc>
        <w:tc>
          <w:tcPr>
            <w:tcW w:w="1200" w:type="dxa"/>
            <w:noWrap/>
            <w:vAlign w:val="center"/>
            <w:hideMark/>
          </w:tcPr>
          <w:p w14:paraId="19C9A25B" w14:textId="77777777" w:rsidR="00081647" w:rsidRPr="00081647" w:rsidRDefault="00081647" w:rsidP="00995F56">
            <w:pPr>
              <w:jc w:val="center"/>
            </w:pPr>
            <w:r w:rsidRPr="00081647">
              <w:t>0.171</w:t>
            </w:r>
          </w:p>
        </w:tc>
        <w:tc>
          <w:tcPr>
            <w:tcW w:w="980" w:type="dxa"/>
            <w:noWrap/>
            <w:vAlign w:val="center"/>
            <w:hideMark/>
          </w:tcPr>
          <w:p w14:paraId="67663913" w14:textId="77777777" w:rsidR="00081647" w:rsidRPr="00081647" w:rsidRDefault="00081647" w:rsidP="00995F56">
            <w:pPr>
              <w:jc w:val="center"/>
            </w:pPr>
            <w:r w:rsidRPr="00081647">
              <w:t>0.483</w:t>
            </w:r>
          </w:p>
        </w:tc>
      </w:tr>
      <w:tr w:rsidR="00081647" w:rsidRPr="00081647" w14:paraId="5E25F394" w14:textId="77777777" w:rsidTr="00995F56">
        <w:trPr>
          <w:trHeight w:val="300"/>
        </w:trPr>
        <w:tc>
          <w:tcPr>
            <w:tcW w:w="2440" w:type="dxa"/>
            <w:noWrap/>
            <w:vAlign w:val="center"/>
            <w:hideMark/>
          </w:tcPr>
          <w:p w14:paraId="7577F4F9" w14:textId="77777777" w:rsidR="00081647" w:rsidRPr="00081647" w:rsidRDefault="00081647" w:rsidP="00995F56">
            <w:pPr>
              <w:jc w:val="center"/>
              <w:rPr>
                <w:i/>
              </w:rPr>
            </w:pPr>
            <w:r w:rsidRPr="00081647">
              <w:rPr>
                <w:i/>
              </w:rPr>
              <w:t>Bathyeurystomina</w:t>
            </w:r>
          </w:p>
        </w:tc>
        <w:tc>
          <w:tcPr>
            <w:tcW w:w="980" w:type="dxa"/>
            <w:noWrap/>
            <w:vAlign w:val="center"/>
            <w:hideMark/>
          </w:tcPr>
          <w:p w14:paraId="15FDED65" w14:textId="77777777" w:rsidR="00081647" w:rsidRPr="00081647" w:rsidRDefault="00081647" w:rsidP="00995F56">
            <w:pPr>
              <w:jc w:val="center"/>
            </w:pPr>
            <w:r w:rsidRPr="00081647">
              <w:t>0.412</w:t>
            </w:r>
          </w:p>
        </w:tc>
        <w:tc>
          <w:tcPr>
            <w:tcW w:w="1150" w:type="dxa"/>
            <w:noWrap/>
            <w:vAlign w:val="center"/>
            <w:hideMark/>
          </w:tcPr>
          <w:p w14:paraId="4988F5C3" w14:textId="77777777" w:rsidR="00081647" w:rsidRPr="00081647" w:rsidRDefault="00081647" w:rsidP="00995F56">
            <w:pPr>
              <w:jc w:val="center"/>
            </w:pPr>
            <w:r w:rsidRPr="00081647">
              <w:t>0.583</w:t>
            </w:r>
          </w:p>
        </w:tc>
        <w:tc>
          <w:tcPr>
            <w:tcW w:w="1157" w:type="dxa"/>
            <w:noWrap/>
            <w:vAlign w:val="center"/>
            <w:hideMark/>
          </w:tcPr>
          <w:p w14:paraId="26490AEA" w14:textId="77777777" w:rsidR="00081647" w:rsidRPr="00081647" w:rsidRDefault="00081647" w:rsidP="00995F56">
            <w:pPr>
              <w:jc w:val="center"/>
            </w:pPr>
            <w:r w:rsidRPr="00081647">
              <w:t>0.000</w:t>
            </w:r>
          </w:p>
        </w:tc>
        <w:tc>
          <w:tcPr>
            <w:tcW w:w="1120" w:type="dxa"/>
            <w:noWrap/>
            <w:vAlign w:val="center"/>
            <w:hideMark/>
          </w:tcPr>
          <w:p w14:paraId="5B347B03" w14:textId="77777777" w:rsidR="00081647" w:rsidRPr="00081647" w:rsidRDefault="00081647" w:rsidP="00995F56">
            <w:pPr>
              <w:jc w:val="center"/>
            </w:pPr>
            <w:r w:rsidRPr="00081647">
              <w:t>0.000</w:t>
            </w:r>
          </w:p>
        </w:tc>
        <w:tc>
          <w:tcPr>
            <w:tcW w:w="1200" w:type="dxa"/>
            <w:noWrap/>
            <w:vAlign w:val="center"/>
            <w:hideMark/>
          </w:tcPr>
          <w:p w14:paraId="0760114A" w14:textId="77777777" w:rsidR="00081647" w:rsidRPr="00081647" w:rsidRDefault="00081647" w:rsidP="00995F56">
            <w:pPr>
              <w:jc w:val="center"/>
            </w:pPr>
            <w:r w:rsidRPr="00081647">
              <w:t>0.382</w:t>
            </w:r>
          </w:p>
        </w:tc>
        <w:tc>
          <w:tcPr>
            <w:tcW w:w="980" w:type="dxa"/>
            <w:noWrap/>
            <w:vAlign w:val="center"/>
            <w:hideMark/>
          </w:tcPr>
          <w:p w14:paraId="0B83E647" w14:textId="77777777" w:rsidR="00081647" w:rsidRPr="00081647" w:rsidRDefault="00081647" w:rsidP="00995F56">
            <w:pPr>
              <w:jc w:val="center"/>
            </w:pPr>
            <w:r w:rsidRPr="00081647">
              <w:t>0.546</w:t>
            </w:r>
          </w:p>
        </w:tc>
      </w:tr>
      <w:tr w:rsidR="00081647" w:rsidRPr="00081647" w14:paraId="4F7DAA80" w14:textId="77777777" w:rsidTr="00995F56">
        <w:trPr>
          <w:trHeight w:val="300"/>
        </w:trPr>
        <w:tc>
          <w:tcPr>
            <w:tcW w:w="2440" w:type="dxa"/>
            <w:noWrap/>
            <w:vAlign w:val="center"/>
            <w:hideMark/>
          </w:tcPr>
          <w:p w14:paraId="70FE6109" w14:textId="77777777" w:rsidR="00081647" w:rsidRPr="00081647" w:rsidRDefault="00081647" w:rsidP="00995F56">
            <w:pPr>
              <w:jc w:val="center"/>
              <w:rPr>
                <w:i/>
              </w:rPr>
            </w:pPr>
            <w:r w:rsidRPr="00081647">
              <w:rPr>
                <w:i/>
              </w:rPr>
              <w:t>Belbolla</w:t>
            </w:r>
          </w:p>
        </w:tc>
        <w:tc>
          <w:tcPr>
            <w:tcW w:w="980" w:type="dxa"/>
            <w:noWrap/>
            <w:vAlign w:val="center"/>
            <w:hideMark/>
          </w:tcPr>
          <w:p w14:paraId="69DD822A" w14:textId="77777777" w:rsidR="00081647" w:rsidRPr="00081647" w:rsidRDefault="00081647" w:rsidP="00995F56">
            <w:pPr>
              <w:jc w:val="center"/>
            </w:pPr>
            <w:r w:rsidRPr="00081647">
              <w:t>0.000</w:t>
            </w:r>
          </w:p>
        </w:tc>
        <w:tc>
          <w:tcPr>
            <w:tcW w:w="1150" w:type="dxa"/>
            <w:noWrap/>
            <w:vAlign w:val="center"/>
            <w:hideMark/>
          </w:tcPr>
          <w:p w14:paraId="71D774AC" w14:textId="77777777" w:rsidR="00081647" w:rsidRPr="00081647" w:rsidRDefault="00081647" w:rsidP="00995F56">
            <w:pPr>
              <w:jc w:val="center"/>
            </w:pPr>
            <w:r w:rsidRPr="00081647">
              <w:t>0.000</w:t>
            </w:r>
          </w:p>
        </w:tc>
        <w:tc>
          <w:tcPr>
            <w:tcW w:w="1157" w:type="dxa"/>
            <w:noWrap/>
            <w:vAlign w:val="center"/>
            <w:hideMark/>
          </w:tcPr>
          <w:p w14:paraId="71A3EE81" w14:textId="77777777" w:rsidR="00081647" w:rsidRPr="00081647" w:rsidRDefault="00081647" w:rsidP="00995F56">
            <w:pPr>
              <w:jc w:val="center"/>
            </w:pPr>
            <w:r w:rsidRPr="00081647">
              <w:t>0.000</w:t>
            </w:r>
          </w:p>
        </w:tc>
        <w:tc>
          <w:tcPr>
            <w:tcW w:w="1120" w:type="dxa"/>
            <w:noWrap/>
            <w:vAlign w:val="center"/>
            <w:hideMark/>
          </w:tcPr>
          <w:p w14:paraId="3901CD2A" w14:textId="77777777" w:rsidR="00081647" w:rsidRPr="00081647" w:rsidRDefault="00081647" w:rsidP="00995F56">
            <w:pPr>
              <w:jc w:val="center"/>
            </w:pPr>
            <w:r w:rsidRPr="00081647">
              <w:t>0.000</w:t>
            </w:r>
          </w:p>
        </w:tc>
        <w:tc>
          <w:tcPr>
            <w:tcW w:w="1200" w:type="dxa"/>
            <w:noWrap/>
            <w:vAlign w:val="center"/>
            <w:hideMark/>
          </w:tcPr>
          <w:p w14:paraId="1528994E" w14:textId="77777777" w:rsidR="00081647" w:rsidRPr="00081647" w:rsidRDefault="00081647" w:rsidP="00995F56">
            <w:pPr>
              <w:jc w:val="center"/>
            </w:pPr>
            <w:r w:rsidRPr="00081647">
              <w:t>0.077</w:t>
            </w:r>
          </w:p>
        </w:tc>
        <w:tc>
          <w:tcPr>
            <w:tcW w:w="980" w:type="dxa"/>
            <w:noWrap/>
            <w:vAlign w:val="center"/>
            <w:hideMark/>
          </w:tcPr>
          <w:p w14:paraId="518DFF08" w14:textId="77777777" w:rsidR="00081647" w:rsidRPr="00081647" w:rsidRDefault="00081647" w:rsidP="00995F56">
            <w:pPr>
              <w:jc w:val="center"/>
            </w:pPr>
            <w:r w:rsidRPr="00081647">
              <w:t>0.217</w:t>
            </w:r>
          </w:p>
        </w:tc>
      </w:tr>
      <w:tr w:rsidR="00081647" w:rsidRPr="00081647" w14:paraId="0CABEDE7" w14:textId="77777777" w:rsidTr="00995F56">
        <w:trPr>
          <w:trHeight w:val="300"/>
        </w:trPr>
        <w:tc>
          <w:tcPr>
            <w:tcW w:w="2440" w:type="dxa"/>
            <w:noWrap/>
            <w:vAlign w:val="center"/>
            <w:hideMark/>
          </w:tcPr>
          <w:p w14:paraId="2302CD1D" w14:textId="77777777" w:rsidR="00081647" w:rsidRPr="00081647" w:rsidRDefault="00081647" w:rsidP="00995F56">
            <w:pPr>
              <w:jc w:val="center"/>
              <w:rPr>
                <w:i/>
              </w:rPr>
            </w:pPr>
            <w:r w:rsidRPr="00081647">
              <w:rPr>
                <w:i/>
              </w:rPr>
              <w:t>Bolbolaimus</w:t>
            </w:r>
          </w:p>
        </w:tc>
        <w:tc>
          <w:tcPr>
            <w:tcW w:w="980" w:type="dxa"/>
            <w:noWrap/>
            <w:vAlign w:val="center"/>
            <w:hideMark/>
          </w:tcPr>
          <w:p w14:paraId="3D83987E" w14:textId="77777777" w:rsidR="00081647" w:rsidRPr="00081647" w:rsidRDefault="00081647" w:rsidP="00995F56">
            <w:pPr>
              <w:jc w:val="center"/>
            </w:pPr>
            <w:r w:rsidRPr="00081647">
              <w:t>0.000</w:t>
            </w:r>
          </w:p>
        </w:tc>
        <w:tc>
          <w:tcPr>
            <w:tcW w:w="1150" w:type="dxa"/>
            <w:noWrap/>
            <w:vAlign w:val="center"/>
            <w:hideMark/>
          </w:tcPr>
          <w:p w14:paraId="7C7DF422" w14:textId="77777777" w:rsidR="00081647" w:rsidRPr="00081647" w:rsidRDefault="00081647" w:rsidP="00995F56">
            <w:pPr>
              <w:jc w:val="center"/>
            </w:pPr>
            <w:r w:rsidRPr="00081647">
              <w:t>0.000</w:t>
            </w:r>
          </w:p>
        </w:tc>
        <w:tc>
          <w:tcPr>
            <w:tcW w:w="1157" w:type="dxa"/>
            <w:noWrap/>
            <w:vAlign w:val="center"/>
            <w:hideMark/>
          </w:tcPr>
          <w:p w14:paraId="070BBECE" w14:textId="77777777" w:rsidR="00081647" w:rsidRPr="00081647" w:rsidRDefault="00081647" w:rsidP="00995F56">
            <w:pPr>
              <w:jc w:val="center"/>
            </w:pPr>
            <w:r w:rsidRPr="00081647">
              <w:t>0.000</w:t>
            </w:r>
          </w:p>
        </w:tc>
        <w:tc>
          <w:tcPr>
            <w:tcW w:w="1120" w:type="dxa"/>
            <w:noWrap/>
            <w:vAlign w:val="center"/>
            <w:hideMark/>
          </w:tcPr>
          <w:p w14:paraId="68A3A173" w14:textId="77777777" w:rsidR="00081647" w:rsidRPr="00081647" w:rsidRDefault="00081647" w:rsidP="00995F56">
            <w:pPr>
              <w:jc w:val="center"/>
            </w:pPr>
            <w:r w:rsidRPr="00081647">
              <w:t>0.000</w:t>
            </w:r>
          </w:p>
        </w:tc>
        <w:tc>
          <w:tcPr>
            <w:tcW w:w="1200" w:type="dxa"/>
            <w:noWrap/>
            <w:vAlign w:val="center"/>
            <w:hideMark/>
          </w:tcPr>
          <w:p w14:paraId="6875B6F4" w14:textId="77777777" w:rsidR="00081647" w:rsidRPr="00081647" w:rsidRDefault="00081647" w:rsidP="00995F56">
            <w:pPr>
              <w:jc w:val="center"/>
            </w:pPr>
            <w:r w:rsidRPr="00081647">
              <w:t>0.125</w:t>
            </w:r>
          </w:p>
        </w:tc>
        <w:tc>
          <w:tcPr>
            <w:tcW w:w="980" w:type="dxa"/>
            <w:noWrap/>
            <w:vAlign w:val="center"/>
            <w:hideMark/>
          </w:tcPr>
          <w:p w14:paraId="06F8AA5A" w14:textId="77777777" w:rsidR="00081647" w:rsidRPr="00081647" w:rsidRDefault="00081647" w:rsidP="00995F56">
            <w:pPr>
              <w:jc w:val="center"/>
            </w:pPr>
            <w:r w:rsidRPr="00081647">
              <w:t>0.353</w:t>
            </w:r>
          </w:p>
        </w:tc>
      </w:tr>
      <w:tr w:rsidR="00081647" w:rsidRPr="00081647" w14:paraId="1320079F" w14:textId="77777777" w:rsidTr="00995F56">
        <w:trPr>
          <w:trHeight w:val="300"/>
        </w:trPr>
        <w:tc>
          <w:tcPr>
            <w:tcW w:w="2440" w:type="dxa"/>
            <w:noWrap/>
            <w:vAlign w:val="center"/>
            <w:hideMark/>
          </w:tcPr>
          <w:p w14:paraId="3AD27B07" w14:textId="77777777" w:rsidR="00081647" w:rsidRPr="00081647" w:rsidRDefault="00081647" w:rsidP="00995F56">
            <w:pPr>
              <w:jc w:val="center"/>
              <w:rPr>
                <w:i/>
              </w:rPr>
            </w:pPr>
            <w:r w:rsidRPr="00081647">
              <w:rPr>
                <w:i/>
              </w:rPr>
              <w:t>Bolbonema</w:t>
            </w:r>
          </w:p>
        </w:tc>
        <w:tc>
          <w:tcPr>
            <w:tcW w:w="980" w:type="dxa"/>
            <w:noWrap/>
            <w:vAlign w:val="center"/>
            <w:hideMark/>
          </w:tcPr>
          <w:p w14:paraId="37C699A7" w14:textId="77777777" w:rsidR="00081647" w:rsidRPr="00081647" w:rsidRDefault="00081647" w:rsidP="00995F56">
            <w:pPr>
              <w:jc w:val="center"/>
            </w:pPr>
            <w:r w:rsidRPr="00081647">
              <w:t>0.000</w:t>
            </w:r>
          </w:p>
        </w:tc>
        <w:tc>
          <w:tcPr>
            <w:tcW w:w="1150" w:type="dxa"/>
            <w:noWrap/>
            <w:vAlign w:val="center"/>
            <w:hideMark/>
          </w:tcPr>
          <w:p w14:paraId="59017AE7" w14:textId="77777777" w:rsidR="00081647" w:rsidRPr="00081647" w:rsidRDefault="00081647" w:rsidP="00995F56">
            <w:pPr>
              <w:jc w:val="center"/>
            </w:pPr>
            <w:r w:rsidRPr="00081647">
              <w:t>0.000</w:t>
            </w:r>
          </w:p>
        </w:tc>
        <w:tc>
          <w:tcPr>
            <w:tcW w:w="1157" w:type="dxa"/>
            <w:noWrap/>
            <w:vAlign w:val="center"/>
            <w:hideMark/>
          </w:tcPr>
          <w:p w14:paraId="28D4C497" w14:textId="77777777" w:rsidR="00081647" w:rsidRPr="00081647" w:rsidRDefault="00081647" w:rsidP="00995F56">
            <w:pPr>
              <w:jc w:val="center"/>
            </w:pPr>
            <w:r w:rsidRPr="00081647">
              <w:t>0.000</w:t>
            </w:r>
          </w:p>
        </w:tc>
        <w:tc>
          <w:tcPr>
            <w:tcW w:w="1120" w:type="dxa"/>
            <w:noWrap/>
            <w:vAlign w:val="center"/>
            <w:hideMark/>
          </w:tcPr>
          <w:p w14:paraId="05869213" w14:textId="77777777" w:rsidR="00081647" w:rsidRPr="00081647" w:rsidRDefault="00081647" w:rsidP="00995F56">
            <w:pPr>
              <w:jc w:val="center"/>
            </w:pPr>
            <w:r w:rsidRPr="00081647">
              <w:t>0.000</w:t>
            </w:r>
          </w:p>
        </w:tc>
        <w:tc>
          <w:tcPr>
            <w:tcW w:w="1200" w:type="dxa"/>
            <w:noWrap/>
            <w:vAlign w:val="center"/>
            <w:hideMark/>
          </w:tcPr>
          <w:p w14:paraId="169EA5BE" w14:textId="77777777" w:rsidR="00081647" w:rsidRPr="00081647" w:rsidRDefault="00081647" w:rsidP="00995F56">
            <w:pPr>
              <w:jc w:val="center"/>
            </w:pPr>
            <w:r w:rsidRPr="00081647">
              <w:t>0.117</w:t>
            </w:r>
          </w:p>
        </w:tc>
        <w:tc>
          <w:tcPr>
            <w:tcW w:w="980" w:type="dxa"/>
            <w:noWrap/>
            <w:vAlign w:val="center"/>
            <w:hideMark/>
          </w:tcPr>
          <w:p w14:paraId="5F491E66" w14:textId="77777777" w:rsidR="00081647" w:rsidRPr="00081647" w:rsidRDefault="00081647" w:rsidP="00995F56">
            <w:pPr>
              <w:jc w:val="center"/>
            </w:pPr>
            <w:r w:rsidRPr="00081647">
              <w:t>0.331</w:t>
            </w:r>
          </w:p>
        </w:tc>
      </w:tr>
      <w:tr w:rsidR="00081647" w:rsidRPr="00081647" w14:paraId="312351F5" w14:textId="77777777" w:rsidTr="00995F56">
        <w:trPr>
          <w:trHeight w:val="300"/>
        </w:trPr>
        <w:tc>
          <w:tcPr>
            <w:tcW w:w="2440" w:type="dxa"/>
            <w:noWrap/>
            <w:vAlign w:val="center"/>
            <w:hideMark/>
          </w:tcPr>
          <w:p w14:paraId="4ED12D10" w14:textId="77777777" w:rsidR="00081647" w:rsidRPr="00081647" w:rsidRDefault="00081647" w:rsidP="00995F56">
            <w:pPr>
              <w:jc w:val="center"/>
              <w:rPr>
                <w:i/>
              </w:rPr>
            </w:pPr>
            <w:r w:rsidRPr="00081647">
              <w:rPr>
                <w:i/>
              </w:rPr>
              <w:t>Calligyrus</w:t>
            </w:r>
          </w:p>
        </w:tc>
        <w:tc>
          <w:tcPr>
            <w:tcW w:w="980" w:type="dxa"/>
            <w:noWrap/>
            <w:vAlign w:val="center"/>
            <w:hideMark/>
          </w:tcPr>
          <w:p w14:paraId="49BA9188" w14:textId="77777777" w:rsidR="00081647" w:rsidRPr="00081647" w:rsidRDefault="00081647" w:rsidP="00995F56">
            <w:pPr>
              <w:jc w:val="center"/>
            </w:pPr>
            <w:r w:rsidRPr="00081647">
              <w:t>0.000</w:t>
            </w:r>
          </w:p>
        </w:tc>
        <w:tc>
          <w:tcPr>
            <w:tcW w:w="1150" w:type="dxa"/>
            <w:noWrap/>
            <w:vAlign w:val="center"/>
            <w:hideMark/>
          </w:tcPr>
          <w:p w14:paraId="156DFCA1" w14:textId="77777777" w:rsidR="00081647" w:rsidRPr="00081647" w:rsidRDefault="00081647" w:rsidP="00995F56">
            <w:pPr>
              <w:jc w:val="center"/>
            </w:pPr>
            <w:r w:rsidRPr="00081647">
              <w:t>0.000</w:t>
            </w:r>
          </w:p>
        </w:tc>
        <w:tc>
          <w:tcPr>
            <w:tcW w:w="1157" w:type="dxa"/>
            <w:noWrap/>
            <w:vAlign w:val="center"/>
            <w:hideMark/>
          </w:tcPr>
          <w:p w14:paraId="37816762" w14:textId="77777777" w:rsidR="00081647" w:rsidRPr="00081647" w:rsidRDefault="00081647" w:rsidP="00995F56">
            <w:pPr>
              <w:jc w:val="center"/>
            </w:pPr>
            <w:r w:rsidRPr="00081647">
              <w:t>0.000</w:t>
            </w:r>
          </w:p>
        </w:tc>
        <w:tc>
          <w:tcPr>
            <w:tcW w:w="1120" w:type="dxa"/>
            <w:noWrap/>
            <w:vAlign w:val="center"/>
            <w:hideMark/>
          </w:tcPr>
          <w:p w14:paraId="7A67EB99" w14:textId="77777777" w:rsidR="00081647" w:rsidRPr="00081647" w:rsidRDefault="00081647" w:rsidP="00995F56">
            <w:pPr>
              <w:jc w:val="center"/>
            </w:pPr>
            <w:r w:rsidRPr="00081647">
              <w:t>0.000</w:t>
            </w:r>
          </w:p>
        </w:tc>
        <w:tc>
          <w:tcPr>
            <w:tcW w:w="1200" w:type="dxa"/>
            <w:noWrap/>
            <w:vAlign w:val="center"/>
            <w:hideMark/>
          </w:tcPr>
          <w:p w14:paraId="7FC633FB" w14:textId="77777777" w:rsidR="00081647" w:rsidRPr="00081647" w:rsidRDefault="00081647" w:rsidP="00995F56">
            <w:pPr>
              <w:jc w:val="center"/>
            </w:pPr>
            <w:r w:rsidRPr="00081647">
              <w:t>1.426</w:t>
            </w:r>
          </w:p>
        </w:tc>
        <w:tc>
          <w:tcPr>
            <w:tcW w:w="980" w:type="dxa"/>
            <w:noWrap/>
            <w:vAlign w:val="center"/>
            <w:hideMark/>
          </w:tcPr>
          <w:p w14:paraId="71C5177F" w14:textId="77777777" w:rsidR="00081647" w:rsidRPr="00081647" w:rsidRDefault="00081647" w:rsidP="00995F56">
            <w:pPr>
              <w:jc w:val="center"/>
            </w:pPr>
            <w:r w:rsidRPr="00081647">
              <w:t>2.379</w:t>
            </w:r>
          </w:p>
        </w:tc>
      </w:tr>
      <w:tr w:rsidR="00081647" w:rsidRPr="00081647" w14:paraId="00DCE957" w14:textId="77777777" w:rsidTr="00995F56">
        <w:trPr>
          <w:trHeight w:val="300"/>
        </w:trPr>
        <w:tc>
          <w:tcPr>
            <w:tcW w:w="2440" w:type="dxa"/>
            <w:noWrap/>
            <w:vAlign w:val="center"/>
            <w:hideMark/>
          </w:tcPr>
          <w:p w14:paraId="330BF05B" w14:textId="77777777" w:rsidR="00081647" w:rsidRPr="00081647" w:rsidRDefault="00081647" w:rsidP="00995F56">
            <w:pPr>
              <w:jc w:val="center"/>
              <w:rPr>
                <w:i/>
              </w:rPr>
            </w:pPr>
            <w:r w:rsidRPr="00081647">
              <w:rPr>
                <w:i/>
              </w:rPr>
              <w:t>Calomicrolaimus</w:t>
            </w:r>
          </w:p>
        </w:tc>
        <w:tc>
          <w:tcPr>
            <w:tcW w:w="980" w:type="dxa"/>
            <w:noWrap/>
            <w:vAlign w:val="center"/>
            <w:hideMark/>
          </w:tcPr>
          <w:p w14:paraId="6C10B06B" w14:textId="77777777" w:rsidR="00081647" w:rsidRPr="00081647" w:rsidRDefault="00081647" w:rsidP="00995F56">
            <w:pPr>
              <w:jc w:val="center"/>
            </w:pPr>
            <w:r w:rsidRPr="00081647">
              <w:t>0.926</w:t>
            </w:r>
          </w:p>
        </w:tc>
        <w:tc>
          <w:tcPr>
            <w:tcW w:w="1150" w:type="dxa"/>
            <w:noWrap/>
            <w:vAlign w:val="center"/>
            <w:hideMark/>
          </w:tcPr>
          <w:p w14:paraId="574CDF26" w14:textId="77777777" w:rsidR="00081647" w:rsidRPr="00081647" w:rsidRDefault="00081647" w:rsidP="00995F56">
            <w:pPr>
              <w:jc w:val="center"/>
            </w:pPr>
            <w:r w:rsidRPr="00081647">
              <w:t>0.987</w:t>
            </w:r>
          </w:p>
        </w:tc>
        <w:tc>
          <w:tcPr>
            <w:tcW w:w="1157" w:type="dxa"/>
            <w:noWrap/>
            <w:vAlign w:val="center"/>
            <w:hideMark/>
          </w:tcPr>
          <w:p w14:paraId="3B198C66" w14:textId="77777777" w:rsidR="00081647" w:rsidRPr="00081647" w:rsidRDefault="00081647" w:rsidP="00995F56">
            <w:pPr>
              <w:jc w:val="center"/>
            </w:pPr>
            <w:r w:rsidRPr="00081647">
              <w:t>0.000</w:t>
            </w:r>
          </w:p>
        </w:tc>
        <w:tc>
          <w:tcPr>
            <w:tcW w:w="1120" w:type="dxa"/>
            <w:noWrap/>
            <w:vAlign w:val="center"/>
            <w:hideMark/>
          </w:tcPr>
          <w:p w14:paraId="5E2BE57E" w14:textId="77777777" w:rsidR="00081647" w:rsidRPr="00081647" w:rsidRDefault="00081647" w:rsidP="00995F56">
            <w:pPr>
              <w:jc w:val="center"/>
            </w:pPr>
            <w:r w:rsidRPr="00081647">
              <w:t>0.000</w:t>
            </w:r>
          </w:p>
        </w:tc>
        <w:tc>
          <w:tcPr>
            <w:tcW w:w="1200" w:type="dxa"/>
            <w:noWrap/>
            <w:vAlign w:val="center"/>
            <w:hideMark/>
          </w:tcPr>
          <w:p w14:paraId="550FF4B4" w14:textId="77777777" w:rsidR="00081647" w:rsidRPr="00081647" w:rsidRDefault="00081647" w:rsidP="00995F56">
            <w:pPr>
              <w:jc w:val="center"/>
            </w:pPr>
            <w:r w:rsidRPr="00081647">
              <w:t>0.132</w:t>
            </w:r>
          </w:p>
        </w:tc>
        <w:tc>
          <w:tcPr>
            <w:tcW w:w="980" w:type="dxa"/>
            <w:noWrap/>
            <w:vAlign w:val="center"/>
            <w:hideMark/>
          </w:tcPr>
          <w:p w14:paraId="602B86BD" w14:textId="77777777" w:rsidR="00081647" w:rsidRPr="00081647" w:rsidRDefault="00081647" w:rsidP="00995F56">
            <w:pPr>
              <w:jc w:val="center"/>
            </w:pPr>
            <w:r w:rsidRPr="00081647">
              <w:t>0.374</w:t>
            </w:r>
          </w:p>
        </w:tc>
      </w:tr>
      <w:tr w:rsidR="00081647" w:rsidRPr="00081647" w14:paraId="64C3E794" w14:textId="77777777" w:rsidTr="00995F56">
        <w:trPr>
          <w:trHeight w:val="300"/>
        </w:trPr>
        <w:tc>
          <w:tcPr>
            <w:tcW w:w="2440" w:type="dxa"/>
            <w:noWrap/>
            <w:vAlign w:val="center"/>
            <w:hideMark/>
          </w:tcPr>
          <w:p w14:paraId="35F05891" w14:textId="77777777" w:rsidR="00081647" w:rsidRPr="00081647" w:rsidRDefault="00081647" w:rsidP="00995F56">
            <w:pPr>
              <w:jc w:val="center"/>
              <w:rPr>
                <w:i/>
              </w:rPr>
            </w:pPr>
            <w:r w:rsidRPr="00081647">
              <w:rPr>
                <w:i/>
              </w:rPr>
              <w:t>Calyptronema</w:t>
            </w:r>
          </w:p>
        </w:tc>
        <w:tc>
          <w:tcPr>
            <w:tcW w:w="980" w:type="dxa"/>
            <w:noWrap/>
            <w:vAlign w:val="center"/>
            <w:hideMark/>
          </w:tcPr>
          <w:p w14:paraId="608281BA" w14:textId="77777777" w:rsidR="00081647" w:rsidRPr="00081647" w:rsidRDefault="00081647" w:rsidP="00995F56">
            <w:pPr>
              <w:jc w:val="center"/>
            </w:pPr>
            <w:r w:rsidRPr="00081647">
              <w:t>0.000</w:t>
            </w:r>
          </w:p>
        </w:tc>
        <w:tc>
          <w:tcPr>
            <w:tcW w:w="1150" w:type="dxa"/>
            <w:noWrap/>
            <w:vAlign w:val="center"/>
            <w:hideMark/>
          </w:tcPr>
          <w:p w14:paraId="09B793B7" w14:textId="77777777" w:rsidR="00081647" w:rsidRPr="00081647" w:rsidRDefault="00081647" w:rsidP="00995F56">
            <w:pPr>
              <w:jc w:val="center"/>
            </w:pPr>
            <w:r w:rsidRPr="00081647">
              <w:t>0.000</w:t>
            </w:r>
          </w:p>
        </w:tc>
        <w:tc>
          <w:tcPr>
            <w:tcW w:w="1157" w:type="dxa"/>
            <w:noWrap/>
            <w:vAlign w:val="center"/>
            <w:hideMark/>
          </w:tcPr>
          <w:p w14:paraId="62AA9078" w14:textId="77777777" w:rsidR="00081647" w:rsidRPr="00081647" w:rsidRDefault="00081647" w:rsidP="00995F56">
            <w:pPr>
              <w:jc w:val="center"/>
            </w:pPr>
            <w:r w:rsidRPr="00081647">
              <w:t>0.000</w:t>
            </w:r>
          </w:p>
        </w:tc>
        <w:tc>
          <w:tcPr>
            <w:tcW w:w="1120" w:type="dxa"/>
            <w:noWrap/>
            <w:vAlign w:val="center"/>
            <w:hideMark/>
          </w:tcPr>
          <w:p w14:paraId="44754640" w14:textId="77777777" w:rsidR="00081647" w:rsidRPr="00081647" w:rsidRDefault="00081647" w:rsidP="00995F56">
            <w:pPr>
              <w:jc w:val="center"/>
            </w:pPr>
            <w:r w:rsidRPr="00081647">
              <w:t>0.000</w:t>
            </w:r>
          </w:p>
        </w:tc>
        <w:tc>
          <w:tcPr>
            <w:tcW w:w="1200" w:type="dxa"/>
            <w:noWrap/>
            <w:vAlign w:val="center"/>
            <w:hideMark/>
          </w:tcPr>
          <w:p w14:paraId="6214EC59" w14:textId="77777777" w:rsidR="00081647" w:rsidRPr="00081647" w:rsidRDefault="00081647" w:rsidP="00995F56">
            <w:pPr>
              <w:jc w:val="center"/>
            </w:pPr>
            <w:r w:rsidRPr="00081647">
              <w:t>0.150</w:t>
            </w:r>
          </w:p>
        </w:tc>
        <w:tc>
          <w:tcPr>
            <w:tcW w:w="980" w:type="dxa"/>
            <w:noWrap/>
            <w:vAlign w:val="center"/>
            <w:hideMark/>
          </w:tcPr>
          <w:p w14:paraId="57BC1023" w14:textId="77777777" w:rsidR="00081647" w:rsidRPr="00081647" w:rsidRDefault="00081647" w:rsidP="00995F56">
            <w:pPr>
              <w:jc w:val="center"/>
            </w:pPr>
            <w:r w:rsidRPr="00081647">
              <w:t>0.425</w:t>
            </w:r>
          </w:p>
        </w:tc>
      </w:tr>
      <w:tr w:rsidR="00081647" w:rsidRPr="00081647" w14:paraId="681E2A5B" w14:textId="77777777" w:rsidTr="00995F56">
        <w:trPr>
          <w:trHeight w:val="300"/>
        </w:trPr>
        <w:tc>
          <w:tcPr>
            <w:tcW w:w="2440" w:type="dxa"/>
            <w:noWrap/>
            <w:vAlign w:val="center"/>
            <w:hideMark/>
          </w:tcPr>
          <w:p w14:paraId="4A9802F0" w14:textId="77777777" w:rsidR="00081647" w:rsidRPr="00081647" w:rsidRDefault="00081647" w:rsidP="00995F56">
            <w:pPr>
              <w:jc w:val="center"/>
              <w:rPr>
                <w:i/>
              </w:rPr>
            </w:pPr>
            <w:r w:rsidRPr="00081647">
              <w:rPr>
                <w:i/>
              </w:rPr>
              <w:t>Campylaimus</w:t>
            </w:r>
          </w:p>
        </w:tc>
        <w:tc>
          <w:tcPr>
            <w:tcW w:w="980" w:type="dxa"/>
            <w:noWrap/>
            <w:vAlign w:val="center"/>
            <w:hideMark/>
          </w:tcPr>
          <w:p w14:paraId="44B599CA" w14:textId="77777777" w:rsidR="00081647" w:rsidRPr="00081647" w:rsidRDefault="00081647" w:rsidP="00995F56">
            <w:pPr>
              <w:jc w:val="center"/>
            </w:pPr>
            <w:r w:rsidRPr="00081647">
              <w:t>1.101</w:t>
            </w:r>
          </w:p>
        </w:tc>
        <w:tc>
          <w:tcPr>
            <w:tcW w:w="1150" w:type="dxa"/>
            <w:noWrap/>
            <w:vAlign w:val="center"/>
            <w:hideMark/>
          </w:tcPr>
          <w:p w14:paraId="05D9A3BE" w14:textId="77777777" w:rsidR="00081647" w:rsidRPr="00081647" w:rsidRDefault="00081647" w:rsidP="00995F56">
            <w:pPr>
              <w:jc w:val="center"/>
            </w:pPr>
            <w:r w:rsidRPr="00081647">
              <w:t>1.233</w:t>
            </w:r>
          </w:p>
        </w:tc>
        <w:tc>
          <w:tcPr>
            <w:tcW w:w="1157" w:type="dxa"/>
            <w:noWrap/>
            <w:vAlign w:val="center"/>
            <w:hideMark/>
          </w:tcPr>
          <w:p w14:paraId="096B5CD6" w14:textId="77777777" w:rsidR="00081647" w:rsidRPr="00081647" w:rsidRDefault="00081647" w:rsidP="00995F56">
            <w:pPr>
              <w:jc w:val="center"/>
            </w:pPr>
            <w:r w:rsidRPr="00081647">
              <w:t>0.000</w:t>
            </w:r>
          </w:p>
        </w:tc>
        <w:tc>
          <w:tcPr>
            <w:tcW w:w="1120" w:type="dxa"/>
            <w:noWrap/>
            <w:vAlign w:val="center"/>
            <w:hideMark/>
          </w:tcPr>
          <w:p w14:paraId="76D522AE" w14:textId="77777777" w:rsidR="00081647" w:rsidRPr="00081647" w:rsidRDefault="00081647" w:rsidP="00995F56">
            <w:pPr>
              <w:jc w:val="center"/>
            </w:pPr>
            <w:r w:rsidRPr="00081647">
              <w:t>0.000</w:t>
            </w:r>
          </w:p>
        </w:tc>
        <w:tc>
          <w:tcPr>
            <w:tcW w:w="1200" w:type="dxa"/>
            <w:noWrap/>
            <w:vAlign w:val="center"/>
            <w:hideMark/>
          </w:tcPr>
          <w:p w14:paraId="69A05C1A" w14:textId="77777777" w:rsidR="00081647" w:rsidRPr="00081647" w:rsidRDefault="00081647" w:rsidP="00995F56">
            <w:pPr>
              <w:jc w:val="center"/>
            </w:pPr>
            <w:r w:rsidRPr="00081647">
              <w:t>0.302</w:t>
            </w:r>
          </w:p>
        </w:tc>
        <w:tc>
          <w:tcPr>
            <w:tcW w:w="980" w:type="dxa"/>
            <w:noWrap/>
            <w:vAlign w:val="center"/>
            <w:hideMark/>
          </w:tcPr>
          <w:p w14:paraId="47FA4B0E" w14:textId="77777777" w:rsidR="00081647" w:rsidRPr="00081647" w:rsidRDefault="00081647" w:rsidP="00995F56">
            <w:pPr>
              <w:jc w:val="center"/>
            </w:pPr>
            <w:r w:rsidRPr="00081647">
              <w:t>0.437</w:t>
            </w:r>
          </w:p>
        </w:tc>
      </w:tr>
      <w:tr w:rsidR="00081647" w:rsidRPr="00081647" w14:paraId="5B84D90A" w14:textId="77777777" w:rsidTr="00995F56">
        <w:trPr>
          <w:trHeight w:val="300"/>
        </w:trPr>
        <w:tc>
          <w:tcPr>
            <w:tcW w:w="2440" w:type="dxa"/>
            <w:noWrap/>
            <w:vAlign w:val="center"/>
            <w:hideMark/>
          </w:tcPr>
          <w:p w14:paraId="684BCFD4" w14:textId="77777777" w:rsidR="00081647" w:rsidRPr="00081647" w:rsidRDefault="00081647" w:rsidP="00995F56">
            <w:pPr>
              <w:jc w:val="center"/>
              <w:rPr>
                <w:i/>
              </w:rPr>
            </w:pPr>
            <w:r w:rsidRPr="00081647">
              <w:rPr>
                <w:i/>
              </w:rPr>
              <w:t>Cervonema</w:t>
            </w:r>
          </w:p>
        </w:tc>
        <w:tc>
          <w:tcPr>
            <w:tcW w:w="980" w:type="dxa"/>
            <w:noWrap/>
            <w:vAlign w:val="center"/>
            <w:hideMark/>
          </w:tcPr>
          <w:p w14:paraId="3F70F200" w14:textId="77777777" w:rsidR="00081647" w:rsidRPr="00081647" w:rsidRDefault="00081647" w:rsidP="00995F56">
            <w:pPr>
              <w:jc w:val="center"/>
            </w:pPr>
            <w:r w:rsidRPr="00081647">
              <w:t>0.000</w:t>
            </w:r>
          </w:p>
        </w:tc>
        <w:tc>
          <w:tcPr>
            <w:tcW w:w="1150" w:type="dxa"/>
            <w:noWrap/>
            <w:vAlign w:val="center"/>
            <w:hideMark/>
          </w:tcPr>
          <w:p w14:paraId="6B00B8BF" w14:textId="77777777" w:rsidR="00081647" w:rsidRPr="00081647" w:rsidRDefault="00081647" w:rsidP="00995F56">
            <w:pPr>
              <w:jc w:val="center"/>
            </w:pPr>
            <w:r w:rsidRPr="00081647">
              <w:t>0.000</w:t>
            </w:r>
          </w:p>
        </w:tc>
        <w:tc>
          <w:tcPr>
            <w:tcW w:w="1157" w:type="dxa"/>
            <w:noWrap/>
            <w:vAlign w:val="center"/>
            <w:hideMark/>
          </w:tcPr>
          <w:p w14:paraId="15BC73EC" w14:textId="77777777" w:rsidR="00081647" w:rsidRPr="00081647" w:rsidRDefault="00081647" w:rsidP="00995F56">
            <w:pPr>
              <w:jc w:val="center"/>
            </w:pPr>
            <w:r w:rsidRPr="00081647">
              <w:t>0.000</w:t>
            </w:r>
          </w:p>
        </w:tc>
        <w:tc>
          <w:tcPr>
            <w:tcW w:w="1120" w:type="dxa"/>
            <w:noWrap/>
            <w:vAlign w:val="center"/>
            <w:hideMark/>
          </w:tcPr>
          <w:p w14:paraId="79B7D403" w14:textId="77777777" w:rsidR="00081647" w:rsidRPr="00081647" w:rsidRDefault="00081647" w:rsidP="00995F56">
            <w:pPr>
              <w:jc w:val="center"/>
            </w:pPr>
            <w:r w:rsidRPr="00081647">
              <w:t>0.000</w:t>
            </w:r>
          </w:p>
        </w:tc>
        <w:tc>
          <w:tcPr>
            <w:tcW w:w="1200" w:type="dxa"/>
            <w:noWrap/>
            <w:vAlign w:val="center"/>
            <w:hideMark/>
          </w:tcPr>
          <w:p w14:paraId="1C4D6889" w14:textId="77777777" w:rsidR="00081647" w:rsidRPr="00081647" w:rsidRDefault="00081647" w:rsidP="00995F56">
            <w:pPr>
              <w:jc w:val="center"/>
            </w:pPr>
            <w:r w:rsidRPr="00081647">
              <w:t>0.118</w:t>
            </w:r>
          </w:p>
        </w:tc>
        <w:tc>
          <w:tcPr>
            <w:tcW w:w="980" w:type="dxa"/>
            <w:noWrap/>
            <w:vAlign w:val="center"/>
            <w:hideMark/>
          </w:tcPr>
          <w:p w14:paraId="60B0038B" w14:textId="77777777" w:rsidR="00081647" w:rsidRPr="00081647" w:rsidRDefault="00081647" w:rsidP="00995F56">
            <w:pPr>
              <w:jc w:val="center"/>
            </w:pPr>
            <w:r w:rsidRPr="00081647">
              <w:t>0.334</w:t>
            </w:r>
          </w:p>
        </w:tc>
      </w:tr>
      <w:tr w:rsidR="00081647" w:rsidRPr="00081647" w14:paraId="04436E96" w14:textId="77777777" w:rsidTr="00995F56">
        <w:trPr>
          <w:trHeight w:val="300"/>
        </w:trPr>
        <w:tc>
          <w:tcPr>
            <w:tcW w:w="2440" w:type="dxa"/>
            <w:noWrap/>
            <w:vAlign w:val="center"/>
            <w:hideMark/>
          </w:tcPr>
          <w:p w14:paraId="128743E8" w14:textId="77777777" w:rsidR="00081647" w:rsidRPr="00081647" w:rsidRDefault="00081647" w:rsidP="00995F56">
            <w:pPr>
              <w:jc w:val="center"/>
              <w:rPr>
                <w:i/>
              </w:rPr>
            </w:pPr>
            <w:r w:rsidRPr="00081647">
              <w:rPr>
                <w:i/>
              </w:rPr>
              <w:t>Chromadorella</w:t>
            </w:r>
          </w:p>
        </w:tc>
        <w:tc>
          <w:tcPr>
            <w:tcW w:w="980" w:type="dxa"/>
            <w:noWrap/>
            <w:vAlign w:val="center"/>
            <w:hideMark/>
          </w:tcPr>
          <w:p w14:paraId="6A44C4A4" w14:textId="77777777" w:rsidR="00081647" w:rsidRPr="00081647" w:rsidRDefault="00081647" w:rsidP="00995F56">
            <w:pPr>
              <w:jc w:val="center"/>
            </w:pPr>
            <w:r w:rsidRPr="00081647">
              <w:t>0.249</w:t>
            </w:r>
          </w:p>
        </w:tc>
        <w:tc>
          <w:tcPr>
            <w:tcW w:w="1150" w:type="dxa"/>
            <w:noWrap/>
            <w:vAlign w:val="center"/>
            <w:hideMark/>
          </w:tcPr>
          <w:p w14:paraId="6B38AB9B" w14:textId="77777777" w:rsidR="00081647" w:rsidRPr="00081647" w:rsidRDefault="00081647" w:rsidP="00995F56">
            <w:pPr>
              <w:jc w:val="center"/>
            </w:pPr>
            <w:r w:rsidRPr="00081647">
              <w:t>0.556</w:t>
            </w:r>
          </w:p>
        </w:tc>
        <w:tc>
          <w:tcPr>
            <w:tcW w:w="1157" w:type="dxa"/>
            <w:noWrap/>
            <w:vAlign w:val="center"/>
            <w:hideMark/>
          </w:tcPr>
          <w:p w14:paraId="781C45F4" w14:textId="77777777" w:rsidR="00081647" w:rsidRPr="00081647" w:rsidRDefault="00081647" w:rsidP="00995F56">
            <w:pPr>
              <w:jc w:val="center"/>
            </w:pPr>
            <w:r w:rsidRPr="00081647">
              <w:t>0.980</w:t>
            </w:r>
          </w:p>
        </w:tc>
        <w:tc>
          <w:tcPr>
            <w:tcW w:w="1120" w:type="dxa"/>
            <w:noWrap/>
            <w:vAlign w:val="center"/>
            <w:hideMark/>
          </w:tcPr>
          <w:p w14:paraId="6FB48A2A" w14:textId="77777777" w:rsidR="00081647" w:rsidRPr="00081647" w:rsidRDefault="00081647" w:rsidP="00995F56">
            <w:pPr>
              <w:jc w:val="center"/>
            </w:pPr>
            <w:r w:rsidRPr="00081647">
              <w:t>1.386</w:t>
            </w:r>
          </w:p>
        </w:tc>
        <w:tc>
          <w:tcPr>
            <w:tcW w:w="1200" w:type="dxa"/>
            <w:noWrap/>
            <w:vAlign w:val="center"/>
            <w:hideMark/>
          </w:tcPr>
          <w:p w14:paraId="7C255614" w14:textId="77777777" w:rsidR="00081647" w:rsidRPr="00081647" w:rsidRDefault="00081647" w:rsidP="00995F56">
            <w:pPr>
              <w:jc w:val="center"/>
            </w:pPr>
            <w:r w:rsidRPr="00081647">
              <w:t>1.232</w:t>
            </w:r>
          </w:p>
        </w:tc>
        <w:tc>
          <w:tcPr>
            <w:tcW w:w="980" w:type="dxa"/>
            <w:noWrap/>
            <w:vAlign w:val="center"/>
            <w:hideMark/>
          </w:tcPr>
          <w:p w14:paraId="3F6441F7" w14:textId="77777777" w:rsidR="00081647" w:rsidRPr="00081647" w:rsidRDefault="00081647" w:rsidP="00995F56">
            <w:pPr>
              <w:jc w:val="center"/>
            </w:pPr>
            <w:r w:rsidRPr="00081647">
              <w:t>2.364</w:t>
            </w:r>
          </w:p>
        </w:tc>
      </w:tr>
      <w:tr w:rsidR="00081647" w:rsidRPr="00081647" w14:paraId="1FEA7A8A" w14:textId="77777777" w:rsidTr="00995F56">
        <w:trPr>
          <w:trHeight w:val="300"/>
        </w:trPr>
        <w:tc>
          <w:tcPr>
            <w:tcW w:w="2440" w:type="dxa"/>
            <w:noWrap/>
            <w:vAlign w:val="center"/>
            <w:hideMark/>
          </w:tcPr>
          <w:p w14:paraId="29F61968" w14:textId="77777777" w:rsidR="00081647" w:rsidRPr="00081647" w:rsidRDefault="00081647" w:rsidP="00995F56">
            <w:pPr>
              <w:jc w:val="center"/>
              <w:rPr>
                <w:i/>
              </w:rPr>
            </w:pPr>
            <w:r w:rsidRPr="00081647">
              <w:rPr>
                <w:i/>
              </w:rPr>
              <w:t>Chromadorina</w:t>
            </w:r>
          </w:p>
        </w:tc>
        <w:tc>
          <w:tcPr>
            <w:tcW w:w="980" w:type="dxa"/>
            <w:noWrap/>
            <w:vAlign w:val="center"/>
            <w:hideMark/>
          </w:tcPr>
          <w:p w14:paraId="61396500" w14:textId="77777777" w:rsidR="00081647" w:rsidRPr="00081647" w:rsidRDefault="00081647" w:rsidP="00995F56">
            <w:pPr>
              <w:jc w:val="center"/>
            </w:pPr>
            <w:r w:rsidRPr="00081647">
              <w:t>0.000</w:t>
            </w:r>
          </w:p>
        </w:tc>
        <w:tc>
          <w:tcPr>
            <w:tcW w:w="1150" w:type="dxa"/>
            <w:noWrap/>
            <w:vAlign w:val="center"/>
            <w:hideMark/>
          </w:tcPr>
          <w:p w14:paraId="71E49002" w14:textId="77777777" w:rsidR="00081647" w:rsidRPr="00081647" w:rsidRDefault="00081647" w:rsidP="00995F56">
            <w:pPr>
              <w:jc w:val="center"/>
            </w:pPr>
            <w:r w:rsidRPr="00081647">
              <w:t>0.000</w:t>
            </w:r>
          </w:p>
        </w:tc>
        <w:tc>
          <w:tcPr>
            <w:tcW w:w="1157" w:type="dxa"/>
            <w:noWrap/>
            <w:vAlign w:val="center"/>
            <w:hideMark/>
          </w:tcPr>
          <w:p w14:paraId="687582DA" w14:textId="77777777" w:rsidR="00081647" w:rsidRPr="00081647" w:rsidRDefault="00081647" w:rsidP="00995F56">
            <w:pPr>
              <w:jc w:val="center"/>
            </w:pPr>
            <w:r w:rsidRPr="00081647">
              <w:t>1.307</w:t>
            </w:r>
          </w:p>
        </w:tc>
        <w:tc>
          <w:tcPr>
            <w:tcW w:w="1120" w:type="dxa"/>
            <w:noWrap/>
            <w:vAlign w:val="center"/>
            <w:hideMark/>
          </w:tcPr>
          <w:p w14:paraId="7F29D536" w14:textId="77777777" w:rsidR="00081647" w:rsidRPr="00081647" w:rsidRDefault="00081647" w:rsidP="00995F56">
            <w:pPr>
              <w:jc w:val="center"/>
            </w:pPr>
            <w:r w:rsidRPr="00081647">
              <w:t>1.849</w:t>
            </w:r>
          </w:p>
        </w:tc>
        <w:tc>
          <w:tcPr>
            <w:tcW w:w="1200" w:type="dxa"/>
            <w:noWrap/>
            <w:vAlign w:val="center"/>
            <w:hideMark/>
          </w:tcPr>
          <w:p w14:paraId="02E567AA" w14:textId="77777777" w:rsidR="00081647" w:rsidRPr="00081647" w:rsidRDefault="00081647" w:rsidP="00995F56">
            <w:pPr>
              <w:jc w:val="center"/>
            </w:pPr>
            <w:r w:rsidRPr="00081647">
              <w:t>0.077</w:t>
            </w:r>
          </w:p>
        </w:tc>
        <w:tc>
          <w:tcPr>
            <w:tcW w:w="980" w:type="dxa"/>
            <w:noWrap/>
            <w:vAlign w:val="center"/>
            <w:hideMark/>
          </w:tcPr>
          <w:p w14:paraId="35C69FBA" w14:textId="77777777" w:rsidR="00081647" w:rsidRPr="00081647" w:rsidRDefault="00081647" w:rsidP="00995F56">
            <w:pPr>
              <w:jc w:val="center"/>
            </w:pPr>
            <w:r w:rsidRPr="00081647">
              <w:t>0.217</w:t>
            </w:r>
          </w:p>
        </w:tc>
      </w:tr>
      <w:tr w:rsidR="00081647" w:rsidRPr="00081647" w14:paraId="244AE0FF" w14:textId="77777777" w:rsidTr="00995F56">
        <w:trPr>
          <w:trHeight w:val="300"/>
        </w:trPr>
        <w:tc>
          <w:tcPr>
            <w:tcW w:w="2440" w:type="dxa"/>
            <w:noWrap/>
            <w:vAlign w:val="center"/>
            <w:hideMark/>
          </w:tcPr>
          <w:p w14:paraId="016BD40F" w14:textId="77777777" w:rsidR="00081647" w:rsidRPr="00081647" w:rsidRDefault="00081647" w:rsidP="00995F56">
            <w:pPr>
              <w:jc w:val="center"/>
              <w:rPr>
                <w:i/>
              </w:rPr>
            </w:pPr>
            <w:r w:rsidRPr="00081647">
              <w:rPr>
                <w:i/>
              </w:rPr>
              <w:t>Chromadorita</w:t>
            </w:r>
          </w:p>
        </w:tc>
        <w:tc>
          <w:tcPr>
            <w:tcW w:w="980" w:type="dxa"/>
            <w:noWrap/>
            <w:vAlign w:val="center"/>
            <w:hideMark/>
          </w:tcPr>
          <w:p w14:paraId="20B2E159" w14:textId="77777777" w:rsidR="00081647" w:rsidRPr="00081647" w:rsidRDefault="00081647" w:rsidP="00995F56">
            <w:pPr>
              <w:jc w:val="center"/>
            </w:pPr>
            <w:r w:rsidRPr="00081647">
              <w:t>0.000</w:t>
            </w:r>
          </w:p>
        </w:tc>
        <w:tc>
          <w:tcPr>
            <w:tcW w:w="1150" w:type="dxa"/>
            <w:noWrap/>
            <w:vAlign w:val="center"/>
            <w:hideMark/>
          </w:tcPr>
          <w:p w14:paraId="097BD905" w14:textId="77777777" w:rsidR="00081647" w:rsidRPr="00081647" w:rsidRDefault="00081647" w:rsidP="00995F56">
            <w:pPr>
              <w:jc w:val="center"/>
            </w:pPr>
            <w:r w:rsidRPr="00081647">
              <w:t>0.000</w:t>
            </w:r>
          </w:p>
        </w:tc>
        <w:tc>
          <w:tcPr>
            <w:tcW w:w="1157" w:type="dxa"/>
            <w:noWrap/>
            <w:vAlign w:val="center"/>
            <w:hideMark/>
          </w:tcPr>
          <w:p w14:paraId="6F4150F2" w14:textId="77777777" w:rsidR="00081647" w:rsidRPr="00081647" w:rsidRDefault="00081647" w:rsidP="00995F56">
            <w:pPr>
              <w:jc w:val="center"/>
            </w:pPr>
            <w:r w:rsidRPr="00081647">
              <w:t>0.654</w:t>
            </w:r>
          </w:p>
        </w:tc>
        <w:tc>
          <w:tcPr>
            <w:tcW w:w="1120" w:type="dxa"/>
            <w:noWrap/>
            <w:vAlign w:val="center"/>
            <w:hideMark/>
          </w:tcPr>
          <w:p w14:paraId="37CB37FB" w14:textId="77777777" w:rsidR="00081647" w:rsidRPr="00081647" w:rsidRDefault="00081647" w:rsidP="00995F56">
            <w:pPr>
              <w:jc w:val="center"/>
            </w:pPr>
            <w:r w:rsidRPr="00081647">
              <w:t>0.924</w:t>
            </w:r>
          </w:p>
        </w:tc>
        <w:tc>
          <w:tcPr>
            <w:tcW w:w="1200" w:type="dxa"/>
            <w:noWrap/>
            <w:vAlign w:val="center"/>
            <w:hideMark/>
          </w:tcPr>
          <w:p w14:paraId="0A2F752C" w14:textId="77777777" w:rsidR="00081647" w:rsidRPr="00081647" w:rsidRDefault="00081647" w:rsidP="00995F56">
            <w:pPr>
              <w:jc w:val="center"/>
            </w:pPr>
            <w:r w:rsidRPr="00081647">
              <w:t>1.071</w:t>
            </w:r>
          </w:p>
        </w:tc>
        <w:tc>
          <w:tcPr>
            <w:tcW w:w="980" w:type="dxa"/>
            <w:noWrap/>
            <w:vAlign w:val="center"/>
            <w:hideMark/>
          </w:tcPr>
          <w:p w14:paraId="59AEDC6B" w14:textId="77777777" w:rsidR="00081647" w:rsidRPr="00081647" w:rsidRDefault="00081647" w:rsidP="00995F56">
            <w:pPr>
              <w:jc w:val="center"/>
            </w:pPr>
            <w:r w:rsidRPr="00081647">
              <w:t>1.658</w:t>
            </w:r>
          </w:p>
        </w:tc>
      </w:tr>
      <w:tr w:rsidR="00081647" w:rsidRPr="00081647" w14:paraId="5BDE2F56" w14:textId="77777777" w:rsidTr="00995F56">
        <w:trPr>
          <w:trHeight w:val="300"/>
        </w:trPr>
        <w:tc>
          <w:tcPr>
            <w:tcW w:w="2440" w:type="dxa"/>
            <w:noWrap/>
            <w:vAlign w:val="center"/>
            <w:hideMark/>
          </w:tcPr>
          <w:p w14:paraId="67A64E3B" w14:textId="77777777" w:rsidR="00081647" w:rsidRPr="00081647" w:rsidRDefault="00081647" w:rsidP="00995F56">
            <w:pPr>
              <w:jc w:val="center"/>
              <w:rPr>
                <w:i/>
              </w:rPr>
            </w:pPr>
            <w:r w:rsidRPr="00081647">
              <w:rPr>
                <w:i/>
              </w:rPr>
              <w:t>Cobbia</w:t>
            </w:r>
          </w:p>
        </w:tc>
        <w:tc>
          <w:tcPr>
            <w:tcW w:w="980" w:type="dxa"/>
            <w:noWrap/>
            <w:vAlign w:val="center"/>
            <w:hideMark/>
          </w:tcPr>
          <w:p w14:paraId="72142517" w14:textId="77777777" w:rsidR="00081647" w:rsidRPr="00081647" w:rsidRDefault="00081647" w:rsidP="00995F56">
            <w:pPr>
              <w:jc w:val="center"/>
            </w:pPr>
            <w:r w:rsidRPr="00081647">
              <w:t>16.004</w:t>
            </w:r>
          </w:p>
        </w:tc>
        <w:tc>
          <w:tcPr>
            <w:tcW w:w="1150" w:type="dxa"/>
            <w:noWrap/>
            <w:vAlign w:val="center"/>
            <w:hideMark/>
          </w:tcPr>
          <w:p w14:paraId="09DFE6A2" w14:textId="77777777" w:rsidR="00081647" w:rsidRPr="00081647" w:rsidRDefault="00081647" w:rsidP="00995F56">
            <w:pPr>
              <w:jc w:val="center"/>
            </w:pPr>
            <w:r w:rsidRPr="00081647">
              <w:t>9.472</w:t>
            </w:r>
          </w:p>
        </w:tc>
        <w:tc>
          <w:tcPr>
            <w:tcW w:w="1157" w:type="dxa"/>
            <w:noWrap/>
            <w:vAlign w:val="center"/>
            <w:hideMark/>
          </w:tcPr>
          <w:p w14:paraId="6D9F9151" w14:textId="77777777" w:rsidR="00081647" w:rsidRPr="00081647" w:rsidRDefault="00081647" w:rsidP="00995F56">
            <w:pPr>
              <w:jc w:val="center"/>
            </w:pPr>
            <w:r w:rsidRPr="00081647">
              <w:t>0.327</w:t>
            </w:r>
          </w:p>
        </w:tc>
        <w:tc>
          <w:tcPr>
            <w:tcW w:w="1120" w:type="dxa"/>
            <w:noWrap/>
            <w:vAlign w:val="center"/>
            <w:hideMark/>
          </w:tcPr>
          <w:p w14:paraId="1D96C0AC" w14:textId="77777777" w:rsidR="00081647" w:rsidRPr="00081647" w:rsidRDefault="00081647" w:rsidP="00995F56">
            <w:pPr>
              <w:jc w:val="center"/>
            </w:pPr>
            <w:r w:rsidRPr="00081647">
              <w:t>0.462</w:t>
            </w:r>
          </w:p>
        </w:tc>
        <w:tc>
          <w:tcPr>
            <w:tcW w:w="1200" w:type="dxa"/>
            <w:noWrap/>
            <w:vAlign w:val="center"/>
            <w:hideMark/>
          </w:tcPr>
          <w:p w14:paraId="3B6A3DDB" w14:textId="77777777" w:rsidR="00081647" w:rsidRPr="00081647" w:rsidRDefault="00081647" w:rsidP="00995F56">
            <w:pPr>
              <w:jc w:val="center"/>
            </w:pPr>
            <w:r w:rsidRPr="00081647">
              <w:t>2.027</w:t>
            </w:r>
          </w:p>
        </w:tc>
        <w:tc>
          <w:tcPr>
            <w:tcW w:w="980" w:type="dxa"/>
            <w:noWrap/>
            <w:vAlign w:val="center"/>
            <w:hideMark/>
          </w:tcPr>
          <w:p w14:paraId="75D3DD50" w14:textId="77777777" w:rsidR="00081647" w:rsidRPr="00081647" w:rsidRDefault="00081647" w:rsidP="00995F56">
            <w:pPr>
              <w:jc w:val="center"/>
            </w:pPr>
            <w:r w:rsidRPr="00081647">
              <w:t>3.452</w:t>
            </w:r>
          </w:p>
        </w:tc>
      </w:tr>
      <w:tr w:rsidR="00081647" w:rsidRPr="00081647" w14:paraId="0A4B823B" w14:textId="77777777" w:rsidTr="00995F56">
        <w:trPr>
          <w:trHeight w:val="300"/>
        </w:trPr>
        <w:tc>
          <w:tcPr>
            <w:tcW w:w="2440" w:type="dxa"/>
            <w:noWrap/>
            <w:vAlign w:val="center"/>
            <w:hideMark/>
          </w:tcPr>
          <w:p w14:paraId="75CAD805" w14:textId="77777777" w:rsidR="00081647" w:rsidRPr="00081647" w:rsidRDefault="00081647" w:rsidP="00995F56">
            <w:pPr>
              <w:jc w:val="center"/>
              <w:rPr>
                <w:i/>
              </w:rPr>
            </w:pPr>
            <w:r w:rsidRPr="00081647">
              <w:rPr>
                <w:i/>
              </w:rPr>
              <w:t>Comesomoides</w:t>
            </w:r>
          </w:p>
        </w:tc>
        <w:tc>
          <w:tcPr>
            <w:tcW w:w="980" w:type="dxa"/>
            <w:noWrap/>
            <w:vAlign w:val="center"/>
            <w:hideMark/>
          </w:tcPr>
          <w:p w14:paraId="01CE3999" w14:textId="77777777" w:rsidR="00081647" w:rsidRPr="00081647" w:rsidRDefault="00081647" w:rsidP="00995F56">
            <w:pPr>
              <w:jc w:val="center"/>
            </w:pPr>
            <w:r w:rsidRPr="00081647">
              <w:t>0.000</w:t>
            </w:r>
          </w:p>
        </w:tc>
        <w:tc>
          <w:tcPr>
            <w:tcW w:w="1150" w:type="dxa"/>
            <w:noWrap/>
            <w:vAlign w:val="center"/>
            <w:hideMark/>
          </w:tcPr>
          <w:p w14:paraId="5F8446C5" w14:textId="77777777" w:rsidR="00081647" w:rsidRPr="00081647" w:rsidRDefault="00081647" w:rsidP="00995F56">
            <w:pPr>
              <w:jc w:val="center"/>
            </w:pPr>
            <w:r w:rsidRPr="00081647">
              <w:t>0.000</w:t>
            </w:r>
          </w:p>
        </w:tc>
        <w:tc>
          <w:tcPr>
            <w:tcW w:w="1157" w:type="dxa"/>
            <w:noWrap/>
            <w:vAlign w:val="center"/>
            <w:hideMark/>
          </w:tcPr>
          <w:p w14:paraId="709BE981" w14:textId="77777777" w:rsidR="00081647" w:rsidRPr="00081647" w:rsidRDefault="00081647" w:rsidP="00995F56">
            <w:pPr>
              <w:jc w:val="center"/>
            </w:pPr>
            <w:r w:rsidRPr="00081647">
              <w:t>0.654</w:t>
            </w:r>
          </w:p>
        </w:tc>
        <w:tc>
          <w:tcPr>
            <w:tcW w:w="1120" w:type="dxa"/>
            <w:noWrap/>
            <w:vAlign w:val="center"/>
            <w:hideMark/>
          </w:tcPr>
          <w:p w14:paraId="2859E6F6" w14:textId="77777777" w:rsidR="00081647" w:rsidRPr="00081647" w:rsidRDefault="00081647" w:rsidP="00995F56">
            <w:pPr>
              <w:jc w:val="center"/>
            </w:pPr>
            <w:r w:rsidRPr="00081647">
              <w:t>0.924</w:t>
            </w:r>
          </w:p>
        </w:tc>
        <w:tc>
          <w:tcPr>
            <w:tcW w:w="1200" w:type="dxa"/>
            <w:noWrap/>
            <w:vAlign w:val="center"/>
            <w:hideMark/>
          </w:tcPr>
          <w:p w14:paraId="1BFE30D4" w14:textId="77777777" w:rsidR="00081647" w:rsidRPr="00081647" w:rsidRDefault="00081647" w:rsidP="00995F56">
            <w:pPr>
              <w:jc w:val="center"/>
            </w:pPr>
            <w:r w:rsidRPr="00081647">
              <w:t>0.000</w:t>
            </w:r>
          </w:p>
        </w:tc>
        <w:tc>
          <w:tcPr>
            <w:tcW w:w="980" w:type="dxa"/>
            <w:noWrap/>
            <w:vAlign w:val="center"/>
            <w:hideMark/>
          </w:tcPr>
          <w:p w14:paraId="01A3F71B" w14:textId="77777777" w:rsidR="00081647" w:rsidRPr="00081647" w:rsidRDefault="00081647" w:rsidP="00995F56">
            <w:pPr>
              <w:jc w:val="center"/>
            </w:pPr>
            <w:r w:rsidRPr="00081647">
              <w:t>0.000</w:t>
            </w:r>
          </w:p>
        </w:tc>
      </w:tr>
      <w:tr w:rsidR="00081647" w:rsidRPr="00081647" w14:paraId="57CA0E4C" w14:textId="77777777" w:rsidTr="00995F56">
        <w:trPr>
          <w:trHeight w:val="300"/>
        </w:trPr>
        <w:tc>
          <w:tcPr>
            <w:tcW w:w="2440" w:type="dxa"/>
            <w:noWrap/>
            <w:vAlign w:val="center"/>
            <w:hideMark/>
          </w:tcPr>
          <w:p w14:paraId="0DCFC67D" w14:textId="77777777" w:rsidR="00081647" w:rsidRPr="00081647" w:rsidRDefault="00081647" w:rsidP="00995F56">
            <w:pPr>
              <w:jc w:val="center"/>
              <w:rPr>
                <w:i/>
              </w:rPr>
            </w:pPr>
            <w:r w:rsidRPr="00081647">
              <w:rPr>
                <w:i/>
              </w:rPr>
              <w:t>Crenopharynx</w:t>
            </w:r>
          </w:p>
        </w:tc>
        <w:tc>
          <w:tcPr>
            <w:tcW w:w="980" w:type="dxa"/>
            <w:noWrap/>
            <w:vAlign w:val="center"/>
            <w:hideMark/>
          </w:tcPr>
          <w:p w14:paraId="76FE5919" w14:textId="77777777" w:rsidR="00081647" w:rsidRPr="00081647" w:rsidRDefault="00081647" w:rsidP="00995F56">
            <w:pPr>
              <w:jc w:val="center"/>
            </w:pPr>
            <w:r w:rsidRPr="00081647">
              <w:t>0.000</w:t>
            </w:r>
          </w:p>
        </w:tc>
        <w:tc>
          <w:tcPr>
            <w:tcW w:w="1150" w:type="dxa"/>
            <w:noWrap/>
            <w:vAlign w:val="center"/>
            <w:hideMark/>
          </w:tcPr>
          <w:p w14:paraId="16AD18AC" w14:textId="77777777" w:rsidR="00081647" w:rsidRPr="00081647" w:rsidRDefault="00081647" w:rsidP="00995F56">
            <w:pPr>
              <w:jc w:val="center"/>
            </w:pPr>
            <w:r w:rsidRPr="00081647">
              <w:t>0.000</w:t>
            </w:r>
          </w:p>
        </w:tc>
        <w:tc>
          <w:tcPr>
            <w:tcW w:w="1157" w:type="dxa"/>
            <w:noWrap/>
            <w:vAlign w:val="center"/>
            <w:hideMark/>
          </w:tcPr>
          <w:p w14:paraId="09982EAB" w14:textId="77777777" w:rsidR="00081647" w:rsidRPr="00081647" w:rsidRDefault="00081647" w:rsidP="00995F56">
            <w:pPr>
              <w:jc w:val="center"/>
            </w:pPr>
            <w:r w:rsidRPr="00081647">
              <w:t>0.000</w:t>
            </w:r>
          </w:p>
        </w:tc>
        <w:tc>
          <w:tcPr>
            <w:tcW w:w="1120" w:type="dxa"/>
            <w:noWrap/>
            <w:vAlign w:val="center"/>
            <w:hideMark/>
          </w:tcPr>
          <w:p w14:paraId="2E4301BB" w14:textId="77777777" w:rsidR="00081647" w:rsidRPr="00081647" w:rsidRDefault="00081647" w:rsidP="00995F56">
            <w:pPr>
              <w:jc w:val="center"/>
            </w:pPr>
            <w:r w:rsidRPr="00081647">
              <w:t>0.000</w:t>
            </w:r>
          </w:p>
        </w:tc>
        <w:tc>
          <w:tcPr>
            <w:tcW w:w="1200" w:type="dxa"/>
            <w:noWrap/>
            <w:vAlign w:val="center"/>
            <w:hideMark/>
          </w:tcPr>
          <w:p w14:paraId="5BA631D5" w14:textId="77777777" w:rsidR="00081647" w:rsidRPr="00081647" w:rsidRDefault="00081647" w:rsidP="00995F56">
            <w:pPr>
              <w:jc w:val="center"/>
            </w:pPr>
            <w:r w:rsidRPr="00081647">
              <w:t>0.125</w:t>
            </w:r>
          </w:p>
        </w:tc>
        <w:tc>
          <w:tcPr>
            <w:tcW w:w="980" w:type="dxa"/>
            <w:noWrap/>
            <w:vAlign w:val="center"/>
            <w:hideMark/>
          </w:tcPr>
          <w:p w14:paraId="11D29C7C" w14:textId="77777777" w:rsidR="00081647" w:rsidRPr="00081647" w:rsidRDefault="00081647" w:rsidP="00995F56">
            <w:pPr>
              <w:jc w:val="center"/>
            </w:pPr>
            <w:r w:rsidRPr="00081647">
              <w:t>0.353</w:t>
            </w:r>
          </w:p>
        </w:tc>
      </w:tr>
      <w:tr w:rsidR="00081647" w:rsidRPr="00081647" w14:paraId="4C2FAA0F" w14:textId="77777777" w:rsidTr="00995F56">
        <w:trPr>
          <w:trHeight w:val="300"/>
        </w:trPr>
        <w:tc>
          <w:tcPr>
            <w:tcW w:w="2440" w:type="dxa"/>
            <w:noWrap/>
            <w:vAlign w:val="center"/>
            <w:hideMark/>
          </w:tcPr>
          <w:p w14:paraId="7D935DDC" w14:textId="77777777" w:rsidR="00081647" w:rsidRPr="00081647" w:rsidRDefault="00081647" w:rsidP="00995F56">
            <w:pPr>
              <w:jc w:val="center"/>
              <w:rPr>
                <w:i/>
              </w:rPr>
            </w:pPr>
            <w:r w:rsidRPr="00081647">
              <w:rPr>
                <w:i/>
              </w:rPr>
              <w:t>Cyartonema</w:t>
            </w:r>
          </w:p>
        </w:tc>
        <w:tc>
          <w:tcPr>
            <w:tcW w:w="980" w:type="dxa"/>
            <w:noWrap/>
            <w:vAlign w:val="center"/>
            <w:hideMark/>
          </w:tcPr>
          <w:p w14:paraId="1984C27A" w14:textId="77777777" w:rsidR="00081647" w:rsidRPr="00081647" w:rsidRDefault="00081647" w:rsidP="00995F56">
            <w:pPr>
              <w:jc w:val="center"/>
            </w:pPr>
            <w:r w:rsidRPr="00081647">
              <w:t>0.000</w:t>
            </w:r>
          </w:p>
        </w:tc>
        <w:tc>
          <w:tcPr>
            <w:tcW w:w="1150" w:type="dxa"/>
            <w:noWrap/>
            <w:vAlign w:val="center"/>
            <w:hideMark/>
          </w:tcPr>
          <w:p w14:paraId="1525780C" w14:textId="77777777" w:rsidR="00081647" w:rsidRPr="00081647" w:rsidRDefault="00081647" w:rsidP="00995F56">
            <w:pPr>
              <w:jc w:val="center"/>
            </w:pPr>
            <w:r w:rsidRPr="00081647">
              <w:t>0.000</w:t>
            </w:r>
          </w:p>
        </w:tc>
        <w:tc>
          <w:tcPr>
            <w:tcW w:w="1157" w:type="dxa"/>
            <w:noWrap/>
            <w:vAlign w:val="center"/>
            <w:hideMark/>
          </w:tcPr>
          <w:p w14:paraId="597B20E6" w14:textId="77777777" w:rsidR="00081647" w:rsidRPr="00081647" w:rsidRDefault="00081647" w:rsidP="00995F56">
            <w:pPr>
              <w:jc w:val="center"/>
            </w:pPr>
            <w:r w:rsidRPr="00081647">
              <w:t>0.321</w:t>
            </w:r>
          </w:p>
        </w:tc>
        <w:tc>
          <w:tcPr>
            <w:tcW w:w="1120" w:type="dxa"/>
            <w:noWrap/>
            <w:vAlign w:val="center"/>
            <w:hideMark/>
          </w:tcPr>
          <w:p w14:paraId="63AA0EC4" w14:textId="77777777" w:rsidR="00081647" w:rsidRPr="00081647" w:rsidRDefault="00081647" w:rsidP="00995F56">
            <w:pPr>
              <w:jc w:val="center"/>
            </w:pPr>
            <w:r w:rsidRPr="00081647">
              <w:t>0.453</w:t>
            </w:r>
          </w:p>
        </w:tc>
        <w:tc>
          <w:tcPr>
            <w:tcW w:w="1200" w:type="dxa"/>
            <w:noWrap/>
            <w:vAlign w:val="center"/>
            <w:hideMark/>
          </w:tcPr>
          <w:p w14:paraId="0E054EAC" w14:textId="77777777" w:rsidR="00081647" w:rsidRPr="00081647" w:rsidRDefault="00081647" w:rsidP="00995F56">
            <w:pPr>
              <w:jc w:val="center"/>
            </w:pPr>
            <w:r w:rsidRPr="00081647">
              <w:t>0.194</w:t>
            </w:r>
          </w:p>
        </w:tc>
        <w:tc>
          <w:tcPr>
            <w:tcW w:w="980" w:type="dxa"/>
            <w:noWrap/>
            <w:vAlign w:val="center"/>
            <w:hideMark/>
          </w:tcPr>
          <w:p w14:paraId="7CA7CB50" w14:textId="77777777" w:rsidR="00081647" w:rsidRPr="00081647" w:rsidRDefault="00081647" w:rsidP="00995F56">
            <w:pPr>
              <w:jc w:val="center"/>
            </w:pPr>
            <w:r w:rsidRPr="00081647">
              <w:t>0.372</w:t>
            </w:r>
          </w:p>
        </w:tc>
      </w:tr>
      <w:tr w:rsidR="00081647" w:rsidRPr="00081647" w14:paraId="22E67871" w14:textId="77777777" w:rsidTr="00995F56">
        <w:trPr>
          <w:trHeight w:val="300"/>
        </w:trPr>
        <w:tc>
          <w:tcPr>
            <w:tcW w:w="2440" w:type="dxa"/>
            <w:noWrap/>
            <w:vAlign w:val="center"/>
            <w:hideMark/>
          </w:tcPr>
          <w:p w14:paraId="5B9BCDCD" w14:textId="77777777" w:rsidR="00081647" w:rsidRPr="00081647" w:rsidRDefault="00081647" w:rsidP="00995F56">
            <w:pPr>
              <w:jc w:val="center"/>
              <w:rPr>
                <w:i/>
              </w:rPr>
            </w:pPr>
            <w:r w:rsidRPr="00081647">
              <w:rPr>
                <w:i/>
              </w:rPr>
              <w:t>Cyatholaimus</w:t>
            </w:r>
          </w:p>
        </w:tc>
        <w:tc>
          <w:tcPr>
            <w:tcW w:w="980" w:type="dxa"/>
            <w:noWrap/>
            <w:vAlign w:val="center"/>
            <w:hideMark/>
          </w:tcPr>
          <w:p w14:paraId="03330ED6" w14:textId="77777777" w:rsidR="00081647" w:rsidRPr="00081647" w:rsidRDefault="00081647" w:rsidP="00995F56">
            <w:pPr>
              <w:jc w:val="center"/>
            </w:pPr>
            <w:r w:rsidRPr="00081647">
              <w:t>0.000</w:t>
            </w:r>
          </w:p>
        </w:tc>
        <w:tc>
          <w:tcPr>
            <w:tcW w:w="1150" w:type="dxa"/>
            <w:noWrap/>
            <w:vAlign w:val="center"/>
            <w:hideMark/>
          </w:tcPr>
          <w:p w14:paraId="58CCE7A8" w14:textId="77777777" w:rsidR="00081647" w:rsidRPr="00081647" w:rsidRDefault="00081647" w:rsidP="00995F56">
            <w:pPr>
              <w:jc w:val="center"/>
            </w:pPr>
            <w:r w:rsidRPr="00081647">
              <w:t>0.000</w:t>
            </w:r>
          </w:p>
        </w:tc>
        <w:tc>
          <w:tcPr>
            <w:tcW w:w="1157" w:type="dxa"/>
            <w:noWrap/>
            <w:vAlign w:val="center"/>
            <w:hideMark/>
          </w:tcPr>
          <w:p w14:paraId="47DFEF8D" w14:textId="77777777" w:rsidR="00081647" w:rsidRPr="00081647" w:rsidRDefault="00081647" w:rsidP="00995F56">
            <w:pPr>
              <w:jc w:val="center"/>
            </w:pPr>
            <w:r w:rsidRPr="00081647">
              <w:t>0.327</w:t>
            </w:r>
          </w:p>
        </w:tc>
        <w:tc>
          <w:tcPr>
            <w:tcW w:w="1120" w:type="dxa"/>
            <w:noWrap/>
            <w:vAlign w:val="center"/>
            <w:hideMark/>
          </w:tcPr>
          <w:p w14:paraId="74F5C4B1" w14:textId="77777777" w:rsidR="00081647" w:rsidRPr="00081647" w:rsidRDefault="00081647" w:rsidP="00995F56">
            <w:pPr>
              <w:jc w:val="center"/>
            </w:pPr>
            <w:r w:rsidRPr="00081647">
              <w:t>0.462</w:t>
            </w:r>
          </w:p>
        </w:tc>
        <w:tc>
          <w:tcPr>
            <w:tcW w:w="1200" w:type="dxa"/>
            <w:noWrap/>
            <w:vAlign w:val="center"/>
            <w:hideMark/>
          </w:tcPr>
          <w:p w14:paraId="1387BDA7" w14:textId="77777777" w:rsidR="00081647" w:rsidRPr="00081647" w:rsidRDefault="00081647" w:rsidP="00995F56">
            <w:pPr>
              <w:jc w:val="center"/>
            </w:pPr>
            <w:r w:rsidRPr="00081647">
              <w:t>0.150</w:t>
            </w:r>
          </w:p>
        </w:tc>
        <w:tc>
          <w:tcPr>
            <w:tcW w:w="980" w:type="dxa"/>
            <w:noWrap/>
            <w:vAlign w:val="center"/>
            <w:hideMark/>
          </w:tcPr>
          <w:p w14:paraId="5983732D" w14:textId="77777777" w:rsidR="00081647" w:rsidRPr="00081647" w:rsidRDefault="00081647" w:rsidP="00995F56">
            <w:pPr>
              <w:jc w:val="center"/>
            </w:pPr>
            <w:r w:rsidRPr="00081647">
              <w:t>0.425</w:t>
            </w:r>
          </w:p>
        </w:tc>
      </w:tr>
      <w:tr w:rsidR="00081647" w:rsidRPr="00081647" w14:paraId="52A500A9" w14:textId="77777777" w:rsidTr="00995F56">
        <w:trPr>
          <w:trHeight w:val="300"/>
        </w:trPr>
        <w:tc>
          <w:tcPr>
            <w:tcW w:w="2440" w:type="dxa"/>
            <w:noWrap/>
            <w:vAlign w:val="center"/>
            <w:hideMark/>
          </w:tcPr>
          <w:p w14:paraId="7EA73A86" w14:textId="77777777" w:rsidR="00081647" w:rsidRPr="00081647" w:rsidRDefault="00081647" w:rsidP="00995F56">
            <w:pPr>
              <w:jc w:val="center"/>
              <w:rPr>
                <w:i/>
              </w:rPr>
            </w:pPr>
            <w:r w:rsidRPr="00081647">
              <w:rPr>
                <w:i/>
              </w:rPr>
              <w:t>Daptonema</w:t>
            </w:r>
          </w:p>
        </w:tc>
        <w:tc>
          <w:tcPr>
            <w:tcW w:w="980" w:type="dxa"/>
            <w:noWrap/>
            <w:vAlign w:val="center"/>
            <w:hideMark/>
          </w:tcPr>
          <w:p w14:paraId="707D1EB6" w14:textId="77777777" w:rsidR="00081647" w:rsidRPr="00081647" w:rsidRDefault="00081647" w:rsidP="00995F56">
            <w:pPr>
              <w:jc w:val="center"/>
            </w:pPr>
            <w:r w:rsidRPr="00081647">
              <w:t>1.572</w:t>
            </w:r>
          </w:p>
        </w:tc>
        <w:tc>
          <w:tcPr>
            <w:tcW w:w="1150" w:type="dxa"/>
            <w:noWrap/>
            <w:vAlign w:val="center"/>
            <w:hideMark/>
          </w:tcPr>
          <w:p w14:paraId="0B102C06" w14:textId="77777777" w:rsidR="00081647" w:rsidRPr="00081647" w:rsidRDefault="00081647" w:rsidP="00995F56">
            <w:pPr>
              <w:jc w:val="center"/>
            </w:pPr>
            <w:r w:rsidRPr="00081647">
              <w:t>1.274</w:t>
            </w:r>
          </w:p>
        </w:tc>
        <w:tc>
          <w:tcPr>
            <w:tcW w:w="1157" w:type="dxa"/>
            <w:noWrap/>
            <w:vAlign w:val="center"/>
            <w:hideMark/>
          </w:tcPr>
          <w:p w14:paraId="0675980F" w14:textId="77777777" w:rsidR="00081647" w:rsidRPr="00081647" w:rsidRDefault="00081647" w:rsidP="00995F56">
            <w:pPr>
              <w:jc w:val="center"/>
            </w:pPr>
            <w:r w:rsidRPr="00081647">
              <w:t>0.000</w:t>
            </w:r>
          </w:p>
        </w:tc>
        <w:tc>
          <w:tcPr>
            <w:tcW w:w="1120" w:type="dxa"/>
            <w:noWrap/>
            <w:vAlign w:val="center"/>
            <w:hideMark/>
          </w:tcPr>
          <w:p w14:paraId="68571B90" w14:textId="77777777" w:rsidR="00081647" w:rsidRPr="00081647" w:rsidRDefault="00081647" w:rsidP="00995F56">
            <w:pPr>
              <w:jc w:val="center"/>
            </w:pPr>
            <w:r w:rsidRPr="00081647">
              <w:t>0.000</w:t>
            </w:r>
          </w:p>
        </w:tc>
        <w:tc>
          <w:tcPr>
            <w:tcW w:w="1200" w:type="dxa"/>
            <w:noWrap/>
            <w:vAlign w:val="center"/>
            <w:hideMark/>
          </w:tcPr>
          <w:p w14:paraId="70C95247" w14:textId="77777777" w:rsidR="00081647" w:rsidRPr="00081647" w:rsidRDefault="00081647" w:rsidP="00995F56">
            <w:pPr>
              <w:jc w:val="center"/>
            </w:pPr>
            <w:r w:rsidRPr="00081647">
              <w:t>1.961</w:t>
            </w:r>
          </w:p>
        </w:tc>
        <w:tc>
          <w:tcPr>
            <w:tcW w:w="980" w:type="dxa"/>
            <w:noWrap/>
            <w:vAlign w:val="center"/>
            <w:hideMark/>
          </w:tcPr>
          <w:p w14:paraId="76666E5E" w14:textId="77777777" w:rsidR="00081647" w:rsidRPr="00081647" w:rsidRDefault="00081647" w:rsidP="00995F56">
            <w:pPr>
              <w:jc w:val="center"/>
            </w:pPr>
            <w:r w:rsidRPr="00081647">
              <w:t>2.065</w:t>
            </w:r>
          </w:p>
        </w:tc>
      </w:tr>
      <w:tr w:rsidR="00081647" w:rsidRPr="00081647" w14:paraId="4E011D7D" w14:textId="77777777" w:rsidTr="00995F56">
        <w:trPr>
          <w:trHeight w:val="300"/>
        </w:trPr>
        <w:tc>
          <w:tcPr>
            <w:tcW w:w="2440" w:type="dxa"/>
            <w:noWrap/>
            <w:vAlign w:val="center"/>
            <w:hideMark/>
          </w:tcPr>
          <w:p w14:paraId="1F173E9F" w14:textId="77777777" w:rsidR="00081647" w:rsidRPr="00081647" w:rsidRDefault="00081647" w:rsidP="00995F56">
            <w:pPr>
              <w:jc w:val="center"/>
              <w:rPr>
                <w:i/>
              </w:rPr>
            </w:pPr>
            <w:r w:rsidRPr="00081647">
              <w:rPr>
                <w:i/>
              </w:rPr>
              <w:t>Dasynemoides</w:t>
            </w:r>
          </w:p>
        </w:tc>
        <w:tc>
          <w:tcPr>
            <w:tcW w:w="980" w:type="dxa"/>
            <w:noWrap/>
            <w:vAlign w:val="center"/>
            <w:hideMark/>
          </w:tcPr>
          <w:p w14:paraId="59CA0A77" w14:textId="77777777" w:rsidR="00081647" w:rsidRPr="00081647" w:rsidRDefault="00081647" w:rsidP="00995F56">
            <w:pPr>
              <w:jc w:val="center"/>
            </w:pPr>
            <w:r w:rsidRPr="00081647">
              <w:t>0.170</w:t>
            </w:r>
          </w:p>
        </w:tc>
        <w:tc>
          <w:tcPr>
            <w:tcW w:w="1150" w:type="dxa"/>
            <w:noWrap/>
            <w:vAlign w:val="center"/>
            <w:hideMark/>
          </w:tcPr>
          <w:p w14:paraId="3700539E" w14:textId="77777777" w:rsidR="00081647" w:rsidRPr="00081647" w:rsidRDefault="00081647" w:rsidP="00995F56">
            <w:pPr>
              <w:jc w:val="center"/>
            </w:pPr>
            <w:r w:rsidRPr="00081647">
              <w:t>0.380</w:t>
            </w:r>
          </w:p>
        </w:tc>
        <w:tc>
          <w:tcPr>
            <w:tcW w:w="1157" w:type="dxa"/>
            <w:noWrap/>
            <w:vAlign w:val="center"/>
            <w:hideMark/>
          </w:tcPr>
          <w:p w14:paraId="2294ACD1" w14:textId="77777777" w:rsidR="00081647" w:rsidRPr="00081647" w:rsidRDefault="00081647" w:rsidP="00995F56">
            <w:pPr>
              <w:jc w:val="center"/>
            </w:pPr>
            <w:r w:rsidRPr="00081647">
              <w:t>0.000</w:t>
            </w:r>
          </w:p>
        </w:tc>
        <w:tc>
          <w:tcPr>
            <w:tcW w:w="1120" w:type="dxa"/>
            <w:noWrap/>
            <w:vAlign w:val="center"/>
            <w:hideMark/>
          </w:tcPr>
          <w:p w14:paraId="3CB68E4A" w14:textId="77777777" w:rsidR="00081647" w:rsidRPr="00081647" w:rsidRDefault="00081647" w:rsidP="00995F56">
            <w:pPr>
              <w:jc w:val="center"/>
            </w:pPr>
            <w:r w:rsidRPr="00081647">
              <w:t>0.000</w:t>
            </w:r>
          </w:p>
        </w:tc>
        <w:tc>
          <w:tcPr>
            <w:tcW w:w="1200" w:type="dxa"/>
            <w:noWrap/>
            <w:vAlign w:val="center"/>
            <w:hideMark/>
          </w:tcPr>
          <w:p w14:paraId="427D87D9" w14:textId="77777777" w:rsidR="00081647" w:rsidRPr="00081647" w:rsidRDefault="00081647" w:rsidP="00995F56">
            <w:pPr>
              <w:jc w:val="center"/>
            </w:pPr>
            <w:r w:rsidRPr="00081647">
              <w:t>0.190</w:t>
            </w:r>
          </w:p>
        </w:tc>
        <w:tc>
          <w:tcPr>
            <w:tcW w:w="980" w:type="dxa"/>
            <w:noWrap/>
            <w:vAlign w:val="center"/>
            <w:hideMark/>
          </w:tcPr>
          <w:p w14:paraId="64D156F0" w14:textId="77777777" w:rsidR="00081647" w:rsidRPr="00081647" w:rsidRDefault="00081647" w:rsidP="00995F56">
            <w:pPr>
              <w:jc w:val="center"/>
            </w:pPr>
            <w:r w:rsidRPr="00081647">
              <w:t>0.364</w:t>
            </w:r>
          </w:p>
        </w:tc>
      </w:tr>
      <w:tr w:rsidR="00081647" w:rsidRPr="00081647" w14:paraId="51E11E8C" w14:textId="77777777" w:rsidTr="00995F56">
        <w:trPr>
          <w:trHeight w:val="300"/>
        </w:trPr>
        <w:tc>
          <w:tcPr>
            <w:tcW w:w="2440" w:type="dxa"/>
            <w:noWrap/>
            <w:vAlign w:val="center"/>
            <w:hideMark/>
          </w:tcPr>
          <w:p w14:paraId="1BD51842" w14:textId="77777777" w:rsidR="00081647" w:rsidRPr="00081647" w:rsidRDefault="00081647" w:rsidP="00995F56">
            <w:pPr>
              <w:jc w:val="center"/>
              <w:rPr>
                <w:i/>
              </w:rPr>
            </w:pPr>
            <w:r w:rsidRPr="00081647">
              <w:rPr>
                <w:i/>
              </w:rPr>
              <w:t>Deontolaimus</w:t>
            </w:r>
          </w:p>
        </w:tc>
        <w:tc>
          <w:tcPr>
            <w:tcW w:w="980" w:type="dxa"/>
            <w:noWrap/>
            <w:vAlign w:val="center"/>
            <w:hideMark/>
          </w:tcPr>
          <w:p w14:paraId="59105944" w14:textId="77777777" w:rsidR="00081647" w:rsidRPr="00081647" w:rsidRDefault="00081647" w:rsidP="00995F56">
            <w:pPr>
              <w:jc w:val="center"/>
            </w:pPr>
            <w:r w:rsidRPr="00081647">
              <w:t>1.033</w:t>
            </w:r>
          </w:p>
        </w:tc>
        <w:tc>
          <w:tcPr>
            <w:tcW w:w="1150" w:type="dxa"/>
            <w:noWrap/>
            <w:vAlign w:val="center"/>
            <w:hideMark/>
          </w:tcPr>
          <w:p w14:paraId="633D75DE" w14:textId="77777777" w:rsidR="00081647" w:rsidRPr="00081647" w:rsidRDefault="00081647" w:rsidP="00995F56">
            <w:pPr>
              <w:jc w:val="center"/>
            </w:pPr>
            <w:r w:rsidRPr="00081647">
              <w:t>1.072</w:t>
            </w:r>
          </w:p>
        </w:tc>
        <w:tc>
          <w:tcPr>
            <w:tcW w:w="1157" w:type="dxa"/>
            <w:noWrap/>
            <w:vAlign w:val="center"/>
            <w:hideMark/>
          </w:tcPr>
          <w:p w14:paraId="47DFC2A1" w14:textId="77777777" w:rsidR="00081647" w:rsidRPr="00081647" w:rsidRDefault="00081647" w:rsidP="00995F56">
            <w:pPr>
              <w:jc w:val="center"/>
            </w:pPr>
            <w:r w:rsidRPr="00081647">
              <w:t>0.000</w:t>
            </w:r>
          </w:p>
        </w:tc>
        <w:tc>
          <w:tcPr>
            <w:tcW w:w="1120" w:type="dxa"/>
            <w:noWrap/>
            <w:vAlign w:val="center"/>
            <w:hideMark/>
          </w:tcPr>
          <w:p w14:paraId="6E3A736D" w14:textId="77777777" w:rsidR="00081647" w:rsidRPr="00081647" w:rsidRDefault="00081647" w:rsidP="00995F56">
            <w:pPr>
              <w:jc w:val="center"/>
            </w:pPr>
            <w:r w:rsidRPr="00081647">
              <w:t>0.000</w:t>
            </w:r>
          </w:p>
        </w:tc>
        <w:tc>
          <w:tcPr>
            <w:tcW w:w="1200" w:type="dxa"/>
            <w:noWrap/>
            <w:vAlign w:val="center"/>
            <w:hideMark/>
          </w:tcPr>
          <w:p w14:paraId="536B0DBD" w14:textId="77777777" w:rsidR="00081647" w:rsidRPr="00081647" w:rsidRDefault="00081647" w:rsidP="00995F56">
            <w:pPr>
              <w:jc w:val="center"/>
            </w:pPr>
            <w:r w:rsidRPr="00081647">
              <w:t>1.012</w:t>
            </w:r>
          </w:p>
        </w:tc>
        <w:tc>
          <w:tcPr>
            <w:tcW w:w="980" w:type="dxa"/>
            <w:noWrap/>
            <w:vAlign w:val="center"/>
            <w:hideMark/>
          </w:tcPr>
          <w:p w14:paraId="4CFAF04A" w14:textId="77777777" w:rsidR="00081647" w:rsidRPr="00081647" w:rsidRDefault="00081647" w:rsidP="00995F56">
            <w:pPr>
              <w:jc w:val="center"/>
            </w:pPr>
            <w:r w:rsidRPr="00081647">
              <w:t>0.962</w:t>
            </w:r>
          </w:p>
        </w:tc>
      </w:tr>
      <w:tr w:rsidR="00081647" w:rsidRPr="00081647" w14:paraId="65077FA3" w14:textId="77777777" w:rsidTr="00995F56">
        <w:trPr>
          <w:trHeight w:val="300"/>
        </w:trPr>
        <w:tc>
          <w:tcPr>
            <w:tcW w:w="2440" w:type="dxa"/>
            <w:noWrap/>
            <w:vAlign w:val="center"/>
            <w:hideMark/>
          </w:tcPr>
          <w:p w14:paraId="445DCEA1" w14:textId="77777777" w:rsidR="00081647" w:rsidRPr="00081647" w:rsidRDefault="00081647" w:rsidP="00995F56">
            <w:pPr>
              <w:jc w:val="center"/>
              <w:rPr>
                <w:i/>
              </w:rPr>
            </w:pPr>
            <w:r w:rsidRPr="00081647">
              <w:rPr>
                <w:i/>
              </w:rPr>
              <w:t>Desmodora</w:t>
            </w:r>
          </w:p>
        </w:tc>
        <w:tc>
          <w:tcPr>
            <w:tcW w:w="980" w:type="dxa"/>
            <w:noWrap/>
            <w:vAlign w:val="center"/>
            <w:hideMark/>
          </w:tcPr>
          <w:p w14:paraId="5DCCD44C" w14:textId="77777777" w:rsidR="00081647" w:rsidRPr="00081647" w:rsidRDefault="00081647" w:rsidP="00995F56">
            <w:pPr>
              <w:jc w:val="center"/>
            </w:pPr>
            <w:r w:rsidRPr="00081647">
              <w:t>1.563</w:t>
            </w:r>
          </w:p>
        </w:tc>
        <w:tc>
          <w:tcPr>
            <w:tcW w:w="1150" w:type="dxa"/>
            <w:noWrap/>
            <w:vAlign w:val="center"/>
            <w:hideMark/>
          </w:tcPr>
          <w:p w14:paraId="15F95156" w14:textId="77777777" w:rsidR="00081647" w:rsidRPr="00081647" w:rsidRDefault="00081647" w:rsidP="00995F56">
            <w:pPr>
              <w:jc w:val="center"/>
            </w:pPr>
            <w:r w:rsidRPr="00081647">
              <w:t>1.933</w:t>
            </w:r>
          </w:p>
        </w:tc>
        <w:tc>
          <w:tcPr>
            <w:tcW w:w="1157" w:type="dxa"/>
            <w:noWrap/>
            <w:vAlign w:val="center"/>
            <w:hideMark/>
          </w:tcPr>
          <w:p w14:paraId="18B20F09" w14:textId="77777777" w:rsidR="00081647" w:rsidRPr="00081647" w:rsidRDefault="00081647" w:rsidP="00995F56">
            <w:pPr>
              <w:jc w:val="center"/>
            </w:pPr>
            <w:r w:rsidRPr="00081647">
              <w:t>45.463</w:t>
            </w:r>
          </w:p>
        </w:tc>
        <w:tc>
          <w:tcPr>
            <w:tcW w:w="1120" w:type="dxa"/>
            <w:noWrap/>
            <w:vAlign w:val="center"/>
            <w:hideMark/>
          </w:tcPr>
          <w:p w14:paraId="01F787FE" w14:textId="77777777" w:rsidR="00081647" w:rsidRPr="00081647" w:rsidRDefault="00081647" w:rsidP="00995F56">
            <w:pPr>
              <w:jc w:val="center"/>
            </w:pPr>
            <w:r w:rsidRPr="00081647">
              <w:t>38.540</w:t>
            </w:r>
          </w:p>
        </w:tc>
        <w:tc>
          <w:tcPr>
            <w:tcW w:w="1200" w:type="dxa"/>
            <w:noWrap/>
            <w:vAlign w:val="center"/>
            <w:hideMark/>
          </w:tcPr>
          <w:p w14:paraId="1028C5D6" w14:textId="77777777" w:rsidR="00081647" w:rsidRPr="00081647" w:rsidRDefault="00081647" w:rsidP="00995F56">
            <w:pPr>
              <w:jc w:val="center"/>
            </w:pPr>
            <w:r w:rsidRPr="00081647">
              <w:t>2.338</w:t>
            </w:r>
          </w:p>
        </w:tc>
        <w:tc>
          <w:tcPr>
            <w:tcW w:w="980" w:type="dxa"/>
            <w:noWrap/>
            <w:vAlign w:val="center"/>
            <w:hideMark/>
          </w:tcPr>
          <w:p w14:paraId="073A5CD1" w14:textId="77777777" w:rsidR="00081647" w:rsidRPr="00081647" w:rsidRDefault="00081647" w:rsidP="00995F56">
            <w:pPr>
              <w:jc w:val="center"/>
            </w:pPr>
            <w:r w:rsidRPr="00081647">
              <w:t>2.445</w:t>
            </w:r>
          </w:p>
        </w:tc>
      </w:tr>
      <w:tr w:rsidR="00081647" w:rsidRPr="00081647" w14:paraId="028FCEC6" w14:textId="77777777" w:rsidTr="00995F56">
        <w:trPr>
          <w:trHeight w:val="300"/>
        </w:trPr>
        <w:tc>
          <w:tcPr>
            <w:tcW w:w="2440" w:type="dxa"/>
            <w:noWrap/>
            <w:vAlign w:val="center"/>
            <w:hideMark/>
          </w:tcPr>
          <w:p w14:paraId="6BB87584" w14:textId="77777777" w:rsidR="00081647" w:rsidRPr="00081647" w:rsidRDefault="00081647" w:rsidP="00995F56">
            <w:pPr>
              <w:jc w:val="center"/>
              <w:rPr>
                <w:i/>
              </w:rPr>
            </w:pPr>
            <w:r w:rsidRPr="00081647">
              <w:rPr>
                <w:i/>
              </w:rPr>
              <w:t>Desmodorella</w:t>
            </w:r>
          </w:p>
        </w:tc>
        <w:tc>
          <w:tcPr>
            <w:tcW w:w="980" w:type="dxa"/>
            <w:noWrap/>
            <w:vAlign w:val="center"/>
            <w:hideMark/>
          </w:tcPr>
          <w:p w14:paraId="1E8138F9" w14:textId="77777777" w:rsidR="00081647" w:rsidRPr="00081647" w:rsidRDefault="00081647" w:rsidP="00995F56">
            <w:pPr>
              <w:jc w:val="center"/>
            </w:pPr>
            <w:r w:rsidRPr="00081647">
              <w:t>0.498</w:t>
            </w:r>
          </w:p>
        </w:tc>
        <w:tc>
          <w:tcPr>
            <w:tcW w:w="1150" w:type="dxa"/>
            <w:noWrap/>
            <w:vAlign w:val="center"/>
            <w:hideMark/>
          </w:tcPr>
          <w:p w14:paraId="5E737136" w14:textId="77777777" w:rsidR="00081647" w:rsidRPr="00081647" w:rsidRDefault="00081647" w:rsidP="00995F56">
            <w:pPr>
              <w:jc w:val="center"/>
            </w:pPr>
            <w:r w:rsidRPr="00081647">
              <w:t>1.112</w:t>
            </w:r>
          </w:p>
        </w:tc>
        <w:tc>
          <w:tcPr>
            <w:tcW w:w="1157" w:type="dxa"/>
            <w:noWrap/>
            <w:vAlign w:val="center"/>
            <w:hideMark/>
          </w:tcPr>
          <w:p w14:paraId="0DCB0CC5" w14:textId="77777777" w:rsidR="00081647" w:rsidRPr="00081647" w:rsidRDefault="00081647" w:rsidP="00995F56">
            <w:pPr>
              <w:jc w:val="center"/>
            </w:pPr>
            <w:r w:rsidRPr="00081647">
              <w:t>0.000</w:t>
            </w:r>
          </w:p>
        </w:tc>
        <w:tc>
          <w:tcPr>
            <w:tcW w:w="1120" w:type="dxa"/>
            <w:noWrap/>
            <w:vAlign w:val="center"/>
            <w:hideMark/>
          </w:tcPr>
          <w:p w14:paraId="41B5A77A" w14:textId="77777777" w:rsidR="00081647" w:rsidRPr="00081647" w:rsidRDefault="00081647" w:rsidP="00995F56">
            <w:pPr>
              <w:jc w:val="center"/>
            </w:pPr>
            <w:r w:rsidRPr="00081647">
              <w:t>0.000</w:t>
            </w:r>
          </w:p>
        </w:tc>
        <w:tc>
          <w:tcPr>
            <w:tcW w:w="1200" w:type="dxa"/>
            <w:noWrap/>
            <w:vAlign w:val="center"/>
            <w:hideMark/>
          </w:tcPr>
          <w:p w14:paraId="70E6B8DA" w14:textId="77777777" w:rsidR="00081647" w:rsidRPr="00081647" w:rsidRDefault="00081647" w:rsidP="00995F56">
            <w:pPr>
              <w:jc w:val="center"/>
            </w:pPr>
            <w:r w:rsidRPr="00081647">
              <w:t>0.926</w:t>
            </w:r>
          </w:p>
        </w:tc>
        <w:tc>
          <w:tcPr>
            <w:tcW w:w="980" w:type="dxa"/>
            <w:noWrap/>
            <w:vAlign w:val="center"/>
            <w:hideMark/>
          </w:tcPr>
          <w:p w14:paraId="5E4E729D" w14:textId="77777777" w:rsidR="00081647" w:rsidRPr="00081647" w:rsidRDefault="00081647" w:rsidP="00995F56">
            <w:pPr>
              <w:jc w:val="center"/>
            </w:pPr>
            <w:r w:rsidRPr="00081647">
              <w:t>1.269</w:t>
            </w:r>
          </w:p>
        </w:tc>
      </w:tr>
      <w:tr w:rsidR="00081647" w:rsidRPr="00081647" w14:paraId="4B074510" w14:textId="77777777" w:rsidTr="00995F56">
        <w:trPr>
          <w:trHeight w:val="300"/>
        </w:trPr>
        <w:tc>
          <w:tcPr>
            <w:tcW w:w="2440" w:type="dxa"/>
            <w:noWrap/>
            <w:vAlign w:val="center"/>
            <w:hideMark/>
          </w:tcPr>
          <w:p w14:paraId="61FC3E52" w14:textId="77777777" w:rsidR="00081647" w:rsidRPr="00081647" w:rsidRDefault="00081647" w:rsidP="00995F56">
            <w:pPr>
              <w:jc w:val="center"/>
              <w:rPr>
                <w:i/>
              </w:rPr>
            </w:pPr>
            <w:r w:rsidRPr="00081647">
              <w:rPr>
                <w:i/>
              </w:rPr>
              <w:t>Desmoscolex</w:t>
            </w:r>
          </w:p>
        </w:tc>
        <w:tc>
          <w:tcPr>
            <w:tcW w:w="980" w:type="dxa"/>
            <w:noWrap/>
            <w:vAlign w:val="center"/>
            <w:hideMark/>
          </w:tcPr>
          <w:p w14:paraId="24EFB911" w14:textId="77777777" w:rsidR="00081647" w:rsidRPr="00081647" w:rsidRDefault="00081647" w:rsidP="00995F56">
            <w:pPr>
              <w:jc w:val="center"/>
            </w:pPr>
            <w:r w:rsidRPr="00081647">
              <w:t>6.858</w:t>
            </w:r>
          </w:p>
        </w:tc>
        <w:tc>
          <w:tcPr>
            <w:tcW w:w="1150" w:type="dxa"/>
            <w:noWrap/>
            <w:vAlign w:val="center"/>
            <w:hideMark/>
          </w:tcPr>
          <w:p w14:paraId="1B9B9386" w14:textId="77777777" w:rsidR="00081647" w:rsidRPr="00081647" w:rsidRDefault="00081647" w:rsidP="00995F56">
            <w:pPr>
              <w:jc w:val="center"/>
            </w:pPr>
            <w:r w:rsidRPr="00081647">
              <w:t>3.045</w:t>
            </w:r>
          </w:p>
        </w:tc>
        <w:tc>
          <w:tcPr>
            <w:tcW w:w="1157" w:type="dxa"/>
            <w:noWrap/>
            <w:vAlign w:val="center"/>
            <w:hideMark/>
          </w:tcPr>
          <w:p w14:paraId="3A77470F" w14:textId="77777777" w:rsidR="00081647" w:rsidRPr="00081647" w:rsidRDefault="00081647" w:rsidP="00995F56">
            <w:pPr>
              <w:jc w:val="center"/>
            </w:pPr>
            <w:r w:rsidRPr="00081647">
              <w:t>0.647</w:t>
            </w:r>
          </w:p>
        </w:tc>
        <w:tc>
          <w:tcPr>
            <w:tcW w:w="1120" w:type="dxa"/>
            <w:noWrap/>
            <w:vAlign w:val="center"/>
            <w:hideMark/>
          </w:tcPr>
          <w:p w14:paraId="0CEDD9F4" w14:textId="77777777" w:rsidR="00081647" w:rsidRPr="00081647" w:rsidRDefault="00081647" w:rsidP="00995F56">
            <w:pPr>
              <w:jc w:val="center"/>
            </w:pPr>
            <w:r w:rsidRPr="00081647">
              <w:t>0.458</w:t>
            </w:r>
          </w:p>
        </w:tc>
        <w:tc>
          <w:tcPr>
            <w:tcW w:w="1200" w:type="dxa"/>
            <w:noWrap/>
            <w:vAlign w:val="center"/>
            <w:hideMark/>
          </w:tcPr>
          <w:p w14:paraId="1BCF0E67" w14:textId="77777777" w:rsidR="00081647" w:rsidRPr="00081647" w:rsidRDefault="00081647" w:rsidP="00995F56">
            <w:pPr>
              <w:jc w:val="center"/>
            </w:pPr>
            <w:r w:rsidRPr="00081647">
              <w:t>10.283</w:t>
            </w:r>
          </w:p>
        </w:tc>
        <w:tc>
          <w:tcPr>
            <w:tcW w:w="980" w:type="dxa"/>
            <w:noWrap/>
            <w:vAlign w:val="center"/>
            <w:hideMark/>
          </w:tcPr>
          <w:p w14:paraId="71685810" w14:textId="77777777" w:rsidR="00081647" w:rsidRPr="00081647" w:rsidRDefault="00081647" w:rsidP="00995F56">
            <w:pPr>
              <w:jc w:val="center"/>
            </w:pPr>
            <w:r w:rsidRPr="00081647">
              <w:t>6.239</w:t>
            </w:r>
          </w:p>
        </w:tc>
      </w:tr>
      <w:tr w:rsidR="00081647" w:rsidRPr="00081647" w14:paraId="7D1A114A" w14:textId="77777777" w:rsidTr="00995F56">
        <w:trPr>
          <w:trHeight w:val="300"/>
        </w:trPr>
        <w:tc>
          <w:tcPr>
            <w:tcW w:w="2440" w:type="dxa"/>
            <w:noWrap/>
            <w:vAlign w:val="center"/>
            <w:hideMark/>
          </w:tcPr>
          <w:p w14:paraId="70F15C56" w14:textId="77777777" w:rsidR="00081647" w:rsidRPr="00081647" w:rsidRDefault="00081647" w:rsidP="00995F56">
            <w:pPr>
              <w:jc w:val="center"/>
              <w:rPr>
                <w:i/>
              </w:rPr>
            </w:pPr>
            <w:r w:rsidRPr="00081647">
              <w:rPr>
                <w:i/>
              </w:rPr>
              <w:t>Dichromadora</w:t>
            </w:r>
          </w:p>
        </w:tc>
        <w:tc>
          <w:tcPr>
            <w:tcW w:w="980" w:type="dxa"/>
            <w:noWrap/>
            <w:vAlign w:val="center"/>
            <w:hideMark/>
          </w:tcPr>
          <w:p w14:paraId="76705429" w14:textId="77777777" w:rsidR="00081647" w:rsidRPr="00081647" w:rsidRDefault="00081647" w:rsidP="00995F56">
            <w:pPr>
              <w:jc w:val="center"/>
            </w:pPr>
            <w:r w:rsidRPr="00081647">
              <w:t>0.000</w:t>
            </w:r>
          </w:p>
        </w:tc>
        <w:tc>
          <w:tcPr>
            <w:tcW w:w="1150" w:type="dxa"/>
            <w:noWrap/>
            <w:vAlign w:val="center"/>
            <w:hideMark/>
          </w:tcPr>
          <w:p w14:paraId="4E59B216" w14:textId="77777777" w:rsidR="00081647" w:rsidRPr="00081647" w:rsidRDefault="00081647" w:rsidP="00995F56">
            <w:pPr>
              <w:jc w:val="center"/>
            </w:pPr>
            <w:r w:rsidRPr="00081647">
              <w:t>0.000</w:t>
            </w:r>
          </w:p>
        </w:tc>
        <w:tc>
          <w:tcPr>
            <w:tcW w:w="1157" w:type="dxa"/>
            <w:noWrap/>
            <w:vAlign w:val="center"/>
            <w:hideMark/>
          </w:tcPr>
          <w:p w14:paraId="6211E64F" w14:textId="77777777" w:rsidR="00081647" w:rsidRPr="00081647" w:rsidRDefault="00081647" w:rsidP="00995F56">
            <w:pPr>
              <w:jc w:val="center"/>
            </w:pPr>
            <w:r w:rsidRPr="00081647">
              <w:t>0.000</w:t>
            </w:r>
          </w:p>
        </w:tc>
        <w:tc>
          <w:tcPr>
            <w:tcW w:w="1120" w:type="dxa"/>
            <w:noWrap/>
            <w:vAlign w:val="center"/>
            <w:hideMark/>
          </w:tcPr>
          <w:p w14:paraId="63BD4940" w14:textId="77777777" w:rsidR="00081647" w:rsidRPr="00081647" w:rsidRDefault="00081647" w:rsidP="00995F56">
            <w:pPr>
              <w:jc w:val="center"/>
            </w:pPr>
            <w:r w:rsidRPr="00081647">
              <w:t>0.000</w:t>
            </w:r>
          </w:p>
        </w:tc>
        <w:tc>
          <w:tcPr>
            <w:tcW w:w="1200" w:type="dxa"/>
            <w:noWrap/>
            <w:vAlign w:val="center"/>
            <w:hideMark/>
          </w:tcPr>
          <w:p w14:paraId="6FB0134F" w14:textId="77777777" w:rsidR="00081647" w:rsidRPr="00081647" w:rsidRDefault="00081647" w:rsidP="00995F56">
            <w:pPr>
              <w:jc w:val="center"/>
            </w:pPr>
            <w:r w:rsidRPr="00081647">
              <w:t>0.117</w:t>
            </w:r>
          </w:p>
        </w:tc>
        <w:tc>
          <w:tcPr>
            <w:tcW w:w="980" w:type="dxa"/>
            <w:noWrap/>
            <w:vAlign w:val="center"/>
            <w:hideMark/>
          </w:tcPr>
          <w:p w14:paraId="50E1AF97" w14:textId="77777777" w:rsidR="00081647" w:rsidRPr="00081647" w:rsidRDefault="00081647" w:rsidP="00995F56">
            <w:pPr>
              <w:jc w:val="center"/>
            </w:pPr>
            <w:r w:rsidRPr="00081647">
              <w:t>0.331</w:t>
            </w:r>
          </w:p>
        </w:tc>
      </w:tr>
      <w:tr w:rsidR="00081647" w:rsidRPr="00081647" w14:paraId="37D86AE2" w14:textId="77777777" w:rsidTr="00995F56">
        <w:trPr>
          <w:trHeight w:val="300"/>
        </w:trPr>
        <w:tc>
          <w:tcPr>
            <w:tcW w:w="2440" w:type="dxa"/>
            <w:noWrap/>
            <w:vAlign w:val="center"/>
            <w:hideMark/>
          </w:tcPr>
          <w:p w14:paraId="6C163120" w14:textId="77777777" w:rsidR="00081647" w:rsidRPr="00081647" w:rsidRDefault="00081647" w:rsidP="00995F56">
            <w:pPr>
              <w:jc w:val="center"/>
              <w:rPr>
                <w:i/>
              </w:rPr>
            </w:pPr>
            <w:r w:rsidRPr="00081647">
              <w:rPr>
                <w:i/>
              </w:rPr>
              <w:t>Diplopeltoides</w:t>
            </w:r>
          </w:p>
        </w:tc>
        <w:tc>
          <w:tcPr>
            <w:tcW w:w="980" w:type="dxa"/>
            <w:noWrap/>
            <w:vAlign w:val="center"/>
            <w:hideMark/>
          </w:tcPr>
          <w:p w14:paraId="2A679289" w14:textId="77777777" w:rsidR="00081647" w:rsidRPr="00081647" w:rsidRDefault="00081647" w:rsidP="00995F56">
            <w:pPr>
              <w:jc w:val="center"/>
            </w:pPr>
            <w:r w:rsidRPr="00081647">
              <w:t>1.611</w:t>
            </w:r>
          </w:p>
        </w:tc>
        <w:tc>
          <w:tcPr>
            <w:tcW w:w="1150" w:type="dxa"/>
            <w:noWrap/>
            <w:vAlign w:val="center"/>
            <w:hideMark/>
          </w:tcPr>
          <w:p w14:paraId="626D59A0" w14:textId="77777777" w:rsidR="00081647" w:rsidRPr="00081647" w:rsidRDefault="00081647" w:rsidP="00995F56">
            <w:pPr>
              <w:jc w:val="center"/>
            </w:pPr>
            <w:r w:rsidRPr="00081647">
              <w:t>1.094</w:t>
            </w:r>
          </w:p>
        </w:tc>
        <w:tc>
          <w:tcPr>
            <w:tcW w:w="1157" w:type="dxa"/>
            <w:noWrap/>
            <w:vAlign w:val="center"/>
            <w:hideMark/>
          </w:tcPr>
          <w:p w14:paraId="18143062" w14:textId="77777777" w:rsidR="00081647" w:rsidRPr="00081647" w:rsidRDefault="00081647" w:rsidP="00995F56">
            <w:pPr>
              <w:jc w:val="center"/>
            </w:pPr>
            <w:r w:rsidRPr="00081647">
              <w:t>0.000</w:t>
            </w:r>
          </w:p>
        </w:tc>
        <w:tc>
          <w:tcPr>
            <w:tcW w:w="1120" w:type="dxa"/>
            <w:noWrap/>
            <w:vAlign w:val="center"/>
            <w:hideMark/>
          </w:tcPr>
          <w:p w14:paraId="5990F099" w14:textId="77777777" w:rsidR="00081647" w:rsidRPr="00081647" w:rsidRDefault="00081647" w:rsidP="00995F56">
            <w:pPr>
              <w:jc w:val="center"/>
            </w:pPr>
            <w:r w:rsidRPr="00081647">
              <w:t>0.000</w:t>
            </w:r>
          </w:p>
        </w:tc>
        <w:tc>
          <w:tcPr>
            <w:tcW w:w="1200" w:type="dxa"/>
            <w:noWrap/>
            <w:vAlign w:val="center"/>
            <w:hideMark/>
          </w:tcPr>
          <w:p w14:paraId="286B04FC" w14:textId="77777777" w:rsidR="00081647" w:rsidRPr="00081647" w:rsidRDefault="00081647" w:rsidP="00995F56">
            <w:pPr>
              <w:jc w:val="center"/>
            </w:pPr>
            <w:r w:rsidRPr="00081647">
              <w:t>1.286</w:t>
            </w:r>
          </w:p>
        </w:tc>
        <w:tc>
          <w:tcPr>
            <w:tcW w:w="980" w:type="dxa"/>
            <w:noWrap/>
            <w:vAlign w:val="center"/>
            <w:hideMark/>
          </w:tcPr>
          <w:p w14:paraId="2CAB0480" w14:textId="77777777" w:rsidR="00081647" w:rsidRPr="00081647" w:rsidRDefault="00081647" w:rsidP="00995F56">
            <w:pPr>
              <w:jc w:val="center"/>
            </w:pPr>
            <w:r w:rsidRPr="00081647">
              <w:t>0.896</w:t>
            </w:r>
          </w:p>
        </w:tc>
      </w:tr>
      <w:tr w:rsidR="00081647" w:rsidRPr="00081647" w14:paraId="4CCC3852" w14:textId="77777777" w:rsidTr="00995F56">
        <w:trPr>
          <w:trHeight w:val="300"/>
        </w:trPr>
        <w:tc>
          <w:tcPr>
            <w:tcW w:w="2440" w:type="dxa"/>
            <w:noWrap/>
            <w:vAlign w:val="center"/>
            <w:hideMark/>
          </w:tcPr>
          <w:p w14:paraId="0489256A" w14:textId="77777777" w:rsidR="00081647" w:rsidRPr="00081647" w:rsidRDefault="00081647" w:rsidP="00995F56">
            <w:pPr>
              <w:jc w:val="center"/>
              <w:rPr>
                <w:i/>
              </w:rPr>
            </w:pPr>
            <w:r w:rsidRPr="00081647">
              <w:rPr>
                <w:i/>
              </w:rPr>
              <w:t>Diplopeltula</w:t>
            </w:r>
          </w:p>
        </w:tc>
        <w:tc>
          <w:tcPr>
            <w:tcW w:w="980" w:type="dxa"/>
            <w:noWrap/>
            <w:vAlign w:val="center"/>
            <w:hideMark/>
          </w:tcPr>
          <w:p w14:paraId="1C6D07A9" w14:textId="77777777" w:rsidR="00081647" w:rsidRPr="00081647" w:rsidRDefault="00081647" w:rsidP="00995F56">
            <w:pPr>
              <w:jc w:val="center"/>
            </w:pPr>
            <w:r w:rsidRPr="00081647">
              <w:t>0.000</w:t>
            </w:r>
          </w:p>
        </w:tc>
        <w:tc>
          <w:tcPr>
            <w:tcW w:w="1150" w:type="dxa"/>
            <w:noWrap/>
            <w:vAlign w:val="center"/>
            <w:hideMark/>
          </w:tcPr>
          <w:p w14:paraId="1DCBA20F" w14:textId="77777777" w:rsidR="00081647" w:rsidRPr="00081647" w:rsidRDefault="00081647" w:rsidP="00995F56">
            <w:pPr>
              <w:jc w:val="center"/>
            </w:pPr>
            <w:r w:rsidRPr="00081647">
              <w:t>0.000</w:t>
            </w:r>
          </w:p>
        </w:tc>
        <w:tc>
          <w:tcPr>
            <w:tcW w:w="1157" w:type="dxa"/>
            <w:noWrap/>
            <w:vAlign w:val="center"/>
            <w:hideMark/>
          </w:tcPr>
          <w:p w14:paraId="2814CDC0" w14:textId="77777777" w:rsidR="00081647" w:rsidRPr="00081647" w:rsidRDefault="00081647" w:rsidP="00995F56">
            <w:pPr>
              <w:jc w:val="center"/>
            </w:pPr>
            <w:r w:rsidRPr="00081647">
              <w:t>0.000</w:t>
            </w:r>
          </w:p>
        </w:tc>
        <w:tc>
          <w:tcPr>
            <w:tcW w:w="1120" w:type="dxa"/>
            <w:noWrap/>
            <w:vAlign w:val="center"/>
            <w:hideMark/>
          </w:tcPr>
          <w:p w14:paraId="41261059" w14:textId="77777777" w:rsidR="00081647" w:rsidRPr="00081647" w:rsidRDefault="00081647" w:rsidP="00995F56">
            <w:pPr>
              <w:jc w:val="center"/>
            </w:pPr>
            <w:r w:rsidRPr="00081647">
              <w:t>0.000</w:t>
            </w:r>
          </w:p>
        </w:tc>
        <w:tc>
          <w:tcPr>
            <w:tcW w:w="1200" w:type="dxa"/>
            <w:noWrap/>
            <w:vAlign w:val="center"/>
            <w:hideMark/>
          </w:tcPr>
          <w:p w14:paraId="6C4DF8C0" w14:textId="77777777" w:rsidR="00081647" w:rsidRPr="00081647" w:rsidRDefault="00081647" w:rsidP="00995F56">
            <w:pPr>
              <w:jc w:val="center"/>
            </w:pPr>
            <w:r w:rsidRPr="00081647">
              <w:t>0.405</w:t>
            </w:r>
          </w:p>
        </w:tc>
        <w:tc>
          <w:tcPr>
            <w:tcW w:w="980" w:type="dxa"/>
            <w:noWrap/>
            <w:vAlign w:val="center"/>
            <w:hideMark/>
          </w:tcPr>
          <w:p w14:paraId="064CD677" w14:textId="77777777" w:rsidR="00081647" w:rsidRPr="00081647" w:rsidRDefault="00081647" w:rsidP="00995F56">
            <w:pPr>
              <w:jc w:val="center"/>
            </w:pPr>
            <w:r w:rsidRPr="00081647">
              <w:t>0.769</w:t>
            </w:r>
          </w:p>
        </w:tc>
      </w:tr>
      <w:tr w:rsidR="00081647" w:rsidRPr="00081647" w14:paraId="506C9B13" w14:textId="77777777" w:rsidTr="00995F56">
        <w:trPr>
          <w:trHeight w:val="300"/>
        </w:trPr>
        <w:tc>
          <w:tcPr>
            <w:tcW w:w="2440" w:type="dxa"/>
            <w:noWrap/>
            <w:vAlign w:val="center"/>
            <w:hideMark/>
          </w:tcPr>
          <w:p w14:paraId="51997841" w14:textId="77777777" w:rsidR="00081647" w:rsidRPr="00081647" w:rsidRDefault="00081647" w:rsidP="00995F56">
            <w:pPr>
              <w:jc w:val="center"/>
              <w:rPr>
                <w:i/>
              </w:rPr>
            </w:pPr>
            <w:r w:rsidRPr="00081647">
              <w:rPr>
                <w:i/>
              </w:rPr>
              <w:t>Draconema</w:t>
            </w:r>
          </w:p>
        </w:tc>
        <w:tc>
          <w:tcPr>
            <w:tcW w:w="980" w:type="dxa"/>
            <w:noWrap/>
            <w:vAlign w:val="center"/>
            <w:hideMark/>
          </w:tcPr>
          <w:p w14:paraId="07A746FC" w14:textId="77777777" w:rsidR="00081647" w:rsidRPr="00081647" w:rsidRDefault="00081647" w:rsidP="00995F56">
            <w:pPr>
              <w:jc w:val="center"/>
            </w:pPr>
            <w:r w:rsidRPr="00081647">
              <w:t>0.641</w:t>
            </w:r>
          </w:p>
        </w:tc>
        <w:tc>
          <w:tcPr>
            <w:tcW w:w="1150" w:type="dxa"/>
            <w:noWrap/>
            <w:vAlign w:val="center"/>
            <w:hideMark/>
          </w:tcPr>
          <w:p w14:paraId="375ADE34" w14:textId="77777777" w:rsidR="00081647" w:rsidRPr="00081647" w:rsidRDefault="00081647" w:rsidP="00995F56">
            <w:pPr>
              <w:jc w:val="center"/>
            </w:pPr>
            <w:r w:rsidRPr="00081647">
              <w:t>0.650</w:t>
            </w:r>
          </w:p>
        </w:tc>
        <w:tc>
          <w:tcPr>
            <w:tcW w:w="1157" w:type="dxa"/>
            <w:noWrap/>
            <w:vAlign w:val="center"/>
            <w:hideMark/>
          </w:tcPr>
          <w:p w14:paraId="340B549F" w14:textId="77777777" w:rsidR="00081647" w:rsidRPr="00081647" w:rsidRDefault="00081647" w:rsidP="00995F56">
            <w:pPr>
              <w:jc w:val="center"/>
            </w:pPr>
            <w:r w:rsidRPr="00081647">
              <w:t>0.000</w:t>
            </w:r>
          </w:p>
        </w:tc>
        <w:tc>
          <w:tcPr>
            <w:tcW w:w="1120" w:type="dxa"/>
            <w:noWrap/>
            <w:vAlign w:val="center"/>
            <w:hideMark/>
          </w:tcPr>
          <w:p w14:paraId="31BA2889" w14:textId="77777777" w:rsidR="00081647" w:rsidRPr="00081647" w:rsidRDefault="00081647" w:rsidP="00995F56">
            <w:pPr>
              <w:jc w:val="center"/>
            </w:pPr>
            <w:r w:rsidRPr="00081647">
              <w:t>0.000</w:t>
            </w:r>
          </w:p>
        </w:tc>
        <w:tc>
          <w:tcPr>
            <w:tcW w:w="1200" w:type="dxa"/>
            <w:noWrap/>
            <w:vAlign w:val="center"/>
            <w:hideMark/>
          </w:tcPr>
          <w:p w14:paraId="4DB1E244" w14:textId="77777777" w:rsidR="00081647" w:rsidRPr="00081647" w:rsidRDefault="00081647" w:rsidP="00995F56">
            <w:pPr>
              <w:jc w:val="center"/>
            </w:pPr>
            <w:r w:rsidRPr="00081647">
              <w:t>1.107</w:t>
            </w:r>
          </w:p>
        </w:tc>
        <w:tc>
          <w:tcPr>
            <w:tcW w:w="980" w:type="dxa"/>
            <w:noWrap/>
            <w:vAlign w:val="center"/>
            <w:hideMark/>
          </w:tcPr>
          <w:p w14:paraId="3C422405" w14:textId="77777777" w:rsidR="00081647" w:rsidRPr="00081647" w:rsidRDefault="00081647" w:rsidP="00995F56">
            <w:pPr>
              <w:jc w:val="center"/>
            </w:pPr>
            <w:r w:rsidRPr="00081647">
              <w:t>1.448</w:t>
            </w:r>
          </w:p>
        </w:tc>
      </w:tr>
      <w:tr w:rsidR="00081647" w:rsidRPr="00081647" w14:paraId="1AB96021" w14:textId="77777777" w:rsidTr="00995F56">
        <w:trPr>
          <w:trHeight w:val="300"/>
        </w:trPr>
        <w:tc>
          <w:tcPr>
            <w:tcW w:w="2440" w:type="dxa"/>
            <w:noWrap/>
            <w:vAlign w:val="center"/>
            <w:hideMark/>
          </w:tcPr>
          <w:p w14:paraId="7185F7C6" w14:textId="77777777" w:rsidR="00081647" w:rsidRPr="00081647" w:rsidRDefault="00081647" w:rsidP="00995F56">
            <w:pPr>
              <w:jc w:val="center"/>
              <w:rPr>
                <w:i/>
              </w:rPr>
            </w:pPr>
            <w:r w:rsidRPr="00081647">
              <w:rPr>
                <w:i/>
              </w:rPr>
              <w:t>Eleutherolaimus</w:t>
            </w:r>
          </w:p>
        </w:tc>
        <w:tc>
          <w:tcPr>
            <w:tcW w:w="980" w:type="dxa"/>
            <w:noWrap/>
            <w:vAlign w:val="center"/>
            <w:hideMark/>
          </w:tcPr>
          <w:p w14:paraId="3B7F58E5" w14:textId="77777777" w:rsidR="00081647" w:rsidRPr="00081647" w:rsidRDefault="00081647" w:rsidP="00995F56">
            <w:pPr>
              <w:jc w:val="center"/>
            </w:pPr>
            <w:r w:rsidRPr="00081647">
              <w:t>0.000</w:t>
            </w:r>
          </w:p>
        </w:tc>
        <w:tc>
          <w:tcPr>
            <w:tcW w:w="1150" w:type="dxa"/>
            <w:noWrap/>
            <w:vAlign w:val="center"/>
            <w:hideMark/>
          </w:tcPr>
          <w:p w14:paraId="1F822DAC" w14:textId="77777777" w:rsidR="00081647" w:rsidRPr="00081647" w:rsidRDefault="00081647" w:rsidP="00995F56">
            <w:pPr>
              <w:jc w:val="center"/>
            </w:pPr>
            <w:r w:rsidRPr="00081647">
              <w:t>0.000</w:t>
            </w:r>
          </w:p>
        </w:tc>
        <w:tc>
          <w:tcPr>
            <w:tcW w:w="1157" w:type="dxa"/>
            <w:noWrap/>
            <w:vAlign w:val="center"/>
            <w:hideMark/>
          </w:tcPr>
          <w:p w14:paraId="601EE936" w14:textId="77777777" w:rsidR="00081647" w:rsidRPr="00081647" w:rsidRDefault="00081647" w:rsidP="00995F56">
            <w:pPr>
              <w:jc w:val="center"/>
            </w:pPr>
            <w:r w:rsidRPr="00081647">
              <w:t>0.000</w:t>
            </w:r>
          </w:p>
        </w:tc>
        <w:tc>
          <w:tcPr>
            <w:tcW w:w="1120" w:type="dxa"/>
            <w:noWrap/>
            <w:vAlign w:val="center"/>
            <w:hideMark/>
          </w:tcPr>
          <w:p w14:paraId="1CE5B2A2" w14:textId="77777777" w:rsidR="00081647" w:rsidRPr="00081647" w:rsidRDefault="00081647" w:rsidP="00995F56">
            <w:pPr>
              <w:jc w:val="center"/>
            </w:pPr>
            <w:r w:rsidRPr="00081647">
              <w:t>0.000</w:t>
            </w:r>
          </w:p>
        </w:tc>
        <w:tc>
          <w:tcPr>
            <w:tcW w:w="1200" w:type="dxa"/>
            <w:noWrap/>
            <w:vAlign w:val="center"/>
            <w:hideMark/>
          </w:tcPr>
          <w:p w14:paraId="3302A78D" w14:textId="77777777" w:rsidR="00081647" w:rsidRPr="00081647" w:rsidRDefault="00081647" w:rsidP="00995F56">
            <w:pPr>
              <w:jc w:val="center"/>
            </w:pPr>
            <w:r w:rsidRPr="00081647">
              <w:t>0.194</w:t>
            </w:r>
          </w:p>
        </w:tc>
        <w:tc>
          <w:tcPr>
            <w:tcW w:w="980" w:type="dxa"/>
            <w:noWrap/>
            <w:vAlign w:val="center"/>
            <w:hideMark/>
          </w:tcPr>
          <w:p w14:paraId="07E296A1" w14:textId="77777777" w:rsidR="00081647" w:rsidRPr="00081647" w:rsidRDefault="00081647" w:rsidP="00995F56">
            <w:pPr>
              <w:jc w:val="center"/>
            </w:pPr>
            <w:r w:rsidRPr="00081647">
              <w:t>0.372</w:t>
            </w:r>
          </w:p>
        </w:tc>
      </w:tr>
      <w:tr w:rsidR="00081647" w:rsidRPr="00081647" w14:paraId="7E34608D" w14:textId="77777777" w:rsidTr="00995F56">
        <w:trPr>
          <w:trHeight w:val="300"/>
        </w:trPr>
        <w:tc>
          <w:tcPr>
            <w:tcW w:w="2440" w:type="dxa"/>
            <w:noWrap/>
            <w:vAlign w:val="center"/>
            <w:hideMark/>
          </w:tcPr>
          <w:p w14:paraId="54A989F5" w14:textId="77777777" w:rsidR="00081647" w:rsidRPr="00081647" w:rsidRDefault="00081647" w:rsidP="00995F56">
            <w:pPr>
              <w:jc w:val="center"/>
              <w:rPr>
                <w:i/>
              </w:rPr>
            </w:pPr>
            <w:r w:rsidRPr="00081647">
              <w:rPr>
                <w:i/>
              </w:rPr>
              <w:t>Elzalia</w:t>
            </w:r>
          </w:p>
        </w:tc>
        <w:tc>
          <w:tcPr>
            <w:tcW w:w="980" w:type="dxa"/>
            <w:noWrap/>
            <w:vAlign w:val="center"/>
            <w:hideMark/>
          </w:tcPr>
          <w:p w14:paraId="071E7026" w14:textId="77777777" w:rsidR="00081647" w:rsidRPr="00081647" w:rsidRDefault="00081647" w:rsidP="00995F56">
            <w:pPr>
              <w:jc w:val="center"/>
            </w:pPr>
            <w:r w:rsidRPr="00081647">
              <w:t>0.000</w:t>
            </w:r>
          </w:p>
        </w:tc>
        <w:tc>
          <w:tcPr>
            <w:tcW w:w="1150" w:type="dxa"/>
            <w:noWrap/>
            <w:vAlign w:val="center"/>
            <w:hideMark/>
          </w:tcPr>
          <w:p w14:paraId="35C103C0" w14:textId="77777777" w:rsidR="00081647" w:rsidRPr="00081647" w:rsidRDefault="00081647" w:rsidP="00995F56">
            <w:pPr>
              <w:jc w:val="center"/>
            </w:pPr>
            <w:r w:rsidRPr="00081647">
              <w:t>0.000</w:t>
            </w:r>
          </w:p>
        </w:tc>
        <w:tc>
          <w:tcPr>
            <w:tcW w:w="1157" w:type="dxa"/>
            <w:noWrap/>
            <w:vAlign w:val="center"/>
            <w:hideMark/>
          </w:tcPr>
          <w:p w14:paraId="48B99B17" w14:textId="77777777" w:rsidR="00081647" w:rsidRPr="00081647" w:rsidRDefault="00081647" w:rsidP="00995F56">
            <w:pPr>
              <w:jc w:val="center"/>
            </w:pPr>
            <w:r w:rsidRPr="00081647">
              <w:t>0.654</w:t>
            </w:r>
          </w:p>
        </w:tc>
        <w:tc>
          <w:tcPr>
            <w:tcW w:w="1120" w:type="dxa"/>
            <w:noWrap/>
            <w:vAlign w:val="center"/>
            <w:hideMark/>
          </w:tcPr>
          <w:p w14:paraId="137F9FFE" w14:textId="77777777" w:rsidR="00081647" w:rsidRPr="00081647" w:rsidRDefault="00081647" w:rsidP="00995F56">
            <w:pPr>
              <w:jc w:val="center"/>
            </w:pPr>
            <w:r w:rsidRPr="00081647">
              <w:t>0.924</w:t>
            </w:r>
          </w:p>
        </w:tc>
        <w:tc>
          <w:tcPr>
            <w:tcW w:w="1200" w:type="dxa"/>
            <w:noWrap/>
            <w:vAlign w:val="center"/>
            <w:hideMark/>
          </w:tcPr>
          <w:p w14:paraId="22299690" w14:textId="77777777" w:rsidR="00081647" w:rsidRPr="00081647" w:rsidRDefault="00081647" w:rsidP="00995F56">
            <w:pPr>
              <w:jc w:val="center"/>
            </w:pPr>
            <w:r w:rsidRPr="00081647">
              <w:t>1.376</w:t>
            </w:r>
          </w:p>
        </w:tc>
        <w:tc>
          <w:tcPr>
            <w:tcW w:w="980" w:type="dxa"/>
            <w:noWrap/>
            <w:vAlign w:val="center"/>
            <w:hideMark/>
          </w:tcPr>
          <w:p w14:paraId="3081CA23" w14:textId="77777777" w:rsidR="00081647" w:rsidRPr="00081647" w:rsidRDefault="00081647" w:rsidP="00995F56">
            <w:pPr>
              <w:jc w:val="center"/>
            </w:pPr>
            <w:r w:rsidRPr="00081647">
              <w:t>1.235</w:t>
            </w:r>
          </w:p>
        </w:tc>
      </w:tr>
      <w:tr w:rsidR="00081647" w:rsidRPr="00081647" w14:paraId="5A473C3D" w14:textId="77777777" w:rsidTr="00995F56">
        <w:trPr>
          <w:trHeight w:val="300"/>
        </w:trPr>
        <w:tc>
          <w:tcPr>
            <w:tcW w:w="2440" w:type="dxa"/>
            <w:noWrap/>
            <w:vAlign w:val="center"/>
            <w:hideMark/>
          </w:tcPr>
          <w:p w14:paraId="3A68F822" w14:textId="77777777" w:rsidR="00081647" w:rsidRPr="00081647" w:rsidRDefault="00081647" w:rsidP="00995F56">
            <w:pPr>
              <w:jc w:val="center"/>
              <w:rPr>
                <w:i/>
              </w:rPr>
            </w:pPr>
            <w:r w:rsidRPr="00081647">
              <w:rPr>
                <w:i/>
              </w:rPr>
              <w:t>Endeolophos</w:t>
            </w:r>
          </w:p>
        </w:tc>
        <w:tc>
          <w:tcPr>
            <w:tcW w:w="980" w:type="dxa"/>
            <w:noWrap/>
            <w:vAlign w:val="center"/>
            <w:hideMark/>
          </w:tcPr>
          <w:p w14:paraId="68041461" w14:textId="77777777" w:rsidR="00081647" w:rsidRPr="00081647" w:rsidRDefault="00081647" w:rsidP="00995F56">
            <w:pPr>
              <w:jc w:val="center"/>
            </w:pPr>
            <w:r w:rsidRPr="00081647">
              <w:t>0.457</w:t>
            </w:r>
          </w:p>
        </w:tc>
        <w:tc>
          <w:tcPr>
            <w:tcW w:w="1150" w:type="dxa"/>
            <w:noWrap/>
            <w:vAlign w:val="center"/>
            <w:hideMark/>
          </w:tcPr>
          <w:p w14:paraId="7F8EB9E1" w14:textId="77777777" w:rsidR="00081647" w:rsidRPr="00081647" w:rsidRDefault="00081647" w:rsidP="00995F56">
            <w:pPr>
              <w:jc w:val="center"/>
            </w:pPr>
            <w:r w:rsidRPr="00081647">
              <w:t>0.650</w:t>
            </w:r>
          </w:p>
        </w:tc>
        <w:tc>
          <w:tcPr>
            <w:tcW w:w="1157" w:type="dxa"/>
            <w:noWrap/>
            <w:vAlign w:val="center"/>
            <w:hideMark/>
          </w:tcPr>
          <w:p w14:paraId="217DFB7B" w14:textId="77777777" w:rsidR="00081647" w:rsidRPr="00081647" w:rsidRDefault="00081647" w:rsidP="00995F56">
            <w:pPr>
              <w:jc w:val="center"/>
            </w:pPr>
            <w:r w:rsidRPr="00081647">
              <w:t>0.000</w:t>
            </w:r>
          </w:p>
        </w:tc>
        <w:tc>
          <w:tcPr>
            <w:tcW w:w="1120" w:type="dxa"/>
            <w:noWrap/>
            <w:vAlign w:val="center"/>
            <w:hideMark/>
          </w:tcPr>
          <w:p w14:paraId="79255235" w14:textId="77777777" w:rsidR="00081647" w:rsidRPr="00081647" w:rsidRDefault="00081647" w:rsidP="00995F56">
            <w:pPr>
              <w:jc w:val="center"/>
            </w:pPr>
            <w:r w:rsidRPr="00081647">
              <w:t>0.000</w:t>
            </w:r>
          </w:p>
        </w:tc>
        <w:tc>
          <w:tcPr>
            <w:tcW w:w="1200" w:type="dxa"/>
            <w:noWrap/>
            <w:vAlign w:val="center"/>
            <w:hideMark/>
          </w:tcPr>
          <w:p w14:paraId="27CFA1C2" w14:textId="77777777" w:rsidR="00081647" w:rsidRPr="00081647" w:rsidRDefault="00081647" w:rsidP="00995F56">
            <w:pPr>
              <w:jc w:val="center"/>
            </w:pPr>
            <w:r w:rsidRPr="00081647">
              <w:t>0.153</w:t>
            </w:r>
          </w:p>
        </w:tc>
        <w:tc>
          <w:tcPr>
            <w:tcW w:w="980" w:type="dxa"/>
            <w:noWrap/>
            <w:vAlign w:val="center"/>
            <w:hideMark/>
          </w:tcPr>
          <w:p w14:paraId="637D5588" w14:textId="77777777" w:rsidR="00081647" w:rsidRPr="00081647" w:rsidRDefault="00081647" w:rsidP="00995F56">
            <w:pPr>
              <w:jc w:val="center"/>
            </w:pPr>
            <w:r w:rsidRPr="00081647">
              <w:t>0.433</w:t>
            </w:r>
          </w:p>
        </w:tc>
      </w:tr>
      <w:tr w:rsidR="00081647" w:rsidRPr="00081647" w14:paraId="5113D316" w14:textId="77777777" w:rsidTr="00995F56">
        <w:trPr>
          <w:trHeight w:val="300"/>
        </w:trPr>
        <w:tc>
          <w:tcPr>
            <w:tcW w:w="2440" w:type="dxa"/>
            <w:noWrap/>
            <w:vAlign w:val="center"/>
            <w:hideMark/>
          </w:tcPr>
          <w:p w14:paraId="79DED755" w14:textId="77777777" w:rsidR="00081647" w:rsidRPr="00081647" w:rsidRDefault="00081647" w:rsidP="00995F56">
            <w:pPr>
              <w:jc w:val="center"/>
              <w:rPr>
                <w:i/>
              </w:rPr>
            </w:pPr>
            <w:r w:rsidRPr="00081647">
              <w:rPr>
                <w:i/>
              </w:rPr>
              <w:t>Filitonchus</w:t>
            </w:r>
          </w:p>
        </w:tc>
        <w:tc>
          <w:tcPr>
            <w:tcW w:w="980" w:type="dxa"/>
            <w:noWrap/>
            <w:vAlign w:val="center"/>
            <w:hideMark/>
          </w:tcPr>
          <w:p w14:paraId="74F7DCA6" w14:textId="77777777" w:rsidR="00081647" w:rsidRPr="00081647" w:rsidRDefault="00081647" w:rsidP="00995F56">
            <w:pPr>
              <w:jc w:val="center"/>
            </w:pPr>
            <w:r w:rsidRPr="00081647">
              <w:t>0.000</w:t>
            </w:r>
          </w:p>
        </w:tc>
        <w:tc>
          <w:tcPr>
            <w:tcW w:w="1150" w:type="dxa"/>
            <w:noWrap/>
            <w:vAlign w:val="center"/>
            <w:hideMark/>
          </w:tcPr>
          <w:p w14:paraId="63D8C769" w14:textId="77777777" w:rsidR="00081647" w:rsidRPr="00081647" w:rsidRDefault="00081647" w:rsidP="00995F56">
            <w:pPr>
              <w:jc w:val="center"/>
            </w:pPr>
            <w:r w:rsidRPr="00081647">
              <w:t>0.000</w:t>
            </w:r>
          </w:p>
        </w:tc>
        <w:tc>
          <w:tcPr>
            <w:tcW w:w="1157" w:type="dxa"/>
            <w:noWrap/>
            <w:vAlign w:val="center"/>
            <w:hideMark/>
          </w:tcPr>
          <w:p w14:paraId="0E66F1C5" w14:textId="77777777" w:rsidR="00081647" w:rsidRPr="00081647" w:rsidRDefault="00081647" w:rsidP="00995F56">
            <w:pPr>
              <w:jc w:val="center"/>
            </w:pPr>
            <w:r w:rsidRPr="00081647">
              <w:t>0.000</w:t>
            </w:r>
          </w:p>
        </w:tc>
        <w:tc>
          <w:tcPr>
            <w:tcW w:w="1120" w:type="dxa"/>
            <w:noWrap/>
            <w:vAlign w:val="center"/>
            <w:hideMark/>
          </w:tcPr>
          <w:p w14:paraId="1E55D841" w14:textId="77777777" w:rsidR="00081647" w:rsidRPr="00081647" w:rsidRDefault="00081647" w:rsidP="00995F56">
            <w:pPr>
              <w:jc w:val="center"/>
            </w:pPr>
            <w:r w:rsidRPr="00081647">
              <w:t>0.000</w:t>
            </w:r>
          </w:p>
        </w:tc>
        <w:tc>
          <w:tcPr>
            <w:tcW w:w="1200" w:type="dxa"/>
            <w:noWrap/>
            <w:vAlign w:val="center"/>
            <w:hideMark/>
          </w:tcPr>
          <w:p w14:paraId="5E55E63D" w14:textId="77777777" w:rsidR="00081647" w:rsidRPr="00081647" w:rsidRDefault="00081647" w:rsidP="00995F56">
            <w:pPr>
              <w:jc w:val="center"/>
            </w:pPr>
            <w:r w:rsidRPr="00081647">
              <w:t>0.250</w:t>
            </w:r>
          </w:p>
        </w:tc>
        <w:tc>
          <w:tcPr>
            <w:tcW w:w="980" w:type="dxa"/>
            <w:noWrap/>
            <w:vAlign w:val="center"/>
            <w:hideMark/>
          </w:tcPr>
          <w:p w14:paraId="206EADF2" w14:textId="77777777" w:rsidR="00081647" w:rsidRPr="00081647" w:rsidRDefault="00081647" w:rsidP="00995F56">
            <w:pPr>
              <w:jc w:val="center"/>
            </w:pPr>
            <w:r w:rsidRPr="00081647">
              <w:t>0.706</w:t>
            </w:r>
          </w:p>
        </w:tc>
      </w:tr>
      <w:tr w:rsidR="00081647" w:rsidRPr="00081647" w14:paraId="5A40CF47" w14:textId="77777777" w:rsidTr="00995F56">
        <w:trPr>
          <w:trHeight w:val="300"/>
        </w:trPr>
        <w:tc>
          <w:tcPr>
            <w:tcW w:w="2440" w:type="dxa"/>
            <w:noWrap/>
            <w:vAlign w:val="center"/>
            <w:hideMark/>
          </w:tcPr>
          <w:p w14:paraId="0095D959" w14:textId="77777777" w:rsidR="00081647" w:rsidRPr="00081647" w:rsidRDefault="00081647" w:rsidP="00995F56">
            <w:pPr>
              <w:jc w:val="center"/>
              <w:rPr>
                <w:i/>
              </w:rPr>
            </w:pPr>
            <w:r w:rsidRPr="00081647">
              <w:rPr>
                <w:i/>
              </w:rPr>
              <w:lastRenderedPageBreak/>
              <w:t>Gnomoxyala</w:t>
            </w:r>
          </w:p>
        </w:tc>
        <w:tc>
          <w:tcPr>
            <w:tcW w:w="980" w:type="dxa"/>
            <w:noWrap/>
            <w:vAlign w:val="center"/>
            <w:hideMark/>
          </w:tcPr>
          <w:p w14:paraId="0FBFE375" w14:textId="77777777" w:rsidR="00081647" w:rsidRPr="00081647" w:rsidRDefault="00081647" w:rsidP="00995F56">
            <w:pPr>
              <w:jc w:val="center"/>
            </w:pPr>
            <w:r w:rsidRPr="00081647">
              <w:t>0.000</w:t>
            </w:r>
          </w:p>
        </w:tc>
        <w:tc>
          <w:tcPr>
            <w:tcW w:w="1150" w:type="dxa"/>
            <w:noWrap/>
            <w:vAlign w:val="center"/>
            <w:hideMark/>
          </w:tcPr>
          <w:p w14:paraId="4F85B4DA" w14:textId="77777777" w:rsidR="00081647" w:rsidRPr="00081647" w:rsidRDefault="00081647" w:rsidP="00995F56">
            <w:pPr>
              <w:jc w:val="center"/>
            </w:pPr>
            <w:r w:rsidRPr="00081647">
              <w:t>0.000</w:t>
            </w:r>
          </w:p>
        </w:tc>
        <w:tc>
          <w:tcPr>
            <w:tcW w:w="1157" w:type="dxa"/>
            <w:noWrap/>
            <w:vAlign w:val="center"/>
            <w:hideMark/>
          </w:tcPr>
          <w:p w14:paraId="5778011F" w14:textId="77777777" w:rsidR="00081647" w:rsidRPr="00081647" w:rsidRDefault="00081647" w:rsidP="00995F56">
            <w:pPr>
              <w:jc w:val="center"/>
            </w:pPr>
            <w:r w:rsidRPr="00081647">
              <w:t>0.327</w:t>
            </w:r>
          </w:p>
        </w:tc>
        <w:tc>
          <w:tcPr>
            <w:tcW w:w="1120" w:type="dxa"/>
            <w:noWrap/>
            <w:vAlign w:val="center"/>
            <w:hideMark/>
          </w:tcPr>
          <w:p w14:paraId="31CFF667" w14:textId="77777777" w:rsidR="00081647" w:rsidRPr="00081647" w:rsidRDefault="00081647" w:rsidP="00995F56">
            <w:pPr>
              <w:jc w:val="center"/>
            </w:pPr>
            <w:r w:rsidRPr="00081647">
              <w:t>0.462</w:t>
            </w:r>
          </w:p>
        </w:tc>
        <w:tc>
          <w:tcPr>
            <w:tcW w:w="1200" w:type="dxa"/>
            <w:noWrap/>
            <w:vAlign w:val="center"/>
            <w:hideMark/>
          </w:tcPr>
          <w:p w14:paraId="122C95BA" w14:textId="77777777" w:rsidR="00081647" w:rsidRPr="00081647" w:rsidRDefault="00081647" w:rsidP="00995F56">
            <w:pPr>
              <w:jc w:val="center"/>
            </w:pPr>
            <w:r w:rsidRPr="00081647">
              <w:t>0.077</w:t>
            </w:r>
          </w:p>
        </w:tc>
        <w:tc>
          <w:tcPr>
            <w:tcW w:w="980" w:type="dxa"/>
            <w:noWrap/>
            <w:vAlign w:val="center"/>
            <w:hideMark/>
          </w:tcPr>
          <w:p w14:paraId="5378BEE9" w14:textId="77777777" w:rsidR="00081647" w:rsidRPr="00081647" w:rsidRDefault="00081647" w:rsidP="00995F56">
            <w:pPr>
              <w:jc w:val="center"/>
            </w:pPr>
            <w:r w:rsidRPr="00081647">
              <w:t>0.217</w:t>
            </w:r>
          </w:p>
        </w:tc>
      </w:tr>
      <w:tr w:rsidR="00081647" w:rsidRPr="00081647" w14:paraId="5BF82F78" w14:textId="77777777" w:rsidTr="00995F56">
        <w:trPr>
          <w:trHeight w:val="300"/>
        </w:trPr>
        <w:tc>
          <w:tcPr>
            <w:tcW w:w="2440" w:type="dxa"/>
            <w:noWrap/>
            <w:vAlign w:val="center"/>
            <w:hideMark/>
          </w:tcPr>
          <w:p w14:paraId="035CC072" w14:textId="77777777" w:rsidR="00081647" w:rsidRPr="00081647" w:rsidRDefault="00081647" w:rsidP="00995F56">
            <w:pPr>
              <w:jc w:val="center"/>
              <w:rPr>
                <w:i/>
              </w:rPr>
            </w:pPr>
            <w:r w:rsidRPr="00081647">
              <w:rPr>
                <w:i/>
              </w:rPr>
              <w:t>Graphonema</w:t>
            </w:r>
          </w:p>
        </w:tc>
        <w:tc>
          <w:tcPr>
            <w:tcW w:w="980" w:type="dxa"/>
            <w:noWrap/>
            <w:vAlign w:val="center"/>
            <w:hideMark/>
          </w:tcPr>
          <w:p w14:paraId="184F8D3D" w14:textId="77777777" w:rsidR="00081647" w:rsidRPr="00081647" w:rsidRDefault="00081647" w:rsidP="00995F56">
            <w:pPr>
              <w:jc w:val="center"/>
            </w:pPr>
            <w:r w:rsidRPr="00081647">
              <w:t>0.000</w:t>
            </w:r>
          </w:p>
        </w:tc>
        <w:tc>
          <w:tcPr>
            <w:tcW w:w="1150" w:type="dxa"/>
            <w:noWrap/>
            <w:vAlign w:val="center"/>
            <w:hideMark/>
          </w:tcPr>
          <w:p w14:paraId="3EEA1D00" w14:textId="77777777" w:rsidR="00081647" w:rsidRPr="00081647" w:rsidRDefault="00081647" w:rsidP="00995F56">
            <w:pPr>
              <w:jc w:val="center"/>
            </w:pPr>
            <w:r w:rsidRPr="00081647">
              <w:t>0.000</w:t>
            </w:r>
          </w:p>
        </w:tc>
        <w:tc>
          <w:tcPr>
            <w:tcW w:w="1157" w:type="dxa"/>
            <w:noWrap/>
            <w:vAlign w:val="center"/>
            <w:hideMark/>
          </w:tcPr>
          <w:p w14:paraId="3667598C" w14:textId="77777777" w:rsidR="00081647" w:rsidRPr="00081647" w:rsidRDefault="00081647" w:rsidP="00995F56">
            <w:pPr>
              <w:jc w:val="center"/>
            </w:pPr>
            <w:r w:rsidRPr="00081647">
              <w:t>0.000</w:t>
            </w:r>
          </w:p>
        </w:tc>
        <w:tc>
          <w:tcPr>
            <w:tcW w:w="1120" w:type="dxa"/>
            <w:noWrap/>
            <w:vAlign w:val="center"/>
            <w:hideMark/>
          </w:tcPr>
          <w:p w14:paraId="35E333D1" w14:textId="77777777" w:rsidR="00081647" w:rsidRPr="00081647" w:rsidRDefault="00081647" w:rsidP="00995F56">
            <w:pPr>
              <w:jc w:val="center"/>
            </w:pPr>
            <w:r w:rsidRPr="00081647">
              <w:t>0.000</w:t>
            </w:r>
          </w:p>
        </w:tc>
        <w:tc>
          <w:tcPr>
            <w:tcW w:w="1200" w:type="dxa"/>
            <w:noWrap/>
            <w:vAlign w:val="center"/>
            <w:hideMark/>
          </w:tcPr>
          <w:p w14:paraId="6847983D" w14:textId="77777777" w:rsidR="00081647" w:rsidRPr="00081647" w:rsidRDefault="00081647" w:rsidP="00995F56">
            <w:pPr>
              <w:jc w:val="center"/>
            </w:pPr>
            <w:r w:rsidRPr="00081647">
              <w:t>0.077</w:t>
            </w:r>
          </w:p>
        </w:tc>
        <w:tc>
          <w:tcPr>
            <w:tcW w:w="980" w:type="dxa"/>
            <w:noWrap/>
            <w:vAlign w:val="center"/>
            <w:hideMark/>
          </w:tcPr>
          <w:p w14:paraId="1DA848A9" w14:textId="77777777" w:rsidR="00081647" w:rsidRPr="00081647" w:rsidRDefault="00081647" w:rsidP="00995F56">
            <w:pPr>
              <w:jc w:val="center"/>
            </w:pPr>
            <w:r w:rsidRPr="00081647">
              <w:t>0.217</w:t>
            </w:r>
          </w:p>
        </w:tc>
      </w:tr>
      <w:tr w:rsidR="00081647" w:rsidRPr="00081647" w14:paraId="18A77FD7" w14:textId="77777777" w:rsidTr="00995F56">
        <w:trPr>
          <w:trHeight w:val="300"/>
        </w:trPr>
        <w:tc>
          <w:tcPr>
            <w:tcW w:w="2440" w:type="dxa"/>
            <w:noWrap/>
            <w:vAlign w:val="center"/>
            <w:hideMark/>
          </w:tcPr>
          <w:p w14:paraId="5B41F1A6" w14:textId="77777777" w:rsidR="00081647" w:rsidRPr="00081647" w:rsidRDefault="00081647" w:rsidP="00995F56">
            <w:pPr>
              <w:jc w:val="center"/>
              <w:rPr>
                <w:i/>
              </w:rPr>
            </w:pPr>
            <w:r w:rsidRPr="00081647">
              <w:rPr>
                <w:i/>
              </w:rPr>
              <w:t>Greeffiella</w:t>
            </w:r>
          </w:p>
        </w:tc>
        <w:tc>
          <w:tcPr>
            <w:tcW w:w="980" w:type="dxa"/>
            <w:noWrap/>
            <w:vAlign w:val="center"/>
            <w:hideMark/>
          </w:tcPr>
          <w:p w14:paraId="0BE04C18" w14:textId="77777777" w:rsidR="00081647" w:rsidRPr="00081647" w:rsidRDefault="00081647" w:rsidP="00995F56">
            <w:pPr>
              <w:jc w:val="center"/>
            </w:pPr>
            <w:r w:rsidRPr="00081647">
              <w:t>0.402</w:t>
            </w:r>
          </w:p>
        </w:tc>
        <w:tc>
          <w:tcPr>
            <w:tcW w:w="1150" w:type="dxa"/>
            <w:noWrap/>
            <w:vAlign w:val="center"/>
            <w:hideMark/>
          </w:tcPr>
          <w:p w14:paraId="36D3DF94" w14:textId="77777777" w:rsidR="00081647" w:rsidRPr="00081647" w:rsidRDefault="00081647" w:rsidP="00995F56">
            <w:pPr>
              <w:jc w:val="center"/>
            </w:pPr>
            <w:r w:rsidRPr="00081647">
              <w:t>0.569</w:t>
            </w:r>
          </w:p>
        </w:tc>
        <w:tc>
          <w:tcPr>
            <w:tcW w:w="1157" w:type="dxa"/>
            <w:noWrap/>
            <w:vAlign w:val="center"/>
            <w:hideMark/>
          </w:tcPr>
          <w:p w14:paraId="793506B5" w14:textId="77777777" w:rsidR="00081647" w:rsidRPr="00081647" w:rsidRDefault="00081647" w:rsidP="00995F56">
            <w:pPr>
              <w:jc w:val="center"/>
            </w:pPr>
            <w:r w:rsidRPr="00081647">
              <w:t>0.000</w:t>
            </w:r>
          </w:p>
        </w:tc>
        <w:tc>
          <w:tcPr>
            <w:tcW w:w="1120" w:type="dxa"/>
            <w:noWrap/>
            <w:vAlign w:val="center"/>
            <w:hideMark/>
          </w:tcPr>
          <w:p w14:paraId="024F34B6" w14:textId="77777777" w:rsidR="00081647" w:rsidRPr="00081647" w:rsidRDefault="00081647" w:rsidP="00995F56">
            <w:pPr>
              <w:jc w:val="center"/>
            </w:pPr>
            <w:r w:rsidRPr="00081647">
              <w:t>0.000</w:t>
            </w:r>
          </w:p>
        </w:tc>
        <w:tc>
          <w:tcPr>
            <w:tcW w:w="1200" w:type="dxa"/>
            <w:noWrap/>
            <w:vAlign w:val="center"/>
            <w:hideMark/>
          </w:tcPr>
          <w:p w14:paraId="33A5CD69" w14:textId="77777777" w:rsidR="00081647" w:rsidRPr="00081647" w:rsidRDefault="00081647" w:rsidP="00995F56">
            <w:pPr>
              <w:jc w:val="center"/>
            </w:pPr>
            <w:r w:rsidRPr="00081647">
              <w:t>1.182</w:t>
            </w:r>
          </w:p>
        </w:tc>
        <w:tc>
          <w:tcPr>
            <w:tcW w:w="980" w:type="dxa"/>
            <w:noWrap/>
            <w:vAlign w:val="center"/>
            <w:hideMark/>
          </w:tcPr>
          <w:p w14:paraId="7AC5FDD3" w14:textId="77777777" w:rsidR="00081647" w:rsidRPr="00081647" w:rsidRDefault="00081647" w:rsidP="00995F56">
            <w:pPr>
              <w:jc w:val="center"/>
            </w:pPr>
            <w:r w:rsidRPr="00081647">
              <w:t>1.471</w:t>
            </w:r>
          </w:p>
        </w:tc>
      </w:tr>
      <w:tr w:rsidR="00081647" w:rsidRPr="00081647" w14:paraId="72C44DF7" w14:textId="77777777" w:rsidTr="00995F56">
        <w:trPr>
          <w:trHeight w:val="300"/>
        </w:trPr>
        <w:tc>
          <w:tcPr>
            <w:tcW w:w="2440" w:type="dxa"/>
            <w:noWrap/>
            <w:vAlign w:val="center"/>
            <w:hideMark/>
          </w:tcPr>
          <w:p w14:paraId="6CE01C11" w14:textId="77777777" w:rsidR="00081647" w:rsidRPr="00081647" w:rsidRDefault="00081647" w:rsidP="00995F56">
            <w:pPr>
              <w:jc w:val="center"/>
              <w:rPr>
                <w:i/>
              </w:rPr>
            </w:pPr>
            <w:r w:rsidRPr="00081647">
              <w:rPr>
                <w:i/>
              </w:rPr>
              <w:t>Halalaimus</w:t>
            </w:r>
          </w:p>
        </w:tc>
        <w:tc>
          <w:tcPr>
            <w:tcW w:w="980" w:type="dxa"/>
            <w:noWrap/>
            <w:vAlign w:val="center"/>
            <w:hideMark/>
          </w:tcPr>
          <w:p w14:paraId="6CA1A485" w14:textId="77777777" w:rsidR="00081647" w:rsidRPr="00081647" w:rsidRDefault="00081647" w:rsidP="00995F56">
            <w:pPr>
              <w:jc w:val="center"/>
            </w:pPr>
            <w:r w:rsidRPr="00081647">
              <w:t>7.731</w:t>
            </w:r>
          </w:p>
        </w:tc>
        <w:tc>
          <w:tcPr>
            <w:tcW w:w="1150" w:type="dxa"/>
            <w:noWrap/>
            <w:vAlign w:val="center"/>
            <w:hideMark/>
          </w:tcPr>
          <w:p w14:paraId="10317556" w14:textId="77777777" w:rsidR="00081647" w:rsidRPr="00081647" w:rsidRDefault="00081647" w:rsidP="00995F56">
            <w:pPr>
              <w:jc w:val="center"/>
            </w:pPr>
            <w:r w:rsidRPr="00081647">
              <w:t>4.072</w:t>
            </w:r>
          </w:p>
        </w:tc>
        <w:tc>
          <w:tcPr>
            <w:tcW w:w="1157" w:type="dxa"/>
            <w:noWrap/>
            <w:vAlign w:val="center"/>
            <w:hideMark/>
          </w:tcPr>
          <w:p w14:paraId="546F10D3" w14:textId="77777777" w:rsidR="00081647" w:rsidRPr="00081647" w:rsidRDefault="00081647" w:rsidP="00995F56">
            <w:pPr>
              <w:jc w:val="center"/>
            </w:pPr>
            <w:r w:rsidRPr="00081647">
              <w:t>3.268</w:t>
            </w:r>
          </w:p>
        </w:tc>
        <w:tc>
          <w:tcPr>
            <w:tcW w:w="1120" w:type="dxa"/>
            <w:noWrap/>
            <w:vAlign w:val="center"/>
            <w:hideMark/>
          </w:tcPr>
          <w:p w14:paraId="43E54B6A" w14:textId="77777777" w:rsidR="00081647" w:rsidRPr="00081647" w:rsidRDefault="00081647" w:rsidP="00995F56">
            <w:pPr>
              <w:jc w:val="center"/>
            </w:pPr>
            <w:r w:rsidRPr="00081647">
              <w:t>4.622</w:t>
            </w:r>
          </w:p>
        </w:tc>
        <w:tc>
          <w:tcPr>
            <w:tcW w:w="1200" w:type="dxa"/>
            <w:noWrap/>
            <w:vAlign w:val="center"/>
            <w:hideMark/>
          </w:tcPr>
          <w:p w14:paraId="4E8AF667" w14:textId="77777777" w:rsidR="00081647" w:rsidRPr="00081647" w:rsidRDefault="00081647" w:rsidP="00995F56">
            <w:pPr>
              <w:jc w:val="center"/>
            </w:pPr>
            <w:r w:rsidRPr="00081647">
              <w:t>8.488</w:t>
            </w:r>
          </w:p>
        </w:tc>
        <w:tc>
          <w:tcPr>
            <w:tcW w:w="980" w:type="dxa"/>
            <w:noWrap/>
            <w:vAlign w:val="center"/>
            <w:hideMark/>
          </w:tcPr>
          <w:p w14:paraId="441B9F8A" w14:textId="77777777" w:rsidR="00081647" w:rsidRPr="00081647" w:rsidRDefault="00081647" w:rsidP="00995F56">
            <w:pPr>
              <w:jc w:val="center"/>
            </w:pPr>
            <w:r w:rsidRPr="00081647">
              <w:t>4.962</w:t>
            </w:r>
          </w:p>
        </w:tc>
      </w:tr>
      <w:tr w:rsidR="00081647" w:rsidRPr="00081647" w14:paraId="7F64AE26" w14:textId="77777777" w:rsidTr="00995F56">
        <w:trPr>
          <w:trHeight w:val="300"/>
        </w:trPr>
        <w:tc>
          <w:tcPr>
            <w:tcW w:w="2440" w:type="dxa"/>
            <w:noWrap/>
            <w:vAlign w:val="center"/>
            <w:hideMark/>
          </w:tcPr>
          <w:p w14:paraId="6FEFFEF4" w14:textId="77777777" w:rsidR="00081647" w:rsidRPr="00081647" w:rsidRDefault="00081647" w:rsidP="00995F56">
            <w:pPr>
              <w:jc w:val="center"/>
              <w:rPr>
                <w:i/>
              </w:rPr>
            </w:pPr>
            <w:r w:rsidRPr="00081647">
              <w:rPr>
                <w:i/>
              </w:rPr>
              <w:t>Halichoanolaimus</w:t>
            </w:r>
          </w:p>
        </w:tc>
        <w:tc>
          <w:tcPr>
            <w:tcW w:w="980" w:type="dxa"/>
            <w:noWrap/>
            <w:vAlign w:val="center"/>
            <w:hideMark/>
          </w:tcPr>
          <w:p w14:paraId="6514CB27" w14:textId="77777777" w:rsidR="00081647" w:rsidRPr="00081647" w:rsidRDefault="00081647" w:rsidP="00995F56">
            <w:pPr>
              <w:jc w:val="center"/>
            </w:pPr>
            <w:r w:rsidRPr="00081647">
              <w:t>0.000</w:t>
            </w:r>
          </w:p>
        </w:tc>
        <w:tc>
          <w:tcPr>
            <w:tcW w:w="1150" w:type="dxa"/>
            <w:noWrap/>
            <w:vAlign w:val="center"/>
            <w:hideMark/>
          </w:tcPr>
          <w:p w14:paraId="69C28263" w14:textId="77777777" w:rsidR="00081647" w:rsidRPr="00081647" w:rsidRDefault="00081647" w:rsidP="00995F56">
            <w:pPr>
              <w:jc w:val="center"/>
            </w:pPr>
            <w:r w:rsidRPr="00081647">
              <w:t>0.000</w:t>
            </w:r>
          </w:p>
        </w:tc>
        <w:tc>
          <w:tcPr>
            <w:tcW w:w="1157" w:type="dxa"/>
            <w:noWrap/>
            <w:vAlign w:val="center"/>
            <w:hideMark/>
          </w:tcPr>
          <w:p w14:paraId="66110D65" w14:textId="77777777" w:rsidR="00081647" w:rsidRPr="00081647" w:rsidRDefault="00081647" w:rsidP="00995F56">
            <w:pPr>
              <w:jc w:val="center"/>
            </w:pPr>
            <w:r w:rsidRPr="00081647">
              <w:t>0.980</w:t>
            </w:r>
          </w:p>
        </w:tc>
        <w:tc>
          <w:tcPr>
            <w:tcW w:w="1120" w:type="dxa"/>
            <w:noWrap/>
            <w:vAlign w:val="center"/>
            <w:hideMark/>
          </w:tcPr>
          <w:p w14:paraId="373BB814" w14:textId="77777777" w:rsidR="00081647" w:rsidRPr="00081647" w:rsidRDefault="00081647" w:rsidP="00995F56">
            <w:pPr>
              <w:jc w:val="center"/>
            </w:pPr>
            <w:r w:rsidRPr="00081647">
              <w:t>1.386</w:t>
            </w:r>
          </w:p>
        </w:tc>
        <w:tc>
          <w:tcPr>
            <w:tcW w:w="1200" w:type="dxa"/>
            <w:noWrap/>
            <w:vAlign w:val="center"/>
            <w:hideMark/>
          </w:tcPr>
          <w:p w14:paraId="0911AFAF" w14:textId="77777777" w:rsidR="00081647" w:rsidRPr="00081647" w:rsidRDefault="00081647" w:rsidP="00995F56">
            <w:pPr>
              <w:jc w:val="center"/>
            </w:pPr>
            <w:r w:rsidRPr="00081647">
              <w:t>0.132</w:t>
            </w:r>
          </w:p>
        </w:tc>
        <w:tc>
          <w:tcPr>
            <w:tcW w:w="980" w:type="dxa"/>
            <w:noWrap/>
            <w:vAlign w:val="center"/>
            <w:hideMark/>
          </w:tcPr>
          <w:p w14:paraId="068D8CF1" w14:textId="77777777" w:rsidR="00081647" w:rsidRPr="00081647" w:rsidRDefault="00081647" w:rsidP="00995F56">
            <w:pPr>
              <w:jc w:val="center"/>
            </w:pPr>
            <w:r w:rsidRPr="00081647">
              <w:t>0.374</w:t>
            </w:r>
          </w:p>
        </w:tc>
      </w:tr>
      <w:tr w:rsidR="00081647" w:rsidRPr="00081647" w14:paraId="674EB4F2" w14:textId="77777777" w:rsidTr="00995F56">
        <w:trPr>
          <w:trHeight w:val="300"/>
        </w:trPr>
        <w:tc>
          <w:tcPr>
            <w:tcW w:w="2440" w:type="dxa"/>
            <w:noWrap/>
            <w:vAlign w:val="center"/>
            <w:hideMark/>
          </w:tcPr>
          <w:p w14:paraId="5479D546" w14:textId="77777777" w:rsidR="00081647" w:rsidRPr="00081647" w:rsidRDefault="00081647" w:rsidP="00995F56">
            <w:pPr>
              <w:jc w:val="center"/>
              <w:rPr>
                <w:i/>
              </w:rPr>
            </w:pPr>
            <w:r w:rsidRPr="00081647">
              <w:rPr>
                <w:i/>
              </w:rPr>
              <w:t>Haliplectus</w:t>
            </w:r>
          </w:p>
        </w:tc>
        <w:tc>
          <w:tcPr>
            <w:tcW w:w="980" w:type="dxa"/>
            <w:noWrap/>
            <w:vAlign w:val="center"/>
            <w:hideMark/>
          </w:tcPr>
          <w:p w14:paraId="60F7C6CE" w14:textId="77777777" w:rsidR="00081647" w:rsidRPr="00081647" w:rsidRDefault="00081647" w:rsidP="00995F56">
            <w:pPr>
              <w:jc w:val="center"/>
            </w:pPr>
            <w:r w:rsidRPr="00081647">
              <w:t>0.249</w:t>
            </w:r>
          </w:p>
        </w:tc>
        <w:tc>
          <w:tcPr>
            <w:tcW w:w="1150" w:type="dxa"/>
            <w:noWrap/>
            <w:vAlign w:val="center"/>
            <w:hideMark/>
          </w:tcPr>
          <w:p w14:paraId="1C92A7A7" w14:textId="77777777" w:rsidR="00081647" w:rsidRPr="00081647" w:rsidRDefault="00081647" w:rsidP="00995F56">
            <w:pPr>
              <w:jc w:val="center"/>
            </w:pPr>
            <w:r w:rsidRPr="00081647">
              <w:t>0.556</w:t>
            </w:r>
          </w:p>
        </w:tc>
        <w:tc>
          <w:tcPr>
            <w:tcW w:w="1157" w:type="dxa"/>
            <w:noWrap/>
            <w:vAlign w:val="center"/>
            <w:hideMark/>
          </w:tcPr>
          <w:p w14:paraId="41366AD7" w14:textId="77777777" w:rsidR="00081647" w:rsidRPr="00081647" w:rsidRDefault="00081647" w:rsidP="00995F56">
            <w:pPr>
              <w:jc w:val="center"/>
            </w:pPr>
            <w:r w:rsidRPr="00081647">
              <w:t>0.000</w:t>
            </w:r>
          </w:p>
        </w:tc>
        <w:tc>
          <w:tcPr>
            <w:tcW w:w="1120" w:type="dxa"/>
            <w:noWrap/>
            <w:vAlign w:val="center"/>
            <w:hideMark/>
          </w:tcPr>
          <w:p w14:paraId="5FAD8448" w14:textId="77777777" w:rsidR="00081647" w:rsidRPr="00081647" w:rsidRDefault="00081647" w:rsidP="00995F56">
            <w:pPr>
              <w:jc w:val="center"/>
            </w:pPr>
            <w:r w:rsidRPr="00081647">
              <w:t>0.000</w:t>
            </w:r>
          </w:p>
        </w:tc>
        <w:tc>
          <w:tcPr>
            <w:tcW w:w="1200" w:type="dxa"/>
            <w:noWrap/>
            <w:vAlign w:val="center"/>
            <w:hideMark/>
          </w:tcPr>
          <w:p w14:paraId="1EB8B79E" w14:textId="77777777" w:rsidR="00081647" w:rsidRPr="00081647" w:rsidRDefault="00081647" w:rsidP="00995F56">
            <w:pPr>
              <w:jc w:val="center"/>
            </w:pPr>
            <w:r w:rsidRPr="00081647">
              <w:t>0.000</w:t>
            </w:r>
          </w:p>
        </w:tc>
        <w:tc>
          <w:tcPr>
            <w:tcW w:w="980" w:type="dxa"/>
            <w:noWrap/>
            <w:vAlign w:val="center"/>
            <w:hideMark/>
          </w:tcPr>
          <w:p w14:paraId="2F68ECBC" w14:textId="77777777" w:rsidR="00081647" w:rsidRPr="00081647" w:rsidRDefault="00081647" w:rsidP="00995F56">
            <w:pPr>
              <w:jc w:val="center"/>
            </w:pPr>
            <w:r w:rsidRPr="00081647">
              <w:t>0.000</w:t>
            </w:r>
          </w:p>
        </w:tc>
      </w:tr>
      <w:tr w:rsidR="00081647" w:rsidRPr="00081647" w14:paraId="55AD6804" w14:textId="77777777" w:rsidTr="00995F56">
        <w:trPr>
          <w:trHeight w:val="300"/>
        </w:trPr>
        <w:tc>
          <w:tcPr>
            <w:tcW w:w="2440" w:type="dxa"/>
            <w:noWrap/>
            <w:vAlign w:val="center"/>
            <w:hideMark/>
          </w:tcPr>
          <w:p w14:paraId="5180A126" w14:textId="77777777" w:rsidR="00081647" w:rsidRPr="00081647" w:rsidRDefault="00081647" w:rsidP="00995F56">
            <w:pPr>
              <w:jc w:val="center"/>
              <w:rPr>
                <w:i/>
              </w:rPr>
            </w:pPr>
            <w:r w:rsidRPr="00081647">
              <w:rPr>
                <w:i/>
              </w:rPr>
              <w:t>Halomonhystera</w:t>
            </w:r>
          </w:p>
        </w:tc>
        <w:tc>
          <w:tcPr>
            <w:tcW w:w="980" w:type="dxa"/>
            <w:noWrap/>
            <w:vAlign w:val="center"/>
            <w:hideMark/>
          </w:tcPr>
          <w:p w14:paraId="4EB30499" w14:textId="77777777" w:rsidR="00081647" w:rsidRPr="00081647" w:rsidRDefault="00081647" w:rsidP="00995F56">
            <w:pPr>
              <w:jc w:val="center"/>
            </w:pPr>
            <w:r w:rsidRPr="00081647">
              <w:t>0.249</w:t>
            </w:r>
          </w:p>
        </w:tc>
        <w:tc>
          <w:tcPr>
            <w:tcW w:w="1150" w:type="dxa"/>
            <w:noWrap/>
            <w:vAlign w:val="center"/>
            <w:hideMark/>
          </w:tcPr>
          <w:p w14:paraId="44C43A99" w14:textId="77777777" w:rsidR="00081647" w:rsidRPr="00081647" w:rsidRDefault="00081647" w:rsidP="00995F56">
            <w:pPr>
              <w:jc w:val="center"/>
            </w:pPr>
            <w:r w:rsidRPr="00081647">
              <w:t>0.556</w:t>
            </w:r>
          </w:p>
        </w:tc>
        <w:tc>
          <w:tcPr>
            <w:tcW w:w="1157" w:type="dxa"/>
            <w:noWrap/>
            <w:vAlign w:val="center"/>
            <w:hideMark/>
          </w:tcPr>
          <w:p w14:paraId="3708D154" w14:textId="77777777" w:rsidR="00081647" w:rsidRPr="00081647" w:rsidRDefault="00081647" w:rsidP="00995F56">
            <w:pPr>
              <w:jc w:val="center"/>
            </w:pPr>
            <w:r w:rsidRPr="00081647">
              <w:t>0.000</w:t>
            </w:r>
          </w:p>
        </w:tc>
        <w:tc>
          <w:tcPr>
            <w:tcW w:w="1120" w:type="dxa"/>
            <w:noWrap/>
            <w:vAlign w:val="center"/>
            <w:hideMark/>
          </w:tcPr>
          <w:p w14:paraId="685363DF" w14:textId="77777777" w:rsidR="00081647" w:rsidRPr="00081647" w:rsidRDefault="00081647" w:rsidP="00995F56">
            <w:pPr>
              <w:jc w:val="center"/>
            </w:pPr>
            <w:r w:rsidRPr="00081647">
              <w:t>0.000</w:t>
            </w:r>
          </w:p>
        </w:tc>
        <w:tc>
          <w:tcPr>
            <w:tcW w:w="1200" w:type="dxa"/>
            <w:noWrap/>
            <w:vAlign w:val="center"/>
            <w:hideMark/>
          </w:tcPr>
          <w:p w14:paraId="622B527A" w14:textId="77777777" w:rsidR="00081647" w:rsidRPr="00081647" w:rsidRDefault="00081647" w:rsidP="00995F56">
            <w:pPr>
              <w:jc w:val="center"/>
            </w:pPr>
            <w:r w:rsidRPr="00081647">
              <w:t>3.523</w:t>
            </w:r>
          </w:p>
        </w:tc>
        <w:tc>
          <w:tcPr>
            <w:tcW w:w="980" w:type="dxa"/>
            <w:noWrap/>
            <w:vAlign w:val="center"/>
            <w:hideMark/>
          </w:tcPr>
          <w:p w14:paraId="330804D0" w14:textId="77777777" w:rsidR="00081647" w:rsidRPr="00081647" w:rsidRDefault="00081647" w:rsidP="00995F56">
            <w:pPr>
              <w:jc w:val="center"/>
            </w:pPr>
            <w:r w:rsidRPr="00081647">
              <w:t>3.471</w:t>
            </w:r>
          </w:p>
        </w:tc>
      </w:tr>
      <w:tr w:rsidR="00081647" w:rsidRPr="00081647" w14:paraId="10980804" w14:textId="77777777" w:rsidTr="00995F56">
        <w:trPr>
          <w:trHeight w:val="300"/>
        </w:trPr>
        <w:tc>
          <w:tcPr>
            <w:tcW w:w="2440" w:type="dxa"/>
            <w:noWrap/>
            <w:vAlign w:val="center"/>
            <w:hideMark/>
          </w:tcPr>
          <w:p w14:paraId="787C5417" w14:textId="77777777" w:rsidR="00081647" w:rsidRPr="00081647" w:rsidRDefault="00081647" w:rsidP="00995F56">
            <w:pPr>
              <w:jc w:val="center"/>
              <w:rPr>
                <w:i/>
              </w:rPr>
            </w:pPr>
            <w:r w:rsidRPr="00081647">
              <w:rPr>
                <w:i/>
              </w:rPr>
              <w:t>Hapalomus</w:t>
            </w:r>
          </w:p>
        </w:tc>
        <w:tc>
          <w:tcPr>
            <w:tcW w:w="980" w:type="dxa"/>
            <w:noWrap/>
            <w:vAlign w:val="center"/>
            <w:hideMark/>
          </w:tcPr>
          <w:p w14:paraId="54B2F31C" w14:textId="77777777" w:rsidR="00081647" w:rsidRPr="00081647" w:rsidRDefault="00081647" w:rsidP="00995F56">
            <w:pPr>
              <w:jc w:val="center"/>
            </w:pPr>
            <w:r w:rsidRPr="00081647">
              <w:t>0.427</w:t>
            </w:r>
          </w:p>
        </w:tc>
        <w:tc>
          <w:tcPr>
            <w:tcW w:w="1150" w:type="dxa"/>
            <w:noWrap/>
            <w:vAlign w:val="center"/>
            <w:hideMark/>
          </w:tcPr>
          <w:p w14:paraId="702563A4" w14:textId="77777777" w:rsidR="00081647" w:rsidRPr="00081647" w:rsidRDefault="00081647" w:rsidP="00995F56">
            <w:pPr>
              <w:jc w:val="center"/>
            </w:pPr>
            <w:r w:rsidRPr="00081647">
              <w:t>0.956</w:t>
            </w:r>
          </w:p>
        </w:tc>
        <w:tc>
          <w:tcPr>
            <w:tcW w:w="1157" w:type="dxa"/>
            <w:noWrap/>
            <w:vAlign w:val="center"/>
            <w:hideMark/>
          </w:tcPr>
          <w:p w14:paraId="656C8F0D" w14:textId="77777777" w:rsidR="00081647" w:rsidRPr="00081647" w:rsidRDefault="00081647" w:rsidP="00995F56">
            <w:pPr>
              <w:jc w:val="center"/>
            </w:pPr>
            <w:r w:rsidRPr="00081647">
              <w:t>0.000</w:t>
            </w:r>
          </w:p>
        </w:tc>
        <w:tc>
          <w:tcPr>
            <w:tcW w:w="1120" w:type="dxa"/>
            <w:noWrap/>
            <w:vAlign w:val="center"/>
            <w:hideMark/>
          </w:tcPr>
          <w:p w14:paraId="10B8C4F6" w14:textId="77777777" w:rsidR="00081647" w:rsidRPr="00081647" w:rsidRDefault="00081647" w:rsidP="00995F56">
            <w:pPr>
              <w:jc w:val="center"/>
            </w:pPr>
            <w:r w:rsidRPr="00081647">
              <w:t>0.000</w:t>
            </w:r>
          </w:p>
        </w:tc>
        <w:tc>
          <w:tcPr>
            <w:tcW w:w="1200" w:type="dxa"/>
            <w:noWrap/>
            <w:vAlign w:val="center"/>
            <w:hideMark/>
          </w:tcPr>
          <w:p w14:paraId="1B68BFAD" w14:textId="77777777" w:rsidR="00081647" w:rsidRPr="00081647" w:rsidRDefault="00081647" w:rsidP="00995F56">
            <w:pPr>
              <w:jc w:val="center"/>
            </w:pPr>
            <w:r w:rsidRPr="00081647">
              <w:t>1.155</w:t>
            </w:r>
          </w:p>
        </w:tc>
        <w:tc>
          <w:tcPr>
            <w:tcW w:w="980" w:type="dxa"/>
            <w:noWrap/>
            <w:vAlign w:val="center"/>
            <w:hideMark/>
          </w:tcPr>
          <w:p w14:paraId="1C8E0D11" w14:textId="77777777" w:rsidR="00081647" w:rsidRPr="00081647" w:rsidRDefault="00081647" w:rsidP="00995F56">
            <w:pPr>
              <w:jc w:val="center"/>
            </w:pPr>
            <w:r w:rsidRPr="00081647">
              <w:t>1.915</w:t>
            </w:r>
          </w:p>
        </w:tc>
      </w:tr>
      <w:tr w:rsidR="00081647" w:rsidRPr="00081647" w14:paraId="44DE1202" w14:textId="77777777" w:rsidTr="00995F56">
        <w:trPr>
          <w:trHeight w:val="300"/>
        </w:trPr>
        <w:tc>
          <w:tcPr>
            <w:tcW w:w="2440" w:type="dxa"/>
            <w:noWrap/>
            <w:vAlign w:val="center"/>
            <w:hideMark/>
          </w:tcPr>
          <w:p w14:paraId="337835D4" w14:textId="77777777" w:rsidR="00081647" w:rsidRPr="00081647" w:rsidRDefault="00081647" w:rsidP="00995F56">
            <w:pPr>
              <w:jc w:val="center"/>
              <w:rPr>
                <w:i/>
              </w:rPr>
            </w:pPr>
            <w:r w:rsidRPr="00081647">
              <w:rPr>
                <w:i/>
              </w:rPr>
              <w:t>Innocuonema</w:t>
            </w:r>
          </w:p>
        </w:tc>
        <w:tc>
          <w:tcPr>
            <w:tcW w:w="980" w:type="dxa"/>
            <w:noWrap/>
            <w:vAlign w:val="center"/>
            <w:hideMark/>
          </w:tcPr>
          <w:p w14:paraId="25B5DE95" w14:textId="77777777" w:rsidR="00081647" w:rsidRPr="00081647" w:rsidRDefault="00081647" w:rsidP="00995F56">
            <w:pPr>
              <w:jc w:val="center"/>
            </w:pPr>
            <w:r w:rsidRPr="00081647">
              <w:t>0.368</w:t>
            </w:r>
          </w:p>
        </w:tc>
        <w:tc>
          <w:tcPr>
            <w:tcW w:w="1150" w:type="dxa"/>
            <w:noWrap/>
            <w:vAlign w:val="center"/>
            <w:hideMark/>
          </w:tcPr>
          <w:p w14:paraId="4D28C86E" w14:textId="77777777" w:rsidR="00081647" w:rsidRPr="00081647" w:rsidRDefault="00081647" w:rsidP="00995F56">
            <w:pPr>
              <w:jc w:val="center"/>
            </w:pPr>
            <w:r w:rsidRPr="00081647">
              <w:t>0.523</w:t>
            </w:r>
          </w:p>
        </w:tc>
        <w:tc>
          <w:tcPr>
            <w:tcW w:w="1157" w:type="dxa"/>
            <w:noWrap/>
            <w:vAlign w:val="center"/>
            <w:hideMark/>
          </w:tcPr>
          <w:p w14:paraId="309DF6AF" w14:textId="77777777" w:rsidR="00081647" w:rsidRPr="00081647" w:rsidRDefault="00081647" w:rsidP="00995F56">
            <w:pPr>
              <w:jc w:val="center"/>
            </w:pPr>
            <w:r w:rsidRPr="00081647">
              <w:t>0.321</w:t>
            </w:r>
          </w:p>
        </w:tc>
        <w:tc>
          <w:tcPr>
            <w:tcW w:w="1120" w:type="dxa"/>
            <w:noWrap/>
            <w:vAlign w:val="center"/>
            <w:hideMark/>
          </w:tcPr>
          <w:p w14:paraId="370D5F6E" w14:textId="77777777" w:rsidR="00081647" w:rsidRPr="00081647" w:rsidRDefault="00081647" w:rsidP="00995F56">
            <w:pPr>
              <w:jc w:val="center"/>
            </w:pPr>
            <w:r w:rsidRPr="00081647">
              <w:t>0.453</w:t>
            </w:r>
          </w:p>
        </w:tc>
        <w:tc>
          <w:tcPr>
            <w:tcW w:w="1200" w:type="dxa"/>
            <w:noWrap/>
            <w:vAlign w:val="center"/>
            <w:hideMark/>
          </w:tcPr>
          <w:p w14:paraId="1712E038" w14:textId="77777777" w:rsidR="00081647" w:rsidRPr="00081647" w:rsidRDefault="00081647" w:rsidP="00995F56">
            <w:pPr>
              <w:jc w:val="center"/>
            </w:pPr>
            <w:r w:rsidRPr="00081647">
              <w:t>1.307</w:t>
            </w:r>
          </w:p>
        </w:tc>
        <w:tc>
          <w:tcPr>
            <w:tcW w:w="980" w:type="dxa"/>
            <w:noWrap/>
            <w:vAlign w:val="center"/>
            <w:hideMark/>
          </w:tcPr>
          <w:p w14:paraId="4A309557" w14:textId="77777777" w:rsidR="00081647" w:rsidRPr="00081647" w:rsidRDefault="00081647" w:rsidP="00995F56">
            <w:pPr>
              <w:jc w:val="center"/>
            </w:pPr>
            <w:r w:rsidRPr="00081647">
              <w:t>1.941</w:t>
            </w:r>
          </w:p>
        </w:tc>
      </w:tr>
      <w:tr w:rsidR="00081647" w:rsidRPr="00081647" w14:paraId="24BC399A" w14:textId="77777777" w:rsidTr="00995F56">
        <w:trPr>
          <w:trHeight w:val="300"/>
        </w:trPr>
        <w:tc>
          <w:tcPr>
            <w:tcW w:w="2440" w:type="dxa"/>
            <w:noWrap/>
            <w:vAlign w:val="center"/>
            <w:hideMark/>
          </w:tcPr>
          <w:p w14:paraId="1665A3AE" w14:textId="77777777" w:rsidR="00081647" w:rsidRPr="00081647" w:rsidRDefault="00081647" w:rsidP="00995F56">
            <w:pPr>
              <w:jc w:val="center"/>
              <w:rPr>
                <w:i/>
              </w:rPr>
            </w:pPr>
            <w:r w:rsidRPr="00081647">
              <w:rPr>
                <w:i/>
              </w:rPr>
              <w:t>Karkinochromadora</w:t>
            </w:r>
          </w:p>
        </w:tc>
        <w:tc>
          <w:tcPr>
            <w:tcW w:w="980" w:type="dxa"/>
            <w:noWrap/>
            <w:vAlign w:val="center"/>
            <w:hideMark/>
          </w:tcPr>
          <w:p w14:paraId="54451297" w14:textId="77777777" w:rsidR="00081647" w:rsidRPr="00081647" w:rsidRDefault="00081647" w:rsidP="00995F56">
            <w:pPr>
              <w:jc w:val="center"/>
            </w:pPr>
            <w:r w:rsidRPr="00081647">
              <w:t>0.194</w:t>
            </w:r>
          </w:p>
        </w:tc>
        <w:tc>
          <w:tcPr>
            <w:tcW w:w="1150" w:type="dxa"/>
            <w:noWrap/>
            <w:vAlign w:val="center"/>
            <w:hideMark/>
          </w:tcPr>
          <w:p w14:paraId="78E71686" w14:textId="77777777" w:rsidR="00081647" w:rsidRPr="00081647" w:rsidRDefault="00081647" w:rsidP="00995F56">
            <w:pPr>
              <w:jc w:val="center"/>
            </w:pPr>
            <w:r w:rsidRPr="00081647">
              <w:t>0.433</w:t>
            </w:r>
          </w:p>
        </w:tc>
        <w:tc>
          <w:tcPr>
            <w:tcW w:w="1157" w:type="dxa"/>
            <w:noWrap/>
            <w:vAlign w:val="center"/>
            <w:hideMark/>
          </w:tcPr>
          <w:p w14:paraId="5458138E" w14:textId="77777777" w:rsidR="00081647" w:rsidRPr="00081647" w:rsidRDefault="00081647" w:rsidP="00995F56">
            <w:pPr>
              <w:jc w:val="center"/>
            </w:pPr>
            <w:r w:rsidRPr="00081647">
              <w:t>0.000</w:t>
            </w:r>
          </w:p>
        </w:tc>
        <w:tc>
          <w:tcPr>
            <w:tcW w:w="1120" w:type="dxa"/>
            <w:noWrap/>
            <w:vAlign w:val="center"/>
            <w:hideMark/>
          </w:tcPr>
          <w:p w14:paraId="51F3189C" w14:textId="77777777" w:rsidR="00081647" w:rsidRPr="00081647" w:rsidRDefault="00081647" w:rsidP="00995F56">
            <w:pPr>
              <w:jc w:val="center"/>
            </w:pPr>
            <w:r w:rsidRPr="00081647">
              <w:t>0.000</w:t>
            </w:r>
          </w:p>
        </w:tc>
        <w:tc>
          <w:tcPr>
            <w:tcW w:w="1200" w:type="dxa"/>
            <w:noWrap/>
            <w:vAlign w:val="center"/>
            <w:hideMark/>
          </w:tcPr>
          <w:p w14:paraId="7603F355" w14:textId="77777777" w:rsidR="00081647" w:rsidRPr="00081647" w:rsidRDefault="00081647" w:rsidP="00995F56">
            <w:pPr>
              <w:jc w:val="center"/>
            </w:pPr>
            <w:r w:rsidRPr="00081647">
              <w:t>0.000</w:t>
            </w:r>
          </w:p>
        </w:tc>
        <w:tc>
          <w:tcPr>
            <w:tcW w:w="980" w:type="dxa"/>
            <w:noWrap/>
            <w:vAlign w:val="center"/>
            <w:hideMark/>
          </w:tcPr>
          <w:p w14:paraId="109AFBD8" w14:textId="77777777" w:rsidR="00081647" w:rsidRPr="00081647" w:rsidRDefault="00081647" w:rsidP="00995F56">
            <w:pPr>
              <w:jc w:val="center"/>
            </w:pPr>
            <w:r w:rsidRPr="00081647">
              <w:t>0.000</w:t>
            </w:r>
          </w:p>
        </w:tc>
      </w:tr>
      <w:tr w:rsidR="00081647" w:rsidRPr="00081647" w14:paraId="6DD0B44D" w14:textId="77777777" w:rsidTr="00995F56">
        <w:trPr>
          <w:trHeight w:val="300"/>
        </w:trPr>
        <w:tc>
          <w:tcPr>
            <w:tcW w:w="2440" w:type="dxa"/>
            <w:noWrap/>
            <w:vAlign w:val="center"/>
            <w:hideMark/>
          </w:tcPr>
          <w:p w14:paraId="63FAA242" w14:textId="77777777" w:rsidR="00081647" w:rsidRPr="00081647" w:rsidRDefault="00081647" w:rsidP="00995F56">
            <w:pPr>
              <w:jc w:val="center"/>
              <w:rPr>
                <w:i/>
              </w:rPr>
            </w:pPr>
            <w:r w:rsidRPr="00081647">
              <w:rPr>
                <w:i/>
              </w:rPr>
              <w:t>Leptolaimus</w:t>
            </w:r>
          </w:p>
        </w:tc>
        <w:tc>
          <w:tcPr>
            <w:tcW w:w="980" w:type="dxa"/>
            <w:noWrap/>
            <w:vAlign w:val="center"/>
            <w:hideMark/>
          </w:tcPr>
          <w:p w14:paraId="212FAB99" w14:textId="77777777" w:rsidR="00081647" w:rsidRPr="00081647" w:rsidRDefault="00081647" w:rsidP="00995F56">
            <w:pPr>
              <w:jc w:val="center"/>
            </w:pPr>
            <w:r w:rsidRPr="00081647">
              <w:t>1.203</w:t>
            </w:r>
          </w:p>
        </w:tc>
        <w:tc>
          <w:tcPr>
            <w:tcW w:w="1150" w:type="dxa"/>
            <w:noWrap/>
            <w:vAlign w:val="center"/>
            <w:hideMark/>
          </w:tcPr>
          <w:p w14:paraId="3CD6DC75" w14:textId="77777777" w:rsidR="00081647" w:rsidRPr="00081647" w:rsidRDefault="00081647" w:rsidP="00995F56">
            <w:pPr>
              <w:jc w:val="center"/>
            </w:pPr>
            <w:r w:rsidRPr="00081647">
              <w:t>1.014</w:t>
            </w:r>
          </w:p>
        </w:tc>
        <w:tc>
          <w:tcPr>
            <w:tcW w:w="1157" w:type="dxa"/>
            <w:noWrap/>
            <w:vAlign w:val="center"/>
            <w:hideMark/>
          </w:tcPr>
          <w:p w14:paraId="19D4401C" w14:textId="77777777" w:rsidR="00081647" w:rsidRPr="00081647" w:rsidRDefault="00081647" w:rsidP="00995F56">
            <w:pPr>
              <w:jc w:val="center"/>
            </w:pPr>
            <w:r w:rsidRPr="00081647">
              <w:t>1.307</w:t>
            </w:r>
          </w:p>
        </w:tc>
        <w:tc>
          <w:tcPr>
            <w:tcW w:w="1120" w:type="dxa"/>
            <w:noWrap/>
            <w:vAlign w:val="center"/>
            <w:hideMark/>
          </w:tcPr>
          <w:p w14:paraId="7EAC3036" w14:textId="77777777" w:rsidR="00081647" w:rsidRPr="00081647" w:rsidRDefault="00081647" w:rsidP="00995F56">
            <w:pPr>
              <w:jc w:val="center"/>
            </w:pPr>
            <w:r w:rsidRPr="00081647">
              <w:t>1.849</w:t>
            </w:r>
          </w:p>
        </w:tc>
        <w:tc>
          <w:tcPr>
            <w:tcW w:w="1200" w:type="dxa"/>
            <w:noWrap/>
            <w:vAlign w:val="center"/>
            <w:hideMark/>
          </w:tcPr>
          <w:p w14:paraId="2EC270BE" w14:textId="77777777" w:rsidR="00081647" w:rsidRPr="00081647" w:rsidRDefault="00081647" w:rsidP="00995F56">
            <w:pPr>
              <w:jc w:val="center"/>
            </w:pPr>
            <w:r w:rsidRPr="00081647">
              <w:t>1.313</w:t>
            </w:r>
          </w:p>
        </w:tc>
        <w:tc>
          <w:tcPr>
            <w:tcW w:w="980" w:type="dxa"/>
            <w:noWrap/>
            <w:vAlign w:val="center"/>
            <w:hideMark/>
          </w:tcPr>
          <w:p w14:paraId="746BFCDE" w14:textId="77777777" w:rsidR="00081647" w:rsidRPr="00081647" w:rsidRDefault="00081647" w:rsidP="00995F56">
            <w:pPr>
              <w:jc w:val="center"/>
            </w:pPr>
            <w:r w:rsidRPr="00081647">
              <w:t>1.274</w:t>
            </w:r>
          </w:p>
        </w:tc>
      </w:tr>
      <w:tr w:rsidR="00081647" w:rsidRPr="00081647" w14:paraId="4E56C99B" w14:textId="77777777" w:rsidTr="00995F56">
        <w:trPr>
          <w:trHeight w:val="300"/>
        </w:trPr>
        <w:tc>
          <w:tcPr>
            <w:tcW w:w="2440" w:type="dxa"/>
            <w:noWrap/>
            <w:vAlign w:val="center"/>
            <w:hideMark/>
          </w:tcPr>
          <w:p w14:paraId="7AA1DE49" w14:textId="77777777" w:rsidR="00081647" w:rsidRPr="00081647" w:rsidRDefault="00081647" w:rsidP="00995F56">
            <w:pPr>
              <w:jc w:val="center"/>
              <w:rPr>
                <w:i/>
              </w:rPr>
            </w:pPr>
            <w:r w:rsidRPr="00081647">
              <w:rPr>
                <w:i/>
              </w:rPr>
              <w:t>Linhomoeus</w:t>
            </w:r>
          </w:p>
        </w:tc>
        <w:tc>
          <w:tcPr>
            <w:tcW w:w="980" w:type="dxa"/>
            <w:noWrap/>
            <w:vAlign w:val="center"/>
            <w:hideMark/>
          </w:tcPr>
          <w:p w14:paraId="2ED9A183" w14:textId="77777777" w:rsidR="00081647" w:rsidRPr="00081647" w:rsidRDefault="00081647" w:rsidP="00995F56">
            <w:pPr>
              <w:jc w:val="center"/>
            </w:pPr>
            <w:r w:rsidRPr="00081647">
              <w:t>0.000</w:t>
            </w:r>
          </w:p>
        </w:tc>
        <w:tc>
          <w:tcPr>
            <w:tcW w:w="1150" w:type="dxa"/>
            <w:noWrap/>
            <w:vAlign w:val="center"/>
            <w:hideMark/>
          </w:tcPr>
          <w:p w14:paraId="6E15F654" w14:textId="77777777" w:rsidR="00081647" w:rsidRPr="00081647" w:rsidRDefault="00081647" w:rsidP="00995F56">
            <w:pPr>
              <w:jc w:val="center"/>
            </w:pPr>
            <w:r w:rsidRPr="00081647">
              <w:t>0.000</w:t>
            </w:r>
          </w:p>
        </w:tc>
        <w:tc>
          <w:tcPr>
            <w:tcW w:w="1157" w:type="dxa"/>
            <w:noWrap/>
            <w:vAlign w:val="center"/>
            <w:hideMark/>
          </w:tcPr>
          <w:p w14:paraId="5B97E941" w14:textId="77777777" w:rsidR="00081647" w:rsidRPr="00081647" w:rsidRDefault="00081647" w:rsidP="00995F56">
            <w:pPr>
              <w:jc w:val="center"/>
            </w:pPr>
            <w:r w:rsidRPr="00081647">
              <w:t>0.327</w:t>
            </w:r>
          </w:p>
        </w:tc>
        <w:tc>
          <w:tcPr>
            <w:tcW w:w="1120" w:type="dxa"/>
            <w:noWrap/>
            <w:vAlign w:val="center"/>
            <w:hideMark/>
          </w:tcPr>
          <w:p w14:paraId="6DDC3C73" w14:textId="77777777" w:rsidR="00081647" w:rsidRPr="00081647" w:rsidRDefault="00081647" w:rsidP="00995F56">
            <w:pPr>
              <w:jc w:val="center"/>
            </w:pPr>
            <w:r w:rsidRPr="00081647">
              <w:t>0.462</w:t>
            </w:r>
          </w:p>
        </w:tc>
        <w:tc>
          <w:tcPr>
            <w:tcW w:w="1200" w:type="dxa"/>
            <w:noWrap/>
            <w:vAlign w:val="center"/>
            <w:hideMark/>
          </w:tcPr>
          <w:p w14:paraId="3507FFD0" w14:textId="77777777" w:rsidR="00081647" w:rsidRPr="00081647" w:rsidRDefault="00081647" w:rsidP="00995F56">
            <w:pPr>
              <w:jc w:val="center"/>
            </w:pPr>
            <w:r w:rsidRPr="00081647">
              <w:t>0.195</w:t>
            </w:r>
          </w:p>
        </w:tc>
        <w:tc>
          <w:tcPr>
            <w:tcW w:w="980" w:type="dxa"/>
            <w:noWrap/>
            <w:vAlign w:val="center"/>
            <w:hideMark/>
          </w:tcPr>
          <w:p w14:paraId="0EEDA81B" w14:textId="77777777" w:rsidR="00081647" w:rsidRPr="00081647" w:rsidRDefault="00081647" w:rsidP="00995F56">
            <w:pPr>
              <w:jc w:val="center"/>
            </w:pPr>
            <w:r w:rsidRPr="00081647">
              <w:t>0.375</w:t>
            </w:r>
          </w:p>
        </w:tc>
      </w:tr>
      <w:tr w:rsidR="00081647" w:rsidRPr="00081647" w14:paraId="7D648523" w14:textId="77777777" w:rsidTr="00995F56">
        <w:trPr>
          <w:trHeight w:val="300"/>
        </w:trPr>
        <w:tc>
          <w:tcPr>
            <w:tcW w:w="2440" w:type="dxa"/>
            <w:noWrap/>
            <w:vAlign w:val="center"/>
            <w:hideMark/>
          </w:tcPr>
          <w:p w14:paraId="7281292E" w14:textId="77777777" w:rsidR="00081647" w:rsidRPr="00081647" w:rsidRDefault="00081647" w:rsidP="00995F56">
            <w:pPr>
              <w:jc w:val="center"/>
              <w:rPr>
                <w:i/>
              </w:rPr>
            </w:pPr>
            <w:r w:rsidRPr="00081647">
              <w:rPr>
                <w:i/>
              </w:rPr>
              <w:t>Linhystera</w:t>
            </w:r>
          </w:p>
        </w:tc>
        <w:tc>
          <w:tcPr>
            <w:tcW w:w="980" w:type="dxa"/>
            <w:noWrap/>
            <w:vAlign w:val="center"/>
            <w:hideMark/>
          </w:tcPr>
          <w:p w14:paraId="6015BCCD" w14:textId="77777777" w:rsidR="00081647" w:rsidRPr="00081647" w:rsidRDefault="00081647" w:rsidP="00995F56">
            <w:pPr>
              <w:jc w:val="center"/>
            </w:pPr>
            <w:r w:rsidRPr="00081647">
              <w:t>1.414</w:t>
            </w:r>
          </w:p>
        </w:tc>
        <w:tc>
          <w:tcPr>
            <w:tcW w:w="1150" w:type="dxa"/>
            <w:noWrap/>
            <w:vAlign w:val="center"/>
            <w:hideMark/>
          </w:tcPr>
          <w:p w14:paraId="3CF8DE50" w14:textId="77777777" w:rsidR="00081647" w:rsidRPr="00081647" w:rsidRDefault="00081647" w:rsidP="00995F56">
            <w:pPr>
              <w:jc w:val="center"/>
            </w:pPr>
            <w:r w:rsidRPr="00081647">
              <w:t>2.107</w:t>
            </w:r>
          </w:p>
        </w:tc>
        <w:tc>
          <w:tcPr>
            <w:tcW w:w="1157" w:type="dxa"/>
            <w:noWrap/>
            <w:vAlign w:val="center"/>
            <w:hideMark/>
          </w:tcPr>
          <w:p w14:paraId="327574BC" w14:textId="77777777" w:rsidR="00081647" w:rsidRPr="00081647" w:rsidRDefault="00081647" w:rsidP="00995F56">
            <w:pPr>
              <w:jc w:val="center"/>
            </w:pPr>
            <w:r w:rsidRPr="00081647">
              <w:t>16.667</w:t>
            </w:r>
          </w:p>
        </w:tc>
        <w:tc>
          <w:tcPr>
            <w:tcW w:w="1120" w:type="dxa"/>
            <w:noWrap/>
            <w:vAlign w:val="center"/>
            <w:hideMark/>
          </w:tcPr>
          <w:p w14:paraId="5F0C29AF" w14:textId="77777777" w:rsidR="00081647" w:rsidRPr="00081647" w:rsidRDefault="00081647" w:rsidP="00995F56">
            <w:pPr>
              <w:jc w:val="center"/>
            </w:pPr>
            <w:r w:rsidRPr="00081647">
              <w:t>23.570</w:t>
            </w:r>
          </w:p>
        </w:tc>
        <w:tc>
          <w:tcPr>
            <w:tcW w:w="1200" w:type="dxa"/>
            <w:noWrap/>
            <w:vAlign w:val="center"/>
            <w:hideMark/>
          </w:tcPr>
          <w:p w14:paraId="70A81329" w14:textId="77777777" w:rsidR="00081647" w:rsidRPr="00081647" w:rsidRDefault="00081647" w:rsidP="00995F56">
            <w:pPr>
              <w:jc w:val="center"/>
            </w:pPr>
            <w:r w:rsidRPr="00081647">
              <w:t>0.988</w:t>
            </w:r>
          </w:p>
        </w:tc>
        <w:tc>
          <w:tcPr>
            <w:tcW w:w="980" w:type="dxa"/>
            <w:noWrap/>
            <w:vAlign w:val="center"/>
            <w:hideMark/>
          </w:tcPr>
          <w:p w14:paraId="7AF3FE02" w14:textId="77777777" w:rsidR="00081647" w:rsidRPr="00081647" w:rsidRDefault="00081647" w:rsidP="00995F56">
            <w:pPr>
              <w:jc w:val="center"/>
            </w:pPr>
            <w:r w:rsidRPr="00081647">
              <w:t>1.226</w:t>
            </w:r>
          </w:p>
        </w:tc>
      </w:tr>
      <w:tr w:rsidR="00081647" w:rsidRPr="00081647" w14:paraId="50613E88" w14:textId="77777777" w:rsidTr="00995F56">
        <w:trPr>
          <w:trHeight w:val="300"/>
        </w:trPr>
        <w:tc>
          <w:tcPr>
            <w:tcW w:w="2440" w:type="dxa"/>
            <w:noWrap/>
            <w:vAlign w:val="center"/>
            <w:hideMark/>
          </w:tcPr>
          <w:p w14:paraId="14549E02" w14:textId="77777777" w:rsidR="00081647" w:rsidRPr="00081647" w:rsidRDefault="00081647" w:rsidP="00995F56">
            <w:pPr>
              <w:jc w:val="center"/>
              <w:rPr>
                <w:i/>
              </w:rPr>
            </w:pPr>
            <w:r w:rsidRPr="00081647">
              <w:rPr>
                <w:i/>
              </w:rPr>
              <w:t>Litinium</w:t>
            </w:r>
          </w:p>
        </w:tc>
        <w:tc>
          <w:tcPr>
            <w:tcW w:w="980" w:type="dxa"/>
            <w:noWrap/>
            <w:vAlign w:val="center"/>
            <w:hideMark/>
          </w:tcPr>
          <w:p w14:paraId="0D3E63CF" w14:textId="77777777" w:rsidR="00081647" w:rsidRPr="00081647" w:rsidRDefault="00081647" w:rsidP="00995F56">
            <w:pPr>
              <w:jc w:val="center"/>
            </w:pPr>
            <w:r w:rsidRPr="00081647">
              <w:t>0.000</w:t>
            </w:r>
          </w:p>
        </w:tc>
        <w:tc>
          <w:tcPr>
            <w:tcW w:w="1150" w:type="dxa"/>
            <w:noWrap/>
            <w:vAlign w:val="center"/>
            <w:hideMark/>
          </w:tcPr>
          <w:p w14:paraId="2D87AEB4" w14:textId="77777777" w:rsidR="00081647" w:rsidRPr="00081647" w:rsidRDefault="00081647" w:rsidP="00995F56">
            <w:pPr>
              <w:jc w:val="center"/>
            </w:pPr>
            <w:r w:rsidRPr="00081647">
              <w:t>0.000</w:t>
            </w:r>
          </w:p>
        </w:tc>
        <w:tc>
          <w:tcPr>
            <w:tcW w:w="1157" w:type="dxa"/>
            <w:noWrap/>
            <w:vAlign w:val="center"/>
            <w:hideMark/>
          </w:tcPr>
          <w:p w14:paraId="4945F333" w14:textId="77777777" w:rsidR="00081647" w:rsidRPr="00081647" w:rsidRDefault="00081647" w:rsidP="00995F56">
            <w:pPr>
              <w:jc w:val="center"/>
            </w:pPr>
            <w:r w:rsidRPr="00081647">
              <w:t>0.000</w:t>
            </w:r>
          </w:p>
        </w:tc>
        <w:tc>
          <w:tcPr>
            <w:tcW w:w="1120" w:type="dxa"/>
            <w:noWrap/>
            <w:vAlign w:val="center"/>
            <w:hideMark/>
          </w:tcPr>
          <w:p w14:paraId="1B8FD421" w14:textId="77777777" w:rsidR="00081647" w:rsidRPr="00081647" w:rsidRDefault="00081647" w:rsidP="00995F56">
            <w:pPr>
              <w:jc w:val="center"/>
            </w:pPr>
            <w:r w:rsidRPr="00081647">
              <w:t>0.000</w:t>
            </w:r>
          </w:p>
        </w:tc>
        <w:tc>
          <w:tcPr>
            <w:tcW w:w="1200" w:type="dxa"/>
            <w:noWrap/>
            <w:vAlign w:val="center"/>
            <w:hideMark/>
          </w:tcPr>
          <w:p w14:paraId="77C9BF57" w14:textId="77777777" w:rsidR="00081647" w:rsidRPr="00081647" w:rsidRDefault="00081647" w:rsidP="00995F56">
            <w:pPr>
              <w:jc w:val="center"/>
            </w:pPr>
            <w:r w:rsidRPr="00081647">
              <w:t>0.588</w:t>
            </w:r>
          </w:p>
        </w:tc>
        <w:tc>
          <w:tcPr>
            <w:tcW w:w="980" w:type="dxa"/>
            <w:noWrap/>
            <w:vAlign w:val="center"/>
            <w:hideMark/>
          </w:tcPr>
          <w:p w14:paraId="11BE6624" w14:textId="77777777" w:rsidR="00081647" w:rsidRPr="00081647" w:rsidRDefault="00081647" w:rsidP="00995F56">
            <w:pPr>
              <w:jc w:val="center"/>
            </w:pPr>
            <w:r w:rsidRPr="00081647">
              <w:t>0.886</w:t>
            </w:r>
          </w:p>
        </w:tc>
      </w:tr>
      <w:tr w:rsidR="00081647" w:rsidRPr="00081647" w14:paraId="0129130A" w14:textId="77777777" w:rsidTr="00995F56">
        <w:trPr>
          <w:trHeight w:val="300"/>
        </w:trPr>
        <w:tc>
          <w:tcPr>
            <w:tcW w:w="2440" w:type="dxa"/>
            <w:noWrap/>
            <w:vAlign w:val="center"/>
            <w:hideMark/>
          </w:tcPr>
          <w:p w14:paraId="3DA8BDE0" w14:textId="77777777" w:rsidR="00081647" w:rsidRPr="00081647" w:rsidRDefault="00081647" w:rsidP="00995F56">
            <w:pPr>
              <w:jc w:val="center"/>
              <w:rPr>
                <w:i/>
              </w:rPr>
            </w:pPr>
            <w:r w:rsidRPr="00081647">
              <w:rPr>
                <w:i/>
              </w:rPr>
              <w:t>Longicyatholaimus</w:t>
            </w:r>
          </w:p>
        </w:tc>
        <w:tc>
          <w:tcPr>
            <w:tcW w:w="980" w:type="dxa"/>
            <w:noWrap/>
            <w:vAlign w:val="center"/>
            <w:hideMark/>
          </w:tcPr>
          <w:p w14:paraId="0D890562" w14:textId="77777777" w:rsidR="00081647" w:rsidRPr="00081647" w:rsidRDefault="00081647" w:rsidP="00995F56">
            <w:pPr>
              <w:jc w:val="center"/>
            </w:pPr>
            <w:r w:rsidRPr="00081647">
              <w:t>0.198</w:t>
            </w:r>
          </w:p>
        </w:tc>
        <w:tc>
          <w:tcPr>
            <w:tcW w:w="1150" w:type="dxa"/>
            <w:noWrap/>
            <w:vAlign w:val="center"/>
            <w:hideMark/>
          </w:tcPr>
          <w:p w14:paraId="5CA02D42" w14:textId="77777777" w:rsidR="00081647" w:rsidRPr="00081647" w:rsidRDefault="00081647" w:rsidP="00995F56">
            <w:pPr>
              <w:jc w:val="center"/>
            </w:pPr>
            <w:r w:rsidRPr="00081647">
              <w:t>0.444</w:t>
            </w:r>
          </w:p>
        </w:tc>
        <w:tc>
          <w:tcPr>
            <w:tcW w:w="1157" w:type="dxa"/>
            <w:noWrap/>
            <w:vAlign w:val="center"/>
            <w:hideMark/>
          </w:tcPr>
          <w:p w14:paraId="07F520B6" w14:textId="77777777" w:rsidR="00081647" w:rsidRPr="00081647" w:rsidRDefault="00081647" w:rsidP="00995F56">
            <w:pPr>
              <w:jc w:val="center"/>
            </w:pPr>
            <w:r w:rsidRPr="00081647">
              <w:t>0.327</w:t>
            </w:r>
          </w:p>
        </w:tc>
        <w:tc>
          <w:tcPr>
            <w:tcW w:w="1120" w:type="dxa"/>
            <w:noWrap/>
            <w:vAlign w:val="center"/>
            <w:hideMark/>
          </w:tcPr>
          <w:p w14:paraId="61F49086" w14:textId="77777777" w:rsidR="00081647" w:rsidRPr="00081647" w:rsidRDefault="00081647" w:rsidP="00995F56">
            <w:pPr>
              <w:jc w:val="center"/>
            </w:pPr>
            <w:r w:rsidRPr="00081647">
              <w:t>0.462</w:t>
            </w:r>
          </w:p>
        </w:tc>
        <w:tc>
          <w:tcPr>
            <w:tcW w:w="1200" w:type="dxa"/>
            <w:noWrap/>
            <w:vAlign w:val="center"/>
            <w:hideMark/>
          </w:tcPr>
          <w:p w14:paraId="7E595D89" w14:textId="77777777" w:rsidR="00081647" w:rsidRPr="00081647" w:rsidRDefault="00081647" w:rsidP="00995F56">
            <w:pPr>
              <w:jc w:val="center"/>
            </w:pPr>
            <w:r w:rsidRPr="00081647">
              <w:t>0.270</w:t>
            </w:r>
          </w:p>
        </w:tc>
        <w:tc>
          <w:tcPr>
            <w:tcW w:w="980" w:type="dxa"/>
            <w:noWrap/>
            <w:vAlign w:val="center"/>
            <w:hideMark/>
          </w:tcPr>
          <w:p w14:paraId="45665073" w14:textId="77777777" w:rsidR="00081647" w:rsidRPr="00081647" w:rsidRDefault="00081647" w:rsidP="00995F56">
            <w:pPr>
              <w:jc w:val="center"/>
            </w:pPr>
            <w:r w:rsidRPr="00081647">
              <w:t>0.511</w:t>
            </w:r>
          </w:p>
        </w:tc>
      </w:tr>
      <w:tr w:rsidR="00081647" w:rsidRPr="00081647" w14:paraId="6939A8C0" w14:textId="77777777" w:rsidTr="00995F56">
        <w:trPr>
          <w:trHeight w:val="300"/>
        </w:trPr>
        <w:tc>
          <w:tcPr>
            <w:tcW w:w="2440" w:type="dxa"/>
            <w:noWrap/>
            <w:vAlign w:val="center"/>
            <w:hideMark/>
          </w:tcPr>
          <w:p w14:paraId="1FCC1025" w14:textId="77777777" w:rsidR="00081647" w:rsidRPr="00081647" w:rsidRDefault="00081647" w:rsidP="00995F56">
            <w:pPr>
              <w:jc w:val="center"/>
              <w:rPr>
                <w:i/>
              </w:rPr>
            </w:pPr>
            <w:r w:rsidRPr="00081647">
              <w:rPr>
                <w:i/>
              </w:rPr>
              <w:t>Manganonema</w:t>
            </w:r>
          </w:p>
        </w:tc>
        <w:tc>
          <w:tcPr>
            <w:tcW w:w="980" w:type="dxa"/>
            <w:noWrap/>
            <w:vAlign w:val="center"/>
            <w:hideMark/>
          </w:tcPr>
          <w:p w14:paraId="7294270B" w14:textId="77777777" w:rsidR="00081647" w:rsidRPr="00081647" w:rsidRDefault="00081647" w:rsidP="00995F56">
            <w:pPr>
              <w:jc w:val="center"/>
            </w:pPr>
            <w:r w:rsidRPr="00081647">
              <w:t>2.727</w:t>
            </w:r>
          </w:p>
        </w:tc>
        <w:tc>
          <w:tcPr>
            <w:tcW w:w="1150" w:type="dxa"/>
            <w:noWrap/>
            <w:vAlign w:val="center"/>
            <w:hideMark/>
          </w:tcPr>
          <w:p w14:paraId="38AAC0E7" w14:textId="77777777" w:rsidR="00081647" w:rsidRPr="00081647" w:rsidRDefault="00081647" w:rsidP="00995F56">
            <w:pPr>
              <w:jc w:val="center"/>
            </w:pPr>
            <w:r w:rsidRPr="00081647">
              <w:t>2.139</w:t>
            </w:r>
          </w:p>
        </w:tc>
        <w:tc>
          <w:tcPr>
            <w:tcW w:w="1157" w:type="dxa"/>
            <w:noWrap/>
            <w:vAlign w:val="center"/>
            <w:hideMark/>
          </w:tcPr>
          <w:p w14:paraId="09B72F5E" w14:textId="77777777" w:rsidR="00081647" w:rsidRPr="00081647" w:rsidRDefault="00081647" w:rsidP="00995F56">
            <w:pPr>
              <w:jc w:val="center"/>
            </w:pPr>
            <w:r w:rsidRPr="00081647">
              <w:t>0.000</w:t>
            </w:r>
          </w:p>
        </w:tc>
        <w:tc>
          <w:tcPr>
            <w:tcW w:w="1120" w:type="dxa"/>
            <w:noWrap/>
            <w:vAlign w:val="center"/>
            <w:hideMark/>
          </w:tcPr>
          <w:p w14:paraId="53A0EDA2" w14:textId="77777777" w:rsidR="00081647" w:rsidRPr="00081647" w:rsidRDefault="00081647" w:rsidP="00995F56">
            <w:pPr>
              <w:jc w:val="center"/>
            </w:pPr>
            <w:r w:rsidRPr="00081647">
              <w:t>0.000</w:t>
            </w:r>
          </w:p>
        </w:tc>
        <w:tc>
          <w:tcPr>
            <w:tcW w:w="1200" w:type="dxa"/>
            <w:noWrap/>
            <w:vAlign w:val="center"/>
            <w:hideMark/>
          </w:tcPr>
          <w:p w14:paraId="5FC93A70" w14:textId="77777777" w:rsidR="00081647" w:rsidRPr="00081647" w:rsidRDefault="00081647" w:rsidP="00995F56">
            <w:pPr>
              <w:jc w:val="center"/>
            </w:pPr>
            <w:r w:rsidRPr="00081647">
              <w:t>0.113</w:t>
            </w:r>
          </w:p>
        </w:tc>
        <w:tc>
          <w:tcPr>
            <w:tcW w:w="980" w:type="dxa"/>
            <w:noWrap/>
            <w:vAlign w:val="center"/>
            <w:hideMark/>
          </w:tcPr>
          <w:p w14:paraId="45D3CBAE" w14:textId="77777777" w:rsidR="00081647" w:rsidRPr="00081647" w:rsidRDefault="00081647" w:rsidP="00995F56">
            <w:pPr>
              <w:jc w:val="center"/>
            </w:pPr>
            <w:r w:rsidRPr="00081647">
              <w:t>0.321</w:t>
            </w:r>
          </w:p>
        </w:tc>
      </w:tr>
      <w:tr w:rsidR="00081647" w:rsidRPr="00081647" w14:paraId="780B515D" w14:textId="77777777" w:rsidTr="00995F56">
        <w:trPr>
          <w:trHeight w:val="300"/>
        </w:trPr>
        <w:tc>
          <w:tcPr>
            <w:tcW w:w="2440" w:type="dxa"/>
            <w:noWrap/>
            <w:vAlign w:val="center"/>
            <w:hideMark/>
          </w:tcPr>
          <w:p w14:paraId="640BC615" w14:textId="77777777" w:rsidR="00081647" w:rsidRPr="00081647" w:rsidRDefault="00081647" w:rsidP="00995F56">
            <w:pPr>
              <w:jc w:val="center"/>
              <w:rPr>
                <w:i/>
              </w:rPr>
            </w:pPr>
            <w:r w:rsidRPr="00081647">
              <w:rPr>
                <w:i/>
              </w:rPr>
              <w:t>Marylynnia</w:t>
            </w:r>
          </w:p>
        </w:tc>
        <w:tc>
          <w:tcPr>
            <w:tcW w:w="980" w:type="dxa"/>
            <w:noWrap/>
            <w:vAlign w:val="center"/>
            <w:hideMark/>
          </w:tcPr>
          <w:p w14:paraId="32BB08E5" w14:textId="77777777" w:rsidR="00081647" w:rsidRPr="00081647" w:rsidRDefault="00081647" w:rsidP="00995F56">
            <w:pPr>
              <w:jc w:val="center"/>
            </w:pPr>
            <w:r w:rsidRPr="00081647">
              <w:t>0.000</w:t>
            </w:r>
          </w:p>
        </w:tc>
        <w:tc>
          <w:tcPr>
            <w:tcW w:w="1150" w:type="dxa"/>
            <w:noWrap/>
            <w:vAlign w:val="center"/>
            <w:hideMark/>
          </w:tcPr>
          <w:p w14:paraId="4C50F6EF" w14:textId="77777777" w:rsidR="00081647" w:rsidRPr="00081647" w:rsidRDefault="00081647" w:rsidP="00995F56">
            <w:pPr>
              <w:jc w:val="center"/>
            </w:pPr>
            <w:r w:rsidRPr="00081647">
              <w:t>0.000</w:t>
            </w:r>
          </w:p>
        </w:tc>
        <w:tc>
          <w:tcPr>
            <w:tcW w:w="1157" w:type="dxa"/>
            <w:noWrap/>
            <w:vAlign w:val="center"/>
            <w:hideMark/>
          </w:tcPr>
          <w:p w14:paraId="591DFC13" w14:textId="77777777" w:rsidR="00081647" w:rsidRPr="00081647" w:rsidRDefault="00081647" w:rsidP="00995F56">
            <w:pPr>
              <w:jc w:val="center"/>
            </w:pPr>
            <w:r w:rsidRPr="00081647">
              <w:t>0.980</w:t>
            </w:r>
          </w:p>
        </w:tc>
        <w:tc>
          <w:tcPr>
            <w:tcW w:w="1120" w:type="dxa"/>
            <w:noWrap/>
            <w:vAlign w:val="center"/>
            <w:hideMark/>
          </w:tcPr>
          <w:p w14:paraId="6E5C4927" w14:textId="77777777" w:rsidR="00081647" w:rsidRPr="00081647" w:rsidRDefault="00081647" w:rsidP="00995F56">
            <w:pPr>
              <w:jc w:val="center"/>
            </w:pPr>
            <w:r w:rsidRPr="00081647">
              <w:t>1.386</w:t>
            </w:r>
          </w:p>
        </w:tc>
        <w:tc>
          <w:tcPr>
            <w:tcW w:w="1200" w:type="dxa"/>
            <w:noWrap/>
            <w:vAlign w:val="center"/>
            <w:hideMark/>
          </w:tcPr>
          <w:p w14:paraId="656F5EB8" w14:textId="77777777" w:rsidR="00081647" w:rsidRPr="00081647" w:rsidRDefault="00081647" w:rsidP="00995F56">
            <w:pPr>
              <w:jc w:val="center"/>
            </w:pPr>
            <w:r w:rsidRPr="00081647">
              <w:t>1.135</w:t>
            </w:r>
          </w:p>
        </w:tc>
        <w:tc>
          <w:tcPr>
            <w:tcW w:w="980" w:type="dxa"/>
            <w:noWrap/>
            <w:vAlign w:val="center"/>
            <w:hideMark/>
          </w:tcPr>
          <w:p w14:paraId="7C9194ED" w14:textId="77777777" w:rsidR="00081647" w:rsidRPr="00081647" w:rsidRDefault="00081647" w:rsidP="00995F56">
            <w:pPr>
              <w:jc w:val="center"/>
            </w:pPr>
            <w:r w:rsidRPr="00081647">
              <w:t>1.081</w:t>
            </w:r>
          </w:p>
        </w:tc>
      </w:tr>
      <w:tr w:rsidR="00081647" w:rsidRPr="00081647" w14:paraId="74284147" w14:textId="77777777" w:rsidTr="00995F56">
        <w:trPr>
          <w:trHeight w:val="300"/>
        </w:trPr>
        <w:tc>
          <w:tcPr>
            <w:tcW w:w="2440" w:type="dxa"/>
            <w:noWrap/>
            <w:vAlign w:val="center"/>
            <w:hideMark/>
          </w:tcPr>
          <w:p w14:paraId="653D53FE" w14:textId="77777777" w:rsidR="00081647" w:rsidRPr="00081647" w:rsidRDefault="00081647" w:rsidP="00995F56">
            <w:pPr>
              <w:jc w:val="center"/>
              <w:rPr>
                <w:i/>
              </w:rPr>
            </w:pPr>
            <w:r w:rsidRPr="00081647">
              <w:rPr>
                <w:i/>
              </w:rPr>
              <w:t>Metachromadora</w:t>
            </w:r>
          </w:p>
        </w:tc>
        <w:tc>
          <w:tcPr>
            <w:tcW w:w="980" w:type="dxa"/>
            <w:noWrap/>
            <w:vAlign w:val="center"/>
            <w:hideMark/>
          </w:tcPr>
          <w:p w14:paraId="7CCC372C" w14:textId="77777777" w:rsidR="00081647" w:rsidRPr="00081647" w:rsidRDefault="00081647" w:rsidP="00995F56">
            <w:pPr>
              <w:jc w:val="center"/>
            </w:pPr>
            <w:r w:rsidRPr="00081647">
              <w:t>0.198</w:t>
            </w:r>
          </w:p>
        </w:tc>
        <w:tc>
          <w:tcPr>
            <w:tcW w:w="1150" w:type="dxa"/>
            <w:noWrap/>
            <w:vAlign w:val="center"/>
            <w:hideMark/>
          </w:tcPr>
          <w:p w14:paraId="416D9582" w14:textId="77777777" w:rsidR="00081647" w:rsidRPr="00081647" w:rsidRDefault="00081647" w:rsidP="00995F56">
            <w:pPr>
              <w:jc w:val="center"/>
            </w:pPr>
            <w:r w:rsidRPr="00081647">
              <w:t>0.444</w:t>
            </w:r>
          </w:p>
        </w:tc>
        <w:tc>
          <w:tcPr>
            <w:tcW w:w="1157" w:type="dxa"/>
            <w:noWrap/>
            <w:vAlign w:val="center"/>
            <w:hideMark/>
          </w:tcPr>
          <w:p w14:paraId="240D8641" w14:textId="77777777" w:rsidR="00081647" w:rsidRPr="00081647" w:rsidRDefault="00081647" w:rsidP="00995F56">
            <w:pPr>
              <w:jc w:val="center"/>
            </w:pPr>
            <w:r w:rsidRPr="00081647">
              <w:t>0.000</w:t>
            </w:r>
          </w:p>
        </w:tc>
        <w:tc>
          <w:tcPr>
            <w:tcW w:w="1120" w:type="dxa"/>
            <w:noWrap/>
            <w:vAlign w:val="center"/>
            <w:hideMark/>
          </w:tcPr>
          <w:p w14:paraId="35E41FEA" w14:textId="77777777" w:rsidR="00081647" w:rsidRPr="00081647" w:rsidRDefault="00081647" w:rsidP="00995F56">
            <w:pPr>
              <w:jc w:val="center"/>
            </w:pPr>
            <w:r w:rsidRPr="00081647">
              <w:t>0.000</w:t>
            </w:r>
          </w:p>
        </w:tc>
        <w:tc>
          <w:tcPr>
            <w:tcW w:w="1200" w:type="dxa"/>
            <w:noWrap/>
            <w:vAlign w:val="center"/>
            <w:hideMark/>
          </w:tcPr>
          <w:p w14:paraId="0BA9259C" w14:textId="77777777" w:rsidR="00081647" w:rsidRPr="00081647" w:rsidRDefault="00081647" w:rsidP="00995F56">
            <w:pPr>
              <w:jc w:val="center"/>
            </w:pPr>
            <w:r w:rsidRPr="00081647">
              <w:t>0.000</w:t>
            </w:r>
          </w:p>
        </w:tc>
        <w:tc>
          <w:tcPr>
            <w:tcW w:w="980" w:type="dxa"/>
            <w:noWrap/>
            <w:vAlign w:val="center"/>
            <w:hideMark/>
          </w:tcPr>
          <w:p w14:paraId="73147DBA" w14:textId="77777777" w:rsidR="00081647" w:rsidRPr="00081647" w:rsidRDefault="00081647" w:rsidP="00995F56">
            <w:pPr>
              <w:jc w:val="center"/>
            </w:pPr>
            <w:r w:rsidRPr="00081647">
              <w:t>0.000</w:t>
            </w:r>
          </w:p>
        </w:tc>
      </w:tr>
      <w:tr w:rsidR="00081647" w:rsidRPr="00081647" w14:paraId="04C49273" w14:textId="77777777" w:rsidTr="00995F56">
        <w:trPr>
          <w:trHeight w:val="300"/>
        </w:trPr>
        <w:tc>
          <w:tcPr>
            <w:tcW w:w="2440" w:type="dxa"/>
            <w:noWrap/>
            <w:vAlign w:val="center"/>
            <w:hideMark/>
          </w:tcPr>
          <w:p w14:paraId="475D329C" w14:textId="77777777" w:rsidR="00081647" w:rsidRPr="00081647" w:rsidRDefault="00081647" w:rsidP="00995F56">
            <w:pPr>
              <w:jc w:val="center"/>
              <w:rPr>
                <w:i/>
              </w:rPr>
            </w:pPr>
            <w:r w:rsidRPr="00081647">
              <w:rPr>
                <w:i/>
              </w:rPr>
              <w:t>Metacyatholaimus</w:t>
            </w:r>
          </w:p>
        </w:tc>
        <w:tc>
          <w:tcPr>
            <w:tcW w:w="980" w:type="dxa"/>
            <w:noWrap/>
            <w:vAlign w:val="center"/>
            <w:hideMark/>
          </w:tcPr>
          <w:p w14:paraId="5D6B6136" w14:textId="77777777" w:rsidR="00081647" w:rsidRPr="00081647" w:rsidRDefault="00081647" w:rsidP="00995F56">
            <w:pPr>
              <w:jc w:val="center"/>
            </w:pPr>
            <w:r w:rsidRPr="00081647">
              <w:t>0.000</w:t>
            </w:r>
          </w:p>
        </w:tc>
        <w:tc>
          <w:tcPr>
            <w:tcW w:w="1150" w:type="dxa"/>
            <w:noWrap/>
            <w:vAlign w:val="center"/>
            <w:hideMark/>
          </w:tcPr>
          <w:p w14:paraId="7B7D4CF3" w14:textId="77777777" w:rsidR="00081647" w:rsidRPr="00081647" w:rsidRDefault="00081647" w:rsidP="00995F56">
            <w:pPr>
              <w:jc w:val="center"/>
            </w:pPr>
            <w:r w:rsidRPr="00081647">
              <w:t>0.000</w:t>
            </w:r>
          </w:p>
        </w:tc>
        <w:tc>
          <w:tcPr>
            <w:tcW w:w="1157" w:type="dxa"/>
            <w:noWrap/>
            <w:vAlign w:val="center"/>
            <w:hideMark/>
          </w:tcPr>
          <w:p w14:paraId="10FDFB8B" w14:textId="77777777" w:rsidR="00081647" w:rsidRPr="00081647" w:rsidRDefault="00081647" w:rsidP="00995F56">
            <w:pPr>
              <w:jc w:val="center"/>
            </w:pPr>
            <w:r w:rsidRPr="00081647">
              <w:t>0.000</w:t>
            </w:r>
          </w:p>
        </w:tc>
        <w:tc>
          <w:tcPr>
            <w:tcW w:w="1120" w:type="dxa"/>
            <w:noWrap/>
            <w:vAlign w:val="center"/>
            <w:hideMark/>
          </w:tcPr>
          <w:p w14:paraId="7AA7C14F" w14:textId="77777777" w:rsidR="00081647" w:rsidRPr="00081647" w:rsidRDefault="00081647" w:rsidP="00995F56">
            <w:pPr>
              <w:jc w:val="center"/>
            </w:pPr>
            <w:r w:rsidRPr="00081647">
              <w:t>0.000</w:t>
            </w:r>
          </w:p>
        </w:tc>
        <w:tc>
          <w:tcPr>
            <w:tcW w:w="1200" w:type="dxa"/>
            <w:noWrap/>
            <w:vAlign w:val="center"/>
            <w:hideMark/>
          </w:tcPr>
          <w:p w14:paraId="10AFEE49" w14:textId="77777777" w:rsidR="00081647" w:rsidRPr="00081647" w:rsidRDefault="00081647" w:rsidP="00995F56">
            <w:pPr>
              <w:jc w:val="center"/>
            </w:pPr>
            <w:r w:rsidRPr="00081647">
              <w:t>0.661</w:t>
            </w:r>
          </w:p>
        </w:tc>
        <w:tc>
          <w:tcPr>
            <w:tcW w:w="980" w:type="dxa"/>
            <w:noWrap/>
            <w:vAlign w:val="center"/>
            <w:hideMark/>
          </w:tcPr>
          <w:p w14:paraId="4855204A" w14:textId="77777777" w:rsidR="00081647" w:rsidRPr="00081647" w:rsidRDefault="00081647" w:rsidP="00995F56">
            <w:pPr>
              <w:jc w:val="center"/>
            </w:pPr>
            <w:r w:rsidRPr="00081647">
              <w:t>1.871</w:t>
            </w:r>
          </w:p>
        </w:tc>
      </w:tr>
      <w:tr w:rsidR="00081647" w:rsidRPr="00081647" w14:paraId="1DB8CFE3" w14:textId="77777777" w:rsidTr="00995F56">
        <w:trPr>
          <w:trHeight w:val="300"/>
        </w:trPr>
        <w:tc>
          <w:tcPr>
            <w:tcW w:w="2440" w:type="dxa"/>
            <w:noWrap/>
            <w:vAlign w:val="center"/>
            <w:hideMark/>
          </w:tcPr>
          <w:p w14:paraId="0432F7E9" w14:textId="77777777" w:rsidR="00081647" w:rsidRPr="00081647" w:rsidRDefault="00081647" w:rsidP="00995F56">
            <w:pPr>
              <w:jc w:val="center"/>
              <w:rPr>
                <w:i/>
              </w:rPr>
            </w:pPr>
            <w:r w:rsidRPr="00081647">
              <w:rPr>
                <w:i/>
              </w:rPr>
              <w:t>Metadesmolaimus</w:t>
            </w:r>
          </w:p>
        </w:tc>
        <w:tc>
          <w:tcPr>
            <w:tcW w:w="980" w:type="dxa"/>
            <w:noWrap/>
            <w:vAlign w:val="center"/>
            <w:hideMark/>
          </w:tcPr>
          <w:p w14:paraId="325D469D" w14:textId="77777777" w:rsidR="00081647" w:rsidRPr="00081647" w:rsidRDefault="00081647" w:rsidP="00995F56">
            <w:pPr>
              <w:jc w:val="center"/>
            </w:pPr>
            <w:r w:rsidRPr="00081647">
              <w:t>0.935</w:t>
            </w:r>
          </w:p>
        </w:tc>
        <w:tc>
          <w:tcPr>
            <w:tcW w:w="1150" w:type="dxa"/>
            <w:noWrap/>
            <w:vAlign w:val="center"/>
            <w:hideMark/>
          </w:tcPr>
          <w:p w14:paraId="3F6ACBE1" w14:textId="77777777" w:rsidR="00081647" w:rsidRPr="00081647" w:rsidRDefault="00081647" w:rsidP="00995F56">
            <w:pPr>
              <w:jc w:val="center"/>
            </w:pPr>
            <w:r w:rsidRPr="00081647">
              <w:t>1.395</w:t>
            </w:r>
          </w:p>
        </w:tc>
        <w:tc>
          <w:tcPr>
            <w:tcW w:w="1157" w:type="dxa"/>
            <w:noWrap/>
            <w:vAlign w:val="center"/>
            <w:hideMark/>
          </w:tcPr>
          <w:p w14:paraId="7F1C3E37" w14:textId="77777777" w:rsidR="00081647" w:rsidRPr="00081647" w:rsidRDefault="00081647" w:rsidP="00995F56">
            <w:pPr>
              <w:jc w:val="center"/>
            </w:pPr>
            <w:r w:rsidRPr="00081647">
              <w:t>0.000</w:t>
            </w:r>
          </w:p>
        </w:tc>
        <w:tc>
          <w:tcPr>
            <w:tcW w:w="1120" w:type="dxa"/>
            <w:noWrap/>
            <w:vAlign w:val="center"/>
            <w:hideMark/>
          </w:tcPr>
          <w:p w14:paraId="798BCF1E" w14:textId="77777777" w:rsidR="00081647" w:rsidRPr="00081647" w:rsidRDefault="00081647" w:rsidP="00995F56">
            <w:pPr>
              <w:jc w:val="center"/>
            </w:pPr>
            <w:r w:rsidRPr="00081647">
              <w:t>0.000</w:t>
            </w:r>
          </w:p>
        </w:tc>
        <w:tc>
          <w:tcPr>
            <w:tcW w:w="1200" w:type="dxa"/>
            <w:noWrap/>
            <w:vAlign w:val="center"/>
            <w:hideMark/>
          </w:tcPr>
          <w:p w14:paraId="0395BDF2" w14:textId="77777777" w:rsidR="00081647" w:rsidRPr="00081647" w:rsidRDefault="00081647" w:rsidP="00995F56">
            <w:pPr>
              <w:jc w:val="center"/>
            </w:pPr>
            <w:r w:rsidRPr="00081647">
              <w:t>0.077</w:t>
            </w:r>
          </w:p>
        </w:tc>
        <w:tc>
          <w:tcPr>
            <w:tcW w:w="980" w:type="dxa"/>
            <w:noWrap/>
            <w:vAlign w:val="center"/>
            <w:hideMark/>
          </w:tcPr>
          <w:p w14:paraId="22A48CC3" w14:textId="77777777" w:rsidR="00081647" w:rsidRPr="00081647" w:rsidRDefault="00081647" w:rsidP="00995F56">
            <w:pPr>
              <w:jc w:val="center"/>
            </w:pPr>
            <w:r w:rsidRPr="00081647">
              <w:t>0.217</w:t>
            </w:r>
          </w:p>
        </w:tc>
      </w:tr>
      <w:tr w:rsidR="00081647" w:rsidRPr="00081647" w14:paraId="1814C0F3" w14:textId="77777777" w:rsidTr="00995F56">
        <w:trPr>
          <w:trHeight w:val="300"/>
        </w:trPr>
        <w:tc>
          <w:tcPr>
            <w:tcW w:w="2440" w:type="dxa"/>
            <w:noWrap/>
            <w:vAlign w:val="center"/>
            <w:hideMark/>
          </w:tcPr>
          <w:p w14:paraId="560BF009" w14:textId="77777777" w:rsidR="00081647" w:rsidRPr="00081647" w:rsidRDefault="00081647" w:rsidP="00995F56">
            <w:pPr>
              <w:jc w:val="center"/>
              <w:rPr>
                <w:i/>
              </w:rPr>
            </w:pPr>
            <w:r w:rsidRPr="00081647">
              <w:rPr>
                <w:i/>
              </w:rPr>
              <w:t>Metalinhomoeus</w:t>
            </w:r>
          </w:p>
        </w:tc>
        <w:tc>
          <w:tcPr>
            <w:tcW w:w="980" w:type="dxa"/>
            <w:noWrap/>
            <w:vAlign w:val="center"/>
            <w:hideMark/>
          </w:tcPr>
          <w:p w14:paraId="2304686E" w14:textId="77777777" w:rsidR="00081647" w:rsidRPr="00081647" w:rsidRDefault="00081647" w:rsidP="00995F56">
            <w:pPr>
              <w:jc w:val="center"/>
            </w:pPr>
            <w:r w:rsidRPr="00081647">
              <w:t>2.329</w:t>
            </w:r>
          </w:p>
        </w:tc>
        <w:tc>
          <w:tcPr>
            <w:tcW w:w="1150" w:type="dxa"/>
            <w:noWrap/>
            <w:vAlign w:val="center"/>
            <w:hideMark/>
          </w:tcPr>
          <w:p w14:paraId="7B2711A9" w14:textId="77777777" w:rsidR="00081647" w:rsidRPr="00081647" w:rsidRDefault="00081647" w:rsidP="00995F56">
            <w:pPr>
              <w:jc w:val="center"/>
            </w:pPr>
            <w:r w:rsidRPr="00081647">
              <w:t>3.488</w:t>
            </w:r>
          </w:p>
        </w:tc>
        <w:tc>
          <w:tcPr>
            <w:tcW w:w="1157" w:type="dxa"/>
            <w:noWrap/>
            <w:vAlign w:val="center"/>
            <w:hideMark/>
          </w:tcPr>
          <w:p w14:paraId="24DD6819" w14:textId="77777777" w:rsidR="00081647" w:rsidRPr="00081647" w:rsidRDefault="00081647" w:rsidP="00995F56">
            <w:pPr>
              <w:jc w:val="center"/>
            </w:pPr>
            <w:r w:rsidRPr="00081647">
              <w:t>0.000</w:t>
            </w:r>
          </w:p>
        </w:tc>
        <w:tc>
          <w:tcPr>
            <w:tcW w:w="1120" w:type="dxa"/>
            <w:noWrap/>
            <w:vAlign w:val="center"/>
            <w:hideMark/>
          </w:tcPr>
          <w:p w14:paraId="5CEF498B" w14:textId="77777777" w:rsidR="00081647" w:rsidRPr="00081647" w:rsidRDefault="00081647" w:rsidP="00995F56">
            <w:pPr>
              <w:jc w:val="center"/>
            </w:pPr>
            <w:r w:rsidRPr="00081647">
              <w:t>0.000</w:t>
            </w:r>
          </w:p>
        </w:tc>
        <w:tc>
          <w:tcPr>
            <w:tcW w:w="1200" w:type="dxa"/>
            <w:noWrap/>
            <w:vAlign w:val="center"/>
            <w:hideMark/>
          </w:tcPr>
          <w:p w14:paraId="62E537C1" w14:textId="77777777" w:rsidR="00081647" w:rsidRPr="00081647" w:rsidRDefault="00081647" w:rsidP="00995F56">
            <w:pPr>
              <w:jc w:val="center"/>
            </w:pPr>
            <w:r w:rsidRPr="00081647">
              <w:t>0.117</w:t>
            </w:r>
          </w:p>
        </w:tc>
        <w:tc>
          <w:tcPr>
            <w:tcW w:w="980" w:type="dxa"/>
            <w:noWrap/>
            <w:vAlign w:val="center"/>
            <w:hideMark/>
          </w:tcPr>
          <w:p w14:paraId="0E98D44A" w14:textId="77777777" w:rsidR="00081647" w:rsidRPr="00081647" w:rsidRDefault="00081647" w:rsidP="00995F56">
            <w:pPr>
              <w:jc w:val="center"/>
            </w:pPr>
            <w:r w:rsidRPr="00081647">
              <w:t>0.331</w:t>
            </w:r>
          </w:p>
        </w:tc>
      </w:tr>
      <w:tr w:rsidR="00081647" w:rsidRPr="00081647" w14:paraId="0B12044A" w14:textId="77777777" w:rsidTr="00995F56">
        <w:trPr>
          <w:trHeight w:val="300"/>
        </w:trPr>
        <w:tc>
          <w:tcPr>
            <w:tcW w:w="2440" w:type="dxa"/>
            <w:noWrap/>
            <w:vAlign w:val="center"/>
            <w:hideMark/>
          </w:tcPr>
          <w:p w14:paraId="6F3AE83E" w14:textId="77777777" w:rsidR="00081647" w:rsidRPr="00081647" w:rsidRDefault="00081647" w:rsidP="00995F56">
            <w:pPr>
              <w:jc w:val="center"/>
              <w:rPr>
                <w:i/>
              </w:rPr>
            </w:pPr>
            <w:r w:rsidRPr="00081647">
              <w:rPr>
                <w:i/>
              </w:rPr>
              <w:t>Metasphaerolaimus</w:t>
            </w:r>
          </w:p>
        </w:tc>
        <w:tc>
          <w:tcPr>
            <w:tcW w:w="980" w:type="dxa"/>
            <w:noWrap/>
            <w:vAlign w:val="center"/>
            <w:hideMark/>
          </w:tcPr>
          <w:p w14:paraId="41EC74AE" w14:textId="77777777" w:rsidR="00081647" w:rsidRPr="00081647" w:rsidRDefault="00081647" w:rsidP="00995F56">
            <w:pPr>
              <w:jc w:val="center"/>
            </w:pPr>
            <w:r w:rsidRPr="00081647">
              <w:t>0.000</w:t>
            </w:r>
          </w:p>
        </w:tc>
        <w:tc>
          <w:tcPr>
            <w:tcW w:w="1150" w:type="dxa"/>
            <w:noWrap/>
            <w:vAlign w:val="center"/>
            <w:hideMark/>
          </w:tcPr>
          <w:p w14:paraId="27450F41" w14:textId="77777777" w:rsidR="00081647" w:rsidRPr="00081647" w:rsidRDefault="00081647" w:rsidP="00995F56">
            <w:pPr>
              <w:jc w:val="center"/>
            </w:pPr>
            <w:r w:rsidRPr="00081647">
              <w:t>0.000</w:t>
            </w:r>
          </w:p>
        </w:tc>
        <w:tc>
          <w:tcPr>
            <w:tcW w:w="1157" w:type="dxa"/>
            <w:noWrap/>
            <w:vAlign w:val="center"/>
            <w:hideMark/>
          </w:tcPr>
          <w:p w14:paraId="1F66F480" w14:textId="77777777" w:rsidR="00081647" w:rsidRPr="00081647" w:rsidRDefault="00081647" w:rsidP="00995F56">
            <w:pPr>
              <w:jc w:val="center"/>
            </w:pPr>
            <w:r w:rsidRPr="00081647">
              <w:t>0.647</w:t>
            </w:r>
          </w:p>
        </w:tc>
        <w:tc>
          <w:tcPr>
            <w:tcW w:w="1120" w:type="dxa"/>
            <w:noWrap/>
            <w:vAlign w:val="center"/>
            <w:hideMark/>
          </w:tcPr>
          <w:p w14:paraId="4BBE9BB4" w14:textId="77777777" w:rsidR="00081647" w:rsidRPr="00081647" w:rsidRDefault="00081647" w:rsidP="00995F56">
            <w:pPr>
              <w:jc w:val="center"/>
            </w:pPr>
            <w:r w:rsidRPr="00081647">
              <w:t>0.458</w:t>
            </w:r>
          </w:p>
        </w:tc>
        <w:tc>
          <w:tcPr>
            <w:tcW w:w="1200" w:type="dxa"/>
            <w:noWrap/>
            <w:vAlign w:val="center"/>
            <w:hideMark/>
          </w:tcPr>
          <w:p w14:paraId="6A6833FC" w14:textId="77777777" w:rsidR="00081647" w:rsidRPr="00081647" w:rsidRDefault="00081647" w:rsidP="00995F56">
            <w:pPr>
              <w:jc w:val="center"/>
            </w:pPr>
            <w:r w:rsidRPr="00081647">
              <w:t>0.150</w:t>
            </w:r>
          </w:p>
        </w:tc>
        <w:tc>
          <w:tcPr>
            <w:tcW w:w="980" w:type="dxa"/>
            <w:noWrap/>
            <w:vAlign w:val="center"/>
            <w:hideMark/>
          </w:tcPr>
          <w:p w14:paraId="3A9F4475" w14:textId="77777777" w:rsidR="00081647" w:rsidRPr="00081647" w:rsidRDefault="00081647" w:rsidP="00995F56">
            <w:pPr>
              <w:jc w:val="center"/>
            </w:pPr>
            <w:r w:rsidRPr="00081647">
              <w:t>0.425</w:t>
            </w:r>
          </w:p>
        </w:tc>
      </w:tr>
      <w:tr w:rsidR="00081647" w:rsidRPr="00081647" w14:paraId="2B0993DD" w14:textId="77777777" w:rsidTr="00995F56">
        <w:trPr>
          <w:trHeight w:val="300"/>
        </w:trPr>
        <w:tc>
          <w:tcPr>
            <w:tcW w:w="2440" w:type="dxa"/>
            <w:noWrap/>
            <w:vAlign w:val="center"/>
            <w:hideMark/>
          </w:tcPr>
          <w:p w14:paraId="4D3B3ECF" w14:textId="77777777" w:rsidR="00081647" w:rsidRPr="00081647" w:rsidRDefault="00081647" w:rsidP="00995F56">
            <w:pPr>
              <w:jc w:val="center"/>
              <w:rPr>
                <w:i/>
              </w:rPr>
            </w:pPr>
            <w:r w:rsidRPr="00081647">
              <w:rPr>
                <w:i/>
              </w:rPr>
              <w:t>Microlaimus</w:t>
            </w:r>
          </w:p>
        </w:tc>
        <w:tc>
          <w:tcPr>
            <w:tcW w:w="980" w:type="dxa"/>
            <w:noWrap/>
            <w:vAlign w:val="center"/>
            <w:hideMark/>
          </w:tcPr>
          <w:p w14:paraId="74E56051" w14:textId="77777777" w:rsidR="00081647" w:rsidRPr="00081647" w:rsidRDefault="00081647" w:rsidP="00995F56">
            <w:pPr>
              <w:jc w:val="center"/>
            </w:pPr>
            <w:r w:rsidRPr="00081647">
              <w:t>1.314</w:t>
            </w:r>
          </w:p>
        </w:tc>
        <w:tc>
          <w:tcPr>
            <w:tcW w:w="1150" w:type="dxa"/>
            <w:noWrap/>
            <w:vAlign w:val="center"/>
            <w:hideMark/>
          </w:tcPr>
          <w:p w14:paraId="1EACEA74" w14:textId="77777777" w:rsidR="00081647" w:rsidRPr="00081647" w:rsidRDefault="00081647" w:rsidP="00995F56">
            <w:pPr>
              <w:jc w:val="center"/>
            </w:pPr>
            <w:r w:rsidRPr="00081647">
              <w:t>1.333</w:t>
            </w:r>
          </w:p>
        </w:tc>
        <w:tc>
          <w:tcPr>
            <w:tcW w:w="1157" w:type="dxa"/>
            <w:noWrap/>
            <w:vAlign w:val="center"/>
            <w:hideMark/>
          </w:tcPr>
          <w:p w14:paraId="6AAB34B0" w14:textId="77777777" w:rsidR="00081647" w:rsidRPr="00081647" w:rsidRDefault="00081647" w:rsidP="00995F56">
            <w:pPr>
              <w:jc w:val="center"/>
            </w:pPr>
            <w:r w:rsidRPr="00081647">
              <w:t>0.000</w:t>
            </w:r>
          </w:p>
        </w:tc>
        <w:tc>
          <w:tcPr>
            <w:tcW w:w="1120" w:type="dxa"/>
            <w:noWrap/>
            <w:vAlign w:val="center"/>
            <w:hideMark/>
          </w:tcPr>
          <w:p w14:paraId="451127E4" w14:textId="77777777" w:rsidR="00081647" w:rsidRPr="00081647" w:rsidRDefault="00081647" w:rsidP="00995F56">
            <w:pPr>
              <w:jc w:val="center"/>
            </w:pPr>
            <w:r w:rsidRPr="00081647">
              <w:t>0.000</w:t>
            </w:r>
          </w:p>
        </w:tc>
        <w:tc>
          <w:tcPr>
            <w:tcW w:w="1200" w:type="dxa"/>
            <w:noWrap/>
            <w:vAlign w:val="center"/>
            <w:hideMark/>
          </w:tcPr>
          <w:p w14:paraId="3E343B82" w14:textId="77777777" w:rsidR="00081647" w:rsidRPr="00081647" w:rsidRDefault="00081647" w:rsidP="00995F56">
            <w:pPr>
              <w:jc w:val="center"/>
            </w:pPr>
            <w:r w:rsidRPr="00081647">
              <w:t>0.476</w:t>
            </w:r>
          </w:p>
        </w:tc>
        <w:tc>
          <w:tcPr>
            <w:tcW w:w="980" w:type="dxa"/>
            <w:noWrap/>
            <w:vAlign w:val="center"/>
            <w:hideMark/>
          </w:tcPr>
          <w:p w14:paraId="74DBB05B" w14:textId="77777777" w:rsidR="00081647" w:rsidRPr="00081647" w:rsidRDefault="00081647" w:rsidP="00995F56">
            <w:pPr>
              <w:jc w:val="center"/>
            </w:pPr>
            <w:r w:rsidRPr="00081647">
              <w:t>0.534</w:t>
            </w:r>
          </w:p>
        </w:tc>
      </w:tr>
      <w:tr w:rsidR="00081647" w:rsidRPr="00081647" w14:paraId="7092C4DD" w14:textId="77777777" w:rsidTr="00995F56">
        <w:trPr>
          <w:trHeight w:val="300"/>
        </w:trPr>
        <w:tc>
          <w:tcPr>
            <w:tcW w:w="2440" w:type="dxa"/>
            <w:noWrap/>
            <w:vAlign w:val="center"/>
            <w:hideMark/>
          </w:tcPr>
          <w:p w14:paraId="297A420E" w14:textId="77777777" w:rsidR="00081647" w:rsidRPr="00081647" w:rsidRDefault="00081647" w:rsidP="00995F56">
            <w:pPr>
              <w:jc w:val="center"/>
              <w:rPr>
                <w:i/>
              </w:rPr>
            </w:pPr>
            <w:r w:rsidRPr="00081647">
              <w:rPr>
                <w:i/>
              </w:rPr>
              <w:t>Molgolaimus</w:t>
            </w:r>
          </w:p>
        </w:tc>
        <w:tc>
          <w:tcPr>
            <w:tcW w:w="980" w:type="dxa"/>
            <w:noWrap/>
            <w:vAlign w:val="center"/>
            <w:hideMark/>
          </w:tcPr>
          <w:p w14:paraId="5244D279" w14:textId="77777777" w:rsidR="00081647" w:rsidRPr="00081647" w:rsidRDefault="00081647" w:rsidP="00995F56">
            <w:pPr>
              <w:jc w:val="center"/>
            </w:pPr>
            <w:r w:rsidRPr="00081647">
              <w:t>1.002</w:t>
            </w:r>
          </w:p>
        </w:tc>
        <w:tc>
          <w:tcPr>
            <w:tcW w:w="1150" w:type="dxa"/>
            <w:noWrap/>
            <w:vAlign w:val="center"/>
            <w:hideMark/>
          </w:tcPr>
          <w:p w14:paraId="354B5F6C" w14:textId="77777777" w:rsidR="00081647" w:rsidRPr="00081647" w:rsidRDefault="00081647" w:rsidP="00995F56">
            <w:pPr>
              <w:jc w:val="center"/>
            </w:pPr>
            <w:r w:rsidRPr="00081647">
              <w:t>1.742</w:t>
            </w:r>
          </w:p>
        </w:tc>
        <w:tc>
          <w:tcPr>
            <w:tcW w:w="1157" w:type="dxa"/>
            <w:noWrap/>
            <w:vAlign w:val="center"/>
            <w:hideMark/>
          </w:tcPr>
          <w:p w14:paraId="2798888E" w14:textId="77777777" w:rsidR="00081647" w:rsidRPr="00081647" w:rsidRDefault="00081647" w:rsidP="00995F56">
            <w:pPr>
              <w:jc w:val="center"/>
            </w:pPr>
            <w:r w:rsidRPr="00081647">
              <w:t>0.000</w:t>
            </w:r>
          </w:p>
        </w:tc>
        <w:tc>
          <w:tcPr>
            <w:tcW w:w="1120" w:type="dxa"/>
            <w:noWrap/>
            <w:vAlign w:val="center"/>
            <w:hideMark/>
          </w:tcPr>
          <w:p w14:paraId="21BB6CA8" w14:textId="77777777" w:rsidR="00081647" w:rsidRPr="00081647" w:rsidRDefault="00081647" w:rsidP="00995F56">
            <w:pPr>
              <w:jc w:val="center"/>
            </w:pPr>
            <w:r w:rsidRPr="00081647">
              <w:t>0.000</w:t>
            </w:r>
          </w:p>
        </w:tc>
        <w:tc>
          <w:tcPr>
            <w:tcW w:w="1200" w:type="dxa"/>
            <w:noWrap/>
            <w:vAlign w:val="center"/>
            <w:hideMark/>
          </w:tcPr>
          <w:p w14:paraId="2E441DEF" w14:textId="77777777" w:rsidR="00081647" w:rsidRPr="00081647" w:rsidRDefault="00081647" w:rsidP="00995F56">
            <w:pPr>
              <w:jc w:val="center"/>
            </w:pPr>
            <w:r w:rsidRPr="00081647">
              <w:t>0.666</w:t>
            </w:r>
          </w:p>
        </w:tc>
        <w:tc>
          <w:tcPr>
            <w:tcW w:w="980" w:type="dxa"/>
            <w:noWrap/>
            <w:vAlign w:val="center"/>
            <w:hideMark/>
          </w:tcPr>
          <w:p w14:paraId="063D1672" w14:textId="77777777" w:rsidR="00081647" w:rsidRPr="00081647" w:rsidRDefault="00081647" w:rsidP="00995F56">
            <w:pPr>
              <w:jc w:val="center"/>
            </w:pPr>
            <w:r w:rsidRPr="00081647">
              <w:t>0.830</w:t>
            </w:r>
          </w:p>
        </w:tc>
      </w:tr>
      <w:tr w:rsidR="00081647" w:rsidRPr="00081647" w14:paraId="2E497786" w14:textId="77777777" w:rsidTr="00995F56">
        <w:trPr>
          <w:trHeight w:val="300"/>
        </w:trPr>
        <w:tc>
          <w:tcPr>
            <w:tcW w:w="2440" w:type="dxa"/>
            <w:noWrap/>
            <w:vAlign w:val="center"/>
            <w:hideMark/>
          </w:tcPr>
          <w:p w14:paraId="49974DFE" w14:textId="77777777" w:rsidR="00081647" w:rsidRPr="00081647" w:rsidRDefault="00081647" w:rsidP="00995F56">
            <w:pPr>
              <w:jc w:val="center"/>
              <w:rPr>
                <w:i/>
              </w:rPr>
            </w:pPr>
            <w:r w:rsidRPr="00081647">
              <w:rPr>
                <w:i/>
              </w:rPr>
              <w:t>Oncholaimus</w:t>
            </w:r>
          </w:p>
        </w:tc>
        <w:tc>
          <w:tcPr>
            <w:tcW w:w="980" w:type="dxa"/>
            <w:noWrap/>
            <w:vAlign w:val="center"/>
            <w:hideMark/>
          </w:tcPr>
          <w:p w14:paraId="4C97DEEB" w14:textId="77777777" w:rsidR="00081647" w:rsidRPr="00081647" w:rsidRDefault="00081647" w:rsidP="00995F56">
            <w:pPr>
              <w:jc w:val="center"/>
            </w:pPr>
            <w:r w:rsidRPr="00081647">
              <w:t>0.462</w:t>
            </w:r>
          </w:p>
        </w:tc>
        <w:tc>
          <w:tcPr>
            <w:tcW w:w="1150" w:type="dxa"/>
            <w:noWrap/>
            <w:vAlign w:val="center"/>
            <w:hideMark/>
          </w:tcPr>
          <w:p w14:paraId="794FA872" w14:textId="77777777" w:rsidR="00081647" w:rsidRPr="00081647" w:rsidRDefault="00081647" w:rsidP="00995F56">
            <w:pPr>
              <w:jc w:val="center"/>
            </w:pPr>
            <w:r w:rsidRPr="00081647">
              <w:t>0.657</w:t>
            </w:r>
          </w:p>
        </w:tc>
        <w:tc>
          <w:tcPr>
            <w:tcW w:w="1157" w:type="dxa"/>
            <w:noWrap/>
            <w:vAlign w:val="center"/>
            <w:hideMark/>
          </w:tcPr>
          <w:p w14:paraId="7FFE1DC3" w14:textId="77777777" w:rsidR="00081647" w:rsidRPr="00081647" w:rsidRDefault="00081647" w:rsidP="00995F56">
            <w:pPr>
              <w:jc w:val="center"/>
            </w:pPr>
            <w:r w:rsidRPr="00081647">
              <w:t>0.000</w:t>
            </w:r>
          </w:p>
        </w:tc>
        <w:tc>
          <w:tcPr>
            <w:tcW w:w="1120" w:type="dxa"/>
            <w:noWrap/>
            <w:vAlign w:val="center"/>
            <w:hideMark/>
          </w:tcPr>
          <w:p w14:paraId="52C8C7E3" w14:textId="77777777" w:rsidR="00081647" w:rsidRPr="00081647" w:rsidRDefault="00081647" w:rsidP="00995F56">
            <w:pPr>
              <w:jc w:val="center"/>
            </w:pPr>
            <w:r w:rsidRPr="00081647">
              <w:t>0.000</w:t>
            </w:r>
          </w:p>
        </w:tc>
        <w:tc>
          <w:tcPr>
            <w:tcW w:w="1200" w:type="dxa"/>
            <w:noWrap/>
            <w:vAlign w:val="center"/>
            <w:hideMark/>
          </w:tcPr>
          <w:p w14:paraId="7BA927A7" w14:textId="77777777" w:rsidR="00081647" w:rsidRPr="00081647" w:rsidRDefault="00081647" w:rsidP="00995F56">
            <w:pPr>
              <w:jc w:val="center"/>
            </w:pPr>
            <w:r w:rsidRPr="00081647">
              <w:t>0.284</w:t>
            </w:r>
          </w:p>
        </w:tc>
        <w:tc>
          <w:tcPr>
            <w:tcW w:w="980" w:type="dxa"/>
            <w:noWrap/>
            <w:vAlign w:val="center"/>
            <w:hideMark/>
          </w:tcPr>
          <w:p w14:paraId="236329DB" w14:textId="77777777" w:rsidR="00081647" w:rsidRPr="00081647" w:rsidRDefault="00081647" w:rsidP="00995F56">
            <w:pPr>
              <w:jc w:val="center"/>
            </w:pPr>
            <w:r w:rsidRPr="00081647">
              <w:t>0.546</w:t>
            </w:r>
          </w:p>
        </w:tc>
      </w:tr>
      <w:tr w:rsidR="00081647" w:rsidRPr="00081647" w14:paraId="11209FB2" w14:textId="77777777" w:rsidTr="00995F56">
        <w:trPr>
          <w:trHeight w:val="300"/>
        </w:trPr>
        <w:tc>
          <w:tcPr>
            <w:tcW w:w="2440" w:type="dxa"/>
            <w:noWrap/>
            <w:vAlign w:val="center"/>
            <w:hideMark/>
          </w:tcPr>
          <w:p w14:paraId="537B15A9" w14:textId="77777777" w:rsidR="00081647" w:rsidRPr="00081647" w:rsidRDefault="00081647" w:rsidP="00995F56">
            <w:pPr>
              <w:jc w:val="center"/>
              <w:rPr>
                <w:i/>
              </w:rPr>
            </w:pPr>
            <w:r w:rsidRPr="00081647">
              <w:rPr>
                <w:i/>
              </w:rPr>
              <w:t>Oxystomina</w:t>
            </w:r>
          </w:p>
        </w:tc>
        <w:tc>
          <w:tcPr>
            <w:tcW w:w="980" w:type="dxa"/>
            <w:noWrap/>
            <w:vAlign w:val="center"/>
            <w:hideMark/>
          </w:tcPr>
          <w:p w14:paraId="33FAE743" w14:textId="77777777" w:rsidR="00081647" w:rsidRPr="00081647" w:rsidRDefault="00081647" w:rsidP="00995F56">
            <w:pPr>
              <w:jc w:val="center"/>
            </w:pPr>
            <w:r w:rsidRPr="00081647">
              <w:t>1.746</w:t>
            </w:r>
          </w:p>
        </w:tc>
        <w:tc>
          <w:tcPr>
            <w:tcW w:w="1150" w:type="dxa"/>
            <w:noWrap/>
            <w:vAlign w:val="center"/>
            <w:hideMark/>
          </w:tcPr>
          <w:p w14:paraId="3B86BA46" w14:textId="77777777" w:rsidR="00081647" w:rsidRPr="00081647" w:rsidRDefault="00081647" w:rsidP="00995F56">
            <w:pPr>
              <w:jc w:val="center"/>
            </w:pPr>
            <w:r w:rsidRPr="00081647">
              <w:t>1.054</w:t>
            </w:r>
          </w:p>
        </w:tc>
        <w:tc>
          <w:tcPr>
            <w:tcW w:w="1157" w:type="dxa"/>
            <w:noWrap/>
            <w:vAlign w:val="center"/>
            <w:hideMark/>
          </w:tcPr>
          <w:p w14:paraId="3AA4ED77" w14:textId="77777777" w:rsidR="00081647" w:rsidRPr="00081647" w:rsidRDefault="00081647" w:rsidP="00995F56">
            <w:pPr>
              <w:jc w:val="center"/>
            </w:pPr>
            <w:r w:rsidRPr="00081647">
              <w:t>0.000</w:t>
            </w:r>
          </w:p>
        </w:tc>
        <w:tc>
          <w:tcPr>
            <w:tcW w:w="1120" w:type="dxa"/>
            <w:noWrap/>
            <w:vAlign w:val="center"/>
            <w:hideMark/>
          </w:tcPr>
          <w:p w14:paraId="6436C67E" w14:textId="77777777" w:rsidR="00081647" w:rsidRPr="00081647" w:rsidRDefault="00081647" w:rsidP="00995F56">
            <w:pPr>
              <w:jc w:val="center"/>
            </w:pPr>
            <w:r w:rsidRPr="00081647">
              <w:t>0.000</w:t>
            </w:r>
          </w:p>
        </w:tc>
        <w:tc>
          <w:tcPr>
            <w:tcW w:w="1200" w:type="dxa"/>
            <w:noWrap/>
            <w:vAlign w:val="center"/>
            <w:hideMark/>
          </w:tcPr>
          <w:p w14:paraId="2469CEEE" w14:textId="77777777" w:rsidR="00081647" w:rsidRPr="00081647" w:rsidRDefault="00081647" w:rsidP="00995F56">
            <w:pPr>
              <w:jc w:val="center"/>
            </w:pPr>
            <w:r w:rsidRPr="00081647">
              <w:t>1.056</w:t>
            </w:r>
          </w:p>
        </w:tc>
        <w:tc>
          <w:tcPr>
            <w:tcW w:w="980" w:type="dxa"/>
            <w:noWrap/>
            <w:vAlign w:val="center"/>
            <w:hideMark/>
          </w:tcPr>
          <w:p w14:paraId="0A343D4E" w14:textId="77777777" w:rsidR="00081647" w:rsidRPr="00081647" w:rsidRDefault="00081647" w:rsidP="00995F56">
            <w:pPr>
              <w:jc w:val="center"/>
            </w:pPr>
            <w:r w:rsidRPr="00081647">
              <w:t>1.350</w:t>
            </w:r>
          </w:p>
        </w:tc>
      </w:tr>
      <w:tr w:rsidR="00081647" w:rsidRPr="00081647" w14:paraId="4A15084A" w14:textId="77777777" w:rsidTr="00995F56">
        <w:trPr>
          <w:trHeight w:val="300"/>
        </w:trPr>
        <w:tc>
          <w:tcPr>
            <w:tcW w:w="2440" w:type="dxa"/>
            <w:noWrap/>
            <w:vAlign w:val="center"/>
            <w:hideMark/>
          </w:tcPr>
          <w:p w14:paraId="2B9B38A5" w14:textId="77777777" w:rsidR="00081647" w:rsidRPr="00081647" w:rsidRDefault="00081647" w:rsidP="00995F56">
            <w:pPr>
              <w:jc w:val="center"/>
              <w:rPr>
                <w:i/>
              </w:rPr>
            </w:pPr>
            <w:r w:rsidRPr="00081647">
              <w:rPr>
                <w:i/>
              </w:rPr>
              <w:t>Parachromadorita</w:t>
            </w:r>
          </w:p>
        </w:tc>
        <w:tc>
          <w:tcPr>
            <w:tcW w:w="980" w:type="dxa"/>
            <w:noWrap/>
            <w:vAlign w:val="center"/>
            <w:hideMark/>
          </w:tcPr>
          <w:p w14:paraId="7CD8E8A1" w14:textId="77777777" w:rsidR="00081647" w:rsidRPr="00081647" w:rsidRDefault="00081647" w:rsidP="00995F56">
            <w:pPr>
              <w:jc w:val="center"/>
            </w:pPr>
            <w:r w:rsidRPr="00081647">
              <w:t>0.000</w:t>
            </w:r>
          </w:p>
        </w:tc>
        <w:tc>
          <w:tcPr>
            <w:tcW w:w="1150" w:type="dxa"/>
            <w:noWrap/>
            <w:vAlign w:val="center"/>
            <w:hideMark/>
          </w:tcPr>
          <w:p w14:paraId="28616EC3" w14:textId="77777777" w:rsidR="00081647" w:rsidRPr="00081647" w:rsidRDefault="00081647" w:rsidP="00995F56">
            <w:pPr>
              <w:jc w:val="center"/>
            </w:pPr>
            <w:r w:rsidRPr="00081647">
              <w:t>0.000</w:t>
            </w:r>
          </w:p>
        </w:tc>
        <w:tc>
          <w:tcPr>
            <w:tcW w:w="1157" w:type="dxa"/>
            <w:noWrap/>
            <w:vAlign w:val="center"/>
            <w:hideMark/>
          </w:tcPr>
          <w:p w14:paraId="3CE2F57F" w14:textId="77777777" w:rsidR="00081647" w:rsidRPr="00081647" w:rsidRDefault="00081647" w:rsidP="00995F56">
            <w:pPr>
              <w:jc w:val="center"/>
            </w:pPr>
            <w:r w:rsidRPr="00081647">
              <w:t>0.327</w:t>
            </w:r>
          </w:p>
        </w:tc>
        <w:tc>
          <w:tcPr>
            <w:tcW w:w="1120" w:type="dxa"/>
            <w:noWrap/>
            <w:vAlign w:val="center"/>
            <w:hideMark/>
          </w:tcPr>
          <w:p w14:paraId="69F0EDFD" w14:textId="77777777" w:rsidR="00081647" w:rsidRPr="00081647" w:rsidRDefault="00081647" w:rsidP="00995F56">
            <w:pPr>
              <w:jc w:val="center"/>
            </w:pPr>
            <w:r w:rsidRPr="00081647">
              <w:t>0.462</w:t>
            </w:r>
          </w:p>
        </w:tc>
        <w:tc>
          <w:tcPr>
            <w:tcW w:w="1200" w:type="dxa"/>
            <w:noWrap/>
            <w:vAlign w:val="center"/>
            <w:hideMark/>
          </w:tcPr>
          <w:p w14:paraId="5AE6EF7B" w14:textId="77777777" w:rsidR="00081647" w:rsidRPr="00081647" w:rsidRDefault="00081647" w:rsidP="00995F56">
            <w:pPr>
              <w:jc w:val="center"/>
            </w:pPr>
            <w:r w:rsidRPr="00081647">
              <w:t>0.230</w:t>
            </w:r>
          </w:p>
        </w:tc>
        <w:tc>
          <w:tcPr>
            <w:tcW w:w="980" w:type="dxa"/>
            <w:noWrap/>
            <w:vAlign w:val="center"/>
            <w:hideMark/>
          </w:tcPr>
          <w:p w14:paraId="687E2317" w14:textId="77777777" w:rsidR="00081647" w:rsidRPr="00081647" w:rsidRDefault="00081647" w:rsidP="00995F56">
            <w:pPr>
              <w:jc w:val="center"/>
            </w:pPr>
            <w:r w:rsidRPr="00081647">
              <w:t>0.650</w:t>
            </w:r>
          </w:p>
        </w:tc>
      </w:tr>
      <w:tr w:rsidR="00081647" w:rsidRPr="00081647" w14:paraId="6675796B" w14:textId="77777777" w:rsidTr="00995F56">
        <w:trPr>
          <w:trHeight w:val="300"/>
        </w:trPr>
        <w:tc>
          <w:tcPr>
            <w:tcW w:w="2440" w:type="dxa"/>
            <w:noWrap/>
            <w:vAlign w:val="center"/>
            <w:hideMark/>
          </w:tcPr>
          <w:p w14:paraId="23EBDE0B" w14:textId="77777777" w:rsidR="00081647" w:rsidRPr="00081647" w:rsidRDefault="00081647" w:rsidP="00995F56">
            <w:pPr>
              <w:jc w:val="center"/>
              <w:rPr>
                <w:i/>
              </w:rPr>
            </w:pPr>
            <w:r w:rsidRPr="00081647">
              <w:rPr>
                <w:i/>
              </w:rPr>
              <w:t>Paracomesoma</w:t>
            </w:r>
          </w:p>
        </w:tc>
        <w:tc>
          <w:tcPr>
            <w:tcW w:w="980" w:type="dxa"/>
            <w:noWrap/>
            <w:vAlign w:val="center"/>
            <w:hideMark/>
          </w:tcPr>
          <w:p w14:paraId="2AB219B3" w14:textId="77777777" w:rsidR="00081647" w:rsidRPr="00081647" w:rsidRDefault="00081647" w:rsidP="00995F56">
            <w:pPr>
              <w:jc w:val="center"/>
            </w:pPr>
            <w:r w:rsidRPr="00081647">
              <w:t>0.000</w:t>
            </w:r>
          </w:p>
        </w:tc>
        <w:tc>
          <w:tcPr>
            <w:tcW w:w="1150" w:type="dxa"/>
            <w:noWrap/>
            <w:vAlign w:val="center"/>
            <w:hideMark/>
          </w:tcPr>
          <w:p w14:paraId="0D90A95E" w14:textId="77777777" w:rsidR="00081647" w:rsidRPr="00081647" w:rsidRDefault="00081647" w:rsidP="00995F56">
            <w:pPr>
              <w:jc w:val="center"/>
            </w:pPr>
            <w:r w:rsidRPr="00081647">
              <w:t>0.000</w:t>
            </w:r>
          </w:p>
        </w:tc>
        <w:tc>
          <w:tcPr>
            <w:tcW w:w="1157" w:type="dxa"/>
            <w:noWrap/>
            <w:vAlign w:val="center"/>
            <w:hideMark/>
          </w:tcPr>
          <w:p w14:paraId="01BE3D9D" w14:textId="77777777" w:rsidR="00081647" w:rsidRPr="00081647" w:rsidRDefault="00081647" w:rsidP="00995F56">
            <w:pPr>
              <w:jc w:val="center"/>
            </w:pPr>
            <w:r w:rsidRPr="00081647">
              <w:t>0.327</w:t>
            </w:r>
          </w:p>
        </w:tc>
        <w:tc>
          <w:tcPr>
            <w:tcW w:w="1120" w:type="dxa"/>
            <w:noWrap/>
            <w:vAlign w:val="center"/>
            <w:hideMark/>
          </w:tcPr>
          <w:p w14:paraId="7A4E67EE" w14:textId="77777777" w:rsidR="00081647" w:rsidRPr="00081647" w:rsidRDefault="00081647" w:rsidP="00995F56">
            <w:pPr>
              <w:jc w:val="center"/>
            </w:pPr>
            <w:r w:rsidRPr="00081647">
              <w:t>0.462</w:t>
            </w:r>
          </w:p>
        </w:tc>
        <w:tc>
          <w:tcPr>
            <w:tcW w:w="1200" w:type="dxa"/>
            <w:noWrap/>
            <w:vAlign w:val="center"/>
            <w:hideMark/>
          </w:tcPr>
          <w:p w14:paraId="2CF602A3" w14:textId="77777777" w:rsidR="00081647" w:rsidRPr="00081647" w:rsidRDefault="00081647" w:rsidP="00995F56">
            <w:pPr>
              <w:jc w:val="center"/>
            </w:pPr>
            <w:r w:rsidRPr="00081647">
              <w:t>0.420</w:t>
            </w:r>
          </w:p>
        </w:tc>
        <w:tc>
          <w:tcPr>
            <w:tcW w:w="980" w:type="dxa"/>
            <w:noWrap/>
            <w:vAlign w:val="center"/>
            <w:hideMark/>
          </w:tcPr>
          <w:p w14:paraId="74CFE447" w14:textId="77777777" w:rsidR="00081647" w:rsidRPr="00081647" w:rsidRDefault="00081647" w:rsidP="00995F56">
            <w:pPr>
              <w:jc w:val="center"/>
            </w:pPr>
            <w:r w:rsidRPr="00081647">
              <w:t>0.601</w:t>
            </w:r>
          </w:p>
        </w:tc>
      </w:tr>
      <w:tr w:rsidR="00081647" w:rsidRPr="00081647" w14:paraId="671C35B0" w14:textId="77777777" w:rsidTr="00995F56">
        <w:trPr>
          <w:trHeight w:val="300"/>
        </w:trPr>
        <w:tc>
          <w:tcPr>
            <w:tcW w:w="2440" w:type="dxa"/>
            <w:noWrap/>
            <w:vAlign w:val="center"/>
            <w:hideMark/>
          </w:tcPr>
          <w:p w14:paraId="43BFE100" w14:textId="77777777" w:rsidR="00081647" w:rsidRPr="00081647" w:rsidRDefault="00081647" w:rsidP="00995F56">
            <w:pPr>
              <w:jc w:val="center"/>
              <w:rPr>
                <w:i/>
              </w:rPr>
            </w:pPr>
            <w:r w:rsidRPr="00081647">
              <w:rPr>
                <w:i/>
              </w:rPr>
              <w:t>Paracyatholaimus</w:t>
            </w:r>
          </w:p>
        </w:tc>
        <w:tc>
          <w:tcPr>
            <w:tcW w:w="980" w:type="dxa"/>
            <w:noWrap/>
            <w:vAlign w:val="center"/>
            <w:hideMark/>
          </w:tcPr>
          <w:p w14:paraId="3327A2C1" w14:textId="77777777" w:rsidR="00081647" w:rsidRPr="00081647" w:rsidRDefault="00081647" w:rsidP="00995F56">
            <w:pPr>
              <w:jc w:val="center"/>
            </w:pPr>
            <w:r w:rsidRPr="00081647">
              <w:t>0.000</w:t>
            </w:r>
          </w:p>
        </w:tc>
        <w:tc>
          <w:tcPr>
            <w:tcW w:w="1150" w:type="dxa"/>
            <w:noWrap/>
            <w:vAlign w:val="center"/>
            <w:hideMark/>
          </w:tcPr>
          <w:p w14:paraId="129B9338" w14:textId="77777777" w:rsidR="00081647" w:rsidRPr="00081647" w:rsidRDefault="00081647" w:rsidP="00995F56">
            <w:pPr>
              <w:jc w:val="center"/>
            </w:pPr>
            <w:r w:rsidRPr="00081647">
              <w:t>0.000</w:t>
            </w:r>
          </w:p>
        </w:tc>
        <w:tc>
          <w:tcPr>
            <w:tcW w:w="1157" w:type="dxa"/>
            <w:noWrap/>
            <w:vAlign w:val="center"/>
            <w:hideMark/>
          </w:tcPr>
          <w:p w14:paraId="756B7B4C" w14:textId="77777777" w:rsidR="00081647" w:rsidRPr="00081647" w:rsidRDefault="00081647" w:rsidP="00995F56">
            <w:pPr>
              <w:jc w:val="center"/>
            </w:pPr>
            <w:r w:rsidRPr="00081647">
              <w:t>0.000</w:t>
            </w:r>
          </w:p>
        </w:tc>
        <w:tc>
          <w:tcPr>
            <w:tcW w:w="1120" w:type="dxa"/>
            <w:noWrap/>
            <w:vAlign w:val="center"/>
            <w:hideMark/>
          </w:tcPr>
          <w:p w14:paraId="3765F60A" w14:textId="77777777" w:rsidR="00081647" w:rsidRPr="00081647" w:rsidRDefault="00081647" w:rsidP="00995F56">
            <w:pPr>
              <w:jc w:val="center"/>
            </w:pPr>
            <w:r w:rsidRPr="00081647">
              <w:t>0.000</w:t>
            </w:r>
          </w:p>
        </w:tc>
        <w:tc>
          <w:tcPr>
            <w:tcW w:w="1200" w:type="dxa"/>
            <w:noWrap/>
            <w:vAlign w:val="center"/>
            <w:hideMark/>
          </w:tcPr>
          <w:p w14:paraId="5D9CB8F8" w14:textId="77777777" w:rsidR="00081647" w:rsidRPr="00081647" w:rsidRDefault="00081647" w:rsidP="00995F56">
            <w:pPr>
              <w:jc w:val="center"/>
            </w:pPr>
            <w:r w:rsidRPr="00081647">
              <w:t>0.227</w:t>
            </w:r>
          </w:p>
        </w:tc>
        <w:tc>
          <w:tcPr>
            <w:tcW w:w="980" w:type="dxa"/>
            <w:noWrap/>
            <w:vAlign w:val="center"/>
            <w:hideMark/>
          </w:tcPr>
          <w:p w14:paraId="6070EC0A" w14:textId="77777777" w:rsidR="00081647" w:rsidRPr="00081647" w:rsidRDefault="00081647" w:rsidP="00995F56">
            <w:pPr>
              <w:jc w:val="center"/>
            </w:pPr>
            <w:r w:rsidRPr="00081647">
              <w:t>0.452</w:t>
            </w:r>
          </w:p>
        </w:tc>
      </w:tr>
      <w:tr w:rsidR="00081647" w:rsidRPr="00081647" w14:paraId="04A526CE" w14:textId="77777777" w:rsidTr="00995F56">
        <w:trPr>
          <w:trHeight w:val="300"/>
        </w:trPr>
        <w:tc>
          <w:tcPr>
            <w:tcW w:w="2440" w:type="dxa"/>
            <w:noWrap/>
            <w:vAlign w:val="center"/>
            <w:hideMark/>
          </w:tcPr>
          <w:p w14:paraId="40449D05" w14:textId="77777777" w:rsidR="00081647" w:rsidRPr="00081647" w:rsidRDefault="00081647" w:rsidP="00995F56">
            <w:pPr>
              <w:jc w:val="center"/>
              <w:rPr>
                <w:i/>
              </w:rPr>
            </w:pPr>
            <w:r w:rsidRPr="00081647">
              <w:rPr>
                <w:i/>
              </w:rPr>
              <w:t>Paralongicyatholaimus</w:t>
            </w:r>
          </w:p>
        </w:tc>
        <w:tc>
          <w:tcPr>
            <w:tcW w:w="980" w:type="dxa"/>
            <w:noWrap/>
            <w:vAlign w:val="center"/>
            <w:hideMark/>
          </w:tcPr>
          <w:p w14:paraId="23489ADD" w14:textId="77777777" w:rsidR="00081647" w:rsidRPr="00081647" w:rsidRDefault="00081647" w:rsidP="00995F56">
            <w:pPr>
              <w:jc w:val="center"/>
            </w:pPr>
            <w:r w:rsidRPr="00081647">
              <w:t>0.392</w:t>
            </w:r>
          </w:p>
        </w:tc>
        <w:tc>
          <w:tcPr>
            <w:tcW w:w="1150" w:type="dxa"/>
            <w:noWrap/>
            <w:vAlign w:val="center"/>
            <w:hideMark/>
          </w:tcPr>
          <w:p w14:paraId="3369E627" w14:textId="77777777" w:rsidR="00081647" w:rsidRPr="00081647" w:rsidRDefault="00081647" w:rsidP="00995F56">
            <w:pPr>
              <w:jc w:val="center"/>
            </w:pPr>
            <w:r w:rsidRPr="00081647">
              <w:t>0.555</w:t>
            </w:r>
          </w:p>
        </w:tc>
        <w:tc>
          <w:tcPr>
            <w:tcW w:w="1157" w:type="dxa"/>
            <w:noWrap/>
            <w:vAlign w:val="center"/>
            <w:hideMark/>
          </w:tcPr>
          <w:p w14:paraId="00AF4628" w14:textId="77777777" w:rsidR="00081647" w:rsidRPr="00081647" w:rsidRDefault="00081647" w:rsidP="00995F56">
            <w:pPr>
              <w:jc w:val="center"/>
            </w:pPr>
            <w:r w:rsidRPr="00081647">
              <w:t>0.000</w:t>
            </w:r>
          </w:p>
        </w:tc>
        <w:tc>
          <w:tcPr>
            <w:tcW w:w="1120" w:type="dxa"/>
            <w:noWrap/>
            <w:vAlign w:val="center"/>
            <w:hideMark/>
          </w:tcPr>
          <w:p w14:paraId="5F2313CB" w14:textId="77777777" w:rsidR="00081647" w:rsidRPr="00081647" w:rsidRDefault="00081647" w:rsidP="00995F56">
            <w:pPr>
              <w:jc w:val="center"/>
            </w:pPr>
            <w:r w:rsidRPr="00081647">
              <w:t>0.000</w:t>
            </w:r>
          </w:p>
        </w:tc>
        <w:tc>
          <w:tcPr>
            <w:tcW w:w="1200" w:type="dxa"/>
            <w:noWrap/>
            <w:vAlign w:val="center"/>
            <w:hideMark/>
          </w:tcPr>
          <w:p w14:paraId="5FBB337A" w14:textId="77777777" w:rsidR="00081647" w:rsidRPr="00081647" w:rsidRDefault="00081647" w:rsidP="00995F56">
            <w:pPr>
              <w:jc w:val="center"/>
            </w:pPr>
            <w:r w:rsidRPr="00081647">
              <w:t>0.377</w:t>
            </w:r>
          </w:p>
        </w:tc>
        <w:tc>
          <w:tcPr>
            <w:tcW w:w="980" w:type="dxa"/>
            <w:noWrap/>
            <w:vAlign w:val="center"/>
            <w:hideMark/>
          </w:tcPr>
          <w:p w14:paraId="2BB2C7BB" w14:textId="77777777" w:rsidR="00081647" w:rsidRPr="00081647" w:rsidRDefault="00081647" w:rsidP="00995F56">
            <w:pPr>
              <w:jc w:val="center"/>
            </w:pPr>
            <w:r w:rsidRPr="00081647">
              <w:t>0.850</w:t>
            </w:r>
          </w:p>
        </w:tc>
      </w:tr>
      <w:tr w:rsidR="00081647" w:rsidRPr="00081647" w14:paraId="039C27AB" w14:textId="77777777" w:rsidTr="00995F56">
        <w:trPr>
          <w:trHeight w:val="300"/>
        </w:trPr>
        <w:tc>
          <w:tcPr>
            <w:tcW w:w="2440" w:type="dxa"/>
            <w:noWrap/>
            <w:vAlign w:val="center"/>
            <w:hideMark/>
          </w:tcPr>
          <w:p w14:paraId="4ECE6675" w14:textId="77777777" w:rsidR="00081647" w:rsidRPr="00081647" w:rsidRDefault="00081647" w:rsidP="00995F56">
            <w:pPr>
              <w:jc w:val="center"/>
              <w:rPr>
                <w:i/>
              </w:rPr>
            </w:pPr>
            <w:r w:rsidRPr="00081647">
              <w:rPr>
                <w:i/>
              </w:rPr>
              <w:t>Paramicrolaimus</w:t>
            </w:r>
          </w:p>
        </w:tc>
        <w:tc>
          <w:tcPr>
            <w:tcW w:w="980" w:type="dxa"/>
            <w:noWrap/>
            <w:vAlign w:val="center"/>
            <w:hideMark/>
          </w:tcPr>
          <w:p w14:paraId="5F3D6421" w14:textId="77777777" w:rsidR="00081647" w:rsidRPr="00081647" w:rsidRDefault="00081647" w:rsidP="00995F56">
            <w:pPr>
              <w:jc w:val="center"/>
            </w:pPr>
            <w:r w:rsidRPr="00081647">
              <w:t>0.170</w:t>
            </w:r>
          </w:p>
        </w:tc>
        <w:tc>
          <w:tcPr>
            <w:tcW w:w="1150" w:type="dxa"/>
            <w:noWrap/>
            <w:vAlign w:val="center"/>
            <w:hideMark/>
          </w:tcPr>
          <w:p w14:paraId="513726B8" w14:textId="77777777" w:rsidR="00081647" w:rsidRPr="00081647" w:rsidRDefault="00081647" w:rsidP="00995F56">
            <w:pPr>
              <w:jc w:val="center"/>
            </w:pPr>
            <w:r w:rsidRPr="00081647">
              <w:t>0.380</w:t>
            </w:r>
          </w:p>
        </w:tc>
        <w:tc>
          <w:tcPr>
            <w:tcW w:w="1157" w:type="dxa"/>
            <w:noWrap/>
            <w:vAlign w:val="center"/>
            <w:hideMark/>
          </w:tcPr>
          <w:p w14:paraId="4BD54DCA" w14:textId="77777777" w:rsidR="00081647" w:rsidRPr="00081647" w:rsidRDefault="00081647" w:rsidP="00995F56">
            <w:pPr>
              <w:jc w:val="center"/>
            </w:pPr>
            <w:r w:rsidRPr="00081647">
              <w:t>0.000</w:t>
            </w:r>
          </w:p>
        </w:tc>
        <w:tc>
          <w:tcPr>
            <w:tcW w:w="1120" w:type="dxa"/>
            <w:noWrap/>
            <w:vAlign w:val="center"/>
            <w:hideMark/>
          </w:tcPr>
          <w:p w14:paraId="51161C44" w14:textId="77777777" w:rsidR="00081647" w:rsidRPr="00081647" w:rsidRDefault="00081647" w:rsidP="00995F56">
            <w:pPr>
              <w:jc w:val="center"/>
            </w:pPr>
            <w:r w:rsidRPr="00081647">
              <w:t>0.000</w:t>
            </w:r>
          </w:p>
        </w:tc>
        <w:tc>
          <w:tcPr>
            <w:tcW w:w="1200" w:type="dxa"/>
            <w:noWrap/>
            <w:vAlign w:val="center"/>
            <w:hideMark/>
          </w:tcPr>
          <w:p w14:paraId="58474D65" w14:textId="77777777" w:rsidR="00081647" w:rsidRPr="00081647" w:rsidRDefault="00081647" w:rsidP="00995F56">
            <w:pPr>
              <w:jc w:val="center"/>
            </w:pPr>
            <w:r w:rsidRPr="00081647">
              <w:t>0.000</w:t>
            </w:r>
          </w:p>
        </w:tc>
        <w:tc>
          <w:tcPr>
            <w:tcW w:w="980" w:type="dxa"/>
            <w:noWrap/>
            <w:vAlign w:val="center"/>
            <w:hideMark/>
          </w:tcPr>
          <w:p w14:paraId="4270FCB9" w14:textId="77777777" w:rsidR="00081647" w:rsidRPr="00081647" w:rsidRDefault="00081647" w:rsidP="00995F56">
            <w:pPr>
              <w:jc w:val="center"/>
            </w:pPr>
            <w:r w:rsidRPr="00081647">
              <w:t>0.000</w:t>
            </w:r>
          </w:p>
        </w:tc>
      </w:tr>
      <w:tr w:rsidR="00081647" w:rsidRPr="00081647" w14:paraId="5CC4A227" w14:textId="77777777" w:rsidTr="00995F56">
        <w:trPr>
          <w:trHeight w:val="300"/>
        </w:trPr>
        <w:tc>
          <w:tcPr>
            <w:tcW w:w="2440" w:type="dxa"/>
            <w:noWrap/>
            <w:vAlign w:val="center"/>
            <w:hideMark/>
          </w:tcPr>
          <w:p w14:paraId="18AA7229" w14:textId="77777777" w:rsidR="00081647" w:rsidRPr="00081647" w:rsidRDefault="00081647" w:rsidP="00995F56">
            <w:pPr>
              <w:jc w:val="center"/>
              <w:rPr>
                <w:i/>
              </w:rPr>
            </w:pPr>
            <w:r w:rsidRPr="00081647">
              <w:rPr>
                <w:i/>
              </w:rPr>
              <w:t>Paramonohystera</w:t>
            </w:r>
          </w:p>
        </w:tc>
        <w:tc>
          <w:tcPr>
            <w:tcW w:w="980" w:type="dxa"/>
            <w:noWrap/>
            <w:vAlign w:val="center"/>
            <w:hideMark/>
          </w:tcPr>
          <w:p w14:paraId="5DEA5AB8" w14:textId="77777777" w:rsidR="00081647" w:rsidRPr="00081647" w:rsidRDefault="00081647" w:rsidP="00995F56">
            <w:pPr>
              <w:jc w:val="center"/>
            </w:pPr>
            <w:r w:rsidRPr="00081647">
              <w:t>0.000</w:t>
            </w:r>
          </w:p>
        </w:tc>
        <w:tc>
          <w:tcPr>
            <w:tcW w:w="1150" w:type="dxa"/>
            <w:noWrap/>
            <w:vAlign w:val="center"/>
            <w:hideMark/>
          </w:tcPr>
          <w:p w14:paraId="02A73E28" w14:textId="77777777" w:rsidR="00081647" w:rsidRPr="00081647" w:rsidRDefault="00081647" w:rsidP="00995F56">
            <w:pPr>
              <w:jc w:val="center"/>
            </w:pPr>
            <w:r w:rsidRPr="00081647">
              <w:t>0.000</w:t>
            </w:r>
          </w:p>
        </w:tc>
        <w:tc>
          <w:tcPr>
            <w:tcW w:w="1157" w:type="dxa"/>
            <w:noWrap/>
            <w:vAlign w:val="center"/>
            <w:hideMark/>
          </w:tcPr>
          <w:p w14:paraId="65083AED" w14:textId="77777777" w:rsidR="00081647" w:rsidRPr="00081647" w:rsidRDefault="00081647" w:rsidP="00995F56">
            <w:pPr>
              <w:jc w:val="center"/>
            </w:pPr>
            <w:r w:rsidRPr="00081647">
              <w:t>0.327</w:t>
            </w:r>
          </w:p>
        </w:tc>
        <w:tc>
          <w:tcPr>
            <w:tcW w:w="1120" w:type="dxa"/>
            <w:noWrap/>
            <w:vAlign w:val="center"/>
            <w:hideMark/>
          </w:tcPr>
          <w:p w14:paraId="07C9915C" w14:textId="77777777" w:rsidR="00081647" w:rsidRPr="00081647" w:rsidRDefault="00081647" w:rsidP="00995F56">
            <w:pPr>
              <w:jc w:val="center"/>
            </w:pPr>
            <w:r w:rsidRPr="00081647">
              <w:t>0.462</w:t>
            </w:r>
          </w:p>
        </w:tc>
        <w:tc>
          <w:tcPr>
            <w:tcW w:w="1200" w:type="dxa"/>
            <w:noWrap/>
            <w:vAlign w:val="center"/>
            <w:hideMark/>
          </w:tcPr>
          <w:p w14:paraId="5ADA392F" w14:textId="77777777" w:rsidR="00081647" w:rsidRPr="00081647" w:rsidRDefault="00081647" w:rsidP="00995F56">
            <w:pPr>
              <w:jc w:val="center"/>
            </w:pPr>
            <w:r w:rsidRPr="00081647">
              <w:t>0.077</w:t>
            </w:r>
          </w:p>
        </w:tc>
        <w:tc>
          <w:tcPr>
            <w:tcW w:w="980" w:type="dxa"/>
            <w:noWrap/>
            <w:vAlign w:val="center"/>
            <w:hideMark/>
          </w:tcPr>
          <w:p w14:paraId="00D093D9" w14:textId="77777777" w:rsidR="00081647" w:rsidRPr="00081647" w:rsidRDefault="00081647" w:rsidP="00995F56">
            <w:pPr>
              <w:jc w:val="center"/>
            </w:pPr>
            <w:r w:rsidRPr="00081647">
              <w:t>0.217</w:t>
            </w:r>
          </w:p>
        </w:tc>
      </w:tr>
      <w:tr w:rsidR="00081647" w:rsidRPr="00081647" w14:paraId="4CC59122" w14:textId="77777777" w:rsidTr="00995F56">
        <w:trPr>
          <w:trHeight w:val="300"/>
        </w:trPr>
        <w:tc>
          <w:tcPr>
            <w:tcW w:w="2440" w:type="dxa"/>
            <w:noWrap/>
            <w:vAlign w:val="center"/>
            <w:hideMark/>
          </w:tcPr>
          <w:p w14:paraId="7E8DA674" w14:textId="77777777" w:rsidR="00081647" w:rsidRPr="00081647" w:rsidRDefault="00081647" w:rsidP="00995F56">
            <w:pPr>
              <w:jc w:val="center"/>
              <w:rPr>
                <w:i/>
              </w:rPr>
            </w:pPr>
            <w:r w:rsidRPr="00081647">
              <w:rPr>
                <w:i/>
              </w:rPr>
              <w:t>Pareudesmoscolex</w:t>
            </w:r>
          </w:p>
        </w:tc>
        <w:tc>
          <w:tcPr>
            <w:tcW w:w="980" w:type="dxa"/>
            <w:noWrap/>
            <w:vAlign w:val="center"/>
            <w:hideMark/>
          </w:tcPr>
          <w:p w14:paraId="1B37B837" w14:textId="77777777" w:rsidR="00081647" w:rsidRPr="00081647" w:rsidRDefault="00081647" w:rsidP="00995F56">
            <w:pPr>
              <w:jc w:val="center"/>
            </w:pPr>
            <w:r w:rsidRPr="00081647">
              <w:t>3.634</w:t>
            </w:r>
          </w:p>
        </w:tc>
        <w:tc>
          <w:tcPr>
            <w:tcW w:w="1150" w:type="dxa"/>
            <w:noWrap/>
            <w:vAlign w:val="center"/>
            <w:hideMark/>
          </w:tcPr>
          <w:p w14:paraId="43A2C410" w14:textId="77777777" w:rsidR="00081647" w:rsidRPr="00081647" w:rsidRDefault="00081647" w:rsidP="00995F56">
            <w:pPr>
              <w:jc w:val="center"/>
            </w:pPr>
            <w:r w:rsidRPr="00081647">
              <w:t>1.611</w:t>
            </w:r>
          </w:p>
        </w:tc>
        <w:tc>
          <w:tcPr>
            <w:tcW w:w="1157" w:type="dxa"/>
            <w:noWrap/>
            <w:vAlign w:val="center"/>
            <w:hideMark/>
          </w:tcPr>
          <w:p w14:paraId="5648687C" w14:textId="77777777" w:rsidR="00081647" w:rsidRPr="00081647" w:rsidRDefault="00081647" w:rsidP="00995F56">
            <w:pPr>
              <w:jc w:val="center"/>
            </w:pPr>
            <w:r w:rsidRPr="00081647">
              <w:t>0.000</w:t>
            </w:r>
          </w:p>
        </w:tc>
        <w:tc>
          <w:tcPr>
            <w:tcW w:w="1120" w:type="dxa"/>
            <w:noWrap/>
            <w:vAlign w:val="center"/>
            <w:hideMark/>
          </w:tcPr>
          <w:p w14:paraId="32DD529C" w14:textId="77777777" w:rsidR="00081647" w:rsidRPr="00081647" w:rsidRDefault="00081647" w:rsidP="00995F56">
            <w:pPr>
              <w:jc w:val="center"/>
            </w:pPr>
            <w:r w:rsidRPr="00081647">
              <w:t>0.000</w:t>
            </w:r>
          </w:p>
        </w:tc>
        <w:tc>
          <w:tcPr>
            <w:tcW w:w="1200" w:type="dxa"/>
            <w:noWrap/>
            <w:vAlign w:val="center"/>
            <w:hideMark/>
          </w:tcPr>
          <w:p w14:paraId="6FB70449" w14:textId="77777777" w:rsidR="00081647" w:rsidRPr="00081647" w:rsidRDefault="00081647" w:rsidP="00995F56">
            <w:pPr>
              <w:jc w:val="center"/>
            </w:pPr>
            <w:r w:rsidRPr="00081647">
              <w:t>3.299</w:t>
            </w:r>
          </w:p>
        </w:tc>
        <w:tc>
          <w:tcPr>
            <w:tcW w:w="980" w:type="dxa"/>
            <w:noWrap/>
            <w:vAlign w:val="center"/>
            <w:hideMark/>
          </w:tcPr>
          <w:p w14:paraId="5B2C47A6" w14:textId="77777777" w:rsidR="00081647" w:rsidRPr="00081647" w:rsidRDefault="00081647" w:rsidP="00995F56">
            <w:pPr>
              <w:jc w:val="center"/>
            </w:pPr>
            <w:r w:rsidRPr="00081647">
              <w:t>5.573</w:t>
            </w:r>
          </w:p>
        </w:tc>
      </w:tr>
      <w:tr w:rsidR="00081647" w:rsidRPr="00081647" w14:paraId="5D875858" w14:textId="77777777" w:rsidTr="00995F56">
        <w:trPr>
          <w:trHeight w:val="300"/>
        </w:trPr>
        <w:tc>
          <w:tcPr>
            <w:tcW w:w="2440" w:type="dxa"/>
            <w:noWrap/>
            <w:vAlign w:val="center"/>
            <w:hideMark/>
          </w:tcPr>
          <w:p w14:paraId="525D996C" w14:textId="77777777" w:rsidR="00081647" w:rsidRPr="00081647" w:rsidRDefault="00081647" w:rsidP="00995F56">
            <w:pPr>
              <w:jc w:val="center"/>
              <w:rPr>
                <w:i/>
              </w:rPr>
            </w:pPr>
            <w:r w:rsidRPr="00081647">
              <w:rPr>
                <w:i/>
              </w:rPr>
              <w:t>Parodontophora</w:t>
            </w:r>
          </w:p>
        </w:tc>
        <w:tc>
          <w:tcPr>
            <w:tcW w:w="980" w:type="dxa"/>
            <w:noWrap/>
            <w:vAlign w:val="center"/>
            <w:hideMark/>
          </w:tcPr>
          <w:p w14:paraId="6BD3966E" w14:textId="77777777" w:rsidR="00081647" w:rsidRPr="00081647" w:rsidRDefault="00081647" w:rsidP="00995F56">
            <w:pPr>
              <w:jc w:val="center"/>
            </w:pPr>
            <w:r w:rsidRPr="00081647">
              <w:t>0.000</w:t>
            </w:r>
          </w:p>
        </w:tc>
        <w:tc>
          <w:tcPr>
            <w:tcW w:w="1150" w:type="dxa"/>
            <w:noWrap/>
            <w:vAlign w:val="center"/>
            <w:hideMark/>
          </w:tcPr>
          <w:p w14:paraId="2F3EDDC4" w14:textId="77777777" w:rsidR="00081647" w:rsidRPr="00081647" w:rsidRDefault="00081647" w:rsidP="00995F56">
            <w:pPr>
              <w:jc w:val="center"/>
            </w:pPr>
            <w:r w:rsidRPr="00081647">
              <w:t>0.000</w:t>
            </w:r>
          </w:p>
        </w:tc>
        <w:tc>
          <w:tcPr>
            <w:tcW w:w="1157" w:type="dxa"/>
            <w:noWrap/>
            <w:vAlign w:val="center"/>
            <w:hideMark/>
          </w:tcPr>
          <w:p w14:paraId="19CE7FF2" w14:textId="77777777" w:rsidR="00081647" w:rsidRPr="00081647" w:rsidRDefault="00081647" w:rsidP="00995F56">
            <w:pPr>
              <w:jc w:val="center"/>
            </w:pPr>
            <w:r w:rsidRPr="00081647">
              <w:t>0.000</w:t>
            </w:r>
          </w:p>
        </w:tc>
        <w:tc>
          <w:tcPr>
            <w:tcW w:w="1120" w:type="dxa"/>
            <w:noWrap/>
            <w:vAlign w:val="center"/>
            <w:hideMark/>
          </w:tcPr>
          <w:p w14:paraId="220F354B" w14:textId="77777777" w:rsidR="00081647" w:rsidRPr="00081647" w:rsidRDefault="00081647" w:rsidP="00995F56">
            <w:pPr>
              <w:jc w:val="center"/>
            </w:pPr>
            <w:r w:rsidRPr="00081647">
              <w:t>0.000</w:t>
            </w:r>
          </w:p>
        </w:tc>
        <w:tc>
          <w:tcPr>
            <w:tcW w:w="1200" w:type="dxa"/>
            <w:noWrap/>
            <w:vAlign w:val="center"/>
            <w:hideMark/>
          </w:tcPr>
          <w:p w14:paraId="3C7C3193" w14:textId="77777777" w:rsidR="00081647" w:rsidRPr="00081647" w:rsidRDefault="00081647" w:rsidP="00995F56">
            <w:pPr>
              <w:jc w:val="center"/>
            </w:pPr>
            <w:r w:rsidRPr="00081647">
              <w:t>0.153</w:t>
            </w:r>
          </w:p>
        </w:tc>
        <w:tc>
          <w:tcPr>
            <w:tcW w:w="980" w:type="dxa"/>
            <w:noWrap/>
            <w:vAlign w:val="center"/>
            <w:hideMark/>
          </w:tcPr>
          <w:p w14:paraId="03869824" w14:textId="77777777" w:rsidR="00081647" w:rsidRPr="00081647" w:rsidRDefault="00081647" w:rsidP="00995F56">
            <w:pPr>
              <w:jc w:val="center"/>
            </w:pPr>
            <w:r w:rsidRPr="00081647">
              <w:t>0.433</w:t>
            </w:r>
          </w:p>
        </w:tc>
      </w:tr>
      <w:tr w:rsidR="00081647" w:rsidRPr="00081647" w14:paraId="053798B5" w14:textId="77777777" w:rsidTr="00995F56">
        <w:trPr>
          <w:trHeight w:val="300"/>
        </w:trPr>
        <w:tc>
          <w:tcPr>
            <w:tcW w:w="2440" w:type="dxa"/>
            <w:noWrap/>
            <w:vAlign w:val="center"/>
            <w:hideMark/>
          </w:tcPr>
          <w:p w14:paraId="2C551BCF" w14:textId="34759FEE" w:rsidR="00081647" w:rsidRPr="00081647" w:rsidRDefault="00081647" w:rsidP="00995F56">
            <w:pPr>
              <w:jc w:val="center"/>
              <w:rPr>
                <w:i/>
              </w:rPr>
            </w:pPr>
            <w:r w:rsidRPr="00081647">
              <w:rPr>
                <w:i/>
              </w:rPr>
              <w:t>Phanoderma</w:t>
            </w:r>
          </w:p>
        </w:tc>
        <w:tc>
          <w:tcPr>
            <w:tcW w:w="980" w:type="dxa"/>
            <w:noWrap/>
            <w:vAlign w:val="center"/>
            <w:hideMark/>
          </w:tcPr>
          <w:p w14:paraId="5818A6FE" w14:textId="77777777" w:rsidR="00081647" w:rsidRPr="00081647" w:rsidRDefault="00081647" w:rsidP="00995F56">
            <w:pPr>
              <w:jc w:val="center"/>
            </w:pPr>
            <w:r w:rsidRPr="00081647">
              <w:t>0.000</w:t>
            </w:r>
          </w:p>
        </w:tc>
        <w:tc>
          <w:tcPr>
            <w:tcW w:w="1150" w:type="dxa"/>
            <w:noWrap/>
            <w:vAlign w:val="center"/>
            <w:hideMark/>
          </w:tcPr>
          <w:p w14:paraId="44CB5376" w14:textId="77777777" w:rsidR="00081647" w:rsidRPr="00081647" w:rsidRDefault="00081647" w:rsidP="00995F56">
            <w:pPr>
              <w:jc w:val="center"/>
            </w:pPr>
            <w:r w:rsidRPr="00081647">
              <w:t>0.000</w:t>
            </w:r>
          </w:p>
        </w:tc>
        <w:tc>
          <w:tcPr>
            <w:tcW w:w="1157" w:type="dxa"/>
            <w:noWrap/>
            <w:vAlign w:val="center"/>
            <w:hideMark/>
          </w:tcPr>
          <w:p w14:paraId="474DB301" w14:textId="77777777" w:rsidR="00081647" w:rsidRPr="00081647" w:rsidRDefault="00081647" w:rsidP="00995F56">
            <w:pPr>
              <w:jc w:val="center"/>
            </w:pPr>
            <w:r w:rsidRPr="00081647">
              <w:t>0.000</w:t>
            </w:r>
          </w:p>
        </w:tc>
        <w:tc>
          <w:tcPr>
            <w:tcW w:w="1120" w:type="dxa"/>
            <w:noWrap/>
            <w:vAlign w:val="center"/>
            <w:hideMark/>
          </w:tcPr>
          <w:p w14:paraId="0AD8FEBD" w14:textId="77777777" w:rsidR="00081647" w:rsidRPr="00081647" w:rsidRDefault="00081647" w:rsidP="00995F56">
            <w:pPr>
              <w:jc w:val="center"/>
            </w:pPr>
            <w:r w:rsidRPr="00081647">
              <w:t>0.000</w:t>
            </w:r>
          </w:p>
        </w:tc>
        <w:tc>
          <w:tcPr>
            <w:tcW w:w="1200" w:type="dxa"/>
            <w:noWrap/>
            <w:vAlign w:val="center"/>
            <w:hideMark/>
          </w:tcPr>
          <w:p w14:paraId="41B1562D" w14:textId="77777777" w:rsidR="00081647" w:rsidRPr="00081647" w:rsidRDefault="00081647" w:rsidP="00995F56">
            <w:pPr>
              <w:jc w:val="center"/>
            </w:pPr>
            <w:r w:rsidRPr="00081647">
              <w:t>0.118</w:t>
            </w:r>
          </w:p>
        </w:tc>
        <w:tc>
          <w:tcPr>
            <w:tcW w:w="980" w:type="dxa"/>
            <w:noWrap/>
            <w:vAlign w:val="center"/>
            <w:hideMark/>
          </w:tcPr>
          <w:p w14:paraId="4B43DB0F" w14:textId="77777777" w:rsidR="00081647" w:rsidRPr="00081647" w:rsidRDefault="00081647" w:rsidP="00995F56">
            <w:pPr>
              <w:jc w:val="center"/>
            </w:pPr>
            <w:r w:rsidRPr="00081647">
              <w:t>0.334</w:t>
            </w:r>
          </w:p>
        </w:tc>
      </w:tr>
      <w:tr w:rsidR="00081647" w:rsidRPr="00081647" w14:paraId="5BBBCD50" w14:textId="77777777" w:rsidTr="00995F56">
        <w:trPr>
          <w:trHeight w:val="300"/>
        </w:trPr>
        <w:tc>
          <w:tcPr>
            <w:tcW w:w="2440" w:type="dxa"/>
            <w:noWrap/>
            <w:vAlign w:val="center"/>
            <w:hideMark/>
          </w:tcPr>
          <w:p w14:paraId="40EA0B74" w14:textId="77777777" w:rsidR="00081647" w:rsidRPr="00081647" w:rsidRDefault="00081647" w:rsidP="00995F56">
            <w:pPr>
              <w:jc w:val="center"/>
              <w:rPr>
                <w:i/>
              </w:rPr>
            </w:pPr>
            <w:r w:rsidRPr="00081647">
              <w:rPr>
                <w:i/>
              </w:rPr>
              <w:t>Pierrickia</w:t>
            </w:r>
          </w:p>
        </w:tc>
        <w:tc>
          <w:tcPr>
            <w:tcW w:w="980" w:type="dxa"/>
            <w:noWrap/>
            <w:vAlign w:val="center"/>
            <w:hideMark/>
          </w:tcPr>
          <w:p w14:paraId="6DC647B7" w14:textId="77777777" w:rsidR="00081647" w:rsidRPr="00081647" w:rsidRDefault="00081647" w:rsidP="00995F56">
            <w:pPr>
              <w:jc w:val="center"/>
            </w:pPr>
            <w:r w:rsidRPr="00081647">
              <w:t>0.249</w:t>
            </w:r>
          </w:p>
        </w:tc>
        <w:tc>
          <w:tcPr>
            <w:tcW w:w="1150" w:type="dxa"/>
            <w:noWrap/>
            <w:vAlign w:val="center"/>
            <w:hideMark/>
          </w:tcPr>
          <w:p w14:paraId="6ABA2ADE" w14:textId="77777777" w:rsidR="00081647" w:rsidRPr="00081647" w:rsidRDefault="00081647" w:rsidP="00995F56">
            <w:pPr>
              <w:jc w:val="center"/>
            </w:pPr>
            <w:r w:rsidRPr="00081647">
              <w:t>0.556</w:t>
            </w:r>
          </w:p>
        </w:tc>
        <w:tc>
          <w:tcPr>
            <w:tcW w:w="1157" w:type="dxa"/>
            <w:noWrap/>
            <w:vAlign w:val="center"/>
            <w:hideMark/>
          </w:tcPr>
          <w:p w14:paraId="030B7C5D" w14:textId="77777777" w:rsidR="00081647" w:rsidRPr="00081647" w:rsidRDefault="00081647" w:rsidP="00995F56">
            <w:pPr>
              <w:jc w:val="center"/>
            </w:pPr>
            <w:r w:rsidRPr="00081647">
              <w:t>0.654</w:t>
            </w:r>
          </w:p>
        </w:tc>
        <w:tc>
          <w:tcPr>
            <w:tcW w:w="1120" w:type="dxa"/>
            <w:noWrap/>
            <w:vAlign w:val="center"/>
            <w:hideMark/>
          </w:tcPr>
          <w:p w14:paraId="6AAEBCF8" w14:textId="77777777" w:rsidR="00081647" w:rsidRPr="00081647" w:rsidRDefault="00081647" w:rsidP="00995F56">
            <w:pPr>
              <w:jc w:val="center"/>
            </w:pPr>
            <w:r w:rsidRPr="00081647">
              <w:t>0.924</w:t>
            </w:r>
          </w:p>
        </w:tc>
        <w:tc>
          <w:tcPr>
            <w:tcW w:w="1200" w:type="dxa"/>
            <w:noWrap/>
            <w:vAlign w:val="center"/>
            <w:hideMark/>
          </w:tcPr>
          <w:p w14:paraId="4C947759" w14:textId="77777777" w:rsidR="00081647" w:rsidRPr="00081647" w:rsidRDefault="00081647" w:rsidP="00995F56">
            <w:pPr>
              <w:jc w:val="center"/>
            </w:pPr>
            <w:r w:rsidRPr="00081647">
              <w:t>1.126</w:t>
            </w:r>
          </w:p>
        </w:tc>
        <w:tc>
          <w:tcPr>
            <w:tcW w:w="980" w:type="dxa"/>
            <w:noWrap/>
            <w:vAlign w:val="center"/>
            <w:hideMark/>
          </w:tcPr>
          <w:p w14:paraId="76B36878" w14:textId="77777777" w:rsidR="00081647" w:rsidRPr="00081647" w:rsidRDefault="00081647" w:rsidP="00995F56">
            <w:pPr>
              <w:jc w:val="center"/>
            </w:pPr>
            <w:r w:rsidRPr="00081647">
              <w:t>1.259</w:t>
            </w:r>
          </w:p>
        </w:tc>
      </w:tr>
      <w:tr w:rsidR="00081647" w:rsidRPr="00081647" w14:paraId="7E7661E3" w14:textId="77777777" w:rsidTr="00995F56">
        <w:trPr>
          <w:trHeight w:val="300"/>
        </w:trPr>
        <w:tc>
          <w:tcPr>
            <w:tcW w:w="2440" w:type="dxa"/>
            <w:noWrap/>
            <w:vAlign w:val="center"/>
            <w:hideMark/>
          </w:tcPr>
          <w:p w14:paraId="4EC04A82" w14:textId="1F852D9A" w:rsidR="00081647" w:rsidRPr="00081647" w:rsidRDefault="00081647" w:rsidP="00995F56">
            <w:pPr>
              <w:jc w:val="center"/>
              <w:rPr>
                <w:i/>
              </w:rPr>
            </w:pPr>
            <w:r w:rsidRPr="00081647">
              <w:rPr>
                <w:i/>
              </w:rPr>
              <w:t>Polysigma</w:t>
            </w:r>
          </w:p>
        </w:tc>
        <w:tc>
          <w:tcPr>
            <w:tcW w:w="980" w:type="dxa"/>
            <w:noWrap/>
            <w:vAlign w:val="center"/>
            <w:hideMark/>
          </w:tcPr>
          <w:p w14:paraId="41F72BE7" w14:textId="77777777" w:rsidR="00081647" w:rsidRPr="00081647" w:rsidRDefault="00081647" w:rsidP="00995F56">
            <w:pPr>
              <w:jc w:val="center"/>
            </w:pPr>
            <w:r w:rsidRPr="00081647">
              <w:t>0.498</w:t>
            </w:r>
          </w:p>
        </w:tc>
        <w:tc>
          <w:tcPr>
            <w:tcW w:w="1150" w:type="dxa"/>
            <w:noWrap/>
            <w:vAlign w:val="center"/>
            <w:hideMark/>
          </w:tcPr>
          <w:p w14:paraId="425C0C1E" w14:textId="77777777" w:rsidR="00081647" w:rsidRPr="00081647" w:rsidRDefault="00081647" w:rsidP="00995F56">
            <w:pPr>
              <w:jc w:val="center"/>
            </w:pPr>
            <w:r w:rsidRPr="00081647">
              <w:t>1.112</w:t>
            </w:r>
          </w:p>
        </w:tc>
        <w:tc>
          <w:tcPr>
            <w:tcW w:w="1157" w:type="dxa"/>
            <w:noWrap/>
            <w:vAlign w:val="center"/>
            <w:hideMark/>
          </w:tcPr>
          <w:p w14:paraId="6049B483" w14:textId="77777777" w:rsidR="00081647" w:rsidRPr="00081647" w:rsidRDefault="00081647" w:rsidP="00995F56">
            <w:pPr>
              <w:jc w:val="center"/>
            </w:pPr>
            <w:r w:rsidRPr="00081647">
              <w:t>0.000</w:t>
            </w:r>
          </w:p>
        </w:tc>
        <w:tc>
          <w:tcPr>
            <w:tcW w:w="1120" w:type="dxa"/>
            <w:noWrap/>
            <w:vAlign w:val="center"/>
            <w:hideMark/>
          </w:tcPr>
          <w:p w14:paraId="069EE8B9" w14:textId="77777777" w:rsidR="00081647" w:rsidRPr="00081647" w:rsidRDefault="00081647" w:rsidP="00995F56">
            <w:pPr>
              <w:jc w:val="center"/>
            </w:pPr>
            <w:r w:rsidRPr="00081647">
              <w:t>0.000</w:t>
            </w:r>
          </w:p>
        </w:tc>
        <w:tc>
          <w:tcPr>
            <w:tcW w:w="1200" w:type="dxa"/>
            <w:noWrap/>
            <w:vAlign w:val="center"/>
            <w:hideMark/>
          </w:tcPr>
          <w:p w14:paraId="1952C099" w14:textId="77777777" w:rsidR="00081647" w:rsidRPr="00081647" w:rsidRDefault="00081647" w:rsidP="00995F56">
            <w:pPr>
              <w:jc w:val="center"/>
            </w:pPr>
            <w:r w:rsidRPr="00081647">
              <w:t>0.000</w:t>
            </w:r>
          </w:p>
        </w:tc>
        <w:tc>
          <w:tcPr>
            <w:tcW w:w="980" w:type="dxa"/>
            <w:noWrap/>
            <w:vAlign w:val="center"/>
            <w:hideMark/>
          </w:tcPr>
          <w:p w14:paraId="16B37AB0" w14:textId="77777777" w:rsidR="00081647" w:rsidRPr="00081647" w:rsidRDefault="00081647" w:rsidP="00995F56">
            <w:pPr>
              <w:jc w:val="center"/>
            </w:pPr>
            <w:r w:rsidRPr="00081647">
              <w:t>0.000</w:t>
            </w:r>
          </w:p>
        </w:tc>
      </w:tr>
      <w:tr w:rsidR="00081647" w:rsidRPr="00081647" w14:paraId="75F56B9D" w14:textId="77777777" w:rsidTr="00995F56">
        <w:trPr>
          <w:trHeight w:val="300"/>
        </w:trPr>
        <w:tc>
          <w:tcPr>
            <w:tcW w:w="2440" w:type="dxa"/>
            <w:noWrap/>
            <w:vAlign w:val="center"/>
            <w:hideMark/>
          </w:tcPr>
          <w:p w14:paraId="1E964B43" w14:textId="53333301" w:rsidR="00081647" w:rsidRPr="00081647" w:rsidRDefault="00081647" w:rsidP="00995F56">
            <w:pPr>
              <w:jc w:val="center"/>
              <w:rPr>
                <w:i/>
              </w:rPr>
            </w:pPr>
            <w:r w:rsidRPr="00081647">
              <w:rPr>
                <w:i/>
              </w:rPr>
              <w:t>Praeacanthonchus</w:t>
            </w:r>
          </w:p>
        </w:tc>
        <w:tc>
          <w:tcPr>
            <w:tcW w:w="980" w:type="dxa"/>
            <w:noWrap/>
            <w:vAlign w:val="center"/>
            <w:hideMark/>
          </w:tcPr>
          <w:p w14:paraId="06D1FE51" w14:textId="77777777" w:rsidR="00081647" w:rsidRPr="00081647" w:rsidRDefault="00081647" w:rsidP="00995F56">
            <w:pPr>
              <w:jc w:val="center"/>
            </w:pPr>
            <w:r w:rsidRPr="00081647">
              <w:t>0.249</w:t>
            </w:r>
          </w:p>
        </w:tc>
        <w:tc>
          <w:tcPr>
            <w:tcW w:w="1150" w:type="dxa"/>
            <w:noWrap/>
            <w:vAlign w:val="center"/>
            <w:hideMark/>
          </w:tcPr>
          <w:p w14:paraId="41162D03" w14:textId="77777777" w:rsidR="00081647" w:rsidRPr="00081647" w:rsidRDefault="00081647" w:rsidP="00995F56">
            <w:pPr>
              <w:jc w:val="center"/>
            </w:pPr>
            <w:r w:rsidRPr="00081647">
              <w:t>0.556</w:t>
            </w:r>
          </w:p>
        </w:tc>
        <w:tc>
          <w:tcPr>
            <w:tcW w:w="1157" w:type="dxa"/>
            <w:noWrap/>
            <w:vAlign w:val="center"/>
            <w:hideMark/>
          </w:tcPr>
          <w:p w14:paraId="0AC99FCA" w14:textId="77777777" w:rsidR="00081647" w:rsidRPr="00081647" w:rsidRDefault="00081647" w:rsidP="00995F56">
            <w:pPr>
              <w:jc w:val="center"/>
            </w:pPr>
            <w:r w:rsidRPr="00081647">
              <w:t>0.000</w:t>
            </w:r>
          </w:p>
        </w:tc>
        <w:tc>
          <w:tcPr>
            <w:tcW w:w="1120" w:type="dxa"/>
            <w:noWrap/>
            <w:vAlign w:val="center"/>
            <w:hideMark/>
          </w:tcPr>
          <w:p w14:paraId="7403B7BC" w14:textId="77777777" w:rsidR="00081647" w:rsidRPr="00081647" w:rsidRDefault="00081647" w:rsidP="00995F56">
            <w:pPr>
              <w:jc w:val="center"/>
            </w:pPr>
            <w:r w:rsidRPr="00081647">
              <w:t>0.000</w:t>
            </w:r>
          </w:p>
        </w:tc>
        <w:tc>
          <w:tcPr>
            <w:tcW w:w="1200" w:type="dxa"/>
            <w:noWrap/>
            <w:vAlign w:val="center"/>
            <w:hideMark/>
          </w:tcPr>
          <w:p w14:paraId="4DAC9FB5" w14:textId="77777777" w:rsidR="00081647" w:rsidRPr="00081647" w:rsidRDefault="00081647" w:rsidP="00995F56">
            <w:pPr>
              <w:jc w:val="center"/>
            </w:pPr>
            <w:r w:rsidRPr="00081647">
              <w:t>0.000</w:t>
            </w:r>
          </w:p>
        </w:tc>
        <w:tc>
          <w:tcPr>
            <w:tcW w:w="980" w:type="dxa"/>
            <w:noWrap/>
            <w:vAlign w:val="center"/>
            <w:hideMark/>
          </w:tcPr>
          <w:p w14:paraId="7277B8B2" w14:textId="77777777" w:rsidR="00081647" w:rsidRPr="00081647" w:rsidRDefault="00081647" w:rsidP="00995F56">
            <w:pPr>
              <w:jc w:val="center"/>
            </w:pPr>
            <w:r w:rsidRPr="00081647">
              <w:t>0.000</w:t>
            </w:r>
          </w:p>
        </w:tc>
      </w:tr>
      <w:tr w:rsidR="00081647" w:rsidRPr="00081647" w14:paraId="57A63C2C" w14:textId="77777777" w:rsidTr="00995F56">
        <w:trPr>
          <w:trHeight w:val="300"/>
        </w:trPr>
        <w:tc>
          <w:tcPr>
            <w:tcW w:w="2440" w:type="dxa"/>
            <w:noWrap/>
            <w:vAlign w:val="center"/>
            <w:hideMark/>
          </w:tcPr>
          <w:p w14:paraId="632E560D" w14:textId="77777777" w:rsidR="00081647" w:rsidRPr="00081647" w:rsidRDefault="00081647" w:rsidP="00995F56">
            <w:pPr>
              <w:jc w:val="center"/>
              <w:rPr>
                <w:i/>
              </w:rPr>
            </w:pPr>
            <w:r w:rsidRPr="00081647">
              <w:rPr>
                <w:i/>
              </w:rPr>
              <w:t>Prochromadora</w:t>
            </w:r>
          </w:p>
        </w:tc>
        <w:tc>
          <w:tcPr>
            <w:tcW w:w="980" w:type="dxa"/>
            <w:noWrap/>
            <w:vAlign w:val="center"/>
            <w:hideMark/>
          </w:tcPr>
          <w:p w14:paraId="03A81FD8" w14:textId="77777777" w:rsidR="00081647" w:rsidRPr="00081647" w:rsidRDefault="00081647" w:rsidP="00995F56">
            <w:pPr>
              <w:jc w:val="center"/>
            </w:pPr>
            <w:r w:rsidRPr="00081647">
              <w:t>0.000</w:t>
            </w:r>
          </w:p>
        </w:tc>
        <w:tc>
          <w:tcPr>
            <w:tcW w:w="1150" w:type="dxa"/>
            <w:noWrap/>
            <w:vAlign w:val="center"/>
            <w:hideMark/>
          </w:tcPr>
          <w:p w14:paraId="63DA6341" w14:textId="77777777" w:rsidR="00081647" w:rsidRPr="00081647" w:rsidRDefault="00081647" w:rsidP="00995F56">
            <w:pPr>
              <w:jc w:val="center"/>
            </w:pPr>
            <w:r w:rsidRPr="00081647">
              <w:t>0.000</w:t>
            </w:r>
          </w:p>
        </w:tc>
        <w:tc>
          <w:tcPr>
            <w:tcW w:w="1157" w:type="dxa"/>
            <w:noWrap/>
            <w:vAlign w:val="center"/>
            <w:hideMark/>
          </w:tcPr>
          <w:p w14:paraId="4C1EA0E2" w14:textId="77777777" w:rsidR="00081647" w:rsidRPr="00081647" w:rsidRDefault="00081647" w:rsidP="00995F56">
            <w:pPr>
              <w:jc w:val="center"/>
            </w:pPr>
            <w:r w:rsidRPr="00081647">
              <w:t>0.327</w:t>
            </w:r>
          </w:p>
        </w:tc>
        <w:tc>
          <w:tcPr>
            <w:tcW w:w="1120" w:type="dxa"/>
            <w:noWrap/>
            <w:vAlign w:val="center"/>
            <w:hideMark/>
          </w:tcPr>
          <w:p w14:paraId="4E0EE9FF" w14:textId="77777777" w:rsidR="00081647" w:rsidRPr="00081647" w:rsidRDefault="00081647" w:rsidP="00995F56">
            <w:pPr>
              <w:jc w:val="center"/>
            </w:pPr>
            <w:r w:rsidRPr="00081647">
              <w:t>0.462</w:t>
            </w:r>
          </w:p>
        </w:tc>
        <w:tc>
          <w:tcPr>
            <w:tcW w:w="1200" w:type="dxa"/>
            <w:noWrap/>
            <w:vAlign w:val="center"/>
            <w:hideMark/>
          </w:tcPr>
          <w:p w14:paraId="2D33CB0E" w14:textId="77777777" w:rsidR="00081647" w:rsidRPr="00081647" w:rsidRDefault="00081647" w:rsidP="00995F56">
            <w:pPr>
              <w:jc w:val="center"/>
            </w:pPr>
            <w:r w:rsidRPr="00081647">
              <w:t>0.000</w:t>
            </w:r>
          </w:p>
        </w:tc>
        <w:tc>
          <w:tcPr>
            <w:tcW w:w="980" w:type="dxa"/>
            <w:noWrap/>
            <w:vAlign w:val="center"/>
            <w:hideMark/>
          </w:tcPr>
          <w:p w14:paraId="3701B5BF" w14:textId="77777777" w:rsidR="00081647" w:rsidRPr="00081647" w:rsidRDefault="00081647" w:rsidP="00995F56">
            <w:pPr>
              <w:jc w:val="center"/>
            </w:pPr>
            <w:r w:rsidRPr="00081647">
              <w:t>0.000</w:t>
            </w:r>
          </w:p>
        </w:tc>
      </w:tr>
      <w:tr w:rsidR="00081647" w:rsidRPr="00081647" w14:paraId="0F9BF9DA" w14:textId="77777777" w:rsidTr="00995F56">
        <w:trPr>
          <w:trHeight w:val="300"/>
        </w:trPr>
        <w:tc>
          <w:tcPr>
            <w:tcW w:w="2440" w:type="dxa"/>
            <w:noWrap/>
            <w:vAlign w:val="center"/>
            <w:hideMark/>
          </w:tcPr>
          <w:p w14:paraId="1F5F5162" w14:textId="77777777" w:rsidR="00081647" w:rsidRPr="00081647" w:rsidRDefault="00081647" w:rsidP="00995F56">
            <w:pPr>
              <w:jc w:val="center"/>
              <w:rPr>
                <w:i/>
              </w:rPr>
            </w:pPr>
            <w:r w:rsidRPr="00081647">
              <w:rPr>
                <w:i/>
              </w:rPr>
              <w:t>Prochromadorella</w:t>
            </w:r>
          </w:p>
        </w:tc>
        <w:tc>
          <w:tcPr>
            <w:tcW w:w="980" w:type="dxa"/>
            <w:noWrap/>
            <w:vAlign w:val="center"/>
            <w:hideMark/>
          </w:tcPr>
          <w:p w14:paraId="26C1D792" w14:textId="77777777" w:rsidR="00081647" w:rsidRPr="00081647" w:rsidRDefault="00081647" w:rsidP="00995F56">
            <w:pPr>
              <w:jc w:val="center"/>
            </w:pPr>
            <w:r w:rsidRPr="00081647">
              <w:t>0.651</w:t>
            </w:r>
          </w:p>
        </w:tc>
        <w:tc>
          <w:tcPr>
            <w:tcW w:w="1150" w:type="dxa"/>
            <w:noWrap/>
            <w:vAlign w:val="center"/>
            <w:hideMark/>
          </w:tcPr>
          <w:p w14:paraId="7577D400" w14:textId="77777777" w:rsidR="00081647" w:rsidRPr="00081647" w:rsidRDefault="00081647" w:rsidP="00995F56">
            <w:pPr>
              <w:jc w:val="center"/>
            </w:pPr>
            <w:r w:rsidRPr="00081647">
              <w:t>0.658</w:t>
            </w:r>
          </w:p>
        </w:tc>
        <w:tc>
          <w:tcPr>
            <w:tcW w:w="1157" w:type="dxa"/>
            <w:noWrap/>
            <w:vAlign w:val="center"/>
            <w:hideMark/>
          </w:tcPr>
          <w:p w14:paraId="110D0DA5" w14:textId="77777777" w:rsidR="00081647" w:rsidRPr="00081647" w:rsidRDefault="00081647" w:rsidP="00995F56">
            <w:pPr>
              <w:jc w:val="center"/>
            </w:pPr>
            <w:r w:rsidRPr="00081647">
              <w:t>0.980</w:t>
            </w:r>
          </w:p>
        </w:tc>
        <w:tc>
          <w:tcPr>
            <w:tcW w:w="1120" w:type="dxa"/>
            <w:noWrap/>
            <w:vAlign w:val="center"/>
            <w:hideMark/>
          </w:tcPr>
          <w:p w14:paraId="3CD14058" w14:textId="77777777" w:rsidR="00081647" w:rsidRPr="00081647" w:rsidRDefault="00081647" w:rsidP="00995F56">
            <w:pPr>
              <w:jc w:val="center"/>
            </w:pPr>
            <w:r w:rsidRPr="00081647">
              <w:t>1.386</w:t>
            </w:r>
          </w:p>
        </w:tc>
        <w:tc>
          <w:tcPr>
            <w:tcW w:w="1200" w:type="dxa"/>
            <w:noWrap/>
            <w:vAlign w:val="center"/>
            <w:hideMark/>
          </w:tcPr>
          <w:p w14:paraId="429E3BCC" w14:textId="77777777" w:rsidR="00081647" w:rsidRPr="00081647" w:rsidRDefault="00081647" w:rsidP="00995F56">
            <w:pPr>
              <w:jc w:val="center"/>
            </w:pPr>
            <w:r w:rsidRPr="00081647">
              <w:t>0.000</w:t>
            </w:r>
          </w:p>
        </w:tc>
        <w:tc>
          <w:tcPr>
            <w:tcW w:w="980" w:type="dxa"/>
            <w:noWrap/>
            <w:vAlign w:val="center"/>
            <w:hideMark/>
          </w:tcPr>
          <w:p w14:paraId="4B68D40E" w14:textId="77777777" w:rsidR="00081647" w:rsidRPr="00081647" w:rsidRDefault="00081647" w:rsidP="00995F56">
            <w:pPr>
              <w:jc w:val="center"/>
            </w:pPr>
            <w:r w:rsidRPr="00081647">
              <w:t>0.000</w:t>
            </w:r>
          </w:p>
        </w:tc>
      </w:tr>
      <w:tr w:rsidR="00081647" w:rsidRPr="00081647" w14:paraId="19050998" w14:textId="77777777" w:rsidTr="00995F56">
        <w:trPr>
          <w:trHeight w:val="300"/>
        </w:trPr>
        <w:tc>
          <w:tcPr>
            <w:tcW w:w="2440" w:type="dxa"/>
            <w:noWrap/>
            <w:vAlign w:val="center"/>
            <w:hideMark/>
          </w:tcPr>
          <w:p w14:paraId="6DCCCEB9" w14:textId="77777777" w:rsidR="00081647" w:rsidRPr="00081647" w:rsidRDefault="00081647" w:rsidP="00995F56">
            <w:pPr>
              <w:jc w:val="center"/>
              <w:rPr>
                <w:i/>
              </w:rPr>
            </w:pPr>
            <w:r w:rsidRPr="00081647">
              <w:rPr>
                <w:i/>
              </w:rPr>
              <w:t>Promonhystera</w:t>
            </w:r>
          </w:p>
        </w:tc>
        <w:tc>
          <w:tcPr>
            <w:tcW w:w="980" w:type="dxa"/>
            <w:noWrap/>
            <w:vAlign w:val="center"/>
            <w:hideMark/>
          </w:tcPr>
          <w:p w14:paraId="652387B1" w14:textId="77777777" w:rsidR="00081647" w:rsidRPr="00081647" w:rsidRDefault="00081647" w:rsidP="00995F56">
            <w:pPr>
              <w:jc w:val="center"/>
            </w:pPr>
            <w:r w:rsidRPr="00081647">
              <w:t>0.000</w:t>
            </w:r>
          </w:p>
        </w:tc>
        <w:tc>
          <w:tcPr>
            <w:tcW w:w="1150" w:type="dxa"/>
            <w:noWrap/>
            <w:vAlign w:val="center"/>
            <w:hideMark/>
          </w:tcPr>
          <w:p w14:paraId="1F196E24" w14:textId="77777777" w:rsidR="00081647" w:rsidRPr="00081647" w:rsidRDefault="00081647" w:rsidP="00995F56">
            <w:pPr>
              <w:jc w:val="center"/>
            </w:pPr>
            <w:r w:rsidRPr="00081647">
              <w:t>0.000</w:t>
            </w:r>
          </w:p>
        </w:tc>
        <w:tc>
          <w:tcPr>
            <w:tcW w:w="1157" w:type="dxa"/>
            <w:noWrap/>
            <w:vAlign w:val="center"/>
            <w:hideMark/>
          </w:tcPr>
          <w:p w14:paraId="2DA31094" w14:textId="77777777" w:rsidR="00081647" w:rsidRPr="00081647" w:rsidRDefault="00081647" w:rsidP="00995F56">
            <w:pPr>
              <w:jc w:val="center"/>
            </w:pPr>
            <w:r w:rsidRPr="00081647">
              <w:t>0.000</w:t>
            </w:r>
          </w:p>
        </w:tc>
        <w:tc>
          <w:tcPr>
            <w:tcW w:w="1120" w:type="dxa"/>
            <w:noWrap/>
            <w:vAlign w:val="center"/>
            <w:hideMark/>
          </w:tcPr>
          <w:p w14:paraId="63BFCBC4" w14:textId="77777777" w:rsidR="00081647" w:rsidRPr="00081647" w:rsidRDefault="00081647" w:rsidP="00995F56">
            <w:pPr>
              <w:jc w:val="center"/>
            </w:pPr>
            <w:r w:rsidRPr="00081647">
              <w:t>0.000</w:t>
            </w:r>
          </w:p>
        </w:tc>
        <w:tc>
          <w:tcPr>
            <w:tcW w:w="1200" w:type="dxa"/>
            <w:noWrap/>
            <w:vAlign w:val="center"/>
            <w:hideMark/>
          </w:tcPr>
          <w:p w14:paraId="4FF8FB6A" w14:textId="77777777" w:rsidR="00081647" w:rsidRPr="00081647" w:rsidRDefault="00081647" w:rsidP="00995F56">
            <w:pPr>
              <w:jc w:val="center"/>
            </w:pPr>
            <w:r w:rsidRPr="00081647">
              <w:t>0.077</w:t>
            </w:r>
          </w:p>
        </w:tc>
        <w:tc>
          <w:tcPr>
            <w:tcW w:w="980" w:type="dxa"/>
            <w:noWrap/>
            <w:vAlign w:val="center"/>
            <w:hideMark/>
          </w:tcPr>
          <w:p w14:paraId="1DD1E9DA" w14:textId="77777777" w:rsidR="00081647" w:rsidRPr="00081647" w:rsidRDefault="00081647" w:rsidP="00995F56">
            <w:pPr>
              <w:jc w:val="center"/>
            </w:pPr>
            <w:r w:rsidRPr="00081647">
              <w:t>0.217</w:t>
            </w:r>
          </w:p>
        </w:tc>
      </w:tr>
      <w:tr w:rsidR="00081647" w:rsidRPr="00081647" w14:paraId="04C21DA1" w14:textId="77777777" w:rsidTr="00995F56">
        <w:trPr>
          <w:trHeight w:val="300"/>
        </w:trPr>
        <w:tc>
          <w:tcPr>
            <w:tcW w:w="2440" w:type="dxa"/>
            <w:noWrap/>
            <w:vAlign w:val="center"/>
            <w:hideMark/>
          </w:tcPr>
          <w:p w14:paraId="714DC4F0" w14:textId="77777777" w:rsidR="00081647" w:rsidRPr="00081647" w:rsidRDefault="00081647" w:rsidP="00995F56">
            <w:pPr>
              <w:jc w:val="center"/>
              <w:rPr>
                <w:i/>
              </w:rPr>
            </w:pPr>
            <w:r w:rsidRPr="00081647">
              <w:rPr>
                <w:i/>
              </w:rPr>
              <w:t>Pselionema</w:t>
            </w:r>
          </w:p>
        </w:tc>
        <w:tc>
          <w:tcPr>
            <w:tcW w:w="980" w:type="dxa"/>
            <w:noWrap/>
            <w:vAlign w:val="center"/>
            <w:hideMark/>
          </w:tcPr>
          <w:p w14:paraId="4F891848" w14:textId="77777777" w:rsidR="00081647" w:rsidRPr="00081647" w:rsidRDefault="00081647" w:rsidP="00995F56">
            <w:pPr>
              <w:jc w:val="center"/>
            </w:pPr>
            <w:r w:rsidRPr="00081647">
              <w:t>3.421</w:t>
            </w:r>
          </w:p>
        </w:tc>
        <w:tc>
          <w:tcPr>
            <w:tcW w:w="1150" w:type="dxa"/>
            <w:noWrap/>
            <w:vAlign w:val="center"/>
            <w:hideMark/>
          </w:tcPr>
          <w:p w14:paraId="59756DFA" w14:textId="77777777" w:rsidR="00081647" w:rsidRPr="00081647" w:rsidRDefault="00081647" w:rsidP="00995F56">
            <w:pPr>
              <w:jc w:val="center"/>
            </w:pPr>
            <w:r w:rsidRPr="00081647">
              <w:t>3.494</w:t>
            </w:r>
          </w:p>
        </w:tc>
        <w:tc>
          <w:tcPr>
            <w:tcW w:w="1157" w:type="dxa"/>
            <w:noWrap/>
            <w:vAlign w:val="center"/>
            <w:hideMark/>
          </w:tcPr>
          <w:p w14:paraId="0908F846" w14:textId="77777777" w:rsidR="00081647" w:rsidRPr="00081647" w:rsidRDefault="00081647" w:rsidP="00995F56">
            <w:pPr>
              <w:jc w:val="center"/>
            </w:pPr>
            <w:r w:rsidRPr="00081647">
              <w:t>0.000</w:t>
            </w:r>
          </w:p>
        </w:tc>
        <w:tc>
          <w:tcPr>
            <w:tcW w:w="1120" w:type="dxa"/>
            <w:noWrap/>
            <w:vAlign w:val="center"/>
            <w:hideMark/>
          </w:tcPr>
          <w:p w14:paraId="382950D9" w14:textId="77777777" w:rsidR="00081647" w:rsidRPr="00081647" w:rsidRDefault="00081647" w:rsidP="00995F56">
            <w:pPr>
              <w:jc w:val="center"/>
            </w:pPr>
            <w:r w:rsidRPr="00081647">
              <w:t>0.000</w:t>
            </w:r>
          </w:p>
        </w:tc>
        <w:tc>
          <w:tcPr>
            <w:tcW w:w="1200" w:type="dxa"/>
            <w:noWrap/>
            <w:vAlign w:val="center"/>
            <w:hideMark/>
          </w:tcPr>
          <w:p w14:paraId="240F703F" w14:textId="77777777" w:rsidR="00081647" w:rsidRPr="00081647" w:rsidRDefault="00081647" w:rsidP="00995F56">
            <w:pPr>
              <w:jc w:val="center"/>
            </w:pPr>
            <w:r w:rsidRPr="00081647">
              <w:t>5.689</w:t>
            </w:r>
          </w:p>
        </w:tc>
        <w:tc>
          <w:tcPr>
            <w:tcW w:w="980" w:type="dxa"/>
            <w:noWrap/>
            <w:vAlign w:val="center"/>
            <w:hideMark/>
          </w:tcPr>
          <w:p w14:paraId="7F51EB70" w14:textId="77777777" w:rsidR="00081647" w:rsidRPr="00081647" w:rsidRDefault="00081647" w:rsidP="00995F56">
            <w:pPr>
              <w:jc w:val="center"/>
            </w:pPr>
            <w:r w:rsidRPr="00081647">
              <w:t>3.240</w:t>
            </w:r>
          </w:p>
        </w:tc>
      </w:tr>
      <w:tr w:rsidR="00081647" w:rsidRPr="00081647" w14:paraId="447A9A6F" w14:textId="77777777" w:rsidTr="00995F56">
        <w:trPr>
          <w:trHeight w:val="300"/>
        </w:trPr>
        <w:tc>
          <w:tcPr>
            <w:tcW w:w="2440" w:type="dxa"/>
            <w:noWrap/>
            <w:vAlign w:val="center"/>
            <w:hideMark/>
          </w:tcPr>
          <w:p w14:paraId="25F7595F" w14:textId="77777777" w:rsidR="00081647" w:rsidRPr="00081647" w:rsidRDefault="00081647" w:rsidP="00995F56">
            <w:pPr>
              <w:jc w:val="center"/>
              <w:rPr>
                <w:i/>
              </w:rPr>
            </w:pPr>
            <w:r w:rsidRPr="00081647">
              <w:rPr>
                <w:i/>
              </w:rPr>
              <w:t>Pseudocella</w:t>
            </w:r>
          </w:p>
        </w:tc>
        <w:tc>
          <w:tcPr>
            <w:tcW w:w="980" w:type="dxa"/>
            <w:noWrap/>
            <w:vAlign w:val="center"/>
            <w:hideMark/>
          </w:tcPr>
          <w:p w14:paraId="1D2C479D" w14:textId="77777777" w:rsidR="00081647" w:rsidRPr="00081647" w:rsidRDefault="00081647" w:rsidP="00995F56">
            <w:pPr>
              <w:jc w:val="center"/>
            </w:pPr>
            <w:r w:rsidRPr="00081647">
              <w:t>0.214</w:t>
            </w:r>
          </w:p>
        </w:tc>
        <w:tc>
          <w:tcPr>
            <w:tcW w:w="1150" w:type="dxa"/>
            <w:noWrap/>
            <w:vAlign w:val="center"/>
            <w:hideMark/>
          </w:tcPr>
          <w:p w14:paraId="46C40B0E" w14:textId="77777777" w:rsidR="00081647" w:rsidRPr="00081647" w:rsidRDefault="00081647" w:rsidP="00995F56">
            <w:pPr>
              <w:jc w:val="center"/>
            </w:pPr>
            <w:r w:rsidRPr="00081647">
              <w:t>0.478</w:t>
            </w:r>
          </w:p>
        </w:tc>
        <w:tc>
          <w:tcPr>
            <w:tcW w:w="1157" w:type="dxa"/>
            <w:noWrap/>
            <w:vAlign w:val="center"/>
            <w:hideMark/>
          </w:tcPr>
          <w:p w14:paraId="69E8FAB0" w14:textId="77777777" w:rsidR="00081647" w:rsidRPr="00081647" w:rsidRDefault="00081647" w:rsidP="00995F56">
            <w:pPr>
              <w:jc w:val="center"/>
            </w:pPr>
            <w:r w:rsidRPr="00081647">
              <w:t>0.000</w:t>
            </w:r>
          </w:p>
        </w:tc>
        <w:tc>
          <w:tcPr>
            <w:tcW w:w="1120" w:type="dxa"/>
            <w:noWrap/>
            <w:vAlign w:val="center"/>
            <w:hideMark/>
          </w:tcPr>
          <w:p w14:paraId="29E633A4" w14:textId="77777777" w:rsidR="00081647" w:rsidRPr="00081647" w:rsidRDefault="00081647" w:rsidP="00995F56">
            <w:pPr>
              <w:jc w:val="center"/>
            </w:pPr>
            <w:r w:rsidRPr="00081647">
              <w:t>0.000</w:t>
            </w:r>
          </w:p>
        </w:tc>
        <w:tc>
          <w:tcPr>
            <w:tcW w:w="1200" w:type="dxa"/>
            <w:noWrap/>
            <w:vAlign w:val="center"/>
            <w:hideMark/>
          </w:tcPr>
          <w:p w14:paraId="7F57DE29" w14:textId="77777777" w:rsidR="00081647" w:rsidRPr="00081647" w:rsidRDefault="00081647" w:rsidP="00995F56">
            <w:pPr>
              <w:jc w:val="center"/>
            </w:pPr>
            <w:r w:rsidRPr="00081647">
              <w:t>0.000</w:t>
            </w:r>
          </w:p>
        </w:tc>
        <w:tc>
          <w:tcPr>
            <w:tcW w:w="980" w:type="dxa"/>
            <w:noWrap/>
            <w:vAlign w:val="center"/>
            <w:hideMark/>
          </w:tcPr>
          <w:p w14:paraId="68F2C4F3" w14:textId="77777777" w:rsidR="00081647" w:rsidRPr="00081647" w:rsidRDefault="00081647" w:rsidP="00995F56">
            <w:pPr>
              <w:jc w:val="center"/>
            </w:pPr>
            <w:r w:rsidRPr="00081647">
              <w:t>0.000</w:t>
            </w:r>
          </w:p>
        </w:tc>
      </w:tr>
      <w:tr w:rsidR="00081647" w:rsidRPr="00081647" w14:paraId="4394ACB0" w14:textId="77777777" w:rsidTr="00995F56">
        <w:trPr>
          <w:trHeight w:val="300"/>
        </w:trPr>
        <w:tc>
          <w:tcPr>
            <w:tcW w:w="2440" w:type="dxa"/>
            <w:noWrap/>
            <w:vAlign w:val="center"/>
            <w:hideMark/>
          </w:tcPr>
          <w:p w14:paraId="2E836D57" w14:textId="77777777" w:rsidR="00081647" w:rsidRPr="00081647" w:rsidRDefault="00081647" w:rsidP="00995F56">
            <w:pPr>
              <w:jc w:val="center"/>
              <w:rPr>
                <w:i/>
              </w:rPr>
            </w:pPr>
            <w:r w:rsidRPr="00081647">
              <w:rPr>
                <w:i/>
              </w:rPr>
              <w:t>Pseudodesmodora</w:t>
            </w:r>
          </w:p>
        </w:tc>
        <w:tc>
          <w:tcPr>
            <w:tcW w:w="980" w:type="dxa"/>
            <w:noWrap/>
            <w:vAlign w:val="center"/>
            <w:hideMark/>
          </w:tcPr>
          <w:p w14:paraId="0306745B" w14:textId="77777777" w:rsidR="00081647" w:rsidRPr="00081647" w:rsidRDefault="00081647" w:rsidP="00995F56">
            <w:pPr>
              <w:jc w:val="center"/>
            </w:pPr>
            <w:r w:rsidRPr="00081647">
              <w:t>0.632</w:t>
            </w:r>
          </w:p>
        </w:tc>
        <w:tc>
          <w:tcPr>
            <w:tcW w:w="1150" w:type="dxa"/>
            <w:noWrap/>
            <w:vAlign w:val="center"/>
            <w:hideMark/>
          </w:tcPr>
          <w:p w14:paraId="29AA810E" w14:textId="77777777" w:rsidR="00081647" w:rsidRPr="00081647" w:rsidRDefault="00081647" w:rsidP="00995F56">
            <w:pPr>
              <w:jc w:val="center"/>
            </w:pPr>
            <w:r w:rsidRPr="00081647">
              <w:t>0.647</w:t>
            </w:r>
          </w:p>
        </w:tc>
        <w:tc>
          <w:tcPr>
            <w:tcW w:w="1157" w:type="dxa"/>
            <w:noWrap/>
            <w:vAlign w:val="center"/>
            <w:hideMark/>
          </w:tcPr>
          <w:p w14:paraId="0D25C032" w14:textId="77777777" w:rsidR="00081647" w:rsidRPr="00081647" w:rsidRDefault="00081647" w:rsidP="00995F56">
            <w:pPr>
              <w:jc w:val="center"/>
            </w:pPr>
            <w:r w:rsidRPr="00081647">
              <w:t>0.000</w:t>
            </w:r>
          </w:p>
        </w:tc>
        <w:tc>
          <w:tcPr>
            <w:tcW w:w="1120" w:type="dxa"/>
            <w:noWrap/>
            <w:vAlign w:val="center"/>
            <w:hideMark/>
          </w:tcPr>
          <w:p w14:paraId="7C4AFAED" w14:textId="77777777" w:rsidR="00081647" w:rsidRPr="00081647" w:rsidRDefault="00081647" w:rsidP="00995F56">
            <w:pPr>
              <w:jc w:val="center"/>
            </w:pPr>
            <w:r w:rsidRPr="00081647">
              <w:t>0.000</w:t>
            </w:r>
          </w:p>
        </w:tc>
        <w:tc>
          <w:tcPr>
            <w:tcW w:w="1200" w:type="dxa"/>
            <w:noWrap/>
            <w:vAlign w:val="center"/>
            <w:hideMark/>
          </w:tcPr>
          <w:p w14:paraId="63896236" w14:textId="77777777" w:rsidR="00081647" w:rsidRPr="00081647" w:rsidRDefault="00081647" w:rsidP="00995F56">
            <w:pPr>
              <w:jc w:val="center"/>
            </w:pPr>
            <w:r w:rsidRPr="00081647">
              <w:t>1.047</w:t>
            </w:r>
          </w:p>
        </w:tc>
        <w:tc>
          <w:tcPr>
            <w:tcW w:w="980" w:type="dxa"/>
            <w:noWrap/>
            <w:vAlign w:val="center"/>
            <w:hideMark/>
          </w:tcPr>
          <w:p w14:paraId="2889A53C" w14:textId="77777777" w:rsidR="00081647" w:rsidRPr="00081647" w:rsidRDefault="00081647" w:rsidP="00995F56">
            <w:pPr>
              <w:jc w:val="center"/>
            </w:pPr>
            <w:r w:rsidRPr="00081647">
              <w:t>0.998</w:t>
            </w:r>
          </w:p>
        </w:tc>
      </w:tr>
      <w:tr w:rsidR="00081647" w:rsidRPr="00081647" w14:paraId="7CDA5F95" w14:textId="77777777" w:rsidTr="00995F56">
        <w:trPr>
          <w:trHeight w:val="300"/>
        </w:trPr>
        <w:tc>
          <w:tcPr>
            <w:tcW w:w="2440" w:type="dxa"/>
            <w:noWrap/>
            <w:vAlign w:val="center"/>
            <w:hideMark/>
          </w:tcPr>
          <w:p w14:paraId="39B1B720" w14:textId="77777777" w:rsidR="00081647" w:rsidRPr="00081647" w:rsidRDefault="00081647" w:rsidP="00995F56">
            <w:pPr>
              <w:jc w:val="center"/>
              <w:rPr>
                <w:i/>
              </w:rPr>
            </w:pPr>
            <w:r w:rsidRPr="00081647">
              <w:rPr>
                <w:i/>
              </w:rPr>
              <w:t>Retrotheristus</w:t>
            </w:r>
          </w:p>
        </w:tc>
        <w:tc>
          <w:tcPr>
            <w:tcW w:w="980" w:type="dxa"/>
            <w:noWrap/>
            <w:vAlign w:val="center"/>
            <w:hideMark/>
          </w:tcPr>
          <w:p w14:paraId="71CB22A2" w14:textId="77777777" w:rsidR="00081647" w:rsidRPr="00081647" w:rsidRDefault="00081647" w:rsidP="00995F56">
            <w:pPr>
              <w:jc w:val="center"/>
            </w:pPr>
            <w:r w:rsidRPr="00081647">
              <w:t>0.000</w:t>
            </w:r>
          </w:p>
        </w:tc>
        <w:tc>
          <w:tcPr>
            <w:tcW w:w="1150" w:type="dxa"/>
            <w:noWrap/>
            <w:vAlign w:val="center"/>
            <w:hideMark/>
          </w:tcPr>
          <w:p w14:paraId="18FCA328" w14:textId="77777777" w:rsidR="00081647" w:rsidRPr="00081647" w:rsidRDefault="00081647" w:rsidP="00995F56">
            <w:pPr>
              <w:jc w:val="center"/>
            </w:pPr>
            <w:r w:rsidRPr="00081647">
              <w:t>0.000</w:t>
            </w:r>
          </w:p>
        </w:tc>
        <w:tc>
          <w:tcPr>
            <w:tcW w:w="1157" w:type="dxa"/>
            <w:noWrap/>
            <w:vAlign w:val="center"/>
            <w:hideMark/>
          </w:tcPr>
          <w:p w14:paraId="2F0BE437" w14:textId="77777777" w:rsidR="00081647" w:rsidRPr="00081647" w:rsidRDefault="00081647" w:rsidP="00995F56">
            <w:pPr>
              <w:jc w:val="center"/>
            </w:pPr>
            <w:r w:rsidRPr="00081647">
              <w:t>0.327</w:t>
            </w:r>
          </w:p>
        </w:tc>
        <w:tc>
          <w:tcPr>
            <w:tcW w:w="1120" w:type="dxa"/>
            <w:noWrap/>
            <w:vAlign w:val="center"/>
            <w:hideMark/>
          </w:tcPr>
          <w:p w14:paraId="763ECBAC" w14:textId="77777777" w:rsidR="00081647" w:rsidRPr="00081647" w:rsidRDefault="00081647" w:rsidP="00995F56">
            <w:pPr>
              <w:jc w:val="center"/>
            </w:pPr>
            <w:r w:rsidRPr="00081647">
              <w:t>0.462</w:t>
            </w:r>
          </w:p>
        </w:tc>
        <w:tc>
          <w:tcPr>
            <w:tcW w:w="1200" w:type="dxa"/>
            <w:noWrap/>
            <w:vAlign w:val="center"/>
            <w:hideMark/>
          </w:tcPr>
          <w:p w14:paraId="62188071" w14:textId="77777777" w:rsidR="00081647" w:rsidRPr="00081647" w:rsidRDefault="00081647" w:rsidP="00995F56">
            <w:pPr>
              <w:jc w:val="center"/>
            </w:pPr>
            <w:r w:rsidRPr="00081647">
              <w:t>0.000</w:t>
            </w:r>
          </w:p>
        </w:tc>
        <w:tc>
          <w:tcPr>
            <w:tcW w:w="980" w:type="dxa"/>
            <w:noWrap/>
            <w:vAlign w:val="center"/>
            <w:hideMark/>
          </w:tcPr>
          <w:p w14:paraId="61044BBC" w14:textId="77777777" w:rsidR="00081647" w:rsidRPr="00081647" w:rsidRDefault="00081647" w:rsidP="00995F56">
            <w:pPr>
              <w:jc w:val="center"/>
            </w:pPr>
            <w:r w:rsidRPr="00081647">
              <w:t>0.000</w:t>
            </w:r>
          </w:p>
        </w:tc>
      </w:tr>
      <w:tr w:rsidR="00081647" w:rsidRPr="00081647" w14:paraId="68940030" w14:textId="77777777" w:rsidTr="00995F56">
        <w:trPr>
          <w:trHeight w:val="300"/>
        </w:trPr>
        <w:tc>
          <w:tcPr>
            <w:tcW w:w="2440" w:type="dxa"/>
            <w:noWrap/>
            <w:vAlign w:val="center"/>
            <w:hideMark/>
          </w:tcPr>
          <w:p w14:paraId="6091D3BC" w14:textId="77777777" w:rsidR="00081647" w:rsidRPr="00081647" w:rsidRDefault="00081647" w:rsidP="00995F56">
            <w:pPr>
              <w:jc w:val="center"/>
              <w:rPr>
                <w:i/>
              </w:rPr>
            </w:pPr>
            <w:r w:rsidRPr="00081647">
              <w:rPr>
                <w:i/>
              </w:rPr>
              <w:t>Richtersia</w:t>
            </w:r>
          </w:p>
        </w:tc>
        <w:tc>
          <w:tcPr>
            <w:tcW w:w="980" w:type="dxa"/>
            <w:noWrap/>
            <w:vAlign w:val="center"/>
            <w:hideMark/>
          </w:tcPr>
          <w:p w14:paraId="5574AFD5" w14:textId="77777777" w:rsidR="00081647" w:rsidRPr="00081647" w:rsidRDefault="00081647" w:rsidP="00995F56">
            <w:pPr>
              <w:jc w:val="center"/>
            </w:pPr>
            <w:r w:rsidRPr="00081647">
              <w:t>0.000</w:t>
            </w:r>
          </w:p>
        </w:tc>
        <w:tc>
          <w:tcPr>
            <w:tcW w:w="1150" w:type="dxa"/>
            <w:noWrap/>
            <w:vAlign w:val="center"/>
            <w:hideMark/>
          </w:tcPr>
          <w:p w14:paraId="788A64BA" w14:textId="77777777" w:rsidR="00081647" w:rsidRPr="00081647" w:rsidRDefault="00081647" w:rsidP="00995F56">
            <w:pPr>
              <w:jc w:val="center"/>
            </w:pPr>
            <w:r w:rsidRPr="00081647">
              <w:t>0.000</w:t>
            </w:r>
          </w:p>
        </w:tc>
        <w:tc>
          <w:tcPr>
            <w:tcW w:w="1157" w:type="dxa"/>
            <w:noWrap/>
            <w:vAlign w:val="center"/>
            <w:hideMark/>
          </w:tcPr>
          <w:p w14:paraId="7047386A" w14:textId="77777777" w:rsidR="00081647" w:rsidRPr="00081647" w:rsidRDefault="00081647" w:rsidP="00995F56">
            <w:pPr>
              <w:jc w:val="center"/>
            </w:pPr>
            <w:r w:rsidRPr="00081647">
              <w:t>0.000</w:t>
            </w:r>
          </w:p>
        </w:tc>
        <w:tc>
          <w:tcPr>
            <w:tcW w:w="1120" w:type="dxa"/>
            <w:noWrap/>
            <w:vAlign w:val="center"/>
            <w:hideMark/>
          </w:tcPr>
          <w:p w14:paraId="774C3CA8" w14:textId="77777777" w:rsidR="00081647" w:rsidRPr="00081647" w:rsidRDefault="00081647" w:rsidP="00995F56">
            <w:pPr>
              <w:jc w:val="center"/>
            </w:pPr>
            <w:r w:rsidRPr="00081647">
              <w:t>0.000</w:t>
            </w:r>
          </w:p>
        </w:tc>
        <w:tc>
          <w:tcPr>
            <w:tcW w:w="1200" w:type="dxa"/>
            <w:noWrap/>
            <w:vAlign w:val="center"/>
            <w:hideMark/>
          </w:tcPr>
          <w:p w14:paraId="42BFE680" w14:textId="77777777" w:rsidR="00081647" w:rsidRPr="00081647" w:rsidRDefault="00081647" w:rsidP="00995F56">
            <w:pPr>
              <w:jc w:val="center"/>
            </w:pPr>
            <w:r w:rsidRPr="00081647">
              <w:t>1.105</w:t>
            </w:r>
          </w:p>
        </w:tc>
        <w:tc>
          <w:tcPr>
            <w:tcW w:w="980" w:type="dxa"/>
            <w:noWrap/>
            <w:vAlign w:val="center"/>
            <w:hideMark/>
          </w:tcPr>
          <w:p w14:paraId="56FAA4E0" w14:textId="77777777" w:rsidR="00081647" w:rsidRPr="00081647" w:rsidRDefault="00081647" w:rsidP="00995F56">
            <w:pPr>
              <w:jc w:val="center"/>
            </w:pPr>
            <w:r w:rsidRPr="00081647">
              <w:t>1.974</w:t>
            </w:r>
          </w:p>
        </w:tc>
      </w:tr>
      <w:tr w:rsidR="00081647" w:rsidRPr="00081647" w14:paraId="32511921" w14:textId="77777777" w:rsidTr="00995F56">
        <w:trPr>
          <w:trHeight w:val="300"/>
        </w:trPr>
        <w:tc>
          <w:tcPr>
            <w:tcW w:w="2440" w:type="dxa"/>
            <w:noWrap/>
            <w:vAlign w:val="center"/>
            <w:hideMark/>
          </w:tcPr>
          <w:p w14:paraId="10D810F9" w14:textId="77777777" w:rsidR="00081647" w:rsidRPr="00081647" w:rsidRDefault="00081647" w:rsidP="00995F56">
            <w:pPr>
              <w:jc w:val="center"/>
              <w:rPr>
                <w:i/>
              </w:rPr>
            </w:pPr>
            <w:r w:rsidRPr="00081647">
              <w:rPr>
                <w:i/>
              </w:rPr>
              <w:t>Sabatieria</w:t>
            </w:r>
          </w:p>
        </w:tc>
        <w:tc>
          <w:tcPr>
            <w:tcW w:w="980" w:type="dxa"/>
            <w:noWrap/>
            <w:vAlign w:val="center"/>
            <w:hideMark/>
          </w:tcPr>
          <w:p w14:paraId="4C0FEAA3" w14:textId="77777777" w:rsidR="00081647" w:rsidRPr="00081647" w:rsidRDefault="00081647" w:rsidP="00995F56">
            <w:pPr>
              <w:jc w:val="center"/>
            </w:pPr>
            <w:r w:rsidRPr="00081647">
              <w:t>0.000</w:t>
            </w:r>
          </w:p>
        </w:tc>
        <w:tc>
          <w:tcPr>
            <w:tcW w:w="1150" w:type="dxa"/>
            <w:noWrap/>
            <w:vAlign w:val="center"/>
            <w:hideMark/>
          </w:tcPr>
          <w:p w14:paraId="19A94250" w14:textId="77777777" w:rsidR="00081647" w:rsidRPr="00081647" w:rsidRDefault="00081647" w:rsidP="00995F56">
            <w:pPr>
              <w:jc w:val="center"/>
            </w:pPr>
            <w:r w:rsidRPr="00081647">
              <w:t>0.000</w:t>
            </w:r>
          </w:p>
        </w:tc>
        <w:tc>
          <w:tcPr>
            <w:tcW w:w="1157" w:type="dxa"/>
            <w:noWrap/>
            <w:vAlign w:val="center"/>
            <w:hideMark/>
          </w:tcPr>
          <w:p w14:paraId="0D61BB67" w14:textId="77777777" w:rsidR="00081647" w:rsidRPr="00081647" w:rsidRDefault="00081647" w:rsidP="00995F56">
            <w:pPr>
              <w:jc w:val="center"/>
            </w:pPr>
            <w:r w:rsidRPr="00081647">
              <w:t>0.654</w:t>
            </w:r>
          </w:p>
        </w:tc>
        <w:tc>
          <w:tcPr>
            <w:tcW w:w="1120" w:type="dxa"/>
            <w:noWrap/>
            <w:vAlign w:val="center"/>
            <w:hideMark/>
          </w:tcPr>
          <w:p w14:paraId="795F04B4" w14:textId="77777777" w:rsidR="00081647" w:rsidRPr="00081647" w:rsidRDefault="00081647" w:rsidP="00995F56">
            <w:pPr>
              <w:jc w:val="center"/>
            </w:pPr>
            <w:r w:rsidRPr="00081647">
              <w:t>0.924</w:t>
            </w:r>
          </w:p>
        </w:tc>
        <w:tc>
          <w:tcPr>
            <w:tcW w:w="1200" w:type="dxa"/>
            <w:noWrap/>
            <w:vAlign w:val="center"/>
            <w:hideMark/>
          </w:tcPr>
          <w:p w14:paraId="4D4466A0" w14:textId="77777777" w:rsidR="00081647" w:rsidRPr="00081647" w:rsidRDefault="00081647" w:rsidP="00995F56">
            <w:pPr>
              <w:jc w:val="center"/>
            </w:pPr>
            <w:r w:rsidRPr="00081647">
              <w:t>2.774</w:t>
            </w:r>
          </w:p>
        </w:tc>
        <w:tc>
          <w:tcPr>
            <w:tcW w:w="980" w:type="dxa"/>
            <w:noWrap/>
            <w:vAlign w:val="center"/>
            <w:hideMark/>
          </w:tcPr>
          <w:p w14:paraId="5421DE11" w14:textId="77777777" w:rsidR="00081647" w:rsidRPr="00081647" w:rsidRDefault="00081647" w:rsidP="00995F56">
            <w:pPr>
              <w:jc w:val="center"/>
            </w:pPr>
            <w:r w:rsidRPr="00081647">
              <w:t>2.332</w:t>
            </w:r>
          </w:p>
        </w:tc>
      </w:tr>
      <w:tr w:rsidR="00081647" w:rsidRPr="00081647" w14:paraId="4CA469F7" w14:textId="77777777" w:rsidTr="00995F56">
        <w:trPr>
          <w:trHeight w:val="300"/>
        </w:trPr>
        <w:tc>
          <w:tcPr>
            <w:tcW w:w="2440" w:type="dxa"/>
            <w:noWrap/>
            <w:vAlign w:val="center"/>
            <w:hideMark/>
          </w:tcPr>
          <w:p w14:paraId="6C3DD07E" w14:textId="77777777" w:rsidR="00081647" w:rsidRPr="00081647" w:rsidRDefault="00081647" w:rsidP="00995F56">
            <w:pPr>
              <w:jc w:val="center"/>
              <w:rPr>
                <w:i/>
              </w:rPr>
            </w:pPr>
            <w:r w:rsidRPr="00081647">
              <w:rPr>
                <w:i/>
              </w:rPr>
              <w:t>Scaptrella</w:t>
            </w:r>
          </w:p>
        </w:tc>
        <w:tc>
          <w:tcPr>
            <w:tcW w:w="980" w:type="dxa"/>
            <w:noWrap/>
            <w:vAlign w:val="center"/>
            <w:hideMark/>
          </w:tcPr>
          <w:p w14:paraId="1A7452E2" w14:textId="77777777" w:rsidR="00081647" w:rsidRPr="00081647" w:rsidRDefault="00081647" w:rsidP="00995F56">
            <w:pPr>
              <w:jc w:val="center"/>
            </w:pPr>
            <w:r w:rsidRPr="00081647">
              <w:t>1.565</w:t>
            </w:r>
          </w:p>
        </w:tc>
        <w:tc>
          <w:tcPr>
            <w:tcW w:w="1150" w:type="dxa"/>
            <w:noWrap/>
            <w:vAlign w:val="center"/>
            <w:hideMark/>
          </w:tcPr>
          <w:p w14:paraId="7B9C6B29" w14:textId="77777777" w:rsidR="00081647" w:rsidRPr="00081647" w:rsidRDefault="00081647" w:rsidP="00995F56">
            <w:pPr>
              <w:jc w:val="center"/>
            </w:pPr>
            <w:r w:rsidRPr="00081647">
              <w:t>1.434</w:t>
            </w:r>
          </w:p>
        </w:tc>
        <w:tc>
          <w:tcPr>
            <w:tcW w:w="1157" w:type="dxa"/>
            <w:noWrap/>
            <w:vAlign w:val="center"/>
            <w:hideMark/>
          </w:tcPr>
          <w:p w14:paraId="3AC7F38A" w14:textId="77777777" w:rsidR="00081647" w:rsidRPr="00081647" w:rsidRDefault="00081647" w:rsidP="00995F56">
            <w:pPr>
              <w:jc w:val="center"/>
            </w:pPr>
            <w:r w:rsidRPr="00081647">
              <w:t>0.000</w:t>
            </w:r>
          </w:p>
        </w:tc>
        <w:tc>
          <w:tcPr>
            <w:tcW w:w="1120" w:type="dxa"/>
            <w:noWrap/>
            <w:vAlign w:val="center"/>
            <w:hideMark/>
          </w:tcPr>
          <w:p w14:paraId="23D6C17D" w14:textId="77777777" w:rsidR="00081647" w:rsidRPr="00081647" w:rsidRDefault="00081647" w:rsidP="00995F56">
            <w:pPr>
              <w:jc w:val="center"/>
            </w:pPr>
            <w:r w:rsidRPr="00081647">
              <w:t>0.000</w:t>
            </w:r>
          </w:p>
        </w:tc>
        <w:tc>
          <w:tcPr>
            <w:tcW w:w="1200" w:type="dxa"/>
            <w:noWrap/>
            <w:vAlign w:val="center"/>
            <w:hideMark/>
          </w:tcPr>
          <w:p w14:paraId="00C98F69" w14:textId="77777777" w:rsidR="00081647" w:rsidRPr="00081647" w:rsidRDefault="00081647" w:rsidP="00995F56">
            <w:pPr>
              <w:jc w:val="center"/>
            </w:pPr>
            <w:r w:rsidRPr="00081647">
              <w:t>2.099</w:t>
            </w:r>
          </w:p>
        </w:tc>
        <w:tc>
          <w:tcPr>
            <w:tcW w:w="980" w:type="dxa"/>
            <w:noWrap/>
            <w:vAlign w:val="center"/>
            <w:hideMark/>
          </w:tcPr>
          <w:p w14:paraId="4F8F6F0F" w14:textId="77777777" w:rsidR="00081647" w:rsidRPr="00081647" w:rsidRDefault="00081647" w:rsidP="00995F56">
            <w:pPr>
              <w:jc w:val="center"/>
            </w:pPr>
            <w:r w:rsidRPr="00081647">
              <w:t>2.166</w:t>
            </w:r>
          </w:p>
        </w:tc>
      </w:tr>
      <w:tr w:rsidR="00081647" w:rsidRPr="00081647" w14:paraId="61A9D477" w14:textId="77777777" w:rsidTr="00995F56">
        <w:trPr>
          <w:trHeight w:val="300"/>
        </w:trPr>
        <w:tc>
          <w:tcPr>
            <w:tcW w:w="2440" w:type="dxa"/>
            <w:noWrap/>
            <w:vAlign w:val="center"/>
            <w:hideMark/>
          </w:tcPr>
          <w:p w14:paraId="5A821407" w14:textId="77777777" w:rsidR="00081647" w:rsidRPr="00081647" w:rsidRDefault="00081647" w:rsidP="00995F56">
            <w:pPr>
              <w:jc w:val="center"/>
              <w:rPr>
                <w:i/>
              </w:rPr>
            </w:pPr>
            <w:r w:rsidRPr="00081647">
              <w:rPr>
                <w:i/>
              </w:rPr>
              <w:t>Southerniella</w:t>
            </w:r>
          </w:p>
        </w:tc>
        <w:tc>
          <w:tcPr>
            <w:tcW w:w="980" w:type="dxa"/>
            <w:noWrap/>
            <w:vAlign w:val="center"/>
            <w:hideMark/>
          </w:tcPr>
          <w:p w14:paraId="4B472E94" w14:textId="77777777" w:rsidR="00081647" w:rsidRPr="00081647" w:rsidRDefault="00081647" w:rsidP="00995F56">
            <w:pPr>
              <w:jc w:val="center"/>
            </w:pPr>
            <w:r w:rsidRPr="00081647">
              <w:t>0.000</w:t>
            </w:r>
          </w:p>
        </w:tc>
        <w:tc>
          <w:tcPr>
            <w:tcW w:w="1150" w:type="dxa"/>
            <w:noWrap/>
            <w:vAlign w:val="center"/>
            <w:hideMark/>
          </w:tcPr>
          <w:p w14:paraId="04D2BC09" w14:textId="77777777" w:rsidR="00081647" w:rsidRPr="00081647" w:rsidRDefault="00081647" w:rsidP="00995F56">
            <w:pPr>
              <w:jc w:val="center"/>
            </w:pPr>
            <w:r w:rsidRPr="00081647">
              <w:t>0.000</w:t>
            </w:r>
          </w:p>
        </w:tc>
        <w:tc>
          <w:tcPr>
            <w:tcW w:w="1157" w:type="dxa"/>
            <w:noWrap/>
            <w:vAlign w:val="center"/>
            <w:hideMark/>
          </w:tcPr>
          <w:p w14:paraId="238457B3" w14:textId="77777777" w:rsidR="00081647" w:rsidRPr="00081647" w:rsidRDefault="00081647" w:rsidP="00995F56">
            <w:pPr>
              <w:jc w:val="center"/>
            </w:pPr>
            <w:r w:rsidRPr="00081647">
              <w:t>0.000</w:t>
            </w:r>
          </w:p>
        </w:tc>
        <w:tc>
          <w:tcPr>
            <w:tcW w:w="1120" w:type="dxa"/>
            <w:noWrap/>
            <w:vAlign w:val="center"/>
            <w:hideMark/>
          </w:tcPr>
          <w:p w14:paraId="27252ADF" w14:textId="77777777" w:rsidR="00081647" w:rsidRPr="00081647" w:rsidRDefault="00081647" w:rsidP="00995F56">
            <w:pPr>
              <w:jc w:val="center"/>
            </w:pPr>
            <w:r w:rsidRPr="00081647">
              <w:t>0.000</w:t>
            </w:r>
          </w:p>
        </w:tc>
        <w:tc>
          <w:tcPr>
            <w:tcW w:w="1200" w:type="dxa"/>
            <w:noWrap/>
            <w:vAlign w:val="center"/>
            <w:hideMark/>
          </w:tcPr>
          <w:p w14:paraId="57EA735E" w14:textId="77777777" w:rsidR="00081647" w:rsidRPr="00081647" w:rsidRDefault="00081647" w:rsidP="00995F56">
            <w:pPr>
              <w:jc w:val="center"/>
            </w:pPr>
            <w:r w:rsidRPr="00081647">
              <w:t>0.195</w:t>
            </w:r>
          </w:p>
        </w:tc>
        <w:tc>
          <w:tcPr>
            <w:tcW w:w="980" w:type="dxa"/>
            <w:noWrap/>
            <w:vAlign w:val="center"/>
            <w:hideMark/>
          </w:tcPr>
          <w:p w14:paraId="5858CC7E" w14:textId="77777777" w:rsidR="00081647" w:rsidRPr="00081647" w:rsidRDefault="00081647" w:rsidP="00995F56">
            <w:pPr>
              <w:jc w:val="center"/>
            </w:pPr>
            <w:r w:rsidRPr="00081647">
              <w:t>0.375</w:t>
            </w:r>
          </w:p>
        </w:tc>
      </w:tr>
      <w:tr w:rsidR="00081647" w:rsidRPr="00081647" w14:paraId="246B72DC" w14:textId="77777777" w:rsidTr="00995F56">
        <w:trPr>
          <w:trHeight w:val="300"/>
        </w:trPr>
        <w:tc>
          <w:tcPr>
            <w:tcW w:w="2440" w:type="dxa"/>
            <w:noWrap/>
            <w:vAlign w:val="center"/>
            <w:hideMark/>
          </w:tcPr>
          <w:p w14:paraId="4B48B923" w14:textId="77777777" w:rsidR="00081647" w:rsidRPr="00081647" w:rsidRDefault="00081647" w:rsidP="00995F56">
            <w:pPr>
              <w:jc w:val="center"/>
              <w:rPr>
                <w:i/>
              </w:rPr>
            </w:pPr>
            <w:r w:rsidRPr="00081647">
              <w:rPr>
                <w:i/>
              </w:rPr>
              <w:lastRenderedPageBreak/>
              <w:t>Sphaerolaimus</w:t>
            </w:r>
          </w:p>
        </w:tc>
        <w:tc>
          <w:tcPr>
            <w:tcW w:w="980" w:type="dxa"/>
            <w:noWrap/>
            <w:vAlign w:val="center"/>
            <w:hideMark/>
          </w:tcPr>
          <w:p w14:paraId="3FF360BC" w14:textId="77777777" w:rsidR="00081647" w:rsidRPr="00081647" w:rsidRDefault="00081647" w:rsidP="00995F56">
            <w:pPr>
              <w:jc w:val="center"/>
            </w:pPr>
            <w:r w:rsidRPr="00081647">
              <w:t>1.458</w:t>
            </w:r>
          </w:p>
        </w:tc>
        <w:tc>
          <w:tcPr>
            <w:tcW w:w="1150" w:type="dxa"/>
            <w:noWrap/>
            <w:vAlign w:val="center"/>
            <w:hideMark/>
          </w:tcPr>
          <w:p w14:paraId="76D2F126" w14:textId="77777777" w:rsidR="00081647" w:rsidRPr="00081647" w:rsidRDefault="00081647" w:rsidP="00995F56">
            <w:pPr>
              <w:jc w:val="center"/>
            </w:pPr>
            <w:r w:rsidRPr="00081647">
              <w:t>0.908</w:t>
            </w:r>
          </w:p>
        </w:tc>
        <w:tc>
          <w:tcPr>
            <w:tcW w:w="1157" w:type="dxa"/>
            <w:noWrap/>
            <w:vAlign w:val="center"/>
            <w:hideMark/>
          </w:tcPr>
          <w:p w14:paraId="157A2B61" w14:textId="77777777" w:rsidR="00081647" w:rsidRPr="00081647" w:rsidRDefault="00081647" w:rsidP="00995F56">
            <w:pPr>
              <w:jc w:val="center"/>
            </w:pPr>
            <w:r w:rsidRPr="00081647">
              <w:t>0.000</w:t>
            </w:r>
          </w:p>
        </w:tc>
        <w:tc>
          <w:tcPr>
            <w:tcW w:w="1120" w:type="dxa"/>
            <w:noWrap/>
            <w:vAlign w:val="center"/>
            <w:hideMark/>
          </w:tcPr>
          <w:p w14:paraId="0ADEE35C" w14:textId="77777777" w:rsidR="00081647" w:rsidRPr="00081647" w:rsidRDefault="00081647" w:rsidP="00995F56">
            <w:pPr>
              <w:jc w:val="center"/>
            </w:pPr>
            <w:r w:rsidRPr="00081647">
              <w:t>0.000</w:t>
            </w:r>
          </w:p>
        </w:tc>
        <w:tc>
          <w:tcPr>
            <w:tcW w:w="1200" w:type="dxa"/>
            <w:noWrap/>
            <w:vAlign w:val="center"/>
            <w:hideMark/>
          </w:tcPr>
          <w:p w14:paraId="23C4FFF7" w14:textId="77777777" w:rsidR="00081647" w:rsidRPr="00081647" w:rsidRDefault="00081647" w:rsidP="00995F56">
            <w:pPr>
              <w:jc w:val="center"/>
            </w:pPr>
            <w:r w:rsidRPr="00081647">
              <w:t>0.132</w:t>
            </w:r>
          </w:p>
        </w:tc>
        <w:tc>
          <w:tcPr>
            <w:tcW w:w="980" w:type="dxa"/>
            <w:noWrap/>
            <w:vAlign w:val="center"/>
            <w:hideMark/>
          </w:tcPr>
          <w:p w14:paraId="579C5B67" w14:textId="77777777" w:rsidR="00081647" w:rsidRPr="00081647" w:rsidRDefault="00081647" w:rsidP="00995F56">
            <w:pPr>
              <w:jc w:val="center"/>
            </w:pPr>
            <w:r w:rsidRPr="00081647">
              <w:t>0.374</w:t>
            </w:r>
          </w:p>
        </w:tc>
      </w:tr>
      <w:tr w:rsidR="00081647" w:rsidRPr="00081647" w14:paraId="5DC9A029" w14:textId="77777777" w:rsidTr="00995F56">
        <w:trPr>
          <w:trHeight w:val="300"/>
        </w:trPr>
        <w:tc>
          <w:tcPr>
            <w:tcW w:w="2440" w:type="dxa"/>
            <w:noWrap/>
            <w:vAlign w:val="center"/>
            <w:hideMark/>
          </w:tcPr>
          <w:p w14:paraId="49221FBD" w14:textId="77777777" w:rsidR="00081647" w:rsidRPr="00081647" w:rsidRDefault="00081647" w:rsidP="00995F56">
            <w:pPr>
              <w:jc w:val="center"/>
              <w:rPr>
                <w:i/>
              </w:rPr>
            </w:pPr>
            <w:r w:rsidRPr="00081647">
              <w:rPr>
                <w:i/>
              </w:rPr>
              <w:t>Spiliphera</w:t>
            </w:r>
          </w:p>
        </w:tc>
        <w:tc>
          <w:tcPr>
            <w:tcW w:w="980" w:type="dxa"/>
            <w:noWrap/>
            <w:vAlign w:val="center"/>
            <w:hideMark/>
          </w:tcPr>
          <w:p w14:paraId="3D2869E1" w14:textId="77777777" w:rsidR="00081647" w:rsidRPr="00081647" w:rsidRDefault="00081647" w:rsidP="00995F56">
            <w:pPr>
              <w:jc w:val="center"/>
            </w:pPr>
            <w:r w:rsidRPr="00081647">
              <w:t>0.000</w:t>
            </w:r>
          </w:p>
        </w:tc>
        <w:tc>
          <w:tcPr>
            <w:tcW w:w="1150" w:type="dxa"/>
            <w:noWrap/>
            <w:vAlign w:val="center"/>
            <w:hideMark/>
          </w:tcPr>
          <w:p w14:paraId="5272BCDF" w14:textId="77777777" w:rsidR="00081647" w:rsidRPr="00081647" w:rsidRDefault="00081647" w:rsidP="00995F56">
            <w:pPr>
              <w:jc w:val="center"/>
            </w:pPr>
            <w:r w:rsidRPr="00081647">
              <w:t>0.000</w:t>
            </w:r>
          </w:p>
        </w:tc>
        <w:tc>
          <w:tcPr>
            <w:tcW w:w="1157" w:type="dxa"/>
            <w:noWrap/>
            <w:vAlign w:val="center"/>
            <w:hideMark/>
          </w:tcPr>
          <w:p w14:paraId="16C49294" w14:textId="77777777" w:rsidR="00081647" w:rsidRPr="00081647" w:rsidRDefault="00081647" w:rsidP="00995F56">
            <w:pPr>
              <w:jc w:val="center"/>
            </w:pPr>
            <w:r w:rsidRPr="00081647">
              <w:t>0.000</w:t>
            </w:r>
          </w:p>
        </w:tc>
        <w:tc>
          <w:tcPr>
            <w:tcW w:w="1120" w:type="dxa"/>
            <w:noWrap/>
            <w:vAlign w:val="center"/>
            <w:hideMark/>
          </w:tcPr>
          <w:p w14:paraId="0E37E9E5" w14:textId="77777777" w:rsidR="00081647" w:rsidRPr="00081647" w:rsidRDefault="00081647" w:rsidP="00995F56">
            <w:pPr>
              <w:jc w:val="center"/>
            </w:pPr>
            <w:r w:rsidRPr="00081647">
              <w:t>0.000</w:t>
            </w:r>
          </w:p>
        </w:tc>
        <w:tc>
          <w:tcPr>
            <w:tcW w:w="1200" w:type="dxa"/>
            <w:noWrap/>
            <w:vAlign w:val="center"/>
            <w:hideMark/>
          </w:tcPr>
          <w:p w14:paraId="1214BD87" w14:textId="77777777" w:rsidR="00081647" w:rsidRPr="00081647" w:rsidRDefault="00081647" w:rsidP="00995F56">
            <w:pPr>
              <w:jc w:val="center"/>
            </w:pPr>
            <w:r w:rsidRPr="00081647">
              <w:t>0.077</w:t>
            </w:r>
          </w:p>
        </w:tc>
        <w:tc>
          <w:tcPr>
            <w:tcW w:w="980" w:type="dxa"/>
            <w:noWrap/>
            <w:vAlign w:val="center"/>
            <w:hideMark/>
          </w:tcPr>
          <w:p w14:paraId="40B79486" w14:textId="77777777" w:rsidR="00081647" w:rsidRPr="00081647" w:rsidRDefault="00081647" w:rsidP="00995F56">
            <w:pPr>
              <w:jc w:val="center"/>
            </w:pPr>
            <w:r w:rsidRPr="00081647">
              <w:t>0.217</w:t>
            </w:r>
          </w:p>
        </w:tc>
      </w:tr>
      <w:tr w:rsidR="00081647" w:rsidRPr="00081647" w14:paraId="7971F601" w14:textId="77777777" w:rsidTr="00995F56">
        <w:trPr>
          <w:trHeight w:val="300"/>
        </w:trPr>
        <w:tc>
          <w:tcPr>
            <w:tcW w:w="2440" w:type="dxa"/>
            <w:noWrap/>
            <w:vAlign w:val="center"/>
            <w:hideMark/>
          </w:tcPr>
          <w:p w14:paraId="1B1229AD" w14:textId="77777777" w:rsidR="00081647" w:rsidRPr="00081647" w:rsidRDefault="00081647" w:rsidP="00995F56">
            <w:pPr>
              <w:jc w:val="center"/>
              <w:rPr>
                <w:i/>
              </w:rPr>
            </w:pPr>
            <w:r w:rsidRPr="00081647">
              <w:rPr>
                <w:i/>
              </w:rPr>
              <w:t>Spilophorella</w:t>
            </w:r>
          </w:p>
        </w:tc>
        <w:tc>
          <w:tcPr>
            <w:tcW w:w="980" w:type="dxa"/>
            <w:noWrap/>
            <w:vAlign w:val="center"/>
            <w:hideMark/>
          </w:tcPr>
          <w:p w14:paraId="22D59117" w14:textId="77777777" w:rsidR="00081647" w:rsidRPr="00081647" w:rsidRDefault="00081647" w:rsidP="00995F56">
            <w:pPr>
              <w:jc w:val="center"/>
            </w:pPr>
            <w:r w:rsidRPr="00081647">
              <w:t>0.000</w:t>
            </w:r>
          </w:p>
        </w:tc>
        <w:tc>
          <w:tcPr>
            <w:tcW w:w="1150" w:type="dxa"/>
            <w:noWrap/>
            <w:vAlign w:val="center"/>
            <w:hideMark/>
          </w:tcPr>
          <w:p w14:paraId="762BDE84" w14:textId="77777777" w:rsidR="00081647" w:rsidRPr="00081647" w:rsidRDefault="00081647" w:rsidP="00995F56">
            <w:pPr>
              <w:jc w:val="center"/>
            </w:pPr>
            <w:r w:rsidRPr="00081647">
              <w:t>0.000</w:t>
            </w:r>
          </w:p>
        </w:tc>
        <w:tc>
          <w:tcPr>
            <w:tcW w:w="1157" w:type="dxa"/>
            <w:noWrap/>
            <w:vAlign w:val="center"/>
            <w:hideMark/>
          </w:tcPr>
          <w:p w14:paraId="0C0472E1" w14:textId="77777777" w:rsidR="00081647" w:rsidRPr="00081647" w:rsidRDefault="00081647" w:rsidP="00995F56">
            <w:pPr>
              <w:jc w:val="center"/>
            </w:pPr>
            <w:r w:rsidRPr="00081647">
              <w:t>0.000</w:t>
            </w:r>
          </w:p>
        </w:tc>
        <w:tc>
          <w:tcPr>
            <w:tcW w:w="1120" w:type="dxa"/>
            <w:noWrap/>
            <w:vAlign w:val="center"/>
            <w:hideMark/>
          </w:tcPr>
          <w:p w14:paraId="21B7DE35" w14:textId="77777777" w:rsidR="00081647" w:rsidRPr="00081647" w:rsidRDefault="00081647" w:rsidP="00995F56">
            <w:pPr>
              <w:jc w:val="center"/>
            </w:pPr>
            <w:r w:rsidRPr="00081647">
              <w:t>0.000</w:t>
            </w:r>
          </w:p>
        </w:tc>
        <w:tc>
          <w:tcPr>
            <w:tcW w:w="1200" w:type="dxa"/>
            <w:noWrap/>
            <w:vAlign w:val="center"/>
            <w:hideMark/>
          </w:tcPr>
          <w:p w14:paraId="25D46123" w14:textId="77777777" w:rsidR="00081647" w:rsidRPr="00081647" w:rsidRDefault="00081647" w:rsidP="00995F56">
            <w:pPr>
              <w:jc w:val="center"/>
            </w:pPr>
            <w:r w:rsidRPr="00081647">
              <w:t>0.194</w:t>
            </w:r>
          </w:p>
        </w:tc>
        <w:tc>
          <w:tcPr>
            <w:tcW w:w="980" w:type="dxa"/>
            <w:noWrap/>
            <w:vAlign w:val="center"/>
            <w:hideMark/>
          </w:tcPr>
          <w:p w14:paraId="5F9F32EF" w14:textId="77777777" w:rsidR="00081647" w:rsidRPr="00081647" w:rsidRDefault="00081647" w:rsidP="00995F56">
            <w:pPr>
              <w:jc w:val="center"/>
            </w:pPr>
            <w:r w:rsidRPr="00081647">
              <w:t>0.372</w:t>
            </w:r>
          </w:p>
        </w:tc>
      </w:tr>
      <w:tr w:rsidR="00081647" w:rsidRPr="00081647" w14:paraId="33BE0779" w14:textId="77777777" w:rsidTr="00995F56">
        <w:trPr>
          <w:trHeight w:val="300"/>
        </w:trPr>
        <w:tc>
          <w:tcPr>
            <w:tcW w:w="2440" w:type="dxa"/>
            <w:noWrap/>
            <w:vAlign w:val="center"/>
            <w:hideMark/>
          </w:tcPr>
          <w:p w14:paraId="23F775E2" w14:textId="6E3880D5" w:rsidR="00081647" w:rsidRPr="00081647" w:rsidRDefault="00081647" w:rsidP="00995F56">
            <w:pPr>
              <w:jc w:val="center"/>
              <w:rPr>
                <w:i/>
              </w:rPr>
            </w:pPr>
            <w:r w:rsidRPr="00081647">
              <w:rPr>
                <w:i/>
              </w:rPr>
              <w:t>Spirinia</w:t>
            </w:r>
          </w:p>
        </w:tc>
        <w:tc>
          <w:tcPr>
            <w:tcW w:w="980" w:type="dxa"/>
            <w:noWrap/>
            <w:vAlign w:val="center"/>
            <w:hideMark/>
          </w:tcPr>
          <w:p w14:paraId="677219C5" w14:textId="77777777" w:rsidR="00081647" w:rsidRPr="00081647" w:rsidRDefault="00081647" w:rsidP="00995F56">
            <w:pPr>
              <w:jc w:val="center"/>
            </w:pPr>
            <w:r w:rsidRPr="00081647">
              <w:t>0.000</w:t>
            </w:r>
          </w:p>
        </w:tc>
        <w:tc>
          <w:tcPr>
            <w:tcW w:w="1150" w:type="dxa"/>
            <w:noWrap/>
            <w:vAlign w:val="center"/>
            <w:hideMark/>
          </w:tcPr>
          <w:p w14:paraId="1F537D06" w14:textId="77777777" w:rsidR="00081647" w:rsidRPr="00081647" w:rsidRDefault="00081647" w:rsidP="00995F56">
            <w:pPr>
              <w:jc w:val="center"/>
            </w:pPr>
            <w:r w:rsidRPr="00081647">
              <w:t>0.000</w:t>
            </w:r>
          </w:p>
        </w:tc>
        <w:tc>
          <w:tcPr>
            <w:tcW w:w="1157" w:type="dxa"/>
            <w:noWrap/>
            <w:vAlign w:val="center"/>
            <w:hideMark/>
          </w:tcPr>
          <w:p w14:paraId="60F01C94" w14:textId="77777777" w:rsidR="00081647" w:rsidRPr="00081647" w:rsidRDefault="00081647" w:rsidP="00995F56">
            <w:pPr>
              <w:jc w:val="center"/>
            </w:pPr>
            <w:r w:rsidRPr="00081647">
              <w:t>0.000</w:t>
            </w:r>
          </w:p>
        </w:tc>
        <w:tc>
          <w:tcPr>
            <w:tcW w:w="1120" w:type="dxa"/>
            <w:noWrap/>
            <w:vAlign w:val="center"/>
            <w:hideMark/>
          </w:tcPr>
          <w:p w14:paraId="76854BF4" w14:textId="77777777" w:rsidR="00081647" w:rsidRPr="00081647" w:rsidRDefault="00081647" w:rsidP="00995F56">
            <w:pPr>
              <w:jc w:val="center"/>
            </w:pPr>
            <w:r w:rsidRPr="00081647">
              <w:t>0.000</w:t>
            </w:r>
          </w:p>
        </w:tc>
        <w:tc>
          <w:tcPr>
            <w:tcW w:w="1200" w:type="dxa"/>
            <w:noWrap/>
            <w:vAlign w:val="center"/>
            <w:hideMark/>
          </w:tcPr>
          <w:p w14:paraId="72BFC8F2" w14:textId="77777777" w:rsidR="00081647" w:rsidRPr="00081647" w:rsidRDefault="00081647" w:rsidP="00995F56">
            <w:pPr>
              <w:jc w:val="center"/>
            </w:pPr>
            <w:r w:rsidRPr="00081647">
              <w:t>0.113</w:t>
            </w:r>
          </w:p>
        </w:tc>
        <w:tc>
          <w:tcPr>
            <w:tcW w:w="980" w:type="dxa"/>
            <w:noWrap/>
            <w:vAlign w:val="center"/>
            <w:hideMark/>
          </w:tcPr>
          <w:p w14:paraId="428CEF1D" w14:textId="77777777" w:rsidR="00081647" w:rsidRPr="00081647" w:rsidRDefault="00081647" w:rsidP="00995F56">
            <w:pPr>
              <w:jc w:val="center"/>
            </w:pPr>
            <w:r w:rsidRPr="00081647">
              <w:t>0.321</w:t>
            </w:r>
          </w:p>
        </w:tc>
      </w:tr>
      <w:tr w:rsidR="00081647" w:rsidRPr="00081647" w14:paraId="759E4823" w14:textId="77777777" w:rsidTr="00995F56">
        <w:trPr>
          <w:trHeight w:val="300"/>
        </w:trPr>
        <w:tc>
          <w:tcPr>
            <w:tcW w:w="2440" w:type="dxa"/>
            <w:noWrap/>
            <w:vAlign w:val="center"/>
            <w:hideMark/>
          </w:tcPr>
          <w:p w14:paraId="1C3181EE" w14:textId="08B3528F" w:rsidR="00081647" w:rsidRPr="00081647" w:rsidRDefault="00081647" w:rsidP="00995F56">
            <w:pPr>
              <w:jc w:val="center"/>
              <w:rPr>
                <w:i/>
              </w:rPr>
            </w:pPr>
            <w:r w:rsidRPr="00081647">
              <w:rPr>
                <w:i/>
              </w:rPr>
              <w:t>Stylotheristus</w:t>
            </w:r>
          </w:p>
        </w:tc>
        <w:tc>
          <w:tcPr>
            <w:tcW w:w="980" w:type="dxa"/>
            <w:noWrap/>
            <w:vAlign w:val="center"/>
            <w:hideMark/>
          </w:tcPr>
          <w:p w14:paraId="32523A30" w14:textId="77777777" w:rsidR="00081647" w:rsidRPr="00081647" w:rsidRDefault="00081647" w:rsidP="00995F56">
            <w:pPr>
              <w:jc w:val="center"/>
            </w:pPr>
            <w:r w:rsidRPr="00081647">
              <w:t>0.208</w:t>
            </w:r>
          </w:p>
        </w:tc>
        <w:tc>
          <w:tcPr>
            <w:tcW w:w="1150" w:type="dxa"/>
            <w:noWrap/>
            <w:vAlign w:val="center"/>
            <w:hideMark/>
          </w:tcPr>
          <w:p w14:paraId="178F1C28" w14:textId="77777777" w:rsidR="00081647" w:rsidRPr="00081647" w:rsidRDefault="00081647" w:rsidP="00995F56">
            <w:pPr>
              <w:jc w:val="center"/>
            </w:pPr>
            <w:r w:rsidRPr="00081647">
              <w:t>0.466</w:t>
            </w:r>
          </w:p>
        </w:tc>
        <w:tc>
          <w:tcPr>
            <w:tcW w:w="1157" w:type="dxa"/>
            <w:noWrap/>
            <w:vAlign w:val="center"/>
            <w:hideMark/>
          </w:tcPr>
          <w:p w14:paraId="6837E067" w14:textId="77777777" w:rsidR="00081647" w:rsidRPr="00081647" w:rsidRDefault="00081647" w:rsidP="00995F56">
            <w:pPr>
              <w:jc w:val="center"/>
            </w:pPr>
            <w:r w:rsidRPr="00081647">
              <w:t>0.000</w:t>
            </w:r>
          </w:p>
        </w:tc>
        <w:tc>
          <w:tcPr>
            <w:tcW w:w="1120" w:type="dxa"/>
            <w:noWrap/>
            <w:vAlign w:val="center"/>
            <w:hideMark/>
          </w:tcPr>
          <w:p w14:paraId="42A8C043" w14:textId="77777777" w:rsidR="00081647" w:rsidRPr="00081647" w:rsidRDefault="00081647" w:rsidP="00995F56">
            <w:pPr>
              <w:jc w:val="center"/>
            </w:pPr>
            <w:r w:rsidRPr="00081647">
              <w:t>0.000</w:t>
            </w:r>
          </w:p>
        </w:tc>
        <w:tc>
          <w:tcPr>
            <w:tcW w:w="1200" w:type="dxa"/>
            <w:noWrap/>
            <w:vAlign w:val="center"/>
            <w:hideMark/>
          </w:tcPr>
          <w:p w14:paraId="5EE492F2" w14:textId="77777777" w:rsidR="00081647" w:rsidRPr="00081647" w:rsidRDefault="00081647" w:rsidP="00995F56">
            <w:pPr>
              <w:jc w:val="center"/>
            </w:pPr>
            <w:r w:rsidRPr="00081647">
              <w:t>0.000</w:t>
            </w:r>
          </w:p>
        </w:tc>
        <w:tc>
          <w:tcPr>
            <w:tcW w:w="980" w:type="dxa"/>
            <w:noWrap/>
            <w:vAlign w:val="center"/>
            <w:hideMark/>
          </w:tcPr>
          <w:p w14:paraId="01E62822" w14:textId="77777777" w:rsidR="00081647" w:rsidRPr="00081647" w:rsidRDefault="00081647" w:rsidP="00995F56">
            <w:pPr>
              <w:jc w:val="center"/>
            </w:pPr>
            <w:r w:rsidRPr="00081647">
              <w:t>0.000</w:t>
            </w:r>
          </w:p>
        </w:tc>
      </w:tr>
      <w:tr w:rsidR="00081647" w:rsidRPr="00081647" w14:paraId="0A6783DE" w14:textId="77777777" w:rsidTr="00995F56">
        <w:trPr>
          <w:trHeight w:val="300"/>
        </w:trPr>
        <w:tc>
          <w:tcPr>
            <w:tcW w:w="2440" w:type="dxa"/>
            <w:noWrap/>
            <w:vAlign w:val="center"/>
            <w:hideMark/>
          </w:tcPr>
          <w:p w14:paraId="544251DD" w14:textId="77777777" w:rsidR="00081647" w:rsidRPr="00081647" w:rsidRDefault="00081647" w:rsidP="00995F56">
            <w:pPr>
              <w:jc w:val="center"/>
              <w:rPr>
                <w:i/>
              </w:rPr>
            </w:pPr>
            <w:r w:rsidRPr="00081647">
              <w:rPr>
                <w:i/>
              </w:rPr>
              <w:t>Synodontium</w:t>
            </w:r>
          </w:p>
        </w:tc>
        <w:tc>
          <w:tcPr>
            <w:tcW w:w="980" w:type="dxa"/>
            <w:noWrap/>
            <w:vAlign w:val="center"/>
            <w:hideMark/>
          </w:tcPr>
          <w:p w14:paraId="0F4B7277" w14:textId="77777777" w:rsidR="00081647" w:rsidRPr="00081647" w:rsidRDefault="00081647" w:rsidP="00995F56">
            <w:pPr>
              <w:jc w:val="center"/>
            </w:pPr>
            <w:r w:rsidRPr="00081647">
              <w:t>0.000</w:t>
            </w:r>
          </w:p>
        </w:tc>
        <w:tc>
          <w:tcPr>
            <w:tcW w:w="1150" w:type="dxa"/>
            <w:noWrap/>
            <w:vAlign w:val="center"/>
            <w:hideMark/>
          </w:tcPr>
          <w:p w14:paraId="5C72F747" w14:textId="77777777" w:rsidR="00081647" w:rsidRPr="00081647" w:rsidRDefault="00081647" w:rsidP="00995F56">
            <w:pPr>
              <w:jc w:val="center"/>
            </w:pPr>
            <w:r w:rsidRPr="00081647">
              <w:t>0.000</w:t>
            </w:r>
          </w:p>
        </w:tc>
        <w:tc>
          <w:tcPr>
            <w:tcW w:w="1157" w:type="dxa"/>
            <w:noWrap/>
            <w:vAlign w:val="center"/>
            <w:hideMark/>
          </w:tcPr>
          <w:p w14:paraId="41853389" w14:textId="77777777" w:rsidR="00081647" w:rsidRPr="00081647" w:rsidRDefault="00081647" w:rsidP="00995F56">
            <w:pPr>
              <w:jc w:val="center"/>
            </w:pPr>
            <w:r w:rsidRPr="00081647">
              <w:t>0.000</w:t>
            </w:r>
          </w:p>
        </w:tc>
        <w:tc>
          <w:tcPr>
            <w:tcW w:w="1120" w:type="dxa"/>
            <w:noWrap/>
            <w:vAlign w:val="center"/>
            <w:hideMark/>
          </w:tcPr>
          <w:p w14:paraId="2E16F952" w14:textId="77777777" w:rsidR="00081647" w:rsidRPr="00081647" w:rsidRDefault="00081647" w:rsidP="00995F56">
            <w:pPr>
              <w:jc w:val="center"/>
            </w:pPr>
            <w:r w:rsidRPr="00081647">
              <w:t>0.000</w:t>
            </w:r>
          </w:p>
        </w:tc>
        <w:tc>
          <w:tcPr>
            <w:tcW w:w="1200" w:type="dxa"/>
            <w:noWrap/>
            <w:vAlign w:val="center"/>
            <w:hideMark/>
          </w:tcPr>
          <w:p w14:paraId="42677D81" w14:textId="77777777" w:rsidR="00081647" w:rsidRPr="00081647" w:rsidRDefault="00081647" w:rsidP="00995F56">
            <w:pPr>
              <w:jc w:val="center"/>
            </w:pPr>
            <w:r w:rsidRPr="00081647">
              <w:t>0.077</w:t>
            </w:r>
          </w:p>
        </w:tc>
        <w:tc>
          <w:tcPr>
            <w:tcW w:w="980" w:type="dxa"/>
            <w:noWrap/>
            <w:vAlign w:val="center"/>
            <w:hideMark/>
          </w:tcPr>
          <w:p w14:paraId="174698FB" w14:textId="77777777" w:rsidR="00081647" w:rsidRPr="00081647" w:rsidRDefault="00081647" w:rsidP="00995F56">
            <w:pPr>
              <w:jc w:val="center"/>
            </w:pPr>
            <w:r w:rsidRPr="00081647">
              <w:t>0.217</w:t>
            </w:r>
          </w:p>
        </w:tc>
      </w:tr>
      <w:tr w:rsidR="00081647" w:rsidRPr="00081647" w14:paraId="36FDDBA6" w14:textId="77777777" w:rsidTr="00995F56">
        <w:trPr>
          <w:trHeight w:val="300"/>
        </w:trPr>
        <w:tc>
          <w:tcPr>
            <w:tcW w:w="2440" w:type="dxa"/>
            <w:noWrap/>
            <w:vAlign w:val="center"/>
            <w:hideMark/>
          </w:tcPr>
          <w:p w14:paraId="403A9558" w14:textId="77777777" w:rsidR="00081647" w:rsidRPr="00081647" w:rsidRDefault="00081647" w:rsidP="00995F56">
            <w:pPr>
              <w:jc w:val="center"/>
              <w:rPr>
                <w:i/>
              </w:rPr>
            </w:pPr>
            <w:r w:rsidRPr="00081647">
              <w:rPr>
                <w:i/>
              </w:rPr>
              <w:t>Synonchiella</w:t>
            </w:r>
          </w:p>
        </w:tc>
        <w:tc>
          <w:tcPr>
            <w:tcW w:w="980" w:type="dxa"/>
            <w:noWrap/>
            <w:vAlign w:val="center"/>
            <w:hideMark/>
          </w:tcPr>
          <w:p w14:paraId="22802591" w14:textId="77777777" w:rsidR="00081647" w:rsidRPr="00081647" w:rsidRDefault="00081647" w:rsidP="00995F56">
            <w:pPr>
              <w:jc w:val="center"/>
            </w:pPr>
            <w:r w:rsidRPr="00081647">
              <w:t>0.000</w:t>
            </w:r>
          </w:p>
        </w:tc>
        <w:tc>
          <w:tcPr>
            <w:tcW w:w="1150" w:type="dxa"/>
            <w:noWrap/>
            <w:vAlign w:val="center"/>
            <w:hideMark/>
          </w:tcPr>
          <w:p w14:paraId="292DE1ED" w14:textId="77777777" w:rsidR="00081647" w:rsidRPr="00081647" w:rsidRDefault="00081647" w:rsidP="00995F56">
            <w:pPr>
              <w:jc w:val="center"/>
            </w:pPr>
            <w:r w:rsidRPr="00081647">
              <w:t>0.000</w:t>
            </w:r>
          </w:p>
        </w:tc>
        <w:tc>
          <w:tcPr>
            <w:tcW w:w="1157" w:type="dxa"/>
            <w:noWrap/>
            <w:vAlign w:val="center"/>
            <w:hideMark/>
          </w:tcPr>
          <w:p w14:paraId="6041080E" w14:textId="77777777" w:rsidR="00081647" w:rsidRPr="00081647" w:rsidRDefault="00081647" w:rsidP="00995F56">
            <w:pPr>
              <w:jc w:val="center"/>
            </w:pPr>
            <w:r w:rsidRPr="00081647">
              <w:t>0.000</w:t>
            </w:r>
          </w:p>
        </w:tc>
        <w:tc>
          <w:tcPr>
            <w:tcW w:w="1120" w:type="dxa"/>
            <w:noWrap/>
            <w:vAlign w:val="center"/>
            <w:hideMark/>
          </w:tcPr>
          <w:p w14:paraId="39DEDB73" w14:textId="77777777" w:rsidR="00081647" w:rsidRPr="00081647" w:rsidRDefault="00081647" w:rsidP="00995F56">
            <w:pPr>
              <w:jc w:val="center"/>
            </w:pPr>
            <w:r w:rsidRPr="00081647">
              <w:t>0.000</w:t>
            </w:r>
          </w:p>
        </w:tc>
        <w:tc>
          <w:tcPr>
            <w:tcW w:w="1200" w:type="dxa"/>
            <w:noWrap/>
            <w:vAlign w:val="center"/>
            <w:hideMark/>
          </w:tcPr>
          <w:p w14:paraId="3595A6DD" w14:textId="77777777" w:rsidR="00081647" w:rsidRPr="00081647" w:rsidRDefault="00081647" w:rsidP="00995F56">
            <w:pPr>
              <w:jc w:val="center"/>
            </w:pPr>
            <w:r w:rsidRPr="00081647">
              <w:t>0.113</w:t>
            </w:r>
          </w:p>
        </w:tc>
        <w:tc>
          <w:tcPr>
            <w:tcW w:w="980" w:type="dxa"/>
            <w:noWrap/>
            <w:vAlign w:val="center"/>
            <w:hideMark/>
          </w:tcPr>
          <w:p w14:paraId="492F4F31" w14:textId="77777777" w:rsidR="00081647" w:rsidRPr="00081647" w:rsidRDefault="00081647" w:rsidP="00995F56">
            <w:pPr>
              <w:jc w:val="center"/>
            </w:pPr>
            <w:r w:rsidRPr="00081647">
              <w:t>0.321</w:t>
            </w:r>
          </w:p>
        </w:tc>
      </w:tr>
      <w:tr w:rsidR="00081647" w:rsidRPr="00081647" w14:paraId="2A1A37D4" w14:textId="77777777" w:rsidTr="00995F56">
        <w:trPr>
          <w:trHeight w:val="300"/>
        </w:trPr>
        <w:tc>
          <w:tcPr>
            <w:tcW w:w="2440" w:type="dxa"/>
            <w:noWrap/>
            <w:vAlign w:val="center"/>
            <w:hideMark/>
          </w:tcPr>
          <w:p w14:paraId="43E048C5" w14:textId="77777777" w:rsidR="00081647" w:rsidRPr="00081647" w:rsidRDefault="00081647" w:rsidP="00995F56">
            <w:pPr>
              <w:jc w:val="center"/>
              <w:rPr>
                <w:i/>
              </w:rPr>
            </w:pPr>
            <w:r w:rsidRPr="00081647">
              <w:rPr>
                <w:i/>
              </w:rPr>
              <w:t>Syringolaimus</w:t>
            </w:r>
          </w:p>
        </w:tc>
        <w:tc>
          <w:tcPr>
            <w:tcW w:w="980" w:type="dxa"/>
            <w:noWrap/>
            <w:vAlign w:val="center"/>
            <w:hideMark/>
          </w:tcPr>
          <w:p w14:paraId="0E5482C3" w14:textId="77777777" w:rsidR="00081647" w:rsidRPr="00081647" w:rsidRDefault="00081647" w:rsidP="00995F56">
            <w:pPr>
              <w:jc w:val="center"/>
            </w:pPr>
            <w:r w:rsidRPr="00081647">
              <w:t>1.191</w:t>
            </w:r>
          </w:p>
        </w:tc>
        <w:tc>
          <w:tcPr>
            <w:tcW w:w="1150" w:type="dxa"/>
            <w:noWrap/>
            <w:vAlign w:val="center"/>
            <w:hideMark/>
          </w:tcPr>
          <w:p w14:paraId="5B293A78" w14:textId="77777777" w:rsidR="00081647" w:rsidRPr="00081647" w:rsidRDefault="00081647" w:rsidP="00995F56">
            <w:pPr>
              <w:jc w:val="center"/>
            </w:pPr>
            <w:r w:rsidRPr="00081647">
              <w:t>1.367</w:t>
            </w:r>
          </w:p>
        </w:tc>
        <w:tc>
          <w:tcPr>
            <w:tcW w:w="1157" w:type="dxa"/>
            <w:noWrap/>
            <w:vAlign w:val="center"/>
            <w:hideMark/>
          </w:tcPr>
          <w:p w14:paraId="57B5004F" w14:textId="77777777" w:rsidR="00081647" w:rsidRPr="00081647" w:rsidRDefault="00081647" w:rsidP="00995F56">
            <w:pPr>
              <w:jc w:val="center"/>
            </w:pPr>
            <w:r w:rsidRPr="00081647">
              <w:t>0.000</w:t>
            </w:r>
          </w:p>
        </w:tc>
        <w:tc>
          <w:tcPr>
            <w:tcW w:w="1120" w:type="dxa"/>
            <w:noWrap/>
            <w:vAlign w:val="center"/>
            <w:hideMark/>
          </w:tcPr>
          <w:p w14:paraId="55D9B40F" w14:textId="77777777" w:rsidR="00081647" w:rsidRPr="00081647" w:rsidRDefault="00081647" w:rsidP="00995F56">
            <w:pPr>
              <w:jc w:val="center"/>
            </w:pPr>
            <w:r w:rsidRPr="00081647">
              <w:t>0.000</w:t>
            </w:r>
          </w:p>
        </w:tc>
        <w:tc>
          <w:tcPr>
            <w:tcW w:w="1200" w:type="dxa"/>
            <w:noWrap/>
            <w:vAlign w:val="center"/>
            <w:hideMark/>
          </w:tcPr>
          <w:p w14:paraId="1BDD89BB" w14:textId="77777777" w:rsidR="00081647" w:rsidRPr="00081647" w:rsidRDefault="00081647" w:rsidP="00995F56">
            <w:pPr>
              <w:jc w:val="center"/>
            </w:pPr>
            <w:r w:rsidRPr="00081647">
              <w:t>0.349</w:t>
            </w:r>
          </w:p>
        </w:tc>
        <w:tc>
          <w:tcPr>
            <w:tcW w:w="980" w:type="dxa"/>
            <w:noWrap/>
            <w:vAlign w:val="center"/>
            <w:hideMark/>
          </w:tcPr>
          <w:p w14:paraId="1CF97C17" w14:textId="77777777" w:rsidR="00081647" w:rsidRPr="00081647" w:rsidRDefault="00081647" w:rsidP="00995F56">
            <w:pPr>
              <w:jc w:val="center"/>
            </w:pPr>
            <w:r w:rsidRPr="00081647">
              <w:t>0.687</w:t>
            </w:r>
          </w:p>
        </w:tc>
      </w:tr>
      <w:tr w:rsidR="00081647" w:rsidRPr="00081647" w14:paraId="3DA4A335" w14:textId="77777777" w:rsidTr="00995F56">
        <w:trPr>
          <w:trHeight w:val="300"/>
        </w:trPr>
        <w:tc>
          <w:tcPr>
            <w:tcW w:w="2440" w:type="dxa"/>
            <w:noWrap/>
            <w:vAlign w:val="center"/>
            <w:hideMark/>
          </w:tcPr>
          <w:p w14:paraId="4ADC7FB4" w14:textId="77777777" w:rsidR="00081647" w:rsidRPr="00081647" w:rsidRDefault="00081647" w:rsidP="00995F56">
            <w:pPr>
              <w:jc w:val="center"/>
              <w:rPr>
                <w:i/>
              </w:rPr>
            </w:pPr>
            <w:r w:rsidRPr="00081647">
              <w:rPr>
                <w:i/>
              </w:rPr>
              <w:t>Terschellingia</w:t>
            </w:r>
          </w:p>
        </w:tc>
        <w:tc>
          <w:tcPr>
            <w:tcW w:w="980" w:type="dxa"/>
            <w:noWrap/>
            <w:vAlign w:val="center"/>
            <w:hideMark/>
          </w:tcPr>
          <w:p w14:paraId="081C055E" w14:textId="77777777" w:rsidR="00081647" w:rsidRPr="00081647" w:rsidRDefault="00081647" w:rsidP="00995F56">
            <w:pPr>
              <w:jc w:val="center"/>
            </w:pPr>
            <w:r w:rsidRPr="00081647">
              <w:t>0.000</w:t>
            </w:r>
          </w:p>
        </w:tc>
        <w:tc>
          <w:tcPr>
            <w:tcW w:w="1150" w:type="dxa"/>
            <w:noWrap/>
            <w:vAlign w:val="center"/>
            <w:hideMark/>
          </w:tcPr>
          <w:p w14:paraId="3606ACFC" w14:textId="77777777" w:rsidR="00081647" w:rsidRPr="00081647" w:rsidRDefault="00081647" w:rsidP="00995F56">
            <w:pPr>
              <w:jc w:val="center"/>
            </w:pPr>
            <w:r w:rsidRPr="00081647">
              <w:t>0.000</w:t>
            </w:r>
          </w:p>
        </w:tc>
        <w:tc>
          <w:tcPr>
            <w:tcW w:w="1157" w:type="dxa"/>
            <w:noWrap/>
            <w:vAlign w:val="center"/>
            <w:hideMark/>
          </w:tcPr>
          <w:p w14:paraId="3926FE1D" w14:textId="77777777" w:rsidR="00081647" w:rsidRPr="00081647" w:rsidRDefault="00081647" w:rsidP="00995F56">
            <w:pPr>
              <w:jc w:val="center"/>
            </w:pPr>
            <w:r w:rsidRPr="00081647">
              <w:t>0.327</w:t>
            </w:r>
          </w:p>
        </w:tc>
        <w:tc>
          <w:tcPr>
            <w:tcW w:w="1120" w:type="dxa"/>
            <w:noWrap/>
            <w:vAlign w:val="center"/>
            <w:hideMark/>
          </w:tcPr>
          <w:p w14:paraId="27EF6BB7" w14:textId="77777777" w:rsidR="00081647" w:rsidRPr="00081647" w:rsidRDefault="00081647" w:rsidP="00995F56">
            <w:pPr>
              <w:jc w:val="center"/>
            </w:pPr>
            <w:r w:rsidRPr="00081647">
              <w:t>0.462</w:t>
            </w:r>
          </w:p>
        </w:tc>
        <w:tc>
          <w:tcPr>
            <w:tcW w:w="1200" w:type="dxa"/>
            <w:noWrap/>
            <w:vAlign w:val="center"/>
            <w:hideMark/>
          </w:tcPr>
          <w:p w14:paraId="27040268" w14:textId="77777777" w:rsidR="00081647" w:rsidRPr="00081647" w:rsidRDefault="00081647" w:rsidP="00995F56">
            <w:pPr>
              <w:jc w:val="center"/>
            </w:pPr>
            <w:r w:rsidRPr="00081647">
              <w:t>0.306</w:t>
            </w:r>
          </w:p>
        </w:tc>
        <w:tc>
          <w:tcPr>
            <w:tcW w:w="980" w:type="dxa"/>
            <w:noWrap/>
            <w:vAlign w:val="center"/>
            <w:hideMark/>
          </w:tcPr>
          <w:p w14:paraId="5FDD08BA" w14:textId="77777777" w:rsidR="00081647" w:rsidRPr="00081647" w:rsidRDefault="00081647" w:rsidP="00995F56">
            <w:pPr>
              <w:jc w:val="center"/>
            </w:pPr>
            <w:r w:rsidRPr="00081647">
              <w:t>0.442</w:t>
            </w:r>
          </w:p>
        </w:tc>
      </w:tr>
      <w:tr w:rsidR="00081647" w:rsidRPr="00081647" w14:paraId="00676D42" w14:textId="77777777" w:rsidTr="00995F56">
        <w:trPr>
          <w:trHeight w:val="300"/>
        </w:trPr>
        <w:tc>
          <w:tcPr>
            <w:tcW w:w="2440" w:type="dxa"/>
            <w:noWrap/>
            <w:vAlign w:val="center"/>
            <w:hideMark/>
          </w:tcPr>
          <w:p w14:paraId="701607B6" w14:textId="77777777" w:rsidR="00081647" w:rsidRPr="00081647" w:rsidRDefault="00081647" w:rsidP="00995F56">
            <w:pPr>
              <w:jc w:val="center"/>
              <w:rPr>
                <w:i/>
              </w:rPr>
            </w:pPr>
            <w:r w:rsidRPr="00081647">
              <w:rPr>
                <w:i/>
              </w:rPr>
              <w:t>Thalassomonhystera</w:t>
            </w:r>
          </w:p>
        </w:tc>
        <w:tc>
          <w:tcPr>
            <w:tcW w:w="980" w:type="dxa"/>
            <w:noWrap/>
            <w:vAlign w:val="center"/>
            <w:hideMark/>
          </w:tcPr>
          <w:p w14:paraId="1832BAB2" w14:textId="77777777" w:rsidR="00081647" w:rsidRPr="00081647" w:rsidRDefault="00081647" w:rsidP="00995F56">
            <w:pPr>
              <w:jc w:val="center"/>
            </w:pPr>
            <w:r w:rsidRPr="00081647">
              <w:t>0.000</w:t>
            </w:r>
          </w:p>
        </w:tc>
        <w:tc>
          <w:tcPr>
            <w:tcW w:w="1150" w:type="dxa"/>
            <w:noWrap/>
            <w:vAlign w:val="center"/>
            <w:hideMark/>
          </w:tcPr>
          <w:p w14:paraId="6D30EF97" w14:textId="77777777" w:rsidR="00081647" w:rsidRPr="00081647" w:rsidRDefault="00081647" w:rsidP="00995F56">
            <w:pPr>
              <w:jc w:val="center"/>
            </w:pPr>
            <w:r w:rsidRPr="00081647">
              <w:t>0.000</w:t>
            </w:r>
          </w:p>
        </w:tc>
        <w:tc>
          <w:tcPr>
            <w:tcW w:w="1157" w:type="dxa"/>
            <w:noWrap/>
            <w:vAlign w:val="center"/>
            <w:hideMark/>
          </w:tcPr>
          <w:p w14:paraId="09646527" w14:textId="77777777" w:rsidR="00081647" w:rsidRPr="00081647" w:rsidRDefault="00081647" w:rsidP="00995F56">
            <w:pPr>
              <w:jc w:val="center"/>
            </w:pPr>
            <w:r w:rsidRPr="00081647">
              <w:t>0.654</w:t>
            </w:r>
          </w:p>
        </w:tc>
        <w:tc>
          <w:tcPr>
            <w:tcW w:w="1120" w:type="dxa"/>
            <w:noWrap/>
            <w:vAlign w:val="center"/>
            <w:hideMark/>
          </w:tcPr>
          <w:p w14:paraId="6B892EDB" w14:textId="77777777" w:rsidR="00081647" w:rsidRPr="00081647" w:rsidRDefault="00081647" w:rsidP="00995F56">
            <w:pPr>
              <w:jc w:val="center"/>
            </w:pPr>
            <w:r w:rsidRPr="00081647">
              <w:t>0.924</w:t>
            </w:r>
          </w:p>
        </w:tc>
        <w:tc>
          <w:tcPr>
            <w:tcW w:w="1200" w:type="dxa"/>
            <w:noWrap/>
            <w:vAlign w:val="center"/>
            <w:hideMark/>
          </w:tcPr>
          <w:p w14:paraId="08D76F6A" w14:textId="77777777" w:rsidR="00081647" w:rsidRPr="00081647" w:rsidRDefault="00081647" w:rsidP="00995F56">
            <w:pPr>
              <w:jc w:val="center"/>
            </w:pPr>
            <w:r w:rsidRPr="00081647">
              <w:t>0.383</w:t>
            </w:r>
          </w:p>
        </w:tc>
        <w:tc>
          <w:tcPr>
            <w:tcW w:w="980" w:type="dxa"/>
            <w:noWrap/>
            <w:vAlign w:val="center"/>
            <w:hideMark/>
          </w:tcPr>
          <w:p w14:paraId="4BD9DFB1" w14:textId="77777777" w:rsidR="00081647" w:rsidRPr="00081647" w:rsidRDefault="00081647" w:rsidP="00995F56">
            <w:pPr>
              <w:jc w:val="center"/>
            </w:pPr>
            <w:r w:rsidRPr="00081647">
              <w:t>1.084</w:t>
            </w:r>
          </w:p>
        </w:tc>
      </w:tr>
      <w:tr w:rsidR="00081647" w:rsidRPr="00081647" w14:paraId="63E9DACE" w14:textId="77777777" w:rsidTr="00995F56">
        <w:trPr>
          <w:trHeight w:val="300"/>
        </w:trPr>
        <w:tc>
          <w:tcPr>
            <w:tcW w:w="2440" w:type="dxa"/>
            <w:noWrap/>
            <w:vAlign w:val="center"/>
            <w:hideMark/>
          </w:tcPr>
          <w:p w14:paraId="1AD73C4B" w14:textId="77777777" w:rsidR="00081647" w:rsidRPr="00081647" w:rsidRDefault="00081647" w:rsidP="00995F56">
            <w:pPr>
              <w:jc w:val="center"/>
              <w:rPr>
                <w:i/>
              </w:rPr>
            </w:pPr>
            <w:r w:rsidRPr="00081647">
              <w:rPr>
                <w:i/>
              </w:rPr>
              <w:t>Theristus</w:t>
            </w:r>
          </w:p>
        </w:tc>
        <w:tc>
          <w:tcPr>
            <w:tcW w:w="980" w:type="dxa"/>
            <w:noWrap/>
            <w:vAlign w:val="center"/>
            <w:hideMark/>
          </w:tcPr>
          <w:p w14:paraId="4E30CF61" w14:textId="77777777" w:rsidR="00081647" w:rsidRPr="00081647" w:rsidRDefault="00081647" w:rsidP="00995F56">
            <w:pPr>
              <w:jc w:val="center"/>
            </w:pPr>
            <w:r w:rsidRPr="00081647">
              <w:t>0.000</w:t>
            </w:r>
          </w:p>
        </w:tc>
        <w:tc>
          <w:tcPr>
            <w:tcW w:w="1150" w:type="dxa"/>
            <w:noWrap/>
            <w:vAlign w:val="center"/>
            <w:hideMark/>
          </w:tcPr>
          <w:p w14:paraId="4190A510" w14:textId="77777777" w:rsidR="00081647" w:rsidRPr="00081647" w:rsidRDefault="00081647" w:rsidP="00995F56">
            <w:pPr>
              <w:jc w:val="center"/>
            </w:pPr>
            <w:r w:rsidRPr="00081647">
              <w:t>0.000</w:t>
            </w:r>
          </w:p>
        </w:tc>
        <w:tc>
          <w:tcPr>
            <w:tcW w:w="1157" w:type="dxa"/>
            <w:noWrap/>
            <w:vAlign w:val="center"/>
            <w:hideMark/>
          </w:tcPr>
          <w:p w14:paraId="65193512" w14:textId="77777777" w:rsidR="00081647" w:rsidRPr="00081647" w:rsidRDefault="00081647" w:rsidP="00995F56">
            <w:pPr>
              <w:jc w:val="center"/>
            </w:pPr>
            <w:r w:rsidRPr="00081647">
              <w:t>0.000</w:t>
            </w:r>
          </w:p>
        </w:tc>
        <w:tc>
          <w:tcPr>
            <w:tcW w:w="1120" w:type="dxa"/>
            <w:noWrap/>
            <w:vAlign w:val="center"/>
            <w:hideMark/>
          </w:tcPr>
          <w:p w14:paraId="1315E0B6" w14:textId="77777777" w:rsidR="00081647" w:rsidRPr="00081647" w:rsidRDefault="00081647" w:rsidP="00995F56">
            <w:pPr>
              <w:jc w:val="center"/>
            </w:pPr>
            <w:r w:rsidRPr="00081647">
              <w:t>0.000</w:t>
            </w:r>
          </w:p>
        </w:tc>
        <w:tc>
          <w:tcPr>
            <w:tcW w:w="1200" w:type="dxa"/>
            <w:noWrap/>
            <w:vAlign w:val="center"/>
            <w:hideMark/>
          </w:tcPr>
          <w:p w14:paraId="495A728B" w14:textId="77777777" w:rsidR="00081647" w:rsidRPr="00081647" w:rsidRDefault="00081647" w:rsidP="00995F56">
            <w:pPr>
              <w:jc w:val="center"/>
            </w:pPr>
            <w:r w:rsidRPr="00081647">
              <w:t>0.195</w:t>
            </w:r>
          </w:p>
        </w:tc>
        <w:tc>
          <w:tcPr>
            <w:tcW w:w="980" w:type="dxa"/>
            <w:noWrap/>
            <w:vAlign w:val="center"/>
            <w:hideMark/>
          </w:tcPr>
          <w:p w14:paraId="2DE922D4" w14:textId="77777777" w:rsidR="00081647" w:rsidRPr="00081647" w:rsidRDefault="00081647" w:rsidP="00995F56">
            <w:pPr>
              <w:jc w:val="center"/>
            </w:pPr>
            <w:r w:rsidRPr="00081647">
              <w:t>0.375</w:t>
            </w:r>
          </w:p>
        </w:tc>
      </w:tr>
      <w:tr w:rsidR="00081647" w:rsidRPr="00081647" w14:paraId="0DC8193B" w14:textId="77777777" w:rsidTr="00995F56">
        <w:trPr>
          <w:trHeight w:val="300"/>
        </w:trPr>
        <w:tc>
          <w:tcPr>
            <w:tcW w:w="2440" w:type="dxa"/>
            <w:noWrap/>
            <w:vAlign w:val="center"/>
            <w:hideMark/>
          </w:tcPr>
          <w:p w14:paraId="1D7C0F18" w14:textId="77777777" w:rsidR="00081647" w:rsidRPr="00081647" w:rsidRDefault="00081647" w:rsidP="00995F56">
            <w:pPr>
              <w:jc w:val="center"/>
              <w:rPr>
                <w:i/>
              </w:rPr>
            </w:pPr>
            <w:r w:rsidRPr="00081647">
              <w:rPr>
                <w:i/>
              </w:rPr>
              <w:t>Timmia</w:t>
            </w:r>
          </w:p>
        </w:tc>
        <w:tc>
          <w:tcPr>
            <w:tcW w:w="980" w:type="dxa"/>
            <w:noWrap/>
            <w:vAlign w:val="center"/>
            <w:hideMark/>
          </w:tcPr>
          <w:p w14:paraId="3B5BC1AB" w14:textId="77777777" w:rsidR="00081647" w:rsidRPr="00081647" w:rsidRDefault="00081647" w:rsidP="00995F56">
            <w:pPr>
              <w:jc w:val="center"/>
            </w:pPr>
            <w:r w:rsidRPr="00081647">
              <w:t>0.340</w:t>
            </w:r>
          </w:p>
        </w:tc>
        <w:tc>
          <w:tcPr>
            <w:tcW w:w="1150" w:type="dxa"/>
            <w:noWrap/>
            <w:vAlign w:val="center"/>
            <w:hideMark/>
          </w:tcPr>
          <w:p w14:paraId="4A218E91" w14:textId="77777777" w:rsidR="00081647" w:rsidRPr="00081647" w:rsidRDefault="00081647" w:rsidP="00995F56">
            <w:pPr>
              <w:jc w:val="center"/>
            </w:pPr>
            <w:r w:rsidRPr="00081647">
              <w:t>0.761</w:t>
            </w:r>
          </w:p>
        </w:tc>
        <w:tc>
          <w:tcPr>
            <w:tcW w:w="1157" w:type="dxa"/>
            <w:noWrap/>
            <w:vAlign w:val="center"/>
            <w:hideMark/>
          </w:tcPr>
          <w:p w14:paraId="04673B87" w14:textId="77777777" w:rsidR="00081647" w:rsidRPr="00081647" w:rsidRDefault="00081647" w:rsidP="00995F56">
            <w:pPr>
              <w:jc w:val="center"/>
            </w:pPr>
            <w:r w:rsidRPr="00081647">
              <w:t>0.000</w:t>
            </w:r>
          </w:p>
        </w:tc>
        <w:tc>
          <w:tcPr>
            <w:tcW w:w="1120" w:type="dxa"/>
            <w:noWrap/>
            <w:vAlign w:val="center"/>
            <w:hideMark/>
          </w:tcPr>
          <w:p w14:paraId="07635E46" w14:textId="77777777" w:rsidR="00081647" w:rsidRPr="00081647" w:rsidRDefault="00081647" w:rsidP="00995F56">
            <w:pPr>
              <w:jc w:val="center"/>
            </w:pPr>
            <w:r w:rsidRPr="00081647">
              <w:t>0.000</w:t>
            </w:r>
          </w:p>
        </w:tc>
        <w:tc>
          <w:tcPr>
            <w:tcW w:w="1200" w:type="dxa"/>
            <w:noWrap/>
            <w:vAlign w:val="center"/>
            <w:hideMark/>
          </w:tcPr>
          <w:p w14:paraId="0A2447B3" w14:textId="77777777" w:rsidR="00081647" w:rsidRPr="00081647" w:rsidRDefault="00081647" w:rsidP="00995F56">
            <w:pPr>
              <w:jc w:val="center"/>
            </w:pPr>
            <w:r w:rsidRPr="00081647">
              <w:t>0.000</w:t>
            </w:r>
          </w:p>
        </w:tc>
        <w:tc>
          <w:tcPr>
            <w:tcW w:w="980" w:type="dxa"/>
            <w:noWrap/>
            <w:vAlign w:val="center"/>
            <w:hideMark/>
          </w:tcPr>
          <w:p w14:paraId="2CDF4E35" w14:textId="77777777" w:rsidR="00081647" w:rsidRPr="00081647" w:rsidRDefault="00081647" w:rsidP="00995F56">
            <w:pPr>
              <w:jc w:val="center"/>
            </w:pPr>
            <w:r w:rsidRPr="00081647">
              <w:t>0.000</w:t>
            </w:r>
          </w:p>
        </w:tc>
      </w:tr>
      <w:tr w:rsidR="00081647" w:rsidRPr="00081647" w14:paraId="7F4B81F8" w14:textId="77777777" w:rsidTr="00995F56">
        <w:trPr>
          <w:trHeight w:val="300"/>
        </w:trPr>
        <w:tc>
          <w:tcPr>
            <w:tcW w:w="2440" w:type="dxa"/>
            <w:noWrap/>
            <w:vAlign w:val="center"/>
            <w:hideMark/>
          </w:tcPr>
          <w:p w14:paraId="507C94F8" w14:textId="77777777" w:rsidR="00081647" w:rsidRPr="00081647" w:rsidRDefault="00081647" w:rsidP="00995F56">
            <w:pPr>
              <w:jc w:val="center"/>
              <w:rPr>
                <w:i/>
              </w:rPr>
            </w:pPr>
            <w:r w:rsidRPr="00081647">
              <w:rPr>
                <w:i/>
              </w:rPr>
              <w:t>Tricoma</w:t>
            </w:r>
          </w:p>
        </w:tc>
        <w:tc>
          <w:tcPr>
            <w:tcW w:w="980" w:type="dxa"/>
            <w:noWrap/>
            <w:vAlign w:val="center"/>
            <w:hideMark/>
          </w:tcPr>
          <w:p w14:paraId="566BD232" w14:textId="77777777" w:rsidR="00081647" w:rsidRPr="00081647" w:rsidRDefault="00081647" w:rsidP="00995F56">
            <w:pPr>
              <w:jc w:val="center"/>
            </w:pPr>
            <w:r w:rsidRPr="00081647">
              <w:t>9.317</w:t>
            </w:r>
          </w:p>
        </w:tc>
        <w:tc>
          <w:tcPr>
            <w:tcW w:w="1150" w:type="dxa"/>
            <w:noWrap/>
            <w:vAlign w:val="center"/>
            <w:hideMark/>
          </w:tcPr>
          <w:p w14:paraId="016BBBC8" w14:textId="77777777" w:rsidR="00081647" w:rsidRPr="00081647" w:rsidRDefault="00081647" w:rsidP="00995F56">
            <w:pPr>
              <w:jc w:val="center"/>
            </w:pPr>
            <w:r w:rsidRPr="00081647">
              <w:t>4.571</w:t>
            </w:r>
          </w:p>
        </w:tc>
        <w:tc>
          <w:tcPr>
            <w:tcW w:w="1157" w:type="dxa"/>
            <w:noWrap/>
            <w:vAlign w:val="center"/>
            <w:hideMark/>
          </w:tcPr>
          <w:p w14:paraId="1D0FA58D" w14:textId="77777777" w:rsidR="00081647" w:rsidRPr="00081647" w:rsidRDefault="00081647" w:rsidP="00995F56">
            <w:pPr>
              <w:jc w:val="center"/>
            </w:pPr>
            <w:r w:rsidRPr="00081647">
              <w:t>0.647</w:t>
            </w:r>
          </w:p>
        </w:tc>
        <w:tc>
          <w:tcPr>
            <w:tcW w:w="1120" w:type="dxa"/>
            <w:noWrap/>
            <w:vAlign w:val="center"/>
            <w:hideMark/>
          </w:tcPr>
          <w:p w14:paraId="7C4EC70C" w14:textId="77777777" w:rsidR="00081647" w:rsidRPr="00081647" w:rsidRDefault="00081647" w:rsidP="00995F56">
            <w:pPr>
              <w:jc w:val="center"/>
            </w:pPr>
            <w:r w:rsidRPr="00081647">
              <w:t>0.458</w:t>
            </w:r>
          </w:p>
        </w:tc>
        <w:tc>
          <w:tcPr>
            <w:tcW w:w="1200" w:type="dxa"/>
            <w:noWrap/>
            <w:vAlign w:val="center"/>
            <w:hideMark/>
          </w:tcPr>
          <w:p w14:paraId="7536FEDF" w14:textId="77777777" w:rsidR="00081647" w:rsidRPr="00081647" w:rsidRDefault="00081647" w:rsidP="00995F56">
            <w:pPr>
              <w:jc w:val="center"/>
            </w:pPr>
            <w:r w:rsidRPr="00081647">
              <w:t>18.112</w:t>
            </w:r>
          </w:p>
        </w:tc>
        <w:tc>
          <w:tcPr>
            <w:tcW w:w="980" w:type="dxa"/>
            <w:noWrap/>
            <w:vAlign w:val="center"/>
            <w:hideMark/>
          </w:tcPr>
          <w:p w14:paraId="59DC9BA2" w14:textId="77777777" w:rsidR="00081647" w:rsidRPr="00081647" w:rsidRDefault="00081647" w:rsidP="00995F56">
            <w:pPr>
              <w:jc w:val="center"/>
            </w:pPr>
            <w:r w:rsidRPr="00081647">
              <w:t>8.066</w:t>
            </w:r>
          </w:p>
        </w:tc>
      </w:tr>
      <w:tr w:rsidR="00081647" w:rsidRPr="00081647" w14:paraId="14F9C198" w14:textId="77777777" w:rsidTr="00995F56">
        <w:trPr>
          <w:trHeight w:val="300"/>
        </w:trPr>
        <w:tc>
          <w:tcPr>
            <w:tcW w:w="2440" w:type="dxa"/>
            <w:noWrap/>
            <w:vAlign w:val="center"/>
            <w:hideMark/>
          </w:tcPr>
          <w:p w14:paraId="0EC60B6C" w14:textId="77777777" w:rsidR="00081647" w:rsidRPr="00081647" w:rsidRDefault="00081647" w:rsidP="00995F56">
            <w:pPr>
              <w:jc w:val="center"/>
              <w:rPr>
                <w:i/>
              </w:rPr>
            </w:pPr>
            <w:r w:rsidRPr="00081647">
              <w:rPr>
                <w:i/>
              </w:rPr>
              <w:t>Trileptium</w:t>
            </w:r>
          </w:p>
        </w:tc>
        <w:tc>
          <w:tcPr>
            <w:tcW w:w="980" w:type="dxa"/>
            <w:noWrap/>
            <w:vAlign w:val="center"/>
            <w:hideMark/>
          </w:tcPr>
          <w:p w14:paraId="5EB0D951" w14:textId="77777777" w:rsidR="00081647" w:rsidRPr="00081647" w:rsidRDefault="00081647" w:rsidP="00995F56">
            <w:pPr>
              <w:jc w:val="center"/>
            </w:pPr>
            <w:r w:rsidRPr="00081647">
              <w:t>2.488</w:t>
            </w:r>
          </w:p>
        </w:tc>
        <w:tc>
          <w:tcPr>
            <w:tcW w:w="1150" w:type="dxa"/>
            <w:noWrap/>
            <w:vAlign w:val="center"/>
            <w:hideMark/>
          </w:tcPr>
          <w:p w14:paraId="418DE346" w14:textId="77777777" w:rsidR="00081647" w:rsidRPr="00081647" w:rsidRDefault="00081647" w:rsidP="00995F56">
            <w:pPr>
              <w:jc w:val="center"/>
            </w:pPr>
            <w:r w:rsidRPr="00081647">
              <w:t>5.562</w:t>
            </w:r>
          </w:p>
        </w:tc>
        <w:tc>
          <w:tcPr>
            <w:tcW w:w="1157" w:type="dxa"/>
            <w:noWrap/>
            <w:vAlign w:val="center"/>
            <w:hideMark/>
          </w:tcPr>
          <w:p w14:paraId="7B54CF04" w14:textId="77777777" w:rsidR="00081647" w:rsidRPr="00081647" w:rsidRDefault="00081647" w:rsidP="00995F56">
            <w:pPr>
              <w:jc w:val="center"/>
            </w:pPr>
            <w:r w:rsidRPr="00081647">
              <w:t>0.000</w:t>
            </w:r>
          </w:p>
        </w:tc>
        <w:tc>
          <w:tcPr>
            <w:tcW w:w="1120" w:type="dxa"/>
            <w:noWrap/>
            <w:vAlign w:val="center"/>
            <w:hideMark/>
          </w:tcPr>
          <w:p w14:paraId="7F96BD71" w14:textId="77777777" w:rsidR="00081647" w:rsidRPr="00081647" w:rsidRDefault="00081647" w:rsidP="00995F56">
            <w:pPr>
              <w:jc w:val="center"/>
            </w:pPr>
            <w:r w:rsidRPr="00081647">
              <w:t>0.000</w:t>
            </w:r>
          </w:p>
        </w:tc>
        <w:tc>
          <w:tcPr>
            <w:tcW w:w="1200" w:type="dxa"/>
            <w:noWrap/>
            <w:vAlign w:val="center"/>
            <w:hideMark/>
          </w:tcPr>
          <w:p w14:paraId="54EE94F5" w14:textId="77777777" w:rsidR="00081647" w:rsidRPr="00081647" w:rsidRDefault="00081647" w:rsidP="00995F56">
            <w:pPr>
              <w:jc w:val="center"/>
            </w:pPr>
            <w:r w:rsidRPr="00081647">
              <w:t>0.000</w:t>
            </w:r>
          </w:p>
        </w:tc>
        <w:tc>
          <w:tcPr>
            <w:tcW w:w="980" w:type="dxa"/>
            <w:noWrap/>
            <w:vAlign w:val="center"/>
            <w:hideMark/>
          </w:tcPr>
          <w:p w14:paraId="5FD54D0C" w14:textId="77777777" w:rsidR="00081647" w:rsidRPr="00081647" w:rsidRDefault="00081647" w:rsidP="00995F56">
            <w:pPr>
              <w:jc w:val="center"/>
            </w:pPr>
            <w:r w:rsidRPr="00081647">
              <w:t>0.000</w:t>
            </w:r>
          </w:p>
        </w:tc>
      </w:tr>
      <w:tr w:rsidR="00081647" w:rsidRPr="00081647" w14:paraId="71A5F0B3" w14:textId="77777777" w:rsidTr="00995F56">
        <w:trPr>
          <w:trHeight w:val="300"/>
        </w:trPr>
        <w:tc>
          <w:tcPr>
            <w:tcW w:w="2440" w:type="dxa"/>
            <w:noWrap/>
            <w:vAlign w:val="center"/>
            <w:hideMark/>
          </w:tcPr>
          <w:p w14:paraId="4C849DD7" w14:textId="77777777" w:rsidR="00081647" w:rsidRPr="00081647" w:rsidRDefault="00081647" w:rsidP="00995F56">
            <w:pPr>
              <w:jc w:val="center"/>
            </w:pPr>
            <w:r w:rsidRPr="00081647">
              <w:t>Unknown1</w:t>
            </w:r>
          </w:p>
        </w:tc>
        <w:tc>
          <w:tcPr>
            <w:tcW w:w="980" w:type="dxa"/>
            <w:noWrap/>
            <w:vAlign w:val="center"/>
            <w:hideMark/>
          </w:tcPr>
          <w:p w14:paraId="16A80EBC" w14:textId="77777777" w:rsidR="00081647" w:rsidRPr="00081647" w:rsidRDefault="00081647" w:rsidP="00995F56">
            <w:pPr>
              <w:jc w:val="center"/>
            </w:pPr>
            <w:r w:rsidRPr="00081647">
              <w:t>0.000</w:t>
            </w:r>
          </w:p>
        </w:tc>
        <w:tc>
          <w:tcPr>
            <w:tcW w:w="1150" w:type="dxa"/>
            <w:noWrap/>
            <w:vAlign w:val="center"/>
            <w:hideMark/>
          </w:tcPr>
          <w:p w14:paraId="4849FCAA" w14:textId="77777777" w:rsidR="00081647" w:rsidRPr="00081647" w:rsidRDefault="00081647" w:rsidP="00995F56">
            <w:pPr>
              <w:jc w:val="center"/>
            </w:pPr>
            <w:r w:rsidRPr="00081647">
              <w:t>0.000</w:t>
            </w:r>
          </w:p>
        </w:tc>
        <w:tc>
          <w:tcPr>
            <w:tcW w:w="1157" w:type="dxa"/>
            <w:noWrap/>
            <w:vAlign w:val="center"/>
            <w:hideMark/>
          </w:tcPr>
          <w:p w14:paraId="596EF2B4" w14:textId="77777777" w:rsidR="00081647" w:rsidRPr="00081647" w:rsidRDefault="00081647" w:rsidP="00995F56">
            <w:pPr>
              <w:jc w:val="center"/>
            </w:pPr>
            <w:r w:rsidRPr="00081647">
              <w:t>0.000</w:t>
            </w:r>
          </w:p>
        </w:tc>
        <w:tc>
          <w:tcPr>
            <w:tcW w:w="1120" w:type="dxa"/>
            <w:noWrap/>
            <w:vAlign w:val="center"/>
            <w:hideMark/>
          </w:tcPr>
          <w:p w14:paraId="1061C147" w14:textId="77777777" w:rsidR="00081647" w:rsidRPr="00081647" w:rsidRDefault="00081647" w:rsidP="00995F56">
            <w:pPr>
              <w:jc w:val="center"/>
            </w:pPr>
            <w:r w:rsidRPr="00081647">
              <w:t>0.000</w:t>
            </w:r>
          </w:p>
        </w:tc>
        <w:tc>
          <w:tcPr>
            <w:tcW w:w="1200" w:type="dxa"/>
            <w:noWrap/>
            <w:vAlign w:val="center"/>
            <w:hideMark/>
          </w:tcPr>
          <w:p w14:paraId="11408B20" w14:textId="77777777" w:rsidR="00081647" w:rsidRPr="00081647" w:rsidRDefault="00081647" w:rsidP="00995F56">
            <w:pPr>
              <w:jc w:val="center"/>
            </w:pPr>
            <w:r w:rsidRPr="00081647">
              <w:t>0.112</w:t>
            </w:r>
          </w:p>
        </w:tc>
        <w:tc>
          <w:tcPr>
            <w:tcW w:w="980" w:type="dxa"/>
            <w:noWrap/>
            <w:vAlign w:val="center"/>
            <w:hideMark/>
          </w:tcPr>
          <w:p w14:paraId="7426054A" w14:textId="77777777" w:rsidR="00081647" w:rsidRPr="00081647" w:rsidRDefault="00081647" w:rsidP="00995F56">
            <w:pPr>
              <w:jc w:val="center"/>
            </w:pPr>
            <w:r w:rsidRPr="00081647">
              <w:t>0.317</w:t>
            </w:r>
          </w:p>
        </w:tc>
      </w:tr>
      <w:tr w:rsidR="00081647" w:rsidRPr="00081647" w14:paraId="3FC99F03" w14:textId="77777777" w:rsidTr="00995F56">
        <w:trPr>
          <w:trHeight w:val="300"/>
        </w:trPr>
        <w:tc>
          <w:tcPr>
            <w:tcW w:w="2440" w:type="dxa"/>
            <w:noWrap/>
            <w:vAlign w:val="center"/>
            <w:hideMark/>
          </w:tcPr>
          <w:p w14:paraId="060FF6F2" w14:textId="77777777" w:rsidR="00081647" w:rsidRPr="00081647" w:rsidRDefault="00081647" w:rsidP="00995F56">
            <w:pPr>
              <w:jc w:val="center"/>
            </w:pPr>
            <w:r w:rsidRPr="00081647">
              <w:t>Unknown2</w:t>
            </w:r>
          </w:p>
        </w:tc>
        <w:tc>
          <w:tcPr>
            <w:tcW w:w="980" w:type="dxa"/>
            <w:noWrap/>
            <w:vAlign w:val="center"/>
            <w:hideMark/>
          </w:tcPr>
          <w:p w14:paraId="2D815564" w14:textId="77777777" w:rsidR="00081647" w:rsidRPr="00081647" w:rsidRDefault="00081647" w:rsidP="00995F56">
            <w:pPr>
              <w:jc w:val="center"/>
            </w:pPr>
            <w:r w:rsidRPr="00081647">
              <w:t>0.000</w:t>
            </w:r>
          </w:p>
        </w:tc>
        <w:tc>
          <w:tcPr>
            <w:tcW w:w="1150" w:type="dxa"/>
            <w:noWrap/>
            <w:vAlign w:val="center"/>
            <w:hideMark/>
          </w:tcPr>
          <w:p w14:paraId="55B5AF00" w14:textId="77777777" w:rsidR="00081647" w:rsidRPr="00081647" w:rsidRDefault="00081647" w:rsidP="00995F56">
            <w:pPr>
              <w:jc w:val="center"/>
            </w:pPr>
            <w:r w:rsidRPr="00081647">
              <w:t>0.000</w:t>
            </w:r>
          </w:p>
        </w:tc>
        <w:tc>
          <w:tcPr>
            <w:tcW w:w="1157" w:type="dxa"/>
            <w:noWrap/>
            <w:vAlign w:val="center"/>
            <w:hideMark/>
          </w:tcPr>
          <w:p w14:paraId="36076C64" w14:textId="77777777" w:rsidR="00081647" w:rsidRPr="00081647" w:rsidRDefault="00081647" w:rsidP="00995F56">
            <w:pPr>
              <w:jc w:val="center"/>
            </w:pPr>
            <w:r w:rsidRPr="00081647">
              <w:t>0.000</w:t>
            </w:r>
          </w:p>
        </w:tc>
        <w:tc>
          <w:tcPr>
            <w:tcW w:w="1120" w:type="dxa"/>
            <w:noWrap/>
            <w:vAlign w:val="center"/>
            <w:hideMark/>
          </w:tcPr>
          <w:p w14:paraId="55D6068D" w14:textId="77777777" w:rsidR="00081647" w:rsidRPr="00081647" w:rsidRDefault="00081647" w:rsidP="00995F56">
            <w:pPr>
              <w:jc w:val="center"/>
            </w:pPr>
            <w:r w:rsidRPr="00081647">
              <w:t>0.000</w:t>
            </w:r>
          </w:p>
        </w:tc>
        <w:tc>
          <w:tcPr>
            <w:tcW w:w="1200" w:type="dxa"/>
            <w:noWrap/>
            <w:vAlign w:val="center"/>
            <w:hideMark/>
          </w:tcPr>
          <w:p w14:paraId="0EC64157" w14:textId="77777777" w:rsidR="00081647" w:rsidRPr="00081647" w:rsidRDefault="00081647" w:rsidP="00995F56">
            <w:pPr>
              <w:jc w:val="center"/>
            </w:pPr>
            <w:r w:rsidRPr="00081647">
              <w:t>0.227</w:t>
            </w:r>
          </w:p>
        </w:tc>
        <w:tc>
          <w:tcPr>
            <w:tcW w:w="980" w:type="dxa"/>
            <w:noWrap/>
            <w:vAlign w:val="center"/>
            <w:hideMark/>
          </w:tcPr>
          <w:p w14:paraId="66C57295" w14:textId="77777777" w:rsidR="00081647" w:rsidRPr="00081647" w:rsidRDefault="00081647" w:rsidP="00995F56">
            <w:pPr>
              <w:jc w:val="center"/>
            </w:pPr>
            <w:r w:rsidRPr="00081647">
              <w:t>0.641</w:t>
            </w:r>
          </w:p>
        </w:tc>
      </w:tr>
      <w:tr w:rsidR="00081647" w:rsidRPr="00081647" w14:paraId="5D2F7AE8" w14:textId="77777777" w:rsidTr="00995F56">
        <w:trPr>
          <w:trHeight w:val="300"/>
        </w:trPr>
        <w:tc>
          <w:tcPr>
            <w:tcW w:w="2440" w:type="dxa"/>
            <w:noWrap/>
            <w:vAlign w:val="center"/>
            <w:hideMark/>
          </w:tcPr>
          <w:p w14:paraId="34E60A9C" w14:textId="77777777" w:rsidR="00081647" w:rsidRPr="00081647" w:rsidRDefault="00081647" w:rsidP="00995F56">
            <w:pPr>
              <w:jc w:val="center"/>
            </w:pPr>
            <w:r w:rsidRPr="00081647">
              <w:t>Unknown3</w:t>
            </w:r>
          </w:p>
        </w:tc>
        <w:tc>
          <w:tcPr>
            <w:tcW w:w="980" w:type="dxa"/>
            <w:noWrap/>
            <w:vAlign w:val="center"/>
            <w:hideMark/>
          </w:tcPr>
          <w:p w14:paraId="7831D850" w14:textId="77777777" w:rsidR="00081647" w:rsidRPr="00081647" w:rsidRDefault="00081647" w:rsidP="00995F56">
            <w:pPr>
              <w:jc w:val="center"/>
            </w:pPr>
            <w:r w:rsidRPr="00081647">
              <w:t>0.000</w:t>
            </w:r>
          </w:p>
        </w:tc>
        <w:tc>
          <w:tcPr>
            <w:tcW w:w="1150" w:type="dxa"/>
            <w:noWrap/>
            <w:vAlign w:val="center"/>
            <w:hideMark/>
          </w:tcPr>
          <w:p w14:paraId="2B446681" w14:textId="77777777" w:rsidR="00081647" w:rsidRPr="00081647" w:rsidRDefault="00081647" w:rsidP="00995F56">
            <w:pPr>
              <w:jc w:val="center"/>
            </w:pPr>
            <w:r w:rsidRPr="00081647">
              <w:t>0.000</w:t>
            </w:r>
          </w:p>
        </w:tc>
        <w:tc>
          <w:tcPr>
            <w:tcW w:w="1157" w:type="dxa"/>
            <w:noWrap/>
            <w:vAlign w:val="center"/>
            <w:hideMark/>
          </w:tcPr>
          <w:p w14:paraId="7A1D3D00" w14:textId="77777777" w:rsidR="00081647" w:rsidRPr="00081647" w:rsidRDefault="00081647" w:rsidP="00995F56">
            <w:pPr>
              <w:jc w:val="center"/>
            </w:pPr>
            <w:r w:rsidRPr="00081647">
              <w:t>0.000</w:t>
            </w:r>
          </w:p>
        </w:tc>
        <w:tc>
          <w:tcPr>
            <w:tcW w:w="1120" w:type="dxa"/>
            <w:noWrap/>
            <w:vAlign w:val="center"/>
            <w:hideMark/>
          </w:tcPr>
          <w:p w14:paraId="4EBA168B" w14:textId="77777777" w:rsidR="00081647" w:rsidRPr="00081647" w:rsidRDefault="00081647" w:rsidP="00995F56">
            <w:pPr>
              <w:jc w:val="center"/>
            </w:pPr>
            <w:r w:rsidRPr="00081647">
              <w:t>0.000</w:t>
            </w:r>
          </w:p>
        </w:tc>
        <w:tc>
          <w:tcPr>
            <w:tcW w:w="1200" w:type="dxa"/>
            <w:noWrap/>
            <w:vAlign w:val="center"/>
            <w:hideMark/>
          </w:tcPr>
          <w:p w14:paraId="53FFC1EA" w14:textId="77777777" w:rsidR="00081647" w:rsidRPr="00081647" w:rsidRDefault="00081647" w:rsidP="00995F56">
            <w:pPr>
              <w:jc w:val="center"/>
            </w:pPr>
            <w:r w:rsidRPr="00081647">
              <w:t>0.113</w:t>
            </w:r>
          </w:p>
        </w:tc>
        <w:tc>
          <w:tcPr>
            <w:tcW w:w="980" w:type="dxa"/>
            <w:noWrap/>
            <w:vAlign w:val="center"/>
            <w:hideMark/>
          </w:tcPr>
          <w:p w14:paraId="15BF0BAC" w14:textId="77777777" w:rsidR="00081647" w:rsidRPr="00081647" w:rsidRDefault="00081647" w:rsidP="00995F56">
            <w:pPr>
              <w:jc w:val="center"/>
            </w:pPr>
            <w:r w:rsidRPr="00081647">
              <w:t>0.321</w:t>
            </w:r>
          </w:p>
        </w:tc>
      </w:tr>
      <w:tr w:rsidR="00081647" w:rsidRPr="00081647" w14:paraId="5E0B7555" w14:textId="77777777" w:rsidTr="00995F56">
        <w:trPr>
          <w:trHeight w:val="300"/>
        </w:trPr>
        <w:tc>
          <w:tcPr>
            <w:tcW w:w="2440" w:type="dxa"/>
            <w:noWrap/>
            <w:vAlign w:val="center"/>
            <w:hideMark/>
          </w:tcPr>
          <w:p w14:paraId="018B03AE" w14:textId="77777777" w:rsidR="00081647" w:rsidRPr="00081647" w:rsidRDefault="00081647" w:rsidP="00995F56">
            <w:pPr>
              <w:jc w:val="center"/>
            </w:pPr>
            <w:r w:rsidRPr="00081647">
              <w:t>Unknown4</w:t>
            </w:r>
          </w:p>
        </w:tc>
        <w:tc>
          <w:tcPr>
            <w:tcW w:w="980" w:type="dxa"/>
            <w:noWrap/>
            <w:vAlign w:val="center"/>
            <w:hideMark/>
          </w:tcPr>
          <w:p w14:paraId="4D18E52E" w14:textId="77777777" w:rsidR="00081647" w:rsidRPr="00081647" w:rsidRDefault="00081647" w:rsidP="00995F56">
            <w:pPr>
              <w:jc w:val="center"/>
            </w:pPr>
            <w:r w:rsidRPr="00081647">
              <w:t>0.000</w:t>
            </w:r>
          </w:p>
        </w:tc>
        <w:tc>
          <w:tcPr>
            <w:tcW w:w="1150" w:type="dxa"/>
            <w:noWrap/>
            <w:vAlign w:val="center"/>
            <w:hideMark/>
          </w:tcPr>
          <w:p w14:paraId="4F1CEDAD" w14:textId="77777777" w:rsidR="00081647" w:rsidRPr="00081647" w:rsidRDefault="00081647" w:rsidP="00995F56">
            <w:pPr>
              <w:jc w:val="center"/>
            </w:pPr>
            <w:r w:rsidRPr="00081647">
              <w:t>0.000</w:t>
            </w:r>
          </w:p>
        </w:tc>
        <w:tc>
          <w:tcPr>
            <w:tcW w:w="1157" w:type="dxa"/>
            <w:noWrap/>
            <w:vAlign w:val="center"/>
            <w:hideMark/>
          </w:tcPr>
          <w:p w14:paraId="23D6F498" w14:textId="77777777" w:rsidR="00081647" w:rsidRPr="00081647" w:rsidRDefault="00081647" w:rsidP="00995F56">
            <w:pPr>
              <w:jc w:val="center"/>
            </w:pPr>
            <w:r w:rsidRPr="00081647">
              <w:t>0.000</w:t>
            </w:r>
          </w:p>
        </w:tc>
        <w:tc>
          <w:tcPr>
            <w:tcW w:w="1120" w:type="dxa"/>
            <w:noWrap/>
            <w:vAlign w:val="center"/>
            <w:hideMark/>
          </w:tcPr>
          <w:p w14:paraId="08723088" w14:textId="77777777" w:rsidR="00081647" w:rsidRPr="00081647" w:rsidRDefault="00081647" w:rsidP="00995F56">
            <w:pPr>
              <w:jc w:val="center"/>
            </w:pPr>
            <w:r w:rsidRPr="00081647">
              <w:t>0.000</w:t>
            </w:r>
          </w:p>
        </w:tc>
        <w:tc>
          <w:tcPr>
            <w:tcW w:w="1200" w:type="dxa"/>
            <w:noWrap/>
            <w:vAlign w:val="center"/>
            <w:hideMark/>
          </w:tcPr>
          <w:p w14:paraId="1FBC858F" w14:textId="77777777" w:rsidR="00081647" w:rsidRPr="00081647" w:rsidRDefault="00081647" w:rsidP="00995F56">
            <w:pPr>
              <w:jc w:val="center"/>
            </w:pPr>
            <w:r w:rsidRPr="00081647">
              <w:t>0.113</w:t>
            </w:r>
          </w:p>
        </w:tc>
        <w:tc>
          <w:tcPr>
            <w:tcW w:w="980" w:type="dxa"/>
            <w:noWrap/>
            <w:vAlign w:val="center"/>
            <w:hideMark/>
          </w:tcPr>
          <w:p w14:paraId="1E5C829D" w14:textId="77777777" w:rsidR="00081647" w:rsidRPr="00081647" w:rsidRDefault="00081647" w:rsidP="00995F56">
            <w:pPr>
              <w:jc w:val="center"/>
            </w:pPr>
            <w:r w:rsidRPr="00081647">
              <w:t>0.321</w:t>
            </w:r>
          </w:p>
        </w:tc>
      </w:tr>
      <w:tr w:rsidR="00081647" w:rsidRPr="00081647" w14:paraId="2EAF12FE" w14:textId="77777777" w:rsidTr="00995F56">
        <w:trPr>
          <w:trHeight w:val="300"/>
        </w:trPr>
        <w:tc>
          <w:tcPr>
            <w:tcW w:w="2440" w:type="dxa"/>
            <w:noWrap/>
            <w:vAlign w:val="center"/>
            <w:hideMark/>
          </w:tcPr>
          <w:p w14:paraId="78A135D6" w14:textId="77777777" w:rsidR="00081647" w:rsidRPr="00081647" w:rsidRDefault="00081647" w:rsidP="00995F56">
            <w:pPr>
              <w:jc w:val="center"/>
            </w:pPr>
            <w:r w:rsidRPr="00081647">
              <w:t>Unknown5</w:t>
            </w:r>
          </w:p>
        </w:tc>
        <w:tc>
          <w:tcPr>
            <w:tcW w:w="980" w:type="dxa"/>
            <w:noWrap/>
            <w:vAlign w:val="center"/>
            <w:hideMark/>
          </w:tcPr>
          <w:p w14:paraId="5B9B4B86" w14:textId="77777777" w:rsidR="00081647" w:rsidRPr="00081647" w:rsidRDefault="00081647" w:rsidP="00995F56">
            <w:pPr>
              <w:jc w:val="center"/>
            </w:pPr>
            <w:r w:rsidRPr="00081647">
              <w:t>0.208</w:t>
            </w:r>
          </w:p>
        </w:tc>
        <w:tc>
          <w:tcPr>
            <w:tcW w:w="1150" w:type="dxa"/>
            <w:noWrap/>
            <w:vAlign w:val="center"/>
            <w:hideMark/>
          </w:tcPr>
          <w:p w14:paraId="6FAD4C63" w14:textId="77777777" w:rsidR="00081647" w:rsidRPr="00081647" w:rsidRDefault="00081647" w:rsidP="00995F56">
            <w:pPr>
              <w:jc w:val="center"/>
            </w:pPr>
            <w:r w:rsidRPr="00081647">
              <w:t>0.466</w:t>
            </w:r>
          </w:p>
        </w:tc>
        <w:tc>
          <w:tcPr>
            <w:tcW w:w="1157" w:type="dxa"/>
            <w:noWrap/>
            <w:vAlign w:val="center"/>
            <w:hideMark/>
          </w:tcPr>
          <w:p w14:paraId="665863B4" w14:textId="77777777" w:rsidR="00081647" w:rsidRPr="00081647" w:rsidRDefault="00081647" w:rsidP="00995F56">
            <w:pPr>
              <w:jc w:val="center"/>
            </w:pPr>
            <w:r w:rsidRPr="00081647">
              <w:t>0.000</w:t>
            </w:r>
          </w:p>
        </w:tc>
        <w:tc>
          <w:tcPr>
            <w:tcW w:w="1120" w:type="dxa"/>
            <w:noWrap/>
            <w:vAlign w:val="center"/>
            <w:hideMark/>
          </w:tcPr>
          <w:p w14:paraId="67F5E667" w14:textId="77777777" w:rsidR="00081647" w:rsidRPr="00081647" w:rsidRDefault="00081647" w:rsidP="00995F56">
            <w:pPr>
              <w:jc w:val="center"/>
            </w:pPr>
            <w:r w:rsidRPr="00081647">
              <w:t>0.000</w:t>
            </w:r>
          </w:p>
        </w:tc>
        <w:tc>
          <w:tcPr>
            <w:tcW w:w="1200" w:type="dxa"/>
            <w:noWrap/>
            <w:vAlign w:val="center"/>
            <w:hideMark/>
          </w:tcPr>
          <w:p w14:paraId="5F94DA7A" w14:textId="77777777" w:rsidR="00081647" w:rsidRPr="00081647" w:rsidRDefault="00081647" w:rsidP="00995F56">
            <w:pPr>
              <w:jc w:val="center"/>
            </w:pPr>
            <w:r w:rsidRPr="00081647">
              <w:t>0.000</w:t>
            </w:r>
          </w:p>
        </w:tc>
        <w:tc>
          <w:tcPr>
            <w:tcW w:w="980" w:type="dxa"/>
            <w:noWrap/>
            <w:vAlign w:val="center"/>
            <w:hideMark/>
          </w:tcPr>
          <w:p w14:paraId="6C8E6B16" w14:textId="77777777" w:rsidR="00081647" w:rsidRPr="00081647" w:rsidRDefault="00081647" w:rsidP="00995F56">
            <w:pPr>
              <w:jc w:val="center"/>
            </w:pPr>
            <w:r w:rsidRPr="00081647">
              <w:t>0.000</w:t>
            </w:r>
          </w:p>
        </w:tc>
      </w:tr>
      <w:tr w:rsidR="00081647" w:rsidRPr="00081647" w14:paraId="6BD8EDE9" w14:textId="77777777" w:rsidTr="00995F56">
        <w:trPr>
          <w:trHeight w:val="300"/>
        </w:trPr>
        <w:tc>
          <w:tcPr>
            <w:tcW w:w="2440" w:type="dxa"/>
            <w:noWrap/>
            <w:vAlign w:val="center"/>
            <w:hideMark/>
          </w:tcPr>
          <w:p w14:paraId="0D78789D" w14:textId="77777777" w:rsidR="00081647" w:rsidRPr="00081647" w:rsidRDefault="00081647" w:rsidP="00995F56">
            <w:pPr>
              <w:jc w:val="center"/>
            </w:pPr>
            <w:r w:rsidRPr="00081647">
              <w:t>Unknown6</w:t>
            </w:r>
          </w:p>
        </w:tc>
        <w:tc>
          <w:tcPr>
            <w:tcW w:w="980" w:type="dxa"/>
            <w:noWrap/>
            <w:vAlign w:val="center"/>
            <w:hideMark/>
          </w:tcPr>
          <w:p w14:paraId="61B7C672" w14:textId="77777777" w:rsidR="00081647" w:rsidRPr="00081647" w:rsidRDefault="00081647" w:rsidP="00995F56">
            <w:pPr>
              <w:jc w:val="center"/>
            </w:pPr>
            <w:r w:rsidRPr="00081647">
              <w:t>0.249</w:t>
            </w:r>
          </w:p>
        </w:tc>
        <w:tc>
          <w:tcPr>
            <w:tcW w:w="1150" w:type="dxa"/>
            <w:noWrap/>
            <w:vAlign w:val="center"/>
            <w:hideMark/>
          </w:tcPr>
          <w:p w14:paraId="6244F215" w14:textId="77777777" w:rsidR="00081647" w:rsidRPr="00081647" w:rsidRDefault="00081647" w:rsidP="00995F56">
            <w:pPr>
              <w:jc w:val="center"/>
            </w:pPr>
            <w:r w:rsidRPr="00081647">
              <w:t>0.556</w:t>
            </w:r>
          </w:p>
        </w:tc>
        <w:tc>
          <w:tcPr>
            <w:tcW w:w="1157" w:type="dxa"/>
            <w:noWrap/>
            <w:vAlign w:val="center"/>
            <w:hideMark/>
          </w:tcPr>
          <w:p w14:paraId="0A07F456" w14:textId="77777777" w:rsidR="00081647" w:rsidRPr="00081647" w:rsidRDefault="00081647" w:rsidP="00995F56">
            <w:pPr>
              <w:jc w:val="center"/>
            </w:pPr>
            <w:r w:rsidRPr="00081647">
              <w:t>0.000</w:t>
            </w:r>
          </w:p>
        </w:tc>
        <w:tc>
          <w:tcPr>
            <w:tcW w:w="1120" w:type="dxa"/>
            <w:noWrap/>
            <w:vAlign w:val="center"/>
            <w:hideMark/>
          </w:tcPr>
          <w:p w14:paraId="6E353F83" w14:textId="77777777" w:rsidR="00081647" w:rsidRPr="00081647" w:rsidRDefault="00081647" w:rsidP="00995F56">
            <w:pPr>
              <w:jc w:val="center"/>
            </w:pPr>
            <w:r w:rsidRPr="00081647">
              <w:t>0.000</w:t>
            </w:r>
          </w:p>
        </w:tc>
        <w:tc>
          <w:tcPr>
            <w:tcW w:w="1200" w:type="dxa"/>
            <w:noWrap/>
            <w:vAlign w:val="center"/>
            <w:hideMark/>
          </w:tcPr>
          <w:p w14:paraId="0BD26E3E" w14:textId="77777777" w:rsidR="00081647" w:rsidRPr="00081647" w:rsidRDefault="00081647" w:rsidP="00995F56">
            <w:pPr>
              <w:jc w:val="center"/>
            </w:pPr>
            <w:r w:rsidRPr="00081647">
              <w:t>0.000</w:t>
            </w:r>
          </w:p>
        </w:tc>
        <w:tc>
          <w:tcPr>
            <w:tcW w:w="980" w:type="dxa"/>
            <w:noWrap/>
            <w:vAlign w:val="center"/>
            <w:hideMark/>
          </w:tcPr>
          <w:p w14:paraId="22DBF87F" w14:textId="77777777" w:rsidR="00081647" w:rsidRPr="00081647" w:rsidRDefault="00081647" w:rsidP="00995F56">
            <w:pPr>
              <w:jc w:val="center"/>
            </w:pPr>
            <w:r w:rsidRPr="00081647">
              <w:t>0.000</w:t>
            </w:r>
          </w:p>
        </w:tc>
      </w:tr>
      <w:tr w:rsidR="00081647" w:rsidRPr="00081647" w14:paraId="73636842" w14:textId="77777777" w:rsidTr="00995F56">
        <w:trPr>
          <w:trHeight w:val="300"/>
        </w:trPr>
        <w:tc>
          <w:tcPr>
            <w:tcW w:w="2440" w:type="dxa"/>
            <w:noWrap/>
            <w:vAlign w:val="center"/>
            <w:hideMark/>
          </w:tcPr>
          <w:p w14:paraId="7C2BF24F" w14:textId="77777777" w:rsidR="00081647" w:rsidRPr="00081647" w:rsidRDefault="00081647" w:rsidP="00995F56">
            <w:pPr>
              <w:jc w:val="center"/>
            </w:pPr>
            <w:r w:rsidRPr="00081647">
              <w:t>Unknown7</w:t>
            </w:r>
          </w:p>
        </w:tc>
        <w:tc>
          <w:tcPr>
            <w:tcW w:w="980" w:type="dxa"/>
            <w:noWrap/>
            <w:vAlign w:val="center"/>
            <w:hideMark/>
          </w:tcPr>
          <w:p w14:paraId="3CFBCBD7" w14:textId="77777777" w:rsidR="00081647" w:rsidRPr="00081647" w:rsidRDefault="00081647" w:rsidP="00995F56">
            <w:pPr>
              <w:jc w:val="center"/>
            </w:pPr>
            <w:r w:rsidRPr="00081647">
              <w:t>0.000</w:t>
            </w:r>
          </w:p>
        </w:tc>
        <w:tc>
          <w:tcPr>
            <w:tcW w:w="1150" w:type="dxa"/>
            <w:noWrap/>
            <w:vAlign w:val="center"/>
            <w:hideMark/>
          </w:tcPr>
          <w:p w14:paraId="22C7DCC9" w14:textId="77777777" w:rsidR="00081647" w:rsidRPr="00081647" w:rsidRDefault="00081647" w:rsidP="00995F56">
            <w:pPr>
              <w:jc w:val="center"/>
            </w:pPr>
            <w:r w:rsidRPr="00081647">
              <w:t>0.000</w:t>
            </w:r>
          </w:p>
        </w:tc>
        <w:tc>
          <w:tcPr>
            <w:tcW w:w="1157" w:type="dxa"/>
            <w:noWrap/>
            <w:vAlign w:val="center"/>
            <w:hideMark/>
          </w:tcPr>
          <w:p w14:paraId="686DD126" w14:textId="77777777" w:rsidR="00081647" w:rsidRPr="00081647" w:rsidRDefault="00081647" w:rsidP="00995F56">
            <w:pPr>
              <w:jc w:val="center"/>
            </w:pPr>
            <w:r w:rsidRPr="00081647">
              <w:t>16.667</w:t>
            </w:r>
          </w:p>
        </w:tc>
        <w:tc>
          <w:tcPr>
            <w:tcW w:w="1120" w:type="dxa"/>
            <w:noWrap/>
            <w:vAlign w:val="center"/>
            <w:hideMark/>
          </w:tcPr>
          <w:p w14:paraId="57FD9F9B" w14:textId="77777777" w:rsidR="00081647" w:rsidRPr="00081647" w:rsidRDefault="00081647" w:rsidP="00995F56">
            <w:pPr>
              <w:jc w:val="center"/>
            </w:pPr>
            <w:r w:rsidRPr="00081647">
              <w:t>23.570</w:t>
            </w:r>
          </w:p>
        </w:tc>
        <w:tc>
          <w:tcPr>
            <w:tcW w:w="1200" w:type="dxa"/>
            <w:noWrap/>
            <w:vAlign w:val="center"/>
            <w:hideMark/>
          </w:tcPr>
          <w:p w14:paraId="37E0E05D" w14:textId="77777777" w:rsidR="00081647" w:rsidRPr="00081647" w:rsidRDefault="00081647" w:rsidP="00995F56">
            <w:pPr>
              <w:jc w:val="center"/>
            </w:pPr>
            <w:r w:rsidRPr="00081647">
              <w:t>0.000</w:t>
            </w:r>
          </w:p>
        </w:tc>
        <w:tc>
          <w:tcPr>
            <w:tcW w:w="980" w:type="dxa"/>
            <w:noWrap/>
            <w:vAlign w:val="center"/>
            <w:hideMark/>
          </w:tcPr>
          <w:p w14:paraId="490C2E92" w14:textId="77777777" w:rsidR="00081647" w:rsidRPr="00081647" w:rsidRDefault="00081647" w:rsidP="00995F56">
            <w:pPr>
              <w:jc w:val="center"/>
            </w:pPr>
            <w:r w:rsidRPr="00081647">
              <w:t>0.000</w:t>
            </w:r>
          </w:p>
        </w:tc>
      </w:tr>
      <w:tr w:rsidR="00081647" w:rsidRPr="00081647" w14:paraId="5733A1DA" w14:textId="77777777" w:rsidTr="00995F56">
        <w:trPr>
          <w:trHeight w:val="300"/>
        </w:trPr>
        <w:tc>
          <w:tcPr>
            <w:tcW w:w="2440" w:type="dxa"/>
            <w:noWrap/>
            <w:vAlign w:val="center"/>
            <w:hideMark/>
          </w:tcPr>
          <w:p w14:paraId="47A3A848" w14:textId="77777777" w:rsidR="00081647" w:rsidRPr="00081647" w:rsidRDefault="00081647" w:rsidP="00995F56">
            <w:pPr>
              <w:jc w:val="center"/>
            </w:pPr>
            <w:r w:rsidRPr="00081647">
              <w:t>Unknown8</w:t>
            </w:r>
          </w:p>
        </w:tc>
        <w:tc>
          <w:tcPr>
            <w:tcW w:w="980" w:type="dxa"/>
            <w:noWrap/>
            <w:vAlign w:val="center"/>
            <w:hideMark/>
          </w:tcPr>
          <w:p w14:paraId="6C7BB92E" w14:textId="77777777" w:rsidR="00081647" w:rsidRPr="00081647" w:rsidRDefault="00081647" w:rsidP="00995F56">
            <w:pPr>
              <w:jc w:val="center"/>
            </w:pPr>
            <w:r w:rsidRPr="00081647">
              <w:t>0.194</w:t>
            </w:r>
          </w:p>
        </w:tc>
        <w:tc>
          <w:tcPr>
            <w:tcW w:w="1150" w:type="dxa"/>
            <w:noWrap/>
            <w:vAlign w:val="center"/>
            <w:hideMark/>
          </w:tcPr>
          <w:p w14:paraId="617C108C" w14:textId="77777777" w:rsidR="00081647" w:rsidRPr="00081647" w:rsidRDefault="00081647" w:rsidP="00995F56">
            <w:pPr>
              <w:jc w:val="center"/>
            </w:pPr>
            <w:r w:rsidRPr="00081647">
              <w:t>0.433</w:t>
            </w:r>
          </w:p>
        </w:tc>
        <w:tc>
          <w:tcPr>
            <w:tcW w:w="1157" w:type="dxa"/>
            <w:noWrap/>
            <w:vAlign w:val="center"/>
            <w:hideMark/>
          </w:tcPr>
          <w:p w14:paraId="6F93A7FE" w14:textId="77777777" w:rsidR="00081647" w:rsidRPr="00081647" w:rsidRDefault="00081647" w:rsidP="00995F56">
            <w:pPr>
              <w:jc w:val="center"/>
            </w:pPr>
            <w:r w:rsidRPr="00081647">
              <w:t>0.000</w:t>
            </w:r>
          </w:p>
        </w:tc>
        <w:tc>
          <w:tcPr>
            <w:tcW w:w="1120" w:type="dxa"/>
            <w:noWrap/>
            <w:vAlign w:val="center"/>
            <w:hideMark/>
          </w:tcPr>
          <w:p w14:paraId="0EA0B303" w14:textId="77777777" w:rsidR="00081647" w:rsidRPr="00081647" w:rsidRDefault="00081647" w:rsidP="00995F56">
            <w:pPr>
              <w:jc w:val="center"/>
            </w:pPr>
            <w:r w:rsidRPr="00081647">
              <w:t>0.000</w:t>
            </w:r>
          </w:p>
        </w:tc>
        <w:tc>
          <w:tcPr>
            <w:tcW w:w="1200" w:type="dxa"/>
            <w:noWrap/>
            <w:vAlign w:val="center"/>
            <w:hideMark/>
          </w:tcPr>
          <w:p w14:paraId="460037C1" w14:textId="77777777" w:rsidR="00081647" w:rsidRPr="00081647" w:rsidRDefault="00081647" w:rsidP="00995F56">
            <w:pPr>
              <w:jc w:val="center"/>
            </w:pPr>
            <w:r w:rsidRPr="00081647">
              <w:t>0.000</w:t>
            </w:r>
          </w:p>
        </w:tc>
        <w:tc>
          <w:tcPr>
            <w:tcW w:w="980" w:type="dxa"/>
            <w:noWrap/>
            <w:vAlign w:val="center"/>
            <w:hideMark/>
          </w:tcPr>
          <w:p w14:paraId="1167D3C3" w14:textId="77777777" w:rsidR="00081647" w:rsidRPr="00081647" w:rsidRDefault="00081647" w:rsidP="00995F56">
            <w:pPr>
              <w:jc w:val="center"/>
            </w:pPr>
            <w:r w:rsidRPr="00081647">
              <w:t>0.000</w:t>
            </w:r>
          </w:p>
        </w:tc>
      </w:tr>
      <w:tr w:rsidR="00081647" w:rsidRPr="00081647" w14:paraId="155FE14B" w14:textId="77777777" w:rsidTr="00995F56">
        <w:trPr>
          <w:trHeight w:val="300"/>
        </w:trPr>
        <w:tc>
          <w:tcPr>
            <w:tcW w:w="2440" w:type="dxa"/>
            <w:noWrap/>
            <w:vAlign w:val="center"/>
            <w:hideMark/>
          </w:tcPr>
          <w:p w14:paraId="72D50301" w14:textId="77777777" w:rsidR="00081647" w:rsidRPr="00081647" w:rsidRDefault="00081647" w:rsidP="00995F56">
            <w:pPr>
              <w:jc w:val="center"/>
            </w:pPr>
            <w:r w:rsidRPr="00081647">
              <w:t>Unknown9</w:t>
            </w:r>
          </w:p>
        </w:tc>
        <w:tc>
          <w:tcPr>
            <w:tcW w:w="980" w:type="dxa"/>
            <w:noWrap/>
            <w:vAlign w:val="center"/>
            <w:hideMark/>
          </w:tcPr>
          <w:p w14:paraId="70E14342" w14:textId="77777777" w:rsidR="00081647" w:rsidRPr="00081647" w:rsidRDefault="00081647" w:rsidP="00995F56">
            <w:pPr>
              <w:jc w:val="center"/>
            </w:pPr>
            <w:r w:rsidRPr="00081647">
              <w:t>0.000</w:t>
            </w:r>
          </w:p>
        </w:tc>
        <w:tc>
          <w:tcPr>
            <w:tcW w:w="1150" w:type="dxa"/>
            <w:noWrap/>
            <w:vAlign w:val="center"/>
            <w:hideMark/>
          </w:tcPr>
          <w:p w14:paraId="0CDE2B99" w14:textId="77777777" w:rsidR="00081647" w:rsidRPr="00081647" w:rsidRDefault="00081647" w:rsidP="00995F56">
            <w:pPr>
              <w:jc w:val="center"/>
            </w:pPr>
            <w:r w:rsidRPr="00081647">
              <w:t>0.000</w:t>
            </w:r>
          </w:p>
        </w:tc>
        <w:tc>
          <w:tcPr>
            <w:tcW w:w="1157" w:type="dxa"/>
            <w:noWrap/>
            <w:vAlign w:val="center"/>
            <w:hideMark/>
          </w:tcPr>
          <w:p w14:paraId="423B405C" w14:textId="77777777" w:rsidR="00081647" w:rsidRPr="00081647" w:rsidRDefault="00081647" w:rsidP="00995F56">
            <w:pPr>
              <w:jc w:val="center"/>
            </w:pPr>
            <w:r w:rsidRPr="00081647">
              <w:t>0.000</w:t>
            </w:r>
          </w:p>
        </w:tc>
        <w:tc>
          <w:tcPr>
            <w:tcW w:w="1120" w:type="dxa"/>
            <w:noWrap/>
            <w:vAlign w:val="center"/>
            <w:hideMark/>
          </w:tcPr>
          <w:p w14:paraId="7620D09A" w14:textId="77777777" w:rsidR="00081647" w:rsidRPr="00081647" w:rsidRDefault="00081647" w:rsidP="00995F56">
            <w:pPr>
              <w:jc w:val="center"/>
            </w:pPr>
            <w:r w:rsidRPr="00081647">
              <w:t>0.000</w:t>
            </w:r>
          </w:p>
        </w:tc>
        <w:tc>
          <w:tcPr>
            <w:tcW w:w="1200" w:type="dxa"/>
            <w:noWrap/>
            <w:vAlign w:val="center"/>
            <w:hideMark/>
          </w:tcPr>
          <w:p w14:paraId="63EF9336" w14:textId="77777777" w:rsidR="00081647" w:rsidRPr="00081647" w:rsidRDefault="00081647" w:rsidP="00995F56">
            <w:pPr>
              <w:jc w:val="center"/>
            </w:pPr>
            <w:r w:rsidRPr="00081647">
              <w:t>0.300</w:t>
            </w:r>
          </w:p>
        </w:tc>
        <w:tc>
          <w:tcPr>
            <w:tcW w:w="980" w:type="dxa"/>
            <w:noWrap/>
            <w:vAlign w:val="center"/>
            <w:hideMark/>
          </w:tcPr>
          <w:p w14:paraId="78EF74C7" w14:textId="77777777" w:rsidR="00081647" w:rsidRPr="00081647" w:rsidRDefault="00081647" w:rsidP="00995F56">
            <w:pPr>
              <w:jc w:val="center"/>
            </w:pPr>
            <w:r w:rsidRPr="00081647">
              <w:t>0.849</w:t>
            </w:r>
          </w:p>
        </w:tc>
      </w:tr>
      <w:tr w:rsidR="00081647" w:rsidRPr="00081647" w14:paraId="0275C0E2" w14:textId="77777777" w:rsidTr="00995F56">
        <w:trPr>
          <w:trHeight w:val="300"/>
        </w:trPr>
        <w:tc>
          <w:tcPr>
            <w:tcW w:w="2440" w:type="dxa"/>
            <w:noWrap/>
            <w:vAlign w:val="center"/>
            <w:hideMark/>
          </w:tcPr>
          <w:p w14:paraId="1A52BC69" w14:textId="77777777" w:rsidR="00081647" w:rsidRPr="00081647" w:rsidRDefault="00081647" w:rsidP="00995F56">
            <w:pPr>
              <w:jc w:val="center"/>
              <w:rPr>
                <w:i/>
              </w:rPr>
            </w:pPr>
            <w:r w:rsidRPr="00081647">
              <w:rPr>
                <w:i/>
              </w:rPr>
              <w:t>Wieseria</w:t>
            </w:r>
          </w:p>
        </w:tc>
        <w:tc>
          <w:tcPr>
            <w:tcW w:w="980" w:type="dxa"/>
            <w:noWrap/>
            <w:vAlign w:val="center"/>
            <w:hideMark/>
          </w:tcPr>
          <w:p w14:paraId="7312CA87" w14:textId="77777777" w:rsidR="00081647" w:rsidRPr="00081647" w:rsidRDefault="00081647" w:rsidP="00995F56">
            <w:pPr>
              <w:jc w:val="center"/>
            </w:pPr>
            <w:r w:rsidRPr="00081647">
              <w:t>0.000</w:t>
            </w:r>
          </w:p>
        </w:tc>
        <w:tc>
          <w:tcPr>
            <w:tcW w:w="1150" w:type="dxa"/>
            <w:noWrap/>
            <w:vAlign w:val="center"/>
            <w:hideMark/>
          </w:tcPr>
          <w:p w14:paraId="32F09AB3" w14:textId="77777777" w:rsidR="00081647" w:rsidRPr="00081647" w:rsidRDefault="00081647" w:rsidP="00995F56">
            <w:pPr>
              <w:jc w:val="center"/>
            </w:pPr>
            <w:r w:rsidRPr="00081647">
              <w:t>0.000</w:t>
            </w:r>
          </w:p>
        </w:tc>
        <w:tc>
          <w:tcPr>
            <w:tcW w:w="1157" w:type="dxa"/>
            <w:noWrap/>
            <w:vAlign w:val="center"/>
            <w:hideMark/>
          </w:tcPr>
          <w:p w14:paraId="536B9008" w14:textId="77777777" w:rsidR="00081647" w:rsidRPr="00081647" w:rsidRDefault="00081647" w:rsidP="00995F56">
            <w:pPr>
              <w:jc w:val="center"/>
            </w:pPr>
            <w:r w:rsidRPr="00081647">
              <w:t>0.000</w:t>
            </w:r>
          </w:p>
        </w:tc>
        <w:tc>
          <w:tcPr>
            <w:tcW w:w="1120" w:type="dxa"/>
            <w:noWrap/>
            <w:vAlign w:val="center"/>
            <w:hideMark/>
          </w:tcPr>
          <w:p w14:paraId="608155ED" w14:textId="77777777" w:rsidR="00081647" w:rsidRPr="00081647" w:rsidRDefault="00081647" w:rsidP="00995F56">
            <w:pPr>
              <w:jc w:val="center"/>
            </w:pPr>
            <w:r w:rsidRPr="00081647">
              <w:t>0.000</w:t>
            </w:r>
          </w:p>
        </w:tc>
        <w:tc>
          <w:tcPr>
            <w:tcW w:w="1200" w:type="dxa"/>
            <w:noWrap/>
            <w:vAlign w:val="center"/>
            <w:hideMark/>
          </w:tcPr>
          <w:p w14:paraId="5CCA48D3" w14:textId="77777777" w:rsidR="00081647" w:rsidRPr="00081647" w:rsidRDefault="00081647" w:rsidP="00995F56">
            <w:pPr>
              <w:jc w:val="center"/>
            </w:pPr>
            <w:r w:rsidRPr="00081647">
              <w:t>0.227</w:t>
            </w:r>
          </w:p>
        </w:tc>
        <w:tc>
          <w:tcPr>
            <w:tcW w:w="980" w:type="dxa"/>
            <w:noWrap/>
            <w:vAlign w:val="center"/>
            <w:hideMark/>
          </w:tcPr>
          <w:p w14:paraId="5758BDCA" w14:textId="77777777" w:rsidR="00081647" w:rsidRPr="00081647" w:rsidRDefault="00081647" w:rsidP="00995F56">
            <w:pPr>
              <w:jc w:val="center"/>
            </w:pPr>
            <w:r w:rsidRPr="00081647">
              <w:t>0.452</w:t>
            </w:r>
          </w:p>
        </w:tc>
      </w:tr>
    </w:tbl>
    <w:p w14:paraId="2224DBD4" w14:textId="439AF62A" w:rsidR="00985196" w:rsidRDefault="00985196">
      <w:pPr>
        <w:rPr>
          <w:iCs/>
          <w:color w:val="000000" w:themeColor="text1"/>
          <w:sz w:val="20"/>
          <w:szCs w:val="18"/>
        </w:rPr>
      </w:pPr>
      <w:r>
        <w:br w:type="page"/>
      </w:r>
    </w:p>
    <w:p w14:paraId="3F275E99" w14:textId="59C0FEE5" w:rsidR="007754DD" w:rsidRDefault="007754DD" w:rsidP="007754DD">
      <w:pPr>
        <w:pStyle w:val="Lgende"/>
        <w:keepNext/>
      </w:pPr>
      <w:r>
        <w:lastRenderedPageBreak/>
        <w:t xml:space="preserve">Table </w:t>
      </w:r>
      <w:r w:rsidR="00E20012">
        <w:rPr>
          <w:noProof/>
        </w:rPr>
        <w:fldChar w:fldCharType="begin"/>
      </w:r>
      <w:r w:rsidR="00E20012">
        <w:rPr>
          <w:noProof/>
        </w:rPr>
        <w:instrText xml:space="preserve"> SEQ Table \* ARABIC </w:instrText>
      </w:r>
      <w:r w:rsidR="00E20012">
        <w:rPr>
          <w:noProof/>
        </w:rPr>
        <w:fldChar w:fldCharType="separate"/>
      </w:r>
      <w:r w:rsidR="00915AA3">
        <w:rPr>
          <w:noProof/>
        </w:rPr>
        <w:t>7</w:t>
      </w:r>
      <w:r w:rsidR="00E20012">
        <w:rPr>
          <w:noProof/>
        </w:rPr>
        <w:fldChar w:fldCharType="end"/>
      </w:r>
      <w:r>
        <w:t xml:space="preserve">: </w:t>
      </w:r>
      <w:r w:rsidR="00BD76AA">
        <w:t>Total abundance (Sum), a</w:t>
      </w:r>
      <w:r w:rsidR="00BD76AA" w:rsidRPr="005227E2">
        <w:t>verage (Avg.) and standard deviation (St. dev.) of nematode</w:t>
      </w:r>
      <w:r w:rsidR="007D49F1">
        <w:t>s</w:t>
      </w:r>
      <w:r w:rsidR="00BD76AA" w:rsidRPr="005227E2">
        <w:t xml:space="preserve"> of </w:t>
      </w:r>
      <w:r w:rsidR="00BD76AA">
        <w:t>0-1 cm interval of the morphological samples</w:t>
      </w:r>
      <w:r w:rsidR="00BD76AA" w:rsidRPr="005227E2">
        <w:t xml:space="preserve"> in the Abyssal, Pockmark and Reference areas.</w:t>
      </w:r>
    </w:p>
    <w:tbl>
      <w:tblPr>
        <w:tblStyle w:val="Grilledutableau"/>
        <w:tblW w:w="0" w:type="auto"/>
        <w:tblLook w:val="04A0" w:firstRow="1" w:lastRow="0" w:firstColumn="1" w:lastColumn="0" w:noHBand="0" w:noVBand="1"/>
      </w:tblPr>
      <w:tblGrid>
        <w:gridCol w:w="1310"/>
        <w:gridCol w:w="1060"/>
        <w:gridCol w:w="1120"/>
        <w:gridCol w:w="1292"/>
        <w:gridCol w:w="1244"/>
        <w:gridCol w:w="1244"/>
        <w:gridCol w:w="1244"/>
      </w:tblGrid>
      <w:tr w:rsidR="00E723BA" w:rsidRPr="00E723BA" w14:paraId="6F49FD4C" w14:textId="77777777" w:rsidTr="000E3403">
        <w:trPr>
          <w:trHeight w:val="300"/>
        </w:trPr>
        <w:tc>
          <w:tcPr>
            <w:tcW w:w="1310" w:type="dxa"/>
            <w:noWrap/>
            <w:vAlign w:val="center"/>
            <w:hideMark/>
          </w:tcPr>
          <w:p w14:paraId="1D23FD89" w14:textId="77777777" w:rsidR="00E723BA" w:rsidRPr="00E723BA" w:rsidRDefault="00E723BA" w:rsidP="00BD76AA">
            <w:pPr>
              <w:jc w:val="center"/>
            </w:pPr>
            <w:r w:rsidRPr="00E723BA">
              <w:t>Area</w:t>
            </w:r>
          </w:p>
        </w:tc>
        <w:tc>
          <w:tcPr>
            <w:tcW w:w="1060" w:type="dxa"/>
            <w:noWrap/>
            <w:vAlign w:val="center"/>
            <w:hideMark/>
          </w:tcPr>
          <w:p w14:paraId="08C221C7" w14:textId="77777777" w:rsidR="00E723BA" w:rsidRPr="00E723BA" w:rsidRDefault="00E723BA" w:rsidP="00BD76AA">
            <w:pPr>
              <w:jc w:val="center"/>
            </w:pPr>
            <w:r w:rsidRPr="00E723BA">
              <w:t>Station</w:t>
            </w:r>
          </w:p>
        </w:tc>
        <w:tc>
          <w:tcPr>
            <w:tcW w:w="1120" w:type="dxa"/>
            <w:noWrap/>
            <w:vAlign w:val="center"/>
            <w:hideMark/>
          </w:tcPr>
          <w:p w14:paraId="1A967AD4" w14:textId="77777777" w:rsidR="00E723BA" w:rsidRPr="00E723BA" w:rsidRDefault="00E723BA" w:rsidP="00BD76AA">
            <w:pPr>
              <w:jc w:val="center"/>
            </w:pPr>
            <w:r w:rsidRPr="00E723BA">
              <w:t>Core</w:t>
            </w:r>
          </w:p>
        </w:tc>
        <w:tc>
          <w:tcPr>
            <w:tcW w:w="1292" w:type="dxa"/>
            <w:noWrap/>
            <w:vAlign w:val="center"/>
            <w:hideMark/>
          </w:tcPr>
          <w:p w14:paraId="19F2DEF3" w14:textId="77777777" w:rsidR="00E723BA" w:rsidRPr="00E723BA" w:rsidRDefault="00E723BA" w:rsidP="00BD76AA">
            <w:pPr>
              <w:jc w:val="center"/>
            </w:pPr>
            <w:r w:rsidRPr="00E723BA">
              <w:t>Abundance</w:t>
            </w:r>
          </w:p>
        </w:tc>
        <w:tc>
          <w:tcPr>
            <w:tcW w:w="1244" w:type="dxa"/>
            <w:noWrap/>
            <w:vAlign w:val="center"/>
            <w:hideMark/>
          </w:tcPr>
          <w:p w14:paraId="155FD224" w14:textId="77777777" w:rsidR="00E723BA" w:rsidRPr="00E723BA" w:rsidRDefault="00E723BA" w:rsidP="00BD76AA">
            <w:pPr>
              <w:jc w:val="center"/>
            </w:pPr>
            <w:r w:rsidRPr="00E723BA">
              <w:t>Sum</w:t>
            </w:r>
          </w:p>
        </w:tc>
        <w:tc>
          <w:tcPr>
            <w:tcW w:w="1244" w:type="dxa"/>
            <w:noWrap/>
            <w:vAlign w:val="center"/>
            <w:hideMark/>
          </w:tcPr>
          <w:p w14:paraId="180D7BF5" w14:textId="77777777" w:rsidR="00E723BA" w:rsidRPr="00E723BA" w:rsidRDefault="00E723BA" w:rsidP="00BD76AA">
            <w:pPr>
              <w:jc w:val="center"/>
            </w:pPr>
            <w:r w:rsidRPr="00E723BA">
              <w:t>Avg</w:t>
            </w:r>
          </w:p>
        </w:tc>
        <w:tc>
          <w:tcPr>
            <w:tcW w:w="1244" w:type="dxa"/>
            <w:noWrap/>
            <w:vAlign w:val="center"/>
            <w:hideMark/>
          </w:tcPr>
          <w:p w14:paraId="5859276A" w14:textId="77777777" w:rsidR="00E723BA" w:rsidRPr="00E723BA" w:rsidRDefault="00E723BA" w:rsidP="00BD76AA">
            <w:pPr>
              <w:jc w:val="center"/>
            </w:pPr>
            <w:r w:rsidRPr="00E723BA">
              <w:t>St. dev</w:t>
            </w:r>
          </w:p>
        </w:tc>
      </w:tr>
      <w:tr w:rsidR="00BD76AA" w:rsidRPr="00E723BA" w14:paraId="59111E50" w14:textId="77777777" w:rsidTr="000E3403">
        <w:trPr>
          <w:trHeight w:val="300"/>
        </w:trPr>
        <w:tc>
          <w:tcPr>
            <w:tcW w:w="1310" w:type="dxa"/>
            <w:vMerge w:val="restart"/>
            <w:noWrap/>
            <w:vAlign w:val="center"/>
            <w:hideMark/>
          </w:tcPr>
          <w:p w14:paraId="04874D1E" w14:textId="77777777" w:rsidR="00BD76AA" w:rsidRPr="00E723BA" w:rsidRDefault="00BD76AA" w:rsidP="00BD76AA">
            <w:pPr>
              <w:jc w:val="center"/>
            </w:pPr>
            <w:r w:rsidRPr="00E723BA">
              <w:t>Abyssal</w:t>
            </w:r>
          </w:p>
        </w:tc>
        <w:tc>
          <w:tcPr>
            <w:tcW w:w="1060" w:type="dxa"/>
            <w:noWrap/>
            <w:vAlign w:val="center"/>
            <w:hideMark/>
          </w:tcPr>
          <w:p w14:paraId="55A618CA" w14:textId="77777777" w:rsidR="00BD76AA" w:rsidRPr="00E723BA" w:rsidRDefault="00BD76AA" w:rsidP="00BD76AA">
            <w:pPr>
              <w:jc w:val="center"/>
            </w:pPr>
            <w:r w:rsidRPr="00E723BA">
              <w:t>MTB10</w:t>
            </w:r>
          </w:p>
        </w:tc>
        <w:tc>
          <w:tcPr>
            <w:tcW w:w="1120" w:type="dxa"/>
            <w:noWrap/>
            <w:vAlign w:val="center"/>
            <w:hideMark/>
          </w:tcPr>
          <w:p w14:paraId="6011F39E" w14:textId="77777777" w:rsidR="00BD76AA" w:rsidRPr="00E723BA" w:rsidRDefault="00BD76AA" w:rsidP="00BD76AA">
            <w:pPr>
              <w:jc w:val="center"/>
            </w:pPr>
            <w:r w:rsidRPr="00E723BA">
              <w:t>B</w:t>
            </w:r>
          </w:p>
        </w:tc>
        <w:tc>
          <w:tcPr>
            <w:tcW w:w="1292" w:type="dxa"/>
            <w:noWrap/>
            <w:vAlign w:val="center"/>
            <w:hideMark/>
          </w:tcPr>
          <w:p w14:paraId="2BBBE65E" w14:textId="623F2D6B" w:rsidR="00BD76AA" w:rsidRPr="00E723BA" w:rsidRDefault="00BD76AA" w:rsidP="00BD76AA">
            <w:pPr>
              <w:jc w:val="center"/>
            </w:pPr>
            <w:r w:rsidRPr="00E723BA">
              <w:t>206</w:t>
            </w:r>
          </w:p>
        </w:tc>
        <w:tc>
          <w:tcPr>
            <w:tcW w:w="1244" w:type="dxa"/>
            <w:vMerge w:val="restart"/>
            <w:noWrap/>
            <w:vAlign w:val="center"/>
            <w:hideMark/>
          </w:tcPr>
          <w:p w14:paraId="62816230" w14:textId="77777777" w:rsidR="00BD76AA" w:rsidRPr="00E723BA" w:rsidRDefault="00BD76AA" w:rsidP="00BD76AA">
            <w:pPr>
              <w:jc w:val="center"/>
            </w:pPr>
            <w:r w:rsidRPr="00E723BA">
              <w:t>1641.000</w:t>
            </w:r>
          </w:p>
        </w:tc>
        <w:tc>
          <w:tcPr>
            <w:tcW w:w="1244" w:type="dxa"/>
            <w:vMerge w:val="restart"/>
            <w:noWrap/>
            <w:vAlign w:val="center"/>
            <w:hideMark/>
          </w:tcPr>
          <w:p w14:paraId="18A0B491" w14:textId="77777777" w:rsidR="00BD76AA" w:rsidRPr="00E723BA" w:rsidRDefault="00BD76AA" w:rsidP="00BD76AA">
            <w:pPr>
              <w:jc w:val="center"/>
            </w:pPr>
            <w:r w:rsidRPr="00E723BA">
              <w:t>273.500</w:t>
            </w:r>
          </w:p>
        </w:tc>
        <w:tc>
          <w:tcPr>
            <w:tcW w:w="1244" w:type="dxa"/>
            <w:vMerge w:val="restart"/>
            <w:noWrap/>
            <w:vAlign w:val="center"/>
            <w:hideMark/>
          </w:tcPr>
          <w:p w14:paraId="683BCC15" w14:textId="77777777" w:rsidR="00BD76AA" w:rsidRPr="00E723BA" w:rsidRDefault="00BD76AA" w:rsidP="00BD76AA">
            <w:pPr>
              <w:jc w:val="center"/>
            </w:pPr>
            <w:r w:rsidRPr="00E723BA">
              <w:t>202.526</w:t>
            </w:r>
          </w:p>
        </w:tc>
      </w:tr>
      <w:tr w:rsidR="00BD76AA" w:rsidRPr="00E723BA" w14:paraId="0CEEFA4A" w14:textId="77777777" w:rsidTr="000E3403">
        <w:trPr>
          <w:trHeight w:val="300"/>
        </w:trPr>
        <w:tc>
          <w:tcPr>
            <w:tcW w:w="1310" w:type="dxa"/>
            <w:vMerge/>
            <w:noWrap/>
            <w:vAlign w:val="center"/>
          </w:tcPr>
          <w:p w14:paraId="00C4D75B" w14:textId="230BD140" w:rsidR="00BD76AA" w:rsidRPr="00E723BA" w:rsidRDefault="00BD76AA" w:rsidP="00BD76AA">
            <w:pPr>
              <w:jc w:val="center"/>
            </w:pPr>
          </w:p>
        </w:tc>
        <w:tc>
          <w:tcPr>
            <w:tcW w:w="1060" w:type="dxa"/>
            <w:noWrap/>
            <w:vAlign w:val="center"/>
            <w:hideMark/>
          </w:tcPr>
          <w:p w14:paraId="1A866DF1" w14:textId="77777777" w:rsidR="00BD76AA" w:rsidRPr="00E723BA" w:rsidRDefault="00BD76AA" w:rsidP="00BD76AA">
            <w:pPr>
              <w:jc w:val="center"/>
            </w:pPr>
            <w:r w:rsidRPr="00E723BA">
              <w:t>MTB10</w:t>
            </w:r>
          </w:p>
        </w:tc>
        <w:tc>
          <w:tcPr>
            <w:tcW w:w="1120" w:type="dxa"/>
            <w:noWrap/>
            <w:vAlign w:val="center"/>
            <w:hideMark/>
          </w:tcPr>
          <w:p w14:paraId="32346CA7" w14:textId="77777777" w:rsidR="00BD76AA" w:rsidRPr="00E723BA" w:rsidRDefault="00BD76AA" w:rsidP="00BD76AA">
            <w:pPr>
              <w:jc w:val="center"/>
            </w:pPr>
            <w:r w:rsidRPr="00E723BA">
              <w:t>C</w:t>
            </w:r>
          </w:p>
        </w:tc>
        <w:tc>
          <w:tcPr>
            <w:tcW w:w="1292" w:type="dxa"/>
            <w:noWrap/>
            <w:vAlign w:val="center"/>
            <w:hideMark/>
          </w:tcPr>
          <w:p w14:paraId="20390731" w14:textId="2ED91644" w:rsidR="00BD76AA" w:rsidRPr="00E723BA" w:rsidRDefault="00BD76AA" w:rsidP="00BD76AA">
            <w:pPr>
              <w:jc w:val="center"/>
            </w:pPr>
            <w:r w:rsidRPr="00E723BA">
              <w:t>72</w:t>
            </w:r>
          </w:p>
        </w:tc>
        <w:tc>
          <w:tcPr>
            <w:tcW w:w="1244" w:type="dxa"/>
            <w:vMerge/>
            <w:noWrap/>
            <w:vAlign w:val="center"/>
            <w:hideMark/>
          </w:tcPr>
          <w:p w14:paraId="46D5ADB1" w14:textId="77777777" w:rsidR="00BD76AA" w:rsidRPr="00E723BA" w:rsidRDefault="00BD76AA" w:rsidP="00BD76AA">
            <w:pPr>
              <w:jc w:val="center"/>
            </w:pPr>
          </w:p>
        </w:tc>
        <w:tc>
          <w:tcPr>
            <w:tcW w:w="1244" w:type="dxa"/>
            <w:vMerge/>
            <w:noWrap/>
            <w:vAlign w:val="center"/>
            <w:hideMark/>
          </w:tcPr>
          <w:p w14:paraId="0E753B0E" w14:textId="77777777" w:rsidR="00BD76AA" w:rsidRPr="00E723BA" w:rsidRDefault="00BD76AA" w:rsidP="00BD76AA">
            <w:pPr>
              <w:jc w:val="center"/>
            </w:pPr>
          </w:p>
        </w:tc>
        <w:tc>
          <w:tcPr>
            <w:tcW w:w="1244" w:type="dxa"/>
            <w:vMerge/>
            <w:noWrap/>
            <w:vAlign w:val="center"/>
            <w:hideMark/>
          </w:tcPr>
          <w:p w14:paraId="4267387D" w14:textId="77777777" w:rsidR="00BD76AA" w:rsidRPr="00E723BA" w:rsidRDefault="00BD76AA" w:rsidP="00BD76AA">
            <w:pPr>
              <w:jc w:val="center"/>
            </w:pPr>
          </w:p>
        </w:tc>
      </w:tr>
      <w:tr w:rsidR="00BD76AA" w:rsidRPr="00E723BA" w14:paraId="72E02AA5" w14:textId="77777777" w:rsidTr="000E3403">
        <w:trPr>
          <w:trHeight w:val="300"/>
        </w:trPr>
        <w:tc>
          <w:tcPr>
            <w:tcW w:w="1310" w:type="dxa"/>
            <w:vMerge/>
            <w:noWrap/>
            <w:vAlign w:val="center"/>
          </w:tcPr>
          <w:p w14:paraId="4704AB6B" w14:textId="17673CD3" w:rsidR="00BD76AA" w:rsidRPr="00E723BA" w:rsidRDefault="00BD76AA" w:rsidP="00BD76AA">
            <w:pPr>
              <w:jc w:val="center"/>
            </w:pPr>
          </w:p>
        </w:tc>
        <w:tc>
          <w:tcPr>
            <w:tcW w:w="1060" w:type="dxa"/>
            <w:noWrap/>
            <w:vAlign w:val="center"/>
            <w:hideMark/>
          </w:tcPr>
          <w:p w14:paraId="19310D1A" w14:textId="77777777" w:rsidR="00BD76AA" w:rsidRPr="00E723BA" w:rsidRDefault="00BD76AA" w:rsidP="00BD76AA">
            <w:pPr>
              <w:jc w:val="center"/>
            </w:pPr>
            <w:r w:rsidRPr="00E723BA">
              <w:t>MTB13</w:t>
            </w:r>
          </w:p>
        </w:tc>
        <w:tc>
          <w:tcPr>
            <w:tcW w:w="1120" w:type="dxa"/>
            <w:noWrap/>
            <w:vAlign w:val="center"/>
            <w:hideMark/>
          </w:tcPr>
          <w:p w14:paraId="09D06123" w14:textId="77777777" w:rsidR="00BD76AA" w:rsidRPr="00E723BA" w:rsidRDefault="00BD76AA" w:rsidP="00BD76AA">
            <w:pPr>
              <w:jc w:val="center"/>
            </w:pPr>
            <w:r w:rsidRPr="00E723BA">
              <w:t>A</w:t>
            </w:r>
          </w:p>
        </w:tc>
        <w:tc>
          <w:tcPr>
            <w:tcW w:w="1292" w:type="dxa"/>
            <w:noWrap/>
            <w:vAlign w:val="center"/>
            <w:hideMark/>
          </w:tcPr>
          <w:p w14:paraId="1A2B2228" w14:textId="55CF4E5D" w:rsidR="00BD76AA" w:rsidRPr="00E723BA" w:rsidRDefault="00BD76AA" w:rsidP="00BD76AA">
            <w:pPr>
              <w:jc w:val="center"/>
            </w:pPr>
            <w:r w:rsidRPr="00E723BA">
              <w:t>272</w:t>
            </w:r>
          </w:p>
        </w:tc>
        <w:tc>
          <w:tcPr>
            <w:tcW w:w="1244" w:type="dxa"/>
            <w:vMerge/>
            <w:noWrap/>
            <w:vAlign w:val="center"/>
            <w:hideMark/>
          </w:tcPr>
          <w:p w14:paraId="03CA12FB" w14:textId="77777777" w:rsidR="00BD76AA" w:rsidRPr="00E723BA" w:rsidRDefault="00BD76AA" w:rsidP="00BD76AA">
            <w:pPr>
              <w:jc w:val="center"/>
            </w:pPr>
          </w:p>
        </w:tc>
        <w:tc>
          <w:tcPr>
            <w:tcW w:w="1244" w:type="dxa"/>
            <w:vMerge/>
            <w:noWrap/>
            <w:vAlign w:val="center"/>
            <w:hideMark/>
          </w:tcPr>
          <w:p w14:paraId="7A46CE5E" w14:textId="77777777" w:rsidR="00BD76AA" w:rsidRPr="00E723BA" w:rsidRDefault="00BD76AA" w:rsidP="00BD76AA">
            <w:pPr>
              <w:jc w:val="center"/>
            </w:pPr>
          </w:p>
        </w:tc>
        <w:tc>
          <w:tcPr>
            <w:tcW w:w="1244" w:type="dxa"/>
            <w:vMerge/>
            <w:noWrap/>
            <w:vAlign w:val="center"/>
            <w:hideMark/>
          </w:tcPr>
          <w:p w14:paraId="0967EC48" w14:textId="77777777" w:rsidR="00BD76AA" w:rsidRPr="00E723BA" w:rsidRDefault="00BD76AA" w:rsidP="00BD76AA">
            <w:pPr>
              <w:jc w:val="center"/>
            </w:pPr>
          </w:p>
        </w:tc>
      </w:tr>
      <w:tr w:rsidR="00BD76AA" w:rsidRPr="00E723BA" w14:paraId="7297AC0C" w14:textId="77777777" w:rsidTr="000E3403">
        <w:trPr>
          <w:trHeight w:val="300"/>
        </w:trPr>
        <w:tc>
          <w:tcPr>
            <w:tcW w:w="1310" w:type="dxa"/>
            <w:vMerge/>
            <w:noWrap/>
            <w:vAlign w:val="center"/>
          </w:tcPr>
          <w:p w14:paraId="1CD0E764" w14:textId="6E952372" w:rsidR="00BD76AA" w:rsidRPr="00E723BA" w:rsidRDefault="00BD76AA" w:rsidP="00BD76AA">
            <w:pPr>
              <w:jc w:val="center"/>
            </w:pPr>
          </w:p>
        </w:tc>
        <w:tc>
          <w:tcPr>
            <w:tcW w:w="1060" w:type="dxa"/>
            <w:noWrap/>
            <w:vAlign w:val="center"/>
            <w:hideMark/>
          </w:tcPr>
          <w:p w14:paraId="1549AD17" w14:textId="77777777" w:rsidR="00BD76AA" w:rsidRPr="00E723BA" w:rsidRDefault="00BD76AA" w:rsidP="00BD76AA">
            <w:pPr>
              <w:jc w:val="center"/>
            </w:pPr>
            <w:r w:rsidRPr="00E723BA">
              <w:t>MTB13</w:t>
            </w:r>
          </w:p>
        </w:tc>
        <w:tc>
          <w:tcPr>
            <w:tcW w:w="1120" w:type="dxa"/>
            <w:noWrap/>
            <w:vAlign w:val="center"/>
            <w:hideMark/>
          </w:tcPr>
          <w:p w14:paraId="468202F4" w14:textId="77777777" w:rsidR="00BD76AA" w:rsidRPr="00E723BA" w:rsidRDefault="00BD76AA" w:rsidP="00BD76AA">
            <w:pPr>
              <w:jc w:val="center"/>
            </w:pPr>
            <w:r w:rsidRPr="00E723BA">
              <w:t>B</w:t>
            </w:r>
          </w:p>
        </w:tc>
        <w:tc>
          <w:tcPr>
            <w:tcW w:w="1292" w:type="dxa"/>
            <w:noWrap/>
            <w:vAlign w:val="center"/>
            <w:hideMark/>
          </w:tcPr>
          <w:p w14:paraId="04B81BF1" w14:textId="0CFE1DE7" w:rsidR="00BD76AA" w:rsidRPr="00E723BA" w:rsidRDefault="00BD76AA" w:rsidP="00BD76AA">
            <w:pPr>
              <w:jc w:val="center"/>
            </w:pPr>
            <w:r w:rsidRPr="00E723BA">
              <w:t>328</w:t>
            </w:r>
          </w:p>
        </w:tc>
        <w:tc>
          <w:tcPr>
            <w:tcW w:w="1244" w:type="dxa"/>
            <w:vMerge/>
            <w:noWrap/>
            <w:vAlign w:val="center"/>
            <w:hideMark/>
          </w:tcPr>
          <w:p w14:paraId="2614A31A" w14:textId="77777777" w:rsidR="00BD76AA" w:rsidRPr="00E723BA" w:rsidRDefault="00BD76AA" w:rsidP="00BD76AA">
            <w:pPr>
              <w:jc w:val="center"/>
            </w:pPr>
          </w:p>
        </w:tc>
        <w:tc>
          <w:tcPr>
            <w:tcW w:w="1244" w:type="dxa"/>
            <w:vMerge/>
            <w:noWrap/>
            <w:vAlign w:val="center"/>
            <w:hideMark/>
          </w:tcPr>
          <w:p w14:paraId="00C1D8EB" w14:textId="77777777" w:rsidR="00BD76AA" w:rsidRPr="00E723BA" w:rsidRDefault="00BD76AA" w:rsidP="00BD76AA">
            <w:pPr>
              <w:jc w:val="center"/>
            </w:pPr>
          </w:p>
        </w:tc>
        <w:tc>
          <w:tcPr>
            <w:tcW w:w="1244" w:type="dxa"/>
            <w:vMerge/>
            <w:noWrap/>
            <w:vAlign w:val="center"/>
            <w:hideMark/>
          </w:tcPr>
          <w:p w14:paraId="27AB52E4" w14:textId="77777777" w:rsidR="00BD76AA" w:rsidRPr="00E723BA" w:rsidRDefault="00BD76AA" w:rsidP="00BD76AA">
            <w:pPr>
              <w:jc w:val="center"/>
            </w:pPr>
          </w:p>
        </w:tc>
      </w:tr>
      <w:tr w:rsidR="00BD76AA" w:rsidRPr="00E723BA" w14:paraId="2C20DF25" w14:textId="77777777" w:rsidTr="000E3403">
        <w:trPr>
          <w:trHeight w:val="300"/>
        </w:trPr>
        <w:tc>
          <w:tcPr>
            <w:tcW w:w="1310" w:type="dxa"/>
            <w:vMerge/>
            <w:noWrap/>
            <w:vAlign w:val="center"/>
          </w:tcPr>
          <w:p w14:paraId="3FB04F0B" w14:textId="6A7DC07A" w:rsidR="00BD76AA" w:rsidRPr="00E723BA" w:rsidRDefault="00BD76AA" w:rsidP="00BD76AA">
            <w:pPr>
              <w:jc w:val="center"/>
            </w:pPr>
          </w:p>
        </w:tc>
        <w:tc>
          <w:tcPr>
            <w:tcW w:w="1060" w:type="dxa"/>
            <w:noWrap/>
            <w:vAlign w:val="center"/>
            <w:hideMark/>
          </w:tcPr>
          <w:p w14:paraId="69D532D5" w14:textId="77777777" w:rsidR="00BD76AA" w:rsidRPr="00E723BA" w:rsidRDefault="00BD76AA" w:rsidP="00BD76AA">
            <w:pPr>
              <w:jc w:val="center"/>
            </w:pPr>
            <w:r w:rsidRPr="00E723BA">
              <w:t>MTB13</w:t>
            </w:r>
          </w:p>
        </w:tc>
        <w:tc>
          <w:tcPr>
            <w:tcW w:w="1120" w:type="dxa"/>
            <w:noWrap/>
            <w:vAlign w:val="center"/>
            <w:hideMark/>
          </w:tcPr>
          <w:p w14:paraId="330C0D6A" w14:textId="77777777" w:rsidR="00BD76AA" w:rsidRPr="00E723BA" w:rsidRDefault="00BD76AA" w:rsidP="00BD76AA">
            <w:pPr>
              <w:jc w:val="center"/>
            </w:pPr>
            <w:r w:rsidRPr="00E723BA">
              <w:t>C</w:t>
            </w:r>
          </w:p>
        </w:tc>
        <w:tc>
          <w:tcPr>
            <w:tcW w:w="1292" w:type="dxa"/>
            <w:noWrap/>
            <w:vAlign w:val="center"/>
            <w:hideMark/>
          </w:tcPr>
          <w:p w14:paraId="706B74E5" w14:textId="0BCDF1C6" w:rsidR="00BD76AA" w:rsidRPr="00E723BA" w:rsidRDefault="00BD76AA" w:rsidP="00BD76AA">
            <w:pPr>
              <w:jc w:val="center"/>
            </w:pPr>
            <w:r w:rsidRPr="00E723BA">
              <w:t>677</w:t>
            </w:r>
          </w:p>
        </w:tc>
        <w:tc>
          <w:tcPr>
            <w:tcW w:w="1244" w:type="dxa"/>
            <w:vMerge/>
            <w:noWrap/>
            <w:vAlign w:val="center"/>
            <w:hideMark/>
          </w:tcPr>
          <w:p w14:paraId="657069C7" w14:textId="77777777" w:rsidR="00BD76AA" w:rsidRPr="00E723BA" w:rsidRDefault="00BD76AA" w:rsidP="00BD76AA">
            <w:pPr>
              <w:jc w:val="center"/>
            </w:pPr>
          </w:p>
        </w:tc>
        <w:tc>
          <w:tcPr>
            <w:tcW w:w="1244" w:type="dxa"/>
            <w:vMerge/>
            <w:noWrap/>
            <w:vAlign w:val="center"/>
            <w:hideMark/>
          </w:tcPr>
          <w:p w14:paraId="2496E969" w14:textId="77777777" w:rsidR="00BD76AA" w:rsidRPr="00E723BA" w:rsidRDefault="00BD76AA" w:rsidP="00BD76AA">
            <w:pPr>
              <w:jc w:val="center"/>
            </w:pPr>
          </w:p>
        </w:tc>
        <w:tc>
          <w:tcPr>
            <w:tcW w:w="1244" w:type="dxa"/>
            <w:vMerge/>
            <w:noWrap/>
            <w:vAlign w:val="center"/>
            <w:hideMark/>
          </w:tcPr>
          <w:p w14:paraId="4C852D1F" w14:textId="77777777" w:rsidR="00BD76AA" w:rsidRPr="00E723BA" w:rsidRDefault="00BD76AA" w:rsidP="00BD76AA">
            <w:pPr>
              <w:jc w:val="center"/>
            </w:pPr>
          </w:p>
        </w:tc>
      </w:tr>
      <w:tr w:rsidR="00BD76AA" w:rsidRPr="00E723BA" w14:paraId="2B70AC83" w14:textId="77777777" w:rsidTr="000E3403">
        <w:trPr>
          <w:trHeight w:val="300"/>
        </w:trPr>
        <w:tc>
          <w:tcPr>
            <w:tcW w:w="1310" w:type="dxa"/>
            <w:vMerge/>
            <w:noWrap/>
            <w:vAlign w:val="center"/>
          </w:tcPr>
          <w:p w14:paraId="041D62F7" w14:textId="754DF018" w:rsidR="00BD76AA" w:rsidRPr="00E723BA" w:rsidRDefault="00BD76AA" w:rsidP="00BD76AA">
            <w:pPr>
              <w:jc w:val="center"/>
            </w:pPr>
          </w:p>
        </w:tc>
        <w:tc>
          <w:tcPr>
            <w:tcW w:w="1060" w:type="dxa"/>
            <w:noWrap/>
            <w:vAlign w:val="center"/>
            <w:hideMark/>
          </w:tcPr>
          <w:p w14:paraId="766A4D02" w14:textId="77777777" w:rsidR="00BD76AA" w:rsidRPr="00E723BA" w:rsidRDefault="00BD76AA" w:rsidP="00BD76AA">
            <w:pPr>
              <w:jc w:val="center"/>
            </w:pPr>
            <w:r w:rsidRPr="00E723BA">
              <w:t>MTB10</w:t>
            </w:r>
          </w:p>
        </w:tc>
        <w:tc>
          <w:tcPr>
            <w:tcW w:w="1120" w:type="dxa"/>
            <w:noWrap/>
            <w:vAlign w:val="center"/>
            <w:hideMark/>
          </w:tcPr>
          <w:p w14:paraId="6719372A" w14:textId="77777777" w:rsidR="00BD76AA" w:rsidRPr="00E723BA" w:rsidRDefault="00BD76AA" w:rsidP="00BD76AA">
            <w:pPr>
              <w:jc w:val="center"/>
            </w:pPr>
            <w:r w:rsidRPr="00E723BA">
              <w:t>A</w:t>
            </w:r>
          </w:p>
        </w:tc>
        <w:tc>
          <w:tcPr>
            <w:tcW w:w="1292" w:type="dxa"/>
            <w:noWrap/>
            <w:vAlign w:val="center"/>
            <w:hideMark/>
          </w:tcPr>
          <w:p w14:paraId="4D6646C2" w14:textId="76C0FE03" w:rsidR="00BD76AA" w:rsidRPr="00E723BA" w:rsidRDefault="00BD76AA" w:rsidP="00BD76AA">
            <w:pPr>
              <w:jc w:val="center"/>
            </w:pPr>
            <w:r w:rsidRPr="00E723BA">
              <w:t>86</w:t>
            </w:r>
          </w:p>
        </w:tc>
        <w:tc>
          <w:tcPr>
            <w:tcW w:w="1244" w:type="dxa"/>
            <w:vMerge/>
            <w:noWrap/>
            <w:vAlign w:val="center"/>
            <w:hideMark/>
          </w:tcPr>
          <w:p w14:paraId="67B56E05" w14:textId="77777777" w:rsidR="00BD76AA" w:rsidRPr="00E723BA" w:rsidRDefault="00BD76AA" w:rsidP="00BD76AA">
            <w:pPr>
              <w:jc w:val="center"/>
            </w:pPr>
          </w:p>
        </w:tc>
        <w:tc>
          <w:tcPr>
            <w:tcW w:w="1244" w:type="dxa"/>
            <w:vMerge/>
            <w:noWrap/>
            <w:vAlign w:val="center"/>
            <w:hideMark/>
          </w:tcPr>
          <w:p w14:paraId="364AA516" w14:textId="77777777" w:rsidR="00BD76AA" w:rsidRPr="00E723BA" w:rsidRDefault="00BD76AA" w:rsidP="00BD76AA">
            <w:pPr>
              <w:jc w:val="center"/>
            </w:pPr>
          </w:p>
        </w:tc>
        <w:tc>
          <w:tcPr>
            <w:tcW w:w="1244" w:type="dxa"/>
            <w:vMerge/>
            <w:noWrap/>
            <w:vAlign w:val="center"/>
            <w:hideMark/>
          </w:tcPr>
          <w:p w14:paraId="68AC0CB7" w14:textId="77777777" w:rsidR="00BD76AA" w:rsidRPr="00E723BA" w:rsidRDefault="00BD76AA" w:rsidP="00BD76AA">
            <w:pPr>
              <w:jc w:val="center"/>
            </w:pPr>
          </w:p>
        </w:tc>
      </w:tr>
      <w:tr w:rsidR="00BD76AA" w:rsidRPr="00E723BA" w14:paraId="16B21E81" w14:textId="77777777" w:rsidTr="000E3403">
        <w:trPr>
          <w:trHeight w:val="300"/>
        </w:trPr>
        <w:tc>
          <w:tcPr>
            <w:tcW w:w="1310" w:type="dxa"/>
            <w:vMerge w:val="restart"/>
            <w:noWrap/>
            <w:vAlign w:val="center"/>
            <w:hideMark/>
          </w:tcPr>
          <w:p w14:paraId="1C96E3E0" w14:textId="77777777" w:rsidR="00BD76AA" w:rsidRPr="00E723BA" w:rsidRDefault="00BD76AA" w:rsidP="00BD76AA">
            <w:pPr>
              <w:jc w:val="center"/>
            </w:pPr>
            <w:r w:rsidRPr="00E723BA">
              <w:t>Pockmark</w:t>
            </w:r>
          </w:p>
        </w:tc>
        <w:tc>
          <w:tcPr>
            <w:tcW w:w="1060" w:type="dxa"/>
            <w:noWrap/>
            <w:vAlign w:val="center"/>
            <w:hideMark/>
          </w:tcPr>
          <w:p w14:paraId="63B0CA63" w14:textId="77777777" w:rsidR="00BD76AA" w:rsidRPr="00E723BA" w:rsidRDefault="00BD76AA" w:rsidP="00BD76AA">
            <w:pPr>
              <w:jc w:val="center"/>
            </w:pPr>
            <w:r w:rsidRPr="00E723BA">
              <w:t>MTB6</w:t>
            </w:r>
          </w:p>
        </w:tc>
        <w:tc>
          <w:tcPr>
            <w:tcW w:w="1120" w:type="dxa"/>
            <w:noWrap/>
            <w:vAlign w:val="center"/>
            <w:hideMark/>
          </w:tcPr>
          <w:p w14:paraId="105112C8" w14:textId="77777777" w:rsidR="00BD76AA" w:rsidRPr="00E723BA" w:rsidRDefault="00BD76AA" w:rsidP="00BD76AA">
            <w:pPr>
              <w:jc w:val="center"/>
            </w:pPr>
            <w:r w:rsidRPr="00E723BA">
              <w:t>A</w:t>
            </w:r>
          </w:p>
        </w:tc>
        <w:tc>
          <w:tcPr>
            <w:tcW w:w="1292" w:type="dxa"/>
            <w:noWrap/>
            <w:vAlign w:val="center"/>
            <w:hideMark/>
          </w:tcPr>
          <w:p w14:paraId="114A3BD4" w14:textId="64DDA50F" w:rsidR="00BD76AA" w:rsidRPr="00E723BA" w:rsidRDefault="00BD76AA" w:rsidP="00BD76AA">
            <w:pPr>
              <w:jc w:val="center"/>
            </w:pPr>
            <w:r w:rsidRPr="00E723BA">
              <w:t>3</w:t>
            </w:r>
          </w:p>
        </w:tc>
        <w:tc>
          <w:tcPr>
            <w:tcW w:w="1244" w:type="dxa"/>
            <w:vMerge w:val="restart"/>
            <w:noWrap/>
            <w:vAlign w:val="center"/>
            <w:hideMark/>
          </w:tcPr>
          <w:p w14:paraId="67E5FE31" w14:textId="77777777" w:rsidR="00BD76AA" w:rsidRPr="00E723BA" w:rsidRDefault="00BD76AA" w:rsidP="00BD76AA">
            <w:pPr>
              <w:jc w:val="center"/>
            </w:pPr>
            <w:r w:rsidRPr="00E723BA">
              <w:t>3779.000</w:t>
            </w:r>
          </w:p>
        </w:tc>
        <w:tc>
          <w:tcPr>
            <w:tcW w:w="1244" w:type="dxa"/>
            <w:vMerge w:val="restart"/>
            <w:noWrap/>
            <w:vAlign w:val="center"/>
            <w:hideMark/>
          </w:tcPr>
          <w:p w14:paraId="7D559742" w14:textId="77777777" w:rsidR="00BD76AA" w:rsidRPr="00E723BA" w:rsidRDefault="00BD76AA" w:rsidP="00BD76AA">
            <w:pPr>
              <w:jc w:val="center"/>
            </w:pPr>
            <w:r w:rsidRPr="00E723BA">
              <w:t>1259.667</w:t>
            </w:r>
          </w:p>
        </w:tc>
        <w:tc>
          <w:tcPr>
            <w:tcW w:w="1244" w:type="dxa"/>
            <w:vMerge w:val="restart"/>
            <w:noWrap/>
            <w:vAlign w:val="center"/>
            <w:hideMark/>
          </w:tcPr>
          <w:p w14:paraId="5798A9AC" w14:textId="77777777" w:rsidR="00BD76AA" w:rsidRPr="00E723BA" w:rsidRDefault="00BD76AA" w:rsidP="00BD76AA">
            <w:pPr>
              <w:jc w:val="center"/>
            </w:pPr>
            <w:r w:rsidRPr="00E723BA">
              <w:t>1369.948</w:t>
            </w:r>
          </w:p>
        </w:tc>
      </w:tr>
      <w:tr w:rsidR="00BD76AA" w:rsidRPr="00E723BA" w14:paraId="4C9311F9" w14:textId="77777777" w:rsidTr="000E3403">
        <w:trPr>
          <w:trHeight w:val="300"/>
        </w:trPr>
        <w:tc>
          <w:tcPr>
            <w:tcW w:w="1310" w:type="dxa"/>
            <w:vMerge/>
            <w:noWrap/>
            <w:vAlign w:val="center"/>
          </w:tcPr>
          <w:p w14:paraId="4A48E75F" w14:textId="4A00B883" w:rsidR="00BD76AA" w:rsidRPr="00E723BA" w:rsidRDefault="00BD76AA" w:rsidP="00BD76AA">
            <w:pPr>
              <w:jc w:val="center"/>
            </w:pPr>
          </w:p>
        </w:tc>
        <w:tc>
          <w:tcPr>
            <w:tcW w:w="1060" w:type="dxa"/>
            <w:noWrap/>
            <w:vAlign w:val="center"/>
            <w:hideMark/>
          </w:tcPr>
          <w:p w14:paraId="69E0FD4D" w14:textId="77777777" w:rsidR="00BD76AA" w:rsidRPr="00E723BA" w:rsidRDefault="00BD76AA" w:rsidP="00BD76AA">
            <w:pPr>
              <w:jc w:val="center"/>
            </w:pPr>
            <w:r w:rsidRPr="00E723BA">
              <w:t>MTB6</w:t>
            </w:r>
          </w:p>
        </w:tc>
        <w:tc>
          <w:tcPr>
            <w:tcW w:w="1120" w:type="dxa"/>
            <w:noWrap/>
            <w:vAlign w:val="center"/>
            <w:hideMark/>
          </w:tcPr>
          <w:p w14:paraId="77627259" w14:textId="77777777" w:rsidR="00BD76AA" w:rsidRPr="00E723BA" w:rsidRDefault="00BD76AA" w:rsidP="00BD76AA">
            <w:pPr>
              <w:jc w:val="center"/>
            </w:pPr>
            <w:r w:rsidRPr="00E723BA">
              <w:t>B</w:t>
            </w:r>
          </w:p>
        </w:tc>
        <w:tc>
          <w:tcPr>
            <w:tcW w:w="1292" w:type="dxa"/>
            <w:noWrap/>
            <w:vAlign w:val="center"/>
            <w:hideMark/>
          </w:tcPr>
          <w:p w14:paraId="16C9B872" w14:textId="261226EA" w:rsidR="00BD76AA" w:rsidRPr="00E723BA" w:rsidRDefault="00BD76AA" w:rsidP="00BD76AA">
            <w:pPr>
              <w:jc w:val="center"/>
            </w:pPr>
            <w:r w:rsidRPr="00E723BA">
              <w:t>3165</w:t>
            </w:r>
          </w:p>
        </w:tc>
        <w:tc>
          <w:tcPr>
            <w:tcW w:w="1244" w:type="dxa"/>
            <w:vMerge/>
            <w:noWrap/>
            <w:vAlign w:val="center"/>
            <w:hideMark/>
          </w:tcPr>
          <w:p w14:paraId="53B5A77C" w14:textId="77777777" w:rsidR="00BD76AA" w:rsidRPr="00E723BA" w:rsidRDefault="00BD76AA" w:rsidP="00BD76AA">
            <w:pPr>
              <w:jc w:val="center"/>
            </w:pPr>
          </w:p>
        </w:tc>
        <w:tc>
          <w:tcPr>
            <w:tcW w:w="1244" w:type="dxa"/>
            <w:vMerge/>
            <w:noWrap/>
            <w:vAlign w:val="center"/>
            <w:hideMark/>
          </w:tcPr>
          <w:p w14:paraId="7AE7111E" w14:textId="77777777" w:rsidR="00BD76AA" w:rsidRPr="00E723BA" w:rsidRDefault="00BD76AA" w:rsidP="00BD76AA">
            <w:pPr>
              <w:jc w:val="center"/>
            </w:pPr>
          </w:p>
        </w:tc>
        <w:tc>
          <w:tcPr>
            <w:tcW w:w="1244" w:type="dxa"/>
            <w:vMerge/>
            <w:noWrap/>
            <w:vAlign w:val="center"/>
            <w:hideMark/>
          </w:tcPr>
          <w:p w14:paraId="0D889A45" w14:textId="77777777" w:rsidR="00BD76AA" w:rsidRPr="00E723BA" w:rsidRDefault="00BD76AA" w:rsidP="00BD76AA">
            <w:pPr>
              <w:jc w:val="center"/>
            </w:pPr>
          </w:p>
        </w:tc>
      </w:tr>
      <w:tr w:rsidR="00BD76AA" w:rsidRPr="00E723BA" w14:paraId="74AC9A05" w14:textId="77777777" w:rsidTr="000E3403">
        <w:trPr>
          <w:trHeight w:val="300"/>
        </w:trPr>
        <w:tc>
          <w:tcPr>
            <w:tcW w:w="1310" w:type="dxa"/>
            <w:vMerge/>
            <w:noWrap/>
            <w:vAlign w:val="center"/>
          </w:tcPr>
          <w:p w14:paraId="41254D2E" w14:textId="18B353BB" w:rsidR="00BD76AA" w:rsidRPr="00E723BA" w:rsidRDefault="00BD76AA" w:rsidP="00BD76AA">
            <w:pPr>
              <w:jc w:val="center"/>
            </w:pPr>
          </w:p>
        </w:tc>
        <w:tc>
          <w:tcPr>
            <w:tcW w:w="1060" w:type="dxa"/>
            <w:noWrap/>
            <w:vAlign w:val="center"/>
            <w:hideMark/>
          </w:tcPr>
          <w:p w14:paraId="4F0EC1BD" w14:textId="77777777" w:rsidR="00BD76AA" w:rsidRPr="00E723BA" w:rsidRDefault="00BD76AA" w:rsidP="00BD76AA">
            <w:pPr>
              <w:jc w:val="center"/>
            </w:pPr>
            <w:r w:rsidRPr="00E723BA">
              <w:t>MTB6</w:t>
            </w:r>
          </w:p>
        </w:tc>
        <w:tc>
          <w:tcPr>
            <w:tcW w:w="1120" w:type="dxa"/>
            <w:noWrap/>
            <w:vAlign w:val="center"/>
            <w:hideMark/>
          </w:tcPr>
          <w:p w14:paraId="042B5C4F" w14:textId="77777777" w:rsidR="00BD76AA" w:rsidRPr="00E723BA" w:rsidRDefault="00BD76AA" w:rsidP="00BD76AA">
            <w:pPr>
              <w:jc w:val="center"/>
            </w:pPr>
            <w:r w:rsidRPr="00E723BA">
              <w:t>C</w:t>
            </w:r>
          </w:p>
        </w:tc>
        <w:tc>
          <w:tcPr>
            <w:tcW w:w="1292" w:type="dxa"/>
            <w:noWrap/>
            <w:vAlign w:val="center"/>
            <w:hideMark/>
          </w:tcPr>
          <w:p w14:paraId="0E8104B7" w14:textId="216B9928" w:rsidR="00BD76AA" w:rsidRPr="00E723BA" w:rsidRDefault="00BD76AA" w:rsidP="00BD76AA">
            <w:pPr>
              <w:jc w:val="center"/>
            </w:pPr>
            <w:r w:rsidRPr="00E723BA">
              <w:t>611</w:t>
            </w:r>
          </w:p>
        </w:tc>
        <w:tc>
          <w:tcPr>
            <w:tcW w:w="1244" w:type="dxa"/>
            <w:vMerge/>
            <w:noWrap/>
            <w:vAlign w:val="center"/>
            <w:hideMark/>
          </w:tcPr>
          <w:p w14:paraId="069E94EF" w14:textId="77777777" w:rsidR="00BD76AA" w:rsidRPr="00E723BA" w:rsidRDefault="00BD76AA" w:rsidP="00BD76AA">
            <w:pPr>
              <w:jc w:val="center"/>
            </w:pPr>
          </w:p>
        </w:tc>
        <w:tc>
          <w:tcPr>
            <w:tcW w:w="1244" w:type="dxa"/>
            <w:vMerge/>
            <w:noWrap/>
            <w:vAlign w:val="center"/>
            <w:hideMark/>
          </w:tcPr>
          <w:p w14:paraId="0CC44DFF" w14:textId="77777777" w:rsidR="00BD76AA" w:rsidRPr="00E723BA" w:rsidRDefault="00BD76AA" w:rsidP="00BD76AA">
            <w:pPr>
              <w:jc w:val="center"/>
            </w:pPr>
          </w:p>
        </w:tc>
        <w:tc>
          <w:tcPr>
            <w:tcW w:w="1244" w:type="dxa"/>
            <w:vMerge/>
            <w:noWrap/>
            <w:vAlign w:val="center"/>
            <w:hideMark/>
          </w:tcPr>
          <w:p w14:paraId="61F0F9D0" w14:textId="77777777" w:rsidR="00BD76AA" w:rsidRPr="00E723BA" w:rsidRDefault="00BD76AA" w:rsidP="00BD76AA">
            <w:pPr>
              <w:jc w:val="center"/>
            </w:pPr>
          </w:p>
        </w:tc>
      </w:tr>
      <w:tr w:rsidR="00BD76AA" w:rsidRPr="00E723BA" w14:paraId="05BC75E4" w14:textId="77777777" w:rsidTr="000E3403">
        <w:trPr>
          <w:trHeight w:val="300"/>
        </w:trPr>
        <w:tc>
          <w:tcPr>
            <w:tcW w:w="1310" w:type="dxa"/>
            <w:vMerge w:val="restart"/>
            <w:noWrap/>
            <w:vAlign w:val="center"/>
            <w:hideMark/>
          </w:tcPr>
          <w:p w14:paraId="1C9D9C84" w14:textId="77777777" w:rsidR="00BD76AA" w:rsidRPr="00E723BA" w:rsidRDefault="00BD76AA" w:rsidP="00BD76AA">
            <w:pPr>
              <w:jc w:val="center"/>
            </w:pPr>
            <w:r w:rsidRPr="00E723BA">
              <w:t>Reference</w:t>
            </w:r>
          </w:p>
        </w:tc>
        <w:tc>
          <w:tcPr>
            <w:tcW w:w="1060" w:type="dxa"/>
            <w:noWrap/>
            <w:vAlign w:val="center"/>
            <w:hideMark/>
          </w:tcPr>
          <w:p w14:paraId="658A409A" w14:textId="77777777" w:rsidR="00BD76AA" w:rsidRPr="00E723BA" w:rsidRDefault="00BD76AA" w:rsidP="00BD76AA">
            <w:pPr>
              <w:jc w:val="center"/>
            </w:pPr>
            <w:r w:rsidRPr="00E723BA">
              <w:t>MTB3</w:t>
            </w:r>
          </w:p>
        </w:tc>
        <w:tc>
          <w:tcPr>
            <w:tcW w:w="1120" w:type="dxa"/>
            <w:noWrap/>
            <w:vAlign w:val="center"/>
            <w:hideMark/>
          </w:tcPr>
          <w:p w14:paraId="03DD4D2F" w14:textId="77777777" w:rsidR="00BD76AA" w:rsidRPr="00E723BA" w:rsidRDefault="00BD76AA" w:rsidP="00BD76AA">
            <w:pPr>
              <w:jc w:val="center"/>
            </w:pPr>
            <w:r w:rsidRPr="00E723BA">
              <w:t>A</w:t>
            </w:r>
          </w:p>
        </w:tc>
        <w:tc>
          <w:tcPr>
            <w:tcW w:w="1292" w:type="dxa"/>
            <w:noWrap/>
            <w:vAlign w:val="center"/>
            <w:hideMark/>
          </w:tcPr>
          <w:p w14:paraId="5BE6B381" w14:textId="37DF4536" w:rsidR="00BD76AA" w:rsidRPr="00E723BA" w:rsidRDefault="00BD76AA" w:rsidP="00BD76AA">
            <w:pPr>
              <w:jc w:val="center"/>
            </w:pPr>
            <w:r w:rsidRPr="00E723BA">
              <w:t>102</w:t>
            </w:r>
          </w:p>
        </w:tc>
        <w:tc>
          <w:tcPr>
            <w:tcW w:w="1244" w:type="dxa"/>
            <w:vMerge w:val="restart"/>
            <w:noWrap/>
            <w:vAlign w:val="center"/>
            <w:hideMark/>
          </w:tcPr>
          <w:p w14:paraId="3C8134E1" w14:textId="77777777" w:rsidR="00BD76AA" w:rsidRPr="00E723BA" w:rsidRDefault="00BD76AA" w:rsidP="00BD76AA">
            <w:pPr>
              <w:jc w:val="center"/>
            </w:pPr>
            <w:r w:rsidRPr="00E723BA">
              <w:t>1091.000</w:t>
            </w:r>
          </w:p>
        </w:tc>
        <w:tc>
          <w:tcPr>
            <w:tcW w:w="1244" w:type="dxa"/>
            <w:vMerge w:val="restart"/>
            <w:noWrap/>
            <w:vAlign w:val="center"/>
            <w:hideMark/>
          </w:tcPr>
          <w:p w14:paraId="43D66D7C" w14:textId="77777777" w:rsidR="00BD76AA" w:rsidRPr="00E723BA" w:rsidRDefault="00BD76AA" w:rsidP="00BD76AA">
            <w:pPr>
              <w:jc w:val="center"/>
            </w:pPr>
            <w:r w:rsidRPr="00E723BA">
              <w:t>181.833</w:t>
            </w:r>
          </w:p>
        </w:tc>
        <w:tc>
          <w:tcPr>
            <w:tcW w:w="1244" w:type="dxa"/>
            <w:vMerge w:val="restart"/>
            <w:noWrap/>
            <w:vAlign w:val="center"/>
            <w:hideMark/>
          </w:tcPr>
          <w:p w14:paraId="14330E68" w14:textId="77777777" w:rsidR="00BD76AA" w:rsidRPr="00E723BA" w:rsidRDefault="00BD76AA" w:rsidP="00BD76AA">
            <w:pPr>
              <w:jc w:val="center"/>
            </w:pPr>
            <w:r w:rsidRPr="00E723BA">
              <w:t>82.620</w:t>
            </w:r>
          </w:p>
        </w:tc>
      </w:tr>
      <w:tr w:rsidR="00BD76AA" w:rsidRPr="00E723BA" w14:paraId="536E53BF" w14:textId="77777777" w:rsidTr="000E3403">
        <w:trPr>
          <w:trHeight w:val="300"/>
        </w:trPr>
        <w:tc>
          <w:tcPr>
            <w:tcW w:w="1310" w:type="dxa"/>
            <w:vMerge/>
            <w:noWrap/>
            <w:vAlign w:val="center"/>
          </w:tcPr>
          <w:p w14:paraId="2A035198" w14:textId="329FF41E" w:rsidR="00BD76AA" w:rsidRPr="00E723BA" w:rsidRDefault="00BD76AA" w:rsidP="00BD76AA">
            <w:pPr>
              <w:jc w:val="center"/>
            </w:pPr>
          </w:p>
        </w:tc>
        <w:tc>
          <w:tcPr>
            <w:tcW w:w="1060" w:type="dxa"/>
            <w:noWrap/>
            <w:vAlign w:val="center"/>
            <w:hideMark/>
          </w:tcPr>
          <w:p w14:paraId="5C5DFCAC" w14:textId="77777777" w:rsidR="00BD76AA" w:rsidRPr="00E723BA" w:rsidRDefault="00BD76AA" w:rsidP="00BD76AA">
            <w:pPr>
              <w:jc w:val="center"/>
            </w:pPr>
            <w:r w:rsidRPr="00E723BA">
              <w:t>MTB3</w:t>
            </w:r>
          </w:p>
        </w:tc>
        <w:tc>
          <w:tcPr>
            <w:tcW w:w="1120" w:type="dxa"/>
            <w:noWrap/>
            <w:vAlign w:val="center"/>
            <w:hideMark/>
          </w:tcPr>
          <w:p w14:paraId="1CB34521" w14:textId="77777777" w:rsidR="00BD76AA" w:rsidRPr="00E723BA" w:rsidRDefault="00BD76AA" w:rsidP="00BD76AA">
            <w:pPr>
              <w:jc w:val="center"/>
            </w:pPr>
            <w:r w:rsidRPr="00E723BA">
              <w:t>B</w:t>
            </w:r>
          </w:p>
        </w:tc>
        <w:tc>
          <w:tcPr>
            <w:tcW w:w="1292" w:type="dxa"/>
            <w:noWrap/>
            <w:vAlign w:val="center"/>
            <w:hideMark/>
          </w:tcPr>
          <w:p w14:paraId="246FB305" w14:textId="0B6EEC81" w:rsidR="00BD76AA" w:rsidRPr="00E723BA" w:rsidRDefault="00BD76AA" w:rsidP="00BD76AA">
            <w:pPr>
              <w:jc w:val="center"/>
            </w:pPr>
            <w:r w:rsidRPr="00E723BA">
              <w:t>105</w:t>
            </w:r>
          </w:p>
        </w:tc>
        <w:tc>
          <w:tcPr>
            <w:tcW w:w="1244" w:type="dxa"/>
            <w:vMerge/>
            <w:noWrap/>
            <w:vAlign w:val="center"/>
            <w:hideMark/>
          </w:tcPr>
          <w:p w14:paraId="6C338AD9" w14:textId="77777777" w:rsidR="00BD76AA" w:rsidRPr="00E723BA" w:rsidRDefault="00BD76AA" w:rsidP="00BD76AA">
            <w:pPr>
              <w:jc w:val="center"/>
            </w:pPr>
          </w:p>
        </w:tc>
        <w:tc>
          <w:tcPr>
            <w:tcW w:w="1244" w:type="dxa"/>
            <w:vMerge/>
            <w:noWrap/>
            <w:vAlign w:val="center"/>
            <w:hideMark/>
          </w:tcPr>
          <w:p w14:paraId="1062A457" w14:textId="77777777" w:rsidR="00BD76AA" w:rsidRPr="00E723BA" w:rsidRDefault="00BD76AA" w:rsidP="00BD76AA">
            <w:pPr>
              <w:jc w:val="center"/>
            </w:pPr>
          </w:p>
        </w:tc>
        <w:tc>
          <w:tcPr>
            <w:tcW w:w="1244" w:type="dxa"/>
            <w:vMerge/>
            <w:noWrap/>
            <w:vAlign w:val="center"/>
            <w:hideMark/>
          </w:tcPr>
          <w:p w14:paraId="33475AAC" w14:textId="77777777" w:rsidR="00BD76AA" w:rsidRPr="00E723BA" w:rsidRDefault="00BD76AA" w:rsidP="00BD76AA">
            <w:pPr>
              <w:jc w:val="center"/>
            </w:pPr>
          </w:p>
        </w:tc>
      </w:tr>
      <w:tr w:rsidR="00BD76AA" w:rsidRPr="00E723BA" w14:paraId="76A2A0C8" w14:textId="77777777" w:rsidTr="000E3403">
        <w:trPr>
          <w:trHeight w:val="300"/>
        </w:trPr>
        <w:tc>
          <w:tcPr>
            <w:tcW w:w="1310" w:type="dxa"/>
            <w:vMerge/>
            <w:noWrap/>
            <w:vAlign w:val="center"/>
          </w:tcPr>
          <w:p w14:paraId="4A8FA95E" w14:textId="3D64EBCE" w:rsidR="00BD76AA" w:rsidRPr="00E723BA" w:rsidRDefault="00BD76AA" w:rsidP="00BD76AA">
            <w:pPr>
              <w:jc w:val="center"/>
            </w:pPr>
          </w:p>
        </w:tc>
        <w:tc>
          <w:tcPr>
            <w:tcW w:w="1060" w:type="dxa"/>
            <w:noWrap/>
            <w:vAlign w:val="center"/>
            <w:hideMark/>
          </w:tcPr>
          <w:p w14:paraId="046152F8" w14:textId="77777777" w:rsidR="00BD76AA" w:rsidRPr="00E723BA" w:rsidRDefault="00BD76AA" w:rsidP="00BD76AA">
            <w:pPr>
              <w:jc w:val="center"/>
            </w:pPr>
            <w:r w:rsidRPr="00E723BA">
              <w:t>MTB3</w:t>
            </w:r>
          </w:p>
        </w:tc>
        <w:tc>
          <w:tcPr>
            <w:tcW w:w="1120" w:type="dxa"/>
            <w:noWrap/>
            <w:vAlign w:val="center"/>
            <w:hideMark/>
          </w:tcPr>
          <w:p w14:paraId="24B8A313" w14:textId="77777777" w:rsidR="00BD76AA" w:rsidRPr="00E723BA" w:rsidRDefault="00BD76AA" w:rsidP="00BD76AA">
            <w:pPr>
              <w:jc w:val="center"/>
            </w:pPr>
            <w:r w:rsidRPr="00E723BA">
              <w:t>C</w:t>
            </w:r>
          </w:p>
        </w:tc>
        <w:tc>
          <w:tcPr>
            <w:tcW w:w="1292" w:type="dxa"/>
            <w:noWrap/>
            <w:vAlign w:val="center"/>
            <w:hideMark/>
          </w:tcPr>
          <w:p w14:paraId="5A54E578" w14:textId="3973DA12" w:rsidR="00BD76AA" w:rsidRPr="00E723BA" w:rsidRDefault="00BD76AA" w:rsidP="00BD76AA">
            <w:pPr>
              <w:jc w:val="center"/>
            </w:pPr>
            <w:r w:rsidRPr="00E723BA">
              <w:t>183</w:t>
            </w:r>
          </w:p>
        </w:tc>
        <w:tc>
          <w:tcPr>
            <w:tcW w:w="1244" w:type="dxa"/>
            <w:vMerge/>
            <w:noWrap/>
            <w:vAlign w:val="center"/>
            <w:hideMark/>
          </w:tcPr>
          <w:p w14:paraId="05F41712" w14:textId="77777777" w:rsidR="00BD76AA" w:rsidRPr="00E723BA" w:rsidRDefault="00BD76AA" w:rsidP="00BD76AA">
            <w:pPr>
              <w:jc w:val="center"/>
            </w:pPr>
          </w:p>
        </w:tc>
        <w:tc>
          <w:tcPr>
            <w:tcW w:w="1244" w:type="dxa"/>
            <w:vMerge/>
            <w:noWrap/>
            <w:vAlign w:val="center"/>
            <w:hideMark/>
          </w:tcPr>
          <w:p w14:paraId="0025C54A" w14:textId="77777777" w:rsidR="00BD76AA" w:rsidRPr="00E723BA" w:rsidRDefault="00BD76AA" w:rsidP="00BD76AA">
            <w:pPr>
              <w:jc w:val="center"/>
            </w:pPr>
          </w:p>
        </w:tc>
        <w:tc>
          <w:tcPr>
            <w:tcW w:w="1244" w:type="dxa"/>
            <w:vMerge/>
            <w:noWrap/>
            <w:vAlign w:val="center"/>
            <w:hideMark/>
          </w:tcPr>
          <w:p w14:paraId="440E60C1" w14:textId="77777777" w:rsidR="00BD76AA" w:rsidRPr="00E723BA" w:rsidRDefault="00BD76AA" w:rsidP="00BD76AA">
            <w:pPr>
              <w:jc w:val="center"/>
            </w:pPr>
          </w:p>
        </w:tc>
      </w:tr>
      <w:tr w:rsidR="00BD76AA" w:rsidRPr="00E723BA" w14:paraId="39FB8438" w14:textId="77777777" w:rsidTr="000E3403">
        <w:trPr>
          <w:trHeight w:val="300"/>
        </w:trPr>
        <w:tc>
          <w:tcPr>
            <w:tcW w:w="1310" w:type="dxa"/>
            <w:vMerge/>
            <w:noWrap/>
            <w:vAlign w:val="center"/>
          </w:tcPr>
          <w:p w14:paraId="57FF0A9F" w14:textId="63B70D8F" w:rsidR="00BD76AA" w:rsidRPr="00E723BA" w:rsidRDefault="00BD76AA" w:rsidP="00BD76AA">
            <w:pPr>
              <w:jc w:val="center"/>
            </w:pPr>
          </w:p>
        </w:tc>
        <w:tc>
          <w:tcPr>
            <w:tcW w:w="1060" w:type="dxa"/>
            <w:noWrap/>
            <w:vAlign w:val="center"/>
            <w:hideMark/>
          </w:tcPr>
          <w:p w14:paraId="6E475A3D" w14:textId="77777777" w:rsidR="00BD76AA" w:rsidRPr="00E723BA" w:rsidRDefault="00BD76AA" w:rsidP="00BD76AA">
            <w:pPr>
              <w:jc w:val="center"/>
            </w:pPr>
            <w:r w:rsidRPr="00E723BA">
              <w:t>MTB9</w:t>
            </w:r>
          </w:p>
        </w:tc>
        <w:tc>
          <w:tcPr>
            <w:tcW w:w="1120" w:type="dxa"/>
            <w:noWrap/>
            <w:vAlign w:val="center"/>
            <w:hideMark/>
          </w:tcPr>
          <w:p w14:paraId="425DC641" w14:textId="77777777" w:rsidR="00BD76AA" w:rsidRPr="00E723BA" w:rsidRDefault="00BD76AA" w:rsidP="00BD76AA">
            <w:pPr>
              <w:jc w:val="center"/>
            </w:pPr>
            <w:r w:rsidRPr="00E723BA">
              <w:t>A</w:t>
            </w:r>
          </w:p>
        </w:tc>
        <w:tc>
          <w:tcPr>
            <w:tcW w:w="1292" w:type="dxa"/>
            <w:noWrap/>
            <w:vAlign w:val="center"/>
            <w:hideMark/>
          </w:tcPr>
          <w:p w14:paraId="228B7B44" w14:textId="2C81A9C6" w:rsidR="00BD76AA" w:rsidRPr="00E723BA" w:rsidRDefault="00BD76AA" w:rsidP="00BD76AA">
            <w:pPr>
              <w:jc w:val="center"/>
            </w:pPr>
            <w:r w:rsidRPr="00E723BA">
              <w:t>151</w:t>
            </w:r>
          </w:p>
        </w:tc>
        <w:tc>
          <w:tcPr>
            <w:tcW w:w="1244" w:type="dxa"/>
            <w:vMerge/>
            <w:noWrap/>
            <w:vAlign w:val="center"/>
            <w:hideMark/>
          </w:tcPr>
          <w:p w14:paraId="5C049666" w14:textId="77777777" w:rsidR="00BD76AA" w:rsidRPr="00E723BA" w:rsidRDefault="00BD76AA" w:rsidP="00BD76AA">
            <w:pPr>
              <w:jc w:val="center"/>
            </w:pPr>
          </w:p>
        </w:tc>
        <w:tc>
          <w:tcPr>
            <w:tcW w:w="1244" w:type="dxa"/>
            <w:vMerge/>
            <w:noWrap/>
            <w:vAlign w:val="center"/>
            <w:hideMark/>
          </w:tcPr>
          <w:p w14:paraId="370AB7D3" w14:textId="77777777" w:rsidR="00BD76AA" w:rsidRPr="00E723BA" w:rsidRDefault="00BD76AA" w:rsidP="00BD76AA">
            <w:pPr>
              <w:jc w:val="center"/>
            </w:pPr>
          </w:p>
        </w:tc>
        <w:tc>
          <w:tcPr>
            <w:tcW w:w="1244" w:type="dxa"/>
            <w:vMerge/>
            <w:noWrap/>
            <w:vAlign w:val="center"/>
            <w:hideMark/>
          </w:tcPr>
          <w:p w14:paraId="313ADB4A" w14:textId="77777777" w:rsidR="00BD76AA" w:rsidRPr="00E723BA" w:rsidRDefault="00BD76AA" w:rsidP="00BD76AA">
            <w:pPr>
              <w:jc w:val="center"/>
            </w:pPr>
          </w:p>
        </w:tc>
      </w:tr>
      <w:tr w:rsidR="00BD76AA" w:rsidRPr="00E723BA" w14:paraId="133782D8" w14:textId="77777777" w:rsidTr="000E3403">
        <w:trPr>
          <w:trHeight w:val="300"/>
        </w:trPr>
        <w:tc>
          <w:tcPr>
            <w:tcW w:w="1310" w:type="dxa"/>
            <w:vMerge/>
            <w:noWrap/>
            <w:vAlign w:val="center"/>
          </w:tcPr>
          <w:p w14:paraId="010C2620" w14:textId="00900AFC" w:rsidR="00BD76AA" w:rsidRPr="00E723BA" w:rsidRDefault="00BD76AA" w:rsidP="00BD76AA">
            <w:pPr>
              <w:jc w:val="center"/>
            </w:pPr>
          </w:p>
        </w:tc>
        <w:tc>
          <w:tcPr>
            <w:tcW w:w="1060" w:type="dxa"/>
            <w:noWrap/>
            <w:vAlign w:val="center"/>
            <w:hideMark/>
          </w:tcPr>
          <w:p w14:paraId="4A1F3B91" w14:textId="77777777" w:rsidR="00BD76AA" w:rsidRPr="00E723BA" w:rsidRDefault="00BD76AA" w:rsidP="00BD76AA">
            <w:pPr>
              <w:jc w:val="center"/>
            </w:pPr>
            <w:r w:rsidRPr="00E723BA">
              <w:t>MTB9</w:t>
            </w:r>
          </w:p>
        </w:tc>
        <w:tc>
          <w:tcPr>
            <w:tcW w:w="1120" w:type="dxa"/>
            <w:noWrap/>
            <w:vAlign w:val="center"/>
            <w:hideMark/>
          </w:tcPr>
          <w:p w14:paraId="2B3D0E62" w14:textId="77777777" w:rsidR="00BD76AA" w:rsidRPr="00E723BA" w:rsidRDefault="00BD76AA" w:rsidP="00BD76AA">
            <w:pPr>
              <w:jc w:val="center"/>
            </w:pPr>
            <w:r w:rsidRPr="00E723BA">
              <w:t>B</w:t>
            </w:r>
          </w:p>
        </w:tc>
        <w:tc>
          <w:tcPr>
            <w:tcW w:w="1292" w:type="dxa"/>
            <w:noWrap/>
            <w:vAlign w:val="center"/>
            <w:hideMark/>
          </w:tcPr>
          <w:p w14:paraId="605D8956" w14:textId="055AE47B" w:rsidR="00BD76AA" w:rsidRPr="00E723BA" w:rsidRDefault="00BD76AA" w:rsidP="00BD76AA">
            <w:pPr>
              <w:jc w:val="center"/>
            </w:pPr>
            <w:r w:rsidRPr="00E723BA">
              <w:t>347</w:t>
            </w:r>
          </w:p>
        </w:tc>
        <w:tc>
          <w:tcPr>
            <w:tcW w:w="1244" w:type="dxa"/>
            <w:vMerge/>
            <w:noWrap/>
            <w:vAlign w:val="center"/>
            <w:hideMark/>
          </w:tcPr>
          <w:p w14:paraId="7F6A89DF" w14:textId="77777777" w:rsidR="00BD76AA" w:rsidRPr="00E723BA" w:rsidRDefault="00BD76AA" w:rsidP="00BD76AA">
            <w:pPr>
              <w:jc w:val="center"/>
            </w:pPr>
          </w:p>
        </w:tc>
        <w:tc>
          <w:tcPr>
            <w:tcW w:w="1244" w:type="dxa"/>
            <w:vMerge/>
            <w:noWrap/>
            <w:vAlign w:val="center"/>
            <w:hideMark/>
          </w:tcPr>
          <w:p w14:paraId="353823DA" w14:textId="77777777" w:rsidR="00BD76AA" w:rsidRPr="00E723BA" w:rsidRDefault="00BD76AA" w:rsidP="00BD76AA">
            <w:pPr>
              <w:jc w:val="center"/>
            </w:pPr>
          </w:p>
        </w:tc>
        <w:tc>
          <w:tcPr>
            <w:tcW w:w="1244" w:type="dxa"/>
            <w:vMerge/>
            <w:noWrap/>
            <w:vAlign w:val="center"/>
            <w:hideMark/>
          </w:tcPr>
          <w:p w14:paraId="45C43524" w14:textId="77777777" w:rsidR="00BD76AA" w:rsidRPr="00E723BA" w:rsidRDefault="00BD76AA" w:rsidP="00BD76AA">
            <w:pPr>
              <w:jc w:val="center"/>
            </w:pPr>
          </w:p>
        </w:tc>
      </w:tr>
      <w:tr w:rsidR="00BD76AA" w:rsidRPr="00E723BA" w14:paraId="7BBA8154" w14:textId="77777777" w:rsidTr="000E3403">
        <w:trPr>
          <w:trHeight w:val="300"/>
        </w:trPr>
        <w:tc>
          <w:tcPr>
            <w:tcW w:w="1310" w:type="dxa"/>
            <w:vMerge/>
            <w:noWrap/>
            <w:vAlign w:val="center"/>
          </w:tcPr>
          <w:p w14:paraId="53A34700" w14:textId="31020578" w:rsidR="00BD76AA" w:rsidRPr="00E723BA" w:rsidRDefault="00BD76AA" w:rsidP="00BD76AA">
            <w:pPr>
              <w:jc w:val="center"/>
            </w:pPr>
          </w:p>
        </w:tc>
        <w:tc>
          <w:tcPr>
            <w:tcW w:w="1060" w:type="dxa"/>
            <w:noWrap/>
            <w:vAlign w:val="center"/>
            <w:hideMark/>
          </w:tcPr>
          <w:p w14:paraId="39E79D1F" w14:textId="77777777" w:rsidR="00BD76AA" w:rsidRPr="00E723BA" w:rsidRDefault="00BD76AA" w:rsidP="00BD76AA">
            <w:pPr>
              <w:jc w:val="center"/>
            </w:pPr>
            <w:r w:rsidRPr="00E723BA">
              <w:t>MTB9</w:t>
            </w:r>
          </w:p>
        </w:tc>
        <w:tc>
          <w:tcPr>
            <w:tcW w:w="1120" w:type="dxa"/>
            <w:noWrap/>
            <w:vAlign w:val="center"/>
            <w:hideMark/>
          </w:tcPr>
          <w:p w14:paraId="05838B1A" w14:textId="77777777" w:rsidR="00BD76AA" w:rsidRPr="00E723BA" w:rsidRDefault="00BD76AA" w:rsidP="00BD76AA">
            <w:pPr>
              <w:jc w:val="center"/>
            </w:pPr>
            <w:r w:rsidRPr="00E723BA">
              <w:t>C</w:t>
            </w:r>
          </w:p>
        </w:tc>
        <w:tc>
          <w:tcPr>
            <w:tcW w:w="1292" w:type="dxa"/>
            <w:noWrap/>
            <w:vAlign w:val="center"/>
            <w:hideMark/>
          </w:tcPr>
          <w:p w14:paraId="227C19F2" w14:textId="0AFBE41B" w:rsidR="00BD76AA" w:rsidRPr="00E723BA" w:rsidRDefault="00BD76AA" w:rsidP="00BD76AA">
            <w:pPr>
              <w:jc w:val="center"/>
            </w:pPr>
            <w:r w:rsidRPr="00E723BA">
              <w:t>203</w:t>
            </w:r>
          </w:p>
        </w:tc>
        <w:tc>
          <w:tcPr>
            <w:tcW w:w="1244" w:type="dxa"/>
            <w:vMerge/>
            <w:noWrap/>
            <w:vAlign w:val="center"/>
            <w:hideMark/>
          </w:tcPr>
          <w:p w14:paraId="0DFC26EB" w14:textId="77777777" w:rsidR="00BD76AA" w:rsidRPr="00E723BA" w:rsidRDefault="00BD76AA" w:rsidP="00BD76AA">
            <w:pPr>
              <w:jc w:val="center"/>
            </w:pPr>
          </w:p>
        </w:tc>
        <w:tc>
          <w:tcPr>
            <w:tcW w:w="1244" w:type="dxa"/>
            <w:vMerge/>
            <w:noWrap/>
            <w:vAlign w:val="center"/>
            <w:hideMark/>
          </w:tcPr>
          <w:p w14:paraId="1D6DBC39" w14:textId="77777777" w:rsidR="00BD76AA" w:rsidRPr="00E723BA" w:rsidRDefault="00BD76AA" w:rsidP="00BD76AA">
            <w:pPr>
              <w:jc w:val="center"/>
            </w:pPr>
          </w:p>
        </w:tc>
        <w:tc>
          <w:tcPr>
            <w:tcW w:w="1244" w:type="dxa"/>
            <w:vMerge/>
            <w:noWrap/>
            <w:vAlign w:val="center"/>
            <w:hideMark/>
          </w:tcPr>
          <w:p w14:paraId="15DA88B0" w14:textId="77777777" w:rsidR="00BD76AA" w:rsidRPr="00E723BA" w:rsidRDefault="00BD76AA" w:rsidP="00BD76AA">
            <w:pPr>
              <w:jc w:val="center"/>
            </w:pPr>
          </w:p>
        </w:tc>
      </w:tr>
    </w:tbl>
    <w:p w14:paraId="1FCD484E" w14:textId="3F46DC95" w:rsidR="007754DD" w:rsidRDefault="007754DD">
      <w:pPr>
        <w:rPr>
          <w:iCs/>
          <w:color w:val="000000" w:themeColor="text1"/>
          <w:sz w:val="20"/>
          <w:szCs w:val="18"/>
        </w:rPr>
      </w:pPr>
      <w:r>
        <w:br w:type="page"/>
      </w:r>
    </w:p>
    <w:p w14:paraId="6A7A9E05" w14:textId="77777777" w:rsidR="000E3403" w:rsidRDefault="000E3403">
      <w:pPr>
        <w:sectPr w:rsidR="000E3403" w:rsidSect="00971100">
          <w:pgSz w:w="16838" w:h="11906" w:orient="landscape"/>
          <w:pgMar w:top="720" w:right="720" w:bottom="720" w:left="720" w:header="708" w:footer="708" w:gutter="0"/>
          <w:cols w:space="708"/>
          <w:docGrid w:linePitch="360"/>
        </w:sectPr>
      </w:pPr>
    </w:p>
    <w:p w14:paraId="7E5E3CF7" w14:textId="0FF02E75" w:rsidR="00790B12" w:rsidRDefault="00790B12" w:rsidP="00790B12">
      <w:pPr>
        <w:pStyle w:val="Lgende"/>
        <w:keepNext/>
      </w:pPr>
      <w:r>
        <w:lastRenderedPageBreak/>
        <w:t xml:space="preserve">Table </w:t>
      </w:r>
      <w:r w:rsidR="00E20012">
        <w:rPr>
          <w:noProof/>
        </w:rPr>
        <w:fldChar w:fldCharType="begin"/>
      </w:r>
      <w:r w:rsidR="00E20012">
        <w:rPr>
          <w:noProof/>
        </w:rPr>
        <w:instrText xml:space="preserve"> SEQ Table \* ARABIC </w:instrText>
      </w:r>
      <w:r w:rsidR="00E20012">
        <w:rPr>
          <w:noProof/>
        </w:rPr>
        <w:fldChar w:fldCharType="separate"/>
      </w:r>
      <w:r w:rsidR="00915AA3">
        <w:rPr>
          <w:noProof/>
        </w:rPr>
        <w:t>8</w:t>
      </w:r>
      <w:r w:rsidR="00E20012">
        <w:rPr>
          <w:noProof/>
        </w:rPr>
        <w:fldChar w:fldCharType="end"/>
      </w:r>
      <w:r>
        <w:t>:</w:t>
      </w:r>
      <w:r w:rsidR="00556823" w:rsidRPr="00556823">
        <w:t xml:space="preserve"> </w:t>
      </w:r>
      <w:r w:rsidR="00556823" w:rsidRPr="004B26F2">
        <w:t xml:space="preserve">Average (Avg.) and standard deviation (St. dev.) for alpha-diversity metrics (Richness, Shannon, Simpson, Rarity) </w:t>
      </w:r>
      <w:r w:rsidR="00556823" w:rsidRPr="005227E2">
        <w:t>of nematode</w:t>
      </w:r>
      <w:r w:rsidR="00556823">
        <w:t>s</w:t>
      </w:r>
      <w:r w:rsidR="00556823" w:rsidRPr="005227E2">
        <w:t xml:space="preserve"> of </w:t>
      </w:r>
      <w:r w:rsidR="00556823">
        <w:t>0-1 cm interval of the morphological samples</w:t>
      </w:r>
      <w:r w:rsidR="00556823" w:rsidRPr="005227E2">
        <w:t xml:space="preserve"> in the Abyssal, Pockmark and Reference areas</w:t>
      </w:r>
      <w:r w:rsidR="00556823">
        <w:t>.</w:t>
      </w:r>
    </w:p>
    <w:tbl>
      <w:tblPr>
        <w:tblStyle w:val="Grilledutableau"/>
        <w:tblW w:w="0" w:type="auto"/>
        <w:tblLook w:val="04A0" w:firstRow="1" w:lastRow="0" w:firstColumn="1" w:lastColumn="0" w:noHBand="0" w:noVBand="1"/>
      </w:tblPr>
      <w:tblGrid>
        <w:gridCol w:w="1310"/>
        <w:gridCol w:w="1185"/>
        <w:gridCol w:w="1004"/>
        <w:gridCol w:w="1082"/>
      </w:tblGrid>
      <w:tr w:rsidR="00DF0B03" w:rsidRPr="00DF0B03" w14:paraId="26F32AC1" w14:textId="77777777" w:rsidTr="00556823">
        <w:trPr>
          <w:trHeight w:val="300"/>
        </w:trPr>
        <w:tc>
          <w:tcPr>
            <w:tcW w:w="1310" w:type="dxa"/>
            <w:noWrap/>
            <w:vAlign w:val="center"/>
            <w:hideMark/>
          </w:tcPr>
          <w:p w14:paraId="260E1543" w14:textId="77777777" w:rsidR="00DF0B03" w:rsidRPr="00DF0B03" w:rsidRDefault="00DF0B03" w:rsidP="00556823">
            <w:pPr>
              <w:jc w:val="center"/>
            </w:pPr>
            <w:r w:rsidRPr="00DF0B03">
              <w:t>Area</w:t>
            </w:r>
          </w:p>
        </w:tc>
        <w:tc>
          <w:tcPr>
            <w:tcW w:w="1185" w:type="dxa"/>
            <w:noWrap/>
            <w:vAlign w:val="center"/>
            <w:hideMark/>
          </w:tcPr>
          <w:p w14:paraId="05528136" w14:textId="77777777" w:rsidR="00DF0B03" w:rsidRPr="00DF0B03" w:rsidRDefault="00DF0B03" w:rsidP="00556823">
            <w:pPr>
              <w:jc w:val="center"/>
            </w:pPr>
            <w:r w:rsidRPr="00DF0B03">
              <w:t>Index</w:t>
            </w:r>
          </w:p>
        </w:tc>
        <w:tc>
          <w:tcPr>
            <w:tcW w:w="1004" w:type="dxa"/>
            <w:noWrap/>
            <w:vAlign w:val="center"/>
            <w:hideMark/>
          </w:tcPr>
          <w:p w14:paraId="4933AE3D" w14:textId="3451B3D7" w:rsidR="00DF0B03" w:rsidRPr="00DF0B03" w:rsidRDefault="00DF0B03" w:rsidP="00556823">
            <w:pPr>
              <w:jc w:val="center"/>
            </w:pPr>
            <w:r w:rsidRPr="00DF0B03">
              <w:t>Avg.</w:t>
            </w:r>
          </w:p>
        </w:tc>
        <w:tc>
          <w:tcPr>
            <w:tcW w:w="1082" w:type="dxa"/>
            <w:noWrap/>
            <w:vAlign w:val="center"/>
            <w:hideMark/>
          </w:tcPr>
          <w:p w14:paraId="5EB027C9" w14:textId="77777777" w:rsidR="00DF0B03" w:rsidRPr="00DF0B03" w:rsidRDefault="00DF0B03" w:rsidP="00556823">
            <w:pPr>
              <w:jc w:val="center"/>
            </w:pPr>
            <w:r w:rsidRPr="00DF0B03">
              <w:t>St. dev.</w:t>
            </w:r>
          </w:p>
        </w:tc>
      </w:tr>
      <w:tr w:rsidR="00556823" w:rsidRPr="00DF0B03" w14:paraId="3B11C312" w14:textId="77777777" w:rsidTr="00556823">
        <w:trPr>
          <w:trHeight w:val="300"/>
        </w:trPr>
        <w:tc>
          <w:tcPr>
            <w:tcW w:w="1310" w:type="dxa"/>
            <w:vMerge w:val="restart"/>
            <w:noWrap/>
            <w:vAlign w:val="center"/>
            <w:hideMark/>
          </w:tcPr>
          <w:p w14:paraId="59BBF4B2" w14:textId="77777777" w:rsidR="00556823" w:rsidRPr="00DF0B03" w:rsidRDefault="00556823" w:rsidP="00556823">
            <w:pPr>
              <w:jc w:val="center"/>
            </w:pPr>
            <w:r w:rsidRPr="00DF0B03">
              <w:t>Abyssal</w:t>
            </w:r>
          </w:p>
        </w:tc>
        <w:tc>
          <w:tcPr>
            <w:tcW w:w="1185" w:type="dxa"/>
            <w:noWrap/>
            <w:vAlign w:val="center"/>
            <w:hideMark/>
          </w:tcPr>
          <w:p w14:paraId="1AA72E8D" w14:textId="77777777" w:rsidR="00556823" w:rsidRPr="00DF0B03" w:rsidRDefault="00556823" w:rsidP="00556823">
            <w:pPr>
              <w:jc w:val="center"/>
            </w:pPr>
            <w:r w:rsidRPr="00DF0B03">
              <w:t>Richness</w:t>
            </w:r>
          </w:p>
        </w:tc>
        <w:tc>
          <w:tcPr>
            <w:tcW w:w="1004" w:type="dxa"/>
            <w:noWrap/>
            <w:vAlign w:val="center"/>
            <w:hideMark/>
          </w:tcPr>
          <w:p w14:paraId="1AB1A18E" w14:textId="77777777" w:rsidR="00556823" w:rsidRPr="00DF0B03" w:rsidRDefault="00556823" w:rsidP="00556823">
            <w:pPr>
              <w:jc w:val="center"/>
            </w:pPr>
            <w:r w:rsidRPr="00DF0B03">
              <w:t>24.167</w:t>
            </w:r>
          </w:p>
        </w:tc>
        <w:tc>
          <w:tcPr>
            <w:tcW w:w="1082" w:type="dxa"/>
            <w:noWrap/>
            <w:vAlign w:val="center"/>
            <w:hideMark/>
          </w:tcPr>
          <w:p w14:paraId="2B8F7F42" w14:textId="77777777" w:rsidR="00556823" w:rsidRPr="00DF0B03" w:rsidRDefault="00556823" w:rsidP="00556823">
            <w:pPr>
              <w:jc w:val="center"/>
            </w:pPr>
            <w:r w:rsidRPr="00DF0B03">
              <w:t>3.125</w:t>
            </w:r>
          </w:p>
        </w:tc>
      </w:tr>
      <w:tr w:rsidR="00556823" w:rsidRPr="00DF0B03" w14:paraId="467AD0C9" w14:textId="77777777" w:rsidTr="00556823">
        <w:trPr>
          <w:trHeight w:val="300"/>
        </w:trPr>
        <w:tc>
          <w:tcPr>
            <w:tcW w:w="1310" w:type="dxa"/>
            <w:vMerge/>
            <w:noWrap/>
            <w:vAlign w:val="center"/>
          </w:tcPr>
          <w:p w14:paraId="337556F1" w14:textId="56D49899" w:rsidR="00556823" w:rsidRPr="00DF0B03" w:rsidRDefault="00556823" w:rsidP="00556823">
            <w:pPr>
              <w:jc w:val="center"/>
            </w:pPr>
          </w:p>
        </w:tc>
        <w:tc>
          <w:tcPr>
            <w:tcW w:w="1185" w:type="dxa"/>
            <w:noWrap/>
            <w:vAlign w:val="center"/>
            <w:hideMark/>
          </w:tcPr>
          <w:p w14:paraId="37952761" w14:textId="77777777" w:rsidR="00556823" w:rsidRPr="00DF0B03" w:rsidRDefault="00556823" w:rsidP="00556823">
            <w:pPr>
              <w:jc w:val="center"/>
            </w:pPr>
            <w:r w:rsidRPr="00DF0B03">
              <w:t>Shannon</w:t>
            </w:r>
          </w:p>
        </w:tc>
        <w:tc>
          <w:tcPr>
            <w:tcW w:w="1004" w:type="dxa"/>
            <w:noWrap/>
            <w:vAlign w:val="center"/>
            <w:hideMark/>
          </w:tcPr>
          <w:p w14:paraId="7014872E" w14:textId="77777777" w:rsidR="00556823" w:rsidRPr="00DF0B03" w:rsidRDefault="00556823" w:rsidP="00556823">
            <w:pPr>
              <w:jc w:val="center"/>
            </w:pPr>
            <w:r w:rsidRPr="00DF0B03">
              <w:t>2.715</w:t>
            </w:r>
          </w:p>
        </w:tc>
        <w:tc>
          <w:tcPr>
            <w:tcW w:w="1082" w:type="dxa"/>
            <w:noWrap/>
            <w:vAlign w:val="center"/>
            <w:hideMark/>
          </w:tcPr>
          <w:p w14:paraId="5E92F2D5" w14:textId="77777777" w:rsidR="00556823" w:rsidRPr="00DF0B03" w:rsidRDefault="00556823" w:rsidP="00556823">
            <w:pPr>
              <w:jc w:val="center"/>
            </w:pPr>
            <w:r w:rsidRPr="00DF0B03">
              <w:t>0.169</w:t>
            </w:r>
          </w:p>
        </w:tc>
      </w:tr>
      <w:tr w:rsidR="00556823" w:rsidRPr="00DF0B03" w14:paraId="26E8CBD4" w14:textId="77777777" w:rsidTr="00556823">
        <w:trPr>
          <w:trHeight w:val="300"/>
        </w:trPr>
        <w:tc>
          <w:tcPr>
            <w:tcW w:w="1310" w:type="dxa"/>
            <w:vMerge/>
            <w:noWrap/>
            <w:vAlign w:val="center"/>
          </w:tcPr>
          <w:p w14:paraId="70A88F13" w14:textId="34EF09E9" w:rsidR="00556823" w:rsidRPr="00DF0B03" w:rsidRDefault="00556823" w:rsidP="00556823">
            <w:pPr>
              <w:jc w:val="center"/>
            </w:pPr>
          </w:p>
        </w:tc>
        <w:tc>
          <w:tcPr>
            <w:tcW w:w="1185" w:type="dxa"/>
            <w:noWrap/>
            <w:vAlign w:val="center"/>
            <w:hideMark/>
          </w:tcPr>
          <w:p w14:paraId="0D85C6DD" w14:textId="77777777" w:rsidR="00556823" w:rsidRPr="00DF0B03" w:rsidRDefault="00556823" w:rsidP="00556823">
            <w:pPr>
              <w:jc w:val="center"/>
            </w:pPr>
            <w:r w:rsidRPr="00DF0B03">
              <w:t>Simpson</w:t>
            </w:r>
          </w:p>
        </w:tc>
        <w:tc>
          <w:tcPr>
            <w:tcW w:w="1004" w:type="dxa"/>
            <w:noWrap/>
            <w:vAlign w:val="center"/>
            <w:hideMark/>
          </w:tcPr>
          <w:p w14:paraId="602AC29B" w14:textId="77777777" w:rsidR="00556823" w:rsidRPr="00DF0B03" w:rsidRDefault="00556823" w:rsidP="00556823">
            <w:pPr>
              <w:jc w:val="center"/>
            </w:pPr>
            <w:r w:rsidRPr="00DF0B03">
              <w:t>0.903</w:t>
            </w:r>
          </w:p>
        </w:tc>
        <w:tc>
          <w:tcPr>
            <w:tcW w:w="1082" w:type="dxa"/>
            <w:noWrap/>
            <w:vAlign w:val="center"/>
            <w:hideMark/>
          </w:tcPr>
          <w:p w14:paraId="6378A898" w14:textId="77777777" w:rsidR="00556823" w:rsidRPr="00DF0B03" w:rsidRDefault="00556823" w:rsidP="00556823">
            <w:pPr>
              <w:jc w:val="center"/>
            </w:pPr>
            <w:r w:rsidRPr="00DF0B03">
              <w:t>0.016</w:t>
            </w:r>
          </w:p>
        </w:tc>
      </w:tr>
      <w:tr w:rsidR="00556823" w:rsidRPr="00DF0B03" w14:paraId="2F72C07B" w14:textId="77777777" w:rsidTr="00556823">
        <w:trPr>
          <w:trHeight w:val="300"/>
        </w:trPr>
        <w:tc>
          <w:tcPr>
            <w:tcW w:w="1310" w:type="dxa"/>
            <w:vMerge/>
            <w:noWrap/>
            <w:vAlign w:val="center"/>
          </w:tcPr>
          <w:p w14:paraId="4BE03A1D" w14:textId="515C11CD" w:rsidR="00556823" w:rsidRPr="00DF0B03" w:rsidRDefault="00556823" w:rsidP="00556823">
            <w:pPr>
              <w:jc w:val="center"/>
            </w:pPr>
          </w:p>
        </w:tc>
        <w:tc>
          <w:tcPr>
            <w:tcW w:w="1185" w:type="dxa"/>
            <w:noWrap/>
            <w:vAlign w:val="center"/>
            <w:hideMark/>
          </w:tcPr>
          <w:p w14:paraId="742249EA" w14:textId="77777777" w:rsidR="00556823" w:rsidRPr="00DF0B03" w:rsidRDefault="00556823" w:rsidP="00556823">
            <w:pPr>
              <w:jc w:val="center"/>
            </w:pPr>
            <w:r w:rsidRPr="00DF0B03">
              <w:t>Rarity</w:t>
            </w:r>
          </w:p>
        </w:tc>
        <w:tc>
          <w:tcPr>
            <w:tcW w:w="1004" w:type="dxa"/>
            <w:noWrap/>
            <w:vAlign w:val="center"/>
            <w:hideMark/>
          </w:tcPr>
          <w:p w14:paraId="627A9EFA" w14:textId="77777777" w:rsidR="00556823" w:rsidRPr="00DF0B03" w:rsidRDefault="00556823" w:rsidP="00556823">
            <w:pPr>
              <w:jc w:val="center"/>
            </w:pPr>
            <w:r w:rsidRPr="00DF0B03">
              <w:t>0.131</w:t>
            </w:r>
          </w:p>
        </w:tc>
        <w:tc>
          <w:tcPr>
            <w:tcW w:w="1082" w:type="dxa"/>
            <w:noWrap/>
            <w:vAlign w:val="center"/>
            <w:hideMark/>
          </w:tcPr>
          <w:p w14:paraId="1531B829" w14:textId="77777777" w:rsidR="00556823" w:rsidRPr="00DF0B03" w:rsidRDefault="00556823" w:rsidP="00556823">
            <w:pPr>
              <w:jc w:val="center"/>
            </w:pPr>
            <w:r w:rsidRPr="00DF0B03">
              <w:t>0.035</w:t>
            </w:r>
          </w:p>
        </w:tc>
      </w:tr>
      <w:tr w:rsidR="00556823" w:rsidRPr="00DF0B03" w14:paraId="518331FD" w14:textId="77777777" w:rsidTr="00556823">
        <w:trPr>
          <w:trHeight w:val="300"/>
        </w:trPr>
        <w:tc>
          <w:tcPr>
            <w:tcW w:w="1310" w:type="dxa"/>
            <w:vMerge w:val="restart"/>
            <w:noWrap/>
            <w:vAlign w:val="center"/>
            <w:hideMark/>
          </w:tcPr>
          <w:p w14:paraId="604F0260" w14:textId="77777777" w:rsidR="00556823" w:rsidRPr="00DF0B03" w:rsidRDefault="00556823" w:rsidP="00556823">
            <w:pPr>
              <w:jc w:val="center"/>
            </w:pPr>
            <w:r w:rsidRPr="00DF0B03">
              <w:t>Pockmark</w:t>
            </w:r>
          </w:p>
        </w:tc>
        <w:tc>
          <w:tcPr>
            <w:tcW w:w="1185" w:type="dxa"/>
            <w:noWrap/>
            <w:vAlign w:val="center"/>
            <w:hideMark/>
          </w:tcPr>
          <w:p w14:paraId="521B18F5" w14:textId="77777777" w:rsidR="00556823" w:rsidRPr="00DF0B03" w:rsidRDefault="00556823" w:rsidP="00556823">
            <w:pPr>
              <w:jc w:val="center"/>
            </w:pPr>
            <w:r w:rsidRPr="00DF0B03">
              <w:t>Richness</w:t>
            </w:r>
          </w:p>
        </w:tc>
        <w:tc>
          <w:tcPr>
            <w:tcW w:w="1004" w:type="dxa"/>
            <w:noWrap/>
            <w:vAlign w:val="center"/>
            <w:hideMark/>
          </w:tcPr>
          <w:p w14:paraId="7499410C" w14:textId="77777777" w:rsidR="00556823" w:rsidRPr="00DF0B03" w:rsidRDefault="00556823" w:rsidP="00556823">
            <w:pPr>
              <w:jc w:val="center"/>
            </w:pPr>
            <w:r w:rsidRPr="00DF0B03">
              <w:t>13.333</w:t>
            </w:r>
          </w:p>
        </w:tc>
        <w:tc>
          <w:tcPr>
            <w:tcW w:w="1082" w:type="dxa"/>
            <w:noWrap/>
            <w:vAlign w:val="center"/>
            <w:hideMark/>
          </w:tcPr>
          <w:p w14:paraId="36616597" w14:textId="77777777" w:rsidR="00556823" w:rsidRPr="00DF0B03" w:rsidRDefault="00556823" w:rsidP="00556823">
            <w:pPr>
              <w:jc w:val="center"/>
            </w:pPr>
            <w:r w:rsidRPr="00DF0B03">
              <w:t>15.503</w:t>
            </w:r>
          </w:p>
        </w:tc>
      </w:tr>
      <w:tr w:rsidR="00556823" w:rsidRPr="00DF0B03" w14:paraId="4E6C14EF" w14:textId="77777777" w:rsidTr="00556823">
        <w:trPr>
          <w:trHeight w:val="300"/>
        </w:trPr>
        <w:tc>
          <w:tcPr>
            <w:tcW w:w="1310" w:type="dxa"/>
            <w:vMerge/>
            <w:noWrap/>
            <w:vAlign w:val="center"/>
          </w:tcPr>
          <w:p w14:paraId="31219279" w14:textId="5423BD5D" w:rsidR="00556823" w:rsidRPr="00DF0B03" w:rsidRDefault="00556823" w:rsidP="00556823">
            <w:pPr>
              <w:jc w:val="center"/>
            </w:pPr>
          </w:p>
        </w:tc>
        <w:tc>
          <w:tcPr>
            <w:tcW w:w="1185" w:type="dxa"/>
            <w:noWrap/>
            <w:vAlign w:val="center"/>
            <w:hideMark/>
          </w:tcPr>
          <w:p w14:paraId="6FFD0472" w14:textId="77777777" w:rsidR="00556823" w:rsidRPr="00DF0B03" w:rsidRDefault="00556823" w:rsidP="00556823">
            <w:pPr>
              <w:jc w:val="center"/>
            </w:pPr>
            <w:r w:rsidRPr="00DF0B03">
              <w:t>Shannon</w:t>
            </w:r>
          </w:p>
        </w:tc>
        <w:tc>
          <w:tcPr>
            <w:tcW w:w="1004" w:type="dxa"/>
            <w:noWrap/>
            <w:vAlign w:val="center"/>
            <w:hideMark/>
          </w:tcPr>
          <w:p w14:paraId="58A0771C" w14:textId="77777777" w:rsidR="00556823" w:rsidRPr="00DF0B03" w:rsidRDefault="00556823" w:rsidP="00556823">
            <w:pPr>
              <w:jc w:val="center"/>
            </w:pPr>
            <w:r w:rsidRPr="00DF0B03">
              <w:t>1.170</w:t>
            </w:r>
          </w:p>
        </w:tc>
        <w:tc>
          <w:tcPr>
            <w:tcW w:w="1082" w:type="dxa"/>
            <w:noWrap/>
            <w:vAlign w:val="center"/>
            <w:hideMark/>
          </w:tcPr>
          <w:p w14:paraId="1F064404" w14:textId="77777777" w:rsidR="00556823" w:rsidRPr="00DF0B03" w:rsidRDefault="00556823" w:rsidP="00556823">
            <w:pPr>
              <w:jc w:val="center"/>
            </w:pPr>
            <w:r w:rsidRPr="00DF0B03">
              <w:t>1.161</w:t>
            </w:r>
          </w:p>
        </w:tc>
      </w:tr>
      <w:tr w:rsidR="00556823" w:rsidRPr="00DF0B03" w14:paraId="5A736FBF" w14:textId="77777777" w:rsidTr="00556823">
        <w:trPr>
          <w:trHeight w:val="300"/>
        </w:trPr>
        <w:tc>
          <w:tcPr>
            <w:tcW w:w="1310" w:type="dxa"/>
            <w:vMerge/>
            <w:noWrap/>
            <w:vAlign w:val="center"/>
          </w:tcPr>
          <w:p w14:paraId="236BF99B" w14:textId="7A247518" w:rsidR="00556823" w:rsidRPr="00DF0B03" w:rsidRDefault="00556823" w:rsidP="00556823">
            <w:pPr>
              <w:jc w:val="center"/>
            </w:pPr>
          </w:p>
        </w:tc>
        <w:tc>
          <w:tcPr>
            <w:tcW w:w="1185" w:type="dxa"/>
            <w:noWrap/>
            <w:vAlign w:val="center"/>
            <w:hideMark/>
          </w:tcPr>
          <w:p w14:paraId="00536E8D" w14:textId="77777777" w:rsidR="00556823" w:rsidRPr="00DF0B03" w:rsidRDefault="00556823" w:rsidP="00556823">
            <w:pPr>
              <w:jc w:val="center"/>
            </w:pPr>
            <w:r w:rsidRPr="00DF0B03">
              <w:t>Simpson</w:t>
            </w:r>
          </w:p>
        </w:tc>
        <w:tc>
          <w:tcPr>
            <w:tcW w:w="1004" w:type="dxa"/>
            <w:noWrap/>
            <w:vAlign w:val="center"/>
            <w:hideMark/>
          </w:tcPr>
          <w:p w14:paraId="1BC4D664" w14:textId="77777777" w:rsidR="00556823" w:rsidRPr="00DF0B03" w:rsidRDefault="00556823" w:rsidP="00556823">
            <w:pPr>
              <w:jc w:val="center"/>
            </w:pPr>
            <w:r w:rsidRPr="00DF0B03">
              <w:t>0.471</w:t>
            </w:r>
          </w:p>
        </w:tc>
        <w:tc>
          <w:tcPr>
            <w:tcW w:w="1082" w:type="dxa"/>
            <w:noWrap/>
            <w:vAlign w:val="center"/>
            <w:hideMark/>
          </w:tcPr>
          <w:p w14:paraId="69617286" w14:textId="77777777" w:rsidR="00556823" w:rsidRPr="00DF0B03" w:rsidRDefault="00556823" w:rsidP="00556823">
            <w:pPr>
              <w:jc w:val="center"/>
            </w:pPr>
            <w:r w:rsidRPr="00DF0B03">
              <w:t>0.346</w:t>
            </w:r>
          </w:p>
        </w:tc>
      </w:tr>
      <w:tr w:rsidR="00556823" w:rsidRPr="00DF0B03" w14:paraId="6A619921" w14:textId="77777777" w:rsidTr="00556823">
        <w:trPr>
          <w:trHeight w:val="300"/>
        </w:trPr>
        <w:tc>
          <w:tcPr>
            <w:tcW w:w="1310" w:type="dxa"/>
            <w:vMerge/>
            <w:noWrap/>
            <w:vAlign w:val="center"/>
          </w:tcPr>
          <w:p w14:paraId="1992CFE6" w14:textId="63AD1187" w:rsidR="00556823" w:rsidRPr="00DF0B03" w:rsidRDefault="00556823" w:rsidP="00556823">
            <w:pPr>
              <w:jc w:val="center"/>
            </w:pPr>
          </w:p>
        </w:tc>
        <w:tc>
          <w:tcPr>
            <w:tcW w:w="1185" w:type="dxa"/>
            <w:noWrap/>
            <w:vAlign w:val="center"/>
            <w:hideMark/>
          </w:tcPr>
          <w:p w14:paraId="303E7868" w14:textId="77777777" w:rsidR="00556823" w:rsidRPr="00DF0B03" w:rsidRDefault="00556823" w:rsidP="00556823">
            <w:pPr>
              <w:jc w:val="center"/>
            </w:pPr>
            <w:r w:rsidRPr="00DF0B03">
              <w:t>Rarity</w:t>
            </w:r>
          </w:p>
        </w:tc>
        <w:tc>
          <w:tcPr>
            <w:tcW w:w="1004" w:type="dxa"/>
            <w:noWrap/>
            <w:vAlign w:val="center"/>
            <w:hideMark/>
          </w:tcPr>
          <w:p w14:paraId="679DFD0E" w14:textId="77777777" w:rsidR="00556823" w:rsidRPr="00DF0B03" w:rsidRDefault="00556823" w:rsidP="00556823">
            <w:pPr>
              <w:jc w:val="center"/>
            </w:pPr>
            <w:r w:rsidRPr="00DF0B03">
              <w:t>0.375</w:t>
            </w:r>
          </w:p>
        </w:tc>
        <w:tc>
          <w:tcPr>
            <w:tcW w:w="1082" w:type="dxa"/>
            <w:noWrap/>
            <w:vAlign w:val="center"/>
            <w:hideMark/>
          </w:tcPr>
          <w:p w14:paraId="3301E2AB" w14:textId="77777777" w:rsidR="00556823" w:rsidRPr="00DF0B03" w:rsidRDefault="00556823" w:rsidP="00556823">
            <w:pPr>
              <w:jc w:val="center"/>
            </w:pPr>
            <w:r w:rsidRPr="00DF0B03">
              <w:t>0.108</w:t>
            </w:r>
          </w:p>
        </w:tc>
      </w:tr>
      <w:tr w:rsidR="00556823" w:rsidRPr="00DF0B03" w14:paraId="0D1EA04B" w14:textId="77777777" w:rsidTr="00556823">
        <w:trPr>
          <w:trHeight w:val="300"/>
        </w:trPr>
        <w:tc>
          <w:tcPr>
            <w:tcW w:w="1310" w:type="dxa"/>
            <w:vMerge w:val="restart"/>
            <w:noWrap/>
            <w:vAlign w:val="center"/>
            <w:hideMark/>
          </w:tcPr>
          <w:p w14:paraId="3D3C6D1E" w14:textId="77777777" w:rsidR="00556823" w:rsidRPr="00DF0B03" w:rsidRDefault="00556823" w:rsidP="00556823">
            <w:pPr>
              <w:jc w:val="center"/>
            </w:pPr>
            <w:r w:rsidRPr="00DF0B03">
              <w:t>Reference</w:t>
            </w:r>
          </w:p>
        </w:tc>
        <w:tc>
          <w:tcPr>
            <w:tcW w:w="1185" w:type="dxa"/>
            <w:noWrap/>
            <w:vAlign w:val="center"/>
            <w:hideMark/>
          </w:tcPr>
          <w:p w14:paraId="5232E17A" w14:textId="77777777" w:rsidR="00556823" w:rsidRPr="00DF0B03" w:rsidRDefault="00556823" w:rsidP="00556823">
            <w:pPr>
              <w:jc w:val="center"/>
            </w:pPr>
            <w:r w:rsidRPr="00DF0B03">
              <w:t>Richness</w:t>
            </w:r>
          </w:p>
        </w:tc>
        <w:tc>
          <w:tcPr>
            <w:tcW w:w="1004" w:type="dxa"/>
            <w:noWrap/>
            <w:vAlign w:val="center"/>
            <w:hideMark/>
          </w:tcPr>
          <w:p w14:paraId="0500ED66" w14:textId="77777777" w:rsidR="00556823" w:rsidRPr="00DF0B03" w:rsidRDefault="00556823" w:rsidP="00556823">
            <w:pPr>
              <w:jc w:val="center"/>
            </w:pPr>
            <w:r w:rsidRPr="00DF0B03">
              <w:t>29.778</w:t>
            </w:r>
          </w:p>
        </w:tc>
        <w:tc>
          <w:tcPr>
            <w:tcW w:w="1082" w:type="dxa"/>
            <w:noWrap/>
            <w:vAlign w:val="center"/>
            <w:hideMark/>
          </w:tcPr>
          <w:p w14:paraId="0FA020FF" w14:textId="77777777" w:rsidR="00556823" w:rsidRPr="00DF0B03" w:rsidRDefault="00556823" w:rsidP="00556823">
            <w:pPr>
              <w:jc w:val="center"/>
            </w:pPr>
            <w:r w:rsidRPr="00DF0B03">
              <w:t>9.654</w:t>
            </w:r>
          </w:p>
        </w:tc>
      </w:tr>
      <w:tr w:rsidR="00556823" w:rsidRPr="00DF0B03" w14:paraId="5148E40C" w14:textId="77777777" w:rsidTr="00556823">
        <w:trPr>
          <w:trHeight w:val="300"/>
        </w:trPr>
        <w:tc>
          <w:tcPr>
            <w:tcW w:w="1310" w:type="dxa"/>
            <w:vMerge/>
            <w:noWrap/>
            <w:vAlign w:val="center"/>
          </w:tcPr>
          <w:p w14:paraId="6AF825ED" w14:textId="018652F8" w:rsidR="00556823" w:rsidRPr="00DF0B03" w:rsidRDefault="00556823" w:rsidP="00556823">
            <w:pPr>
              <w:jc w:val="center"/>
            </w:pPr>
          </w:p>
        </w:tc>
        <w:tc>
          <w:tcPr>
            <w:tcW w:w="1185" w:type="dxa"/>
            <w:noWrap/>
            <w:vAlign w:val="center"/>
            <w:hideMark/>
          </w:tcPr>
          <w:p w14:paraId="4CD3D647" w14:textId="77777777" w:rsidR="00556823" w:rsidRPr="00DF0B03" w:rsidRDefault="00556823" w:rsidP="00556823">
            <w:pPr>
              <w:jc w:val="center"/>
            </w:pPr>
            <w:r w:rsidRPr="00DF0B03">
              <w:t>Shannon</w:t>
            </w:r>
          </w:p>
        </w:tc>
        <w:tc>
          <w:tcPr>
            <w:tcW w:w="1004" w:type="dxa"/>
            <w:noWrap/>
            <w:vAlign w:val="center"/>
            <w:hideMark/>
          </w:tcPr>
          <w:p w14:paraId="75D05242" w14:textId="77777777" w:rsidR="00556823" w:rsidRPr="00DF0B03" w:rsidRDefault="00556823" w:rsidP="00556823">
            <w:pPr>
              <w:jc w:val="center"/>
            </w:pPr>
            <w:r w:rsidRPr="00DF0B03">
              <w:t>2.861</w:t>
            </w:r>
          </w:p>
        </w:tc>
        <w:tc>
          <w:tcPr>
            <w:tcW w:w="1082" w:type="dxa"/>
            <w:noWrap/>
            <w:vAlign w:val="center"/>
            <w:hideMark/>
          </w:tcPr>
          <w:p w14:paraId="53F0A077" w14:textId="77777777" w:rsidR="00556823" w:rsidRPr="00DF0B03" w:rsidRDefault="00556823" w:rsidP="00556823">
            <w:pPr>
              <w:jc w:val="center"/>
            </w:pPr>
            <w:r w:rsidRPr="00DF0B03">
              <w:t>0.346</w:t>
            </w:r>
          </w:p>
        </w:tc>
      </w:tr>
      <w:tr w:rsidR="00556823" w:rsidRPr="00DF0B03" w14:paraId="0430785E" w14:textId="77777777" w:rsidTr="00556823">
        <w:trPr>
          <w:trHeight w:val="300"/>
        </w:trPr>
        <w:tc>
          <w:tcPr>
            <w:tcW w:w="1310" w:type="dxa"/>
            <w:vMerge/>
            <w:noWrap/>
            <w:vAlign w:val="center"/>
          </w:tcPr>
          <w:p w14:paraId="746192FF" w14:textId="1929AF4A" w:rsidR="00556823" w:rsidRPr="00DF0B03" w:rsidRDefault="00556823" w:rsidP="00556823">
            <w:pPr>
              <w:jc w:val="center"/>
            </w:pPr>
          </w:p>
        </w:tc>
        <w:tc>
          <w:tcPr>
            <w:tcW w:w="1185" w:type="dxa"/>
            <w:noWrap/>
            <w:vAlign w:val="center"/>
            <w:hideMark/>
          </w:tcPr>
          <w:p w14:paraId="5E513D64" w14:textId="77777777" w:rsidR="00556823" w:rsidRPr="00DF0B03" w:rsidRDefault="00556823" w:rsidP="00556823">
            <w:pPr>
              <w:jc w:val="center"/>
            </w:pPr>
            <w:r w:rsidRPr="00DF0B03">
              <w:t>Simpson</w:t>
            </w:r>
          </w:p>
        </w:tc>
        <w:tc>
          <w:tcPr>
            <w:tcW w:w="1004" w:type="dxa"/>
            <w:noWrap/>
            <w:vAlign w:val="center"/>
            <w:hideMark/>
          </w:tcPr>
          <w:p w14:paraId="6DAD0FCC" w14:textId="77777777" w:rsidR="00556823" w:rsidRPr="00DF0B03" w:rsidRDefault="00556823" w:rsidP="00556823">
            <w:pPr>
              <w:jc w:val="center"/>
            </w:pPr>
            <w:r w:rsidRPr="00DF0B03">
              <w:t>0.908</w:t>
            </w:r>
          </w:p>
        </w:tc>
        <w:tc>
          <w:tcPr>
            <w:tcW w:w="1082" w:type="dxa"/>
            <w:noWrap/>
            <w:vAlign w:val="center"/>
            <w:hideMark/>
          </w:tcPr>
          <w:p w14:paraId="23440996" w14:textId="77777777" w:rsidR="00556823" w:rsidRPr="00DF0B03" w:rsidRDefault="00556823" w:rsidP="00556823">
            <w:pPr>
              <w:jc w:val="center"/>
            </w:pPr>
            <w:r w:rsidRPr="00DF0B03">
              <w:t>0.037</w:t>
            </w:r>
          </w:p>
        </w:tc>
      </w:tr>
      <w:tr w:rsidR="00556823" w:rsidRPr="00DF0B03" w14:paraId="4BF755DD" w14:textId="77777777" w:rsidTr="00556823">
        <w:trPr>
          <w:trHeight w:val="300"/>
        </w:trPr>
        <w:tc>
          <w:tcPr>
            <w:tcW w:w="1310" w:type="dxa"/>
            <w:vMerge/>
            <w:noWrap/>
            <w:vAlign w:val="center"/>
          </w:tcPr>
          <w:p w14:paraId="52865C74" w14:textId="6F367064" w:rsidR="00556823" w:rsidRPr="00DF0B03" w:rsidRDefault="00556823" w:rsidP="00556823">
            <w:pPr>
              <w:jc w:val="center"/>
            </w:pPr>
          </w:p>
        </w:tc>
        <w:tc>
          <w:tcPr>
            <w:tcW w:w="1185" w:type="dxa"/>
            <w:noWrap/>
            <w:vAlign w:val="center"/>
            <w:hideMark/>
          </w:tcPr>
          <w:p w14:paraId="0795B1B9" w14:textId="77777777" w:rsidR="00556823" w:rsidRPr="00DF0B03" w:rsidRDefault="00556823" w:rsidP="00556823">
            <w:pPr>
              <w:jc w:val="center"/>
            </w:pPr>
            <w:r w:rsidRPr="00DF0B03">
              <w:t>Rarity</w:t>
            </w:r>
          </w:p>
        </w:tc>
        <w:tc>
          <w:tcPr>
            <w:tcW w:w="1004" w:type="dxa"/>
            <w:noWrap/>
            <w:vAlign w:val="center"/>
            <w:hideMark/>
          </w:tcPr>
          <w:p w14:paraId="14CFC90C" w14:textId="77777777" w:rsidR="00556823" w:rsidRPr="00DF0B03" w:rsidRDefault="00556823" w:rsidP="00556823">
            <w:pPr>
              <w:jc w:val="center"/>
            </w:pPr>
            <w:r w:rsidRPr="00DF0B03">
              <w:t>0.190</w:t>
            </w:r>
          </w:p>
        </w:tc>
        <w:tc>
          <w:tcPr>
            <w:tcW w:w="1082" w:type="dxa"/>
            <w:noWrap/>
            <w:vAlign w:val="center"/>
            <w:hideMark/>
          </w:tcPr>
          <w:p w14:paraId="026085BD" w14:textId="77777777" w:rsidR="00556823" w:rsidRPr="00DF0B03" w:rsidRDefault="00556823" w:rsidP="00556823">
            <w:pPr>
              <w:jc w:val="center"/>
            </w:pPr>
            <w:r w:rsidRPr="00DF0B03">
              <w:t>0.099</w:t>
            </w:r>
          </w:p>
        </w:tc>
      </w:tr>
    </w:tbl>
    <w:p w14:paraId="229DDA0B" w14:textId="77777777" w:rsidR="0019376F" w:rsidRDefault="0019376F">
      <w:pPr>
        <w:sectPr w:rsidR="0019376F" w:rsidSect="0036698C">
          <w:pgSz w:w="11906" w:h="16838"/>
          <w:pgMar w:top="720" w:right="720" w:bottom="720" w:left="720" w:header="708" w:footer="708" w:gutter="0"/>
          <w:cols w:space="708"/>
          <w:docGrid w:linePitch="360"/>
        </w:sectPr>
      </w:pPr>
    </w:p>
    <w:p w14:paraId="3D5B20CE" w14:textId="67C17200" w:rsidR="00D930B6" w:rsidRDefault="00D930B6" w:rsidP="00D930B6">
      <w:pPr>
        <w:pStyle w:val="Lgende"/>
        <w:keepNext/>
      </w:pPr>
      <w:r>
        <w:lastRenderedPageBreak/>
        <w:t xml:space="preserve">Table </w:t>
      </w:r>
      <w:r w:rsidR="00E20012">
        <w:rPr>
          <w:noProof/>
        </w:rPr>
        <w:fldChar w:fldCharType="begin"/>
      </w:r>
      <w:r w:rsidR="00E20012">
        <w:rPr>
          <w:noProof/>
        </w:rPr>
        <w:instrText xml:space="preserve"> SEQ Table \* ARABIC </w:instrText>
      </w:r>
      <w:r w:rsidR="00E20012">
        <w:rPr>
          <w:noProof/>
        </w:rPr>
        <w:fldChar w:fldCharType="separate"/>
      </w:r>
      <w:r w:rsidR="00915AA3">
        <w:rPr>
          <w:noProof/>
        </w:rPr>
        <w:t>9</w:t>
      </w:r>
      <w:r w:rsidR="00E20012">
        <w:rPr>
          <w:noProof/>
        </w:rPr>
        <w:fldChar w:fldCharType="end"/>
      </w:r>
      <w:r>
        <w:t>:</w:t>
      </w:r>
      <w:r w:rsidRPr="00D930B6">
        <w:t xml:space="preserve"> </w:t>
      </w:r>
      <w:r w:rsidRPr="005227E2">
        <w:t xml:space="preserve">Results of statistical testing (p-value) for data normality (Shapiro-Wilk, </w:t>
      </w:r>
      <w:r w:rsidR="00952704">
        <w:t>SW</w:t>
      </w:r>
      <w:r w:rsidRPr="005227E2">
        <w:t>), homoscedasticity (Levene)</w:t>
      </w:r>
      <w:r w:rsidR="00952704">
        <w:t>, 1</w:t>
      </w:r>
      <w:r w:rsidRPr="005227E2">
        <w:t>-way analysis of variance (ANOVA)</w:t>
      </w:r>
      <w:r w:rsidR="00952704">
        <w:t xml:space="preserve">, Kruskal-Wallis (Kruskal) and </w:t>
      </w:r>
      <w:r w:rsidR="00952704" w:rsidRPr="005227E2">
        <w:t>Tukey's HSD (Honestly Significant Difference) for pairwise comparisons</w:t>
      </w:r>
      <w:r w:rsidR="00952704">
        <w:t xml:space="preserve"> of alpha diversity metrics </w:t>
      </w:r>
      <w:r w:rsidR="00625743" w:rsidRPr="004B26F2">
        <w:t xml:space="preserve">(Richness, Shannon, Simpson, Rarity) </w:t>
      </w:r>
      <w:r w:rsidR="00625743" w:rsidRPr="005227E2">
        <w:t>of nematode</w:t>
      </w:r>
      <w:r w:rsidR="00625743">
        <w:t>s</w:t>
      </w:r>
      <w:r w:rsidR="00625743" w:rsidRPr="005227E2">
        <w:t xml:space="preserve"> of </w:t>
      </w:r>
      <w:r w:rsidR="00625743">
        <w:t>0-1 cm interval of the morphological samples</w:t>
      </w:r>
      <w:r w:rsidR="00625743" w:rsidRPr="005227E2">
        <w:t xml:space="preserve"> in the Abyssal, Pockmark and Reference areas</w:t>
      </w:r>
      <w:r w:rsidRPr="005227E2">
        <w:t>. Significant values indicated in grey (α=0.05).</w:t>
      </w:r>
    </w:p>
    <w:tbl>
      <w:tblPr>
        <w:tblStyle w:val="Grilledutableau"/>
        <w:tblW w:w="5000" w:type="pct"/>
        <w:tblLook w:val="04A0" w:firstRow="1" w:lastRow="0" w:firstColumn="1" w:lastColumn="0" w:noHBand="0" w:noVBand="1"/>
      </w:tblPr>
      <w:tblGrid>
        <w:gridCol w:w="2201"/>
        <w:gridCol w:w="1006"/>
        <w:gridCol w:w="1062"/>
        <w:gridCol w:w="1139"/>
        <w:gridCol w:w="1253"/>
        <w:gridCol w:w="1006"/>
        <w:gridCol w:w="1480"/>
        <w:gridCol w:w="1443"/>
        <w:gridCol w:w="874"/>
        <w:gridCol w:w="1062"/>
        <w:gridCol w:w="1139"/>
        <w:gridCol w:w="852"/>
        <w:gridCol w:w="871"/>
      </w:tblGrid>
      <w:tr w:rsidR="00F36C9C" w:rsidRPr="00F36C9C" w14:paraId="350494EE" w14:textId="77777777" w:rsidTr="00F36C9C">
        <w:trPr>
          <w:trHeight w:val="300"/>
        </w:trPr>
        <w:tc>
          <w:tcPr>
            <w:tcW w:w="715" w:type="pct"/>
            <w:vMerge w:val="restart"/>
            <w:noWrap/>
            <w:vAlign w:val="center"/>
            <w:hideMark/>
          </w:tcPr>
          <w:p w14:paraId="58BBAB45" w14:textId="5D86B9BB" w:rsidR="00F36C9C" w:rsidRPr="00F36C9C" w:rsidRDefault="00F36C9C" w:rsidP="00F36C9C">
            <w:pPr>
              <w:jc w:val="center"/>
              <w:rPr>
                <w:sz w:val="20"/>
                <w:szCs w:val="20"/>
              </w:rPr>
            </w:pPr>
            <w:r w:rsidRPr="00F36C9C">
              <w:rPr>
                <w:sz w:val="20"/>
                <w:szCs w:val="20"/>
              </w:rPr>
              <w:t>Area</w:t>
            </w:r>
          </w:p>
        </w:tc>
        <w:tc>
          <w:tcPr>
            <w:tcW w:w="1042" w:type="pct"/>
            <w:gridSpan w:val="3"/>
            <w:noWrap/>
            <w:vAlign w:val="center"/>
            <w:hideMark/>
          </w:tcPr>
          <w:p w14:paraId="5452CFB3" w14:textId="32D04367" w:rsidR="00F36C9C" w:rsidRPr="00F36C9C" w:rsidRDefault="00F36C9C" w:rsidP="00F36C9C">
            <w:pPr>
              <w:jc w:val="center"/>
              <w:rPr>
                <w:sz w:val="20"/>
                <w:szCs w:val="20"/>
              </w:rPr>
            </w:pPr>
            <w:r w:rsidRPr="00F36C9C">
              <w:rPr>
                <w:sz w:val="20"/>
                <w:szCs w:val="20"/>
              </w:rPr>
              <w:t>Richness</w:t>
            </w:r>
          </w:p>
        </w:tc>
        <w:tc>
          <w:tcPr>
            <w:tcW w:w="1215" w:type="pct"/>
            <w:gridSpan w:val="3"/>
            <w:noWrap/>
            <w:vAlign w:val="center"/>
            <w:hideMark/>
          </w:tcPr>
          <w:p w14:paraId="74E51781" w14:textId="19C0F6E4" w:rsidR="00F36C9C" w:rsidRPr="00F36C9C" w:rsidRDefault="00F36C9C" w:rsidP="00F36C9C">
            <w:pPr>
              <w:jc w:val="center"/>
              <w:rPr>
                <w:sz w:val="20"/>
                <w:szCs w:val="20"/>
              </w:rPr>
            </w:pPr>
            <w:r w:rsidRPr="00F36C9C">
              <w:rPr>
                <w:sz w:val="20"/>
                <w:szCs w:val="20"/>
              </w:rPr>
              <w:t>Shannon</w:t>
            </w:r>
          </w:p>
        </w:tc>
        <w:tc>
          <w:tcPr>
            <w:tcW w:w="1098" w:type="pct"/>
            <w:gridSpan w:val="3"/>
            <w:noWrap/>
            <w:vAlign w:val="center"/>
            <w:hideMark/>
          </w:tcPr>
          <w:p w14:paraId="44CD76B9" w14:textId="0333AE03" w:rsidR="00F36C9C" w:rsidRPr="00F36C9C" w:rsidRDefault="00F36C9C" w:rsidP="00F36C9C">
            <w:pPr>
              <w:jc w:val="center"/>
              <w:rPr>
                <w:sz w:val="20"/>
                <w:szCs w:val="20"/>
              </w:rPr>
            </w:pPr>
            <w:r w:rsidRPr="00F36C9C">
              <w:rPr>
                <w:sz w:val="20"/>
                <w:szCs w:val="20"/>
              </w:rPr>
              <w:t>Simpson</w:t>
            </w:r>
          </w:p>
        </w:tc>
        <w:tc>
          <w:tcPr>
            <w:tcW w:w="930" w:type="pct"/>
            <w:gridSpan w:val="3"/>
            <w:noWrap/>
            <w:vAlign w:val="center"/>
            <w:hideMark/>
          </w:tcPr>
          <w:p w14:paraId="5A5CCBD5" w14:textId="0DCDE92D" w:rsidR="00F36C9C" w:rsidRPr="00F36C9C" w:rsidRDefault="00F36C9C" w:rsidP="00F36C9C">
            <w:pPr>
              <w:jc w:val="center"/>
              <w:rPr>
                <w:sz w:val="20"/>
                <w:szCs w:val="20"/>
              </w:rPr>
            </w:pPr>
            <w:r w:rsidRPr="00F36C9C">
              <w:rPr>
                <w:sz w:val="20"/>
                <w:szCs w:val="20"/>
              </w:rPr>
              <w:t>Rarity</w:t>
            </w:r>
          </w:p>
        </w:tc>
      </w:tr>
      <w:tr w:rsidR="00F36C9C" w:rsidRPr="00F36C9C" w14:paraId="236E3235" w14:textId="77777777" w:rsidTr="00F36C9C">
        <w:trPr>
          <w:trHeight w:val="300"/>
        </w:trPr>
        <w:tc>
          <w:tcPr>
            <w:tcW w:w="715" w:type="pct"/>
            <w:vMerge/>
            <w:noWrap/>
            <w:vAlign w:val="center"/>
            <w:hideMark/>
          </w:tcPr>
          <w:p w14:paraId="0BD22D2E" w14:textId="07CE1200" w:rsidR="00F36C9C" w:rsidRPr="00F36C9C" w:rsidRDefault="00F36C9C" w:rsidP="00F36C9C">
            <w:pPr>
              <w:jc w:val="center"/>
              <w:rPr>
                <w:sz w:val="20"/>
                <w:szCs w:val="20"/>
              </w:rPr>
            </w:pPr>
          </w:p>
        </w:tc>
        <w:tc>
          <w:tcPr>
            <w:tcW w:w="327" w:type="pct"/>
            <w:noWrap/>
            <w:vAlign w:val="center"/>
            <w:hideMark/>
          </w:tcPr>
          <w:p w14:paraId="191BF277" w14:textId="77777777" w:rsidR="00F36C9C" w:rsidRPr="00F36C9C" w:rsidRDefault="00F36C9C" w:rsidP="00F36C9C">
            <w:pPr>
              <w:jc w:val="center"/>
              <w:rPr>
                <w:sz w:val="20"/>
                <w:szCs w:val="20"/>
              </w:rPr>
            </w:pPr>
            <w:r w:rsidRPr="00F36C9C">
              <w:rPr>
                <w:sz w:val="20"/>
                <w:szCs w:val="20"/>
              </w:rPr>
              <w:t>SW</w:t>
            </w:r>
          </w:p>
        </w:tc>
        <w:tc>
          <w:tcPr>
            <w:tcW w:w="345" w:type="pct"/>
            <w:noWrap/>
            <w:vAlign w:val="center"/>
            <w:hideMark/>
          </w:tcPr>
          <w:p w14:paraId="60316DE9" w14:textId="77777777" w:rsidR="00F36C9C" w:rsidRPr="00F36C9C" w:rsidRDefault="00F36C9C" w:rsidP="00F36C9C">
            <w:pPr>
              <w:jc w:val="center"/>
              <w:rPr>
                <w:sz w:val="20"/>
                <w:szCs w:val="20"/>
              </w:rPr>
            </w:pPr>
            <w:r w:rsidRPr="00F36C9C">
              <w:rPr>
                <w:sz w:val="20"/>
                <w:szCs w:val="20"/>
              </w:rPr>
              <w:t>Levene</w:t>
            </w:r>
          </w:p>
        </w:tc>
        <w:tc>
          <w:tcPr>
            <w:tcW w:w="370" w:type="pct"/>
            <w:noWrap/>
            <w:vAlign w:val="center"/>
            <w:hideMark/>
          </w:tcPr>
          <w:p w14:paraId="635263B3" w14:textId="77777777" w:rsidR="00F36C9C" w:rsidRPr="00F36C9C" w:rsidRDefault="00F36C9C" w:rsidP="00F36C9C">
            <w:pPr>
              <w:jc w:val="center"/>
              <w:rPr>
                <w:sz w:val="20"/>
                <w:szCs w:val="20"/>
              </w:rPr>
            </w:pPr>
            <w:r w:rsidRPr="00F36C9C">
              <w:rPr>
                <w:sz w:val="20"/>
                <w:szCs w:val="20"/>
              </w:rPr>
              <w:t>ANOVA</w:t>
            </w:r>
          </w:p>
        </w:tc>
        <w:tc>
          <w:tcPr>
            <w:tcW w:w="407" w:type="pct"/>
            <w:noWrap/>
            <w:vAlign w:val="center"/>
            <w:hideMark/>
          </w:tcPr>
          <w:p w14:paraId="6AC7C4FB" w14:textId="77777777" w:rsidR="00F36C9C" w:rsidRPr="00F36C9C" w:rsidRDefault="00F36C9C" w:rsidP="00F36C9C">
            <w:pPr>
              <w:jc w:val="center"/>
              <w:rPr>
                <w:sz w:val="20"/>
                <w:szCs w:val="20"/>
              </w:rPr>
            </w:pPr>
            <w:r w:rsidRPr="00F36C9C">
              <w:rPr>
                <w:sz w:val="20"/>
                <w:szCs w:val="20"/>
              </w:rPr>
              <w:t>SW</w:t>
            </w:r>
          </w:p>
        </w:tc>
        <w:tc>
          <w:tcPr>
            <w:tcW w:w="327" w:type="pct"/>
            <w:noWrap/>
            <w:vAlign w:val="center"/>
            <w:hideMark/>
          </w:tcPr>
          <w:p w14:paraId="0CDCD429" w14:textId="77777777" w:rsidR="00F36C9C" w:rsidRPr="00F36C9C" w:rsidRDefault="00F36C9C" w:rsidP="00F36C9C">
            <w:pPr>
              <w:jc w:val="center"/>
              <w:rPr>
                <w:sz w:val="20"/>
                <w:szCs w:val="20"/>
              </w:rPr>
            </w:pPr>
            <w:r w:rsidRPr="00F36C9C">
              <w:rPr>
                <w:sz w:val="20"/>
                <w:szCs w:val="20"/>
              </w:rPr>
              <w:t>Levene</w:t>
            </w:r>
          </w:p>
        </w:tc>
        <w:tc>
          <w:tcPr>
            <w:tcW w:w="481" w:type="pct"/>
            <w:noWrap/>
            <w:vAlign w:val="center"/>
            <w:hideMark/>
          </w:tcPr>
          <w:p w14:paraId="0EC3EFDB" w14:textId="77777777" w:rsidR="00F36C9C" w:rsidRPr="00F36C9C" w:rsidRDefault="00F36C9C" w:rsidP="00F36C9C">
            <w:pPr>
              <w:jc w:val="center"/>
              <w:rPr>
                <w:sz w:val="20"/>
                <w:szCs w:val="20"/>
              </w:rPr>
            </w:pPr>
            <w:r w:rsidRPr="00F36C9C">
              <w:rPr>
                <w:sz w:val="20"/>
                <w:szCs w:val="20"/>
              </w:rPr>
              <w:t>ANOVA</w:t>
            </w:r>
          </w:p>
        </w:tc>
        <w:tc>
          <w:tcPr>
            <w:tcW w:w="469" w:type="pct"/>
            <w:noWrap/>
            <w:vAlign w:val="center"/>
            <w:hideMark/>
          </w:tcPr>
          <w:p w14:paraId="0DD55890" w14:textId="77777777" w:rsidR="00F36C9C" w:rsidRPr="00F36C9C" w:rsidRDefault="00F36C9C" w:rsidP="00F36C9C">
            <w:pPr>
              <w:jc w:val="center"/>
              <w:rPr>
                <w:sz w:val="20"/>
                <w:szCs w:val="20"/>
              </w:rPr>
            </w:pPr>
            <w:r w:rsidRPr="00F36C9C">
              <w:rPr>
                <w:sz w:val="20"/>
                <w:szCs w:val="20"/>
              </w:rPr>
              <w:t>SW</w:t>
            </w:r>
          </w:p>
        </w:tc>
        <w:tc>
          <w:tcPr>
            <w:tcW w:w="284" w:type="pct"/>
            <w:noWrap/>
            <w:vAlign w:val="center"/>
            <w:hideMark/>
          </w:tcPr>
          <w:p w14:paraId="4CB34209" w14:textId="77777777" w:rsidR="00F36C9C" w:rsidRPr="00F36C9C" w:rsidRDefault="00F36C9C" w:rsidP="00F36C9C">
            <w:pPr>
              <w:jc w:val="center"/>
              <w:rPr>
                <w:sz w:val="20"/>
                <w:szCs w:val="20"/>
              </w:rPr>
            </w:pPr>
            <w:r w:rsidRPr="00F36C9C">
              <w:rPr>
                <w:sz w:val="20"/>
                <w:szCs w:val="20"/>
              </w:rPr>
              <w:t>Levene</w:t>
            </w:r>
          </w:p>
        </w:tc>
        <w:tc>
          <w:tcPr>
            <w:tcW w:w="345" w:type="pct"/>
            <w:noWrap/>
            <w:vAlign w:val="center"/>
          </w:tcPr>
          <w:p w14:paraId="13F9362E" w14:textId="2BB8C474" w:rsidR="00F36C9C" w:rsidRPr="00F36C9C" w:rsidRDefault="00F36C9C" w:rsidP="00F36C9C">
            <w:pPr>
              <w:jc w:val="center"/>
              <w:rPr>
                <w:sz w:val="20"/>
                <w:szCs w:val="20"/>
              </w:rPr>
            </w:pPr>
            <w:r w:rsidRPr="00F36C9C">
              <w:rPr>
                <w:sz w:val="20"/>
                <w:szCs w:val="20"/>
              </w:rPr>
              <w:t>Kruskal</w:t>
            </w:r>
          </w:p>
        </w:tc>
        <w:tc>
          <w:tcPr>
            <w:tcW w:w="370" w:type="pct"/>
            <w:noWrap/>
            <w:vAlign w:val="center"/>
            <w:hideMark/>
          </w:tcPr>
          <w:p w14:paraId="5AA02D32" w14:textId="77777777" w:rsidR="00F36C9C" w:rsidRPr="00F36C9C" w:rsidRDefault="00F36C9C" w:rsidP="00F36C9C">
            <w:pPr>
              <w:jc w:val="center"/>
              <w:rPr>
                <w:sz w:val="20"/>
                <w:szCs w:val="20"/>
              </w:rPr>
            </w:pPr>
            <w:r w:rsidRPr="00F36C9C">
              <w:rPr>
                <w:sz w:val="20"/>
                <w:szCs w:val="20"/>
              </w:rPr>
              <w:t>SW</w:t>
            </w:r>
          </w:p>
        </w:tc>
        <w:tc>
          <w:tcPr>
            <w:tcW w:w="277" w:type="pct"/>
            <w:noWrap/>
            <w:vAlign w:val="center"/>
            <w:hideMark/>
          </w:tcPr>
          <w:p w14:paraId="4DF2B0A1" w14:textId="77777777" w:rsidR="00F36C9C" w:rsidRPr="00F36C9C" w:rsidRDefault="00F36C9C" w:rsidP="00F36C9C">
            <w:pPr>
              <w:jc w:val="center"/>
              <w:rPr>
                <w:sz w:val="20"/>
                <w:szCs w:val="20"/>
              </w:rPr>
            </w:pPr>
            <w:r w:rsidRPr="00F36C9C">
              <w:rPr>
                <w:sz w:val="20"/>
                <w:szCs w:val="20"/>
              </w:rPr>
              <w:t>Levene</w:t>
            </w:r>
          </w:p>
        </w:tc>
        <w:tc>
          <w:tcPr>
            <w:tcW w:w="283" w:type="pct"/>
            <w:noWrap/>
            <w:vAlign w:val="center"/>
            <w:hideMark/>
          </w:tcPr>
          <w:p w14:paraId="726EE5AE" w14:textId="77777777" w:rsidR="00F36C9C" w:rsidRPr="00F36C9C" w:rsidRDefault="00F36C9C" w:rsidP="00F36C9C">
            <w:pPr>
              <w:jc w:val="center"/>
              <w:rPr>
                <w:sz w:val="20"/>
                <w:szCs w:val="20"/>
              </w:rPr>
            </w:pPr>
            <w:r w:rsidRPr="00F36C9C">
              <w:rPr>
                <w:sz w:val="20"/>
                <w:szCs w:val="20"/>
              </w:rPr>
              <w:t>ANOVA</w:t>
            </w:r>
          </w:p>
        </w:tc>
      </w:tr>
      <w:tr w:rsidR="00F36C9C" w:rsidRPr="00F36C9C" w14:paraId="38D8CDED" w14:textId="77777777" w:rsidTr="00625743">
        <w:trPr>
          <w:trHeight w:val="300"/>
        </w:trPr>
        <w:tc>
          <w:tcPr>
            <w:tcW w:w="715" w:type="pct"/>
            <w:noWrap/>
            <w:vAlign w:val="center"/>
            <w:hideMark/>
          </w:tcPr>
          <w:p w14:paraId="5588E79B" w14:textId="77777777" w:rsidR="00F36C9C" w:rsidRPr="00F36C9C" w:rsidRDefault="00F36C9C" w:rsidP="00F36C9C">
            <w:pPr>
              <w:jc w:val="center"/>
              <w:rPr>
                <w:sz w:val="20"/>
                <w:szCs w:val="20"/>
              </w:rPr>
            </w:pPr>
            <w:r w:rsidRPr="00F36C9C">
              <w:rPr>
                <w:sz w:val="20"/>
                <w:szCs w:val="20"/>
              </w:rPr>
              <w:t>Abyssal</w:t>
            </w:r>
          </w:p>
        </w:tc>
        <w:tc>
          <w:tcPr>
            <w:tcW w:w="327" w:type="pct"/>
            <w:shd w:val="clear" w:color="auto" w:fill="D9D9D9" w:themeFill="background1" w:themeFillShade="D9"/>
            <w:noWrap/>
            <w:vAlign w:val="center"/>
            <w:hideMark/>
          </w:tcPr>
          <w:p w14:paraId="002A02AC" w14:textId="77777777" w:rsidR="00F36C9C" w:rsidRPr="00F36C9C" w:rsidRDefault="00F36C9C" w:rsidP="00F36C9C">
            <w:pPr>
              <w:jc w:val="center"/>
              <w:rPr>
                <w:sz w:val="20"/>
                <w:szCs w:val="20"/>
              </w:rPr>
            </w:pPr>
            <w:r w:rsidRPr="00F36C9C">
              <w:rPr>
                <w:sz w:val="20"/>
                <w:szCs w:val="20"/>
              </w:rPr>
              <w:t>0.0135</w:t>
            </w:r>
          </w:p>
        </w:tc>
        <w:tc>
          <w:tcPr>
            <w:tcW w:w="345" w:type="pct"/>
            <w:vMerge w:val="restart"/>
            <w:noWrap/>
            <w:vAlign w:val="center"/>
            <w:hideMark/>
          </w:tcPr>
          <w:p w14:paraId="66B54065" w14:textId="77777777" w:rsidR="00F36C9C" w:rsidRPr="00F36C9C" w:rsidRDefault="00F36C9C" w:rsidP="00F36C9C">
            <w:pPr>
              <w:jc w:val="center"/>
              <w:rPr>
                <w:sz w:val="20"/>
                <w:szCs w:val="20"/>
              </w:rPr>
            </w:pPr>
            <w:r w:rsidRPr="00F36C9C">
              <w:rPr>
                <w:sz w:val="20"/>
                <w:szCs w:val="20"/>
              </w:rPr>
              <w:t>0.3510</w:t>
            </w:r>
          </w:p>
        </w:tc>
        <w:tc>
          <w:tcPr>
            <w:tcW w:w="370" w:type="pct"/>
            <w:vMerge w:val="restart"/>
            <w:noWrap/>
            <w:vAlign w:val="center"/>
            <w:hideMark/>
          </w:tcPr>
          <w:p w14:paraId="52746092" w14:textId="77777777" w:rsidR="00F36C9C" w:rsidRPr="00F36C9C" w:rsidRDefault="00F36C9C" w:rsidP="00F36C9C">
            <w:pPr>
              <w:jc w:val="center"/>
              <w:rPr>
                <w:sz w:val="20"/>
                <w:szCs w:val="20"/>
              </w:rPr>
            </w:pPr>
            <w:r w:rsidRPr="00F36C9C">
              <w:rPr>
                <w:sz w:val="20"/>
                <w:szCs w:val="20"/>
              </w:rPr>
              <w:t>0.0517</w:t>
            </w:r>
          </w:p>
        </w:tc>
        <w:tc>
          <w:tcPr>
            <w:tcW w:w="407" w:type="pct"/>
            <w:noWrap/>
            <w:vAlign w:val="center"/>
            <w:hideMark/>
          </w:tcPr>
          <w:p w14:paraId="55A9AF42" w14:textId="77777777" w:rsidR="00F36C9C" w:rsidRPr="00F36C9C" w:rsidRDefault="00F36C9C" w:rsidP="00F36C9C">
            <w:pPr>
              <w:jc w:val="center"/>
              <w:rPr>
                <w:sz w:val="20"/>
                <w:szCs w:val="20"/>
              </w:rPr>
            </w:pPr>
            <w:r w:rsidRPr="00F36C9C">
              <w:rPr>
                <w:sz w:val="20"/>
                <w:szCs w:val="20"/>
              </w:rPr>
              <w:t>0.1992</w:t>
            </w:r>
          </w:p>
        </w:tc>
        <w:tc>
          <w:tcPr>
            <w:tcW w:w="327" w:type="pct"/>
            <w:vMerge w:val="restart"/>
            <w:noWrap/>
            <w:vAlign w:val="center"/>
            <w:hideMark/>
          </w:tcPr>
          <w:p w14:paraId="69B5583B" w14:textId="77777777" w:rsidR="00F36C9C" w:rsidRPr="00F36C9C" w:rsidRDefault="00F36C9C" w:rsidP="00F36C9C">
            <w:pPr>
              <w:jc w:val="center"/>
              <w:rPr>
                <w:sz w:val="20"/>
                <w:szCs w:val="20"/>
              </w:rPr>
            </w:pPr>
            <w:r w:rsidRPr="00F36C9C">
              <w:rPr>
                <w:sz w:val="20"/>
                <w:szCs w:val="20"/>
              </w:rPr>
              <w:t>0.1342</w:t>
            </w:r>
          </w:p>
        </w:tc>
        <w:tc>
          <w:tcPr>
            <w:tcW w:w="481" w:type="pct"/>
            <w:vMerge w:val="restart"/>
            <w:shd w:val="clear" w:color="auto" w:fill="D9D9D9" w:themeFill="background1" w:themeFillShade="D9"/>
            <w:noWrap/>
            <w:vAlign w:val="center"/>
            <w:hideMark/>
          </w:tcPr>
          <w:p w14:paraId="6D06C6CB" w14:textId="77777777" w:rsidR="00F36C9C" w:rsidRPr="00F36C9C" w:rsidRDefault="00F36C9C" w:rsidP="00F36C9C">
            <w:pPr>
              <w:jc w:val="center"/>
              <w:rPr>
                <w:sz w:val="20"/>
                <w:szCs w:val="20"/>
              </w:rPr>
            </w:pPr>
            <w:r w:rsidRPr="00F36C9C">
              <w:rPr>
                <w:sz w:val="20"/>
                <w:szCs w:val="20"/>
              </w:rPr>
              <w:t>0.0005</w:t>
            </w:r>
          </w:p>
        </w:tc>
        <w:tc>
          <w:tcPr>
            <w:tcW w:w="469" w:type="pct"/>
            <w:noWrap/>
            <w:vAlign w:val="center"/>
            <w:hideMark/>
          </w:tcPr>
          <w:p w14:paraId="38054126" w14:textId="77777777" w:rsidR="00F36C9C" w:rsidRPr="00F36C9C" w:rsidRDefault="00F36C9C" w:rsidP="00F36C9C">
            <w:pPr>
              <w:jc w:val="center"/>
              <w:rPr>
                <w:sz w:val="20"/>
                <w:szCs w:val="20"/>
              </w:rPr>
            </w:pPr>
            <w:r w:rsidRPr="00F36C9C">
              <w:rPr>
                <w:sz w:val="20"/>
                <w:szCs w:val="20"/>
              </w:rPr>
              <w:t>0.7023</w:t>
            </w:r>
          </w:p>
        </w:tc>
        <w:tc>
          <w:tcPr>
            <w:tcW w:w="284" w:type="pct"/>
            <w:vMerge w:val="restart"/>
            <w:shd w:val="clear" w:color="auto" w:fill="D9D9D9" w:themeFill="background1" w:themeFillShade="D9"/>
            <w:noWrap/>
            <w:vAlign w:val="center"/>
            <w:hideMark/>
          </w:tcPr>
          <w:p w14:paraId="3CA11BC2" w14:textId="77777777" w:rsidR="00F36C9C" w:rsidRPr="00F36C9C" w:rsidRDefault="00F36C9C" w:rsidP="00F36C9C">
            <w:pPr>
              <w:jc w:val="center"/>
              <w:rPr>
                <w:sz w:val="20"/>
                <w:szCs w:val="20"/>
              </w:rPr>
            </w:pPr>
            <w:r w:rsidRPr="00F36C9C">
              <w:rPr>
                <w:sz w:val="20"/>
                <w:szCs w:val="20"/>
              </w:rPr>
              <w:t>0.0024</w:t>
            </w:r>
          </w:p>
        </w:tc>
        <w:tc>
          <w:tcPr>
            <w:tcW w:w="345" w:type="pct"/>
            <w:shd w:val="clear" w:color="auto" w:fill="D9D9D9" w:themeFill="background1" w:themeFillShade="D9"/>
            <w:noWrap/>
            <w:vAlign w:val="center"/>
            <w:hideMark/>
          </w:tcPr>
          <w:p w14:paraId="0BB2A9DC" w14:textId="0EAA863C" w:rsidR="00F36C9C" w:rsidRPr="00F36C9C" w:rsidRDefault="00F36C9C" w:rsidP="00F36C9C">
            <w:pPr>
              <w:jc w:val="center"/>
              <w:rPr>
                <w:sz w:val="20"/>
                <w:szCs w:val="20"/>
              </w:rPr>
            </w:pPr>
            <w:r w:rsidRPr="00F36C9C">
              <w:rPr>
                <w:sz w:val="20"/>
                <w:szCs w:val="20"/>
              </w:rPr>
              <w:t>0.02100</w:t>
            </w:r>
          </w:p>
        </w:tc>
        <w:tc>
          <w:tcPr>
            <w:tcW w:w="370" w:type="pct"/>
            <w:noWrap/>
            <w:vAlign w:val="center"/>
            <w:hideMark/>
          </w:tcPr>
          <w:p w14:paraId="602B223B" w14:textId="77777777" w:rsidR="00F36C9C" w:rsidRPr="00F36C9C" w:rsidRDefault="00F36C9C" w:rsidP="00F36C9C">
            <w:pPr>
              <w:jc w:val="center"/>
              <w:rPr>
                <w:sz w:val="20"/>
                <w:szCs w:val="20"/>
              </w:rPr>
            </w:pPr>
            <w:r w:rsidRPr="00F36C9C">
              <w:rPr>
                <w:sz w:val="20"/>
                <w:szCs w:val="20"/>
              </w:rPr>
              <w:t>0.4729</w:t>
            </w:r>
          </w:p>
        </w:tc>
        <w:tc>
          <w:tcPr>
            <w:tcW w:w="277" w:type="pct"/>
            <w:vMerge w:val="restart"/>
            <w:noWrap/>
            <w:vAlign w:val="center"/>
            <w:hideMark/>
          </w:tcPr>
          <w:p w14:paraId="71CD0BF2" w14:textId="77777777" w:rsidR="00F36C9C" w:rsidRPr="00F36C9C" w:rsidRDefault="00F36C9C" w:rsidP="00F36C9C">
            <w:pPr>
              <w:jc w:val="center"/>
              <w:rPr>
                <w:sz w:val="20"/>
                <w:szCs w:val="20"/>
              </w:rPr>
            </w:pPr>
            <w:r w:rsidRPr="00F36C9C">
              <w:rPr>
                <w:sz w:val="20"/>
                <w:szCs w:val="20"/>
              </w:rPr>
              <w:t>0.2963</w:t>
            </w:r>
          </w:p>
        </w:tc>
        <w:tc>
          <w:tcPr>
            <w:tcW w:w="283" w:type="pct"/>
            <w:vMerge w:val="restart"/>
            <w:shd w:val="clear" w:color="auto" w:fill="D9D9D9" w:themeFill="background1" w:themeFillShade="D9"/>
            <w:noWrap/>
            <w:vAlign w:val="center"/>
            <w:hideMark/>
          </w:tcPr>
          <w:p w14:paraId="62502CF0" w14:textId="77777777" w:rsidR="00F36C9C" w:rsidRPr="00F36C9C" w:rsidRDefault="00F36C9C" w:rsidP="00F36C9C">
            <w:pPr>
              <w:jc w:val="center"/>
              <w:rPr>
                <w:sz w:val="20"/>
                <w:szCs w:val="20"/>
              </w:rPr>
            </w:pPr>
            <w:r w:rsidRPr="00F36C9C">
              <w:rPr>
                <w:sz w:val="20"/>
                <w:szCs w:val="20"/>
              </w:rPr>
              <w:t>0.0034</w:t>
            </w:r>
          </w:p>
        </w:tc>
      </w:tr>
      <w:tr w:rsidR="00F36C9C" w:rsidRPr="00F36C9C" w14:paraId="5B4436B4" w14:textId="77777777" w:rsidTr="00625743">
        <w:trPr>
          <w:trHeight w:val="300"/>
        </w:trPr>
        <w:tc>
          <w:tcPr>
            <w:tcW w:w="715" w:type="pct"/>
            <w:noWrap/>
            <w:vAlign w:val="center"/>
            <w:hideMark/>
          </w:tcPr>
          <w:p w14:paraId="7060D5A9" w14:textId="77777777" w:rsidR="00F36C9C" w:rsidRPr="00F36C9C" w:rsidRDefault="00F36C9C" w:rsidP="00F36C9C">
            <w:pPr>
              <w:jc w:val="center"/>
              <w:rPr>
                <w:sz w:val="20"/>
                <w:szCs w:val="20"/>
              </w:rPr>
            </w:pPr>
            <w:r w:rsidRPr="00F36C9C">
              <w:rPr>
                <w:sz w:val="20"/>
                <w:szCs w:val="20"/>
              </w:rPr>
              <w:t>Pockmark</w:t>
            </w:r>
          </w:p>
        </w:tc>
        <w:tc>
          <w:tcPr>
            <w:tcW w:w="327" w:type="pct"/>
            <w:noWrap/>
            <w:vAlign w:val="center"/>
            <w:hideMark/>
          </w:tcPr>
          <w:p w14:paraId="4DF1A90F" w14:textId="77777777" w:rsidR="00F36C9C" w:rsidRPr="00F36C9C" w:rsidRDefault="00F36C9C" w:rsidP="00F36C9C">
            <w:pPr>
              <w:jc w:val="center"/>
              <w:rPr>
                <w:sz w:val="20"/>
                <w:szCs w:val="20"/>
              </w:rPr>
            </w:pPr>
            <w:r w:rsidRPr="00F36C9C">
              <w:rPr>
                <w:sz w:val="20"/>
                <w:szCs w:val="20"/>
              </w:rPr>
              <w:t>0.3093</w:t>
            </w:r>
          </w:p>
        </w:tc>
        <w:tc>
          <w:tcPr>
            <w:tcW w:w="345" w:type="pct"/>
            <w:vMerge/>
            <w:noWrap/>
            <w:vAlign w:val="center"/>
            <w:hideMark/>
          </w:tcPr>
          <w:p w14:paraId="4AEF773F" w14:textId="77777777" w:rsidR="00F36C9C" w:rsidRPr="00F36C9C" w:rsidRDefault="00F36C9C" w:rsidP="00F36C9C">
            <w:pPr>
              <w:jc w:val="center"/>
              <w:rPr>
                <w:sz w:val="20"/>
                <w:szCs w:val="20"/>
              </w:rPr>
            </w:pPr>
          </w:p>
        </w:tc>
        <w:tc>
          <w:tcPr>
            <w:tcW w:w="370" w:type="pct"/>
            <w:vMerge/>
            <w:noWrap/>
            <w:vAlign w:val="center"/>
            <w:hideMark/>
          </w:tcPr>
          <w:p w14:paraId="5FBE7AB6" w14:textId="77777777" w:rsidR="00F36C9C" w:rsidRPr="00F36C9C" w:rsidRDefault="00F36C9C" w:rsidP="00F36C9C">
            <w:pPr>
              <w:jc w:val="center"/>
              <w:rPr>
                <w:sz w:val="20"/>
                <w:szCs w:val="20"/>
              </w:rPr>
            </w:pPr>
          </w:p>
        </w:tc>
        <w:tc>
          <w:tcPr>
            <w:tcW w:w="407" w:type="pct"/>
            <w:noWrap/>
            <w:vAlign w:val="center"/>
            <w:hideMark/>
          </w:tcPr>
          <w:p w14:paraId="29767541" w14:textId="77777777" w:rsidR="00F36C9C" w:rsidRPr="00F36C9C" w:rsidRDefault="00F36C9C" w:rsidP="00F36C9C">
            <w:pPr>
              <w:jc w:val="center"/>
              <w:rPr>
                <w:sz w:val="20"/>
                <w:szCs w:val="20"/>
              </w:rPr>
            </w:pPr>
            <w:r w:rsidRPr="00F36C9C">
              <w:rPr>
                <w:sz w:val="20"/>
                <w:szCs w:val="20"/>
              </w:rPr>
              <w:t>0.3049</w:t>
            </w:r>
          </w:p>
        </w:tc>
        <w:tc>
          <w:tcPr>
            <w:tcW w:w="327" w:type="pct"/>
            <w:vMerge/>
            <w:noWrap/>
            <w:vAlign w:val="center"/>
            <w:hideMark/>
          </w:tcPr>
          <w:p w14:paraId="407D0FFC" w14:textId="77777777" w:rsidR="00F36C9C" w:rsidRPr="00F36C9C" w:rsidRDefault="00F36C9C" w:rsidP="00F36C9C">
            <w:pPr>
              <w:jc w:val="center"/>
              <w:rPr>
                <w:sz w:val="20"/>
                <w:szCs w:val="20"/>
              </w:rPr>
            </w:pPr>
          </w:p>
        </w:tc>
        <w:tc>
          <w:tcPr>
            <w:tcW w:w="481" w:type="pct"/>
            <w:vMerge/>
            <w:shd w:val="clear" w:color="auto" w:fill="D9D9D9" w:themeFill="background1" w:themeFillShade="D9"/>
            <w:noWrap/>
            <w:vAlign w:val="center"/>
            <w:hideMark/>
          </w:tcPr>
          <w:p w14:paraId="18DB1A6E" w14:textId="77777777" w:rsidR="00F36C9C" w:rsidRPr="00F36C9C" w:rsidRDefault="00F36C9C" w:rsidP="00F36C9C">
            <w:pPr>
              <w:jc w:val="center"/>
              <w:rPr>
                <w:sz w:val="20"/>
                <w:szCs w:val="20"/>
              </w:rPr>
            </w:pPr>
          </w:p>
        </w:tc>
        <w:tc>
          <w:tcPr>
            <w:tcW w:w="469" w:type="pct"/>
            <w:noWrap/>
            <w:vAlign w:val="center"/>
            <w:hideMark/>
          </w:tcPr>
          <w:p w14:paraId="2891A64F" w14:textId="77777777" w:rsidR="00F36C9C" w:rsidRPr="00F36C9C" w:rsidRDefault="00F36C9C" w:rsidP="00F36C9C">
            <w:pPr>
              <w:jc w:val="center"/>
              <w:rPr>
                <w:sz w:val="20"/>
                <w:szCs w:val="20"/>
              </w:rPr>
            </w:pPr>
            <w:r w:rsidRPr="00F36C9C">
              <w:rPr>
                <w:sz w:val="20"/>
                <w:szCs w:val="20"/>
              </w:rPr>
              <w:t>0.8625</w:t>
            </w:r>
          </w:p>
        </w:tc>
        <w:tc>
          <w:tcPr>
            <w:tcW w:w="284" w:type="pct"/>
            <w:vMerge/>
            <w:shd w:val="clear" w:color="auto" w:fill="D9D9D9" w:themeFill="background1" w:themeFillShade="D9"/>
            <w:noWrap/>
            <w:vAlign w:val="center"/>
            <w:hideMark/>
          </w:tcPr>
          <w:p w14:paraId="76A5EEF3" w14:textId="77777777" w:rsidR="00F36C9C" w:rsidRPr="00F36C9C" w:rsidRDefault="00F36C9C" w:rsidP="00F36C9C">
            <w:pPr>
              <w:jc w:val="center"/>
              <w:rPr>
                <w:sz w:val="20"/>
                <w:szCs w:val="20"/>
              </w:rPr>
            </w:pPr>
          </w:p>
        </w:tc>
        <w:tc>
          <w:tcPr>
            <w:tcW w:w="345" w:type="pct"/>
            <w:noWrap/>
            <w:vAlign w:val="center"/>
            <w:hideMark/>
          </w:tcPr>
          <w:p w14:paraId="56CCE0B4" w14:textId="50CE1FE5" w:rsidR="00F36C9C" w:rsidRPr="00F36C9C" w:rsidRDefault="00F36C9C" w:rsidP="00F36C9C">
            <w:pPr>
              <w:jc w:val="center"/>
              <w:rPr>
                <w:sz w:val="20"/>
                <w:szCs w:val="20"/>
              </w:rPr>
            </w:pPr>
          </w:p>
        </w:tc>
        <w:tc>
          <w:tcPr>
            <w:tcW w:w="370" w:type="pct"/>
            <w:shd w:val="clear" w:color="auto" w:fill="D9D9D9" w:themeFill="background1" w:themeFillShade="D9"/>
            <w:noWrap/>
            <w:vAlign w:val="center"/>
            <w:hideMark/>
          </w:tcPr>
          <w:p w14:paraId="0CD5401F" w14:textId="77777777" w:rsidR="00F36C9C" w:rsidRPr="00F36C9C" w:rsidRDefault="00F36C9C" w:rsidP="00F36C9C">
            <w:pPr>
              <w:jc w:val="center"/>
              <w:rPr>
                <w:sz w:val="20"/>
                <w:szCs w:val="20"/>
              </w:rPr>
            </w:pPr>
            <w:r w:rsidRPr="00F36C9C">
              <w:rPr>
                <w:sz w:val="20"/>
                <w:szCs w:val="20"/>
              </w:rPr>
              <w:t>0.0261</w:t>
            </w:r>
          </w:p>
        </w:tc>
        <w:tc>
          <w:tcPr>
            <w:tcW w:w="277" w:type="pct"/>
            <w:vMerge/>
            <w:noWrap/>
            <w:vAlign w:val="center"/>
            <w:hideMark/>
          </w:tcPr>
          <w:p w14:paraId="6C0999DC" w14:textId="77777777" w:rsidR="00F36C9C" w:rsidRPr="00F36C9C" w:rsidRDefault="00F36C9C" w:rsidP="00F36C9C">
            <w:pPr>
              <w:jc w:val="center"/>
              <w:rPr>
                <w:sz w:val="20"/>
                <w:szCs w:val="20"/>
              </w:rPr>
            </w:pPr>
          </w:p>
        </w:tc>
        <w:tc>
          <w:tcPr>
            <w:tcW w:w="283" w:type="pct"/>
            <w:vMerge/>
            <w:shd w:val="clear" w:color="auto" w:fill="D9D9D9" w:themeFill="background1" w:themeFillShade="D9"/>
            <w:noWrap/>
            <w:vAlign w:val="center"/>
            <w:hideMark/>
          </w:tcPr>
          <w:p w14:paraId="47607A64" w14:textId="77777777" w:rsidR="00F36C9C" w:rsidRPr="00F36C9C" w:rsidRDefault="00F36C9C" w:rsidP="00F36C9C">
            <w:pPr>
              <w:jc w:val="center"/>
              <w:rPr>
                <w:sz w:val="20"/>
                <w:szCs w:val="20"/>
              </w:rPr>
            </w:pPr>
          </w:p>
        </w:tc>
      </w:tr>
      <w:tr w:rsidR="00F36C9C" w:rsidRPr="00F36C9C" w14:paraId="504BD313" w14:textId="77777777" w:rsidTr="00625743">
        <w:trPr>
          <w:trHeight w:val="300"/>
        </w:trPr>
        <w:tc>
          <w:tcPr>
            <w:tcW w:w="715" w:type="pct"/>
            <w:noWrap/>
            <w:vAlign w:val="center"/>
            <w:hideMark/>
          </w:tcPr>
          <w:p w14:paraId="62F37234" w14:textId="77777777" w:rsidR="00F36C9C" w:rsidRPr="00F36C9C" w:rsidRDefault="00F36C9C" w:rsidP="00F36C9C">
            <w:pPr>
              <w:jc w:val="center"/>
              <w:rPr>
                <w:sz w:val="20"/>
                <w:szCs w:val="20"/>
              </w:rPr>
            </w:pPr>
            <w:r w:rsidRPr="00F36C9C">
              <w:rPr>
                <w:sz w:val="20"/>
                <w:szCs w:val="20"/>
              </w:rPr>
              <w:t>Reference</w:t>
            </w:r>
          </w:p>
        </w:tc>
        <w:tc>
          <w:tcPr>
            <w:tcW w:w="327" w:type="pct"/>
            <w:noWrap/>
            <w:vAlign w:val="center"/>
            <w:hideMark/>
          </w:tcPr>
          <w:p w14:paraId="3071146D" w14:textId="77777777" w:rsidR="00F36C9C" w:rsidRPr="00F36C9C" w:rsidRDefault="00F36C9C" w:rsidP="00F36C9C">
            <w:pPr>
              <w:jc w:val="center"/>
              <w:rPr>
                <w:sz w:val="20"/>
                <w:szCs w:val="20"/>
              </w:rPr>
            </w:pPr>
            <w:r w:rsidRPr="00F36C9C">
              <w:rPr>
                <w:sz w:val="20"/>
                <w:szCs w:val="20"/>
              </w:rPr>
              <w:t>0.2952</w:t>
            </w:r>
          </w:p>
        </w:tc>
        <w:tc>
          <w:tcPr>
            <w:tcW w:w="345" w:type="pct"/>
            <w:vMerge/>
            <w:noWrap/>
            <w:vAlign w:val="center"/>
            <w:hideMark/>
          </w:tcPr>
          <w:p w14:paraId="7D2963C6" w14:textId="77777777" w:rsidR="00F36C9C" w:rsidRPr="00F36C9C" w:rsidRDefault="00F36C9C" w:rsidP="00F36C9C">
            <w:pPr>
              <w:jc w:val="center"/>
              <w:rPr>
                <w:sz w:val="20"/>
                <w:szCs w:val="20"/>
              </w:rPr>
            </w:pPr>
          </w:p>
        </w:tc>
        <w:tc>
          <w:tcPr>
            <w:tcW w:w="370" w:type="pct"/>
            <w:vMerge/>
            <w:noWrap/>
            <w:vAlign w:val="center"/>
            <w:hideMark/>
          </w:tcPr>
          <w:p w14:paraId="37E59C64" w14:textId="77777777" w:rsidR="00F36C9C" w:rsidRPr="00F36C9C" w:rsidRDefault="00F36C9C" w:rsidP="00F36C9C">
            <w:pPr>
              <w:jc w:val="center"/>
              <w:rPr>
                <w:sz w:val="20"/>
                <w:szCs w:val="20"/>
              </w:rPr>
            </w:pPr>
          </w:p>
        </w:tc>
        <w:tc>
          <w:tcPr>
            <w:tcW w:w="407" w:type="pct"/>
            <w:noWrap/>
            <w:vAlign w:val="center"/>
            <w:hideMark/>
          </w:tcPr>
          <w:p w14:paraId="7EAD6CBC" w14:textId="77777777" w:rsidR="00F36C9C" w:rsidRPr="00F36C9C" w:rsidRDefault="00F36C9C" w:rsidP="00F36C9C">
            <w:pPr>
              <w:jc w:val="center"/>
              <w:rPr>
                <w:sz w:val="20"/>
                <w:szCs w:val="20"/>
              </w:rPr>
            </w:pPr>
            <w:r w:rsidRPr="00F36C9C">
              <w:rPr>
                <w:sz w:val="20"/>
                <w:szCs w:val="20"/>
              </w:rPr>
              <w:t>0.9070</w:t>
            </w:r>
          </w:p>
        </w:tc>
        <w:tc>
          <w:tcPr>
            <w:tcW w:w="327" w:type="pct"/>
            <w:vMerge/>
            <w:noWrap/>
            <w:vAlign w:val="center"/>
            <w:hideMark/>
          </w:tcPr>
          <w:p w14:paraId="5E316247" w14:textId="77777777" w:rsidR="00F36C9C" w:rsidRPr="00F36C9C" w:rsidRDefault="00F36C9C" w:rsidP="00F36C9C">
            <w:pPr>
              <w:jc w:val="center"/>
              <w:rPr>
                <w:sz w:val="20"/>
                <w:szCs w:val="20"/>
              </w:rPr>
            </w:pPr>
          </w:p>
        </w:tc>
        <w:tc>
          <w:tcPr>
            <w:tcW w:w="481" w:type="pct"/>
            <w:vMerge/>
            <w:shd w:val="clear" w:color="auto" w:fill="D9D9D9" w:themeFill="background1" w:themeFillShade="D9"/>
            <w:noWrap/>
            <w:vAlign w:val="center"/>
            <w:hideMark/>
          </w:tcPr>
          <w:p w14:paraId="279432E8" w14:textId="77777777" w:rsidR="00F36C9C" w:rsidRPr="00F36C9C" w:rsidRDefault="00F36C9C" w:rsidP="00F36C9C">
            <w:pPr>
              <w:jc w:val="center"/>
              <w:rPr>
                <w:sz w:val="20"/>
                <w:szCs w:val="20"/>
              </w:rPr>
            </w:pPr>
          </w:p>
        </w:tc>
        <w:tc>
          <w:tcPr>
            <w:tcW w:w="469" w:type="pct"/>
            <w:noWrap/>
            <w:vAlign w:val="center"/>
            <w:hideMark/>
          </w:tcPr>
          <w:p w14:paraId="7B71C472" w14:textId="77777777" w:rsidR="00F36C9C" w:rsidRPr="00F36C9C" w:rsidRDefault="00F36C9C" w:rsidP="00F36C9C">
            <w:pPr>
              <w:jc w:val="center"/>
              <w:rPr>
                <w:sz w:val="20"/>
                <w:szCs w:val="20"/>
              </w:rPr>
            </w:pPr>
            <w:r w:rsidRPr="00F36C9C">
              <w:rPr>
                <w:sz w:val="20"/>
                <w:szCs w:val="20"/>
              </w:rPr>
              <w:t>0.1636</w:t>
            </w:r>
          </w:p>
        </w:tc>
        <w:tc>
          <w:tcPr>
            <w:tcW w:w="284" w:type="pct"/>
            <w:vMerge/>
            <w:shd w:val="clear" w:color="auto" w:fill="D9D9D9" w:themeFill="background1" w:themeFillShade="D9"/>
            <w:noWrap/>
            <w:vAlign w:val="center"/>
            <w:hideMark/>
          </w:tcPr>
          <w:p w14:paraId="568A4545" w14:textId="77777777" w:rsidR="00F36C9C" w:rsidRPr="00F36C9C" w:rsidRDefault="00F36C9C" w:rsidP="00F36C9C">
            <w:pPr>
              <w:jc w:val="center"/>
              <w:rPr>
                <w:sz w:val="20"/>
                <w:szCs w:val="20"/>
              </w:rPr>
            </w:pPr>
          </w:p>
        </w:tc>
        <w:tc>
          <w:tcPr>
            <w:tcW w:w="345" w:type="pct"/>
            <w:noWrap/>
            <w:vAlign w:val="center"/>
            <w:hideMark/>
          </w:tcPr>
          <w:p w14:paraId="11904BA6" w14:textId="77777777" w:rsidR="00F36C9C" w:rsidRPr="00F36C9C" w:rsidRDefault="00F36C9C" w:rsidP="00F36C9C">
            <w:pPr>
              <w:jc w:val="center"/>
              <w:rPr>
                <w:sz w:val="20"/>
                <w:szCs w:val="20"/>
              </w:rPr>
            </w:pPr>
          </w:p>
        </w:tc>
        <w:tc>
          <w:tcPr>
            <w:tcW w:w="370" w:type="pct"/>
            <w:noWrap/>
            <w:vAlign w:val="center"/>
            <w:hideMark/>
          </w:tcPr>
          <w:p w14:paraId="67B2E223" w14:textId="77777777" w:rsidR="00F36C9C" w:rsidRPr="00F36C9C" w:rsidRDefault="00F36C9C" w:rsidP="00F36C9C">
            <w:pPr>
              <w:jc w:val="center"/>
              <w:rPr>
                <w:sz w:val="20"/>
                <w:szCs w:val="20"/>
              </w:rPr>
            </w:pPr>
            <w:r w:rsidRPr="00F36C9C">
              <w:rPr>
                <w:sz w:val="20"/>
                <w:szCs w:val="20"/>
              </w:rPr>
              <w:t>0.8891</w:t>
            </w:r>
          </w:p>
        </w:tc>
        <w:tc>
          <w:tcPr>
            <w:tcW w:w="277" w:type="pct"/>
            <w:vMerge/>
            <w:noWrap/>
            <w:vAlign w:val="center"/>
            <w:hideMark/>
          </w:tcPr>
          <w:p w14:paraId="549A59D1" w14:textId="77777777" w:rsidR="00F36C9C" w:rsidRPr="00F36C9C" w:rsidRDefault="00F36C9C" w:rsidP="00F36C9C">
            <w:pPr>
              <w:jc w:val="center"/>
              <w:rPr>
                <w:sz w:val="20"/>
                <w:szCs w:val="20"/>
              </w:rPr>
            </w:pPr>
          </w:p>
        </w:tc>
        <w:tc>
          <w:tcPr>
            <w:tcW w:w="283" w:type="pct"/>
            <w:vMerge/>
            <w:shd w:val="clear" w:color="auto" w:fill="D9D9D9" w:themeFill="background1" w:themeFillShade="D9"/>
            <w:noWrap/>
            <w:vAlign w:val="center"/>
            <w:hideMark/>
          </w:tcPr>
          <w:p w14:paraId="40747F7E" w14:textId="77777777" w:rsidR="00F36C9C" w:rsidRPr="00F36C9C" w:rsidRDefault="00F36C9C" w:rsidP="00F36C9C">
            <w:pPr>
              <w:jc w:val="center"/>
              <w:rPr>
                <w:sz w:val="20"/>
                <w:szCs w:val="20"/>
              </w:rPr>
            </w:pPr>
          </w:p>
        </w:tc>
      </w:tr>
      <w:tr w:rsidR="00F36C9C" w:rsidRPr="00F36C9C" w14:paraId="62D3867F" w14:textId="77777777" w:rsidTr="00F36C9C">
        <w:trPr>
          <w:trHeight w:val="300"/>
        </w:trPr>
        <w:tc>
          <w:tcPr>
            <w:tcW w:w="715" w:type="pct"/>
            <w:noWrap/>
            <w:vAlign w:val="center"/>
            <w:hideMark/>
          </w:tcPr>
          <w:p w14:paraId="07ED52A0" w14:textId="77777777" w:rsidR="00F36C9C" w:rsidRPr="00F36C9C" w:rsidRDefault="00F36C9C" w:rsidP="00F36C9C">
            <w:pPr>
              <w:jc w:val="center"/>
              <w:rPr>
                <w:sz w:val="20"/>
                <w:szCs w:val="20"/>
              </w:rPr>
            </w:pPr>
            <w:r w:rsidRPr="00F36C9C">
              <w:rPr>
                <w:sz w:val="20"/>
                <w:szCs w:val="20"/>
              </w:rPr>
              <w:t>Tukey</w:t>
            </w:r>
          </w:p>
        </w:tc>
        <w:tc>
          <w:tcPr>
            <w:tcW w:w="327" w:type="pct"/>
            <w:noWrap/>
            <w:vAlign w:val="center"/>
            <w:hideMark/>
          </w:tcPr>
          <w:p w14:paraId="36878BFB" w14:textId="77777777" w:rsidR="00F36C9C" w:rsidRPr="00F36C9C" w:rsidRDefault="00F36C9C" w:rsidP="00F36C9C">
            <w:pPr>
              <w:jc w:val="center"/>
              <w:rPr>
                <w:sz w:val="20"/>
                <w:szCs w:val="20"/>
              </w:rPr>
            </w:pPr>
            <w:r w:rsidRPr="00F36C9C">
              <w:rPr>
                <w:sz w:val="20"/>
                <w:szCs w:val="20"/>
              </w:rPr>
              <w:t>Richness</w:t>
            </w:r>
          </w:p>
        </w:tc>
        <w:tc>
          <w:tcPr>
            <w:tcW w:w="345" w:type="pct"/>
            <w:noWrap/>
            <w:vAlign w:val="center"/>
            <w:hideMark/>
          </w:tcPr>
          <w:p w14:paraId="0911FD72" w14:textId="77777777" w:rsidR="00F36C9C" w:rsidRPr="00F36C9C" w:rsidRDefault="00F36C9C" w:rsidP="00F36C9C">
            <w:pPr>
              <w:jc w:val="center"/>
              <w:rPr>
                <w:sz w:val="20"/>
                <w:szCs w:val="20"/>
              </w:rPr>
            </w:pPr>
            <w:r w:rsidRPr="00F36C9C">
              <w:rPr>
                <w:sz w:val="20"/>
                <w:szCs w:val="20"/>
              </w:rPr>
              <w:t>Shannon</w:t>
            </w:r>
          </w:p>
        </w:tc>
        <w:tc>
          <w:tcPr>
            <w:tcW w:w="370" w:type="pct"/>
            <w:noWrap/>
            <w:vAlign w:val="center"/>
            <w:hideMark/>
          </w:tcPr>
          <w:p w14:paraId="1234A90D" w14:textId="77777777" w:rsidR="00F36C9C" w:rsidRPr="00F36C9C" w:rsidRDefault="00F36C9C" w:rsidP="00F36C9C">
            <w:pPr>
              <w:jc w:val="center"/>
              <w:rPr>
                <w:sz w:val="20"/>
                <w:szCs w:val="20"/>
              </w:rPr>
            </w:pPr>
            <w:r w:rsidRPr="00F36C9C">
              <w:rPr>
                <w:sz w:val="20"/>
                <w:szCs w:val="20"/>
              </w:rPr>
              <w:t>Rarity</w:t>
            </w:r>
          </w:p>
        </w:tc>
        <w:tc>
          <w:tcPr>
            <w:tcW w:w="3243" w:type="pct"/>
            <w:gridSpan w:val="9"/>
            <w:vMerge w:val="restart"/>
            <w:noWrap/>
            <w:vAlign w:val="center"/>
            <w:hideMark/>
          </w:tcPr>
          <w:p w14:paraId="27F450FB" w14:textId="77777777" w:rsidR="00F36C9C" w:rsidRPr="00F36C9C" w:rsidRDefault="00F36C9C" w:rsidP="00F36C9C">
            <w:pPr>
              <w:jc w:val="center"/>
              <w:rPr>
                <w:sz w:val="20"/>
                <w:szCs w:val="20"/>
              </w:rPr>
            </w:pPr>
          </w:p>
        </w:tc>
      </w:tr>
      <w:tr w:rsidR="00F36C9C" w:rsidRPr="00F36C9C" w14:paraId="3C56D629" w14:textId="77777777" w:rsidTr="00625743">
        <w:trPr>
          <w:trHeight w:val="300"/>
        </w:trPr>
        <w:tc>
          <w:tcPr>
            <w:tcW w:w="715" w:type="pct"/>
            <w:noWrap/>
            <w:vAlign w:val="center"/>
            <w:hideMark/>
          </w:tcPr>
          <w:p w14:paraId="67DBA3C1" w14:textId="77777777" w:rsidR="00F36C9C" w:rsidRPr="00F36C9C" w:rsidRDefault="00F36C9C" w:rsidP="00F36C9C">
            <w:pPr>
              <w:jc w:val="center"/>
              <w:rPr>
                <w:sz w:val="20"/>
                <w:szCs w:val="20"/>
              </w:rPr>
            </w:pPr>
            <w:r w:rsidRPr="00F36C9C">
              <w:rPr>
                <w:sz w:val="20"/>
                <w:szCs w:val="20"/>
              </w:rPr>
              <w:t>Pockmark-Abyssal</w:t>
            </w:r>
          </w:p>
        </w:tc>
        <w:tc>
          <w:tcPr>
            <w:tcW w:w="327" w:type="pct"/>
            <w:noWrap/>
            <w:vAlign w:val="center"/>
            <w:hideMark/>
          </w:tcPr>
          <w:p w14:paraId="70261959" w14:textId="77777777" w:rsidR="00F36C9C" w:rsidRPr="00F36C9C" w:rsidRDefault="00F36C9C" w:rsidP="00F36C9C">
            <w:pPr>
              <w:jc w:val="center"/>
              <w:rPr>
                <w:sz w:val="20"/>
                <w:szCs w:val="20"/>
              </w:rPr>
            </w:pPr>
            <w:r w:rsidRPr="00F36C9C">
              <w:rPr>
                <w:sz w:val="20"/>
                <w:szCs w:val="20"/>
              </w:rPr>
              <w:t>0.252</w:t>
            </w:r>
          </w:p>
        </w:tc>
        <w:tc>
          <w:tcPr>
            <w:tcW w:w="345" w:type="pct"/>
            <w:shd w:val="clear" w:color="auto" w:fill="D9D9D9" w:themeFill="background1" w:themeFillShade="D9"/>
            <w:noWrap/>
            <w:vAlign w:val="center"/>
            <w:hideMark/>
          </w:tcPr>
          <w:p w14:paraId="00A75D4D" w14:textId="77777777" w:rsidR="00F36C9C" w:rsidRPr="00F36C9C" w:rsidRDefault="00F36C9C" w:rsidP="00F36C9C">
            <w:pPr>
              <w:jc w:val="center"/>
              <w:rPr>
                <w:sz w:val="20"/>
                <w:szCs w:val="20"/>
              </w:rPr>
            </w:pPr>
            <w:r w:rsidRPr="00F36C9C">
              <w:rPr>
                <w:sz w:val="20"/>
                <w:szCs w:val="20"/>
              </w:rPr>
              <w:t>0.002</w:t>
            </w:r>
          </w:p>
        </w:tc>
        <w:tc>
          <w:tcPr>
            <w:tcW w:w="370" w:type="pct"/>
            <w:shd w:val="clear" w:color="auto" w:fill="D9D9D9" w:themeFill="background1" w:themeFillShade="D9"/>
            <w:noWrap/>
            <w:vAlign w:val="center"/>
            <w:hideMark/>
          </w:tcPr>
          <w:p w14:paraId="2FB31117" w14:textId="77777777" w:rsidR="00F36C9C" w:rsidRPr="00F36C9C" w:rsidRDefault="00F36C9C" w:rsidP="00F36C9C">
            <w:pPr>
              <w:jc w:val="center"/>
              <w:rPr>
                <w:sz w:val="20"/>
                <w:szCs w:val="20"/>
              </w:rPr>
            </w:pPr>
            <w:r w:rsidRPr="00F36C9C">
              <w:rPr>
                <w:sz w:val="20"/>
                <w:szCs w:val="20"/>
              </w:rPr>
              <w:t>0.003</w:t>
            </w:r>
          </w:p>
        </w:tc>
        <w:tc>
          <w:tcPr>
            <w:tcW w:w="3243" w:type="pct"/>
            <w:gridSpan w:val="9"/>
            <w:vMerge/>
            <w:noWrap/>
            <w:vAlign w:val="center"/>
            <w:hideMark/>
          </w:tcPr>
          <w:p w14:paraId="60B935EE" w14:textId="77777777" w:rsidR="00F36C9C" w:rsidRPr="00F36C9C" w:rsidRDefault="00F36C9C" w:rsidP="00F36C9C">
            <w:pPr>
              <w:jc w:val="center"/>
              <w:rPr>
                <w:sz w:val="20"/>
                <w:szCs w:val="20"/>
              </w:rPr>
            </w:pPr>
          </w:p>
        </w:tc>
      </w:tr>
      <w:tr w:rsidR="00F36C9C" w:rsidRPr="00F36C9C" w14:paraId="4BA20D34" w14:textId="77777777" w:rsidTr="00F36C9C">
        <w:trPr>
          <w:trHeight w:val="300"/>
        </w:trPr>
        <w:tc>
          <w:tcPr>
            <w:tcW w:w="715" w:type="pct"/>
            <w:noWrap/>
            <w:vAlign w:val="center"/>
            <w:hideMark/>
          </w:tcPr>
          <w:p w14:paraId="6A62AF8B" w14:textId="77777777" w:rsidR="00F36C9C" w:rsidRPr="00F36C9C" w:rsidRDefault="00F36C9C" w:rsidP="00F36C9C">
            <w:pPr>
              <w:jc w:val="center"/>
              <w:rPr>
                <w:sz w:val="20"/>
                <w:szCs w:val="20"/>
              </w:rPr>
            </w:pPr>
            <w:r w:rsidRPr="00F36C9C">
              <w:rPr>
                <w:sz w:val="20"/>
                <w:szCs w:val="20"/>
              </w:rPr>
              <w:t>Reference-Abyssal</w:t>
            </w:r>
          </w:p>
        </w:tc>
        <w:tc>
          <w:tcPr>
            <w:tcW w:w="327" w:type="pct"/>
            <w:noWrap/>
            <w:vAlign w:val="center"/>
            <w:hideMark/>
          </w:tcPr>
          <w:p w14:paraId="66F560BA" w14:textId="77777777" w:rsidR="00F36C9C" w:rsidRPr="00F36C9C" w:rsidRDefault="00F36C9C" w:rsidP="00F36C9C">
            <w:pPr>
              <w:jc w:val="center"/>
              <w:rPr>
                <w:sz w:val="20"/>
                <w:szCs w:val="20"/>
              </w:rPr>
            </w:pPr>
            <w:r w:rsidRPr="00F36C9C">
              <w:rPr>
                <w:sz w:val="20"/>
                <w:szCs w:val="20"/>
              </w:rPr>
              <w:t>0.497</w:t>
            </w:r>
          </w:p>
        </w:tc>
        <w:tc>
          <w:tcPr>
            <w:tcW w:w="345" w:type="pct"/>
            <w:noWrap/>
            <w:vAlign w:val="center"/>
            <w:hideMark/>
          </w:tcPr>
          <w:p w14:paraId="6E8CBBB9" w14:textId="77777777" w:rsidR="00F36C9C" w:rsidRPr="00F36C9C" w:rsidRDefault="00F36C9C" w:rsidP="00F36C9C">
            <w:pPr>
              <w:jc w:val="center"/>
              <w:rPr>
                <w:sz w:val="20"/>
                <w:szCs w:val="20"/>
              </w:rPr>
            </w:pPr>
            <w:r w:rsidRPr="00F36C9C">
              <w:rPr>
                <w:sz w:val="20"/>
                <w:szCs w:val="20"/>
              </w:rPr>
              <w:t>0.848</w:t>
            </w:r>
          </w:p>
        </w:tc>
        <w:tc>
          <w:tcPr>
            <w:tcW w:w="370" w:type="pct"/>
            <w:noWrap/>
            <w:vAlign w:val="center"/>
            <w:hideMark/>
          </w:tcPr>
          <w:p w14:paraId="280AA796" w14:textId="77777777" w:rsidR="00F36C9C" w:rsidRPr="00F36C9C" w:rsidRDefault="00F36C9C" w:rsidP="00F36C9C">
            <w:pPr>
              <w:jc w:val="center"/>
              <w:rPr>
                <w:sz w:val="20"/>
                <w:szCs w:val="20"/>
              </w:rPr>
            </w:pPr>
            <w:r w:rsidRPr="00F36C9C">
              <w:rPr>
                <w:sz w:val="20"/>
                <w:szCs w:val="20"/>
              </w:rPr>
              <w:t>0.413</w:t>
            </w:r>
          </w:p>
        </w:tc>
        <w:tc>
          <w:tcPr>
            <w:tcW w:w="3243" w:type="pct"/>
            <w:gridSpan w:val="9"/>
            <w:vMerge/>
            <w:noWrap/>
            <w:vAlign w:val="center"/>
            <w:hideMark/>
          </w:tcPr>
          <w:p w14:paraId="746E6EEA" w14:textId="77777777" w:rsidR="00F36C9C" w:rsidRPr="00F36C9C" w:rsidRDefault="00F36C9C" w:rsidP="00F36C9C">
            <w:pPr>
              <w:jc w:val="center"/>
              <w:rPr>
                <w:sz w:val="20"/>
                <w:szCs w:val="20"/>
              </w:rPr>
            </w:pPr>
          </w:p>
        </w:tc>
      </w:tr>
      <w:tr w:rsidR="00F36C9C" w:rsidRPr="00F36C9C" w14:paraId="1F1C0A2E" w14:textId="77777777" w:rsidTr="00625743">
        <w:trPr>
          <w:trHeight w:val="300"/>
        </w:trPr>
        <w:tc>
          <w:tcPr>
            <w:tcW w:w="715" w:type="pct"/>
            <w:noWrap/>
            <w:vAlign w:val="center"/>
            <w:hideMark/>
          </w:tcPr>
          <w:p w14:paraId="22E16A05" w14:textId="77777777" w:rsidR="00F36C9C" w:rsidRPr="00F36C9C" w:rsidRDefault="00F36C9C" w:rsidP="00F36C9C">
            <w:pPr>
              <w:jc w:val="center"/>
              <w:rPr>
                <w:sz w:val="20"/>
                <w:szCs w:val="20"/>
              </w:rPr>
            </w:pPr>
            <w:r w:rsidRPr="00F36C9C">
              <w:rPr>
                <w:sz w:val="20"/>
                <w:szCs w:val="20"/>
              </w:rPr>
              <w:t>Reference-Pockmark</w:t>
            </w:r>
          </w:p>
        </w:tc>
        <w:tc>
          <w:tcPr>
            <w:tcW w:w="327" w:type="pct"/>
            <w:shd w:val="clear" w:color="auto" w:fill="D9D9D9" w:themeFill="background1" w:themeFillShade="D9"/>
            <w:noWrap/>
            <w:vAlign w:val="center"/>
            <w:hideMark/>
          </w:tcPr>
          <w:p w14:paraId="3CAD0B66" w14:textId="77777777" w:rsidR="00F36C9C" w:rsidRPr="00F36C9C" w:rsidRDefault="00F36C9C" w:rsidP="00F36C9C">
            <w:pPr>
              <w:jc w:val="center"/>
              <w:rPr>
                <w:sz w:val="20"/>
                <w:szCs w:val="20"/>
              </w:rPr>
            </w:pPr>
            <w:r w:rsidRPr="00F36C9C">
              <w:rPr>
                <w:sz w:val="20"/>
                <w:szCs w:val="20"/>
              </w:rPr>
              <w:t>0.043</w:t>
            </w:r>
          </w:p>
        </w:tc>
        <w:tc>
          <w:tcPr>
            <w:tcW w:w="345" w:type="pct"/>
            <w:shd w:val="clear" w:color="auto" w:fill="D9D9D9" w:themeFill="background1" w:themeFillShade="D9"/>
            <w:noWrap/>
            <w:vAlign w:val="center"/>
            <w:hideMark/>
          </w:tcPr>
          <w:p w14:paraId="559B09C4" w14:textId="77777777" w:rsidR="00F36C9C" w:rsidRPr="00F36C9C" w:rsidRDefault="00F36C9C" w:rsidP="00F36C9C">
            <w:pPr>
              <w:jc w:val="center"/>
              <w:rPr>
                <w:sz w:val="20"/>
                <w:szCs w:val="20"/>
              </w:rPr>
            </w:pPr>
            <w:r w:rsidRPr="00F36C9C">
              <w:rPr>
                <w:sz w:val="20"/>
                <w:szCs w:val="20"/>
              </w:rPr>
              <w:t>0.000</w:t>
            </w:r>
          </w:p>
        </w:tc>
        <w:tc>
          <w:tcPr>
            <w:tcW w:w="370" w:type="pct"/>
            <w:shd w:val="clear" w:color="auto" w:fill="D9D9D9" w:themeFill="background1" w:themeFillShade="D9"/>
            <w:noWrap/>
            <w:vAlign w:val="center"/>
            <w:hideMark/>
          </w:tcPr>
          <w:p w14:paraId="37D28982" w14:textId="77777777" w:rsidR="00F36C9C" w:rsidRPr="00F36C9C" w:rsidRDefault="00F36C9C" w:rsidP="00F36C9C">
            <w:pPr>
              <w:jc w:val="center"/>
              <w:rPr>
                <w:sz w:val="20"/>
                <w:szCs w:val="20"/>
              </w:rPr>
            </w:pPr>
            <w:r w:rsidRPr="00F36C9C">
              <w:rPr>
                <w:sz w:val="20"/>
                <w:szCs w:val="20"/>
              </w:rPr>
              <w:t>0.013</w:t>
            </w:r>
          </w:p>
        </w:tc>
        <w:tc>
          <w:tcPr>
            <w:tcW w:w="3243" w:type="pct"/>
            <w:gridSpan w:val="9"/>
            <w:vMerge/>
            <w:noWrap/>
            <w:vAlign w:val="center"/>
            <w:hideMark/>
          </w:tcPr>
          <w:p w14:paraId="3ED57CA8" w14:textId="77777777" w:rsidR="00F36C9C" w:rsidRPr="00F36C9C" w:rsidRDefault="00F36C9C" w:rsidP="00F36C9C">
            <w:pPr>
              <w:jc w:val="center"/>
              <w:rPr>
                <w:sz w:val="20"/>
                <w:szCs w:val="20"/>
              </w:rPr>
            </w:pPr>
          </w:p>
        </w:tc>
      </w:tr>
    </w:tbl>
    <w:p w14:paraId="73947F58" w14:textId="11BF55B0" w:rsidR="004D1E20" w:rsidRDefault="0019376F">
      <w:pPr>
        <w:rPr>
          <w:iCs/>
          <w:color w:val="000000" w:themeColor="text1"/>
          <w:sz w:val="20"/>
          <w:szCs w:val="18"/>
        </w:rPr>
      </w:pPr>
      <w:r w:rsidRPr="0019376F">
        <w:t xml:space="preserve"> </w:t>
      </w:r>
      <w:r w:rsidR="004D1E20">
        <w:br w:type="page"/>
      </w:r>
    </w:p>
    <w:p w14:paraId="2ED7EC85" w14:textId="7265726D" w:rsidR="00B32148" w:rsidRPr="005227E2" w:rsidRDefault="00B32148" w:rsidP="00B32148">
      <w:pPr>
        <w:pStyle w:val="Lgende"/>
      </w:pPr>
      <w:r w:rsidRPr="005227E2">
        <w:lastRenderedPageBreak/>
        <w:t xml:space="preserve">Table </w:t>
      </w:r>
      <w:r w:rsidR="00E20012">
        <w:rPr>
          <w:noProof/>
        </w:rPr>
        <w:fldChar w:fldCharType="begin"/>
      </w:r>
      <w:r w:rsidR="00E20012">
        <w:rPr>
          <w:noProof/>
        </w:rPr>
        <w:instrText xml:space="preserve"> SEQ Table \* ARABIC </w:instrText>
      </w:r>
      <w:r w:rsidR="00E20012">
        <w:rPr>
          <w:noProof/>
        </w:rPr>
        <w:fldChar w:fldCharType="separate"/>
      </w:r>
      <w:r w:rsidR="00915AA3">
        <w:rPr>
          <w:noProof/>
        </w:rPr>
        <w:t>10</w:t>
      </w:r>
      <w:r w:rsidR="00E20012">
        <w:rPr>
          <w:noProof/>
        </w:rPr>
        <w:fldChar w:fldCharType="end"/>
      </w:r>
      <w:r w:rsidRPr="005227E2">
        <w:t xml:space="preserve">: Average (Avg.) and standard deviation (St. dev.) for Phylogenetic Diversity (PD) for Nematoda, Genus-assigned, All Unassigned, </w:t>
      </w:r>
      <w:r w:rsidRPr="005227E2">
        <w:rPr>
          <w:i/>
        </w:rPr>
        <w:t>Acantholaimus</w:t>
      </w:r>
      <w:r w:rsidRPr="005227E2">
        <w:t xml:space="preserve">, </w:t>
      </w:r>
      <w:r w:rsidRPr="005227E2">
        <w:rPr>
          <w:i/>
        </w:rPr>
        <w:t>Desmoscolex</w:t>
      </w:r>
      <w:r w:rsidRPr="005227E2">
        <w:t xml:space="preserve">, </w:t>
      </w:r>
      <w:r w:rsidRPr="005227E2">
        <w:rPr>
          <w:i/>
        </w:rPr>
        <w:t>Halalaimus</w:t>
      </w:r>
      <w:r w:rsidRPr="005227E2">
        <w:t xml:space="preserve"> and Other Genera ASVs in Abyssal, Pockmark and Reference </w:t>
      </w:r>
      <w:r w:rsidR="00742088" w:rsidRPr="005227E2">
        <w:t>areas</w:t>
      </w:r>
      <w:r w:rsidRPr="005227E2">
        <w:t xml:space="preserve"> along the sediment vertical profile. </w:t>
      </w:r>
    </w:p>
    <w:tbl>
      <w:tblPr>
        <w:tblStyle w:val="Grilledutableau"/>
        <w:tblW w:w="0" w:type="auto"/>
        <w:tblLook w:val="04A0" w:firstRow="1" w:lastRow="0" w:firstColumn="1" w:lastColumn="0" w:noHBand="0" w:noVBand="1"/>
      </w:tblPr>
      <w:tblGrid>
        <w:gridCol w:w="1746"/>
        <w:gridCol w:w="1190"/>
        <w:gridCol w:w="965"/>
        <w:gridCol w:w="884"/>
        <w:gridCol w:w="962"/>
      </w:tblGrid>
      <w:tr w:rsidR="00B32148" w:rsidRPr="005227E2" w14:paraId="361750CC" w14:textId="77777777" w:rsidTr="009E7339">
        <w:trPr>
          <w:trHeight w:val="20"/>
        </w:trPr>
        <w:tc>
          <w:tcPr>
            <w:tcW w:w="0" w:type="auto"/>
            <w:noWrap/>
            <w:vAlign w:val="center"/>
            <w:hideMark/>
          </w:tcPr>
          <w:p w14:paraId="2C99885A" w14:textId="77777777" w:rsidR="00B32148" w:rsidRPr="005227E2" w:rsidRDefault="00B32148" w:rsidP="009E7339">
            <w:pPr>
              <w:jc w:val="center"/>
            </w:pPr>
            <w:r w:rsidRPr="005227E2">
              <w:t>Level</w:t>
            </w:r>
          </w:p>
        </w:tc>
        <w:tc>
          <w:tcPr>
            <w:tcW w:w="0" w:type="auto"/>
            <w:noWrap/>
            <w:vAlign w:val="center"/>
            <w:hideMark/>
          </w:tcPr>
          <w:p w14:paraId="1910BCF7" w14:textId="77777777" w:rsidR="00B32148" w:rsidRPr="005227E2" w:rsidRDefault="00B32148" w:rsidP="009E7339">
            <w:pPr>
              <w:jc w:val="center"/>
            </w:pPr>
            <w:r w:rsidRPr="005227E2">
              <w:t>Area</w:t>
            </w:r>
          </w:p>
        </w:tc>
        <w:tc>
          <w:tcPr>
            <w:tcW w:w="0" w:type="auto"/>
            <w:noWrap/>
            <w:vAlign w:val="center"/>
            <w:hideMark/>
          </w:tcPr>
          <w:p w14:paraId="322E0229" w14:textId="77777777" w:rsidR="00B32148" w:rsidRPr="005227E2" w:rsidRDefault="00B32148" w:rsidP="009E7339">
            <w:pPr>
              <w:jc w:val="center"/>
            </w:pPr>
            <w:r w:rsidRPr="005227E2">
              <w:t>Interval</w:t>
            </w:r>
          </w:p>
        </w:tc>
        <w:tc>
          <w:tcPr>
            <w:tcW w:w="0" w:type="auto"/>
            <w:noWrap/>
            <w:vAlign w:val="center"/>
            <w:hideMark/>
          </w:tcPr>
          <w:p w14:paraId="2A159BBD" w14:textId="77777777" w:rsidR="00B32148" w:rsidRPr="005227E2" w:rsidRDefault="00B32148" w:rsidP="009E7339">
            <w:pPr>
              <w:jc w:val="center"/>
            </w:pPr>
            <w:r w:rsidRPr="005227E2">
              <w:t>Avg.</w:t>
            </w:r>
          </w:p>
        </w:tc>
        <w:tc>
          <w:tcPr>
            <w:tcW w:w="0" w:type="auto"/>
            <w:noWrap/>
            <w:vAlign w:val="center"/>
            <w:hideMark/>
          </w:tcPr>
          <w:p w14:paraId="1A046805" w14:textId="77777777" w:rsidR="00B32148" w:rsidRPr="005227E2" w:rsidRDefault="00B32148" w:rsidP="009E7339">
            <w:pPr>
              <w:jc w:val="center"/>
            </w:pPr>
            <w:r w:rsidRPr="005227E2">
              <w:t>St. dev.</w:t>
            </w:r>
          </w:p>
        </w:tc>
      </w:tr>
      <w:tr w:rsidR="00B32148" w:rsidRPr="005227E2" w14:paraId="627F2EE6" w14:textId="77777777" w:rsidTr="009E7339">
        <w:trPr>
          <w:trHeight w:val="20"/>
        </w:trPr>
        <w:tc>
          <w:tcPr>
            <w:tcW w:w="0" w:type="auto"/>
            <w:vMerge w:val="restart"/>
            <w:noWrap/>
            <w:vAlign w:val="center"/>
            <w:hideMark/>
          </w:tcPr>
          <w:p w14:paraId="378378CD" w14:textId="77777777" w:rsidR="00B32148" w:rsidRPr="005227E2" w:rsidRDefault="00B32148" w:rsidP="009E7339">
            <w:pPr>
              <w:jc w:val="center"/>
            </w:pPr>
            <w:r w:rsidRPr="005227E2">
              <w:t>Nematoda</w:t>
            </w:r>
          </w:p>
        </w:tc>
        <w:tc>
          <w:tcPr>
            <w:tcW w:w="0" w:type="auto"/>
            <w:vMerge w:val="restart"/>
            <w:noWrap/>
            <w:vAlign w:val="center"/>
            <w:hideMark/>
          </w:tcPr>
          <w:p w14:paraId="49BE3061" w14:textId="77777777" w:rsidR="00B32148" w:rsidRPr="005227E2" w:rsidRDefault="00B32148" w:rsidP="009E7339">
            <w:pPr>
              <w:jc w:val="center"/>
            </w:pPr>
            <w:r w:rsidRPr="005227E2">
              <w:t>Abyssal</w:t>
            </w:r>
          </w:p>
        </w:tc>
        <w:tc>
          <w:tcPr>
            <w:tcW w:w="0" w:type="auto"/>
            <w:noWrap/>
            <w:vAlign w:val="center"/>
            <w:hideMark/>
          </w:tcPr>
          <w:p w14:paraId="2052E643" w14:textId="77777777" w:rsidR="00B32148" w:rsidRPr="005227E2" w:rsidRDefault="00B32148" w:rsidP="009E7339">
            <w:pPr>
              <w:jc w:val="center"/>
            </w:pPr>
            <w:r w:rsidRPr="005227E2">
              <w:t>0-1cm</w:t>
            </w:r>
          </w:p>
        </w:tc>
        <w:tc>
          <w:tcPr>
            <w:tcW w:w="0" w:type="auto"/>
            <w:noWrap/>
            <w:vAlign w:val="center"/>
            <w:hideMark/>
          </w:tcPr>
          <w:p w14:paraId="275856D5" w14:textId="77777777" w:rsidR="00B32148" w:rsidRPr="005227E2" w:rsidRDefault="00B32148" w:rsidP="009E7339">
            <w:pPr>
              <w:jc w:val="center"/>
            </w:pPr>
            <w:r w:rsidRPr="005227E2">
              <w:t>18.434</w:t>
            </w:r>
          </w:p>
        </w:tc>
        <w:tc>
          <w:tcPr>
            <w:tcW w:w="0" w:type="auto"/>
            <w:noWrap/>
            <w:vAlign w:val="center"/>
            <w:hideMark/>
          </w:tcPr>
          <w:p w14:paraId="0307EF97" w14:textId="77777777" w:rsidR="00B32148" w:rsidRPr="005227E2" w:rsidRDefault="00B32148" w:rsidP="009E7339">
            <w:pPr>
              <w:jc w:val="center"/>
            </w:pPr>
            <w:r w:rsidRPr="005227E2">
              <w:t>6.031</w:t>
            </w:r>
          </w:p>
        </w:tc>
      </w:tr>
      <w:tr w:rsidR="00B32148" w:rsidRPr="005227E2" w14:paraId="476E056E" w14:textId="77777777" w:rsidTr="009E7339">
        <w:trPr>
          <w:trHeight w:val="20"/>
        </w:trPr>
        <w:tc>
          <w:tcPr>
            <w:tcW w:w="0" w:type="auto"/>
            <w:vMerge/>
            <w:noWrap/>
            <w:vAlign w:val="center"/>
          </w:tcPr>
          <w:p w14:paraId="44370C7E" w14:textId="77777777" w:rsidR="00B32148" w:rsidRPr="005227E2" w:rsidRDefault="00B32148" w:rsidP="009E7339">
            <w:pPr>
              <w:jc w:val="center"/>
            </w:pPr>
          </w:p>
        </w:tc>
        <w:tc>
          <w:tcPr>
            <w:tcW w:w="0" w:type="auto"/>
            <w:vMerge/>
            <w:noWrap/>
            <w:vAlign w:val="center"/>
          </w:tcPr>
          <w:p w14:paraId="0EE70D93" w14:textId="77777777" w:rsidR="00B32148" w:rsidRPr="005227E2" w:rsidRDefault="00B32148" w:rsidP="009E7339">
            <w:pPr>
              <w:jc w:val="center"/>
            </w:pPr>
          </w:p>
        </w:tc>
        <w:tc>
          <w:tcPr>
            <w:tcW w:w="0" w:type="auto"/>
            <w:noWrap/>
            <w:vAlign w:val="center"/>
            <w:hideMark/>
          </w:tcPr>
          <w:p w14:paraId="51008509" w14:textId="77777777" w:rsidR="00B32148" w:rsidRPr="005227E2" w:rsidRDefault="00B32148" w:rsidP="009E7339">
            <w:pPr>
              <w:jc w:val="center"/>
            </w:pPr>
            <w:r w:rsidRPr="005227E2">
              <w:t>1-2cm</w:t>
            </w:r>
          </w:p>
        </w:tc>
        <w:tc>
          <w:tcPr>
            <w:tcW w:w="0" w:type="auto"/>
            <w:noWrap/>
            <w:vAlign w:val="center"/>
            <w:hideMark/>
          </w:tcPr>
          <w:p w14:paraId="1BFC92CC" w14:textId="77777777" w:rsidR="00B32148" w:rsidRPr="005227E2" w:rsidRDefault="00B32148" w:rsidP="009E7339">
            <w:pPr>
              <w:jc w:val="center"/>
            </w:pPr>
            <w:r w:rsidRPr="005227E2">
              <w:t>15.882</w:t>
            </w:r>
          </w:p>
        </w:tc>
        <w:tc>
          <w:tcPr>
            <w:tcW w:w="0" w:type="auto"/>
            <w:noWrap/>
            <w:vAlign w:val="center"/>
            <w:hideMark/>
          </w:tcPr>
          <w:p w14:paraId="43985E7F" w14:textId="77777777" w:rsidR="00B32148" w:rsidRPr="005227E2" w:rsidRDefault="00B32148" w:rsidP="009E7339">
            <w:pPr>
              <w:jc w:val="center"/>
            </w:pPr>
            <w:r w:rsidRPr="005227E2">
              <w:t>4.833</w:t>
            </w:r>
          </w:p>
        </w:tc>
      </w:tr>
      <w:tr w:rsidR="00B32148" w:rsidRPr="005227E2" w14:paraId="102D6A69" w14:textId="77777777" w:rsidTr="009E7339">
        <w:trPr>
          <w:trHeight w:val="20"/>
        </w:trPr>
        <w:tc>
          <w:tcPr>
            <w:tcW w:w="0" w:type="auto"/>
            <w:vMerge/>
            <w:noWrap/>
            <w:vAlign w:val="center"/>
          </w:tcPr>
          <w:p w14:paraId="62D317E3" w14:textId="77777777" w:rsidR="00B32148" w:rsidRPr="005227E2" w:rsidRDefault="00B32148" w:rsidP="009E7339">
            <w:pPr>
              <w:jc w:val="center"/>
            </w:pPr>
          </w:p>
        </w:tc>
        <w:tc>
          <w:tcPr>
            <w:tcW w:w="0" w:type="auto"/>
            <w:vMerge/>
            <w:noWrap/>
            <w:vAlign w:val="center"/>
          </w:tcPr>
          <w:p w14:paraId="574851E1" w14:textId="77777777" w:rsidR="00B32148" w:rsidRPr="005227E2" w:rsidRDefault="00B32148" w:rsidP="009E7339">
            <w:pPr>
              <w:jc w:val="center"/>
            </w:pPr>
          </w:p>
        </w:tc>
        <w:tc>
          <w:tcPr>
            <w:tcW w:w="0" w:type="auto"/>
            <w:noWrap/>
            <w:vAlign w:val="center"/>
            <w:hideMark/>
          </w:tcPr>
          <w:p w14:paraId="0C7A0C98" w14:textId="77777777" w:rsidR="00B32148" w:rsidRPr="005227E2" w:rsidRDefault="00B32148" w:rsidP="009E7339">
            <w:pPr>
              <w:jc w:val="center"/>
            </w:pPr>
            <w:r w:rsidRPr="005227E2">
              <w:t>2-3cm</w:t>
            </w:r>
          </w:p>
        </w:tc>
        <w:tc>
          <w:tcPr>
            <w:tcW w:w="0" w:type="auto"/>
            <w:noWrap/>
            <w:vAlign w:val="center"/>
            <w:hideMark/>
          </w:tcPr>
          <w:p w14:paraId="4141CD41" w14:textId="77777777" w:rsidR="00B32148" w:rsidRPr="005227E2" w:rsidRDefault="00B32148" w:rsidP="009E7339">
            <w:pPr>
              <w:jc w:val="center"/>
            </w:pPr>
            <w:r w:rsidRPr="005227E2">
              <w:t>11.197</w:t>
            </w:r>
          </w:p>
        </w:tc>
        <w:tc>
          <w:tcPr>
            <w:tcW w:w="0" w:type="auto"/>
            <w:noWrap/>
            <w:vAlign w:val="center"/>
            <w:hideMark/>
          </w:tcPr>
          <w:p w14:paraId="146C0CA2" w14:textId="77777777" w:rsidR="00B32148" w:rsidRPr="005227E2" w:rsidRDefault="00B32148" w:rsidP="009E7339">
            <w:pPr>
              <w:jc w:val="center"/>
            </w:pPr>
            <w:r w:rsidRPr="005227E2">
              <w:t>5.677</w:t>
            </w:r>
          </w:p>
        </w:tc>
      </w:tr>
      <w:tr w:rsidR="00B32148" w:rsidRPr="005227E2" w14:paraId="3B7B1BF4" w14:textId="77777777" w:rsidTr="009E7339">
        <w:trPr>
          <w:trHeight w:val="20"/>
        </w:trPr>
        <w:tc>
          <w:tcPr>
            <w:tcW w:w="0" w:type="auto"/>
            <w:vMerge/>
            <w:noWrap/>
            <w:vAlign w:val="center"/>
          </w:tcPr>
          <w:p w14:paraId="39580387" w14:textId="77777777" w:rsidR="00B32148" w:rsidRPr="005227E2" w:rsidRDefault="00B32148" w:rsidP="009E7339">
            <w:pPr>
              <w:jc w:val="center"/>
            </w:pPr>
          </w:p>
        </w:tc>
        <w:tc>
          <w:tcPr>
            <w:tcW w:w="0" w:type="auto"/>
            <w:vMerge/>
            <w:noWrap/>
            <w:vAlign w:val="center"/>
          </w:tcPr>
          <w:p w14:paraId="008C3387" w14:textId="77777777" w:rsidR="00B32148" w:rsidRPr="005227E2" w:rsidRDefault="00B32148" w:rsidP="009E7339">
            <w:pPr>
              <w:jc w:val="center"/>
            </w:pPr>
          </w:p>
        </w:tc>
        <w:tc>
          <w:tcPr>
            <w:tcW w:w="0" w:type="auto"/>
            <w:noWrap/>
            <w:vAlign w:val="center"/>
            <w:hideMark/>
          </w:tcPr>
          <w:p w14:paraId="1DA18196" w14:textId="77777777" w:rsidR="00B32148" w:rsidRPr="005227E2" w:rsidRDefault="00B32148" w:rsidP="009E7339">
            <w:pPr>
              <w:jc w:val="center"/>
            </w:pPr>
            <w:r w:rsidRPr="005227E2">
              <w:t>3-4cm</w:t>
            </w:r>
          </w:p>
        </w:tc>
        <w:tc>
          <w:tcPr>
            <w:tcW w:w="0" w:type="auto"/>
            <w:noWrap/>
            <w:vAlign w:val="center"/>
            <w:hideMark/>
          </w:tcPr>
          <w:p w14:paraId="57F50C2B" w14:textId="77777777" w:rsidR="00B32148" w:rsidRPr="005227E2" w:rsidRDefault="00B32148" w:rsidP="009E7339">
            <w:pPr>
              <w:jc w:val="center"/>
            </w:pPr>
            <w:r w:rsidRPr="005227E2">
              <w:t>9.823</w:t>
            </w:r>
          </w:p>
        </w:tc>
        <w:tc>
          <w:tcPr>
            <w:tcW w:w="0" w:type="auto"/>
            <w:noWrap/>
            <w:vAlign w:val="center"/>
            <w:hideMark/>
          </w:tcPr>
          <w:p w14:paraId="6EE0A732" w14:textId="77777777" w:rsidR="00B32148" w:rsidRPr="005227E2" w:rsidRDefault="00B32148" w:rsidP="009E7339">
            <w:pPr>
              <w:jc w:val="center"/>
            </w:pPr>
            <w:r w:rsidRPr="005227E2">
              <w:t>3.982</w:t>
            </w:r>
          </w:p>
        </w:tc>
      </w:tr>
      <w:tr w:rsidR="00B32148" w:rsidRPr="005227E2" w14:paraId="6962B72E" w14:textId="77777777" w:rsidTr="009E7339">
        <w:trPr>
          <w:trHeight w:val="20"/>
        </w:trPr>
        <w:tc>
          <w:tcPr>
            <w:tcW w:w="0" w:type="auto"/>
            <w:vMerge/>
            <w:noWrap/>
            <w:vAlign w:val="center"/>
          </w:tcPr>
          <w:p w14:paraId="7CEC43F7" w14:textId="77777777" w:rsidR="00B32148" w:rsidRPr="005227E2" w:rsidRDefault="00B32148" w:rsidP="009E7339">
            <w:pPr>
              <w:jc w:val="center"/>
            </w:pPr>
          </w:p>
        </w:tc>
        <w:tc>
          <w:tcPr>
            <w:tcW w:w="0" w:type="auto"/>
            <w:vMerge/>
            <w:noWrap/>
            <w:vAlign w:val="center"/>
          </w:tcPr>
          <w:p w14:paraId="0EF86341" w14:textId="77777777" w:rsidR="00B32148" w:rsidRPr="005227E2" w:rsidRDefault="00B32148" w:rsidP="009E7339">
            <w:pPr>
              <w:jc w:val="center"/>
            </w:pPr>
          </w:p>
        </w:tc>
        <w:tc>
          <w:tcPr>
            <w:tcW w:w="0" w:type="auto"/>
            <w:noWrap/>
            <w:vAlign w:val="center"/>
            <w:hideMark/>
          </w:tcPr>
          <w:p w14:paraId="6A04664A" w14:textId="77777777" w:rsidR="00B32148" w:rsidRPr="005227E2" w:rsidRDefault="00B32148" w:rsidP="009E7339">
            <w:pPr>
              <w:jc w:val="center"/>
            </w:pPr>
            <w:r w:rsidRPr="005227E2">
              <w:t>4-5cm</w:t>
            </w:r>
          </w:p>
        </w:tc>
        <w:tc>
          <w:tcPr>
            <w:tcW w:w="0" w:type="auto"/>
            <w:noWrap/>
            <w:vAlign w:val="center"/>
            <w:hideMark/>
          </w:tcPr>
          <w:p w14:paraId="45D50F22" w14:textId="77777777" w:rsidR="00B32148" w:rsidRPr="005227E2" w:rsidRDefault="00B32148" w:rsidP="009E7339">
            <w:pPr>
              <w:jc w:val="center"/>
            </w:pPr>
            <w:r w:rsidRPr="005227E2">
              <w:t>11.414</w:t>
            </w:r>
          </w:p>
        </w:tc>
        <w:tc>
          <w:tcPr>
            <w:tcW w:w="0" w:type="auto"/>
            <w:noWrap/>
            <w:vAlign w:val="center"/>
            <w:hideMark/>
          </w:tcPr>
          <w:p w14:paraId="19B2548F" w14:textId="77777777" w:rsidR="00B32148" w:rsidRPr="005227E2" w:rsidRDefault="00B32148" w:rsidP="009E7339">
            <w:pPr>
              <w:jc w:val="center"/>
            </w:pPr>
            <w:r w:rsidRPr="005227E2">
              <w:t>4.825</w:t>
            </w:r>
          </w:p>
        </w:tc>
      </w:tr>
      <w:tr w:rsidR="00B32148" w:rsidRPr="005227E2" w14:paraId="5CB4A47F" w14:textId="77777777" w:rsidTr="009E7339">
        <w:trPr>
          <w:trHeight w:val="20"/>
        </w:trPr>
        <w:tc>
          <w:tcPr>
            <w:tcW w:w="0" w:type="auto"/>
            <w:vMerge/>
            <w:noWrap/>
            <w:vAlign w:val="center"/>
          </w:tcPr>
          <w:p w14:paraId="0B1A599F" w14:textId="77777777" w:rsidR="00B32148" w:rsidRPr="005227E2" w:rsidRDefault="00B32148" w:rsidP="009E7339">
            <w:pPr>
              <w:jc w:val="center"/>
            </w:pPr>
          </w:p>
        </w:tc>
        <w:tc>
          <w:tcPr>
            <w:tcW w:w="0" w:type="auto"/>
            <w:vMerge w:val="restart"/>
            <w:noWrap/>
            <w:vAlign w:val="center"/>
            <w:hideMark/>
          </w:tcPr>
          <w:p w14:paraId="0CECF08C" w14:textId="77777777" w:rsidR="00B32148" w:rsidRPr="005227E2" w:rsidRDefault="00B32148" w:rsidP="009E7339">
            <w:pPr>
              <w:jc w:val="center"/>
            </w:pPr>
            <w:r w:rsidRPr="005227E2">
              <w:t>Pockmark</w:t>
            </w:r>
          </w:p>
        </w:tc>
        <w:tc>
          <w:tcPr>
            <w:tcW w:w="0" w:type="auto"/>
            <w:noWrap/>
            <w:vAlign w:val="center"/>
            <w:hideMark/>
          </w:tcPr>
          <w:p w14:paraId="78D4DEC8" w14:textId="77777777" w:rsidR="00B32148" w:rsidRPr="005227E2" w:rsidRDefault="00B32148" w:rsidP="009E7339">
            <w:pPr>
              <w:jc w:val="center"/>
            </w:pPr>
            <w:r w:rsidRPr="005227E2">
              <w:t>0-1cm</w:t>
            </w:r>
          </w:p>
        </w:tc>
        <w:tc>
          <w:tcPr>
            <w:tcW w:w="0" w:type="auto"/>
            <w:noWrap/>
            <w:vAlign w:val="center"/>
            <w:hideMark/>
          </w:tcPr>
          <w:p w14:paraId="19739A24" w14:textId="77777777" w:rsidR="00B32148" w:rsidRPr="005227E2" w:rsidRDefault="00B32148" w:rsidP="009E7339">
            <w:pPr>
              <w:jc w:val="center"/>
            </w:pPr>
            <w:r w:rsidRPr="005227E2">
              <w:t>14.513</w:t>
            </w:r>
          </w:p>
        </w:tc>
        <w:tc>
          <w:tcPr>
            <w:tcW w:w="0" w:type="auto"/>
            <w:noWrap/>
            <w:vAlign w:val="center"/>
            <w:hideMark/>
          </w:tcPr>
          <w:p w14:paraId="02ED17BF" w14:textId="77777777" w:rsidR="00B32148" w:rsidRPr="005227E2" w:rsidRDefault="00B32148" w:rsidP="009E7339">
            <w:pPr>
              <w:jc w:val="center"/>
            </w:pPr>
            <w:r w:rsidRPr="005227E2">
              <w:t>2.989</w:t>
            </w:r>
          </w:p>
        </w:tc>
      </w:tr>
      <w:tr w:rsidR="00B32148" w:rsidRPr="005227E2" w14:paraId="504D05CD" w14:textId="77777777" w:rsidTr="009E7339">
        <w:trPr>
          <w:trHeight w:val="20"/>
        </w:trPr>
        <w:tc>
          <w:tcPr>
            <w:tcW w:w="0" w:type="auto"/>
            <w:vMerge/>
            <w:noWrap/>
            <w:vAlign w:val="center"/>
          </w:tcPr>
          <w:p w14:paraId="19177921" w14:textId="77777777" w:rsidR="00B32148" w:rsidRPr="005227E2" w:rsidRDefault="00B32148" w:rsidP="009E7339">
            <w:pPr>
              <w:jc w:val="center"/>
            </w:pPr>
          </w:p>
        </w:tc>
        <w:tc>
          <w:tcPr>
            <w:tcW w:w="0" w:type="auto"/>
            <w:vMerge/>
            <w:noWrap/>
            <w:vAlign w:val="center"/>
          </w:tcPr>
          <w:p w14:paraId="348E9B11" w14:textId="77777777" w:rsidR="00B32148" w:rsidRPr="005227E2" w:rsidRDefault="00B32148" w:rsidP="009E7339">
            <w:pPr>
              <w:jc w:val="center"/>
            </w:pPr>
          </w:p>
        </w:tc>
        <w:tc>
          <w:tcPr>
            <w:tcW w:w="0" w:type="auto"/>
            <w:noWrap/>
            <w:vAlign w:val="center"/>
            <w:hideMark/>
          </w:tcPr>
          <w:p w14:paraId="5DDF97DE" w14:textId="77777777" w:rsidR="00B32148" w:rsidRPr="005227E2" w:rsidRDefault="00B32148" w:rsidP="009E7339">
            <w:pPr>
              <w:jc w:val="center"/>
            </w:pPr>
            <w:r w:rsidRPr="005227E2">
              <w:t>1-2cm</w:t>
            </w:r>
          </w:p>
        </w:tc>
        <w:tc>
          <w:tcPr>
            <w:tcW w:w="0" w:type="auto"/>
            <w:noWrap/>
            <w:vAlign w:val="center"/>
            <w:hideMark/>
          </w:tcPr>
          <w:p w14:paraId="65D1FE6E" w14:textId="77777777" w:rsidR="00B32148" w:rsidRPr="005227E2" w:rsidRDefault="00B32148" w:rsidP="009E7339">
            <w:pPr>
              <w:jc w:val="center"/>
            </w:pPr>
            <w:r w:rsidRPr="005227E2">
              <w:t>17.224</w:t>
            </w:r>
          </w:p>
        </w:tc>
        <w:tc>
          <w:tcPr>
            <w:tcW w:w="0" w:type="auto"/>
            <w:noWrap/>
            <w:vAlign w:val="center"/>
            <w:hideMark/>
          </w:tcPr>
          <w:p w14:paraId="441AB98C" w14:textId="77777777" w:rsidR="00B32148" w:rsidRPr="005227E2" w:rsidRDefault="00B32148" w:rsidP="009E7339">
            <w:pPr>
              <w:jc w:val="center"/>
            </w:pPr>
            <w:r w:rsidRPr="005227E2">
              <w:t>1.468</w:t>
            </w:r>
          </w:p>
        </w:tc>
      </w:tr>
      <w:tr w:rsidR="00B32148" w:rsidRPr="005227E2" w14:paraId="490262B2" w14:textId="77777777" w:rsidTr="009E7339">
        <w:trPr>
          <w:trHeight w:val="20"/>
        </w:trPr>
        <w:tc>
          <w:tcPr>
            <w:tcW w:w="0" w:type="auto"/>
            <w:vMerge/>
            <w:noWrap/>
            <w:vAlign w:val="center"/>
          </w:tcPr>
          <w:p w14:paraId="35E4706D" w14:textId="77777777" w:rsidR="00B32148" w:rsidRPr="005227E2" w:rsidRDefault="00B32148" w:rsidP="009E7339">
            <w:pPr>
              <w:jc w:val="center"/>
            </w:pPr>
          </w:p>
        </w:tc>
        <w:tc>
          <w:tcPr>
            <w:tcW w:w="0" w:type="auto"/>
            <w:vMerge/>
            <w:noWrap/>
            <w:vAlign w:val="center"/>
          </w:tcPr>
          <w:p w14:paraId="17B9CF1B" w14:textId="77777777" w:rsidR="00B32148" w:rsidRPr="005227E2" w:rsidRDefault="00B32148" w:rsidP="009E7339">
            <w:pPr>
              <w:jc w:val="center"/>
            </w:pPr>
          </w:p>
        </w:tc>
        <w:tc>
          <w:tcPr>
            <w:tcW w:w="0" w:type="auto"/>
            <w:noWrap/>
            <w:vAlign w:val="center"/>
            <w:hideMark/>
          </w:tcPr>
          <w:p w14:paraId="4E4AF98D" w14:textId="77777777" w:rsidR="00B32148" w:rsidRPr="005227E2" w:rsidRDefault="00B32148" w:rsidP="009E7339">
            <w:pPr>
              <w:jc w:val="center"/>
            </w:pPr>
            <w:r w:rsidRPr="005227E2">
              <w:t>2-3cm</w:t>
            </w:r>
          </w:p>
        </w:tc>
        <w:tc>
          <w:tcPr>
            <w:tcW w:w="0" w:type="auto"/>
            <w:noWrap/>
            <w:vAlign w:val="center"/>
            <w:hideMark/>
          </w:tcPr>
          <w:p w14:paraId="2D547FA6" w14:textId="77777777" w:rsidR="00B32148" w:rsidRPr="005227E2" w:rsidRDefault="00B32148" w:rsidP="009E7339">
            <w:pPr>
              <w:jc w:val="center"/>
            </w:pPr>
            <w:r w:rsidRPr="005227E2">
              <w:t>14.298</w:t>
            </w:r>
          </w:p>
        </w:tc>
        <w:tc>
          <w:tcPr>
            <w:tcW w:w="0" w:type="auto"/>
            <w:noWrap/>
            <w:vAlign w:val="center"/>
            <w:hideMark/>
          </w:tcPr>
          <w:p w14:paraId="1DB1CC96" w14:textId="77777777" w:rsidR="00B32148" w:rsidRPr="005227E2" w:rsidRDefault="00B32148" w:rsidP="009E7339">
            <w:pPr>
              <w:jc w:val="center"/>
            </w:pPr>
            <w:r w:rsidRPr="005227E2">
              <w:t>3.077</w:t>
            </w:r>
          </w:p>
        </w:tc>
      </w:tr>
      <w:tr w:rsidR="00B32148" w:rsidRPr="005227E2" w14:paraId="6309C4A3" w14:textId="77777777" w:rsidTr="009E7339">
        <w:trPr>
          <w:trHeight w:val="20"/>
        </w:trPr>
        <w:tc>
          <w:tcPr>
            <w:tcW w:w="0" w:type="auto"/>
            <w:vMerge/>
            <w:noWrap/>
            <w:vAlign w:val="center"/>
          </w:tcPr>
          <w:p w14:paraId="7B911616" w14:textId="77777777" w:rsidR="00B32148" w:rsidRPr="005227E2" w:rsidRDefault="00B32148" w:rsidP="009E7339">
            <w:pPr>
              <w:jc w:val="center"/>
            </w:pPr>
          </w:p>
        </w:tc>
        <w:tc>
          <w:tcPr>
            <w:tcW w:w="0" w:type="auto"/>
            <w:vMerge/>
            <w:noWrap/>
            <w:vAlign w:val="center"/>
          </w:tcPr>
          <w:p w14:paraId="08093884" w14:textId="77777777" w:rsidR="00B32148" w:rsidRPr="005227E2" w:rsidRDefault="00B32148" w:rsidP="009E7339">
            <w:pPr>
              <w:jc w:val="center"/>
            </w:pPr>
          </w:p>
        </w:tc>
        <w:tc>
          <w:tcPr>
            <w:tcW w:w="0" w:type="auto"/>
            <w:noWrap/>
            <w:vAlign w:val="center"/>
            <w:hideMark/>
          </w:tcPr>
          <w:p w14:paraId="64C9D06E" w14:textId="77777777" w:rsidR="00B32148" w:rsidRPr="005227E2" w:rsidRDefault="00B32148" w:rsidP="009E7339">
            <w:pPr>
              <w:jc w:val="center"/>
            </w:pPr>
            <w:r w:rsidRPr="005227E2">
              <w:t>3-4cm</w:t>
            </w:r>
          </w:p>
        </w:tc>
        <w:tc>
          <w:tcPr>
            <w:tcW w:w="0" w:type="auto"/>
            <w:noWrap/>
            <w:vAlign w:val="center"/>
            <w:hideMark/>
          </w:tcPr>
          <w:p w14:paraId="2D4DF9CF" w14:textId="77777777" w:rsidR="00B32148" w:rsidRPr="005227E2" w:rsidRDefault="00B32148" w:rsidP="009E7339">
            <w:pPr>
              <w:jc w:val="center"/>
            </w:pPr>
            <w:r w:rsidRPr="005227E2">
              <w:t>12.146</w:t>
            </w:r>
          </w:p>
        </w:tc>
        <w:tc>
          <w:tcPr>
            <w:tcW w:w="0" w:type="auto"/>
            <w:noWrap/>
            <w:vAlign w:val="center"/>
            <w:hideMark/>
          </w:tcPr>
          <w:p w14:paraId="2375389E" w14:textId="77777777" w:rsidR="00B32148" w:rsidRPr="005227E2" w:rsidRDefault="00B32148" w:rsidP="009E7339">
            <w:pPr>
              <w:jc w:val="center"/>
            </w:pPr>
            <w:r w:rsidRPr="005227E2">
              <w:t>1.901</w:t>
            </w:r>
          </w:p>
        </w:tc>
      </w:tr>
      <w:tr w:rsidR="00B32148" w:rsidRPr="005227E2" w14:paraId="4615EE5F" w14:textId="77777777" w:rsidTr="009E7339">
        <w:trPr>
          <w:trHeight w:val="20"/>
        </w:trPr>
        <w:tc>
          <w:tcPr>
            <w:tcW w:w="0" w:type="auto"/>
            <w:vMerge/>
            <w:noWrap/>
            <w:vAlign w:val="center"/>
          </w:tcPr>
          <w:p w14:paraId="08C986BF" w14:textId="77777777" w:rsidR="00B32148" w:rsidRPr="005227E2" w:rsidRDefault="00B32148" w:rsidP="009E7339">
            <w:pPr>
              <w:jc w:val="center"/>
            </w:pPr>
          </w:p>
        </w:tc>
        <w:tc>
          <w:tcPr>
            <w:tcW w:w="0" w:type="auto"/>
            <w:vMerge/>
            <w:noWrap/>
            <w:vAlign w:val="center"/>
          </w:tcPr>
          <w:p w14:paraId="36430595" w14:textId="77777777" w:rsidR="00B32148" w:rsidRPr="005227E2" w:rsidRDefault="00B32148" w:rsidP="009E7339">
            <w:pPr>
              <w:jc w:val="center"/>
            </w:pPr>
          </w:p>
        </w:tc>
        <w:tc>
          <w:tcPr>
            <w:tcW w:w="0" w:type="auto"/>
            <w:noWrap/>
            <w:vAlign w:val="center"/>
            <w:hideMark/>
          </w:tcPr>
          <w:p w14:paraId="443A07CF" w14:textId="77777777" w:rsidR="00B32148" w:rsidRPr="005227E2" w:rsidRDefault="00B32148" w:rsidP="009E7339">
            <w:pPr>
              <w:jc w:val="center"/>
            </w:pPr>
            <w:r w:rsidRPr="005227E2">
              <w:t>4-5cm</w:t>
            </w:r>
          </w:p>
        </w:tc>
        <w:tc>
          <w:tcPr>
            <w:tcW w:w="0" w:type="auto"/>
            <w:noWrap/>
            <w:vAlign w:val="center"/>
            <w:hideMark/>
          </w:tcPr>
          <w:p w14:paraId="014A7282" w14:textId="77777777" w:rsidR="00B32148" w:rsidRPr="005227E2" w:rsidRDefault="00B32148" w:rsidP="009E7339">
            <w:pPr>
              <w:jc w:val="center"/>
            </w:pPr>
            <w:r w:rsidRPr="005227E2">
              <w:t>9.069</w:t>
            </w:r>
          </w:p>
        </w:tc>
        <w:tc>
          <w:tcPr>
            <w:tcW w:w="0" w:type="auto"/>
            <w:noWrap/>
            <w:vAlign w:val="center"/>
            <w:hideMark/>
          </w:tcPr>
          <w:p w14:paraId="2017A4B1" w14:textId="77777777" w:rsidR="00B32148" w:rsidRPr="005227E2" w:rsidRDefault="00B32148" w:rsidP="009E7339">
            <w:pPr>
              <w:jc w:val="center"/>
            </w:pPr>
            <w:r w:rsidRPr="005227E2">
              <w:t>3.062</w:t>
            </w:r>
          </w:p>
        </w:tc>
      </w:tr>
      <w:tr w:rsidR="00B32148" w:rsidRPr="005227E2" w14:paraId="486CDDB1" w14:textId="77777777" w:rsidTr="009E7339">
        <w:trPr>
          <w:trHeight w:val="20"/>
        </w:trPr>
        <w:tc>
          <w:tcPr>
            <w:tcW w:w="0" w:type="auto"/>
            <w:vMerge/>
            <w:noWrap/>
            <w:vAlign w:val="center"/>
          </w:tcPr>
          <w:p w14:paraId="52669035" w14:textId="77777777" w:rsidR="00B32148" w:rsidRPr="005227E2" w:rsidRDefault="00B32148" w:rsidP="009E7339">
            <w:pPr>
              <w:jc w:val="center"/>
            </w:pPr>
          </w:p>
        </w:tc>
        <w:tc>
          <w:tcPr>
            <w:tcW w:w="0" w:type="auto"/>
            <w:vMerge w:val="restart"/>
            <w:noWrap/>
            <w:vAlign w:val="center"/>
            <w:hideMark/>
          </w:tcPr>
          <w:p w14:paraId="43B733BF" w14:textId="77777777" w:rsidR="00B32148" w:rsidRPr="005227E2" w:rsidRDefault="00B32148" w:rsidP="009E7339">
            <w:pPr>
              <w:jc w:val="center"/>
            </w:pPr>
            <w:r w:rsidRPr="005227E2">
              <w:t>Reference</w:t>
            </w:r>
          </w:p>
        </w:tc>
        <w:tc>
          <w:tcPr>
            <w:tcW w:w="0" w:type="auto"/>
            <w:noWrap/>
            <w:vAlign w:val="center"/>
            <w:hideMark/>
          </w:tcPr>
          <w:p w14:paraId="6648EED7" w14:textId="77777777" w:rsidR="00B32148" w:rsidRPr="005227E2" w:rsidRDefault="00B32148" w:rsidP="009E7339">
            <w:pPr>
              <w:jc w:val="center"/>
            </w:pPr>
            <w:r w:rsidRPr="005227E2">
              <w:t>0-1cm</w:t>
            </w:r>
          </w:p>
        </w:tc>
        <w:tc>
          <w:tcPr>
            <w:tcW w:w="0" w:type="auto"/>
            <w:noWrap/>
            <w:vAlign w:val="center"/>
            <w:hideMark/>
          </w:tcPr>
          <w:p w14:paraId="16FFA0C0" w14:textId="77777777" w:rsidR="00B32148" w:rsidRPr="005227E2" w:rsidRDefault="00B32148" w:rsidP="009E7339">
            <w:pPr>
              <w:jc w:val="center"/>
            </w:pPr>
            <w:r w:rsidRPr="005227E2">
              <w:t>22.868</w:t>
            </w:r>
          </w:p>
        </w:tc>
        <w:tc>
          <w:tcPr>
            <w:tcW w:w="0" w:type="auto"/>
            <w:noWrap/>
            <w:vAlign w:val="center"/>
            <w:hideMark/>
          </w:tcPr>
          <w:p w14:paraId="67C695C7" w14:textId="77777777" w:rsidR="00B32148" w:rsidRPr="005227E2" w:rsidRDefault="00B32148" w:rsidP="009E7339">
            <w:pPr>
              <w:jc w:val="center"/>
            </w:pPr>
            <w:r w:rsidRPr="005227E2">
              <w:t>6.607</w:t>
            </w:r>
          </w:p>
        </w:tc>
      </w:tr>
      <w:tr w:rsidR="00B32148" w:rsidRPr="005227E2" w14:paraId="7EF8FC97" w14:textId="77777777" w:rsidTr="009E7339">
        <w:trPr>
          <w:trHeight w:val="20"/>
        </w:trPr>
        <w:tc>
          <w:tcPr>
            <w:tcW w:w="0" w:type="auto"/>
            <w:vMerge/>
            <w:noWrap/>
            <w:vAlign w:val="center"/>
          </w:tcPr>
          <w:p w14:paraId="1381A672" w14:textId="77777777" w:rsidR="00B32148" w:rsidRPr="005227E2" w:rsidRDefault="00B32148" w:rsidP="009E7339">
            <w:pPr>
              <w:jc w:val="center"/>
            </w:pPr>
          </w:p>
        </w:tc>
        <w:tc>
          <w:tcPr>
            <w:tcW w:w="0" w:type="auto"/>
            <w:vMerge/>
            <w:noWrap/>
            <w:vAlign w:val="center"/>
          </w:tcPr>
          <w:p w14:paraId="6FDB2067" w14:textId="77777777" w:rsidR="00B32148" w:rsidRPr="005227E2" w:rsidRDefault="00B32148" w:rsidP="009E7339">
            <w:pPr>
              <w:jc w:val="center"/>
            </w:pPr>
          </w:p>
        </w:tc>
        <w:tc>
          <w:tcPr>
            <w:tcW w:w="0" w:type="auto"/>
            <w:noWrap/>
            <w:vAlign w:val="center"/>
            <w:hideMark/>
          </w:tcPr>
          <w:p w14:paraId="44770A13" w14:textId="77777777" w:rsidR="00B32148" w:rsidRPr="005227E2" w:rsidRDefault="00B32148" w:rsidP="009E7339">
            <w:pPr>
              <w:jc w:val="center"/>
            </w:pPr>
            <w:r w:rsidRPr="005227E2">
              <w:t>1-2cm</w:t>
            </w:r>
          </w:p>
        </w:tc>
        <w:tc>
          <w:tcPr>
            <w:tcW w:w="0" w:type="auto"/>
            <w:noWrap/>
            <w:vAlign w:val="center"/>
            <w:hideMark/>
          </w:tcPr>
          <w:p w14:paraId="25CA6215" w14:textId="77777777" w:rsidR="00B32148" w:rsidRPr="005227E2" w:rsidRDefault="00B32148" w:rsidP="009E7339">
            <w:pPr>
              <w:jc w:val="center"/>
            </w:pPr>
            <w:r w:rsidRPr="005227E2">
              <w:t>19.999</w:t>
            </w:r>
          </w:p>
        </w:tc>
        <w:tc>
          <w:tcPr>
            <w:tcW w:w="0" w:type="auto"/>
            <w:noWrap/>
            <w:vAlign w:val="center"/>
            <w:hideMark/>
          </w:tcPr>
          <w:p w14:paraId="602177AC" w14:textId="77777777" w:rsidR="00B32148" w:rsidRPr="005227E2" w:rsidRDefault="00B32148" w:rsidP="009E7339">
            <w:pPr>
              <w:jc w:val="center"/>
            </w:pPr>
            <w:r w:rsidRPr="005227E2">
              <w:t>7.930</w:t>
            </w:r>
          </w:p>
        </w:tc>
      </w:tr>
      <w:tr w:rsidR="00B32148" w:rsidRPr="005227E2" w14:paraId="5FB1D6AB" w14:textId="77777777" w:rsidTr="009E7339">
        <w:trPr>
          <w:trHeight w:val="20"/>
        </w:trPr>
        <w:tc>
          <w:tcPr>
            <w:tcW w:w="0" w:type="auto"/>
            <w:vMerge/>
            <w:noWrap/>
            <w:vAlign w:val="center"/>
          </w:tcPr>
          <w:p w14:paraId="30FF1768" w14:textId="77777777" w:rsidR="00B32148" w:rsidRPr="005227E2" w:rsidRDefault="00B32148" w:rsidP="009E7339">
            <w:pPr>
              <w:jc w:val="center"/>
            </w:pPr>
          </w:p>
        </w:tc>
        <w:tc>
          <w:tcPr>
            <w:tcW w:w="0" w:type="auto"/>
            <w:vMerge/>
            <w:noWrap/>
            <w:vAlign w:val="center"/>
          </w:tcPr>
          <w:p w14:paraId="4531AFA5" w14:textId="77777777" w:rsidR="00B32148" w:rsidRPr="005227E2" w:rsidRDefault="00B32148" w:rsidP="009E7339">
            <w:pPr>
              <w:jc w:val="center"/>
            </w:pPr>
          </w:p>
        </w:tc>
        <w:tc>
          <w:tcPr>
            <w:tcW w:w="0" w:type="auto"/>
            <w:noWrap/>
            <w:vAlign w:val="center"/>
            <w:hideMark/>
          </w:tcPr>
          <w:p w14:paraId="1E2C35FE" w14:textId="77777777" w:rsidR="00B32148" w:rsidRPr="005227E2" w:rsidRDefault="00B32148" w:rsidP="009E7339">
            <w:pPr>
              <w:jc w:val="center"/>
            </w:pPr>
            <w:r w:rsidRPr="005227E2">
              <w:t>2-3cm</w:t>
            </w:r>
          </w:p>
        </w:tc>
        <w:tc>
          <w:tcPr>
            <w:tcW w:w="0" w:type="auto"/>
            <w:noWrap/>
            <w:vAlign w:val="center"/>
            <w:hideMark/>
          </w:tcPr>
          <w:p w14:paraId="21201E14" w14:textId="77777777" w:rsidR="00B32148" w:rsidRPr="005227E2" w:rsidRDefault="00B32148" w:rsidP="009E7339">
            <w:pPr>
              <w:jc w:val="center"/>
            </w:pPr>
            <w:r w:rsidRPr="005227E2">
              <w:t>17.370</w:t>
            </w:r>
          </w:p>
        </w:tc>
        <w:tc>
          <w:tcPr>
            <w:tcW w:w="0" w:type="auto"/>
            <w:noWrap/>
            <w:vAlign w:val="center"/>
            <w:hideMark/>
          </w:tcPr>
          <w:p w14:paraId="682E9FB5" w14:textId="77777777" w:rsidR="00B32148" w:rsidRPr="005227E2" w:rsidRDefault="00B32148" w:rsidP="009E7339">
            <w:pPr>
              <w:jc w:val="center"/>
            </w:pPr>
            <w:r w:rsidRPr="005227E2">
              <w:t>6.342</w:t>
            </w:r>
          </w:p>
        </w:tc>
      </w:tr>
      <w:tr w:rsidR="00B32148" w:rsidRPr="005227E2" w14:paraId="589728D7" w14:textId="77777777" w:rsidTr="009E7339">
        <w:trPr>
          <w:trHeight w:val="20"/>
        </w:trPr>
        <w:tc>
          <w:tcPr>
            <w:tcW w:w="0" w:type="auto"/>
            <w:vMerge/>
            <w:noWrap/>
            <w:vAlign w:val="center"/>
          </w:tcPr>
          <w:p w14:paraId="448537E3" w14:textId="77777777" w:rsidR="00B32148" w:rsidRPr="005227E2" w:rsidRDefault="00B32148" w:rsidP="009E7339">
            <w:pPr>
              <w:jc w:val="center"/>
            </w:pPr>
          </w:p>
        </w:tc>
        <w:tc>
          <w:tcPr>
            <w:tcW w:w="0" w:type="auto"/>
            <w:vMerge/>
            <w:noWrap/>
            <w:vAlign w:val="center"/>
          </w:tcPr>
          <w:p w14:paraId="45BDCA2B" w14:textId="77777777" w:rsidR="00B32148" w:rsidRPr="005227E2" w:rsidRDefault="00B32148" w:rsidP="009E7339">
            <w:pPr>
              <w:jc w:val="center"/>
            </w:pPr>
          </w:p>
        </w:tc>
        <w:tc>
          <w:tcPr>
            <w:tcW w:w="0" w:type="auto"/>
            <w:noWrap/>
            <w:vAlign w:val="center"/>
            <w:hideMark/>
          </w:tcPr>
          <w:p w14:paraId="1D01B122" w14:textId="77777777" w:rsidR="00B32148" w:rsidRPr="005227E2" w:rsidRDefault="00B32148" w:rsidP="009E7339">
            <w:pPr>
              <w:jc w:val="center"/>
            </w:pPr>
            <w:r w:rsidRPr="005227E2">
              <w:t>3-4cm</w:t>
            </w:r>
          </w:p>
        </w:tc>
        <w:tc>
          <w:tcPr>
            <w:tcW w:w="0" w:type="auto"/>
            <w:noWrap/>
            <w:vAlign w:val="center"/>
            <w:hideMark/>
          </w:tcPr>
          <w:p w14:paraId="64F53333" w14:textId="77777777" w:rsidR="00B32148" w:rsidRPr="005227E2" w:rsidRDefault="00B32148" w:rsidP="009E7339">
            <w:pPr>
              <w:jc w:val="center"/>
            </w:pPr>
            <w:r w:rsidRPr="005227E2">
              <w:t>16.149</w:t>
            </w:r>
          </w:p>
        </w:tc>
        <w:tc>
          <w:tcPr>
            <w:tcW w:w="0" w:type="auto"/>
            <w:noWrap/>
            <w:vAlign w:val="center"/>
            <w:hideMark/>
          </w:tcPr>
          <w:p w14:paraId="2DBA212B" w14:textId="77777777" w:rsidR="00B32148" w:rsidRPr="005227E2" w:rsidRDefault="00B32148" w:rsidP="009E7339">
            <w:pPr>
              <w:jc w:val="center"/>
            </w:pPr>
            <w:r w:rsidRPr="005227E2">
              <w:t>4.875</w:t>
            </w:r>
          </w:p>
        </w:tc>
      </w:tr>
      <w:tr w:rsidR="00B32148" w:rsidRPr="005227E2" w14:paraId="06923A98" w14:textId="77777777" w:rsidTr="009E7339">
        <w:trPr>
          <w:trHeight w:val="20"/>
        </w:trPr>
        <w:tc>
          <w:tcPr>
            <w:tcW w:w="0" w:type="auto"/>
            <w:vMerge/>
            <w:noWrap/>
            <w:vAlign w:val="center"/>
          </w:tcPr>
          <w:p w14:paraId="3A069F1D" w14:textId="77777777" w:rsidR="00B32148" w:rsidRPr="005227E2" w:rsidRDefault="00B32148" w:rsidP="009E7339">
            <w:pPr>
              <w:jc w:val="center"/>
            </w:pPr>
          </w:p>
        </w:tc>
        <w:tc>
          <w:tcPr>
            <w:tcW w:w="0" w:type="auto"/>
            <w:vMerge/>
            <w:noWrap/>
            <w:vAlign w:val="center"/>
          </w:tcPr>
          <w:p w14:paraId="2B1301AA" w14:textId="77777777" w:rsidR="00B32148" w:rsidRPr="005227E2" w:rsidRDefault="00B32148" w:rsidP="009E7339">
            <w:pPr>
              <w:jc w:val="center"/>
            </w:pPr>
          </w:p>
        </w:tc>
        <w:tc>
          <w:tcPr>
            <w:tcW w:w="0" w:type="auto"/>
            <w:noWrap/>
            <w:vAlign w:val="center"/>
            <w:hideMark/>
          </w:tcPr>
          <w:p w14:paraId="1333A057" w14:textId="77777777" w:rsidR="00B32148" w:rsidRPr="005227E2" w:rsidRDefault="00B32148" w:rsidP="009E7339">
            <w:pPr>
              <w:jc w:val="center"/>
            </w:pPr>
            <w:r w:rsidRPr="005227E2">
              <w:t>4-5cm</w:t>
            </w:r>
          </w:p>
        </w:tc>
        <w:tc>
          <w:tcPr>
            <w:tcW w:w="0" w:type="auto"/>
            <w:noWrap/>
            <w:vAlign w:val="center"/>
            <w:hideMark/>
          </w:tcPr>
          <w:p w14:paraId="3E9AEB51" w14:textId="77777777" w:rsidR="00B32148" w:rsidRPr="005227E2" w:rsidRDefault="00B32148" w:rsidP="009E7339">
            <w:pPr>
              <w:jc w:val="center"/>
            </w:pPr>
            <w:r w:rsidRPr="005227E2">
              <w:t>12.916</w:t>
            </w:r>
          </w:p>
        </w:tc>
        <w:tc>
          <w:tcPr>
            <w:tcW w:w="0" w:type="auto"/>
            <w:noWrap/>
            <w:vAlign w:val="center"/>
            <w:hideMark/>
          </w:tcPr>
          <w:p w14:paraId="584267BA" w14:textId="77777777" w:rsidR="00B32148" w:rsidRPr="005227E2" w:rsidRDefault="00B32148" w:rsidP="009E7339">
            <w:pPr>
              <w:jc w:val="center"/>
            </w:pPr>
            <w:r w:rsidRPr="005227E2">
              <w:t>4.563</w:t>
            </w:r>
          </w:p>
        </w:tc>
      </w:tr>
      <w:tr w:rsidR="00B32148" w:rsidRPr="005227E2" w14:paraId="74391437" w14:textId="77777777" w:rsidTr="009E7339">
        <w:trPr>
          <w:trHeight w:val="20"/>
        </w:trPr>
        <w:tc>
          <w:tcPr>
            <w:tcW w:w="0" w:type="auto"/>
            <w:vMerge w:val="restart"/>
            <w:noWrap/>
            <w:vAlign w:val="center"/>
            <w:hideMark/>
          </w:tcPr>
          <w:p w14:paraId="32DE7B89" w14:textId="77777777" w:rsidR="00B32148" w:rsidRPr="005227E2" w:rsidRDefault="00B32148" w:rsidP="009E7339">
            <w:pPr>
              <w:jc w:val="center"/>
            </w:pPr>
            <w:r w:rsidRPr="005227E2">
              <w:t>Genus-assigned</w:t>
            </w:r>
          </w:p>
        </w:tc>
        <w:tc>
          <w:tcPr>
            <w:tcW w:w="0" w:type="auto"/>
            <w:vMerge w:val="restart"/>
            <w:noWrap/>
            <w:vAlign w:val="center"/>
            <w:hideMark/>
          </w:tcPr>
          <w:p w14:paraId="1C3617F4" w14:textId="77777777" w:rsidR="00B32148" w:rsidRPr="005227E2" w:rsidRDefault="00B32148" w:rsidP="009E7339">
            <w:pPr>
              <w:jc w:val="center"/>
            </w:pPr>
            <w:r w:rsidRPr="005227E2">
              <w:t>Abyssal</w:t>
            </w:r>
          </w:p>
        </w:tc>
        <w:tc>
          <w:tcPr>
            <w:tcW w:w="0" w:type="auto"/>
            <w:noWrap/>
            <w:vAlign w:val="center"/>
            <w:hideMark/>
          </w:tcPr>
          <w:p w14:paraId="6241B5AB" w14:textId="77777777" w:rsidR="00B32148" w:rsidRPr="005227E2" w:rsidRDefault="00B32148" w:rsidP="009E7339">
            <w:pPr>
              <w:jc w:val="center"/>
            </w:pPr>
            <w:r w:rsidRPr="005227E2">
              <w:t>0-1cm</w:t>
            </w:r>
          </w:p>
        </w:tc>
        <w:tc>
          <w:tcPr>
            <w:tcW w:w="0" w:type="auto"/>
            <w:noWrap/>
            <w:vAlign w:val="center"/>
            <w:hideMark/>
          </w:tcPr>
          <w:p w14:paraId="0DE34CA6" w14:textId="77777777" w:rsidR="00B32148" w:rsidRPr="005227E2" w:rsidRDefault="00B32148" w:rsidP="009E7339">
            <w:pPr>
              <w:jc w:val="center"/>
            </w:pPr>
            <w:r w:rsidRPr="005227E2">
              <w:t>6.539</w:t>
            </w:r>
          </w:p>
        </w:tc>
        <w:tc>
          <w:tcPr>
            <w:tcW w:w="0" w:type="auto"/>
            <w:noWrap/>
            <w:vAlign w:val="center"/>
            <w:hideMark/>
          </w:tcPr>
          <w:p w14:paraId="64002284" w14:textId="77777777" w:rsidR="00B32148" w:rsidRPr="005227E2" w:rsidRDefault="00B32148" w:rsidP="009E7339">
            <w:pPr>
              <w:jc w:val="center"/>
            </w:pPr>
            <w:r w:rsidRPr="005227E2">
              <w:t>1.821</w:t>
            </w:r>
          </w:p>
        </w:tc>
      </w:tr>
      <w:tr w:rsidR="00B32148" w:rsidRPr="005227E2" w14:paraId="22DC416D" w14:textId="77777777" w:rsidTr="009E7339">
        <w:trPr>
          <w:trHeight w:val="20"/>
        </w:trPr>
        <w:tc>
          <w:tcPr>
            <w:tcW w:w="0" w:type="auto"/>
            <w:vMerge/>
            <w:noWrap/>
            <w:vAlign w:val="center"/>
          </w:tcPr>
          <w:p w14:paraId="4CC98242" w14:textId="77777777" w:rsidR="00B32148" w:rsidRPr="005227E2" w:rsidRDefault="00B32148" w:rsidP="009E7339">
            <w:pPr>
              <w:jc w:val="center"/>
            </w:pPr>
          </w:p>
        </w:tc>
        <w:tc>
          <w:tcPr>
            <w:tcW w:w="0" w:type="auto"/>
            <w:vMerge/>
            <w:noWrap/>
            <w:vAlign w:val="center"/>
          </w:tcPr>
          <w:p w14:paraId="6996F69D" w14:textId="77777777" w:rsidR="00B32148" w:rsidRPr="005227E2" w:rsidRDefault="00B32148" w:rsidP="009E7339">
            <w:pPr>
              <w:jc w:val="center"/>
            </w:pPr>
          </w:p>
        </w:tc>
        <w:tc>
          <w:tcPr>
            <w:tcW w:w="0" w:type="auto"/>
            <w:noWrap/>
            <w:vAlign w:val="center"/>
            <w:hideMark/>
          </w:tcPr>
          <w:p w14:paraId="5F7FE0AA" w14:textId="77777777" w:rsidR="00B32148" w:rsidRPr="005227E2" w:rsidRDefault="00B32148" w:rsidP="009E7339">
            <w:pPr>
              <w:jc w:val="center"/>
            </w:pPr>
            <w:r w:rsidRPr="005227E2">
              <w:t>1-2cm</w:t>
            </w:r>
          </w:p>
        </w:tc>
        <w:tc>
          <w:tcPr>
            <w:tcW w:w="0" w:type="auto"/>
            <w:noWrap/>
            <w:vAlign w:val="center"/>
            <w:hideMark/>
          </w:tcPr>
          <w:p w14:paraId="47DACEB9" w14:textId="77777777" w:rsidR="00B32148" w:rsidRPr="005227E2" w:rsidRDefault="00B32148" w:rsidP="009E7339">
            <w:pPr>
              <w:jc w:val="center"/>
            </w:pPr>
            <w:r w:rsidRPr="005227E2">
              <w:t>5.869</w:t>
            </w:r>
          </w:p>
        </w:tc>
        <w:tc>
          <w:tcPr>
            <w:tcW w:w="0" w:type="auto"/>
            <w:noWrap/>
            <w:vAlign w:val="center"/>
            <w:hideMark/>
          </w:tcPr>
          <w:p w14:paraId="30395770" w14:textId="77777777" w:rsidR="00B32148" w:rsidRPr="005227E2" w:rsidRDefault="00B32148" w:rsidP="009E7339">
            <w:pPr>
              <w:jc w:val="center"/>
            </w:pPr>
            <w:r w:rsidRPr="005227E2">
              <w:t>1.670</w:t>
            </w:r>
          </w:p>
        </w:tc>
      </w:tr>
      <w:tr w:rsidR="00B32148" w:rsidRPr="005227E2" w14:paraId="13F912AB" w14:textId="77777777" w:rsidTr="009E7339">
        <w:trPr>
          <w:trHeight w:val="20"/>
        </w:trPr>
        <w:tc>
          <w:tcPr>
            <w:tcW w:w="0" w:type="auto"/>
            <w:vMerge/>
            <w:noWrap/>
            <w:vAlign w:val="center"/>
          </w:tcPr>
          <w:p w14:paraId="76C6AEFD" w14:textId="77777777" w:rsidR="00B32148" w:rsidRPr="005227E2" w:rsidRDefault="00B32148" w:rsidP="009E7339">
            <w:pPr>
              <w:jc w:val="center"/>
            </w:pPr>
          </w:p>
        </w:tc>
        <w:tc>
          <w:tcPr>
            <w:tcW w:w="0" w:type="auto"/>
            <w:vMerge/>
            <w:noWrap/>
            <w:vAlign w:val="center"/>
          </w:tcPr>
          <w:p w14:paraId="3F34092F" w14:textId="77777777" w:rsidR="00B32148" w:rsidRPr="005227E2" w:rsidRDefault="00B32148" w:rsidP="009E7339">
            <w:pPr>
              <w:jc w:val="center"/>
            </w:pPr>
          </w:p>
        </w:tc>
        <w:tc>
          <w:tcPr>
            <w:tcW w:w="0" w:type="auto"/>
            <w:noWrap/>
            <w:vAlign w:val="center"/>
            <w:hideMark/>
          </w:tcPr>
          <w:p w14:paraId="4A5131DB" w14:textId="77777777" w:rsidR="00B32148" w:rsidRPr="005227E2" w:rsidRDefault="00B32148" w:rsidP="009E7339">
            <w:pPr>
              <w:jc w:val="center"/>
            </w:pPr>
            <w:r w:rsidRPr="005227E2">
              <w:t>2-3cm</w:t>
            </w:r>
          </w:p>
        </w:tc>
        <w:tc>
          <w:tcPr>
            <w:tcW w:w="0" w:type="auto"/>
            <w:noWrap/>
            <w:vAlign w:val="center"/>
            <w:hideMark/>
          </w:tcPr>
          <w:p w14:paraId="27F279F9" w14:textId="77777777" w:rsidR="00B32148" w:rsidRPr="005227E2" w:rsidRDefault="00B32148" w:rsidP="009E7339">
            <w:pPr>
              <w:jc w:val="center"/>
            </w:pPr>
            <w:r w:rsidRPr="005227E2">
              <w:t>4.062</w:t>
            </w:r>
          </w:p>
        </w:tc>
        <w:tc>
          <w:tcPr>
            <w:tcW w:w="0" w:type="auto"/>
            <w:noWrap/>
            <w:vAlign w:val="center"/>
            <w:hideMark/>
          </w:tcPr>
          <w:p w14:paraId="1C3E1003" w14:textId="77777777" w:rsidR="00B32148" w:rsidRPr="005227E2" w:rsidRDefault="00B32148" w:rsidP="009E7339">
            <w:pPr>
              <w:jc w:val="center"/>
            </w:pPr>
            <w:r w:rsidRPr="005227E2">
              <w:t>1.773</w:t>
            </w:r>
          </w:p>
        </w:tc>
      </w:tr>
      <w:tr w:rsidR="00B32148" w:rsidRPr="005227E2" w14:paraId="58336654" w14:textId="77777777" w:rsidTr="009E7339">
        <w:trPr>
          <w:trHeight w:val="20"/>
        </w:trPr>
        <w:tc>
          <w:tcPr>
            <w:tcW w:w="0" w:type="auto"/>
            <w:vMerge/>
            <w:noWrap/>
            <w:vAlign w:val="center"/>
          </w:tcPr>
          <w:p w14:paraId="554DD9D9" w14:textId="77777777" w:rsidR="00B32148" w:rsidRPr="005227E2" w:rsidRDefault="00B32148" w:rsidP="009E7339">
            <w:pPr>
              <w:jc w:val="center"/>
            </w:pPr>
          </w:p>
        </w:tc>
        <w:tc>
          <w:tcPr>
            <w:tcW w:w="0" w:type="auto"/>
            <w:vMerge/>
            <w:noWrap/>
            <w:vAlign w:val="center"/>
          </w:tcPr>
          <w:p w14:paraId="26AB4EB9" w14:textId="77777777" w:rsidR="00B32148" w:rsidRPr="005227E2" w:rsidRDefault="00B32148" w:rsidP="009E7339">
            <w:pPr>
              <w:jc w:val="center"/>
            </w:pPr>
          </w:p>
        </w:tc>
        <w:tc>
          <w:tcPr>
            <w:tcW w:w="0" w:type="auto"/>
            <w:noWrap/>
            <w:vAlign w:val="center"/>
            <w:hideMark/>
          </w:tcPr>
          <w:p w14:paraId="14F7D079" w14:textId="77777777" w:rsidR="00B32148" w:rsidRPr="005227E2" w:rsidRDefault="00B32148" w:rsidP="009E7339">
            <w:pPr>
              <w:jc w:val="center"/>
            </w:pPr>
            <w:r w:rsidRPr="005227E2">
              <w:t>3-4cm</w:t>
            </w:r>
          </w:p>
        </w:tc>
        <w:tc>
          <w:tcPr>
            <w:tcW w:w="0" w:type="auto"/>
            <w:noWrap/>
            <w:vAlign w:val="center"/>
            <w:hideMark/>
          </w:tcPr>
          <w:p w14:paraId="02056D74" w14:textId="77777777" w:rsidR="00B32148" w:rsidRPr="005227E2" w:rsidRDefault="00B32148" w:rsidP="009E7339">
            <w:pPr>
              <w:jc w:val="center"/>
            </w:pPr>
            <w:r w:rsidRPr="005227E2">
              <w:t>3.849</w:t>
            </w:r>
          </w:p>
        </w:tc>
        <w:tc>
          <w:tcPr>
            <w:tcW w:w="0" w:type="auto"/>
            <w:noWrap/>
            <w:vAlign w:val="center"/>
            <w:hideMark/>
          </w:tcPr>
          <w:p w14:paraId="2544B729" w14:textId="77777777" w:rsidR="00B32148" w:rsidRPr="005227E2" w:rsidRDefault="00B32148" w:rsidP="009E7339">
            <w:pPr>
              <w:jc w:val="center"/>
            </w:pPr>
            <w:r w:rsidRPr="005227E2">
              <w:t>1.555</w:t>
            </w:r>
          </w:p>
        </w:tc>
      </w:tr>
      <w:tr w:rsidR="00B32148" w:rsidRPr="005227E2" w14:paraId="77127FE0" w14:textId="77777777" w:rsidTr="009E7339">
        <w:trPr>
          <w:trHeight w:val="20"/>
        </w:trPr>
        <w:tc>
          <w:tcPr>
            <w:tcW w:w="0" w:type="auto"/>
            <w:vMerge/>
            <w:noWrap/>
            <w:vAlign w:val="center"/>
          </w:tcPr>
          <w:p w14:paraId="46E98B78" w14:textId="77777777" w:rsidR="00B32148" w:rsidRPr="005227E2" w:rsidRDefault="00B32148" w:rsidP="009E7339">
            <w:pPr>
              <w:jc w:val="center"/>
            </w:pPr>
          </w:p>
        </w:tc>
        <w:tc>
          <w:tcPr>
            <w:tcW w:w="0" w:type="auto"/>
            <w:vMerge/>
            <w:noWrap/>
            <w:vAlign w:val="center"/>
          </w:tcPr>
          <w:p w14:paraId="0898441A" w14:textId="77777777" w:rsidR="00B32148" w:rsidRPr="005227E2" w:rsidRDefault="00B32148" w:rsidP="009E7339">
            <w:pPr>
              <w:jc w:val="center"/>
            </w:pPr>
          </w:p>
        </w:tc>
        <w:tc>
          <w:tcPr>
            <w:tcW w:w="0" w:type="auto"/>
            <w:noWrap/>
            <w:vAlign w:val="center"/>
            <w:hideMark/>
          </w:tcPr>
          <w:p w14:paraId="54795430" w14:textId="77777777" w:rsidR="00B32148" w:rsidRPr="005227E2" w:rsidRDefault="00B32148" w:rsidP="009E7339">
            <w:pPr>
              <w:jc w:val="center"/>
            </w:pPr>
            <w:r w:rsidRPr="005227E2">
              <w:t>4-5cm</w:t>
            </w:r>
          </w:p>
        </w:tc>
        <w:tc>
          <w:tcPr>
            <w:tcW w:w="0" w:type="auto"/>
            <w:noWrap/>
            <w:vAlign w:val="center"/>
            <w:hideMark/>
          </w:tcPr>
          <w:p w14:paraId="4D9F9EDC" w14:textId="77777777" w:rsidR="00B32148" w:rsidRPr="005227E2" w:rsidRDefault="00B32148" w:rsidP="009E7339">
            <w:pPr>
              <w:jc w:val="center"/>
            </w:pPr>
            <w:r w:rsidRPr="005227E2">
              <w:t>4.043</w:t>
            </w:r>
          </w:p>
        </w:tc>
        <w:tc>
          <w:tcPr>
            <w:tcW w:w="0" w:type="auto"/>
            <w:noWrap/>
            <w:vAlign w:val="center"/>
            <w:hideMark/>
          </w:tcPr>
          <w:p w14:paraId="7F9E4D90" w14:textId="77777777" w:rsidR="00B32148" w:rsidRPr="005227E2" w:rsidRDefault="00B32148" w:rsidP="009E7339">
            <w:pPr>
              <w:jc w:val="center"/>
            </w:pPr>
            <w:r w:rsidRPr="005227E2">
              <w:t>1.547</w:t>
            </w:r>
          </w:p>
        </w:tc>
      </w:tr>
      <w:tr w:rsidR="00B32148" w:rsidRPr="005227E2" w14:paraId="6378984C" w14:textId="77777777" w:rsidTr="009E7339">
        <w:trPr>
          <w:trHeight w:val="20"/>
        </w:trPr>
        <w:tc>
          <w:tcPr>
            <w:tcW w:w="0" w:type="auto"/>
            <w:vMerge/>
            <w:noWrap/>
            <w:vAlign w:val="center"/>
          </w:tcPr>
          <w:p w14:paraId="1BC0AA3D" w14:textId="77777777" w:rsidR="00B32148" w:rsidRPr="005227E2" w:rsidRDefault="00B32148" w:rsidP="009E7339">
            <w:pPr>
              <w:jc w:val="center"/>
            </w:pPr>
          </w:p>
        </w:tc>
        <w:tc>
          <w:tcPr>
            <w:tcW w:w="0" w:type="auto"/>
            <w:vMerge w:val="restart"/>
            <w:noWrap/>
            <w:vAlign w:val="center"/>
            <w:hideMark/>
          </w:tcPr>
          <w:p w14:paraId="494FB55C" w14:textId="77777777" w:rsidR="00B32148" w:rsidRPr="005227E2" w:rsidRDefault="00B32148" w:rsidP="009E7339">
            <w:pPr>
              <w:jc w:val="center"/>
            </w:pPr>
            <w:r w:rsidRPr="005227E2">
              <w:t>Pockmark</w:t>
            </w:r>
          </w:p>
        </w:tc>
        <w:tc>
          <w:tcPr>
            <w:tcW w:w="0" w:type="auto"/>
            <w:noWrap/>
            <w:vAlign w:val="center"/>
            <w:hideMark/>
          </w:tcPr>
          <w:p w14:paraId="11ED640A" w14:textId="77777777" w:rsidR="00B32148" w:rsidRPr="005227E2" w:rsidRDefault="00B32148" w:rsidP="009E7339">
            <w:pPr>
              <w:jc w:val="center"/>
            </w:pPr>
            <w:r w:rsidRPr="005227E2">
              <w:t>0-1cm</w:t>
            </w:r>
          </w:p>
        </w:tc>
        <w:tc>
          <w:tcPr>
            <w:tcW w:w="0" w:type="auto"/>
            <w:noWrap/>
            <w:vAlign w:val="center"/>
            <w:hideMark/>
          </w:tcPr>
          <w:p w14:paraId="5B239066" w14:textId="77777777" w:rsidR="00B32148" w:rsidRPr="005227E2" w:rsidRDefault="00B32148" w:rsidP="009E7339">
            <w:pPr>
              <w:jc w:val="center"/>
            </w:pPr>
            <w:r w:rsidRPr="005227E2">
              <w:t>5.058</w:t>
            </w:r>
          </w:p>
        </w:tc>
        <w:tc>
          <w:tcPr>
            <w:tcW w:w="0" w:type="auto"/>
            <w:noWrap/>
            <w:vAlign w:val="center"/>
            <w:hideMark/>
          </w:tcPr>
          <w:p w14:paraId="7E677ECE" w14:textId="77777777" w:rsidR="00B32148" w:rsidRPr="005227E2" w:rsidRDefault="00B32148" w:rsidP="009E7339">
            <w:pPr>
              <w:jc w:val="center"/>
            </w:pPr>
            <w:r w:rsidRPr="005227E2">
              <w:t>1.477</w:t>
            </w:r>
          </w:p>
        </w:tc>
      </w:tr>
      <w:tr w:rsidR="00B32148" w:rsidRPr="005227E2" w14:paraId="2B83EEDF" w14:textId="77777777" w:rsidTr="009E7339">
        <w:trPr>
          <w:trHeight w:val="20"/>
        </w:trPr>
        <w:tc>
          <w:tcPr>
            <w:tcW w:w="0" w:type="auto"/>
            <w:vMerge/>
            <w:noWrap/>
            <w:vAlign w:val="center"/>
          </w:tcPr>
          <w:p w14:paraId="2477985E" w14:textId="77777777" w:rsidR="00B32148" w:rsidRPr="005227E2" w:rsidRDefault="00B32148" w:rsidP="009E7339">
            <w:pPr>
              <w:jc w:val="center"/>
            </w:pPr>
          </w:p>
        </w:tc>
        <w:tc>
          <w:tcPr>
            <w:tcW w:w="0" w:type="auto"/>
            <w:vMerge/>
            <w:noWrap/>
            <w:vAlign w:val="center"/>
          </w:tcPr>
          <w:p w14:paraId="1B1D1230" w14:textId="77777777" w:rsidR="00B32148" w:rsidRPr="005227E2" w:rsidRDefault="00B32148" w:rsidP="009E7339">
            <w:pPr>
              <w:jc w:val="center"/>
            </w:pPr>
          </w:p>
        </w:tc>
        <w:tc>
          <w:tcPr>
            <w:tcW w:w="0" w:type="auto"/>
            <w:noWrap/>
            <w:vAlign w:val="center"/>
            <w:hideMark/>
          </w:tcPr>
          <w:p w14:paraId="454F6C37" w14:textId="77777777" w:rsidR="00B32148" w:rsidRPr="005227E2" w:rsidRDefault="00B32148" w:rsidP="009E7339">
            <w:pPr>
              <w:jc w:val="center"/>
            </w:pPr>
            <w:r w:rsidRPr="005227E2">
              <w:t>1-2cm</w:t>
            </w:r>
          </w:p>
        </w:tc>
        <w:tc>
          <w:tcPr>
            <w:tcW w:w="0" w:type="auto"/>
            <w:noWrap/>
            <w:vAlign w:val="center"/>
            <w:hideMark/>
          </w:tcPr>
          <w:p w14:paraId="12F75D57" w14:textId="77777777" w:rsidR="00B32148" w:rsidRPr="005227E2" w:rsidRDefault="00B32148" w:rsidP="009E7339">
            <w:pPr>
              <w:jc w:val="center"/>
            </w:pPr>
            <w:r w:rsidRPr="005227E2">
              <w:t>5.677</w:t>
            </w:r>
          </w:p>
        </w:tc>
        <w:tc>
          <w:tcPr>
            <w:tcW w:w="0" w:type="auto"/>
            <w:noWrap/>
            <w:vAlign w:val="center"/>
            <w:hideMark/>
          </w:tcPr>
          <w:p w14:paraId="36C4808A" w14:textId="77777777" w:rsidR="00B32148" w:rsidRPr="005227E2" w:rsidRDefault="00B32148" w:rsidP="009E7339">
            <w:pPr>
              <w:jc w:val="center"/>
            </w:pPr>
            <w:r w:rsidRPr="005227E2">
              <w:t>0.436</w:t>
            </w:r>
          </w:p>
        </w:tc>
      </w:tr>
      <w:tr w:rsidR="00B32148" w:rsidRPr="005227E2" w14:paraId="2746B644" w14:textId="77777777" w:rsidTr="009E7339">
        <w:trPr>
          <w:trHeight w:val="20"/>
        </w:trPr>
        <w:tc>
          <w:tcPr>
            <w:tcW w:w="0" w:type="auto"/>
            <w:vMerge/>
            <w:noWrap/>
            <w:vAlign w:val="center"/>
          </w:tcPr>
          <w:p w14:paraId="7F6FB873" w14:textId="77777777" w:rsidR="00B32148" w:rsidRPr="005227E2" w:rsidRDefault="00B32148" w:rsidP="009E7339">
            <w:pPr>
              <w:jc w:val="center"/>
            </w:pPr>
          </w:p>
        </w:tc>
        <w:tc>
          <w:tcPr>
            <w:tcW w:w="0" w:type="auto"/>
            <w:vMerge/>
            <w:noWrap/>
            <w:vAlign w:val="center"/>
          </w:tcPr>
          <w:p w14:paraId="7C041301" w14:textId="77777777" w:rsidR="00B32148" w:rsidRPr="005227E2" w:rsidRDefault="00B32148" w:rsidP="009E7339">
            <w:pPr>
              <w:jc w:val="center"/>
            </w:pPr>
          </w:p>
        </w:tc>
        <w:tc>
          <w:tcPr>
            <w:tcW w:w="0" w:type="auto"/>
            <w:noWrap/>
            <w:vAlign w:val="center"/>
            <w:hideMark/>
          </w:tcPr>
          <w:p w14:paraId="4359F7B0" w14:textId="77777777" w:rsidR="00B32148" w:rsidRPr="005227E2" w:rsidRDefault="00B32148" w:rsidP="009E7339">
            <w:pPr>
              <w:jc w:val="center"/>
            </w:pPr>
            <w:r w:rsidRPr="005227E2">
              <w:t>2-3cm</w:t>
            </w:r>
          </w:p>
        </w:tc>
        <w:tc>
          <w:tcPr>
            <w:tcW w:w="0" w:type="auto"/>
            <w:noWrap/>
            <w:vAlign w:val="center"/>
            <w:hideMark/>
          </w:tcPr>
          <w:p w14:paraId="6D7FEB2F" w14:textId="77777777" w:rsidR="00B32148" w:rsidRPr="005227E2" w:rsidRDefault="00B32148" w:rsidP="009E7339">
            <w:pPr>
              <w:jc w:val="center"/>
            </w:pPr>
            <w:r w:rsidRPr="005227E2">
              <w:t>4.580</w:t>
            </w:r>
          </w:p>
        </w:tc>
        <w:tc>
          <w:tcPr>
            <w:tcW w:w="0" w:type="auto"/>
            <w:noWrap/>
            <w:vAlign w:val="center"/>
            <w:hideMark/>
          </w:tcPr>
          <w:p w14:paraId="5F6E5884" w14:textId="77777777" w:rsidR="00B32148" w:rsidRPr="005227E2" w:rsidRDefault="00B32148" w:rsidP="009E7339">
            <w:pPr>
              <w:jc w:val="center"/>
            </w:pPr>
            <w:r w:rsidRPr="005227E2">
              <w:t>1.223</w:t>
            </w:r>
          </w:p>
        </w:tc>
      </w:tr>
      <w:tr w:rsidR="00B32148" w:rsidRPr="005227E2" w14:paraId="3BF417A2" w14:textId="77777777" w:rsidTr="009E7339">
        <w:trPr>
          <w:trHeight w:val="20"/>
        </w:trPr>
        <w:tc>
          <w:tcPr>
            <w:tcW w:w="0" w:type="auto"/>
            <w:vMerge/>
            <w:noWrap/>
            <w:vAlign w:val="center"/>
          </w:tcPr>
          <w:p w14:paraId="5ECB2146" w14:textId="77777777" w:rsidR="00B32148" w:rsidRPr="005227E2" w:rsidRDefault="00B32148" w:rsidP="009E7339">
            <w:pPr>
              <w:jc w:val="center"/>
            </w:pPr>
          </w:p>
        </w:tc>
        <w:tc>
          <w:tcPr>
            <w:tcW w:w="0" w:type="auto"/>
            <w:vMerge/>
            <w:noWrap/>
            <w:vAlign w:val="center"/>
          </w:tcPr>
          <w:p w14:paraId="31C85AB7" w14:textId="77777777" w:rsidR="00B32148" w:rsidRPr="005227E2" w:rsidRDefault="00B32148" w:rsidP="009E7339">
            <w:pPr>
              <w:jc w:val="center"/>
            </w:pPr>
          </w:p>
        </w:tc>
        <w:tc>
          <w:tcPr>
            <w:tcW w:w="0" w:type="auto"/>
            <w:noWrap/>
            <w:vAlign w:val="center"/>
            <w:hideMark/>
          </w:tcPr>
          <w:p w14:paraId="6E4CE19D" w14:textId="77777777" w:rsidR="00B32148" w:rsidRPr="005227E2" w:rsidRDefault="00B32148" w:rsidP="009E7339">
            <w:pPr>
              <w:jc w:val="center"/>
            </w:pPr>
            <w:r w:rsidRPr="005227E2">
              <w:t>3-4cm</w:t>
            </w:r>
          </w:p>
        </w:tc>
        <w:tc>
          <w:tcPr>
            <w:tcW w:w="0" w:type="auto"/>
            <w:noWrap/>
            <w:vAlign w:val="center"/>
            <w:hideMark/>
          </w:tcPr>
          <w:p w14:paraId="16783AA6" w14:textId="77777777" w:rsidR="00B32148" w:rsidRPr="005227E2" w:rsidRDefault="00B32148" w:rsidP="009E7339">
            <w:pPr>
              <w:jc w:val="center"/>
            </w:pPr>
            <w:r w:rsidRPr="005227E2">
              <w:t>4.371</w:t>
            </w:r>
          </w:p>
        </w:tc>
        <w:tc>
          <w:tcPr>
            <w:tcW w:w="0" w:type="auto"/>
            <w:noWrap/>
            <w:vAlign w:val="center"/>
            <w:hideMark/>
          </w:tcPr>
          <w:p w14:paraId="1D6EBA77" w14:textId="77777777" w:rsidR="00B32148" w:rsidRPr="005227E2" w:rsidRDefault="00B32148" w:rsidP="009E7339">
            <w:pPr>
              <w:jc w:val="center"/>
            </w:pPr>
            <w:r w:rsidRPr="005227E2">
              <w:t>0.683</w:t>
            </w:r>
          </w:p>
        </w:tc>
      </w:tr>
      <w:tr w:rsidR="00B32148" w:rsidRPr="005227E2" w14:paraId="3059577B" w14:textId="77777777" w:rsidTr="009E7339">
        <w:trPr>
          <w:trHeight w:val="20"/>
        </w:trPr>
        <w:tc>
          <w:tcPr>
            <w:tcW w:w="0" w:type="auto"/>
            <w:vMerge/>
            <w:noWrap/>
            <w:vAlign w:val="center"/>
          </w:tcPr>
          <w:p w14:paraId="1E3B88BB" w14:textId="77777777" w:rsidR="00B32148" w:rsidRPr="005227E2" w:rsidRDefault="00B32148" w:rsidP="009E7339">
            <w:pPr>
              <w:jc w:val="center"/>
            </w:pPr>
          </w:p>
        </w:tc>
        <w:tc>
          <w:tcPr>
            <w:tcW w:w="0" w:type="auto"/>
            <w:vMerge/>
            <w:noWrap/>
            <w:vAlign w:val="center"/>
          </w:tcPr>
          <w:p w14:paraId="6CF93078" w14:textId="77777777" w:rsidR="00B32148" w:rsidRPr="005227E2" w:rsidRDefault="00B32148" w:rsidP="009E7339">
            <w:pPr>
              <w:jc w:val="center"/>
            </w:pPr>
          </w:p>
        </w:tc>
        <w:tc>
          <w:tcPr>
            <w:tcW w:w="0" w:type="auto"/>
            <w:noWrap/>
            <w:vAlign w:val="center"/>
            <w:hideMark/>
          </w:tcPr>
          <w:p w14:paraId="2EC550D3" w14:textId="77777777" w:rsidR="00B32148" w:rsidRPr="005227E2" w:rsidRDefault="00B32148" w:rsidP="009E7339">
            <w:pPr>
              <w:jc w:val="center"/>
            </w:pPr>
            <w:r w:rsidRPr="005227E2">
              <w:t>4-5cm</w:t>
            </w:r>
          </w:p>
        </w:tc>
        <w:tc>
          <w:tcPr>
            <w:tcW w:w="0" w:type="auto"/>
            <w:noWrap/>
            <w:vAlign w:val="center"/>
            <w:hideMark/>
          </w:tcPr>
          <w:p w14:paraId="62BA7169" w14:textId="77777777" w:rsidR="00B32148" w:rsidRPr="005227E2" w:rsidRDefault="00B32148" w:rsidP="009E7339">
            <w:pPr>
              <w:jc w:val="center"/>
            </w:pPr>
            <w:r w:rsidRPr="005227E2">
              <w:t>3.490</w:t>
            </w:r>
          </w:p>
        </w:tc>
        <w:tc>
          <w:tcPr>
            <w:tcW w:w="0" w:type="auto"/>
            <w:noWrap/>
            <w:vAlign w:val="center"/>
            <w:hideMark/>
          </w:tcPr>
          <w:p w14:paraId="259DC348" w14:textId="77777777" w:rsidR="00B32148" w:rsidRPr="005227E2" w:rsidRDefault="00B32148" w:rsidP="009E7339">
            <w:pPr>
              <w:jc w:val="center"/>
            </w:pPr>
            <w:r w:rsidRPr="005227E2">
              <w:t>0.946</w:t>
            </w:r>
          </w:p>
        </w:tc>
      </w:tr>
      <w:tr w:rsidR="00B32148" w:rsidRPr="005227E2" w14:paraId="40212C07" w14:textId="77777777" w:rsidTr="009E7339">
        <w:trPr>
          <w:trHeight w:val="20"/>
        </w:trPr>
        <w:tc>
          <w:tcPr>
            <w:tcW w:w="0" w:type="auto"/>
            <w:vMerge/>
            <w:noWrap/>
            <w:vAlign w:val="center"/>
          </w:tcPr>
          <w:p w14:paraId="6E7DD79B" w14:textId="77777777" w:rsidR="00B32148" w:rsidRPr="005227E2" w:rsidRDefault="00B32148" w:rsidP="009E7339">
            <w:pPr>
              <w:jc w:val="center"/>
            </w:pPr>
          </w:p>
        </w:tc>
        <w:tc>
          <w:tcPr>
            <w:tcW w:w="0" w:type="auto"/>
            <w:vMerge w:val="restart"/>
            <w:noWrap/>
            <w:vAlign w:val="center"/>
            <w:hideMark/>
          </w:tcPr>
          <w:p w14:paraId="6CC551E9" w14:textId="77777777" w:rsidR="00B32148" w:rsidRPr="005227E2" w:rsidRDefault="00B32148" w:rsidP="009E7339">
            <w:pPr>
              <w:jc w:val="center"/>
            </w:pPr>
            <w:r w:rsidRPr="005227E2">
              <w:t>Reference</w:t>
            </w:r>
          </w:p>
        </w:tc>
        <w:tc>
          <w:tcPr>
            <w:tcW w:w="0" w:type="auto"/>
            <w:noWrap/>
            <w:vAlign w:val="center"/>
            <w:hideMark/>
          </w:tcPr>
          <w:p w14:paraId="68E45A8B" w14:textId="77777777" w:rsidR="00B32148" w:rsidRPr="005227E2" w:rsidRDefault="00B32148" w:rsidP="009E7339">
            <w:pPr>
              <w:jc w:val="center"/>
            </w:pPr>
            <w:r w:rsidRPr="005227E2">
              <w:t>0-1cm</w:t>
            </w:r>
          </w:p>
        </w:tc>
        <w:tc>
          <w:tcPr>
            <w:tcW w:w="0" w:type="auto"/>
            <w:noWrap/>
            <w:vAlign w:val="center"/>
            <w:hideMark/>
          </w:tcPr>
          <w:p w14:paraId="1B726CED" w14:textId="77777777" w:rsidR="00B32148" w:rsidRPr="005227E2" w:rsidRDefault="00B32148" w:rsidP="009E7339">
            <w:pPr>
              <w:jc w:val="center"/>
            </w:pPr>
            <w:r w:rsidRPr="005227E2">
              <w:t>7.935</w:t>
            </w:r>
          </w:p>
        </w:tc>
        <w:tc>
          <w:tcPr>
            <w:tcW w:w="0" w:type="auto"/>
            <w:noWrap/>
            <w:vAlign w:val="center"/>
            <w:hideMark/>
          </w:tcPr>
          <w:p w14:paraId="0FC97F31" w14:textId="77777777" w:rsidR="00B32148" w:rsidRPr="005227E2" w:rsidRDefault="00B32148" w:rsidP="009E7339">
            <w:pPr>
              <w:jc w:val="center"/>
            </w:pPr>
            <w:r w:rsidRPr="005227E2">
              <w:t>1.817</w:t>
            </w:r>
          </w:p>
        </w:tc>
      </w:tr>
      <w:tr w:rsidR="00B32148" w:rsidRPr="005227E2" w14:paraId="171EB88C" w14:textId="77777777" w:rsidTr="009E7339">
        <w:trPr>
          <w:trHeight w:val="20"/>
        </w:trPr>
        <w:tc>
          <w:tcPr>
            <w:tcW w:w="0" w:type="auto"/>
            <w:vMerge/>
            <w:noWrap/>
            <w:vAlign w:val="center"/>
          </w:tcPr>
          <w:p w14:paraId="53A2EF58" w14:textId="77777777" w:rsidR="00B32148" w:rsidRPr="005227E2" w:rsidRDefault="00B32148" w:rsidP="009E7339">
            <w:pPr>
              <w:jc w:val="center"/>
            </w:pPr>
          </w:p>
        </w:tc>
        <w:tc>
          <w:tcPr>
            <w:tcW w:w="0" w:type="auto"/>
            <w:vMerge/>
            <w:noWrap/>
            <w:vAlign w:val="center"/>
          </w:tcPr>
          <w:p w14:paraId="2CC4E4E7" w14:textId="77777777" w:rsidR="00B32148" w:rsidRPr="005227E2" w:rsidRDefault="00B32148" w:rsidP="009E7339">
            <w:pPr>
              <w:jc w:val="center"/>
            </w:pPr>
          </w:p>
        </w:tc>
        <w:tc>
          <w:tcPr>
            <w:tcW w:w="0" w:type="auto"/>
            <w:noWrap/>
            <w:vAlign w:val="center"/>
            <w:hideMark/>
          </w:tcPr>
          <w:p w14:paraId="188E34E8" w14:textId="77777777" w:rsidR="00B32148" w:rsidRPr="005227E2" w:rsidRDefault="00B32148" w:rsidP="009E7339">
            <w:pPr>
              <w:jc w:val="center"/>
            </w:pPr>
            <w:r w:rsidRPr="005227E2">
              <w:t>1-2cm</w:t>
            </w:r>
          </w:p>
        </w:tc>
        <w:tc>
          <w:tcPr>
            <w:tcW w:w="0" w:type="auto"/>
            <w:noWrap/>
            <w:vAlign w:val="center"/>
            <w:hideMark/>
          </w:tcPr>
          <w:p w14:paraId="22906A98" w14:textId="77777777" w:rsidR="00B32148" w:rsidRPr="005227E2" w:rsidRDefault="00B32148" w:rsidP="009E7339">
            <w:pPr>
              <w:jc w:val="center"/>
            </w:pPr>
            <w:r w:rsidRPr="005227E2">
              <w:t>7.396</w:t>
            </w:r>
          </w:p>
        </w:tc>
        <w:tc>
          <w:tcPr>
            <w:tcW w:w="0" w:type="auto"/>
            <w:noWrap/>
            <w:vAlign w:val="center"/>
            <w:hideMark/>
          </w:tcPr>
          <w:p w14:paraId="1956198B" w14:textId="77777777" w:rsidR="00B32148" w:rsidRPr="005227E2" w:rsidRDefault="00B32148" w:rsidP="009E7339">
            <w:pPr>
              <w:jc w:val="center"/>
            </w:pPr>
            <w:r w:rsidRPr="005227E2">
              <w:t>2.950</w:t>
            </w:r>
          </w:p>
        </w:tc>
      </w:tr>
      <w:tr w:rsidR="00B32148" w:rsidRPr="005227E2" w14:paraId="348EC546" w14:textId="77777777" w:rsidTr="009E7339">
        <w:trPr>
          <w:trHeight w:val="20"/>
        </w:trPr>
        <w:tc>
          <w:tcPr>
            <w:tcW w:w="0" w:type="auto"/>
            <w:vMerge/>
            <w:noWrap/>
            <w:vAlign w:val="center"/>
          </w:tcPr>
          <w:p w14:paraId="109A9E8A" w14:textId="77777777" w:rsidR="00B32148" w:rsidRPr="005227E2" w:rsidRDefault="00B32148" w:rsidP="009E7339">
            <w:pPr>
              <w:jc w:val="center"/>
            </w:pPr>
          </w:p>
        </w:tc>
        <w:tc>
          <w:tcPr>
            <w:tcW w:w="0" w:type="auto"/>
            <w:vMerge/>
            <w:noWrap/>
            <w:vAlign w:val="center"/>
          </w:tcPr>
          <w:p w14:paraId="16C0D925" w14:textId="77777777" w:rsidR="00B32148" w:rsidRPr="005227E2" w:rsidRDefault="00B32148" w:rsidP="009E7339">
            <w:pPr>
              <w:jc w:val="center"/>
            </w:pPr>
          </w:p>
        </w:tc>
        <w:tc>
          <w:tcPr>
            <w:tcW w:w="0" w:type="auto"/>
            <w:noWrap/>
            <w:vAlign w:val="center"/>
            <w:hideMark/>
          </w:tcPr>
          <w:p w14:paraId="7F571F14" w14:textId="77777777" w:rsidR="00B32148" w:rsidRPr="005227E2" w:rsidRDefault="00B32148" w:rsidP="009E7339">
            <w:pPr>
              <w:jc w:val="center"/>
            </w:pPr>
            <w:r w:rsidRPr="005227E2">
              <w:t>2-3cm</w:t>
            </w:r>
          </w:p>
        </w:tc>
        <w:tc>
          <w:tcPr>
            <w:tcW w:w="0" w:type="auto"/>
            <w:noWrap/>
            <w:vAlign w:val="center"/>
            <w:hideMark/>
          </w:tcPr>
          <w:p w14:paraId="4C503CC6" w14:textId="77777777" w:rsidR="00B32148" w:rsidRPr="005227E2" w:rsidRDefault="00B32148" w:rsidP="009E7339">
            <w:pPr>
              <w:jc w:val="center"/>
            </w:pPr>
            <w:r w:rsidRPr="005227E2">
              <w:t>6.126</w:t>
            </w:r>
          </w:p>
        </w:tc>
        <w:tc>
          <w:tcPr>
            <w:tcW w:w="0" w:type="auto"/>
            <w:noWrap/>
            <w:vAlign w:val="center"/>
            <w:hideMark/>
          </w:tcPr>
          <w:p w14:paraId="3D38512B" w14:textId="77777777" w:rsidR="00B32148" w:rsidRPr="005227E2" w:rsidRDefault="00B32148" w:rsidP="009E7339">
            <w:pPr>
              <w:jc w:val="center"/>
            </w:pPr>
            <w:r w:rsidRPr="005227E2">
              <w:t>2.169</w:t>
            </w:r>
          </w:p>
        </w:tc>
      </w:tr>
      <w:tr w:rsidR="00B32148" w:rsidRPr="005227E2" w14:paraId="57CD462E" w14:textId="77777777" w:rsidTr="009E7339">
        <w:trPr>
          <w:trHeight w:val="20"/>
        </w:trPr>
        <w:tc>
          <w:tcPr>
            <w:tcW w:w="0" w:type="auto"/>
            <w:vMerge/>
            <w:noWrap/>
            <w:vAlign w:val="center"/>
          </w:tcPr>
          <w:p w14:paraId="6432E26C" w14:textId="77777777" w:rsidR="00B32148" w:rsidRPr="005227E2" w:rsidRDefault="00B32148" w:rsidP="009E7339">
            <w:pPr>
              <w:jc w:val="center"/>
            </w:pPr>
          </w:p>
        </w:tc>
        <w:tc>
          <w:tcPr>
            <w:tcW w:w="0" w:type="auto"/>
            <w:vMerge/>
            <w:noWrap/>
            <w:vAlign w:val="center"/>
          </w:tcPr>
          <w:p w14:paraId="0F253AD4" w14:textId="77777777" w:rsidR="00B32148" w:rsidRPr="005227E2" w:rsidRDefault="00B32148" w:rsidP="009E7339">
            <w:pPr>
              <w:jc w:val="center"/>
            </w:pPr>
          </w:p>
        </w:tc>
        <w:tc>
          <w:tcPr>
            <w:tcW w:w="0" w:type="auto"/>
            <w:noWrap/>
            <w:vAlign w:val="center"/>
            <w:hideMark/>
          </w:tcPr>
          <w:p w14:paraId="224E9894" w14:textId="77777777" w:rsidR="00B32148" w:rsidRPr="005227E2" w:rsidRDefault="00B32148" w:rsidP="009E7339">
            <w:pPr>
              <w:jc w:val="center"/>
            </w:pPr>
            <w:r w:rsidRPr="005227E2">
              <w:t>3-4cm</w:t>
            </w:r>
          </w:p>
        </w:tc>
        <w:tc>
          <w:tcPr>
            <w:tcW w:w="0" w:type="auto"/>
            <w:noWrap/>
            <w:vAlign w:val="center"/>
            <w:hideMark/>
          </w:tcPr>
          <w:p w14:paraId="3C403D22" w14:textId="77777777" w:rsidR="00B32148" w:rsidRPr="005227E2" w:rsidRDefault="00B32148" w:rsidP="009E7339">
            <w:pPr>
              <w:jc w:val="center"/>
            </w:pPr>
            <w:r w:rsidRPr="005227E2">
              <w:t>5.585</w:t>
            </w:r>
          </w:p>
        </w:tc>
        <w:tc>
          <w:tcPr>
            <w:tcW w:w="0" w:type="auto"/>
            <w:noWrap/>
            <w:vAlign w:val="center"/>
            <w:hideMark/>
          </w:tcPr>
          <w:p w14:paraId="07761341" w14:textId="77777777" w:rsidR="00B32148" w:rsidRPr="005227E2" w:rsidRDefault="00B32148" w:rsidP="009E7339">
            <w:pPr>
              <w:jc w:val="center"/>
            </w:pPr>
            <w:r w:rsidRPr="005227E2">
              <w:t>1.918</w:t>
            </w:r>
          </w:p>
        </w:tc>
      </w:tr>
      <w:tr w:rsidR="00B32148" w:rsidRPr="005227E2" w14:paraId="4C9F8E0E" w14:textId="77777777" w:rsidTr="009E7339">
        <w:trPr>
          <w:trHeight w:val="20"/>
        </w:trPr>
        <w:tc>
          <w:tcPr>
            <w:tcW w:w="0" w:type="auto"/>
            <w:vMerge/>
            <w:noWrap/>
            <w:vAlign w:val="center"/>
          </w:tcPr>
          <w:p w14:paraId="790A3AEF" w14:textId="77777777" w:rsidR="00B32148" w:rsidRPr="005227E2" w:rsidRDefault="00B32148" w:rsidP="009E7339">
            <w:pPr>
              <w:jc w:val="center"/>
            </w:pPr>
          </w:p>
        </w:tc>
        <w:tc>
          <w:tcPr>
            <w:tcW w:w="0" w:type="auto"/>
            <w:vMerge/>
            <w:noWrap/>
            <w:vAlign w:val="center"/>
          </w:tcPr>
          <w:p w14:paraId="1883D611" w14:textId="77777777" w:rsidR="00B32148" w:rsidRPr="005227E2" w:rsidRDefault="00B32148" w:rsidP="009E7339">
            <w:pPr>
              <w:jc w:val="center"/>
            </w:pPr>
          </w:p>
        </w:tc>
        <w:tc>
          <w:tcPr>
            <w:tcW w:w="0" w:type="auto"/>
            <w:noWrap/>
            <w:vAlign w:val="center"/>
            <w:hideMark/>
          </w:tcPr>
          <w:p w14:paraId="14B80BBE" w14:textId="77777777" w:rsidR="00B32148" w:rsidRPr="005227E2" w:rsidRDefault="00B32148" w:rsidP="009E7339">
            <w:pPr>
              <w:jc w:val="center"/>
            </w:pPr>
            <w:r w:rsidRPr="005227E2">
              <w:t>4-5cm</w:t>
            </w:r>
          </w:p>
        </w:tc>
        <w:tc>
          <w:tcPr>
            <w:tcW w:w="0" w:type="auto"/>
            <w:noWrap/>
            <w:vAlign w:val="center"/>
            <w:hideMark/>
          </w:tcPr>
          <w:p w14:paraId="73A72906" w14:textId="77777777" w:rsidR="00B32148" w:rsidRPr="005227E2" w:rsidRDefault="00B32148" w:rsidP="009E7339">
            <w:pPr>
              <w:jc w:val="center"/>
            </w:pPr>
            <w:r w:rsidRPr="005227E2">
              <w:t>4.243</w:t>
            </w:r>
          </w:p>
        </w:tc>
        <w:tc>
          <w:tcPr>
            <w:tcW w:w="0" w:type="auto"/>
            <w:noWrap/>
            <w:vAlign w:val="center"/>
            <w:hideMark/>
          </w:tcPr>
          <w:p w14:paraId="6EDDC370" w14:textId="77777777" w:rsidR="00B32148" w:rsidRPr="005227E2" w:rsidRDefault="00B32148" w:rsidP="009E7339">
            <w:pPr>
              <w:jc w:val="center"/>
            </w:pPr>
            <w:r w:rsidRPr="005227E2">
              <w:t>1.456</w:t>
            </w:r>
          </w:p>
        </w:tc>
      </w:tr>
      <w:tr w:rsidR="00B32148" w:rsidRPr="005227E2" w14:paraId="75E283A7" w14:textId="77777777" w:rsidTr="009E7339">
        <w:trPr>
          <w:trHeight w:val="20"/>
        </w:trPr>
        <w:tc>
          <w:tcPr>
            <w:tcW w:w="0" w:type="auto"/>
            <w:vMerge w:val="restart"/>
            <w:noWrap/>
            <w:vAlign w:val="center"/>
            <w:hideMark/>
          </w:tcPr>
          <w:p w14:paraId="20199E5B" w14:textId="77777777" w:rsidR="00B32148" w:rsidRPr="005227E2" w:rsidRDefault="00B32148" w:rsidP="009E7339">
            <w:pPr>
              <w:jc w:val="center"/>
            </w:pPr>
            <w:r w:rsidRPr="005227E2">
              <w:t>Unassigned</w:t>
            </w:r>
          </w:p>
        </w:tc>
        <w:tc>
          <w:tcPr>
            <w:tcW w:w="0" w:type="auto"/>
            <w:vMerge w:val="restart"/>
            <w:noWrap/>
            <w:vAlign w:val="center"/>
            <w:hideMark/>
          </w:tcPr>
          <w:p w14:paraId="11DCD8C9" w14:textId="77777777" w:rsidR="00B32148" w:rsidRPr="005227E2" w:rsidRDefault="00B32148" w:rsidP="009E7339">
            <w:pPr>
              <w:jc w:val="center"/>
            </w:pPr>
            <w:r w:rsidRPr="005227E2">
              <w:t>Abyssal</w:t>
            </w:r>
          </w:p>
        </w:tc>
        <w:tc>
          <w:tcPr>
            <w:tcW w:w="0" w:type="auto"/>
            <w:noWrap/>
            <w:vAlign w:val="center"/>
            <w:hideMark/>
          </w:tcPr>
          <w:p w14:paraId="607554AF" w14:textId="77777777" w:rsidR="00B32148" w:rsidRPr="005227E2" w:rsidRDefault="00B32148" w:rsidP="009E7339">
            <w:pPr>
              <w:jc w:val="center"/>
            </w:pPr>
            <w:r w:rsidRPr="005227E2">
              <w:t>0-1cm</w:t>
            </w:r>
          </w:p>
        </w:tc>
        <w:tc>
          <w:tcPr>
            <w:tcW w:w="0" w:type="auto"/>
            <w:noWrap/>
            <w:vAlign w:val="center"/>
            <w:hideMark/>
          </w:tcPr>
          <w:p w14:paraId="103EAA39" w14:textId="77777777" w:rsidR="00B32148" w:rsidRPr="005227E2" w:rsidRDefault="00B32148" w:rsidP="009E7339">
            <w:pPr>
              <w:jc w:val="center"/>
            </w:pPr>
            <w:r w:rsidRPr="005227E2">
              <w:t>12.042</w:t>
            </w:r>
          </w:p>
        </w:tc>
        <w:tc>
          <w:tcPr>
            <w:tcW w:w="0" w:type="auto"/>
            <w:noWrap/>
            <w:vAlign w:val="center"/>
            <w:hideMark/>
          </w:tcPr>
          <w:p w14:paraId="4F150EB8" w14:textId="77777777" w:rsidR="00B32148" w:rsidRPr="005227E2" w:rsidRDefault="00B32148" w:rsidP="009E7339">
            <w:pPr>
              <w:jc w:val="center"/>
            </w:pPr>
            <w:r w:rsidRPr="005227E2">
              <w:t>4.441</w:t>
            </w:r>
          </w:p>
        </w:tc>
      </w:tr>
      <w:tr w:rsidR="00B32148" w:rsidRPr="005227E2" w14:paraId="58B994B6" w14:textId="77777777" w:rsidTr="009E7339">
        <w:trPr>
          <w:trHeight w:val="20"/>
        </w:trPr>
        <w:tc>
          <w:tcPr>
            <w:tcW w:w="0" w:type="auto"/>
            <w:vMerge/>
            <w:noWrap/>
            <w:vAlign w:val="center"/>
          </w:tcPr>
          <w:p w14:paraId="0DE1A391" w14:textId="77777777" w:rsidR="00B32148" w:rsidRPr="005227E2" w:rsidRDefault="00B32148" w:rsidP="009E7339">
            <w:pPr>
              <w:jc w:val="center"/>
            </w:pPr>
          </w:p>
        </w:tc>
        <w:tc>
          <w:tcPr>
            <w:tcW w:w="0" w:type="auto"/>
            <w:vMerge/>
            <w:noWrap/>
            <w:vAlign w:val="center"/>
          </w:tcPr>
          <w:p w14:paraId="244CBBEF" w14:textId="77777777" w:rsidR="00B32148" w:rsidRPr="005227E2" w:rsidRDefault="00B32148" w:rsidP="009E7339">
            <w:pPr>
              <w:jc w:val="center"/>
            </w:pPr>
          </w:p>
        </w:tc>
        <w:tc>
          <w:tcPr>
            <w:tcW w:w="0" w:type="auto"/>
            <w:noWrap/>
            <w:vAlign w:val="center"/>
            <w:hideMark/>
          </w:tcPr>
          <w:p w14:paraId="2ED27387" w14:textId="77777777" w:rsidR="00B32148" w:rsidRPr="005227E2" w:rsidRDefault="00B32148" w:rsidP="009E7339">
            <w:pPr>
              <w:jc w:val="center"/>
            </w:pPr>
            <w:r w:rsidRPr="005227E2">
              <w:t>1-2cm</w:t>
            </w:r>
          </w:p>
        </w:tc>
        <w:tc>
          <w:tcPr>
            <w:tcW w:w="0" w:type="auto"/>
            <w:noWrap/>
            <w:vAlign w:val="center"/>
            <w:hideMark/>
          </w:tcPr>
          <w:p w14:paraId="5AA6C241" w14:textId="77777777" w:rsidR="00B32148" w:rsidRPr="005227E2" w:rsidRDefault="00B32148" w:rsidP="009E7339">
            <w:pPr>
              <w:jc w:val="center"/>
            </w:pPr>
            <w:r w:rsidRPr="005227E2">
              <w:t>9.988</w:t>
            </w:r>
          </w:p>
        </w:tc>
        <w:tc>
          <w:tcPr>
            <w:tcW w:w="0" w:type="auto"/>
            <w:noWrap/>
            <w:vAlign w:val="center"/>
            <w:hideMark/>
          </w:tcPr>
          <w:p w14:paraId="4A772B01" w14:textId="77777777" w:rsidR="00B32148" w:rsidRPr="005227E2" w:rsidRDefault="00B32148" w:rsidP="009E7339">
            <w:pPr>
              <w:jc w:val="center"/>
            </w:pPr>
            <w:r w:rsidRPr="005227E2">
              <w:t>3.296</w:t>
            </w:r>
          </w:p>
        </w:tc>
      </w:tr>
      <w:tr w:rsidR="00B32148" w:rsidRPr="005227E2" w14:paraId="7DFB9EA4" w14:textId="77777777" w:rsidTr="009E7339">
        <w:trPr>
          <w:trHeight w:val="20"/>
        </w:trPr>
        <w:tc>
          <w:tcPr>
            <w:tcW w:w="0" w:type="auto"/>
            <w:vMerge/>
            <w:noWrap/>
            <w:vAlign w:val="center"/>
          </w:tcPr>
          <w:p w14:paraId="628AF1AB" w14:textId="77777777" w:rsidR="00B32148" w:rsidRPr="005227E2" w:rsidRDefault="00B32148" w:rsidP="009E7339">
            <w:pPr>
              <w:jc w:val="center"/>
            </w:pPr>
          </w:p>
        </w:tc>
        <w:tc>
          <w:tcPr>
            <w:tcW w:w="0" w:type="auto"/>
            <w:vMerge/>
            <w:noWrap/>
            <w:vAlign w:val="center"/>
          </w:tcPr>
          <w:p w14:paraId="07660803" w14:textId="77777777" w:rsidR="00B32148" w:rsidRPr="005227E2" w:rsidRDefault="00B32148" w:rsidP="009E7339">
            <w:pPr>
              <w:jc w:val="center"/>
            </w:pPr>
          </w:p>
        </w:tc>
        <w:tc>
          <w:tcPr>
            <w:tcW w:w="0" w:type="auto"/>
            <w:noWrap/>
            <w:vAlign w:val="center"/>
            <w:hideMark/>
          </w:tcPr>
          <w:p w14:paraId="704E1B3A" w14:textId="77777777" w:rsidR="00B32148" w:rsidRPr="005227E2" w:rsidRDefault="00B32148" w:rsidP="009E7339">
            <w:pPr>
              <w:jc w:val="center"/>
            </w:pPr>
            <w:r w:rsidRPr="005227E2">
              <w:t>2-3cm</w:t>
            </w:r>
          </w:p>
        </w:tc>
        <w:tc>
          <w:tcPr>
            <w:tcW w:w="0" w:type="auto"/>
            <w:noWrap/>
            <w:vAlign w:val="center"/>
            <w:hideMark/>
          </w:tcPr>
          <w:p w14:paraId="7F776C7D" w14:textId="77777777" w:rsidR="00B32148" w:rsidRPr="005227E2" w:rsidRDefault="00B32148" w:rsidP="009E7339">
            <w:pPr>
              <w:jc w:val="center"/>
            </w:pPr>
            <w:r w:rsidRPr="005227E2">
              <w:t>7.395</w:t>
            </w:r>
          </w:p>
        </w:tc>
        <w:tc>
          <w:tcPr>
            <w:tcW w:w="0" w:type="auto"/>
            <w:noWrap/>
            <w:vAlign w:val="center"/>
            <w:hideMark/>
          </w:tcPr>
          <w:p w14:paraId="2389F152" w14:textId="77777777" w:rsidR="00B32148" w:rsidRPr="005227E2" w:rsidRDefault="00B32148" w:rsidP="009E7339">
            <w:pPr>
              <w:jc w:val="center"/>
            </w:pPr>
            <w:r w:rsidRPr="005227E2">
              <w:t>4.172</w:t>
            </w:r>
          </w:p>
        </w:tc>
      </w:tr>
      <w:tr w:rsidR="00B32148" w:rsidRPr="005227E2" w14:paraId="325F8182" w14:textId="77777777" w:rsidTr="009E7339">
        <w:trPr>
          <w:trHeight w:val="20"/>
        </w:trPr>
        <w:tc>
          <w:tcPr>
            <w:tcW w:w="0" w:type="auto"/>
            <w:vMerge/>
            <w:noWrap/>
            <w:vAlign w:val="center"/>
          </w:tcPr>
          <w:p w14:paraId="39020133" w14:textId="77777777" w:rsidR="00B32148" w:rsidRPr="005227E2" w:rsidRDefault="00B32148" w:rsidP="009E7339">
            <w:pPr>
              <w:jc w:val="center"/>
            </w:pPr>
          </w:p>
        </w:tc>
        <w:tc>
          <w:tcPr>
            <w:tcW w:w="0" w:type="auto"/>
            <w:vMerge/>
            <w:noWrap/>
            <w:vAlign w:val="center"/>
          </w:tcPr>
          <w:p w14:paraId="1CF4D2AD" w14:textId="77777777" w:rsidR="00B32148" w:rsidRPr="005227E2" w:rsidRDefault="00B32148" w:rsidP="009E7339">
            <w:pPr>
              <w:jc w:val="center"/>
            </w:pPr>
          </w:p>
        </w:tc>
        <w:tc>
          <w:tcPr>
            <w:tcW w:w="0" w:type="auto"/>
            <w:noWrap/>
            <w:vAlign w:val="center"/>
            <w:hideMark/>
          </w:tcPr>
          <w:p w14:paraId="774305D2" w14:textId="77777777" w:rsidR="00B32148" w:rsidRPr="005227E2" w:rsidRDefault="00B32148" w:rsidP="009E7339">
            <w:pPr>
              <w:jc w:val="center"/>
            </w:pPr>
            <w:r w:rsidRPr="005227E2">
              <w:t>3-4cm</w:t>
            </w:r>
          </w:p>
        </w:tc>
        <w:tc>
          <w:tcPr>
            <w:tcW w:w="0" w:type="auto"/>
            <w:noWrap/>
            <w:vAlign w:val="center"/>
            <w:hideMark/>
          </w:tcPr>
          <w:p w14:paraId="6143345C" w14:textId="77777777" w:rsidR="00B32148" w:rsidRPr="005227E2" w:rsidRDefault="00B32148" w:rsidP="009E7339">
            <w:pPr>
              <w:jc w:val="center"/>
            </w:pPr>
            <w:r w:rsidRPr="005227E2">
              <w:t>6.267</w:t>
            </w:r>
          </w:p>
        </w:tc>
        <w:tc>
          <w:tcPr>
            <w:tcW w:w="0" w:type="auto"/>
            <w:noWrap/>
            <w:vAlign w:val="center"/>
            <w:hideMark/>
          </w:tcPr>
          <w:p w14:paraId="6A3C9CFD" w14:textId="77777777" w:rsidR="00B32148" w:rsidRPr="005227E2" w:rsidRDefault="00B32148" w:rsidP="009E7339">
            <w:pPr>
              <w:jc w:val="center"/>
            </w:pPr>
            <w:r w:rsidRPr="005227E2">
              <w:t>2.856</w:t>
            </w:r>
          </w:p>
        </w:tc>
      </w:tr>
      <w:tr w:rsidR="00B32148" w:rsidRPr="005227E2" w14:paraId="22E6D69B" w14:textId="77777777" w:rsidTr="009E7339">
        <w:trPr>
          <w:trHeight w:val="20"/>
        </w:trPr>
        <w:tc>
          <w:tcPr>
            <w:tcW w:w="0" w:type="auto"/>
            <w:vMerge/>
            <w:noWrap/>
            <w:vAlign w:val="center"/>
          </w:tcPr>
          <w:p w14:paraId="14F82BC6" w14:textId="77777777" w:rsidR="00B32148" w:rsidRPr="005227E2" w:rsidRDefault="00B32148" w:rsidP="009E7339">
            <w:pPr>
              <w:jc w:val="center"/>
            </w:pPr>
          </w:p>
        </w:tc>
        <w:tc>
          <w:tcPr>
            <w:tcW w:w="0" w:type="auto"/>
            <w:vMerge/>
            <w:noWrap/>
            <w:vAlign w:val="center"/>
          </w:tcPr>
          <w:p w14:paraId="0FB412B7" w14:textId="77777777" w:rsidR="00B32148" w:rsidRPr="005227E2" w:rsidRDefault="00B32148" w:rsidP="009E7339">
            <w:pPr>
              <w:jc w:val="center"/>
            </w:pPr>
          </w:p>
        </w:tc>
        <w:tc>
          <w:tcPr>
            <w:tcW w:w="0" w:type="auto"/>
            <w:noWrap/>
            <w:vAlign w:val="center"/>
            <w:hideMark/>
          </w:tcPr>
          <w:p w14:paraId="0A3EAA69" w14:textId="77777777" w:rsidR="00B32148" w:rsidRPr="005227E2" w:rsidRDefault="00B32148" w:rsidP="009E7339">
            <w:pPr>
              <w:jc w:val="center"/>
            </w:pPr>
            <w:r w:rsidRPr="005227E2">
              <w:t>4-5cm</w:t>
            </w:r>
          </w:p>
        </w:tc>
        <w:tc>
          <w:tcPr>
            <w:tcW w:w="0" w:type="auto"/>
            <w:noWrap/>
            <w:vAlign w:val="center"/>
            <w:hideMark/>
          </w:tcPr>
          <w:p w14:paraId="211C2CE7" w14:textId="77777777" w:rsidR="00B32148" w:rsidRPr="005227E2" w:rsidRDefault="00B32148" w:rsidP="009E7339">
            <w:pPr>
              <w:jc w:val="center"/>
            </w:pPr>
            <w:r w:rsidRPr="005227E2">
              <w:t>7.150</w:t>
            </w:r>
          </w:p>
        </w:tc>
        <w:tc>
          <w:tcPr>
            <w:tcW w:w="0" w:type="auto"/>
            <w:noWrap/>
            <w:vAlign w:val="center"/>
            <w:hideMark/>
          </w:tcPr>
          <w:p w14:paraId="50F35A95" w14:textId="77777777" w:rsidR="00B32148" w:rsidRPr="005227E2" w:rsidRDefault="00B32148" w:rsidP="009E7339">
            <w:pPr>
              <w:jc w:val="center"/>
            </w:pPr>
            <w:r w:rsidRPr="005227E2">
              <w:t>3.700</w:t>
            </w:r>
          </w:p>
        </w:tc>
      </w:tr>
      <w:tr w:rsidR="00B32148" w:rsidRPr="005227E2" w14:paraId="0D0E9FA9" w14:textId="77777777" w:rsidTr="009E7339">
        <w:trPr>
          <w:trHeight w:val="20"/>
        </w:trPr>
        <w:tc>
          <w:tcPr>
            <w:tcW w:w="0" w:type="auto"/>
            <w:vMerge/>
            <w:noWrap/>
            <w:vAlign w:val="center"/>
          </w:tcPr>
          <w:p w14:paraId="0CC3AEEF" w14:textId="77777777" w:rsidR="00B32148" w:rsidRPr="005227E2" w:rsidRDefault="00B32148" w:rsidP="009E7339">
            <w:pPr>
              <w:jc w:val="center"/>
            </w:pPr>
          </w:p>
        </w:tc>
        <w:tc>
          <w:tcPr>
            <w:tcW w:w="0" w:type="auto"/>
            <w:vMerge w:val="restart"/>
            <w:noWrap/>
            <w:vAlign w:val="center"/>
            <w:hideMark/>
          </w:tcPr>
          <w:p w14:paraId="4A1ACA42" w14:textId="77777777" w:rsidR="00B32148" w:rsidRPr="005227E2" w:rsidRDefault="00B32148" w:rsidP="009E7339">
            <w:pPr>
              <w:jc w:val="center"/>
            </w:pPr>
            <w:r w:rsidRPr="005227E2">
              <w:t>Pockmark</w:t>
            </w:r>
          </w:p>
        </w:tc>
        <w:tc>
          <w:tcPr>
            <w:tcW w:w="0" w:type="auto"/>
            <w:noWrap/>
            <w:vAlign w:val="center"/>
            <w:hideMark/>
          </w:tcPr>
          <w:p w14:paraId="00CE321A" w14:textId="77777777" w:rsidR="00B32148" w:rsidRPr="005227E2" w:rsidRDefault="00B32148" w:rsidP="009E7339">
            <w:pPr>
              <w:jc w:val="center"/>
            </w:pPr>
            <w:r w:rsidRPr="005227E2">
              <w:t>0-1cm</w:t>
            </w:r>
          </w:p>
        </w:tc>
        <w:tc>
          <w:tcPr>
            <w:tcW w:w="0" w:type="auto"/>
            <w:noWrap/>
            <w:vAlign w:val="center"/>
            <w:hideMark/>
          </w:tcPr>
          <w:p w14:paraId="0164C70C" w14:textId="77777777" w:rsidR="00B32148" w:rsidRPr="005227E2" w:rsidRDefault="00B32148" w:rsidP="009E7339">
            <w:pPr>
              <w:jc w:val="center"/>
            </w:pPr>
            <w:r w:rsidRPr="005227E2">
              <w:t>9.885</w:t>
            </w:r>
          </w:p>
        </w:tc>
        <w:tc>
          <w:tcPr>
            <w:tcW w:w="0" w:type="auto"/>
            <w:noWrap/>
            <w:vAlign w:val="center"/>
            <w:hideMark/>
          </w:tcPr>
          <w:p w14:paraId="1234C24C" w14:textId="77777777" w:rsidR="00B32148" w:rsidRPr="005227E2" w:rsidRDefault="00B32148" w:rsidP="009E7339">
            <w:pPr>
              <w:jc w:val="center"/>
            </w:pPr>
            <w:r w:rsidRPr="005227E2">
              <w:t>1.506</w:t>
            </w:r>
          </w:p>
        </w:tc>
      </w:tr>
      <w:tr w:rsidR="00B32148" w:rsidRPr="005227E2" w14:paraId="2A0DA04A" w14:textId="77777777" w:rsidTr="009E7339">
        <w:trPr>
          <w:trHeight w:val="20"/>
        </w:trPr>
        <w:tc>
          <w:tcPr>
            <w:tcW w:w="0" w:type="auto"/>
            <w:vMerge/>
            <w:noWrap/>
            <w:vAlign w:val="center"/>
          </w:tcPr>
          <w:p w14:paraId="050FCA83" w14:textId="77777777" w:rsidR="00B32148" w:rsidRPr="005227E2" w:rsidRDefault="00B32148" w:rsidP="009E7339">
            <w:pPr>
              <w:jc w:val="center"/>
            </w:pPr>
          </w:p>
        </w:tc>
        <w:tc>
          <w:tcPr>
            <w:tcW w:w="0" w:type="auto"/>
            <w:vMerge/>
            <w:noWrap/>
            <w:vAlign w:val="center"/>
          </w:tcPr>
          <w:p w14:paraId="49D8B096" w14:textId="77777777" w:rsidR="00B32148" w:rsidRPr="005227E2" w:rsidRDefault="00B32148" w:rsidP="009E7339">
            <w:pPr>
              <w:jc w:val="center"/>
            </w:pPr>
          </w:p>
        </w:tc>
        <w:tc>
          <w:tcPr>
            <w:tcW w:w="0" w:type="auto"/>
            <w:noWrap/>
            <w:vAlign w:val="center"/>
            <w:hideMark/>
          </w:tcPr>
          <w:p w14:paraId="18FB3409" w14:textId="77777777" w:rsidR="00B32148" w:rsidRPr="005227E2" w:rsidRDefault="00B32148" w:rsidP="009E7339">
            <w:pPr>
              <w:jc w:val="center"/>
            </w:pPr>
            <w:r w:rsidRPr="005227E2">
              <w:t>1-2cm</w:t>
            </w:r>
          </w:p>
        </w:tc>
        <w:tc>
          <w:tcPr>
            <w:tcW w:w="0" w:type="auto"/>
            <w:noWrap/>
            <w:vAlign w:val="center"/>
            <w:hideMark/>
          </w:tcPr>
          <w:p w14:paraId="78080EA3" w14:textId="77777777" w:rsidR="00B32148" w:rsidRPr="005227E2" w:rsidRDefault="00B32148" w:rsidP="009E7339">
            <w:pPr>
              <w:jc w:val="center"/>
            </w:pPr>
            <w:r w:rsidRPr="005227E2">
              <w:t>11.547</w:t>
            </w:r>
          </w:p>
        </w:tc>
        <w:tc>
          <w:tcPr>
            <w:tcW w:w="0" w:type="auto"/>
            <w:noWrap/>
            <w:vAlign w:val="center"/>
            <w:hideMark/>
          </w:tcPr>
          <w:p w14:paraId="68268D75" w14:textId="77777777" w:rsidR="00B32148" w:rsidRPr="005227E2" w:rsidRDefault="00B32148" w:rsidP="009E7339">
            <w:pPr>
              <w:jc w:val="center"/>
            </w:pPr>
            <w:r w:rsidRPr="005227E2">
              <w:t>1.999</w:t>
            </w:r>
          </w:p>
        </w:tc>
      </w:tr>
      <w:tr w:rsidR="00B32148" w:rsidRPr="005227E2" w14:paraId="41FD11F7" w14:textId="77777777" w:rsidTr="009E7339">
        <w:trPr>
          <w:trHeight w:val="20"/>
        </w:trPr>
        <w:tc>
          <w:tcPr>
            <w:tcW w:w="0" w:type="auto"/>
            <w:vMerge/>
            <w:noWrap/>
            <w:vAlign w:val="center"/>
          </w:tcPr>
          <w:p w14:paraId="67CB081A" w14:textId="77777777" w:rsidR="00B32148" w:rsidRPr="005227E2" w:rsidRDefault="00B32148" w:rsidP="009E7339">
            <w:pPr>
              <w:jc w:val="center"/>
            </w:pPr>
          </w:p>
        </w:tc>
        <w:tc>
          <w:tcPr>
            <w:tcW w:w="0" w:type="auto"/>
            <w:vMerge/>
            <w:noWrap/>
            <w:vAlign w:val="center"/>
          </w:tcPr>
          <w:p w14:paraId="7302C9C0" w14:textId="77777777" w:rsidR="00B32148" w:rsidRPr="005227E2" w:rsidRDefault="00B32148" w:rsidP="009E7339">
            <w:pPr>
              <w:jc w:val="center"/>
            </w:pPr>
          </w:p>
        </w:tc>
        <w:tc>
          <w:tcPr>
            <w:tcW w:w="0" w:type="auto"/>
            <w:noWrap/>
            <w:vAlign w:val="center"/>
            <w:hideMark/>
          </w:tcPr>
          <w:p w14:paraId="4D02B1B3" w14:textId="77777777" w:rsidR="00B32148" w:rsidRPr="005227E2" w:rsidRDefault="00B32148" w:rsidP="009E7339">
            <w:pPr>
              <w:jc w:val="center"/>
            </w:pPr>
            <w:r w:rsidRPr="005227E2">
              <w:t>2-3cm</w:t>
            </w:r>
          </w:p>
        </w:tc>
        <w:tc>
          <w:tcPr>
            <w:tcW w:w="0" w:type="auto"/>
            <w:noWrap/>
            <w:vAlign w:val="center"/>
            <w:hideMark/>
          </w:tcPr>
          <w:p w14:paraId="7B68100B" w14:textId="77777777" w:rsidR="00B32148" w:rsidRPr="005227E2" w:rsidRDefault="00B32148" w:rsidP="009E7339">
            <w:pPr>
              <w:jc w:val="center"/>
            </w:pPr>
            <w:r w:rsidRPr="005227E2">
              <w:t>9.724</w:t>
            </w:r>
          </w:p>
        </w:tc>
        <w:tc>
          <w:tcPr>
            <w:tcW w:w="0" w:type="auto"/>
            <w:noWrap/>
            <w:vAlign w:val="center"/>
            <w:hideMark/>
          </w:tcPr>
          <w:p w14:paraId="623C650A" w14:textId="77777777" w:rsidR="00B32148" w:rsidRPr="005227E2" w:rsidRDefault="00B32148" w:rsidP="009E7339">
            <w:pPr>
              <w:jc w:val="center"/>
            </w:pPr>
            <w:r w:rsidRPr="005227E2">
              <w:t>1.810</w:t>
            </w:r>
          </w:p>
        </w:tc>
      </w:tr>
      <w:tr w:rsidR="00B32148" w:rsidRPr="005227E2" w14:paraId="27036D82" w14:textId="77777777" w:rsidTr="009E7339">
        <w:trPr>
          <w:trHeight w:val="20"/>
        </w:trPr>
        <w:tc>
          <w:tcPr>
            <w:tcW w:w="0" w:type="auto"/>
            <w:vMerge/>
            <w:noWrap/>
            <w:vAlign w:val="center"/>
          </w:tcPr>
          <w:p w14:paraId="24A708B3" w14:textId="77777777" w:rsidR="00B32148" w:rsidRPr="005227E2" w:rsidRDefault="00B32148" w:rsidP="009E7339">
            <w:pPr>
              <w:jc w:val="center"/>
            </w:pPr>
          </w:p>
        </w:tc>
        <w:tc>
          <w:tcPr>
            <w:tcW w:w="0" w:type="auto"/>
            <w:vMerge/>
            <w:noWrap/>
            <w:vAlign w:val="center"/>
          </w:tcPr>
          <w:p w14:paraId="370577F2" w14:textId="77777777" w:rsidR="00B32148" w:rsidRPr="005227E2" w:rsidRDefault="00B32148" w:rsidP="009E7339">
            <w:pPr>
              <w:jc w:val="center"/>
            </w:pPr>
          </w:p>
        </w:tc>
        <w:tc>
          <w:tcPr>
            <w:tcW w:w="0" w:type="auto"/>
            <w:noWrap/>
            <w:vAlign w:val="center"/>
            <w:hideMark/>
          </w:tcPr>
          <w:p w14:paraId="67D74C3D" w14:textId="77777777" w:rsidR="00B32148" w:rsidRPr="005227E2" w:rsidRDefault="00B32148" w:rsidP="009E7339">
            <w:pPr>
              <w:jc w:val="center"/>
            </w:pPr>
            <w:r w:rsidRPr="005227E2">
              <w:t>3-4cm</w:t>
            </w:r>
          </w:p>
        </w:tc>
        <w:tc>
          <w:tcPr>
            <w:tcW w:w="0" w:type="auto"/>
            <w:noWrap/>
            <w:vAlign w:val="center"/>
            <w:hideMark/>
          </w:tcPr>
          <w:p w14:paraId="4994AB62" w14:textId="77777777" w:rsidR="00B32148" w:rsidRPr="005227E2" w:rsidRDefault="00B32148" w:rsidP="009E7339">
            <w:pPr>
              <w:jc w:val="center"/>
            </w:pPr>
            <w:r w:rsidRPr="005227E2">
              <w:t>7.285</w:t>
            </w:r>
          </w:p>
        </w:tc>
        <w:tc>
          <w:tcPr>
            <w:tcW w:w="0" w:type="auto"/>
            <w:noWrap/>
            <w:vAlign w:val="center"/>
            <w:hideMark/>
          </w:tcPr>
          <w:p w14:paraId="677FA5AB" w14:textId="77777777" w:rsidR="00B32148" w:rsidRPr="005227E2" w:rsidRDefault="00B32148" w:rsidP="009E7339">
            <w:pPr>
              <w:jc w:val="center"/>
            </w:pPr>
            <w:r w:rsidRPr="005227E2">
              <w:t>1.155</w:t>
            </w:r>
          </w:p>
        </w:tc>
      </w:tr>
      <w:tr w:rsidR="00B32148" w:rsidRPr="005227E2" w14:paraId="349FDF86" w14:textId="77777777" w:rsidTr="009E7339">
        <w:trPr>
          <w:trHeight w:val="20"/>
        </w:trPr>
        <w:tc>
          <w:tcPr>
            <w:tcW w:w="0" w:type="auto"/>
            <w:vMerge/>
            <w:noWrap/>
            <w:vAlign w:val="center"/>
          </w:tcPr>
          <w:p w14:paraId="498CECA4" w14:textId="77777777" w:rsidR="00B32148" w:rsidRPr="005227E2" w:rsidRDefault="00B32148" w:rsidP="009E7339">
            <w:pPr>
              <w:jc w:val="center"/>
            </w:pPr>
          </w:p>
        </w:tc>
        <w:tc>
          <w:tcPr>
            <w:tcW w:w="0" w:type="auto"/>
            <w:vMerge/>
            <w:noWrap/>
            <w:vAlign w:val="center"/>
          </w:tcPr>
          <w:p w14:paraId="3E5F364E" w14:textId="77777777" w:rsidR="00B32148" w:rsidRPr="005227E2" w:rsidRDefault="00B32148" w:rsidP="009E7339">
            <w:pPr>
              <w:jc w:val="center"/>
            </w:pPr>
          </w:p>
        </w:tc>
        <w:tc>
          <w:tcPr>
            <w:tcW w:w="0" w:type="auto"/>
            <w:noWrap/>
            <w:vAlign w:val="center"/>
            <w:hideMark/>
          </w:tcPr>
          <w:p w14:paraId="65B3294C" w14:textId="77777777" w:rsidR="00B32148" w:rsidRPr="005227E2" w:rsidRDefault="00B32148" w:rsidP="009E7339">
            <w:pPr>
              <w:jc w:val="center"/>
            </w:pPr>
            <w:r w:rsidRPr="005227E2">
              <w:t>4-5cm</w:t>
            </w:r>
          </w:p>
        </w:tc>
        <w:tc>
          <w:tcPr>
            <w:tcW w:w="0" w:type="auto"/>
            <w:noWrap/>
            <w:vAlign w:val="center"/>
            <w:hideMark/>
          </w:tcPr>
          <w:p w14:paraId="25443615" w14:textId="77777777" w:rsidR="00B32148" w:rsidRPr="005227E2" w:rsidRDefault="00B32148" w:rsidP="009E7339">
            <w:pPr>
              <w:jc w:val="center"/>
            </w:pPr>
            <w:r w:rsidRPr="005227E2">
              <w:t>5.536</w:t>
            </w:r>
          </w:p>
        </w:tc>
        <w:tc>
          <w:tcPr>
            <w:tcW w:w="0" w:type="auto"/>
            <w:noWrap/>
            <w:vAlign w:val="center"/>
            <w:hideMark/>
          </w:tcPr>
          <w:p w14:paraId="44DB8591" w14:textId="77777777" w:rsidR="00B32148" w:rsidRPr="005227E2" w:rsidRDefault="00B32148" w:rsidP="009E7339">
            <w:pPr>
              <w:jc w:val="center"/>
            </w:pPr>
            <w:r w:rsidRPr="005227E2">
              <w:t>2.104</w:t>
            </w:r>
          </w:p>
        </w:tc>
      </w:tr>
      <w:tr w:rsidR="00B32148" w:rsidRPr="005227E2" w14:paraId="344FF5FC" w14:textId="77777777" w:rsidTr="009E7339">
        <w:trPr>
          <w:trHeight w:val="20"/>
        </w:trPr>
        <w:tc>
          <w:tcPr>
            <w:tcW w:w="0" w:type="auto"/>
            <w:vMerge/>
            <w:noWrap/>
            <w:vAlign w:val="center"/>
          </w:tcPr>
          <w:p w14:paraId="744ED4F8" w14:textId="77777777" w:rsidR="00B32148" w:rsidRPr="005227E2" w:rsidRDefault="00B32148" w:rsidP="009E7339">
            <w:pPr>
              <w:jc w:val="center"/>
            </w:pPr>
          </w:p>
        </w:tc>
        <w:tc>
          <w:tcPr>
            <w:tcW w:w="0" w:type="auto"/>
            <w:vMerge w:val="restart"/>
            <w:noWrap/>
            <w:vAlign w:val="center"/>
            <w:hideMark/>
          </w:tcPr>
          <w:p w14:paraId="0F4D1E44" w14:textId="77777777" w:rsidR="00B32148" w:rsidRPr="005227E2" w:rsidRDefault="00B32148" w:rsidP="009E7339">
            <w:pPr>
              <w:jc w:val="center"/>
            </w:pPr>
            <w:r w:rsidRPr="005227E2">
              <w:t>Reference</w:t>
            </w:r>
          </w:p>
        </w:tc>
        <w:tc>
          <w:tcPr>
            <w:tcW w:w="0" w:type="auto"/>
            <w:noWrap/>
            <w:vAlign w:val="center"/>
            <w:hideMark/>
          </w:tcPr>
          <w:p w14:paraId="1C8EC709" w14:textId="77777777" w:rsidR="00B32148" w:rsidRPr="005227E2" w:rsidRDefault="00B32148" w:rsidP="009E7339">
            <w:pPr>
              <w:jc w:val="center"/>
            </w:pPr>
            <w:r w:rsidRPr="005227E2">
              <w:t>0-1cm</w:t>
            </w:r>
          </w:p>
        </w:tc>
        <w:tc>
          <w:tcPr>
            <w:tcW w:w="0" w:type="auto"/>
            <w:noWrap/>
            <w:vAlign w:val="center"/>
            <w:hideMark/>
          </w:tcPr>
          <w:p w14:paraId="2C765DD1" w14:textId="77777777" w:rsidR="00B32148" w:rsidRPr="005227E2" w:rsidRDefault="00B32148" w:rsidP="009E7339">
            <w:pPr>
              <w:jc w:val="center"/>
            </w:pPr>
            <w:r w:rsidRPr="005227E2">
              <w:t>15.171</w:t>
            </w:r>
          </w:p>
        </w:tc>
        <w:tc>
          <w:tcPr>
            <w:tcW w:w="0" w:type="auto"/>
            <w:noWrap/>
            <w:vAlign w:val="center"/>
            <w:hideMark/>
          </w:tcPr>
          <w:p w14:paraId="53F9E195" w14:textId="77777777" w:rsidR="00B32148" w:rsidRPr="005227E2" w:rsidRDefault="00B32148" w:rsidP="009E7339">
            <w:pPr>
              <w:jc w:val="center"/>
            </w:pPr>
            <w:r w:rsidRPr="005227E2">
              <w:t>4.753</w:t>
            </w:r>
          </w:p>
        </w:tc>
      </w:tr>
      <w:tr w:rsidR="00B32148" w:rsidRPr="005227E2" w14:paraId="165290EA" w14:textId="77777777" w:rsidTr="009E7339">
        <w:trPr>
          <w:trHeight w:val="20"/>
        </w:trPr>
        <w:tc>
          <w:tcPr>
            <w:tcW w:w="0" w:type="auto"/>
            <w:vMerge/>
            <w:noWrap/>
            <w:vAlign w:val="center"/>
          </w:tcPr>
          <w:p w14:paraId="7A9C8AC0" w14:textId="77777777" w:rsidR="00B32148" w:rsidRPr="005227E2" w:rsidRDefault="00B32148" w:rsidP="009E7339">
            <w:pPr>
              <w:jc w:val="center"/>
            </w:pPr>
          </w:p>
        </w:tc>
        <w:tc>
          <w:tcPr>
            <w:tcW w:w="0" w:type="auto"/>
            <w:vMerge/>
            <w:noWrap/>
            <w:vAlign w:val="center"/>
          </w:tcPr>
          <w:p w14:paraId="6283EF85" w14:textId="77777777" w:rsidR="00B32148" w:rsidRPr="005227E2" w:rsidRDefault="00B32148" w:rsidP="009E7339">
            <w:pPr>
              <w:jc w:val="center"/>
            </w:pPr>
          </w:p>
        </w:tc>
        <w:tc>
          <w:tcPr>
            <w:tcW w:w="0" w:type="auto"/>
            <w:noWrap/>
            <w:vAlign w:val="center"/>
            <w:hideMark/>
          </w:tcPr>
          <w:p w14:paraId="7A88A03F" w14:textId="77777777" w:rsidR="00B32148" w:rsidRPr="005227E2" w:rsidRDefault="00B32148" w:rsidP="009E7339">
            <w:pPr>
              <w:jc w:val="center"/>
            </w:pPr>
            <w:r w:rsidRPr="005227E2">
              <w:t>1-2cm</w:t>
            </w:r>
          </w:p>
        </w:tc>
        <w:tc>
          <w:tcPr>
            <w:tcW w:w="0" w:type="auto"/>
            <w:noWrap/>
            <w:vAlign w:val="center"/>
            <w:hideMark/>
          </w:tcPr>
          <w:p w14:paraId="66789668" w14:textId="77777777" w:rsidR="00B32148" w:rsidRPr="005227E2" w:rsidRDefault="00B32148" w:rsidP="009E7339">
            <w:pPr>
              <w:jc w:val="center"/>
            </w:pPr>
            <w:r w:rsidRPr="005227E2">
              <w:t>13.054</w:t>
            </w:r>
          </w:p>
        </w:tc>
        <w:tc>
          <w:tcPr>
            <w:tcW w:w="0" w:type="auto"/>
            <w:noWrap/>
            <w:vAlign w:val="center"/>
            <w:hideMark/>
          </w:tcPr>
          <w:p w14:paraId="3B2F07FF" w14:textId="77777777" w:rsidR="00B32148" w:rsidRPr="005227E2" w:rsidRDefault="00B32148" w:rsidP="009E7339">
            <w:pPr>
              <w:jc w:val="center"/>
            </w:pPr>
            <w:r w:rsidRPr="005227E2">
              <w:t>5.549</w:t>
            </w:r>
          </w:p>
        </w:tc>
      </w:tr>
      <w:tr w:rsidR="00B32148" w:rsidRPr="005227E2" w14:paraId="1A71EB46" w14:textId="77777777" w:rsidTr="009E7339">
        <w:trPr>
          <w:trHeight w:val="20"/>
        </w:trPr>
        <w:tc>
          <w:tcPr>
            <w:tcW w:w="0" w:type="auto"/>
            <w:vMerge/>
            <w:noWrap/>
            <w:vAlign w:val="center"/>
          </w:tcPr>
          <w:p w14:paraId="788E1B39" w14:textId="77777777" w:rsidR="00B32148" w:rsidRPr="005227E2" w:rsidRDefault="00B32148" w:rsidP="009E7339">
            <w:pPr>
              <w:jc w:val="center"/>
            </w:pPr>
          </w:p>
        </w:tc>
        <w:tc>
          <w:tcPr>
            <w:tcW w:w="0" w:type="auto"/>
            <w:vMerge/>
            <w:noWrap/>
            <w:vAlign w:val="center"/>
          </w:tcPr>
          <w:p w14:paraId="7EB75F13" w14:textId="77777777" w:rsidR="00B32148" w:rsidRPr="005227E2" w:rsidRDefault="00B32148" w:rsidP="009E7339">
            <w:pPr>
              <w:jc w:val="center"/>
            </w:pPr>
          </w:p>
        </w:tc>
        <w:tc>
          <w:tcPr>
            <w:tcW w:w="0" w:type="auto"/>
            <w:noWrap/>
            <w:vAlign w:val="center"/>
            <w:hideMark/>
          </w:tcPr>
          <w:p w14:paraId="5BC76864" w14:textId="77777777" w:rsidR="00B32148" w:rsidRPr="005227E2" w:rsidRDefault="00B32148" w:rsidP="009E7339">
            <w:pPr>
              <w:jc w:val="center"/>
            </w:pPr>
            <w:r w:rsidRPr="005227E2">
              <w:t>2-3cm</w:t>
            </w:r>
          </w:p>
        </w:tc>
        <w:tc>
          <w:tcPr>
            <w:tcW w:w="0" w:type="auto"/>
            <w:noWrap/>
            <w:vAlign w:val="center"/>
            <w:hideMark/>
          </w:tcPr>
          <w:p w14:paraId="0BFCB459" w14:textId="77777777" w:rsidR="00B32148" w:rsidRPr="005227E2" w:rsidRDefault="00B32148" w:rsidP="009E7339">
            <w:pPr>
              <w:jc w:val="center"/>
            </w:pPr>
            <w:r w:rsidRPr="005227E2">
              <w:t>11.505</w:t>
            </w:r>
          </w:p>
        </w:tc>
        <w:tc>
          <w:tcPr>
            <w:tcW w:w="0" w:type="auto"/>
            <w:noWrap/>
            <w:vAlign w:val="center"/>
            <w:hideMark/>
          </w:tcPr>
          <w:p w14:paraId="789F8302" w14:textId="77777777" w:rsidR="00B32148" w:rsidRPr="005227E2" w:rsidRDefault="00B32148" w:rsidP="009E7339">
            <w:pPr>
              <w:jc w:val="center"/>
            </w:pPr>
            <w:r w:rsidRPr="005227E2">
              <w:t>4.646</w:t>
            </w:r>
          </w:p>
        </w:tc>
      </w:tr>
      <w:tr w:rsidR="00B32148" w:rsidRPr="005227E2" w14:paraId="43217C88" w14:textId="77777777" w:rsidTr="009E7339">
        <w:trPr>
          <w:trHeight w:val="20"/>
        </w:trPr>
        <w:tc>
          <w:tcPr>
            <w:tcW w:w="0" w:type="auto"/>
            <w:vMerge/>
            <w:noWrap/>
            <w:vAlign w:val="center"/>
          </w:tcPr>
          <w:p w14:paraId="1F5BA689" w14:textId="77777777" w:rsidR="00B32148" w:rsidRPr="005227E2" w:rsidRDefault="00B32148" w:rsidP="009E7339">
            <w:pPr>
              <w:jc w:val="center"/>
            </w:pPr>
          </w:p>
        </w:tc>
        <w:tc>
          <w:tcPr>
            <w:tcW w:w="0" w:type="auto"/>
            <w:vMerge/>
            <w:noWrap/>
            <w:vAlign w:val="center"/>
          </w:tcPr>
          <w:p w14:paraId="1A10A1E6" w14:textId="77777777" w:rsidR="00B32148" w:rsidRPr="005227E2" w:rsidRDefault="00B32148" w:rsidP="009E7339">
            <w:pPr>
              <w:jc w:val="center"/>
            </w:pPr>
          </w:p>
        </w:tc>
        <w:tc>
          <w:tcPr>
            <w:tcW w:w="0" w:type="auto"/>
            <w:noWrap/>
            <w:vAlign w:val="center"/>
            <w:hideMark/>
          </w:tcPr>
          <w:p w14:paraId="0B1FBD04" w14:textId="77777777" w:rsidR="00B32148" w:rsidRPr="005227E2" w:rsidRDefault="00B32148" w:rsidP="009E7339">
            <w:pPr>
              <w:jc w:val="center"/>
            </w:pPr>
            <w:r w:rsidRPr="005227E2">
              <w:t>3-4cm</w:t>
            </w:r>
          </w:p>
        </w:tc>
        <w:tc>
          <w:tcPr>
            <w:tcW w:w="0" w:type="auto"/>
            <w:noWrap/>
            <w:vAlign w:val="center"/>
            <w:hideMark/>
          </w:tcPr>
          <w:p w14:paraId="5BA2E85E" w14:textId="77777777" w:rsidR="00B32148" w:rsidRPr="005227E2" w:rsidRDefault="00B32148" w:rsidP="009E7339">
            <w:pPr>
              <w:jc w:val="center"/>
            </w:pPr>
            <w:r w:rsidRPr="005227E2">
              <w:t>10.763</w:t>
            </w:r>
          </w:p>
        </w:tc>
        <w:tc>
          <w:tcPr>
            <w:tcW w:w="0" w:type="auto"/>
            <w:noWrap/>
            <w:vAlign w:val="center"/>
            <w:hideMark/>
          </w:tcPr>
          <w:p w14:paraId="13B9348B" w14:textId="77777777" w:rsidR="00B32148" w:rsidRPr="005227E2" w:rsidRDefault="00B32148" w:rsidP="009E7339">
            <w:pPr>
              <w:jc w:val="center"/>
            </w:pPr>
            <w:r w:rsidRPr="005227E2">
              <w:t>3.338</w:t>
            </w:r>
          </w:p>
        </w:tc>
      </w:tr>
      <w:tr w:rsidR="00B32148" w:rsidRPr="005227E2" w14:paraId="2DB0662E" w14:textId="77777777" w:rsidTr="009E7339">
        <w:trPr>
          <w:trHeight w:val="20"/>
        </w:trPr>
        <w:tc>
          <w:tcPr>
            <w:tcW w:w="0" w:type="auto"/>
            <w:vMerge/>
            <w:noWrap/>
            <w:vAlign w:val="center"/>
          </w:tcPr>
          <w:p w14:paraId="76B3448B" w14:textId="77777777" w:rsidR="00B32148" w:rsidRPr="005227E2" w:rsidRDefault="00B32148" w:rsidP="009E7339">
            <w:pPr>
              <w:jc w:val="center"/>
            </w:pPr>
          </w:p>
        </w:tc>
        <w:tc>
          <w:tcPr>
            <w:tcW w:w="0" w:type="auto"/>
            <w:vMerge/>
            <w:noWrap/>
            <w:vAlign w:val="center"/>
          </w:tcPr>
          <w:p w14:paraId="56599237" w14:textId="77777777" w:rsidR="00B32148" w:rsidRPr="005227E2" w:rsidRDefault="00B32148" w:rsidP="009E7339">
            <w:pPr>
              <w:jc w:val="center"/>
            </w:pPr>
          </w:p>
        </w:tc>
        <w:tc>
          <w:tcPr>
            <w:tcW w:w="0" w:type="auto"/>
            <w:noWrap/>
            <w:vAlign w:val="center"/>
            <w:hideMark/>
          </w:tcPr>
          <w:p w14:paraId="454B1C6D" w14:textId="77777777" w:rsidR="00B32148" w:rsidRPr="005227E2" w:rsidRDefault="00B32148" w:rsidP="009E7339">
            <w:pPr>
              <w:jc w:val="center"/>
            </w:pPr>
            <w:r w:rsidRPr="005227E2">
              <w:t>4-5cm</w:t>
            </w:r>
          </w:p>
        </w:tc>
        <w:tc>
          <w:tcPr>
            <w:tcW w:w="0" w:type="auto"/>
            <w:noWrap/>
            <w:vAlign w:val="center"/>
            <w:hideMark/>
          </w:tcPr>
          <w:p w14:paraId="6D8E5045" w14:textId="77777777" w:rsidR="00B32148" w:rsidRPr="005227E2" w:rsidRDefault="00B32148" w:rsidP="009E7339">
            <w:pPr>
              <w:jc w:val="center"/>
            </w:pPr>
            <w:r w:rsidRPr="005227E2">
              <w:t>8.742</w:t>
            </w:r>
          </w:p>
        </w:tc>
        <w:tc>
          <w:tcPr>
            <w:tcW w:w="0" w:type="auto"/>
            <w:noWrap/>
            <w:vAlign w:val="center"/>
            <w:hideMark/>
          </w:tcPr>
          <w:p w14:paraId="07AA5CA2" w14:textId="77777777" w:rsidR="00B32148" w:rsidRPr="005227E2" w:rsidRDefault="00B32148" w:rsidP="009E7339">
            <w:pPr>
              <w:jc w:val="center"/>
            </w:pPr>
            <w:r w:rsidRPr="005227E2">
              <w:t>3.002</w:t>
            </w:r>
          </w:p>
        </w:tc>
      </w:tr>
      <w:tr w:rsidR="00B32148" w:rsidRPr="005227E2" w14:paraId="18ABC624" w14:textId="77777777" w:rsidTr="009E7339">
        <w:trPr>
          <w:trHeight w:val="20"/>
        </w:trPr>
        <w:tc>
          <w:tcPr>
            <w:tcW w:w="0" w:type="auto"/>
            <w:vMerge w:val="restart"/>
            <w:noWrap/>
            <w:vAlign w:val="center"/>
            <w:hideMark/>
          </w:tcPr>
          <w:p w14:paraId="634CB672" w14:textId="77777777" w:rsidR="00B32148" w:rsidRPr="005227E2" w:rsidRDefault="00B32148" w:rsidP="009E7339">
            <w:pPr>
              <w:jc w:val="center"/>
            </w:pPr>
            <w:r w:rsidRPr="005227E2">
              <w:rPr>
                <w:i/>
              </w:rPr>
              <w:t>Acantholaimus</w:t>
            </w:r>
          </w:p>
        </w:tc>
        <w:tc>
          <w:tcPr>
            <w:tcW w:w="0" w:type="auto"/>
            <w:vMerge w:val="restart"/>
            <w:noWrap/>
            <w:vAlign w:val="center"/>
            <w:hideMark/>
          </w:tcPr>
          <w:p w14:paraId="1100150C" w14:textId="77777777" w:rsidR="00B32148" w:rsidRPr="005227E2" w:rsidRDefault="00B32148" w:rsidP="009E7339">
            <w:pPr>
              <w:jc w:val="center"/>
            </w:pPr>
            <w:r w:rsidRPr="005227E2">
              <w:t>Abyssal</w:t>
            </w:r>
          </w:p>
        </w:tc>
        <w:tc>
          <w:tcPr>
            <w:tcW w:w="0" w:type="auto"/>
            <w:noWrap/>
            <w:vAlign w:val="center"/>
            <w:hideMark/>
          </w:tcPr>
          <w:p w14:paraId="4B343AD6" w14:textId="77777777" w:rsidR="00B32148" w:rsidRPr="005227E2" w:rsidRDefault="00B32148" w:rsidP="009E7339">
            <w:pPr>
              <w:jc w:val="center"/>
            </w:pPr>
            <w:r w:rsidRPr="005227E2">
              <w:t>0-1cm</w:t>
            </w:r>
          </w:p>
        </w:tc>
        <w:tc>
          <w:tcPr>
            <w:tcW w:w="0" w:type="auto"/>
            <w:noWrap/>
            <w:vAlign w:val="center"/>
            <w:hideMark/>
          </w:tcPr>
          <w:p w14:paraId="2DC1F68A" w14:textId="77777777" w:rsidR="00B32148" w:rsidRPr="005227E2" w:rsidRDefault="00B32148" w:rsidP="009E7339">
            <w:pPr>
              <w:jc w:val="center"/>
            </w:pPr>
            <w:r w:rsidRPr="005227E2">
              <w:t>0.388</w:t>
            </w:r>
          </w:p>
        </w:tc>
        <w:tc>
          <w:tcPr>
            <w:tcW w:w="0" w:type="auto"/>
            <w:noWrap/>
            <w:vAlign w:val="center"/>
            <w:hideMark/>
          </w:tcPr>
          <w:p w14:paraId="051BDAF6" w14:textId="77777777" w:rsidR="00B32148" w:rsidRPr="005227E2" w:rsidRDefault="00B32148" w:rsidP="009E7339">
            <w:pPr>
              <w:jc w:val="center"/>
            </w:pPr>
            <w:r w:rsidRPr="005227E2">
              <w:t>0.087</w:t>
            </w:r>
          </w:p>
        </w:tc>
      </w:tr>
      <w:tr w:rsidR="00B32148" w:rsidRPr="005227E2" w14:paraId="24B19623" w14:textId="77777777" w:rsidTr="009E7339">
        <w:trPr>
          <w:trHeight w:val="20"/>
        </w:trPr>
        <w:tc>
          <w:tcPr>
            <w:tcW w:w="0" w:type="auto"/>
            <w:vMerge/>
            <w:noWrap/>
            <w:vAlign w:val="center"/>
          </w:tcPr>
          <w:p w14:paraId="10DD2474" w14:textId="77777777" w:rsidR="00B32148" w:rsidRPr="005227E2" w:rsidRDefault="00B32148" w:rsidP="009E7339">
            <w:pPr>
              <w:jc w:val="center"/>
            </w:pPr>
          </w:p>
        </w:tc>
        <w:tc>
          <w:tcPr>
            <w:tcW w:w="0" w:type="auto"/>
            <w:vMerge/>
            <w:noWrap/>
            <w:vAlign w:val="center"/>
          </w:tcPr>
          <w:p w14:paraId="0ECC33A9" w14:textId="77777777" w:rsidR="00B32148" w:rsidRPr="005227E2" w:rsidRDefault="00B32148" w:rsidP="009E7339">
            <w:pPr>
              <w:jc w:val="center"/>
            </w:pPr>
          </w:p>
        </w:tc>
        <w:tc>
          <w:tcPr>
            <w:tcW w:w="0" w:type="auto"/>
            <w:noWrap/>
            <w:vAlign w:val="center"/>
            <w:hideMark/>
          </w:tcPr>
          <w:p w14:paraId="4AE692BE" w14:textId="77777777" w:rsidR="00B32148" w:rsidRPr="005227E2" w:rsidRDefault="00B32148" w:rsidP="009E7339">
            <w:pPr>
              <w:jc w:val="center"/>
            </w:pPr>
            <w:r w:rsidRPr="005227E2">
              <w:t>1-2cm</w:t>
            </w:r>
          </w:p>
        </w:tc>
        <w:tc>
          <w:tcPr>
            <w:tcW w:w="0" w:type="auto"/>
            <w:noWrap/>
            <w:vAlign w:val="center"/>
            <w:hideMark/>
          </w:tcPr>
          <w:p w14:paraId="0A984D48" w14:textId="77777777" w:rsidR="00B32148" w:rsidRPr="005227E2" w:rsidRDefault="00B32148" w:rsidP="009E7339">
            <w:pPr>
              <w:jc w:val="center"/>
            </w:pPr>
            <w:r w:rsidRPr="005227E2">
              <w:t>0.371</w:t>
            </w:r>
          </w:p>
        </w:tc>
        <w:tc>
          <w:tcPr>
            <w:tcW w:w="0" w:type="auto"/>
            <w:noWrap/>
            <w:vAlign w:val="center"/>
            <w:hideMark/>
          </w:tcPr>
          <w:p w14:paraId="0FD976DC" w14:textId="77777777" w:rsidR="00B32148" w:rsidRPr="005227E2" w:rsidRDefault="00B32148" w:rsidP="009E7339">
            <w:pPr>
              <w:jc w:val="center"/>
            </w:pPr>
            <w:r w:rsidRPr="005227E2">
              <w:t>0.193</w:t>
            </w:r>
          </w:p>
        </w:tc>
      </w:tr>
      <w:tr w:rsidR="00B32148" w:rsidRPr="005227E2" w14:paraId="4321A11E" w14:textId="77777777" w:rsidTr="009E7339">
        <w:trPr>
          <w:trHeight w:val="20"/>
        </w:trPr>
        <w:tc>
          <w:tcPr>
            <w:tcW w:w="0" w:type="auto"/>
            <w:vMerge/>
            <w:noWrap/>
            <w:vAlign w:val="center"/>
          </w:tcPr>
          <w:p w14:paraId="4BD989BE" w14:textId="77777777" w:rsidR="00B32148" w:rsidRPr="005227E2" w:rsidRDefault="00B32148" w:rsidP="009E7339">
            <w:pPr>
              <w:jc w:val="center"/>
            </w:pPr>
          </w:p>
        </w:tc>
        <w:tc>
          <w:tcPr>
            <w:tcW w:w="0" w:type="auto"/>
            <w:vMerge/>
            <w:noWrap/>
            <w:vAlign w:val="center"/>
          </w:tcPr>
          <w:p w14:paraId="73860D5F" w14:textId="77777777" w:rsidR="00B32148" w:rsidRPr="005227E2" w:rsidRDefault="00B32148" w:rsidP="009E7339">
            <w:pPr>
              <w:jc w:val="center"/>
            </w:pPr>
          </w:p>
        </w:tc>
        <w:tc>
          <w:tcPr>
            <w:tcW w:w="0" w:type="auto"/>
            <w:noWrap/>
            <w:vAlign w:val="center"/>
            <w:hideMark/>
          </w:tcPr>
          <w:p w14:paraId="78BBDD0F" w14:textId="77777777" w:rsidR="00B32148" w:rsidRPr="005227E2" w:rsidRDefault="00B32148" w:rsidP="009E7339">
            <w:pPr>
              <w:jc w:val="center"/>
            </w:pPr>
            <w:r w:rsidRPr="005227E2">
              <w:t>2-3cm</w:t>
            </w:r>
          </w:p>
        </w:tc>
        <w:tc>
          <w:tcPr>
            <w:tcW w:w="0" w:type="auto"/>
            <w:noWrap/>
            <w:vAlign w:val="center"/>
            <w:hideMark/>
          </w:tcPr>
          <w:p w14:paraId="5A1C89D9" w14:textId="77777777" w:rsidR="00B32148" w:rsidRPr="005227E2" w:rsidRDefault="00B32148" w:rsidP="009E7339">
            <w:pPr>
              <w:jc w:val="center"/>
            </w:pPr>
            <w:r w:rsidRPr="005227E2">
              <w:t>0.286</w:t>
            </w:r>
          </w:p>
        </w:tc>
        <w:tc>
          <w:tcPr>
            <w:tcW w:w="0" w:type="auto"/>
            <w:noWrap/>
            <w:vAlign w:val="center"/>
            <w:hideMark/>
          </w:tcPr>
          <w:p w14:paraId="13E13E59" w14:textId="77777777" w:rsidR="00B32148" w:rsidRPr="005227E2" w:rsidRDefault="00B32148" w:rsidP="009E7339">
            <w:pPr>
              <w:jc w:val="center"/>
            </w:pPr>
            <w:r w:rsidRPr="005227E2">
              <w:t>0.156</w:t>
            </w:r>
          </w:p>
        </w:tc>
      </w:tr>
      <w:tr w:rsidR="00B32148" w:rsidRPr="005227E2" w14:paraId="3936A724" w14:textId="77777777" w:rsidTr="009E7339">
        <w:trPr>
          <w:trHeight w:val="20"/>
        </w:trPr>
        <w:tc>
          <w:tcPr>
            <w:tcW w:w="0" w:type="auto"/>
            <w:vMerge/>
            <w:noWrap/>
            <w:vAlign w:val="center"/>
          </w:tcPr>
          <w:p w14:paraId="7C2ECBFE" w14:textId="77777777" w:rsidR="00B32148" w:rsidRPr="005227E2" w:rsidRDefault="00B32148" w:rsidP="009E7339">
            <w:pPr>
              <w:jc w:val="center"/>
            </w:pPr>
          </w:p>
        </w:tc>
        <w:tc>
          <w:tcPr>
            <w:tcW w:w="0" w:type="auto"/>
            <w:vMerge/>
            <w:noWrap/>
            <w:vAlign w:val="center"/>
          </w:tcPr>
          <w:p w14:paraId="2A54D625" w14:textId="77777777" w:rsidR="00B32148" w:rsidRPr="005227E2" w:rsidRDefault="00B32148" w:rsidP="009E7339">
            <w:pPr>
              <w:jc w:val="center"/>
            </w:pPr>
          </w:p>
        </w:tc>
        <w:tc>
          <w:tcPr>
            <w:tcW w:w="0" w:type="auto"/>
            <w:noWrap/>
            <w:vAlign w:val="center"/>
            <w:hideMark/>
          </w:tcPr>
          <w:p w14:paraId="13A8217C" w14:textId="77777777" w:rsidR="00B32148" w:rsidRPr="005227E2" w:rsidRDefault="00B32148" w:rsidP="009E7339">
            <w:pPr>
              <w:jc w:val="center"/>
            </w:pPr>
            <w:r w:rsidRPr="005227E2">
              <w:t>3-4cm</w:t>
            </w:r>
          </w:p>
        </w:tc>
        <w:tc>
          <w:tcPr>
            <w:tcW w:w="0" w:type="auto"/>
            <w:noWrap/>
            <w:vAlign w:val="center"/>
            <w:hideMark/>
          </w:tcPr>
          <w:p w14:paraId="341955EF" w14:textId="77777777" w:rsidR="00B32148" w:rsidRPr="005227E2" w:rsidRDefault="00B32148" w:rsidP="009E7339">
            <w:pPr>
              <w:jc w:val="center"/>
            </w:pPr>
            <w:r w:rsidRPr="005227E2">
              <w:t>0.281</w:t>
            </w:r>
          </w:p>
        </w:tc>
        <w:tc>
          <w:tcPr>
            <w:tcW w:w="0" w:type="auto"/>
            <w:noWrap/>
            <w:vAlign w:val="center"/>
            <w:hideMark/>
          </w:tcPr>
          <w:p w14:paraId="4B027B07" w14:textId="77777777" w:rsidR="00B32148" w:rsidRPr="005227E2" w:rsidRDefault="00B32148" w:rsidP="009E7339">
            <w:pPr>
              <w:jc w:val="center"/>
            </w:pPr>
            <w:r w:rsidRPr="005227E2">
              <w:t>0.079</w:t>
            </w:r>
          </w:p>
        </w:tc>
      </w:tr>
      <w:tr w:rsidR="00B32148" w:rsidRPr="005227E2" w14:paraId="5D6E9947" w14:textId="77777777" w:rsidTr="009E7339">
        <w:trPr>
          <w:trHeight w:val="20"/>
        </w:trPr>
        <w:tc>
          <w:tcPr>
            <w:tcW w:w="0" w:type="auto"/>
            <w:vMerge/>
            <w:noWrap/>
            <w:vAlign w:val="center"/>
          </w:tcPr>
          <w:p w14:paraId="00B6E3A1" w14:textId="77777777" w:rsidR="00B32148" w:rsidRPr="005227E2" w:rsidRDefault="00B32148" w:rsidP="009E7339">
            <w:pPr>
              <w:jc w:val="center"/>
            </w:pPr>
          </w:p>
        </w:tc>
        <w:tc>
          <w:tcPr>
            <w:tcW w:w="0" w:type="auto"/>
            <w:vMerge/>
            <w:noWrap/>
            <w:vAlign w:val="center"/>
          </w:tcPr>
          <w:p w14:paraId="034738E9" w14:textId="77777777" w:rsidR="00B32148" w:rsidRPr="005227E2" w:rsidRDefault="00B32148" w:rsidP="009E7339">
            <w:pPr>
              <w:jc w:val="center"/>
            </w:pPr>
          </w:p>
        </w:tc>
        <w:tc>
          <w:tcPr>
            <w:tcW w:w="0" w:type="auto"/>
            <w:noWrap/>
            <w:vAlign w:val="center"/>
            <w:hideMark/>
          </w:tcPr>
          <w:p w14:paraId="5E5EF692" w14:textId="77777777" w:rsidR="00B32148" w:rsidRPr="005227E2" w:rsidRDefault="00B32148" w:rsidP="009E7339">
            <w:pPr>
              <w:jc w:val="center"/>
            </w:pPr>
            <w:r w:rsidRPr="005227E2">
              <w:t>4-5cm</w:t>
            </w:r>
          </w:p>
        </w:tc>
        <w:tc>
          <w:tcPr>
            <w:tcW w:w="0" w:type="auto"/>
            <w:noWrap/>
            <w:vAlign w:val="center"/>
            <w:hideMark/>
          </w:tcPr>
          <w:p w14:paraId="7C261FA7" w14:textId="77777777" w:rsidR="00B32148" w:rsidRPr="005227E2" w:rsidRDefault="00B32148" w:rsidP="009E7339">
            <w:pPr>
              <w:jc w:val="center"/>
            </w:pPr>
            <w:r w:rsidRPr="005227E2">
              <w:t>0.272</w:t>
            </w:r>
          </w:p>
        </w:tc>
        <w:tc>
          <w:tcPr>
            <w:tcW w:w="0" w:type="auto"/>
            <w:noWrap/>
            <w:vAlign w:val="center"/>
            <w:hideMark/>
          </w:tcPr>
          <w:p w14:paraId="5D994EBD" w14:textId="77777777" w:rsidR="00B32148" w:rsidRPr="005227E2" w:rsidRDefault="00B32148" w:rsidP="009E7339">
            <w:pPr>
              <w:jc w:val="center"/>
            </w:pPr>
            <w:r w:rsidRPr="005227E2">
              <w:t>0.114</w:t>
            </w:r>
          </w:p>
        </w:tc>
      </w:tr>
      <w:tr w:rsidR="00B32148" w:rsidRPr="005227E2" w14:paraId="0E1645E8" w14:textId="77777777" w:rsidTr="009E7339">
        <w:trPr>
          <w:trHeight w:val="20"/>
        </w:trPr>
        <w:tc>
          <w:tcPr>
            <w:tcW w:w="0" w:type="auto"/>
            <w:vMerge/>
            <w:noWrap/>
            <w:vAlign w:val="center"/>
          </w:tcPr>
          <w:p w14:paraId="76FB12DB" w14:textId="77777777" w:rsidR="00B32148" w:rsidRPr="005227E2" w:rsidRDefault="00B32148" w:rsidP="009E7339">
            <w:pPr>
              <w:jc w:val="center"/>
            </w:pPr>
          </w:p>
        </w:tc>
        <w:tc>
          <w:tcPr>
            <w:tcW w:w="0" w:type="auto"/>
            <w:vMerge w:val="restart"/>
            <w:noWrap/>
            <w:vAlign w:val="center"/>
            <w:hideMark/>
          </w:tcPr>
          <w:p w14:paraId="190F4223" w14:textId="77777777" w:rsidR="00B32148" w:rsidRPr="005227E2" w:rsidRDefault="00B32148" w:rsidP="009E7339">
            <w:pPr>
              <w:jc w:val="center"/>
            </w:pPr>
            <w:r w:rsidRPr="005227E2">
              <w:t>Pockmark</w:t>
            </w:r>
          </w:p>
        </w:tc>
        <w:tc>
          <w:tcPr>
            <w:tcW w:w="0" w:type="auto"/>
            <w:noWrap/>
            <w:vAlign w:val="center"/>
            <w:hideMark/>
          </w:tcPr>
          <w:p w14:paraId="796905D0" w14:textId="77777777" w:rsidR="00B32148" w:rsidRPr="005227E2" w:rsidRDefault="00B32148" w:rsidP="009E7339">
            <w:pPr>
              <w:jc w:val="center"/>
            </w:pPr>
            <w:r w:rsidRPr="005227E2">
              <w:t>0-1cm</w:t>
            </w:r>
          </w:p>
        </w:tc>
        <w:tc>
          <w:tcPr>
            <w:tcW w:w="0" w:type="auto"/>
            <w:noWrap/>
            <w:vAlign w:val="center"/>
            <w:hideMark/>
          </w:tcPr>
          <w:p w14:paraId="4D10F93E" w14:textId="77777777" w:rsidR="00B32148" w:rsidRPr="005227E2" w:rsidRDefault="00B32148" w:rsidP="009E7339">
            <w:pPr>
              <w:jc w:val="center"/>
            </w:pPr>
            <w:r w:rsidRPr="005227E2">
              <w:t>0.244</w:t>
            </w:r>
          </w:p>
        </w:tc>
        <w:tc>
          <w:tcPr>
            <w:tcW w:w="0" w:type="auto"/>
            <w:noWrap/>
            <w:vAlign w:val="center"/>
            <w:hideMark/>
          </w:tcPr>
          <w:p w14:paraId="1F36A2F5" w14:textId="77777777" w:rsidR="00B32148" w:rsidRPr="005227E2" w:rsidRDefault="00B32148" w:rsidP="009E7339">
            <w:pPr>
              <w:jc w:val="center"/>
            </w:pPr>
            <w:r w:rsidRPr="005227E2">
              <w:t>0.055</w:t>
            </w:r>
          </w:p>
        </w:tc>
      </w:tr>
      <w:tr w:rsidR="00B32148" w:rsidRPr="005227E2" w14:paraId="5E1AAAEF" w14:textId="77777777" w:rsidTr="009E7339">
        <w:trPr>
          <w:trHeight w:val="20"/>
        </w:trPr>
        <w:tc>
          <w:tcPr>
            <w:tcW w:w="0" w:type="auto"/>
            <w:vMerge/>
            <w:noWrap/>
            <w:vAlign w:val="center"/>
          </w:tcPr>
          <w:p w14:paraId="078491E7" w14:textId="77777777" w:rsidR="00B32148" w:rsidRPr="005227E2" w:rsidRDefault="00B32148" w:rsidP="009E7339">
            <w:pPr>
              <w:jc w:val="center"/>
            </w:pPr>
          </w:p>
        </w:tc>
        <w:tc>
          <w:tcPr>
            <w:tcW w:w="0" w:type="auto"/>
            <w:vMerge/>
            <w:noWrap/>
            <w:vAlign w:val="center"/>
          </w:tcPr>
          <w:p w14:paraId="03DDFC60" w14:textId="77777777" w:rsidR="00B32148" w:rsidRPr="005227E2" w:rsidRDefault="00B32148" w:rsidP="009E7339">
            <w:pPr>
              <w:jc w:val="center"/>
            </w:pPr>
          </w:p>
        </w:tc>
        <w:tc>
          <w:tcPr>
            <w:tcW w:w="0" w:type="auto"/>
            <w:noWrap/>
            <w:vAlign w:val="center"/>
            <w:hideMark/>
          </w:tcPr>
          <w:p w14:paraId="76279DDA" w14:textId="77777777" w:rsidR="00B32148" w:rsidRPr="005227E2" w:rsidRDefault="00B32148" w:rsidP="009E7339">
            <w:pPr>
              <w:jc w:val="center"/>
            </w:pPr>
            <w:r w:rsidRPr="005227E2">
              <w:t>1-2cm</w:t>
            </w:r>
          </w:p>
        </w:tc>
        <w:tc>
          <w:tcPr>
            <w:tcW w:w="0" w:type="auto"/>
            <w:noWrap/>
            <w:vAlign w:val="center"/>
            <w:hideMark/>
          </w:tcPr>
          <w:p w14:paraId="68DFB020" w14:textId="77777777" w:rsidR="00B32148" w:rsidRPr="005227E2" w:rsidRDefault="00B32148" w:rsidP="009E7339">
            <w:pPr>
              <w:jc w:val="center"/>
            </w:pPr>
            <w:r w:rsidRPr="005227E2">
              <w:t>0.242</w:t>
            </w:r>
          </w:p>
        </w:tc>
        <w:tc>
          <w:tcPr>
            <w:tcW w:w="0" w:type="auto"/>
            <w:noWrap/>
            <w:vAlign w:val="center"/>
            <w:hideMark/>
          </w:tcPr>
          <w:p w14:paraId="6874A63F" w14:textId="77777777" w:rsidR="00B32148" w:rsidRPr="005227E2" w:rsidRDefault="00B32148" w:rsidP="009E7339">
            <w:pPr>
              <w:jc w:val="center"/>
            </w:pPr>
            <w:r w:rsidRPr="005227E2">
              <w:t>0.069</w:t>
            </w:r>
          </w:p>
        </w:tc>
      </w:tr>
      <w:tr w:rsidR="00B32148" w:rsidRPr="005227E2" w14:paraId="5DD777F1" w14:textId="77777777" w:rsidTr="009E7339">
        <w:trPr>
          <w:trHeight w:val="20"/>
        </w:trPr>
        <w:tc>
          <w:tcPr>
            <w:tcW w:w="0" w:type="auto"/>
            <w:vMerge/>
            <w:noWrap/>
            <w:vAlign w:val="center"/>
          </w:tcPr>
          <w:p w14:paraId="401C69D1" w14:textId="77777777" w:rsidR="00B32148" w:rsidRPr="005227E2" w:rsidRDefault="00B32148" w:rsidP="009E7339">
            <w:pPr>
              <w:jc w:val="center"/>
            </w:pPr>
          </w:p>
        </w:tc>
        <w:tc>
          <w:tcPr>
            <w:tcW w:w="0" w:type="auto"/>
            <w:vMerge/>
            <w:noWrap/>
            <w:vAlign w:val="center"/>
          </w:tcPr>
          <w:p w14:paraId="1D144C59" w14:textId="77777777" w:rsidR="00B32148" w:rsidRPr="005227E2" w:rsidRDefault="00B32148" w:rsidP="009E7339">
            <w:pPr>
              <w:jc w:val="center"/>
            </w:pPr>
          </w:p>
        </w:tc>
        <w:tc>
          <w:tcPr>
            <w:tcW w:w="0" w:type="auto"/>
            <w:noWrap/>
            <w:vAlign w:val="center"/>
            <w:hideMark/>
          </w:tcPr>
          <w:p w14:paraId="2EC1A882" w14:textId="77777777" w:rsidR="00B32148" w:rsidRPr="005227E2" w:rsidRDefault="00B32148" w:rsidP="009E7339">
            <w:pPr>
              <w:jc w:val="center"/>
            </w:pPr>
            <w:r w:rsidRPr="005227E2">
              <w:t>2-3cm</w:t>
            </w:r>
          </w:p>
        </w:tc>
        <w:tc>
          <w:tcPr>
            <w:tcW w:w="0" w:type="auto"/>
            <w:noWrap/>
            <w:vAlign w:val="center"/>
            <w:hideMark/>
          </w:tcPr>
          <w:p w14:paraId="566A4337" w14:textId="77777777" w:rsidR="00B32148" w:rsidRPr="005227E2" w:rsidRDefault="00B32148" w:rsidP="009E7339">
            <w:pPr>
              <w:jc w:val="center"/>
            </w:pPr>
            <w:r w:rsidRPr="005227E2">
              <w:t>0.340</w:t>
            </w:r>
          </w:p>
        </w:tc>
        <w:tc>
          <w:tcPr>
            <w:tcW w:w="0" w:type="auto"/>
            <w:noWrap/>
            <w:vAlign w:val="center"/>
            <w:hideMark/>
          </w:tcPr>
          <w:p w14:paraId="45A17377" w14:textId="77777777" w:rsidR="00B32148" w:rsidRPr="005227E2" w:rsidRDefault="00B32148" w:rsidP="009E7339">
            <w:pPr>
              <w:jc w:val="center"/>
            </w:pPr>
            <w:r w:rsidRPr="005227E2">
              <w:t>0.075</w:t>
            </w:r>
          </w:p>
        </w:tc>
      </w:tr>
      <w:tr w:rsidR="00B32148" w:rsidRPr="005227E2" w14:paraId="1A2CF3DE" w14:textId="77777777" w:rsidTr="009E7339">
        <w:trPr>
          <w:trHeight w:val="20"/>
        </w:trPr>
        <w:tc>
          <w:tcPr>
            <w:tcW w:w="0" w:type="auto"/>
            <w:vMerge/>
            <w:noWrap/>
            <w:vAlign w:val="center"/>
          </w:tcPr>
          <w:p w14:paraId="2E213EFB" w14:textId="77777777" w:rsidR="00B32148" w:rsidRPr="005227E2" w:rsidRDefault="00B32148" w:rsidP="009E7339">
            <w:pPr>
              <w:jc w:val="center"/>
            </w:pPr>
          </w:p>
        </w:tc>
        <w:tc>
          <w:tcPr>
            <w:tcW w:w="0" w:type="auto"/>
            <w:vMerge/>
            <w:noWrap/>
            <w:vAlign w:val="center"/>
          </w:tcPr>
          <w:p w14:paraId="4C79E246" w14:textId="77777777" w:rsidR="00B32148" w:rsidRPr="005227E2" w:rsidRDefault="00B32148" w:rsidP="009E7339">
            <w:pPr>
              <w:jc w:val="center"/>
            </w:pPr>
          </w:p>
        </w:tc>
        <w:tc>
          <w:tcPr>
            <w:tcW w:w="0" w:type="auto"/>
            <w:noWrap/>
            <w:vAlign w:val="center"/>
            <w:hideMark/>
          </w:tcPr>
          <w:p w14:paraId="7AEA6F05" w14:textId="77777777" w:rsidR="00B32148" w:rsidRPr="005227E2" w:rsidRDefault="00B32148" w:rsidP="009E7339">
            <w:pPr>
              <w:jc w:val="center"/>
            </w:pPr>
            <w:r w:rsidRPr="005227E2">
              <w:t>3-4cm</w:t>
            </w:r>
          </w:p>
        </w:tc>
        <w:tc>
          <w:tcPr>
            <w:tcW w:w="0" w:type="auto"/>
            <w:noWrap/>
            <w:vAlign w:val="center"/>
            <w:hideMark/>
          </w:tcPr>
          <w:p w14:paraId="0EB1F99F" w14:textId="77777777" w:rsidR="00B32148" w:rsidRPr="005227E2" w:rsidRDefault="00B32148" w:rsidP="009E7339">
            <w:pPr>
              <w:jc w:val="center"/>
            </w:pPr>
            <w:r w:rsidRPr="005227E2">
              <w:t>0.251</w:t>
            </w:r>
          </w:p>
        </w:tc>
        <w:tc>
          <w:tcPr>
            <w:tcW w:w="0" w:type="auto"/>
            <w:noWrap/>
            <w:vAlign w:val="center"/>
            <w:hideMark/>
          </w:tcPr>
          <w:p w14:paraId="5CC20454" w14:textId="77777777" w:rsidR="00B32148" w:rsidRPr="005227E2" w:rsidRDefault="00B32148" w:rsidP="009E7339">
            <w:pPr>
              <w:jc w:val="center"/>
            </w:pPr>
            <w:r w:rsidRPr="005227E2">
              <w:t>0.078</w:t>
            </w:r>
          </w:p>
        </w:tc>
      </w:tr>
      <w:tr w:rsidR="00B32148" w:rsidRPr="005227E2" w14:paraId="60CDA51A" w14:textId="77777777" w:rsidTr="009E7339">
        <w:trPr>
          <w:trHeight w:val="20"/>
        </w:trPr>
        <w:tc>
          <w:tcPr>
            <w:tcW w:w="0" w:type="auto"/>
            <w:vMerge/>
            <w:noWrap/>
            <w:vAlign w:val="center"/>
          </w:tcPr>
          <w:p w14:paraId="49944DF6" w14:textId="77777777" w:rsidR="00B32148" w:rsidRPr="005227E2" w:rsidRDefault="00B32148" w:rsidP="009E7339">
            <w:pPr>
              <w:jc w:val="center"/>
            </w:pPr>
          </w:p>
        </w:tc>
        <w:tc>
          <w:tcPr>
            <w:tcW w:w="0" w:type="auto"/>
            <w:vMerge/>
            <w:noWrap/>
            <w:vAlign w:val="center"/>
          </w:tcPr>
          <w:p w14:paraId="597FA6B0" w14:textId="77777777" w:rsidR="00B32148" w:rsidRPr="005227E2" w:rsidRDefault="00B32148" w:rsidP="009E7339">
            <w:pPr>
              <w:jc w:val="center"/>
            </w:pPr>
          </w:p>
        </w:tc>
        <w:tc>
          <w:tcPr>
            <w:tcW w:w="0" w:type="auto"/>
            <w:noWrap/>
            <w:vAlign w:val="center"/>
            <w:hideMark/>
          </w:tcPr>
          <w:p w14:paraId="112AA35A" w14:textId="77777777" w:rsidR="00B32148" w:rsidRPr="005227E2" w:rsidRDefault="00B32148" w:rsidP="009E7339">
            <w:pPr>
              <w:jc w:val="center"/>
            </w:pPr>
            <w:r w:rsidRPr="005227E2">
              <w:t>4-5cm</w:t>
            </w:r>
          </w:p>
        </w:tc>
        <w:tc>
          <w:tcPr>
            <w:tcW w:w="0" w:type="auto"/>
            <w:noWrap/>
            <w:vAlign w:val="center"/>
            <w:hideMark/>
          </w:tcPr>
          <w:p w14:paraId="2BC97F60" w14:textId="77777777" w:rsidR="00B32148" w:rsidRPr="005227E2" w:rsidRDefault="00B32148" w:rsidP="009E7339">
            <w:pPr>
              <w:jc w:val="center"/>
            </w:pPr>
            <w:r w:rsidRPr="005227E2">
              <w:t>0.176</w:t>
            </w:r>
          </w:p>
        </w:tc>
        <w:tc>
          <w:tcPr>
            <w:tcW w:w="0" w:type="auto"/>
            <w:noWrap/>
            <w:vAlign w:val="center"/>
            <w:hideMark/>
          </w:tcPr>
          <w:p w14:paraId="6C284AE2" w14:textId="77777777" w:rsidR="00B32148" w:rsidRPr="005227E2" w:rsidRDefault="00B32148" w:rsidP="009E7339">
            <w:pPr>
              <w:jc w:val="center"/>
            </w:pPr>
            <w:r w:rsidRPr="005227E2">
              <w:t>0.131</w:t>
            </w:r>
          </w:p>
        </w:tc>
      </w:tr>
      <w:tr w:rsidR="00B32148" w:rsidRPr="005227E2" w14:paraId="5643B7CB" w14:textId="77777777" w:rsidTr="009E7339">
        <w:trPr>
          <w:trHeight w:val="20"/>
        </w:trPr>
        <w:tc>
          <w:tcPr>
            <w:tcW w:w="0" w:type="auto"/>
            <w:vMerge/>
            <w:noWrap/>
            <w:vAlign w:val="center"/>
          </w:tcPr>
          <w:p w14:paraId="4C43D0F4" w14:textId="77777777" w:rsidR="00B32148" w:rsidRPr="005227E2" w:rsidRDefault="00B32148" w:rsidP="009E7339">
            <w:pPr>
              <w:jc w:val="center"/>
            </w:pPr>
          </w:p>
        </w:tc>
        <w:tc>
          <w:tcPr>
            <w:tcW w:w="0" w:type="auto"/>
            <w:vMerge w:val="restart"/>
            <w:noWrap/>
            <w:vAlign w:val="center"/>
            <w:hideMark/>
          </w:tcPr>
          <w:p w14:paraId="60B3F9CE" w14:textId="77777777" w:rsidR="00B32148" w:rsidRPr="005227E2" w:rsidRDefault="00B32148" w:rsidP="009E7339">
            <w:pPr>
              <w:jc w:val="center"/>
            </w:pPr>
            <w:r w:rsidRPr="005227E2">
              <w:t>Reference</w:t>
            </w:r>
          </w:p>
        </w:tc>
        <w:tc>
          <w:tcPr>
            <w:tcW w:w="0" w:type="auto"/>
            <w:noWrap/>
            <w:vAlign w:val="center"/>
            <w:hideMark/>
          </w:tcPr>
          <w:p w14:paraId="73833384" w14:textId="77777777" w:rsidR="00B32148" w:rsidRPr="005227E2" w:rsidRDefault="00B32148" w:rsidP="009E7339">
            <w:pPr>
              <w:jc w:val="center"/>
            </w:pPr>
            <w:r w:rsidRPr="005227E2">
              <w:t>0-1cm</w:t>
            </w:r>
          </w:p>
        </w:tc>
        <w:tc>
          <w:tcPr>
            <w:tcW w:w="0" w:type="auto"/>
            <w:noWrap/>
            <w:vAlign w:val="center"/>
            <w:hideMark/>
          </w:tcPr>
          <w:p w14:paraId="0B5C4D70" w14:textId="77777777" w:rsidR="00B32148" w:rsidRPr="005227E2" w:rsidRDefault="00B32148" w:rsidP="009E7339">
            <w:pPr>
              <w:jc w:val="center"/>
            </w:pPr>
            <w:r w:rsidRPr="005227E2">
              <w:t>0.561</w:t>
            </w:r>
          </w:p>
        </w:tc>
        <w:tc>
          <w:tcPr>
            <w:tcW w:w="0" w:type="auto"/>
            <w:noWrap/>
            <w:vAlign w:val="center"/>
            <w:hideMark/>
          </w:tcPr>
          <w:p w14:paraId="6F13662D" w14:textId="77777777" w:rsidR="00B32148" w:rsidRPr="005227E2" w:rsidRDefault="00B32148" w:rsidP="009E7339">
            <w:pPr>
              <w:jc w:val="center"/>
            </w:pPr>
            <w:r w:rsidRPr="005227E2">
              <w:t>0.124</w:t>
            </w:r>
          </w:p>
        </w:tc>
      </w:tr>
      <w:tr w:rsidR="00B32148" w:rsidRPr="005227E2" w14:paraId="39DC8D31" w14:textId="77777777" w:rsidTr="009E7339">
        <w:trPr>
          <w:trHeight w:val="20"/>
        </w:trPr>
        <w:tc>
          <w:tcPr>
            <w:tcW w:w="0" w:type="auto"/>
            <w:vMerge/>
            <w:noWrap/>
            <w:vAlign w:val="center"/>
          </w:tcPr>
          <w:p w14:paraId="7EEED2DD" w14:textId="77777777" w:rsidR="00B32148" w:rsidRPr="005227E2" w:rsidRDefault="00B32148" w:rsidP="009E7339">
            <w:pPr>
              <w:jc w:val="center"/>
            </w:pPr>
          </w:p>
        </w:tc>
        <w:tc>
          <w:tcPr>
            <w:tcW w:w="0" w:type="auto"/>
            <w:vMerge/>
            <w:noWrap/>
            <w:vAlign w:val="center"/>
          </w:tcPr>
          <w:p w14:paraId="2B1C6C9C" w14:textId="77777777" w:rsidR="00B32148" w:rsidRPr="005227E2" w:rsidRDefault="00B32148" w:rsidP="009E7339">
            <w:pPr>
              <w:jc w:val="center"/>
            </w:pPr>
          </w:p>
        </w:tc>
        <w:tc>
          <w:tcPr>
            <w:tcW w:w="0" w:type="auto"/>
            <w:noWrap/>
            <w:vAlign w:val="center"/>
            <w:hideMark/>
          </w:tcPr>
          <w:p w14:paraId="7C7F6E1E" w14:textId="77777777" w:rsidR="00B32148" w:rsidRPr="005227E2" w:rsidRDefault="00B32148" w:rsidP="009E7339">
            <w:pPr>
              <w:jc w:val="center"/>
            </w:pPr>
            <w:r w:rsidRPr="005227E2">
              <w:t>1-2cm</w:t>
            </w:r>
          </w:p>
        </w:tc>
        <w:tc>
          <w:tcPr>
            <w:tcW w:w="0" w:type="auto"/>
            <w:noWrap/>
            <w:vAlign w:val="center"/>
            <w:hideMark/>
          </w:tcPr>
          <w:p w14:paraId="3FB05FBF" w14:textId="77777777" w:rsidR="00B32148" w:rsidRPr="005227E2" w:rsidRDefault="00B32148" w:rsidP="009E7339">
            <w:pPr>
              <w:jc w:val="center"/>
            </w:pPr>
            <w:r w:rsidRPr="005227E2">
              <w:t>0.445</w:t>
            </w:r>
          </w:p>
        </w:tc>
        <w:tc>
          <w:tcPr>
            <w:tcW w:w="0" w:type="auto"/>
            <w:noWrap/>
            <w:vAlign w:val="center"/>
            <w:hideMark/>
          </w:tcPr>
          <w:p w14:paraId="6C55FD1F" w14:textId="77777777" w:rsidR="00B32148" w:rsidRPr="005227E2" w:rsidRDefault="00B32148" w:rsidP="009E7339">
            <w:pPr>
              <w:jc w:val="center"/>
            </w:pPr>
            <w:r w:rsidRPr="005227E2">
              <w:t>0.219</w:t>
            </w:r>
          </w:p>
        </w:tc>
      </w:tr>
      <w:tr w:rsidR="00B32148" w:rsidRPr="005227E2" w14:paraId="425C650E" w14:textId="77777777" w:rsidTr="009E7339">
        <w:trPr>
          <w:trHeight w:val="20"/>
        </w:trPr>
        <w:tc>
          <w:tcPr>
            <w:tcW w:w="0" w:type="auto"/>
            <w:vMerge/>
            <w:noWrap/>
            <w:vAlign w:val="center"/>
          </w:tcPr>
          <w:p w14:paraId="5D215F40" w14:textId="77777777" w:rsidR="00B32148" w:rsidRPr="005227E2" w:rsidRDefault="00B32148" w:rsidP="009E7339">
            <w:pPr>
              <w:jc w:val="center"/>
            </w:pPr>
          </w:p>
        </w:tc>
        <w:tc>
          <w:tcPr>
            <w:tcW w:w="0" w:type="auto"/>
            <w:vMerge/>
            <w:noWrap/>
            <w:vAlign w:val="center"/>
          </w:tcPr>
          <w:p w14:paraId="644FFAE8" w14:textId="77777777" w:rsidR="00B32148" w:rsidRPr="005227E2" w:rsidRDefault="00B32148" w:rsidP="009E7339">
            <w:pPr>
              <w:jc w:val="center"/>
            </w:pPr>
          </w:p>
        </w:tc>
        <w:tc>
          <w:tcPr>
            <w:tcW w:w="0" w:type="auto"/>
            <w:noWrap/>
            <w:vAlign w:val="center"/>
            <w:hideMark/>
          </w:tcPr>
          <w:p w14:paraId="6B597C42" w14:textId="77777777" w:rsidR="00B32148" w:rsidRPr="005227E2" w:rsidRDefault="00B32148" w:rsidP="009E7339">
            <w:pPr>
              <w:jc w:val="center"/>
            </w:pPr>
            <w:r w:rsidRPr="005227E2">
              <w:t>2-3cm</w:t>
            </w:r>
          </w:p>
        </w:tc>
        <w:tc>
          <w:tcPr>
            <w:tcW w:w="0" w:type="auto"/>
            <w:noWrap/>
            <w:vAlign w:val="center"/>
            <w:hideMark/>
          </w:tcPr>
          <w:p w14:paraId="6300D1FB" w14:textId="77777777" w:rsidR="00B32148" w:rsidRPr="005227E2" w:rsidRDefault="00B32148" w:rsidP="009E7339">
            <w:pPr>
              <w:jc w:val="center"/>
            </w:pPr>
            <w:r w:rsidRPr="005227E2">
              <w:t>0.405</w:t>
            </w:r>
          </w:p>
        </w:tc>
        <w:tc>
          <w:tcPr>
            <w:tcW w:w="0" w:type="auto"/>
            <w:noWrap/>
            <w:vAlign w:val="center"/>
            <w:hideMark/>
          </w:tcPr>
          <w:p w14:paraId="31847A81" w14:textId="77777777" w:rsidR="00B32148" w:rsidRPr="005227E2" w:rsidRDefault="00B32148" w:rsidP="009E7339">
            <w:pPr>
              <w:jc w:val="center"/>
            </w:pPr>
            <w:r w:rsidRPr="005227E2">
              <w:t>0.143</w:t>
            </w:r>
          </w:p>
        </w:tc>
      </w:tr>
      <w:tr w:rsidR="00B32148" w:rsidRPr="005227E2" w14:paraId="3408E0D4" w14:textId="77777777" w:rsidTr="009E7339">
        <w:trPr>
          <w:trHeight w:val="20"/>
        </w:trPr>
        <w:tc>
          <w:tcPr>
            <w:tcW w:w="0" w:type="auto"/>
            <w:vMerge/>
            <w:noWrap/>
            <w:vAlign w:val="center"/>
          </w:tcPr>
          <w:p w14:paraId="6D9D9AC8" w14:textId="77777777" w:rsidR="00B32148" w:rsidRPr="005227E2" w:rsidRDefault="00B32148" w:rsidP="009E7339">
            <w:pPr>
              <w:jc w:val="center"/>
            </w:pPr>
          </w:p>
        </w:tc>
        <w:tc>
          <w:tcPr>
            <w:tcW w:w="0" w:type="auto"/>
            <w:vMerge/>
            <w:noWrap/>
            <w:vAlign w:val="center"/>
          </w:tcPr>
          <w:p w14:paraId="5247DC8C" w14:textId="77777777" w:rsidR="00B32148" w:rsidRPr="005227E2" w:rsidRDefault="00B32148" w:rsidP="009E7339">
            <w:pPr>
              <w:jc w:val="center"/>
            </w:pPr>
          </w:p>
        </w:tc>
        <w:tc>
          <w:tcPr>
            <w:tcW w:w="0" w:type="auto"/>
            <w:noWrap/>
            <w:vAlign w:val="center"/>
            <w:hideMark/>
          </w:tcPr>
          <w:p w14:paraId="29E4C44C" w14:textId="77777777" w:rsidR="00B32148" w:rsidRPr="005227E2" w:rsidRDefault="00B32148" w:rsidP="009E7339">
            <w:pPr>
              <w:jc w:val="center"/>
            </w:pPr>
            <w:r w:rsidRPr="005227E2">
              <w:t>3-4cm</w:t>
            </w:r>
          </w:p>
        </w:tc>
        <w:tc>
          <w:tcPr>
            <w:tcW w:w="0" w:type="auto"/>
            <w:noWrap/>
            <w:vAlign w:val="center"/>
            <w:hideMark/>
          </w:tcPr>
          <w:p w14:paraId="484B5E7E" w14:textId="77777777" w:rsidR="00B32148" w:rsidRPr="005227E2" w:rsidRDefault="00B32148" w:rsidP="009E7339">
            <w:pPr>
              <w:jc w:val="center"/>
            </w:pPr>
            <w:r w:rsidRPr="005227E2">
              <w:t>0.405</w:t>
            </w:r>
          </w:p>
        </w:tc>
        <w:tc>
          <w:tcPr>
            <w:tcW w:w="0" w:type="auto"/>
            <w:noWrap/>
            <w:vAlign w:val="center"/>
            <w:hideMark/>
          </w:tcPr>
          <w:p w14:paraId="0E74DB2C" w14:textId="77777777" w:rsidR="00B32148" w:rsidRPr="005227E2" w:rsidRDefault="00B32148" w:rsidP="009E7339">
            <w:pPr>
              <w:jc w:val="center"/>
            </w:pPr>
            <w:r w:rsidRPr="005227E2">
              <w:t>0.194</w:t>
            </w:r>
          </w:p>
        </w:tc>
      </w:tr>
      <w:tr w:rsidR="00B32148" w:rsidRPr="005227E2" w14:paraId="57620AF9" w14:textId="77777777" w:rsidTr="009E7339">
        <w:trPr>
          <w:trHeight w:val="20"/>
        </w:trPr>
        <w:tc>
          <w:tcPr>
            <w:tcW w:w="0" w:type="auto"/>
            <w:vMerge/>
            <w:noWrap/>
            <w:vAlign w:val="center"/>
          </w:tcPr>
          <w:p w14:paraId="53A6078C" w14:textId="77777777" w:rsidR="00B32148" w:rsidRPr="005227E2" w:rsidRDefault="00B32148" w:rsidP="009E7339">
            <w:pPr>
              <w:jc w:val="center"/>
            </w:pPr>
          </w:p>
        </w:tc>
        <w:tc>
          <w:tcPr>
            <w:tcW w:w="0" w:type="auto"/>
            <w:vMerge/>
            <w:noWrap/>
            <w:vAlign w:val="center"/>
          </w:tcPr>
          <w:p w14:paraId="237C5A3B" w14:textId="77777777" w:rsidR="00B32148" w:rsidRPr="005227E2" w:rsidRDefault="00B32148" w:rsidP="009E7339">
            <w:pPr>
              <w:jc w:val="center"/>
            </w:pPr>
          </w:p>
        </w:tc>
        <w:tc>
          <w:tcPr>
            <w:tcW w:w="0" w:type="auto"/>
            <w:noWrap/>
            <w:vAlign w:val="center"/>
            <w:hideMark/>
          </w:tcPr>
          <w:p w14:paraId="749E5123" w14:textId="77777777" w:rsidR="00B32148" w:rsidRPr="005227E2" w:rsidRDefault="00B32148" w:rsidP="009E7339">
            <w:pPr>
              <w:jc w:val="center"/>
            </w:pPr>
            <w:r w:rsidRPr="005227E2">
              <w:t>4-5cm</w:t>
            </w:r>
          </w:p>
        </w:tc>
        <w:tc>
          <w:tcPr>
            <w:tcW w:w="0" w:type="auto"/>
            <w:noWrap/>
            <w:vAlign w:val="center"/>
            <w:hideMark/>
          </w:tcPr>
          <w:p w14:paraId="789BA565" w14:textId="77777777" w:rsidR="00B32148" w:rsidRPr="005227E2" w:rsidRDefault="00B32148" w:rsidP="009E7339">
            <w:pPr>
              <w:jc w:val="center"/>
            </w:pPr>
            <w:r w:rsidRPr="005227E2">
              <w:t>0.266</w:t>
            </w:r>
          </w:p>
        </w:tc>
        <w:tc>
          <w:tcPr>
            <w:tcW w:w="0" w:type="auto"/>
            <w:noWrap/>
            <w:vAlign w:val="center"/>
            <w:hideMark/>
          </w:tcPr>
          <w:p w14:paraId="0625134C" w14:textId="77777777" w:rsidR="00B32148" w:rsidRPr="005227E2" w:rsidRDefault="00B32148" w:rsidP="009E7339">
            <w:pPr>
              <w:jc w:val="center"/>
            </w:pPr>
            <w:r w:rsidRPr="005227E2">
              <w:t>0.173</w:t>
            </w:r>
          </w:p>
        </w:tc>
      </w:tr>
      <w:tr w:rsidR="00B32148" w:rsidRPr="005227E2" w14:paraId="0E35D2F7" w14:textId="77777777" w:rsidTr="009E7339">
        <w:trPr>
          <w:trHeight w:val="20"/>
        </w:trPr>
        <w:tc>
          <w:tcPr>
            <w:tcW w:w="0" w:type="auto"/>
            <w:vMerge w:val="restart"/>
            <w:noWrap/>
            <w:vAlign w:val="center"/>
            <w:hideMark/>
          </w:tcPr>
          <w:p w14:paraId="674BCD6B" w14:textId="77777777" w:rsidR="00B32148" w:rsidRPr="005227E2" w:rsidRDefault="00B32148" w:rsidP="009E7339">
            <w:pPr>
              <w:jc w:val="center"/>
            </w:pPr>
            <w:r w:rsidRPr="005227E2">
              <w:rPr>
                <w:i/>
              </w:rPr>
              <w:t>Desmoscolex</w:t>
            </w:r>
          </w:p>
        </w:tc>
        <w:tc>
          <w:tcPr>
            <w:tcW w:w="0" w:type="auto"/>
            <w:vMerge w:val="restart"/>
            <w:noWrap/>
            <w:vAlign w:val="center"/>
            <w:hideMark/>
          </w:tcPr>
          <w:p w14:paraId="62146F57" w14:textId="77777777" w:rsidR="00B32148" w:rsidRPr="005227E2" w:rsidRDefault="00B32148" w:rsidP="009E7339">
            <w:pPr>
              <w:jc w:val="center"/>
            </w:pPr>
            <w:r w:rsidRPr="005227E2">
              <w:t>Abyssal</w:t>
            </w:r>
          </w:p>
        </w:tc>
        <w:tc>
          <w:tcPr>
            <w:tcW w:w="0" w:type="auto"/>
            <w:noWrap/>
            <w:vAlign w:val="center"/>
            <w:hideMark/>
          </w:tcPr>
          <w:p w14:paraId="450044E8" w14:textId="77777777" w:rsidR="00B32148" w:rsidRPr="005227E2" w:rsidRDefault="00B32148" w:rsidP="009E7339">
            <w:pPr>
              <w:jc w:val="center"/>
            </w:pPr>
            <w:r w:rsidRPr="005227E2">
              <w:t>0-1cm</w:t>
            </w:r>
          </w:p>
        </w:tc>
        <w:tc>
          <w:tcPr>
            <w:tcW w:w="0" w:type="auto"/>
            <w:noWrap/>
            <w:vAlign w:val="center"/>
            <w:hideMark/>
          </w:tcPr>
          <w:p w14:paraId="36604C20" w14:textId="77777777" w:rsidR="00B32148" w:rsidRPr="005227E2" w:rsidRDefault="00B32148" w:rsidP="009E7339">
            <w:pPr>
              <w:jc w:val="center"/>
            </w:pPr>
            <w:r w:rsidRPr="005227E2">
              <w:t>2.097</w:t>
            </w:r>
          </w:p>
        </w:tc>
        <w:tc>
          <w:tcPr>
            <w:tcW w:w="0" w:type="auto"/>
            <w:noWrap/>
            <w:vAlign w:val="center"/>
            <w:hideMark/>
          </w:tcPr>
          <w:p w14:paraId="27554B48" w14:textId="77777777" w:rsidR="00B32148" w:rsidRPr="005227E2" w:rsidRDefault="00B32148" w:rsidP="009E7339">
            <w:pPr>
              <w:jc w:val="center"/>
            </w:pPr>
            <w:r w:rsidRPr="005227E2">
              <w:t>0.694</w:t>
            </w:r>
          </w:p>
        </w:tc>
      </w:tr>
      <w:tr w:rsidR="00B32148" w:rsidRPr="005227E2" w14:paraId="7334A160" w14:textId="77777777" w:rsidTr="009E7339">
        <w:trPr>
          <w:trHeight w:val="20"/>
        </w:trPr>
        <w:tc>
          <w:tcPr>
            <w:tcW w:w="0" w:type="auto"/>
            <w:vMerge/>
            <w:noWrap/>
            <w:vAlign w:val="center"/>
          </w:tcPr>
          <w:p w14:paraId="41EAFDFC" w14:textId="77777777" w:rsidR="00B32148" w:rsidRPr="005227E2" w:rsidRDefault="00B32148" w:rsidP="009E7339">
            <w:pPr>
              <w:jc w:val="center"/>
            </w:pPr>
          </w:p>
        </w:tc>
        <w:tc>
          <w:tcPr>
            <w:tcW w:w="0" w:type="auto"/>
            <w:vMerge/>
            <w:noWrap/>
            <w:vAlign w:val="center"/>
          </w:tcPr>
          <w:p w14:paraId="6F1E857C" w14:textId="77777777" w:rsidR="00B32148" w:rsidRPr="005227E2" w:rsidRDefault="00B32148" w:rsidP="009E7339">
            <w:pPr>
              <w:jc w:val="center"/>
            </w:pPr>
          </w:p>
        </w:tc>
        <w:tc>
          <w:tcPr>
            <w:tcW w:w="0" w:type="auto"/>
            <w:noWrap/>
            <w:vAlign w:val="center"/>
            <w:hideMark/>
          </w:tcPr>
          <w:p w14:paraId="00F3D731" w14:textId="77777777" w:rsidR="00B32148" w:rsidRPr="005227E2" w:rsidRDefault="00B32148" w:rsidP="009E7339">
            <w:pPr>
              <w:jc w:val="center"/>
            </w:pPr>
            <w:r w:rsidRPr="005227E2">
              <w:t>1-2cm</w:t>
            </w:r>
          </w:p>
        </w:tc>
        <w:tc>
          <w:tcPr>
            <w:tcW w:w="0" w:type="auto"/>
            <w:noWrap/>
            <w:vAlign w:val="center"/>
            <w:hideMark/>
          </w:tcPr>
          <w:p w14:paraId="25933111" w14:textId="77777777" w:rsidR="00B32148" w:rsidRPr="005227E2" w:rsidRDefault="00B32148" w:rsidP="009E7339">
            <w:pPr>
              <w:jc w:val="center"/>
            </w:pPr>
            <w:r w:rsidRPr="005227E2">
              <w:t>1.837</w:t>
            </w:r>
          </w:p>
        </w:tc>
        <w:tc>
          <w:tcPr>
            <w:tcW w:w="0" w:type="auto"/>
            <w:noWrap/>
            <w:vAlign w:val="center"/>
            <w:hideMark/>
          </w:tcPr>
          <w:p w14:paraId="1ACE30D8" w14:textId="77777777" w:rsidR="00B32148" w:rsidRPr="005227E2" w:rsidRDefault="00B32148" w:rsidP="009E7339">
            <w:pPr>
              <w:jc w:val="center"/>
            </w:pPr>
            <w:r w:rsidRPr="005227E2">
              <w:t>0.647</w:t>
            </w:r>
          </w:p>
        </w:tc>
      </w:tr>
      <w:tr w:rsidR="00B32148" w:rsidRPr="005227E2" w14:paraId="2413A55C" w14:textId="77777777" w:rsidTr="009E7339">
        <w:trPr>
          <w:trHeight w:val="20"/>
        </w:trPr>
        <w:tc>
          <w:tcPr>
            <w:tcW w:w="0" w:type="auto"/>
            <w:vMerge/>
            <w:noWrap/>
            <w:vAlign w:val="center"/>
          </w:tcPr>
          <w:p w14:paraId="451FCC55" w14:textId="77777777" w:rsidR="00B32148" w:rsidRPr="005227E2" w:rsidRDefault="00B32148" w:rsidP="009E7339">
            <w:pPr>
              <w:jc w:val="center"/>
            </w:pPr>
          </w:p>
        </w:tc>
        <w:tc>
          <w:tcPr>
            <w:tcW w:w="0" w:type="auto"/>
            <w:vMerge/>
            <w:noWrap/>
            <w:vAlign w:val="center"/>
          </w:tcPr>
          <w:p w14:paraId="6FEEC30D" w14:textId="77777777" w:rsidR="00B32148" w:rsidRPr="005227E2" w:rsidRDefault="00B32148" w:rsidP="009E7339">
            <w:pPr>
              <w:jc w:val="center"/>
            </w:pPr>
          </w:p>
        </w:tc>
        <w:tc>
          <w:tcPr>
            <w:tcW w:w="0" w:type="auto"/>
            <w:noWrap/>
            <w:vAlign w:val="center"/>
            <w:hideMark/>
          </w:tcPr>
          <w:p w14:paraId="35BDB253" w14:textId="77777777" w:rsidR="00B32148" w:rsidRPr="005227E2" w:rsidRDefault="00B32148" w:rsidP="009E7339">
            <w:pPr>
              <w:jc w:val="center"/>
            </w:pPr>
            <w:r w:rsidRPr="005227E2">
              <w:t>2-3cm</w:t>
            </w:r>
          </w:p>
        </w:tc>
        <w:tc>
          <w:tcPr>
            <w:tcW w:w="0" w:type="auto"/>
            <w:noWrap/>
            <w:vAlign w:val="center"/>
            <w:hideMark/>
          </w:tcPr>
          <w:p w14:paraId="496EE382" w14:textId="77777777" w:rsidR="00B32148" w:rsidRPr="005227E2" w:rsidRDefault="00B32148" w:rsidP="009E7339">
            <w:pPr>
              <w:jc w:val="center"/>
            </w:pPr>
            <w:r w:rsidRPr="005227E2">
              <w:t>1.206</w:t>
            </w:r>
          </w:p>
        </w:tc>
        <w:tc>
          <w:tcPr>
            <w:tcW w:w="0" w:type="auto"/>
            <w:noWrap/>
            <w:vAlign w:val="center"/>
            <w:hideMark/>
          </w:tcPr>
          <w:p w14:paraId="3E1AC566" w14:textId="77777777" w:rsidR="00B32148" w:rsidRPr="005227E2" w:rsidRDefault="00B32148" w:rsidP="009E7339">
            <w:pPr>
              <w:jc w:val="center"/>
            </w:pPr>
            <w:r w:rsidRPr="005227E2">
              <w:t>0.569</w:t>
            </w:r>
          </w:p>
        </w:tc>
      </w:tr>
      <w:tr w:rsidR="00B32148" w:rsidRPr="005227E2" w14:paraId="602BEB83" w14:textId="77777777" w:rsidTr="009E7339">
        <w:trPr>
          <w:trHeight w:val="20"/>
        </w:trPr>
        <w:tc>
          <w:tcPr>
            <w:tcW w:w="0" w:type="auto"/>
            <w:vMerge/>
            <w:noWrap/>
            <w:vAlign w:val="center"/>
          </w:tcPr>
          <w:p w14:paraId="20BB82F4" w14:textId="77777777" w:rsidR="00B32148" w:rsidRPr="005227E2" w:rsidRDefault="00B32148" w:rsidP="009E7339">
            <w:pPr>
              <w:jc w:val="center"/>
            </w:pPr>
          </w:p>
        </w:tc>
        <w:tc>
          <w:tcPr>
            <w:tcW w:w="0" w:type="auto"/>
            <w:vMerge/>
            <w:noWrap/>
            <w:vAlign w:val="center"/>
          </w:tcPr>
          <w:p w14:paraId="549B9DE3" w14:textId="77777777" w:rsidR="00B32148" w:rsidRPr="005227E2" w:rsidRDefault="00B32148" w:rsidP="009E7339">
            <w:pPr>
              <w:jc w:val="center"/>
            </w:pPr>
          </w:p>
        </w:tc>
        <w:tc>
          <w:tcPr>
            <w:tcW w:w="0" w:type="auto"/>
            <w:noWrap/>
            <w:vAlign w:val="center"/>
            <w:hideMark/>
          </w:tcPr>
          <w:p w14:paraId="7104DFBC" w14:textId="77777777" w:rsidR="00B32148" w:rsidRPr="005227E2" w:rsidRDefault="00B32148" w:rsidP="009E7339">
            <w:pPr>
              <w:jc w:val="center"/>
            </w:pPr>
            <w:r w:rsidRPr="005227E2">
              <w:t>3-4cm</w:t>
            </w:r>
          </w:p>
        </w:tc>
        <w:tc>
          <w:tcPr>
            <w:tcW w:w="0" w:type="auto"/>
            <w:noWrap/>
            <w:vAlign w:val="center"/>
            <w:hideMark/>
          </w:tcPr>
          <w:p w14:paraId="63081A11" w14:textId="77777777" w:rsidR="00B32148" w:rsidRPr="005227E2" w:rsidRDefault="00B32148" w:rsidP="009E7339">
            <w:pPr>
              <w:jc w:val="center"/>
            </w:pPr>
            <w:r w:rsidRPr="005227E2">
              <w:t>1.087</w:t>
            </w:r>
          </w:p>
        </w:tc>
        <w:tc>
          <w:tcPr>
            <w:tcW w:w="0" w:type="auto"/>
            <w:noWrap/>
            <w:vAlign w:val="center"/>
            <w:hideMark/>
          </w:tcPr>
          <w:p w14:paraId="48DCF83C" w14:textId="77777777" w:rsidR="00B32148" w:rsidRPr="005227E2" w:rsidRDefault="00B32148" w:rsidP="009E7339">
            <w:pPr>
              <w:jc w:val="center"/>
            </w:pPr>
            <w:r w:rsidRPr="005227E2">
              <w:t>0.521</w:t>
            </w:r>
          </w:p>
        </w:tc>
      </w:tr>
      <w:tr w:rsidR="00B32148" w:rsidRPr="005227E2" w14:paraId="350B96BF" w14:textId="77777777" w:rsidTr="009E7339">
        <w:trPr>
          <w:trHeight w:val="20"/>
        </w:trPr>
        <w:tc>
          <w:tcPr>
            <w:tcW w:w="0" w:type="auto"/>
            <w:vMerge/>
            <w:noWrap/>
            <w:vAlign w:val="center"/>
          </w:tcPr>
          <w:p w14:paraId="0FF6F901" w14:textId="77777777" w:rsidR="00B32148" w:rsidRPr="005227E2" w:rsidRDefault="00B32148" w:rsidP="009E7339">
            <w:pPr>
              <w:jc w:val="center"/>
            </w:pPr>
          </w:p>
        </w:tc>
        <w:tc>
          <w:tcPr>
            <w:tcW w:w="0" w:type="auto"/>
            <w:vMerge/>
            <w:noWrap/>
            <w:vAlign w:val="center"/>
          </w:tcPr>
          <w:p w14:paraId="10BB4ADF" w14:textId="77777777" w:rsidR="00B32148" w:rsidRPr="005227E2" w:rsidRDefault="00B32148" w:rsidP="009E7339">
            <w:pPr>
              <w:jc w:val="center"/>
            </w:pPr>
          </w:p>
        </w:tc>
        <w:tc>
          <w:tcPr>
            <w:tcW w:w="0" w:type="auto"/>
            <w:noWrap/>
            <w:vAlign w:val="center"/>
            <w:hideMark/>
          </w:tcPr>
          <w:p w14:paraId="7C3406A1" w14:textId="77777777" w:rsidR="00B32148" w:rsidRPr="005227E2" w:rsidRDefault="00B32148" w:rsidP="009E7339">
            <w:pPr>
              <w:jc w:val="center"/>
            </w:pPr>
            <w:r w:rsidRPr="005227E2">
              <w:t>4-5cm</w:t>
            </w:r>
          </w:p>
        </w:tc>
        <w:tc>
          <w:tcPr>
            <w:tcW w:w="0" w:type="auto"/>
            <w:noWrap/>
            <w:vAlign w:val="center"/>
            <w:hideMark/>
          </w:tcPr>
          <w:p w14:paraId="72EF4279" w14:textId="77777777" w:rsidR="00B32148" w:rsidRPr="005227E2" w:rsidRDefault="00B32148" w:rsidP="009E7339">
            <w:pPr>
              <w:jc w:val="center"/>
            </w:pPr>
            <w:r w:rsidRPr="005227E2">
              <w:t>1.330</w:t>
            </w:r>
          </w:p>
        </w:tc>
        <w:tc>
          <w:tcPr>
            <w:tcW w:w="0" w:type="auto"/>
            <w:noWrap/>
            <w:vAlign w:val="center"/>
            <w:hideMark/>
          </w:tcPr>
          <w:p w14:paraId="5FD6230D" w14:textId="77777777" w:rsidR="00B32148" w:rsidRPr="005227E2" w:rsidRDefault="00B32148" w:rsidP="009E7339">
            <w:pPr>
              <w:jc w:val="center"/>
            </w:pPr>
            <w:r w:rsidRPr="005227E2">
              <w:t>0.521</w:t>
            </w:r>
          </w:p>
        </w:tc>
      </w:tr>
      <w:tr w:rsidR="00B32148" w:rsidRPr="005227E2" w14:paraId="636808FF" w14:textId="77777777" w:rsidTr="009E7339">
        <w:trPr>
          <w:trHeight w:val="20"/>
        </w:trPr>
        <w:tc>
          <w:tcPr>
            <w:tcW w:w="0" w:type="auto"/>
            <w:vMerge/>
            <w:noWrap/>
            <w:vAlign w:val="center"/>
          </w:tcPr>
          <w:p w14:paraId="18A2DBE1" w14:textId="77777777" w:rsidR="00B32148" w:rsidRPr="005227E2" w:rsidRDefault="00B32148" w:rsidP="009E7339">
            <w:pPr>
              <w:jc w:val="center"/>
            </w:pPr>
          </w:p>
        </w:tc>
        <w:tc>
          <w:tcPr>
            <w:tcW w:w="0" w:type="auto"/>
            <w:vMerge w:val="restart"/>
            <w:noWrap/>
            <w:vAlign w:val="center"/>
            <w:hideMark/>
          </w:tcPr>
          <w:p w14:paraId="3ADA0CF2" w14:textId="77777777" w:rsidR="00B32148" w:rsidRPr="005227E2" w:rsidRDefault="00B32148" w:rsidP="009E7339">
            <w:pPr>
              <w:jc w:val="center"/>
            </w:pPr>
            <w:r w:rsidRPr="005227E2">
              <w:t>Pockmark</w:t>
            </w:r>
          </w:p>
        </w:tc>
        <w:tc>
          <w:tcPr>
            <w:tcW w:w="0" w:type="auto"/>
            <w:noWrap/>
            <w:vAlign w:val="center"/>
            <w:hideMark/>
          </w:tcPr>
          <w:p w14:paraId="5A2F8152" w14:textId="77777777" w:rsidR="00B32148" w:rsidRPr="005227E2" w:rsidRDefault="00B32148" w:rsidP="009E7339">
            <w:pPr>
              <w:jc w:val="center"/>
            </w:pPr>
            <w:r w:rsidRPr="005227E2">
              <w:t>0-1cm</w:t>
            </w:r>
          </w:p>
        </w:tc>
        <w:tc>
          <w:tcPr>
            <w:tcW w:w="0" w:type="auto"/>
            <w:noWrap/>
            <w:vAlign w:val="center"/>
            <w:hideMark/>
          </w:tcPr>
          <w:p w14:paraId="6B8105B9" w14:textId="77777777" w:rsidR="00B32148" w:rsidRPr="005227E2" w:rsidRDefault="00B32148" w:rsidP="009E7339">
            <w:pPr>
              <w:jc w:val="center"/>
            </w:pPr>
            <w:r w:rsidRPr="005227E2">
              <w:t>1.223</w:t>
            </w:r>
          </w:p>
        </w:tc>
        <w:tc>
          <w:tcPr>
            <w:tcW w:w="0" w:type="auto"/>
            <w:noWrap/>
            <w:vAlign w:val="center"/>
            <w:hideMark/>
          </w:tcPr>
          <w:p w14:paraId="4FC5695E" w14:textId="77777777" w:rsidR="00B32148" w:rsidRPr="005227E2" w:rsidRDefault="00B32148" w:rsidP="009E7339">
            <w:pPr>
              <w:jc w:val="center"/>
            </w:pPr>
            <w:r w:rsidRPr="005227E2">
              <w:t>0.520</w:t>
            </w:r>
          </w:p>
        </w:tc>
      </w:tr>
      <w:tr w:rsidR="00B32148" w:rsidRPr="005227E2" w14:paraId="08838C3E" w14:textId="77777777" w:rsidTr="009E7339">
        <w:trPr>
          <w:trHeight w:val="20"/>
        </w:trPr>
        <w:tc>
          <w:tcPr>
            <w:tcW w:w="0" w:type="auto"/>
            <w:vMerge/>
            <w:noWrap/>
            <w:vAlign w:val="center"/>
          </w:tcPr>
          <w:p w14:paraId="292E1447" w14:textId="77777777" w:rsidR="00B32148" w:rsidRPr="005227E2" w:rsidRDefault="00B32148" w:rsidP="009E7339">
            <w:pPr>
              <w:jc w:val="center"/>
            </w:pPr>
          </w:p>
        </w:tc>
        <w:tc>
          <w:tcPr>
            <w:tcW w:w="0" w:type="auto"/>
            <w:vMerge/>
            <w:noWrap/>
            <w:vAlign w:val="center"/>
          </w:tcPr>
          <w:p w14:paraId="67CCA203" w14:textId="77777777" w:rsidR="00B32148" w:rsidRPr="005227E2" w:rsidRDefault="00B32148" w:rsidP="009E7339">
            <w:pPr>
              <w:jc w:val="center"/>
            </w:pPr>
          </w:p>
        </w:tc>
        <w:tc>
          <w:tcPr>
            <w:tcW w:w="0" w:type="auto"/>
            <w:noWrap/>
            <w:vAlign w:val="center"/>
            <w:hideMark/>
          </w:tcPr>
          <w:p w14:paraId="30702C1A" w14:textId="77777777" w:rsidR="00B32148" w:rsidRPr="005227E2" w:rsidRDefault="00B32148" w:rsidP="009E7339">
            <w:pPr>
              <w:jc w:val="center"/>
            </w:pPr>
            <w:r w:rsidRPr="005227E2">
              <w:t>1-2cm</w:t>
            </w:r>
          </w:p>
        </w:tc>
        <w:tc>
          <w:tcPr>
            <w:tcW w:w="0" w:type="auto"/>
            <w:noWrap/>
            <w:vAlign w:val="center"/>
            <w:hideMark/>
          </w:tcPr>
          <w:p w14:paraId="5A58A135" w14:textId="77777777" w:rsidR="00B32148" w:rsidRPr="005227E2" w:rsidRDefault="00B32148" w:rsidP="009E7339">
            <w:pPr>
              <w:jc w:val="center"/>
            </w:pPr>
            <w:r w:rsidRPr="005227E2">
              <w:t>1.317</w:t>
            </w:r>
          </w:p>
        </w:tc>
        <w:tc>
          <w:tcPr>
            <w:tcW w:w="0" w:type="auto"/>
            <w:noWrap/>
            <w:vAlign w:val="center"/>
            <w:hideMark/>
          </w:tcPr>
          <w:p w14:paraId="152D5E33" w14:textId="77777777" w:rsidR="00B32148" w:rsidRPr="005227E2" w:rsidRDefault="00B32148" w:rsidP="009E7339">
            <w:pPr>
              <w:jc w:val="center"/>
            </w:pPr>
            <w:r w:rsidRPr="005227E2">
              <w:t>0.093</w:t>
            </w:r>
          </w:p>
        </w:tc>
      </w:tr>
      <w:tr w:rsidR="00B32148" w:rsidRPr="005227E2" w14:paraId="4F839779" w14:textId="77777777" w:rsidTr="009E7339">
        <w:trPr>
          <w:trHeight w:val="20"/>
        </w:trPr>
        <w:tc>
          <w:tcPr>
            <w:tcW w:w="0" w:type="auto"/>
            <w:vMerge/>
            <w:noWrap/>
            <w:vAlign w:val="center"/>
          </w:tcPr>
          <w:p w14:paraId="39A7E577" w14:textId="77777777" w:rsidR="00B32148" w:rsidRPr="005227E2" w:rsidRDefault="00B32148" w:rsidP="009E7339">
            <w:pPr>
              <w:jc w:val="center"/>
            </w:pPr>
          </w:p>
        </w:tc>
        <w:tc>
          <w:tcPr>
            <w:tcW w:w="0" w:type="auto"/>
            <w:vMerge/>
            <w:noWrap/>
            <w:vAlign w:val="center"/>
          </w:tcPr>
          <w:p w14:paraId="791ACFE2" w14:textId="77777777" w:rsidR="00B32148" w:rsidRPr="005227E2" w:rsidRDefault="00B32148" w:rsidP="009E7339">
            <w:pPr>
              <w:jc w:val="center"/>
            </w:pPr>
          </w:p>
        </w:tc>
        <w:tc>
          <w:tcPr>
            <w:tcW w:w="0" w:type="auto"/>
            <w:noWrap/>
            <w:vAlign w:val="center"/>
            <w:hideMark/>
          </w:tcPr>
          <w:p w14:paraId="14A60026" w14:textId="77777777" w:rsidR="00B32148" w:rsidRPr="005227E2" w:rsidRDefault="00B32148" w:rsidP="009E7339">
            <w:pPr>
              <w:jc w:val="center"/>
            </w:pPr>
            <w:r w:rsidRPr="005227E2">
              <w:t>2-3cm</w:t>
            </w:r>
          </w:p>
        </w:tc>
        <w:tc>
          <w:tcPr>
            <w:tcW w:w="0" w:type="auto"/>
            <w:noWrap/>
            <w:vAlign w:val="center"/>
            <w:hideMark/>
          </w:tcPr>
          <w:p w14:paraId="3F606CC6" w14:textId="77777777" w:rsidR="00B32148" w:rsidRPr="005227E2" w:rsidRDefault="00B32148" w:rsidP="009E7339">
            <w:pPr>
              <w:jc w:val="center"/>
            </w:pPr>
            <w:r w:rsidRPr="005227E2">
              <w:t>1.144</w:t>
            </w:r>
          </w:p>
        </w:tc>
        <w:tc>
          <w:tcPr>
            <w:tcW w:w="0" w:type="auto"/>
            <w:noWrap/>
            <w:vAlign w:val="center"/>
            <w:hideMark/>
          </w:tcPr>
          <w:p w14:paraId="7139BFE5" w14:textId="77777777" w:rsidR="00B32148" w:rsidRPr="005227E2" w:rsidRDefault="00B32148" w:rsidP="009E7339">
            <w:pPr>
              <w:jc w:val="center"/>
            </w:pPr>
            <w:r w:rsidRPr="005227E2">
              <w:t>0.551</w:t>
            </w:r>
          </w:p>
        </w:tc>
      </w:tr>
      <w:tr w:rsidR="00B32148" w:rsidRPr="005227E2" w14:paraId="59D73D65" w14:textId="77777777" w:rsidTr="009E7339">
        <w:trPr>
          <w:trHeight w:val="20"/>
        </w:trPr>
        <w:tc>
          <w:tcPr>
            <w:tcW w:w="0" w:type="auto"/>
            <w:vMerge/>
            <w:noWrap/>
            <w:vAlign w:val="center"/>
          </w:tcPr>
          <w:p w14:paraId="0656CA5D" w14:textId="77777777" w:rsidR="00B32148" w:rsidRPr="005227E2" w:rsidRDefault="00B32148" w:rsidP="009E7339">
            <w:pPr>
              <w:jc w:val="center"/>
            </w:pPr>
          </w:p>
        </w:tc>
        <w:tc>
          <w:tcPr>
            <w:tcW w:w="0" w:type="auto"/>
            <w:vMerge/>
            <w:noWrap/>
            <w:vAlign w:val="center"/>
          </w:tcPr>
          <w:p w14:paraId="4A9DF740" w14:textId="77777777" w:rsidR="00B32148" w:rsidRPr="005227E2" w:rsidRDefault="00B32148" w:rsidP="009E7339">
            <w:pPr>
              <w:jc w:val="center"/>
            </w:pPr>
          </w:p>
        </w:tc>
        <w:tc>
          <w:tcPr>
            <w:tcW w:w="0" w:type="auto"/>
            <w:noWrap/>
            <w:vAlign w:val="center"/>
            <w:hideMark/>
          </w:tcPr>
          <w:p w14:paraId="29232533" w14:textId="77777777" w:rsidR="00B32148" w:rsidRPr="005227E2" w:rsidRDefault="00B32148" w:rsidP="009E7339">
            <w:pPr>
              <w:jc w:val="center"/>
            </w:pPr>
            <w:r w:rsidRPr="005227E2">
              <w:t>3-4cm</w:t>
            </w:r>
          </w:p>
        </w:tc>
        <w:tc>
          <w:tcPr>
            <w:tcW w:w="0" w:type="auto"/>
            <w:noWrap/>
            <w:vAlign w:val="center"/>
            <w:hideMark/>
          </w:tcPr>
          <w:p w14:paraId="4456CBED" w14:textId="77777777" w:rsidR="00B32148" w:rsidRPr="005227E2" w:rsidRDefault="00B32148" w:rsidP="009E7339">
            <w:pPr>
              <w:jc w:val="center"/>
            </w:pPr>
            <w:r w:rsidRPr="005227E2">
              <w:t>1.196</w:t>
            </w:r>
          </w:p>
        </w:tc>
        <w:tc>
          <w:tcPr>
            <w:tcW w:w="0" w:type="auto"/>
            <w:noWrap/>
            <w:vAlign w:val="center"/>
            <w:hideMark/>
          </w:tcPr>
          <w:p w14:paraId="50DA17FE" w14:textId="77777777" w:rsidR="00B32148" w:rsidRPr="005227E2" w:rsidRDefault="00B32148" w:rsidP="009E7339">
            <w:pPr>
              <w:jc w:val="center"/>
            </w:pPr>
            <w:r w:rsidRPr="005227E2">
              <w:t>0.636</w:t>
            </w:r>
          </w:p>
        </w:tc>
      </w:tr>
      <w:tr w:rsidR="00B32148" w:rsidRPr="005227E2" w14:paraId="58B8082B" w14:textId="77777777" w:rsidTr="009E7339">
        <w:trPr>
          <w:trHeight w:val="20"/>
        </w:trPr>
        <w:tc>
          <w:tcPr>
            <w:tcW w:w="0" w:type="auto"/>
            <w:vMerge/>
            <w:noWrap/>
            <w:vAlign w:val="center"/>
          </w:tcPr>
          <w:p w14:paraId="315B2887" w14:textId="77777777" w:rsidR="00B32148" w:rsidRPr="005227E2" w:rsidRDefault="00B32148" w:rsidP="009E7339">
            <w:pPr>
              <w:jc w:val="center"/>
            </w:pPr>
          </w:p>
        </w:tc>
        <w:tc>
          <w:tcPr>
            <w:tcW w:w="0" w:type="auto"/>
            <w:vMerge/>
            <w:noWrap/>
            <w:vAlign w:val="center"/>
          </w:tcPr>
          <w:p w14:paraId="112E9EE9" w14:textId="77777777" w:rsidR="00B32148" w:rsidRPr="005227E2" w:rsidRDefault="00B32148" w:rsidP="009E7339">
            <w:pPr>
              <w:jc w:val="center"/>
            </w:pPr>
          </w:p>
        </w:tc>
        <w:tc>
          <w:tcPr>
            <w:tcW w:w="0" w:type="auto"/>
            <w:noWrap/>
            <w:vAlign w:val="center"/>
            <w:hideMark/>
          </w:tcPr>
          <w:p w14:paraId="4492F848" w14:textId="77777777" w:rsidR="00B32148" w:rsidRPr="005227E2" w:rsidRDefault="00B32148" w:rsidP="009E7339">
            <w:pPr>
              <w:jc w:val="center"/>
            </w:pPr>
            <w:r w:rsidRPr="005227E2">
              <w:t>4-5cm</w:t>
            </w:r>
          </w:p>
        </w:tc>
        <w:tc>
          <w:tcPr>
            <w:tcW w:w="0" w:type="auto"/>
            <w:noWrap/>
            <w:vAlign w:val="center"/>
            <w:hideMark/>
          </w:tcPr>
          <w:p w14:paraId="554BBF5E" w14:textId="77777777" w:rsidR="00B32148" w:rsidRPr="005227E2" w:rsidRDefault="00B32148" w:rsidP="009E7339">
            <w:pPr>
              <w:jc w:val="center"/>
            </w:pPr>
            <w:r w:rsidRPr="005227E2">
              <w:t>0.846</w:t>
            </w:r>
          </w:p>
        </w:tc>
        <w:tc>
          <w:tcPr>
            <w:tcW w:w="0" w:type="auto"/>
            <w:noWrap/>
            <w:vAlign w:val="center"/>
            <w:hideMark/>
          </w:tcPr>
          <w:p w14:paraId="55F9517D" w14:textId="77777777" w:rsidR="00B32148" w:rsidRPr="005227E2" w:rsidRDefault="00B32148" w:rsidP="009E7339">
            <w:pPr>
              <w:jc w:val="center"/>
            </w:pPr>
            <w:r w:rsidRPr="005227E2">
              <w:t>0.265</w:t>
            </w:r>
          </w:p>
        </w:tc>
      </w:tr>
      <w:tr w:rsidR="00B32148" w:rsidRPr="005227E2" w14:paraId="7E468CB2" w14:textId="77777777" w:rsidTr="009E7339">
        <w:trPr>
          <w:trHeight w:val="20"/>
        </w:trPr>
        <w:tc>
          <w:tcPr>
            <w:tcW w:w="0" w:type="auto"/>
            <w:vMerge/>
            <w:noWrap/>
            <w:vAlign w:val="center"/>
          </w:tcPr>
          <w:p w14:paraId="271E38B5" w14:textId="77777777" w:rsidR="00B32148" w:rsidRPr="005227E2" w:rsidRDefault="00B32148" w:rsidP="009E7339">
            <w:pPr>
              <w:jc w:val="center"/>
            </w:pPr>
          </w:p>
        </w:tc>
        <w:tc>
          <w:tcPr>
            <w:tcW w:w="0" w:type="auto"/>
            <w:vMerge w:val="restart"/>
            <w:noWrap/>
            <w:vAlign w:val="center"/>
            <w:hideMark/>
          </w:tcPr>
          <w:p w14:paraId="4D723E7C" w14:textId="77777777" w:rsidR="00B32148" w:rsidRPr="005227E2" w:rsidRDefault="00B32148" w:rsidP="009E7339">
            <w:pPr>
              <w:jc w:val="center"/>
            </w:pPr>
            <w:r w:rsidRPr="005227E2">
              <w:t>Reference</w:t>
            </w:r>
          </w:p>
        </w:tc>
        <w:tc>
          <w:tcPr>
            <w:tcW w:w="0" w:type="auto"/>
            <w:noWrap/>
            <w:vAlign w:val="center"/>
            <w:hideMark/>
          </w:tcPr>
          <w:p w14:paraId="32D406DF" w14:textId="77777777" w:rsidR="00B32148" w:rsidRPr="005227E2" w:rsidRDefault="00B32148" w:rsidP="009E7339">
            <w:pPr>
              <w:jc w:val="center"/>
            </w:pPr>
            <w:r w:rsidRPr="005227E2">
              <w:t>0-1cm</w:t>
            </w:r>
          </w:p>
        </w:tc>
        <w:tc>
          <w:tcPr>
            <w:tcW w:w="0" w:type="auto"/>
            <w:noWrap/>
            <w:vAlign w:val="center"/>
            <w:hideMark/>
          </w:tcPr>
          <w:p w14:paraId="0B185B1A" w14:textId="77777777" w:rsidR="00B32148" w:rsidRPr="005227E2" w:rsidRDefault="00B32148" w:rsidP="009E7339">
            <w:pPr>
              <w:jc w:val="center"/>
            </w:pPr>
            <w:r w:rsidRPr="005227E2">
              <w:t>2.272</w:t>
            </w:r>
          </w:p>
        </w:tc>
        <w:tc>
          <w:tcPr>
            <w:tcW w:w="0" w:type="auto"/>
            <w:noWrap/>
            <w:vAlign w:val="center"/>
            <w:hideMark/>
          </w:tcPr>
          <w:p w14:paraId="406BAFDD" w14:textId="77777777" w:rsidR="00B32148" w:rsidRPr="005227E2" w:rsidRDefault="00B32148" w:rsidP="009E7339">
            <w:pPr>
              <w:jc w:val="center"/>
            </w:pPr>
            <w:r w:rsidRPr="005227E2">
              <w:t>0.707</w:t>
            </w:r>
          </w:p>
        </w:tc>
      </w:tr>
      <w:tr w:rsidR="00B32148" w:rsidRPr="005227E2" w14:paraId="3C018930" w14:textId="77777777" w:rsidTr="009E7339">
        <w:trPr>
          <w:trHeight w:val="20"/>
        </w:trPr>
        <w:tc>
          <w:tcPr>
            <w:tcW w:w="0" w:type="auto"/>
            <w:vMerge/>
            <w:noWrap/>
            <w:vAlign w:val="center"/>
          </w:tcPr>
          <w:p w14:paraId="73907994" w14:textId="77777777" w:rsidR="00B32148" w:rsidRPr="005227E2" w:rsidRDefault="00B32148" w:rsidP="009E7339">
            <w:pPr>
              <w:jc w:val="center"/>
            </w:pPr>
          </w:p>
        </w:tc>
        <w:tc>
          <w:tcPr>
            <w:tcW w:w="0" w:type="auto"/>
            <w:vMerge/>
            <w:noWrap/>
            <w:vAlign w:val="center"/>
          </w:tcPr>
          <w:p w14:paraId="089518C8" w14:textId="77777777" w:rsidR="00B32148" w:rsidRPr="005227E2" w:rsidRDefault="00B32148" w:rsidP="009E7339">
            <w:pPr>
              <w:jc w:val="center"/>
            </w:pPr>
          </w:p>
        </w:tc>
        <w:tc>
          <w:tcPr>
            <w:tcW w:w="0" w:type="auto"/>
            <w:noWrap/>
            <w:vAlign w:val="center"/>
            <w:hideMark/>
          </w:tcPr>
          <w:p w14:paraId="5AE4676D" w14:textId="77777777" w:rsidR="00B32148" w:rsidRPr="005227E2" w:rsidRDefault="00B32148" w:rsidP="009E7339">
            <w:pPr>
              <w:jc w:val="center"/>
            </w:pPr>
            <w:r w:rsidRPr="005227E2">
              <w:t>1-2cm</w:t>
            </w:r>
          </w:p>
        </w:tc>
        <w:tc>
          <w:tcPr>
            <w:tcW w:w="0" w:type="auto"/>
            <w:noWrap/>
            <w:vAlign w:val="center"/>
            <w:hideMark/>
          </w:tcPr>
          <w:p w14:paraId="0760B856" w14:textId="77777777" w:rsidR="00B32148" w:rsidRPr="005227E2" w:rsidRDefault="00B32148" w:rsidP="009E7339">
            <w:pPr>
              <w:jc w:val="center"/>
            </w:pPr>
            <w:r w:rsidRPr="005227E2">
              <w:t>2.089</w:t>
            </w:r>
          </w:p>
        </w:tc>
        <w:tc>
          <w:tcPr>
            <w:tcW w:w="0" w:type="auto"/>
            <w:noWrap/>
            <w:vAlign w:val="center"/>
            <w:hideMark/>
          </w:tcPr>
          <w:p w14:paraId="248C78C3" w14:textId="77777777" w:rsidR="00B32148" w:rsidRPr="005227E2" w:rsidRDefault="00B32148" w:rsidP="009E7339">
            <w:pPr>
              <w:jc w:val="center"/>
            </w:pPr>
            <w:r w:rsidRPr="005227E2">
              <w:t>1.006</w:t>
            </w:r>
          </w:p>
        </w:tc>
      </w:tr>
      <w:tr w:rsidR="00B32148" w:rsidRPr="005227E2" w14:paraId="4DD48E32" w14:textId="77777777" w:rsidTr="009E7339">
        <w:trPr>
          <w:trHeight w:val="20"/>
        </w:trPr>
        <w:tc>
          <w:tcPr>
            <w:tcW w:w="0" w:type="auto"/>
            <w:vMerge/>
            <w:noWrap/>
            <w:vAlign w:val="center"/>
          </w:tcPr>
          <w:p w14:paraId="21F8C0B2" w14:textId="77777777" w:rsidR="00B32148" w:rsidRPr="005227E2" w:rsidRDefault="00B32148" w:rsidP="009E7339">
            <w:pPr>
              <w:jc w:val="center"/>
            </w:pPr>
          </w:p>
        </w:tc>
        <w:tc>
          <w:tcPr>
            <w:tcW w:w="0" w:type="auto"/>
            <w:vMerge/>
            <w:noWrap/>
            <w:vAlign w:val="center"/>
          </w:tcPr>
          <w:p w14:paraId="5F05205D" w14:textId="77777777" w:rsidR="00B32148" w:rsidRPr="005227E2" w:rsidRDefault="00B32148" w:rsidP="009E7339">
            <w:pPr>
              <w:jc w:val="center"/>
            </w:pPr>
          </w:p>
        </w:tc>
        <w:tc>
          <w:tcPr>
            <w:tcW w:w="0" w:type="auto"/>
            <w:noWrap/>
            <w:vAlign w:val="center"/>
            <w:hideMark/>
          </w:tcPr>
          <w:p w14:paraId="62B7765C" w14:textId="77777777" w:rsidR="00B32148" w:rsidRPr="005227E2" w:rsidRDefault="00B32148" w:rsidP="009E7339">
            <w:pPr>
              <w:jc w:val="center"/>
            </w:pPr>
            <w:r w:rsidRPr="005227E2">
              <w:t>2-3cm</w:t>
            </w:r>
          </w:p>
        </w:tc>
        <w:tc>
          <w:tcPr>
            <w:tcW w:w="0" w:type="auto"/>
            <w:noWrap/>
            <w:vAlign w:val="center"/>
            <w:hideMark/>
          </w:tcPr>
          <w:p w14:paraId="33449AD0" w14:textId="77777777" w:rsidR="00B32148" w:rsidRPr="005227E2" w:rsidRDefault="00B32148" w:rsidP="009E7339">
            <w:pPr>
              <w:jc w:val="center"/>
            </w:pPr>
            <w:r w:rsidRPr="005227E2">
              <w:t>1.726</w:t>
            </w:r>
          </w:p>
        </w:tc>
        <w:tc>
          <w:tcPr>
            <w:tcW w:w="0" w:type="auto"/>
            <w:noWrap/>
            <w:vAlign w:val="center"/>
            <w:hideMark/>
          </w:tcPr>
          <w:p w14:paraId="69F3ECE9" w14:textId="77777777" w:rsidR="00B32148" w:rsidRPr="005227E2" w:rsidRDefault="00B32148" w:rsidP="009E7339">
            <w:pPr>
              <w:jc w:val="center"/>
            </w:pPr>
            <w:r w:rsidRPr="005227E2">
              <w:t>0.874</w:t>
            </w:r>
          </w:p>
        </w:tc>
      </w:tr>
      <w:tr w:rsidR="00B32148" w:rsidRPr="005227E2" w14:paraId="6882FA61" w14:textId="77777777" w:rsidTr="009E7339">
        <w:trPr>
          <w:trHeight w:val="20"/>
        </w:trPr>
        <w:tc>
          <w:tcPr>
            <w:tcW w:w="0" w:type="auto"/>
            <w:vMerge/>
            <w:noWrap/>
            <w:vAlign w:val="center"/>
          </w:tcPr>
          <w:p w14:paraId="6E5FEF0D" w14:textId="77777777" w:rsidR="00B32148" w:rsidRPr="005227E2" w:rsidRDefault="00B32148" w:rsidP="009E7339">
            <w:pPr>
              <w:jc w:val="center"/>
            </w:pPr>
          </w:p>
        </w:tc>
        <w:tc>
          <w:tcPr>
            <w:tcW w:w="0" w:type="auto"/>
            <w:vMerge/>
            <w:noWrap/>
            <w:vAlign w:val="center"/>
          </w:tcPr>
          <w:p w14:paraId="7162AC39" w14:textId="77777777" w:rsidR="00B32148" w:rsidRPr="005227E2" w:rsidRDefault="00B32148" w:rsidP="009E7339">
            <w:pPr>
              <w:jc w:val="center"/>
            </w:pPr>
          </w:p>
        </w:tc>
        <w:tc>
          <w:tcPr>
            <w:tcW w:w="0" w:type="auto"/>
            <w:noWrap/>
            <w:vAlign w:val="center"/>
            <w:hideMark/>
          </w:tcPr>
          <w:p w14:paraId="7175F320" w14:textId="77777777" w:rsidR="00B32148" w:rsidRPr="005227E2" w:rsidRDefault="00B32148" w:rsidP="009E7339">
            <w:pPr>
              <w:jc w:val="center"/>
            </w:pPr>
            <w:r w:rsidRPr="005227E2">
              <w:t>3-4cm</w:t>
            </w:r>
          </w:p>
        </w:tc>
        <w:tc>
          <w:tcPr>
            <w:tcW w:w="0" w:type="auto"/>
            <w:noWrap/>
            <w:vAlign w:val="center"/>
            <w:hideMark/>
          </w:tcPr>
          <w:p w14:paraId="54FD0C88" w14:textId="77777777" w:rsidR="00B32148" w:rsidRPr="005227E2" w:rsidRDefault="00B32148" w:rsidP="009E7339">
            <w:pPr>
              <w:jc w:val="center"/>
            </w:pPr>
            <w:r w:rsidRPr="005227E2">
              <w:t>1.509</w:t>
            </w:r>
          </w:p>
        </w:tc>
        <w:tc>
          <w:tcPr>
            <w:tcW w:w="0" w:type="auto"/>
            <w:noWrap/>
            <w:vAlign w:val="center"/>
            <w:hideMark/>
          </w:tcPr>
          <w:p w14:paraId="0AD6ABA1" w14:textId="77777777" w:rsidR="00B32148" w:rsidRPr="005227E2" w:rsidRDefault="00B32148" w:rsidP="009E7339">
            <w:pPr>
              <w:jc w:val="center"/>
            </w:pPr>
            <w:r w:rsidRPr="005227E2">
              <w:t>0.568</w:t>
            </w:r>
          </w:p>
        </w:tc>
      </w:tr>
      <w:tr w:rsidR="00B32148" w:rsidRPr="005227E2" w14:paraId="6D5EC1A8" w14:textId="77777777" w:rsidTr="009E7339">
        <w:trPr>
          <w:trHeight w:val="20"/>
        </w:trPr>
        <w:tc>
          <w:tcPr>
            <w:tcW w:w="0" w:type="auto"/>
            <w:vMerge/>
            <w:noWrap/>
            <w:vAlign w:val="center"/>
          </w:tcPr>
          <w:p w14:paraId="03CC529A" w14:textId="77777777" w:rsidR="00B32148" w:rsidRPr="005227E2" w:rsidRDefault="00B32148" w:rsidP="009E7339">
            <w:pPr>
              <w:jc w:val="center"/>
            </w:pPr>
          </w:p>
        </w:tc>
        <w:tc>
          <w:tcPr>
            <w:tcW w:w="0" w:type="auto"/>
            <w:vMerge/>
            <w:noWrap/>
            <w:vAlign w:val="center"/>
          </w:tcPr>
          <w:p w14:paraId="50899EFB" w14:textId="77777777" w:rsidR="00B32148" w:rsidRPr="005227E2" w:rsidRDefault="00B32148" w:rsidP="009E7339">
            <w:pPr>
              <w:jc w:val="center"/>
            </w:pPr>
          </w:p>
        </w:tc>
        <w:tc>
          <w:tcPr>
            <w:tcW w:w="0" w:type="auto"/>
            <w:noWrap/>
            <w:vAlign w:val="center"/>
            <w:hideMark/>
          </w:tcPr>
          <w:p w14:paraId="4AA4F67F" w14:textId="77777777" w:rsidR="00B32148" w:rsidRPr="005227E2" w:rsidRDefault="00B32148" w:rsidP="009E7339">
            <w:pPr>
              <w:jc w:val="center"/>
            </w:pPr>
            <w:r w:rsidRPr="005227E2">
              <w:t>4-5cm</w:t>
            </w:r>
          </w:p>
        </w:tc>
        <w:tc>
          <w:tcPr>
            <w:tcW w:w="0" w:type="auto"/>
            <w:noWrap/>
            <w:vAlign w:val="center"/>
            <w:hideMark/>
          </w:tcPr>
          <w:p w14:paraId="359154E2" w14:textId="77777777" w:rsidR="00B32148" w:rsidRPr="005227E2" w:rsidRDefault="00B32148" w:rsidP="009E7339">
            <w:pPr>
              <w:jc w:val="center"/>
            </w:pPr>
            <w:r w:rsidRPr="005227E2">
              <w:t>1.154</w:t>
            </w:r>
          </w:p>
        </w:tc>
        <w:tc>
          <w:tcPr>
            <w:tcW w:w="0" w:type="auto"/>
            <w:noWrap/>
            <w:vAlign w:val="center"/>
            <w:hideMark/>
          </w:tcPr>
          <w:p w14:paraId="2372276A" w14:textId="77777777" w:rsidR="00B32148" w:rsidRPr="005227E2" w:rsidRDefault="00B32148" w:rsidP="009E7339">
            <w:pPr>
              <w:jc w:val="center"/>
            </w:pPr>
            <w:r w:rsidRPr="005227E2">
              <w:t>0.545</w:t>
            </w:r>
          </w:p>
        </w:tc>
      </w:tr>
      <w:tr w:rsidR="00B32148" w:rsidRPr="005227E2" w14:paraId="20B7ED58" w14:textId="77777777" w:rsidTr="009E7339">
        <w:trPr>
          <w:trHeight w:val="20"/>
        </w:trPr>
        <w:tc>
          <w:tcPr>
            <w:tcW w:w="0" w:type="auto"/>
            <w:vMerge w:val="restart"/>
            <w:noWrap/>
            <w:vAlign w:val="center"/>
            <w:hideMark/>
          </w:tcPr>
          <w:p w14:paraId="6738340D" w14:textId="77777777" w:rsidR="00B32148" w:rsidRPr="005227E2" w:rsidRDefault="00B32148" w:rsidP="009E7339">
            <w:pPr>
              <w:jc w:val="center"/>
            </w:pPr>
            <w:r w:rsidRPr="005227E2">
              <w:rPr>
                <w:i/>
              </w:rPr>
              <w:t>Halalaimus</w:t>
            </w:r>
          </w:p>
        </w:tc>
        <w:tc>
          <w:tcPr>
            <w:tcW w:w="0" w:type="auto"/>
            <w:vMerge w:val="restart"/>
            <w:noWrap/>
            <w:vAlign w:val="center"/>
            <w:hideMark/>
          </w:tcPr>
          <w:p w14:paraId="7231D7D2" w14:textId="77777777" w:rsidR="00B32148" w:rsidRPr="005227E2" w:rsidRDefault="00B32148" w:rsidP="009E7339">
            <w:pPr>
              <w:jc w:val="center"/>
            </w:pPr>
            <w:r w:rsidRPr="005227E2">
              <w:t>Abyssal</w:t>
            </w:r>
          </w:p>
        </w:tc>
        <w:tc>
          <w:tcPr>
            <w:tcW w:w="0" w:type="auto"/>
            <w:noWrap/>
            <w:vAlign w:val="center"/>
            <w:hideMark/>
          </w:tcPr>
          <w:p w14:paraId="7D319237" w14:textId="77777777" w:rsidR="00B32148" w:rsidRPr="005227E2" w:rsidRDefault="00B32148" w:rsidP="009E7339">
            <w:pPr>
              <w:jc w:val="center"/>
            </w:pPr>
            <w:r w:rsidRPr="005227E2">
              <w:t>0-1cm</w:t>
            </w:r>
          </w:p>
        </w:tc>
        <w:tc>
          <w:tcPr>
            <w:tcW w:w="0" w:type="auto"/>
            <w:noWrap/>
            <w:vAlign w:val="center"/>
            <w:hideMark/>
          </w:tcPr>
          <w:p w14:paraId="71C33CCA" w14:textId="77777777" w:rsidR="00B32148" w:rsidRPr="005227E2" w:rsidRDefault="00B32148" w:rsidP="009E7339">
            <w:pPr>
              <w:jc w:val="center"/>
            </w:pPr>
            <w:r w:rsidRPr="005227E2">
              <w:t>1.054</w:t>
            </w:r>
          </w:p>
        </w:tc>
        <w:tc>
          <w:tcPr>
            <w:tcW w:w="0" w:type="auto"/>
            <w:noWrap/>
            <w:vAlign w:val="center"/>
            <w:hideMark/>
          </w:tcPr>
          <w:p w14:paraId="6A00187A" w14:textId="77777777" w:rsidR="00B32148" w:rsidRPr="005227E2" w:rsidRDefault="00B32148" w:rsidP="009E7339">
            <w:pPr>
              <w:jc w:val="center"/>
            </w:pPr>
            <w:r w:rsidRPr="005227E2">
              <w:t>0.587</w:t>
            </w:r>
          </w:p>
        </w:tc>
      </w:tr>
      <w:tr w:rsidR="00B32148" w:rsidRPr="005227E2" w14:paraId="5715CDCA" w14:textId="77777777" w:rsidTr="009E7339">
        <w:trPr>
          <w:trHeight w:val="20"/>
        </w:trPr>
        <w:tc>
          <w:tcPr>
            <w:tcW w:w="0" w:type="auto"/>
            <w:vMerge/>
            <w:noWrap/>
            <w:vAlign w:val="center"/>
          </w:tcPr>
          <w:p w14:paraId="4B190775" w14:textId="77777777" w:rsidR="00B32148" w:rsidRPr="005227E2" w:rsidRDefault="00B32148" w:rsidP="009E7339">
            <w:pPr>
              <w:jc w:val="center"/>
            </w:pPr>
          </w:p>
        </w:tc>
        <w:tc>
          <w:tcPr>
            <w:tcW w:w="0" w:type="auto"/>
            <w:vMerge/>
            <w:noWrap/>
            <w:vAlign w:val="center"/>
          </w:tcPr>
          <w:p w14:paraId="1A400014" w14:textId="77777777" w:rsidR="00B32148" w:rsidRPr="005227E2" w:rsidRDefault="00B32148" w:rsidP="009E7339">
            <w:pPr>
              <w:jc w:val="center"/>
            </w:pPr>
          </w:p>
        </w:tc>
        <w:tc>
          <w:tcPr>
            <w:tcW w:w="0" w:type="auto"/>
            <w:noWrap/>
            <w:vAlign w:val="center"/>
            <w:hideMark/>
          </w:tcPr>
          <w:p w14:paraId="244FBA50" w14:textId="77777777" w:rsidR="00B32148" w:rsidRPr="005227E2" w:rsidRDefault="00B32148" w:rsidP="009E7339">
            <w:pPr>
              <w:jc w:val="center"/>
            </w:pPr>
            <w:r w:rsidRPr="005227E2">
              <w:t>1-2cm</w:t>
            </w:r>
          </w:p>
        </w:tc>
        <w:tc>
          <w:tcPr>
            <w:tcW w:w="0" w:type="auto"/>
            <w:noWrap/>
            <w:vAlign w:val="center"/>
            <w:hideMark/>
          </w:tcPr>
          <w:p w14:paraId="21AB47A3" w14:textId="77777777" w:rsidR="00B32148" w:rsidRPr="005227E2" w:rsidRDefault="00B32148" w:rsidP="009E7339">
            <w:pPr>
              <w:jc w:val="center"/>
            </w:pPr>
            <w:r w:rsidRPr="005227E2">
              <w:t>0.956</w:t>
            </w:r>
          </w:p>
        </w:tc>
        <w:tc>
          <w:tcPr>
            <w:tcW w:w="0" w:type="auto"/>
            <w:noWrap/>
            <w:vAlign w:val="center"/>
            <w:hideMark/>
          </w:tcPr>
          <w:p w14:paraId="42E7F103" w14:textId="77777777" w:rsidR="00B32148" w:rsidRPr="005227E2" w:rsidRDefault="00B32148" w:rsidP="009E7339">
            <w:pPr>
              <w:jc w:val="center"/>
            </w:pPr>
            <w:r w:rsidRPr="005227E2">
              <w:t>0.308</w:t>
            </w:r>
          </w:p>
        </w:tc>
      </w:tr>
      <w:tr w:rsidR="00B32148" w:rsidRPr="005227E2" w14:paraId="6ED767AA" w14:textId="77777777" w:rsidTr="009E7339">
        <w:trPr>
          <w:trHeight w:val="20"/>
        </w:trPr>
        <w:tc>
          <w:tcPr>
            <w:tcW w:w="0" w:type="auto"/>
            <w:vMerge/>
            <w:noWrap/>
            <w:vAlign w:val="center"/>
          </w:tcPr>
          <w:p w14:paraId="7A84A615" w14:textId="77777777" w:rsidR="00B32148" w:rsidRPr="005227E2" w:rsidRDefault="00B32148" w:rsidP="009E7339">
            <w:pPr>
              <w:jc w:val="center"/>
            </w:pPr>
          </w:p>
        </w:tc>
        <w:tc>
          <w:tcPr>
            <w:tcW w:w="0" w:type="auto"/>
            <w:vMerge/>
            <w:noWrap/>
            <w:vAlign w:val="center"/>
          </w:tcPr>
          <w:p w14:paraId="4DE45C74" w14:textId="77777777" w:rsidR="00B32148" w:rsidRPr="005227E2" w:rsidRDefault="00B32148" w:rsidP="009E7339">
            <w:pPr>
              <w:jc w:val="center"/>
            </w:pPr>
          </w:p>
        </w:tc>
        <w:tc>
          <w:tcPr>
            <w:tcW w:w="0" w:type="auto"/>
            <w:noWrap/>
            <w:vAlign w:val="center"/>
            <w:hideMark/>
          </w:tcPr>
          <w:p w14:paraId="4CBBAC7A" w14:textId="77777777" w:rsidR="00B32148" w:rsidRPr="005227E2" w:rsidRDefault="00B32148" w:rsidP="009E7339">
            <w:pPr>
              <w:jc w:val="center"/>
            </w:pPr>
            <w:r w:rsidRPr="005227E2">
              <w:t>2-3cm</w:t>
            </w:r>
          </w:p>
        </w:tc>
        <w:tc>
          <w:tcPr>
            <w:tcW w:w="0" w:type="auto"/>
            <w:noWrap/>
            <w:vAlign w:val="center"/>
            <w:hideMark/>
          </w:tcPr>
          <w:p w14:paraId="56D49218" w14:textId="77777777" w:rsidR="00B32148" w:rsidRPr="005227E2" w:rsidRDefault="00B32148" w:rsidP="009E7339">
            <w:pPr>
              <w:jc w:val="center"/>
            </w:pPr>
            <w:r w:rsidRPr="005227E2">
              <w:t>0.636</w:t>
            </w:r>
          </w:p>
        </w:tc>
        <w:tc>
          <w:tcPr>
            <w:tcW w:w="0" w:type="auto"/>
            <w:noWrap/>
            <w:vAlign w:val="center"/>
            <w:hideMark/>
          </w:tcPr>
          <w:p w14:paraId="33F59164" w14:textId="77777777" w:rsidR="00B32148" w:rsidRPr="005227E2" w:rsidRDefault="00B32148" w:rsidP="009E7339">
            <w:pPr>
              <w:jc w:val="center"/>
            </w:pPr>
            <w:r w:rsidRPr="005227E2">
              <w:t>0.321</w:t>
            </w:r>
          </w:p>
        </w:tc>
      </w:tr>
      <w:tr w:rsidR="00B32148" w:rsidRPr="005227E2" w14:paraId="16AA2622" w14:textId="77777777" w:rsidTr="009E7339">
        <w:trPr>
          <w:trHeight w:val="20"/>
        </w:trPr>
        <w:tc>
          <w:tcPr>
            <w:tcW w:w="0" w:type="auto"/>
            <w:vMerge/>
            <w:noWrap/>
            <w:vAlign w:val="center"/>
          </w:tcPr>
          <w:p w14:paraId="58B0E9C1" w14:textId="77777777" w:rsidR="00B32148" w:rsidRPr="005227E2" w:rsidRDefault="00B32148" w:rsidP="009E7339">
            <w:pPr>
              <w:jc w:val="center"/>
            </w:pPr>
          </w:p>
        </w:tc>
        <w:tc>
          <w:tcPr>
            <w:tcW w:w="0" w:type="auto"/>
            <w:vMerge/>
            <w:noWrap/>
            <w:vAlign w:val="center"/>
          </w:tcPr>
          <w:p w14:paraId="16047AD7" w14:textId="77777777" w:rsidR="00B32148" w:rsidRPr="005227E2" w:rsidRDefault="00B32148" w:rsidP="009E7339">
            <w:pPr>
              <w:jc w:val="center"/>
            </w:pPr>
          </w:p>
        </w:tc>
        <w:tc>
          <w:tcPr>
            <w:tcW w:w="0" w:type="auto"/>
            <w:noWrap/>
            <w:vAlign w:val="center"/>
            <w:hideMark/>
          </w:tcPr>
          <w:p w14:paraId="44E948E5" w14:textId="77777777" w:rsidR="00B32148" w:rsidRPr="005227E2" w:rsidRDefault="00B32148" w:rsidP="009E7339">
            <w:pPr>
              <w:jc w:val="center"/>
            </w:pPr>
            <w:r w:rsidRPr="005227E2">
              <w:t>3-4cm</w:t>
            </w:r>
          </w:p>
        </w:tc>
        <w:tc>
          <w:tcPr>
            <w:tcW w:w="0" w:type="auto"/>
            <w:noWrap/>
            <w:vAlign w:val="center"/>
            <w:hideMark/>
          </w:tcPr>
          <w:p w14:paraId="449E5B46" w14:textId="77777777" w:rsidR="00B32148" w:rsidRPr="005227E2" w:rsidRDefault="00B32148" w:rsidP="009E7339">
            <w:pPr>
              <w:jc w:val="center"/>
            </w:pPr>
            <w:r w:rsidRPr="005227E2">
              <w:t>0.506</w:t>
            </w:r>
          </w:p>
        </w:tc>
        <w:tc>
          <w:tcPr>
            <w:tcW w:w="0" w:type="auto"/>
            <w:noWrap/>
            <w:vAlign w:val="center"/>
            <w:hideMark/>
          </w:tcPr>
          <w:p w14:paraId="0A205D5B" w14:textId="77777777" w:rsidR="00B32148" w:rsidRPr="005227E2" w:rsidRDefault="00B32148" w:rsidP="009E7339">
            <w:pPr>
              <w:jc w:val="center"/>
            </w:pPr>
            <w:r w:rsidRPr="005227E2">
              <w:t>0.253</w:t>
            </w:r>
          </w:p>
        </w:tc>
      </w:tr>
      <w:tr w:rsidR="00B32148" w:rsidRPr="005227E2" w14:paraId="795E7A37" w14:textId="77777777" w:rsidTr="009E7339">
        <w:trPr>
          <w:trHeight w:val="20"/>
        </w:trPr>
        <w:tc>
          <w:tcPr>
            <w:tcW w:w="0" w:type="auto"/>
            <w:vMerge/>
            <w:noWrap/>
            <w:vAlign w:val="center"/>
          </w:tcPr>
          <w:p w14:paraId="18859110" w14:textId="77777777" w:rsidR="00B32148" w:rsidRPr="005227E2" w:rsidRDefault="00B32148" w:rsidP="009E7339">
            <w:pPr>
              <w:jc w:val="center"/>
            </w:pPr>
          </w:p>
        </w:tc>
        <w:tc>
          <w:tcPr>
            <w:tcW w:w="0" w:type="auto"/>
            <w:vMerge/>
            <w:noWrap/>
            <w:vAlign w:val="center"/>
          </w:tcPr>
          <w:p w14:paraId="571ADAD1" w14:textId="77777777" w:rsidR="00B32148" w:rsidRPr="005227E2" w:rsidRDefault="00B32148" w:rsidP="009E7339">
            <w:pPr>
              <w:jc w:val="center"/>
            </w:pPr>
          </w:p>
        </w:tc>
        <w:tc>
          <w:tcPr>
            <w:tcW w:w="0" w:type="auto"/>
            <w:noWrap/>
            <w:vAlign w:val="center"/>
            <w:hideMark/>
          </w:tcPr>
          <w:p w14:paraId="3C49731F" w14:textId="77777777" w:rsidR="00B32148" w:rsidRPr="005227E2" w:rsidRDefault="00B32148" w:rsidP="009E7339">
            <w:pPr>
              <w:jc w:val="center"/>
            </w:pPr>
            <w:r w:rsidRPr="005227E2">
              <w:t>4-5cm</w:t>
            </w:r>
          </w:p>
        </w:tc>
        <w:tc>
          <w:tcPr>
            <w:tcW w:w="0" w:type="auto"/>
            <w:noWrap/>
            <w:vAlign w:val="center"/>
            <w:hideMark/>
          </w:tcPr>
          <w:p w14:paraId="68D23504" w14:textId="77777777" w:rsidR="00B32148" w:rsidRPr="005227E2" w:rsidRDefault="00B32148" w:rsidP="009E7339">
            <w:pPr>
              <w:jc w:val="center"/>
            </w:pPr>
            <w:r w:rsidRPr="005227E2">
              <w:t>0.583</w:t>
            </w:r>
          </w:p>
        </w:tc>
        <w:tc>
          <w:tcPr>
            <w:tcW w:w="0" w:type="auto"/>
            <w:noWrap/>
            <w:vAlign w:val="center"/>
            <w:hideMark/>
          </w:tcPr>
          <w:p w14:paraId="6348C29A" w14:textId="77777777" w:rsidR="00B32148" w:rsidRPr="005227E2" w:rsidRDefault="00B32148" w:rsidP="009E7339">
            <w:pPr>
              <w:jc w:val="center"/>
            </w:pPr>
            <w:r w:rsidRPr="005227E2">
              <w:t>0.260</w:t>
            </w:r>
          </w:p>
        </w:tc>
      </w:tr>
      <w:tr w:rsidR="00B32148" w:rsidRPr="005227E2" w14:paraId="17BC20E0" w14:textId="77777777" w:rsidTr="009E7339">
        <w:trPr>
          <w:trHeight w:val="20"/>
        </w:trPr>
        <w:tc>
          <w:tcPr>
            <w:tcW w:w="0" w:type="auto"/>
            <w:vMerge/>
            <w:noWrap/>
            <w:vAlign w:val="center"/>
          </w:tcPr>
          <w:p w14:paraId="38837BE1" w14:textId="77777777" w:rsidR="00B32148" w:rsidRPr="005227E2" w:rsidRDefault="00B32148" w:rsidP="009E7339">
            <w:pPr>
              <w:jc w:val="center"/>
            </w:pPr>
          </w:p>
        </w:tc>
        <w:tc>
          <w:tcPr>
            <w:tcW w:w="0" w:type="auto"/>
            <w:vMerge w:val="restart"/>
            <w:noWrap/>
            <w:vAlign w:val="center"/>
            <w:hideMark/>
          </w:tcPr>
          <w:p w14:paraId="27342FCC" w14:textId="77777777" w:rsidR="00B32148" w:rsidRPr="005227E2" w:rsidRDefault="00B32148" w:rsidP="009E7339">
            <w:pPr>
              <w:jc w:val="center"/>
            </w:pPr>
            <w:r w:rsidRPr="005227E2">
              <w:t>Pockmark</w:t>
            </w:r>
          </w:p>
        </w:tc>
        <w:tc>
          <w:tcPr>
            <w:tcW w:w="0" w:type="auto"/>
            <w:noWrap/>
            <w:vAlign w:val="center"/>
            <w:hideMark/>
          </w:tcPr>
          <w:p w14:paraId="181A5C69" w14:textId="77777777" w:rsidR="00B32148" w:rsidRPr="005227E2" w:rsidRDefault="00B32148" w:rsidP="009E7339">
            <w:pPr>
              <w:jc w:val="center"/>
            </w:pPr>
            <w:r w:rsidRPr="005227E2">
              <w:t>0-1cm</w:t>
            </w:r>
          </w:p>
        </w:tc>
        <w:tc>
          <w:tcPr>
            <w:tcW w:w="0" w:type="auto"/>
            <w:noWrap/>
            <w:vAlign w:val="center"/>
            <w:hideMark/>
          </w:tcPr>
          <w:p w14:paraId="4657DD91" w14:textId="77777777" w:rsidR="00B32148" w:rsidRPr="005227E2" w:rsidRDefault="00B32148" w:rsidP="009E7339">
            <w:pPr>
              <w:jc w:val="center"/>
            </w:pPr>
            <w:r w:rsidRPr="005227E2">
              <w:t>1.072</w:t>
            </w:r>
          </w:p>
        </w:tc>
        <w:tc>
          <w:tcPr>
            <w:tcW w:w="0" w:type="auto"/>
            <w:noWrap/>
            <w:vAlign w:val="center"/>
            <w:hideMark/>
          </w:tcPr>
          <w:p w14:paraId="33DBF112" w14:textId="77777777" w:rsidR="00B32148" w:rsidRPr="005227E2" w:rsidRDefault="00B32148" w:rsidP="009E7339">
            <w:pPr>
              <w:jc w:val="center"/>
            </w:pPr>
            <w:r w:rsidRPr="005227E2">
              <w:t>0.064</w:t>
            </w:r>
          </w:p>
        </w:tc>
      </w:tr>
      <w:tr w:rsidR="00B32148" w:rsidRPr="005227E2" w14:paraId="61506DA0" w14:textId="77777777" w:rsidTr="009E7339">
        <w:trPr>
          <w:trHeight w:val="20"/>
        </w:trPr>
        <w:tc>
          <w:tcPr>
            <w:tcW w:w="0" w:type="auto"/>
            <w:vMerge/>
            <w:noWrap/>
            <w:vAlign w:val="center"/>
          </w:tcPr>
          <w:p w14:paraId="2745E2FB" w14:textId="77777777" w:rsidR="00B32148" w:rsidRPr="005227E2" w:rsidRDefault="00B32148" w:rsidP="009E7339">
            <w:pPr>
              <w:jc w:val="center"/>
            </w:pPr>
          </w:p>
        </w:tc>
        <w:tc>
          <w:tcPr>
            <w:tcW w:w="0" w:type="auto"/>
            <w:vMerge/>
            <w:noWrap/>
            <w:vAlign w:val="center"/>
          </w:tcPr>
          <w:p w14:paraId="3F21741A" w14:textId="77777777" w:rsidR="00B32148" w:rsidRPr="005227E2" w:rsidRDefault="00B32148" w:rsidP="009E7339">
            <w:pPr>
              <w:jc w:val="center"/>
            </w:pPr>
          </w:p>
        </w:tc>
        <w:tc>
          <w:tcPr>
            <w:tcW w:w="0" w:type="auto"/>
            <w:noWrap/>
            <w:vAlign w:val="center"/>
            <w:hideMark/>
          </w:tcPr>
          <w:p w14:paraId="016FD6C7" w14:textId="77777777" w:rsidR="00B32148" w:rsidRPr="005227E2" w:rsidRDefault="00B32148" w:rsidP="009E7339">
            <w:pPr>
              <w:jc w:val="center"/>
            </w:pPr>
            <w:r w:rsidRPr="005227E2">
              <w:t>1-2cm</w:t>
            </w:r>
          </w:p>
        </w:tc>
        <w:tc>
          <w:tcPr>
            <w:tcW w:w="0" w:type="auto"/>
            <w:noWrap/>
            <w:vAlign w:val="center"/>
            <w:hideMark/>
          </w:tcPr>
          <w:p w14:paraId="3A8F2ECA" w14:textId="77777777" w:rsidR="00B32148" w:rsidRPr="005227E2" w:rsidRDefault="00B32148" w:rsidP="009E7339">
            <w:pPr>
              <w:jc w:val="center"/>
            </w:pPr>
            <w:r w:rsidRPr="005227E2">
              <w:t>1.405</w:t>
            </w:r>
          </w:p>
        </w:tc>
        <w:tc>
          <w:tcPr>
            <w:tcW w:w="0" w:type="auto"/>
            <w:noWrap/>
            <w:vAlign w:val="center"/>
            <w:hideMark/>
          </w:tcPr>
          <w:p w14:paraId="2202D274" w14:textId="77777777" w:rsidR="00B32148" w:rsidRPr="005227E2" w:rsidRDefault="00B32148" w:rsidP="009E7339">
            <w:pPr>
              <w:jc w:val="center"/>
            </w:pPr>
            <w:r w:rsidRPr="005227E2">
              <w:t>0.233</w:t>
            </w:r>
          </w:p>
        </w:tc>
      </w:tr>
      <w:tr w:rsidR="00B32148" w:rsidRPr="005227E2" w14:paraId="779B1B8E" w14:textId="77777777" w:rsidTr="009E7339">
        <w:trPr>
          <w:trHeight w:val="20"/>
        </w:trPr>
        <w:tc>
          <w:tcPr>
            <w:tcW w:w="0" w:type="auto"/>
            <w:vMerge/>
            <w:noWrap/>
            <w:vAlign w:val="center"/>
          </w:tcPr>
          <w:p w14:paraId="658A89E2" w14:textId="77777777" w:rsidR="00B32148" w:rsidRPr="005227E2" w:rsidRDefault="00B32148" w:rsidP="009E7339">
            <w:pPr>
              <w:jc w:val="center"/>
            </w:pPr>
          </w:p>
        </w:tc>
        <w:tc>
          <w:tcPr>
            <w:tcW w:w="0" w:type="auto"/>
            <w:vMerge/>
            <w:noWrap/>
            <w:vAlign w:val="center"/>
          </w:tcPr>
          <w:p w14:paraId="0ED89F7C" w14:textId="77777777" w:rsidR="00B32148" w:rsidRPr="005227E2" w:rsidRDefault="00B32148" w:rsidP="009E7339">
            <w:pPr>
              <w:jc w:val="center"/>
            </w:pPr>
          </w:p>
        </w:tc>
        <w:tc>
          <w:tcPr>
            <w:tcW w:w="0" w:type="auto"/>
            <w:noWrap/>
            <w:vAlign w:val="center"/>
            <w:hideMark/>
          </w:tcPr>
          <w:p w14:paraId="276B1F9B" w14:textId="77777777" w:rsidR="00B32148" w:rsidRPr="005227E2" w:rsidRDefault="00B32148" w:rsidP="009E7339">
            <w:pPr>
              <w:jc w:val="center"/>
            </w:pPr>
            <w:r w:rsidRPr="005227E2">
              <w:t>2-3cm</w:t>
            </w:r>
          </w:p>
        </w:tc>
        <w:tc>
          <w:tcPr>
            <w:tcW w:w="0" w:type="auto"/>
            <w:noWrap/>
            <w:vAlign w:val="center"/>
            <w:hideMark/>
          </w:tcPr>
          <w:p w14:paraId="53A842B1" w14:textId="77777777" w:rsidR="00B32148" w:rsidRPr="005227E2" w:rsidRDefault="00B32148" w:rsidP="009E7339">
            <w:pPr>
              <w:jc w:val="center"/>
            </w:pPr>
            <w:r w:rsidRPr="005227E2">
              <w:t>0.831</w:t>
            </w:r>
          </w:p>
        </w:tc>
        <w:tc>
          <w:tcPr>
            <w:tcW w:w="0" w:type="auto"/>
            <w:noWrap/>
            <w:vAlign w:val="center"/>
            <w:hideMark/>
          </w:tcPr>
          <w:p w14:paraId="791361C8" w14:textId="77777777" w:rsidR="00B32148" w:rsidRPr="005227E2" w:rsidRDefault="00B32148" w:rsidP="009E7339">
            <w:pPr>
              <w:jc w:val="center"/>
            </w:pPr>
            <w:r w:rsidRPr="005227E2">
              <w:t>0.299</w:t>
            </w:r>
          </w:p>
        </w:tc>
      </w:tr>
      <w:tr w:rsidR="00B32148" w:rsidRPr="005227E2" w14:paraId="06376BE3" w14:textId="77777777" w:rsidTr="009E7339">
        <w:trPr>
          <w:trHeight w:val="20"/>
        </w:trPr>
        <w:tc>
          <w:tcPr>
            <w:tcW w:w="0" w:type="auto"/>
            <w:vMerge/>
            <w:noWrap/>
            <w:vAlign w:val="center"/>
          </w:tcPr>
          <w:p w14:paraId="147D17FD" w14:textId="77777777" w:rsidR="00B32148" w:rsidRPr="005227E2" w:rsidRDefault="00B32148" w:rsidP="009E7339">
            <w:pPr>
              <w:jc w:val="center"/>
            </w:pPr>
          </w:p>
        </w:tc>
        <w:tc>
          <w:tcPr>
            <w:tcW w:w="0" w:type="auto"/>
            <w:vMerge/>
            <w:noWrap/>
            <w:vAlign w:val="center"/>
          </w:tcPr>
          <w:p w14:paraId="1E0E1310" w14:textId="77777777" w:rsidR="00B32148" w:rsidRPr="005227E2" w:rsidRDefault="00B32148" w:rsidP="009E7339">
            <w:pPr>
              <w:jc w:val="center"/>
            </w:pPr>
          </w:p>
        </w:tc>
        <w:tc>
          <w:tcPr>
            <w:tcW w:w="0" w:type="auto"/>
            <w:noWrap/>
            <w:vAlign w:val="center"/>
            <w:hideMark/>
          </w:tcPr>
          <w:p w14:paraId="1CFE1199" w14:textId="77777777" w:rsidR="00B32148" w:rsidRPr="005227E2" w:rsidRDefault="00B32148" w:rsidP="009E7339">
            <w:pPr>
              <w:jc w:val="center"/>
            </w:pPr>
            <w:r w:rsidRPr="005227E2">
              <w:t>3-4cm</w:t>
            </w:r>
          </w:p>
        </w:tc>
        <w:tc>
          <w:tcPr>
            <w:tcW w:w="0" w:type="auto"/>
            <w:noWrap/>
            <w:vAlign w:val="center"/>
            <w:hideMark/>
          </w:tcPr>
          <w:p w14:paraId="59F5EAAE" w14:textId="77777777" w:rsidR="00B32148" w:rsidRPr="005227E2" w:rsidRDefault="00B32148" w:rsidP="009E7339">
            <w:pPr>
              <w:jc w:val="center"/>
            </w:pPr>
            <w:r w:rsidRPr="005227E2">
              <w:t>0.571</w:t>
            </w:r>
          </w:p>
        </w:tc>
        <w:tc>
          <w:tcPr>
            <w:tcW w:w="0" w:type="auto"/>
            <w:noWrap/>
            <w:vAlign w:val="center"/>
            <w:hideMark/>
          </w:tcPr>
          <w:p w14:paraId="4A38F5B8" w14:textId="77777777" w:rsidR="00B32148" w:rsidRPr="005227E2" w:rsidRDefault="00B32148" w:rsidP="009E7339">
            <w:pPr>
              <w:jc w:val="center"/>
            </w:pPr>
            <w:r w:rsidRPr="005227E2">
              <w:t>0.213</w:t>
            </w:r>
          </w:p>
        </w:tc>
      </w:tr>
      <w:tr w:rsidR="00B32148" w:rsidRPr="005227E2" w14:paraId="3653EAA1" w14:textId="77777777" w:rsidTr="009E7339">
        <w:trPr>
          <w:trHeight w:val="20"/>
        </w:trPr>
        <w:tc>
          <w:tcPr>
            <w:tcW w:w="0" w:type="auto"/>
            <w:vMerge/>
            <w:noWrap/>
            <w:vAlign w:val="center"/>
          </w:tcPr>
          <w:p w14:paraId="1732A75A" w14:textId="77777777" w:rsidR="00B32148" w:rsidRPr="005227E2" w:rsidRDefault="00B32148" w:rsidP="009E7339">
            <w:pPr>
              <w:jc w:val="center"/>
            </w:pPr>
          </w:p>
        </w:tc>
        <w:tc>
          <w:tcPr>
            <w:tcW w:w="0" w:type="auto"/>
            <w:vMerge/>
            <w:noWrap/>
            <w:vAlign w:val="center"/>
          </w:tcPr>
          <w:p w14:paraId="0D4AF0E7" w14:textId="77777777" w:rsidR="00B32148" w:rsidRPr="005227E2" w:rsidRDefault="00B32148" w:rsidP="009E7339">
            <w:pPr>
              <w:jc w:val="center"/>
            </w:pPr>
          </w:p>
        </w:tc>
        <w:tc>
          <w:tcPr>
            <w:tcW w:w="0" w:type="auto"/>
            <w:noWrap/>
            <w:vAlign w:val="center"/>
            <w:hideMark/>
          </w:tcPr>
          <w:p w14:paraId="0F089328" w14:textId="77777777" w:rsidR="00B32148" w:rsidRPr="005227E2" w:rsidRDefault="00B32148" w:rsidP="009E7339">
            <w:pPr>
              <w:jc w:val="center"/>
            </w:pPr>
            <w:r w:rsidRPr="005227E2">
              <w:t>4-5cm</w:t>
            </w:r>
          </w:p>
        </w:tc>
        <w:tc>
          <w:tcPr>
            <w:tcW w:w="0" w:type="auto"/>
            <w:noWrap/>
            <w:vAlign w:val="center"/>
            <w:hideMark/>
          </w:tcPr>
          <w:p w14:paraId="570212B6" w14:textId="77777777" w:rsidR="00B32148" w:rsidRPr="005227E2" w:rsidRDefault="00B32148" w:rsidP="009E7339">
            <w:pPr>
              <w:jc w:val="center"/>
            </w:pPr>
            <w:r w:rsidRPr="005227E2">
              <w:t>0.548</w:t>
            </w:r>
          </w:p>
        </w:tc>
        <w:tc>
          <w:tcPr>
            <w:tcW w:w="0" w:type="auto"/>
            <w:noWrap/>
            <w:vAlign w:val="center"/>
            <w:hideMark/>
          </w:tcPr>
          <w:p w14:paraId="0594BE44" w14:textId="77777777" w:rsidR="00B32148" w:rsidRPr="005227E2" w:rsidRDefault="00B32148" w:rsidP="009E7339">
            <w:pPr>
              <w:jc w:val="center"/>
            </w:pPr>
            <w:r w:rsidRPr="005227E2">
              <w:t>0.204</w:t>
            </w:r>
          </w:p>
        </w:tc>
      </w:tr>
      <w:tr w:rsidR="00B32148" w:rsidRPr="005227E2" w14:paraId="5CACC7AA" w14:textId="77777777" w:rsidTr="009E7339">
        <w:trPr>
          <w:trHeight w:val="20"/>
        </w:trPr>
        <w:tc>
          <w:tcPr>
            <w:tcW w:w="0" w:type="auto"/>
            <w:vMerge/>
            <w:noWrap/>
            <w:vAlign w:val="center"/>
          </w:tcPr>
          <w:p w14:paraId="4C5CF79B" w14:textId="77777777" w:rsidR="00B32148" w:rsidRPr="005227E2" w:rsidRDefault="00B32148" w:rsidP="009E7339">
            <w:pPr>
              <w:jc w:val="center"/>
            </w:pPr>
          </w:p>
        </w:tc>
        <w:tc>
          <w:tcPr>
            <w:tcW w:w="0" w:type="auto"/>
            <w:vMerge w:val="restart"/>
            <w:noWrap/>
            <w:vAlign w:val="center"/>
            <w:hideMark/>
          </w:tcPr>
          <w:p w14:paraId="2593DC56" w14:textId="77777777" w:rsidR="00B32148" w:rsidRPr="005227E2" w:rsidRDefault="00B32148" w:rsidP="009E7339">
            <w:pPr>
              <w:jc w:val="center"/>
            </w:pPr>
            <w:r w:rsidRPr="005227E2">
              <w:t>Reference</w:t>
            </w:r>
          </w:p>
        </w:tc>
        <w:tc>
          <w:tcPr>
            <w:tcW w:w="0" w:type="auto"/>
            <w:noWrap/>
            <w:vAlign w:val="center"/>
            <w:hideMark/>
          </w:tcPr>
          <w:p w14:paraId="34789FB7" w14:textId="77777777" w:rsidR="00B32148" w:rsidRPr="005227E2" w:rsidRDefault="00B32148" w:rsidP="009E7339">
            <w:pPr>
              <w:jc w:val="center"/>
            </w:pPr>
            <w:r w:rsidRPr="005227E2">
              <w:t>0-1cm</w:t>
            </w:r>
          </w:p>
        </w:tc>
        <w:tc>
          <w:tcPr>
            <w:tcW w:w="0" w:type="auto"/>
            <w:noWrap/>
            <w:vAlign w:val="center"/>
            <w:hideMark/>
          </w:tcPr>
          <w:p w14:paraId="12940C78" w14:textId="77777777" w:rsidR="00B32148" w:rsidRPr="005227E2" w:rsidRDefault="00B32148" w:rsidP="009E7339">
            <w:pPr>
              <w:jc w:val="center"/>
            </w:pPr>
            <w:r w:rsidRPr="005227E2">
              <w:t>1.514</w:t>
            </w:r>
          </w:p>
        </w:tc>
        <w:tc>
          <w:tcPr>
            <w:tcW w:w="0" w:type="auto"/>
            <w:noWrap/>
            <w:vAlign w:val="center"/>
            <w:hideMark/>
          </w:tcPr>
          <w:p w14:paraId="54AF1B07" w14:textId="77777777" w:rsidR="00B32148" w:rsidRPr="005227E2" w:rsidRDefault="00B32148" w:rsidP="009E7339">
            <w:pPr>
              <w:jc w:val="center"/>
            </w:pPr>
            <w:r w:rsidRPr="005227E2">
              <w:t>0.356</w:t>
            </w:r>
          </w:p>
        </w:tc>
      </w:tr>
      <w:tr w:rsidR="00B32148" w:rsidRPr="005227E2" w14:paraId="21543E99" w14:textId="77777777" w:rsidTr="009E7339">
        <w:trPr>
          <w:trHeight w:val="20"/>
        </w:trPr>
        <w:tc>
          <w:tcPr>
            <w:tcW w:w="0" w:type="auto"/>
            <w:vMerge/>
            <w:noWrap/>
            <w:vAlign w:val="center"/>
          </w:tcPr>
          <w:p w14:paraId="6B74A2B7" w14:textId="77777777" w:rsidR="00B32148" w:rsidRPr="005227E2" w:rsidRDefault="00B32148" w:rsidP="009E7339">
            <w:pPr>
              <w:jc w:val="center"/>
            </w:pPr>
          </w:p>
        </w:tc>
        <w:tc>
          <w:tcPr>
            <w:tcW w:w="0" w:type="auto"/>
            <w:vMerge/>
            <w:noWrap/>
            <w:vAlign w:val="center"/>
          </w:tcPr>
          <w:p w14:paraId="74933E23" w14:textId="77777777" w:rsidR="00B32148" w:rsidRPr="005227E2" w:rsidRDefault="00B32148" w:rsidP="009E7339">
            <w:pPr>
              <w:jc w:val="center"/>
            </w:pPr>
          </w:p>
        </w:tc>
        <w:tc>
          <w:tcPr>
            <w:tcW w:w="0" w:type="auto"/>
            <w:noWrap/>
            <w:vAlign w:val="center"/>
            <w:hideMark/>
          </w:tcPr>
          <w:p w14:paraId="4FC3C810" w14:textId="77777777" w:rsidR="00B32148" w:rsidRPr="005227E2" w:rsidRDefault="00B32148" w:rsidP="009E7339">
            <w:pPr>
              <w:jc w:val="center"/>
            </w:pPr>
            <w:r w:rsidRPr="005227E2">
              <w:t>1-2cm</w:t>
            </w:r>
          </w:p>
        </w:tc>
        <w:tc>
          <w:tcPr>
            <w:tcW w:w="0" w:type="auto"/>
            <w:noWrap/>
            <w:vAlign w:val="center"/>
            <w:hideMark/>
          </w:tcPr>
          <w:p w14:paraId="24DEF7B0" w14:textId="77777777" w:rsidR="00B32148" w:rsidRPr="005227E2" w:rsidRDefault="00B32148" w:rsidP="009E7339">
            <w:pPr>
              <w:jc w:val="center"/>
            </w:pPr>
            <w:r w:rsidRPr="005227E2">
              <w:t>1.232</w:t>
            </w:r>
          </w:p>
        </w:tc>
        <w:tc>
          <w:tcPr>
            <w:tcW w:w="0" w:type="auto"/>
            <w:noWrap/>
            <w:vAlign w:val="center"/>
            <w:hideMark/>
          </w:tcPr>
          <w:p w14:paraId="18D0E7AB" w14:textId="77777777" w:rsidR="00B32148" w:rsidRPr="005227E2" w:rsidRDefault="00B32148" w:rsidP="009E7339">
            <w:pPr>
              <w:jc w:val="center"/>
            </w:pPr>
            <w:r w:rsidRPr="005227E2">
              <w:t>0.594</w:t>
            </w:r>
          </w:p>
        </w:tc>
      </w:tr>
      <w:tr w:rsidR="00B32148" w:rsidRPr="005227E2" w14:paraId="51667530" w14:textId="77777777" w:rsidTr="009E7339">
        <w:trPr>
          <w:trHeight w:val="20"/>
        </w:trPr>
        <w:tc>
          <w:tcPr>
            <w:tcW w:w="0" w:type="auto"/>
            <w:vMerge/>
            <w:noWrap/>
            <w:vAlign w:val="center"/>
          </w:tcPr>
          <w:p w14:paraId="37F24541" w14:textId="77777777" w:rsidR="00B32148" w:rsidRPr="005227E2" w:rsidRDefault="00B32148" w:rsidP="009E7339">
            <w:pPr>
              <w:jc w:val="center"/>
            </w:pPr>
          </w:p>
        </w:tc>
        <w:tc>
          <w:tcPr>
            <w:tcW w:w="0" w:type="auto"/>
            <w:vMerge/>
            <w:noWrap/>
            <w:vAlign w:val="center"/>
          </w:tcPr>
          <w:p w14:paraId="6457A800" w14:textId="77777777" w:rsidR="00B32148" w:rsidRPr="005227E2" w:rsidRDefault="00B32148" w:rsidP="009E7339">
            <w:pPr>
              <w:jc w:val="center"/>
            </w:pPr>
          </w:p>
        </w:tc>
        <w:tc>
          <w:tcPr>
            <w:tcW w:w="0" w:type="auto"/>
            <w:noWrap/>
            <w:vAlign w:val="center"/>
            <w:hideMark/>
          </w:tcPr>
          <w:p w14:paraId="11D4FC97" w14:textId="77777777" w:rsidR="00B32148" w:rsidRPr="005227E2" w:rsidRDefault="00B32148" w:rsidP="009E7339">
            <w:pPr>
              <w:jc w:val="center"/>
            </w:pPr>
            <w:r w:rsidRPr="005227E2">
              <w:t>2-3cm</w:t>
            </w:r>
          </w:p>
        </w:tc>
        <w:tc>
          <w:tcPr>
            <w:tcW w:w="0" w:type="auto"/>
            <w:noWrap/>
            <w:vAlign w:val="center"/>
            <w:hideMark/>
          </w:tcPr>
          <w:p w14:paraId="32EAF89C" w14:textId="77777777" w:rsidR="00B32148" w:rsidRPr="005227E2" w:rsidRDefault="00B32148" w:rsidP="009E7339">
            <w:pPr>
              <w:jc w:val="center"/>
            </w:pPr>
            <w:r w:rsidRPr="005227E2">
              <w:t>1.031</w:t>
            </w:r>
          </w:p>
        </w:tc>
        <w:tc>
          <w:tcPr>
            <w:tcW w:w="0" w:type="auto"/>
            <w:noWrap/>
            <w:vAlign w:val="center"/>
            <w:hideMark/>
          </w:tcPr>
          <w:p w14:paraId="7B5044A5" w14:textId="77777777" w:rsidR="00B32148" w:rsidRPr="005227E2" w:rsidRDefault="00B32148" w:rsidP="009E7339">
            <w:pPr>
              <w:jc w:val="center"/>
            </w:pPr>
            <w:r w:rsidRPr="005227E2">
              <w:t>0.443</w:t>
            </w:r>
          </w:p>
        </w:tc>
      </w:tr>
      <w:tr w:rsidR="00B32148" w:rsidRPr="005227E2" w14:paraId="078FAB4A" w14:textId="77777777" w:rsidTr="009E7339">
        <w:trPr>
          <w:trHeight w:val="20"/>
        </w:trPr>
        <w:tc>
          <w:tcPr>
            <w:tcW w:w="0" w:type="auto"/>
            <w:vMerge/>
            <w:noWrap/>
            <w:vAlign w:val="center"/>
          </w:tcPr>
          <w:p w14:paraId="62AA8708" w14:textId="77777777" w:rsidR="00B32148" w:rsidRPr="005227E2" w:rsidRDefault="00B32148" w:rsidP="009E7339">
            <w:pPr>
              <w:jc w:val="center"/>
            </w:pPr>
          </w:p>
        </w:tc>
        <w:tc>
          <w:tcPr>
            <w:tcW w:w="0" w:type="auto"/>
            <w:vMerge/>
            <w:noWrap/>
            <w:vAlign w:val="center"/>
          </w:tcPr>
          <w:p w14:paraId="430B1A85" w14:textId="77777777" w:rsidR="00B32148" w:rsidRPr="005227E2" w:rsidRDefault="00B32148" w:rsidP="009E7339">
            <w:pPr>
              <w:jc w:val="center"/>
            </w:pPr>
          </w:p>
        </w:tc>
        <w:tc>
          <w:tcPr>
            <w:tcW w:w="0" w:type="auto"/>
            <w:noWrap/>
            <w:vAlign w:val="center"/>
            <w:hideMark/>
          </w:tcPr>
          <w:p w14:paraId="1C052747" w14:textId="77777777" w:rsidR="00B32148" w:rsidRPr="005227E2" w:rsidRDefault="00B32148" w:rsidP="009E7339">
            <w:pPr>
              <w:jc w:val="center"/>
            </w:pPr>
            <w:r w:rsidRPr="005227E2">
              <w:t>3-4cm</w:t>
            </w:r>
          </w:p>
        </w:tc>
        <w:tc>
          <w:tcPr>
            <w:tcW w:w="0" w:type="auto"/>
            <w:noWrap/>
            <w:vAlign w:val="center"/>
            <w:hideMark/>
          </w:tcPr>
          <w:p w14:paraId="0CC082CC" w14:textId="77777777" w:rsidR="00B32148" w:rsidRPr="005227E2" w:rsidRDefault="00B32148" w:rsidP="009E7339">
            <w:pPr>
              <w:jc w:val="center"/>
            </w:pPr>
            <w:r w:rsidRPr="005227E2">
              <w:t>0.904</w:t>
            </w:r>
          </w:p>
        </w:tc>
        <w:tc>
          <w:tcPr>
            <w:tcW w:w="0" w:type="auto"/>
            <w:noWrap/>
            <w:vAlign w:val="center"/>
            <w:hideMark/>
          </w:tcPr>
          <w:p w14:paraId="506681D5" w14:textId="77777777" w:rsidR="00B32148" w:rsidRPr="005227E2" w:rsidRDefault="00B32148" w:rsidP="009E7339">
            <w:pPr>
              <w:jc w:val="center"/>
            </w:pPr>
            <w:r w:rsidRPr="005227E2">
              <w:t>0.315</w:t>
            </w:r>
          </w:p>
        </w:tc>
      </w:tr>
      <w:tr w:rsidR="00B32148" w:rsidRPr="005227E2" w14:paraId="308E3268" w14:textId="77777777" w:rsidTr="009E7339">
        <w:trPr>
          <w:trHeight w:val="20"/>
        </w:trPr>
        <w:tc>
          <w:tcPr>
            <w:tcW w:w="0" w:type="auto"/>
            <w:vMerge/>
            <w:noWrap/>
            <w:vAlign w:val="center"/>
          </w:tcPr>
          <w:p w14:paraId="2DAAE05E" w14:textId="77777777" w:rsidR="00B32148" w:rsidRPr="005227E2" w:rsidRDefault="00B32148" w:rsidP="009E7339">
            <w:pPr>
              <w:jc w:val="center"/>
            </w:pPr>
          </w:p>
        </w:tc>
        <w:tc>
          <w:tcPr>
            <w:tcW w:w="0" w:type="auto"/>
            <w:vMerge/>
            <w:noWrap/>
            <w:vAlign w:val="center"/>
          </w:tcPr>
          <w:p w14:paraId="0F6E4F9E" w14:textId="77777777" w:rsidR="00B32148" w:rsidRPr="005227E2" w:rsidRDefault="00B32148" w:rsidP="009E7339">
            <w:pPr>
              <w:jc w:val="center"/>
            </w:pPr>
          </w:p>
        </w:tc>
        <w:tc>
          <w:tcPr>
            <w:tcW w:w="0" w:type="auto"/>
            <w:noWrap/>
            <w:vAlign w:val="center"/>
            <w:hideMark/>
          </w:tcPr>
          <w:p w14:paraId="15F10F3B" w14:textId="77777777" w:rsidR="00B32148" w:rsidRPr="005227E2" w:rsidRDefault="00B32148" w:rsidP="009E7339">
            <w:pPr>
              <w:jc w:val="center"/>
            </w:pPr>
            <w:r w:rsidRPr="005227E2">
              <w:t>4-5cm</w:t>
            </w:r>
          </w:p>
        </w:tc>
        <w:tc>
          <w:tcPr>
            <w:tcW w:w="0" w:type="auto"/>
            <w:noWrap/>
            <w:vAlign w:val="center"/>
            <w:hideMark/>
          </w:tcPr>
          <w:p w14:paraId="5BE21210" w14:textId="77777777" w:rsidR="00B32148" w:rsidRPr="005227E2" w:rsidRDefault="00B32148" w:rsidP="009E7339">
            <w:pPr>
              <w:jc w:val="center"/>
            </w:pPr>
            <w:r w:rsidRPr="005227E2">
              <w:t>0.617</w:t>
            </w:r>
          </w:p>
        </w:tc>
        <w:tc>
          <w:tcPr>
            <w:tcW w:w="0" w:type="auto"/>
            <w:noWrap/>
            <w:vAlign w:val="center"/>
            <w:hideMark/>
          </w:tcPr>
          <w:p w14:paraId="0ADBE288" w14:textId="77777777" w:rsidR="00B32148" w:rsidRPr="005227E2" w:rsidRDefault="00B32148" w:rsidP="009E7339">
            <w:pPr>
              <w:jc w:val="center"/>
            </w:pPr>
            <w:r w:rsidRPr="005227E2">
              <w:t>0.319</w:t>
            </w:r>
          </w:p>
        </w:tc>
      </w:tr>
      <w:tr w:rsidR="00B32148" w:rsidRPr="005227E2" w14:paraId="7C068392" w14:textId="77777777" w:rsidTr="009E7339">
        <w:trPr>
          <w:trHeight w:val="20"/>
        </w:trPr>
        <w:tc>
          <w:tcPr>
            <w:tcW w:w="0" w:type="auto"/>
            <w:vMerge w:val="restart"/>
            <w:noWrap/>
            <w:vAlign w:val="center"/>
            <w:hideMark/>
          </w:tcPr>
          <w:p w14:paraId="5A307FB2" w14:textId="77777777" w:rsidR="00B32148" w:rsidRPr="005227E2" w:rsidRDefault="00B32148" w:rsidP="009E7339">
            <w:pPr>
              <w:jc w:val="center"/>
            </w:pPr>
            <w:r w:rsidRPr="005227E2">
              <w:t>Other Genera</w:t>
            </w:r>
          </w:p>
        </w:tc>
        <w:tc>
          <w:tcPr>
            <w:tcW w:w="0" w:type="auto"/>
            <w:vMerge w:val="restart"/>
            <w:noWrap/>
            <w:vAlign w:val="center"/>
            <w:hideMark/>
          </w:tcPr>
          <w:p w14:paraId="119FA72F" w14:textId="77777777" w:rsidR="00B32148" w:rsidRPr="005227E2" w:rsidRDefault="00B32148" w:rsidP="009E7339">
            <w:pPr>
              <w:jc w:val="center"/>
            </w:pPr>
            <w:r w:rsidRPr="005227E2">
              <w:t>Abyssal</w:t>
            </w:r>
          </w:p>
        </w:tc>
        <w:tc>
          <w:tcPr>
            <w:tcW w:w="0" w:type="auto"/>
            <w:noWrap/>
            <w:vAlign w:val="center"/>
            <w:hideMark/>
          </w:tcPr>
          <w:p w14:paraId="34DD6F8C" w14:textId="77777777" w:rsidR="00B32148" w:rsidRPr="005227E2" w:rsidRDefault="00B32148" w:rsidP="009E7339">
            <w:pPr>
              <w:jc w:val="center"/>
            </w:pPr>
            <w:r w:rsidRPr="005227E2">
              <w:t>0-1cm</w:t>
            </w:r>
          </w:p>
        </w:tc>
        <w:tc>
          <w:tcPr>
            <w:tcW w:w="0" w:type="auto"/>
            <w:noWrap/>
            <w:vAlign w:val="center"/>
            <w:hideMark/>
          </w:tcPr>
          <w:p w14:paraId="2E0D0D8D" w14:textId="77777777" w:rsidR="00B32148" w:rsidRPr="005227E2" w:rsidRDefault="00B32148" w:rsidP="009E7339">
            <w:pPr>
              <w:jc w:val="center"/>
            </w:pPr>
            <w:r w:rsidRPr="005227E2">
              <w:t>3.056</w:t>
            </w:r>
          </w:p>
        </w:tc>
        <w:tc>
          <w:tcPr>
            <w:tcW w:w="0" w:type="auto"/>
            <w:noWrap/>
            <w:vAlign w:val="center"/>
            <w:hideMark/>
          </w:tcPr>
          <w:p w14:paraId="45CD9CD5" w14:textId="77777777" w:rsidR="00B32148" w:rsidRPr="005227E2" w:rsidRDefault="00B32148" w:rsidP="009E7339">
            <w:pPr>
              <w:jc w:val="center"/>
            </w:pPr>
            <w:r w:rsidRPr="005227E2">
              <w:t>0.707</w:t>
            </w:r>
          </w:p>
        </w:tc>
      </w:tr>
      <w:tr w:rsidR="00B32148" w:rsidRPr="005227E2" w14:paraId="480653ED" w14:textId="77777777" w:rsidTr="009E7339">
        <w:trPr>
          <w:trHeight w:val="20"/>
        </w:trPr>
        <w:tc>
          <w:tcPr>
            <w:tcW w:w="0" w:type="auto"/>
            <w:vMerge/>
            <w:noWrap/>
            <w:vAlign w:val="center"/>
          </w:tcPr>
          <w:p w14:paraId="20F28355" w14:textId="77777777" w:rsidR="00B32148" w:rsidRPr="005227E2" w:rsidRDefault="00B32148" w:rsidP="009E7339">
            <w:pPr>
              <w:jc w:val="center"/>
            </w:pPr>
          </w:p>
        </w:tc>
        <w:tc>
          <w:tcPr>
            <w:tcW w:w="0" w:type="auto"/>
            <w:vMerge/>
            <w:noWrap/>
            <w:vAlign w:val="center"/>
          </w:tcPr>
          <w:p w14:paraId="12A52122" w14:textId="77777777" w:rsidR="00B32148" w:rsidRPr="005227E2" w:rsidRDefault="00B32148" w:rsidP="009E7339">
            <w:pPr>
              <w:jc w:val="center"/>
            </w:pPr>
          </w:p>
        </w:tc>
        <w:tc>
          <w:tcPr>
            <w:tcW w:w="0" w:type="auto"/>
            <w:noWrap/>
            <w:vAlign w:val="center"/>
            <w:hideMark/>
          </w:tcPr>
          <w:p w14:paraId="63F4D33E" w14:textId="77777777" w:rsidR="00B32148" w:rsidRPr="005227E2" w:rsidRDefault="00B32148" w:rsidP="009E7339">
            <w:pPr>
              <w:jc w:val="center"/>
            </w:pPr>
            <w:r w:rsidRPr="005227E2">
              <w:t>1-2cm</w:t>
            </w:r>
          </w:p>
        </w:tc>
        <w:tc>
          <w:tcPr>
            <w:tcW w:w="0" w:type="auto"/>
            <w:noWrap/>
            <w:vAlign w:val="center"/>
            <w:hideMark/>
          </w:tcPr>
          <w:p w14:paraId="4258CCB6" w14:textId="77777777" w:rsidR="00B32148" w:rsidRPr="005227E2" w:rsidRDefault="00B32148" w:rsidP="009E7339">
            <w:pPr>
              <w:jc w:val="center"/>
            </w:pPr>
            <w:r w:rsidRPr="005227E2">
              <w:t>2.766</w:t>
            </w:r>
          </w:p>
        </w:tc>
        <w:tc>
          <w:tcPr>
            <w:tcW w:w="0" w:type="auto"/>
            <w:noWrap/>
            <w:vAlign w:val="center"/>
            <w:hideMark/>
          </w:tcPr>
          <w:p w14:paraId="63B23E21" w14:textId="77777777" w:rsidR="00B32148" w:rsidRPr="005227E2" w:rsidRDefault="00B32148" w:rsidP="009E7339">
            <w:pPr>
              <w:jc w:val="center"/>
            </w:pPr>
            <w:r w:rsidRPr="005227E2">
              <w:t>0.593</w:t>
            </w:r>
          </w:p>
        </w:tc>
      </w:tr>
      <w:tr w:rsidR="00B32148" w:rsidRPr="005227E2" w14:paraId="40592A25" w14:textId="77777777" w:rsidTr="009E7339">
        <w:trPr>
          <w:trHeight w:val="20"/>
        </w:trPr>
        <w:tc>
          <w:tcPr>
            <w:tcW w:w="0" w:type="auto"/>
            <w:vMerge/>
            <w:noWrap/>
            <w:vAlign w:val="center"/>
          </w:tcPr>
          <w:p w14:paraId="35CE8011" w14:textId="77777777" w:rsidR="00B32148" w:rsidRPr="005227E2" w:rsidRDefault="00B32148" w:rsidP="009E7339">
            <w:pPr>
              <w:jc w:val="center"/>
            </w:pPr>
          </w:p>
        </w:tc>
        <w:tc>
          <w:tcPr>
            <w:tcW w:w="0" w:type="auto"/>
            <w:vMerge/>
            <w:noWrap/>
            <w:vAlign w:val="center"/>
          </w:tcPr>
          <w:p w14:paraId="4E13E544" w14:textId="77777777" w:rsidR="00B32148" w:rsidRPr="005227E2" w:rsidRDefault="00B32148" w:rsidP="009E7339">
            <w:pPr>
              <w:jc w:val="center"/>
            </w:pPr>
          </w:p>
        </w:tc>
        <w:tc>
          <w:tcPr>
            <w:tcW w:w="0" w:type="auto"/>
            <w:noWrap/>
            <w:vAlign w:val="center"/>
            <w:hideMark/>
          </w:tcPr>
          <w:p w14:paraId="6C4F3A6A" w14:textId="77777777" w:rsidR="00B32148" w:rsidRPr="005227E2" w:rsidRDefault="00B32148" w:rsidP="009E7339">
            <w:pPr>
              <w:jc w:val="center"/>
            </w:pPr>
            <w:r w:rsidRPr="005227E2">
              <w:t>2-3cm</w:t>
            </w:r>
          </w:p>
        </w:tc>
        <w:tc>
          <w:tcPr>
            <w:tcW w:w="0" w:type="auto"/>
            <w:noWrap/>
            <w:vAlign w:val="center"/>
            <w:hideMark/>
          </w:tcPr>
          <w:p w14:paraId="3680F71C" w14:textId="77777777" w:rsidR="00B32148" w:rsidRPr="005227E2" w:rsidRDefault="00B32148" w:rsidP="009E7339">
            <w:pPr>
              <w:jc w:val="center"/>
            </w:pPr>
            <w:r w:rsidRPr="005227E2">
              <w:t>1.904</w:t>
            </w:r>
          </w:p>
        </w:tc>
        <w:tc>
          <w:tcPr>
            <w:tcW w:w="0" w:type="auto"/>
            <w:noWrap/>
            <w:vAlign w:val="center"/>
            <w:hideMark/>
          </w:tcPr>
          <w:p w14:paraId="0C94B7BB" w14:textId="77777777" w:rsidR="00B32148" w:rsidRPr="005227E2" w:rsidRDefault="00B32148" w:rsidP="009E7339">
            <w:pPr>
              <w:jc w:val="center"/>
            </w:pPr>
            <w:r w:rsidRPr="005227E2">
              <w:t>0.935</w:t>
            </w:r>
          </w:p>
        </w:tc>
      </w:tr>
      <w:tr w:rsidR="00B32148" w:rsidRPr="005227E2" w14:paraId="7790A156" w14:textId="77777777" w:rsidTr="009E7339">
        <w:trPr>
          <w:trHeight w:val="20"/>
        </w:trPr>
        <w:tc>
          <w:tcPr>
            <w:tcW w:w="0" w:type="auto"/>
            <w:vMerge/>
            <w:noWrap/>
            <w:vAlign w:val="center"/>
          </w:tcPr>
          <w:p w14:paraId="37B2A389" w14:textId="77777777" w:rsidR="00B32148" w:rsidRPr="005227E2" w:rsidRDefault="00B32148" w:rsidP="009E7339">
            <w:pPr>
              <w:jc w:val="center"/>
            </w:pPr>
          </w:p>
        </w:tc>
        <w:tc>
          <w:tcPr>
            <w:tcW w:w="0" w:type="auto"/>
            <w:vMerge/>
            <w:noWrap/>
            <w:vAlign w:val="center"/>
          </w:tcPr>
          <w:p w14:paraId="5B388D4B" w14:textId="77777777" w:rsidR="00B32148" w:rsidRPr="005227E2" w:rsidRDefault="00B32148" w:rsidP="009E7339">
            <w:pPr>
              <w:jc w:val="center"/>
            </w:pPr>
          </w:p>
        </w:tc>
        <w:tc>
          <w:tcPr>
            <w:tcW w:w="0" w:type="auto"/>
            <w:noWrap/>
            <w:vAlign w:val="center"/>
            <w:hideMark/>
          </w:tcPr>
          <w:p w14:paraId="23915DE0" w14:textId="77777777" w:rsidR="00B32148" w:rsidRPr="005227E2" w:rsidRDefault="00B32148" w:rsidP="009E7339">
            <w:pPr>
              <w:jc w:val="center"/>
            </w:pPr>
            <w:r w:rsidRPr="005227E2">
              <w:t>3-4cm</w:t>
            </w:r>
          </w:p>
        </w:tc>
        <w:tc>
          <w:tcPr>
            <w:tcW w:w="0" w:type="auto"/>
            <w:noWrap/>
            <w:vAlign w:val="center"/>
            <w:hideMark/>
          </w:tcPr>
          <w:p w14:paraId="1ACB15DF" w14:textId="77777777" w:rsidR="00B32148" w:rsidRPr="005227E2" w:rsidRDefault="00B32148" w:rsidP="009E7339">
            <w:pPr>
              <w:jc w:val="center"/>
            </w:pPr>
            <w:r w:rsidRPr="005227E2">
              <w:t>2.049</w:t>
            </w:r>
          </w:p>
        </w:tc>
        <w:tc>
          <w:tcPr>
            <w:tcW w:w="0" w:type="auto"/>
            <w:noWrap/>
            <w:vAlign w:val="center"/>
            <w:hideMark/>
          </w:tcPr>
          <w:p w14:paraId="7C12C807" w14:textId="77777777" w:rsidR="00B32148" w:rsidRPr="005227E2" w:rsidRDefault="00B32148" w:rsidP="009E7339">
            <w:pPr>
              <w:jc w:val="center"/>
            </w:pPr>
            <w:r w:rsidRPr="005227E2">
              <w:t>0.869</w:t>
            </w:r>
          </w:p>
        </w:tc>
      </w:tr>
      <w:tr w:rsidR="00B32148" w:rsidRPr="005227E2" w14:paraId="461E4AB2" w14:textId="77777777" w:rsidTr="009E7339">
        <w:trPr>
          <w:trHeight w:val="20"/>
        </w:trPr>
        <w:tc>
          <w:tcPr>
            <w:tcW w:w="0" w:type="auto"/>
            <w:vMerge/>
            <w:noWrap/>
            <w:vAlign w:val="center"/>
          </w:tcPr>
          <w:p w14:paraId="028A568F" w14:textId="77777777" w:rsidR="00B32148" w:rsidRPr="005227E2" w:rsidRDefault="00B32148" w:rsidP="009E7339">
            <w:pPr>
              <w:jc w:val="center"/>
            </w:pPr>
          </w:p>
        </w:tc>
        <w:tc>
          <w:tcPr>
            <w:tcW w:w="0" w:type="auto"/>
            <w:vMerge/>
            <w:noWrap/>
            <w:vAlign w:val="center"/>
          </w:tcPr>
          <w:p w14:paraId="1027583C" w14:textId="77777777" w:rsidR="00B32148" w:rsidRPr="005227E2" w:rsidRDefault="00B32148" w:rsidP="009E7339">
            <w:pPr>
              <w:jc w:val="center"/>
            </w:pPr>
          </w:p>
        </w:tc>
        <w:tc>
          <w:tcPr>
            <w:tcW w:w="0" w:type="auto"/>
            <w:noWrap/>
            <w:vAlign w:val="center"/>
            <w:hideMark/>
          </w:tcPr>
          <w:p w14:paraId="5070B6B0" w14:textId="77777777" w:rsidR="00B32148" w:rsidRPr="005227E2" w:rsidRDefault="00B32148" w:rsidP="009E7339">
            <w:pPr>
              <w:jc w:val="center"/>
            </w:pPr>
            <w:r w:rsidRPr="005227E2">
              <w:t>4-5cm</w:t>
            </w:r>
          </w:p>
        </w:tc>
        <w:tc>
          <w:tcPr>
            <w:tcW w:w="0" w:type="auto"/>
            <w:noWrap/>
            <w:vAlign w:val="center"/>
            <w:hideMark/>
          </w:tcPr>
          <w:p w14:paraId="0F1D53F5" w14:textId="77777777" w:rsidR="00B32148" w:rsidRPr="005227E2" w:rsidRDefault="00B32148" w:rsidP="009E7339">
            <w:pPr>
              <w:jc w:val="center"/>
            </w:pPr>
            <w:r w:rsidRPr="005227E2">
              <w:t>1.897</w:t>
            </w:r>
          </w:p>
        </w:tc>
        <w:tc>
          <w:tcPr>
            <w:tcW w:w="0" w:type="auto"/>
            <w:noWrap/>
            <w:vAlign w:val="center"/>
            <w:hideMark/>
          </w:tcPr>
          <w:p w14:paraId="732AA58F" w14:textId="77777777" w:rsidR="00B32148" w:rsidRPr="005227E2" w:rsidRDefault="00B32148" w:rsidP="009E7339">
            <w:pPr>
              <w:jc w:val="center"/>
            </w:pPr>
            <w:r w:rsidRPr="005227E2">
              <w:t>0.807</w:t>
            </w:r>
          </w:p>
        </w:tc>
      </w:tr>
      <w:tr w:rsidR="00B32148" w:rsidRPr="005227E2" w14:paraId="734F0897" w14:textId="77777777" w:rsidTr="009E7339">
        <w:trPr>
          <w:trHeight w:val="20"/>
        </w:trPr>
        <w:tc>
          <w:tcPr>
            <w:tcW w:w="0" w:type="auto"/>
            <w:vMerge/>
            <w:noWrap/>
            <w:vAlign w:val="center"/>
          </w:tcPr>
          <w:p w14:paraId="1324704C" w14:textId="77777777" w:rsidR="00B32148" w:rsidRPr="005227E2" w:rsidRDefault="00B32148" w:rsidP="009E7339">
            <w:pPr>
              <w:jc w:val="center"/>
            </w:pPr>
          </w:p>
        </w:tc>
        <w:tc>
          <w:tcPr>
            <w:tcW w:w="0" w:type="auto"/>
            <w:vMerge w:val="restart"/>
            <w:noWrap/>
            <w:vAlign w:val="center"/>
            <w:hideMark/>
          </w:tcPr>
          <w:p w14:paraId="77F4E115" w14:textId="77777777" w:rsidR="00B32148" w:rsidRPr="005227E2" w:rsidRDefault="00B32148" w:rsidP="009E7339">
            <w:pPr>
              <w:jc w:val="center"/>
            </w:pPr>
            <w:r w:rsidRPr="005227E2">
              <w:t>Pockmark</w:t>
            </w:r>
          </w:p>
        </w:tc>
        <w:tc>
          <w:tcPr>
            <w:tcW w:w="0" w:type="auto"/>
            <w:noWrap/>
            <w:vAlign w:val="center"/>
            <w:hideMark/>
          </w:tcPr>
          <w:p w14:paraId="086BDBCB" w14:textId="77777777" w:rsidR="00B32148" w:rsidRPr="005227E2" w:rsidRDefault="00B32148" w:rsidP="009E7339">
            <w:pPr>
              <w:jc w:val="center"/>
            </w:pPr>
            <w:r w:rsidRPr="005227E2">
              <w:t>0-1cm</w:t>
            </w:r>
          </w:p>
        </w:tc>
        <w:tc>
          <w:tcPr>
            <w:tcW w:w="0" w:type="auto"/>
            <w:noWrap/>
            <w:vAlign w:val="center"/>
            <w:hideMark/>
          </w:tcPr>
          <w:p w14:paraId="2CDBA349" w14:textId="77777777" w:rsidR="00B32148" w:rsidRPr="005227E2" w:rsidRDefault="00B32148" w:rsidP="009E7339">
            <w:pPr>
              <w:jc w:val="center"/>
            </w:pPr>
            <w:r w:rsidRPr="005227E2">
              <w:t>2.562</w:t>
            </w:r>
          </w:p>
        </w:tc>
        <w:tc>
          <w:tcPr>
            <w:tcW w:w="0" w:type="auto"/>
            <w:noWrap/>
            <w:vAlign w:val="center"/>
            <w:hideMark/>
          </w:tcPr>
          <w:p w14:paraId="0113E544" w14:textId="77777777" w:rsidR="00B32148" w:rsidRPr="005227E2" w:rsidRDefault="00B32148" w:rsidP="009E7339">
            <w:pPr>
              <w:jc w:val="center"/>
            </w:pPr>
            <w:r w:rsidRPr="005227E2">
              <w:t>0.786</w:t>
            </w:r>
          </w:p>
        </w:tc>
      </w:tr>
      <w:tr w:rsidR="00B32148" w:rsidRPr="005227E2" w14:paraId="0FCAEE9E" w14:textId="77777777" w:rsidTr="009E7339">
        <w:trPr>
          <w:trHeight w:val="20"/>
        </w:trPr>
        <w:tc>
          <w:tcPr>
            <w:tcW w:w="0" w:type="auto"/>
            <w:vMerge/>
            <w:noWrap/>
            <w:vAlign w:val="center"/>
          </w:tcPr>
          <w:p w14:paraId="3A096D1D" w14:textId="77777777" w:rsidR="00B32148" w:rsidRPr="005227E2" w:rsidRDefault="00B32148" w:rsidP="009E7339">
            <w:pPr>
              <w:jc w:val="center"/>
            </w:pPr>
          </w:p>
        </w:tc>
        <w:tc>
          <w:tcPr>
            <w:tcW w:w="0" w:type="auto"/>
            <w:vMerge/>
            <w:noWrap/>
            <w:vAlign w:val="center"/>
          </w:tcPr>
          <w:p w14:paraId="16ABB1E7" w14:textId="77777777" w:rsidR="00B32148" w:rsidRPr="005227E2" w:rsidRDefault="00B32148" w:rsidP="009E7339">
            <w:pPr>
              <w:jc w:val="center"/>
            </w:pPr>
          </w:p>
        </w:tc>
        <w:tc>
          <w:tcPr>
            <w:tcW w:w="0" w:type="auto"/>
            <w:noWrap/>
            <w:vAlign w:val="center"/>
            <w:hideMark/>
          </w:tcPr>
          <w:p w14:paraId="53D49F84" w14:textId="77777777" w:rsidR="00B32148" w:rsidRPr="005227E2" w:rsidRDefault="00B32148" w:rsidP="009E7339">
            <w:pPr>
              <w:jc w:val="center"/>
            </w:pPr>
            <w:r w:rsidRPr="005227E2">
              <w:t>1-2cm</w:t>
            </w:r>
          </w:p>
        </w:tc>
        <w:tc>
          <w:tcPr>
            <w:tcW w:w="0" w:type="auto"/>
            <w:noWrap/>
            <w:vAlign w:val="center"/>
            <w:hideMark/>
          </w:tcPr>
          <w:p w14:paraId="1EF8786D" w14:textId="77777777" w:rsidR="00B32148" w:rsidRPr="005227E2" w:rsidRDefault="00B32148" w:rsidP="009E7339">
            <w:pPr>
              <w:jc w:val="center"/>
            </w:pPr>
            <w:r w:rsidRPr="005227E2">
              <w:t>3.098</w:t>
            </w:r>
          </w:p>
        </w:tc>
        <w:tc>
          <w:tcPr>
            <w:tcW w:w="0" w:type="auto"/>
            <w:noWrap/>
            <w:vAlign w:val="center"/>
            <w:hideMark/>
          </w:tcPr>
          <w:p w14:paraId="3D30AF89" w14:textId="77777777" w:rsidR="00B32148" w:rsidRPr="005227E2" w:rsidRDefault="00B32148" w:rsidP="009E7339">
            <w:pPr>
              <w:jc w:val="center"/>
            </w:pPr>
            <w:r w:rsidRPr="005227E2">
              <w:t>0.259</w:t>
            </w:r>
          </w:p>
        </w:tc>
      </w:tr>
      <w:tr w:rsidR="00B32148" w:rsidRPr="005227E2" w14:paraId="0F3FEF54" w14:textId="77777777" w:rsidTr="009E7339">
        <w:trPr>
          <w:trHeight w:val="20"/>
        </w:trPr>
        <w:tc>
          <w:tcPr>
            <w:tcW w:w="0" w:type="auto"/>
            <w:vMerge/>
            <w:noWrap/>
            <w:vAlign w:val="center"/>
          </w:tcPr>
          <w:p w14:paraId="7730E0B0" w14:textId="77777777" w:rsidR="00B32148" w:rsidRPr="005227E2" w:rsidRDefault="00B32148" w:rsidP="009E7339">
            <w:pPr>
              <w:jc w:val="center"/>
            </w:pPr>
          </w:p>
        </w:tc>
        <w:tc>
          <w:tcPr>
            <w:tcW w:w="0" w:type="auto"/>
            <w:vMerge/>
            <w:noWrap/>
            <w:vAlign w:val="center"/>
          </w:tcPr>
          <w:p w14:paraId="2928B01B" w14:textId="77777777" w:rsidR="00B32148" w:rsidRPr="005227E2" w:rsidRDefault="00B32148" w:rsidP="009E7339">
            <w:pPr>
              <w:jc w:val="center"/>
            </w:pPr>
          </w:p>
        </w:tc>
        <w:tc>
          <w:tcPr>
            <w:tcW w:w="0" w:type="auto"/>
            <w:noWrap/>
            <w:vAlign w:val="center"/>
            <w:hideMark/>
          </w:tcPr>
          <w:p w14:paraId="18F8D281" w14:textId="77777777" w:rsidR="00B32148" w:rsidRPr="005227E2" w:rsidRDefault="00B32148" w:rsidP="009E7339">
            <w:pPr>
              <w:jc w:val="center"/>
            </w:pPr>
            <w:r w:rsidRPr="005227E2">
              <w:t>2-3cm</w:t>
            </w:r>
          </w:p>
        </w:tc>
        <w:tc>
          <w:tcPr>
            <w:tcW w:w="0" w:type="auto"/>
            <w:noWrap/>
            <w:vAlign w:val="center"/>
            <w:hideMark/>
          </w:tcPr>
          <w:p w14:paraId="1CB05869" w14:textId="77777777" w:rsidR="00B32148" w:rsidRPr="005227E2" w:rsidRDefault="00B32148" w:rsidP="009E7339">
            <w:pPr>
              <w:jc w:val="center"/>
            </w:pPr>
            <w:r w:rsidRPr="005227E2">
              <w:t>2.703</w:t>
            </w:r>
          </w:p>
        </w:tc>
        <w:tc>
          <w:tcPr>
            <w:tcW w:w="0" w:type="auto"/>
            <w:noWrap/>
            <w:vAlign w:val="center"/>
            <w:hideMark/>
          </w:tcPr>
          <w:p w14:paraId="343C7ACE" w14:textId="77777777" w:rsidR="00B32148" w:rsidRPr="005227E2" w:rsidRDefault="00B32148" w:rsidP="009E7339">
            <w:pPr>
              <w:jc w:val="center"/>
            </w:pPr>
            <w:r w:rsidRPr="005227E2">
              <w:t>0.420</w:t>
            </w:r>
          </w:p>
        </w:tc>
      </w:tr>
      <w:tr w:rsidR="00B32148" w:rsidRPr="005227E2" w14:paraId="1D0BAAC4" w14:textId="77777777" w:rsidTr="009E7339">
        <w:trPr>
          <w:trHeight w:val="20"/>
        </w:trPr>
        <w:tc>
          <w:tcPr>
            <w:tcW w:w="0" w:type="auto"/>
            <w:vMerge/>
            <w:noWrap/>
            <w:vAlign w:val="center"/>
          </w:tcPr>
          <w:p w14:paraId="22CD2FBA" w14:textId="77777777" w:rsidR="00B32148" w:rsidRPr="005227E2" w:rsidRDefault="00B32148" w:rsidP="009E7339">
            <w:pPr>
              <w:jc w:val="center"/>
            </w:pPr>
          </w:p>
        </w:tc>
        <w:tc>
          <w:tcPr>
            <w:tcW w:w="0" w:type="auto"/>
            <w:vMerge/>
            <w:noWrap/>
            <w:vAlign w:val="center"/>
          </w:tcPr>
          <w:p w14:paraId="34ACAD9D" w14:textId="77777777" w:rsidR="00B32148" w:rsidRPr="005227E2" w:rsidRDefault="00B32148" w:rsidP="009E7339">
            <w:pPr>
              <w:jc w:val="center"/>
            </w:pPr>
          </w:p>
        </w:tc>
        <w:tc>
          <w:tcPr>
            <w:tcW w:w="0" w:type="auto"/>
            <w:noWrap/>
            <w:vAlign w:val="center"/>
            <w:hideMark/>
          </w:tcPr>
          <w:p w14:paraId="5F8D3EF8" w14:textId="77777777" w:rsidR="00B32148" w:rsidRPr="005227E2" w:rsidRDefault="00B32148" w:rsidP="009E7339">
            <w:pPr>
              <w:jc w:val="center"/>
            </w:pPr>
            <w:r w:rsidRPr="005227E2">
              <w:t>3-4cm</w:t>
            </w:r>
          </w:p>
        </w:tc>
        <w:tc>
          <w:tcPr>
            <w:tcW w:w="0" w:type="auto"/>
            <w:noWrap/>
            <w:vAlign w:val="center"/>
            <w:hideMark/>
          </w:tcPr>
          <w:p w14:paraId="48B58F41" w14:textId="77777777" w:rsidR="00B32148" w:rsidRPr="005227E2" w:rsidRDefault="00B32148" w:rsidP="009E7339">
            <w:pPr>
              <w:jc w:val="center"/>
            </w:pPr>
            <w:r w:rsidRPr="005227E2">
              <w:t>2.544</w:t>
            </w:r>
          </w:p>
        </w:tc>
        <w:tc>
          <w:tcPr>
            <w:tcW w:w="0" w:type="auto"/>
            <w:noWrap/>
            <w:vAlign w:val="center"/>
            <w:hideMark/>
          </w:tcPr>
          <w:p w14:paraId="78457E50" w14:textId="77777777" w:rsidR="00B32148" w:rsidRPr="005227E2" w:rsidRDefault="00B32148" w:rsidP="009E7339">
            <w:pPr>
              <w:jc w:val="center"/>
            </w:pPr>
            <w:r w:rsidRPr="005227E2">
              <w:t>0.319</w:t>
            </w:r>
          </w:p>
        </w:tc>
      </w:tr>
      <w:tr w:rsidR="00B32148" w:rsidRPr="005227E2" w14:paraId="69B96843" w14:textId="77777777" w:rsidTr="009E7339">
        <w:trPr>
          <w:trHeight w:val="20"/>
        </w:trPr>
        <w:tc>
          <w:tcPr>
            <w:tcW w:w="0" w:type="auto"/>
            <w:vMerge/>
            <w:noWrap/>
            <w:vAlign w:val="center"/>
          </w:tcPr>
          <w:p w14:paraId="63A2E3AA" w14:textId="77777777" w:rsidR="00B32148" w:rsidRPr="005227E2" w:rsidRDefault="00B32148" w:rsidP="009E7339">
            <w:pPr>
              <w:jc w:val="center"/>
            </w:pPr>
          </w:p>
        </w:tc>
        <w:tc>
          <w:tcPr>
            <w:tcW w:w="0" w:type="auto"/>
            <w:vMerge/>
            <w:noWrap/>
            <w:vAlign w:val="center"/>
          </w:tcPr>
          <w:p w14:paraId="7B04CF04" w14:textId="77777777" w:rsidR="00B32148" w:rsidRPr="005227E2" w:rsidRDefault="00B32148" w:rsidP="009E7339">
            <w:pPr>
              <w:jc w:val="center"/>
            </w:pPr>
          </w:p>
        </w:tc>
        <w:tc>
          <w:tcPr>
            <w:tcW w:w="0" w:type="auto"/>
            <w:noWrap/>
            <w:vAlign w:val="center"/>
            <w:hideMark/>
          </w:tcPr>
          <w:p w14:paraId="0286B9A1" w14:textId="77777777" w:rsidR="00B32148" w:rsidRPr="005227E2" w:rsidRDefault="00B32148" w:rsidP="009E7339">
            <w:pPr>
              <w:jc w:val="center"/>
            </w:pPr>
            <w:r w:rsidRPr="005227E2">
              <w:t>4-5cm</w:t>
            </w:r>
          </w:p>
        </w:tc>
        <w:tc>
          <w:tcPr>
            <w:tcW w:w="0" w:type="auto"/>
            <w:noWrap/>
            <w:vAlign w:val="center"/>
            <w:hideMark/>
          </w:tcPr>
          <w:p w14:paraId="058BFBA1" w14:textId="77777777" w:rsidR="00B32148" w:rsidRPr="005227E2" w:rsidRDefault="00B32148" w:rsidP="009E7339">
            <w:pPr>
              <w:jc w:val="center"/>
            </w:pPr>
            <w:r w:rsidRPr="005227E2">
              <w:t>1.734</w:t>
            </w:r>
          </w:p>
        </w:tc>
        <w:tc>
          <w:tcPr>
            <w:tcW w:w="0" w:type="auto"/>
            <w:noWrap/>
            <w:vAlign w:val="center"/>
            <w:hideMark/>
          </w:tcPr>
          <w:p w14:paraId="6641146C" w14:textId="77777777" w:rsidR="00B32148" w:rsidRPr="005227E2" w:rsidRDefault="00B32148" w:rsidP="009E7339">
            <w:pPr>
              <w:jc w:val="center"/>
            </w:pPr>
            <w:r w:rsidRPr="005227E2">
              <w:t>0.538</w:t>
            </w:r>
          </w:p>
        </w:tc>
      </w:tr>
      <w:tr w:rsidR="00B32148" w:rsidRPr="005227E2" w14:paraId="784D860E" w14:textId="77777777" w:rsidTr="009E7339">
        <w:trPr>
          <w:trHeight w:val="20"/>
        </w:trPr>
        <w:tc>
          <w:tcPr>
            <w:tcW w:w="0" w:type="auto"/>
            <w:vMerge/>
            <w:noWrap/>
            <w:vAlign w:val="center"/>
          </w:tcPr>
          <w:p w14:paraId="08E1B89F" w14:textId="77777777" w:rsidR="00B32148" w:rsidRPr="005227E2" w:rsidRDefault="00B32148" w:rsidP="009E7339">
            <w:pPr>
              <w:jc w:val="center"/>
            </w:pPr>
          </w:p>
        </w:tc>
        <w:tc>
          <w:tcPr>
            <w:tcW w:w="0" w:type="auto"/>
            <w:vMerge w:val="restart"/>
            <w:noWrap/>
            <w:vAlign w:val="center"/>
            <w:hideMark/>
          </w:tcPr>
          <w:p w14:paraId="56745CEA" w14:textId="77777777" w:rsidR="00B32148" w:rsidRPr="005227E2" w:rsidRDefault="00B32148" w:rsidP="009E7339">
            <w:pPr>
              <w:jc w:val="center"/>
            </w:pPr>
            <w:r w:rsidRPr="005227E2">
              <w:t>Reference</w:t>
            </w:r>
          </w:p>
        </w:tc>
        <w:tc>
          <w:tcPr>
            <w:tcW w:w="0" w:type="auto"/>
            <w:noWrap/>
            <w:vAlign w:val="center"/>
            <w:hideMark/>
          </w:tcPr>
          <w:p w14:paraId="491D5CD7" w14:textId="77777777" w:rsidR="00B32148" w:rsidRPr="005227E2" w:rsidRDefault="00B32148" w:rsidP="009E7339">
            <w:pPr>
              <w:jc w:val="center"/>
            </w:pPr>
            <w:r w:rsidRPr="005227E2">
              <w:t>0-1cm</w:t>
            </w:r>
          </w:p>
        </w:tc>
        <w:tc>
          <w:tcPr>
            <w:tcW w:w="0" w:type="auto"/>
            <w:noWrap/>
            <w:vAlign w:val="center"/>
            <w:hideMark/>
          </w:tcPr>
          <w:p w14:paraId="067F8A29" w14:textId="77777777" w:rsidR="00B32148" w:rsidRPr="005227E2" w:rsidRDefault="00B32148" w:rsidP="009E7339">
            <w:pPr>
              <w:jc w:val="center"/>
            </w:pPr>
            <w:r w:rsidRPr="005227E2">
              <w:t>3.695</w:t>
            </w:r>
          </w:p>
        </w:tc>
        <w:tc>
          <w:tcPr>
            <w:tcW w:w="0" w:type="auto"/>
            <w:noWrap/>
            <w:vAlign w:val="center"/>
            <w:hideMark/>
          </w:tcPr>
          <w:p w14:paraId="65E40981" w14:textId="77777777" w:rsidR="00B32148" w:rsidRPr="005227E2" w:rsidRDefault="00B32148" w:rsidP="009E7339">
            <w:pPr>
              <w:jc w:val="center"/>
            </w:pPr>
            <w:r w:rsidRPr="005227E2">
              <w:t>0.960</w:t>
            </w:r>
          </w:p>
        </w:tc>
      </w:tr>
      <w:tr w:rsidR="00B32148" w:rsidRPr="005227E2" w14:paraId="37665209" w14:textId="77777777" w:rsidTr="009E7339">
        <w:trPr>
          <w:trHeight w:val="20"/>
        </w:trPr>
        <w:tc>
          <w:tcPr>
            <w:tcW w:w="0" w:type="auto"/>
            <w:vMerge/>
            <w:noWrap/>
            <w:vAlign w:val="center"/>
          </w:tcPr>
          <w:p w14:paraId="511CD260" w14:textId="77777777" w:rsidR="00B32148" w:rsidRPr="005227E2" w:rsidRDefault="00B32148" w:rsidP="009E7339">
            <w:pPr>
              <w:jc w:val="center"/>
            </w:pPr>
          </w:p>
        </w:tc>
        <w:tc>
          <w:tcPr>
            <w:tcW w:w="0" w:type="auto"/>
            <w:vMerge/>
            <w:noWrap/>
            <w:vAlign w:val="center"/>
          </w:tcPr>
          <w:p w14:paraId="59BFA07D" w14:textId="77777777" w:rsidR="00B32148" w:rsidRPr="005227E2" w:rsidRDefault="00B32148" w:rsidP="009E7339">
            <w:pPr>
              <w:jc w:val="center"/>
            </w:pPr>
          </w:p>
        </w:tc>
        <w:tc>
          <w:tcPr>
            <w:tcW w:w="0" w:type="auto"/>
            <w:noWrap/>
            <w:vAlign w:val="center"/>
            <w:hideMark/>
          </w:tcPr>
          <w:p w14:paraId="277CBFAB" w14:textId="77777777" w:rsidR="00B32148" w:rsidRPr="005227E2" w:rsidRDefault="00B32148" w:rsidP="009E7339">
            <w:pPr>
              <w:jc w:val="center"/>
            </w:pPr>
            <w:r w:rsidRPr="005227E2">
              <w:t>1-2cm</w:t>
            </w:r>
          </w:p>
        </w:tc>
        <w:tc>
          <w:tcPr>
            <w:tcW w:w="0" w:type="auto"/>
            <w:noWrap/>
            <w:vAlign w:val="center"/>
            <w:hideMark/>
          </w:tcPr>
          <w:p w14:paraId="77D1B7F1" w14:textId="77777777" w:rsidR="00B32148" w:rsidRPr="005227E2" w:rsidRDefault="00B32148" w:rsidP="009E7339">
            <w:pPr>
              <w:jc w:val="center"/>
            </w:pPr>
            <w:r w:rsidRPr="005227E2">
              <w:t>3.766</w:t>
            </w:r>
          </w:p>
        </w:tc>
        <w:tc>
          <w:tcPr>
            <w:tcW w:w="0" w:type="auto"/>
            <w:noWrap/>
            <w:vAlign w:val="center"/>
            <w:hideMark/>
          </w:tcPr>
          <w:p w14:paraId="438A9AED" w14:textId="77777777" w:rsidR="00B32148" w:rsidRPr="005227E2" w:rsidRDefault="00B32148" w:rsidP="009E7339">
            <w:pPr>
              <w:jc w:val="center"/>
            </w:pPr>
            <w:r w:rsidRPr="005227E2">
              <w:t>1.416</w:t>
            </w:r>
          </w:p>
        </w:tc>
      </w:tr>
      <w:tr w:rsidR="00B32148" w:rsidRPr="005227E2" w14:paraId="77052B35" w14:textId="77777777" w:rsidTr="009E7339">
        <w:trPr>
          <w:trHeight w:val="20"/>
        </w:trPr>
        <w:tc>
          <w:tcPr>
            <w:tcW w:w="0" w:type="auto"/>
            <w:vMerge/>
            <w:noWrap/>
            <w:vAlign w:val="center"/>
          </w:tcPr>
          <w:p w14:paraId="6B65F83C" w14:textId="77777777" w:rsidR="00B32148" w:rsidRPr="005227E2" w:rsidRDefault="00B32148" w:rsidP="009E7339">
            <w:pPr>
              <w:jc w:val="center"/>
            </w:pPr>
          </w:p>
        </w:tc>
        <w:tc>
          <w:tcPr>
            <w:tcW w:w="0" w:type="auto"/>
            <w:vMerge/>
            <w:noWrap/>
            <w:vAlign w:val="center"/>
          </w:tcPr>
          <w:p w14:paraId="41F11540" w14:textId="77777777" w:rsidR="00B32148" w:rsidRPr="005227E2" w:rsidRDefault="00B32148" w:rsidP="009E7339">
            <w:pPr>
              <w:jc w:val="center"/>
            </w:pPr>
          </w:p>
        </w:tc>
        <w:tc>
          <w:tcPr>
            <w:tcW w:w="0" w:type="auto"/>
            <w:noWrap/>
            <w:vAlign w:val="center"/>
            <w:hideMark/>
          </w:tcPr>
          <w:p w14:paraId="58C9110A" w14:textId="77777777" w:rsidR="00B32148" w:rsidRPr="005227E2" w:rsidRDefault="00B32148" w:rsidP="009E7339">
            <w:pPr>
              <w:jc w:val="center"/>
            </w:pPr>
            <w:r w:rsidRPr="005227E2">
              <w:t>2-3cm</w:t>
            </w:r>
          </w:p>
        </w:tc>
        <w:tc>
          <w:tcPr>
            <w:tcW w:w="0" w:type="auto"/>
            <w:noWrap/>
            <w:vAlign w:val="center"/>
            <w:hideMark/>
          </w:tcPr>
          <w:p w14:paraId="349F8FD7" w14:textId="77777777" w:rsidR="00B32148" w:rsidRPr="005227E2" w:rsidRDefault="00B32148" w:rsidP="009E7339">
            <w:pPr>
              <w:jc w:val="center"/>
            </w:pPr>
            <w:r w:rsidRPr="005227E2">
              <w:t>3.177</w:t>
            </w:r>
          </w:p>
        </w:tc>
        <w:tc>
          <w:tcPr>
            <w:tcW w:w="0" w:type="auto"/>
            <w:noWrap/>
            <w:vAlign w:val="center"/>
            <w:hideMark/>
          </w:tcPr>
          <w:p w14:paraId="685DF176" w14:textId="77777777" w:rsidR="00B32148" w:rsidRPr="005227E2" w:rsidRDefault="00B32148" w:rsidP="009E7339">
            <w:pPr>
              <w:jc w:val="center"/>
            </w:pPr>
            <w:r w:rsidRPr="005227E2">
              <w:t>0.973</w:t>
            </w:r>
          </w:p>
        </w:tc>
      </w:tr>
      <w:tr w:rsidR="00B32148" w:rsidRPr="005227E2" w14:paraId="72E27A9E" w14:textId="77777777" w:rsidTr="009E7339">
        <w:trPr>
          <w:trHeight w:val="20"/>
        </w:trPr>
        <w:tc>
          <w:tcPr>
            <w:tcW w:w="0" w:type="auto"/>
            <w:vMerge/>
            <w:noWrap/>
            <w:vAlign w:val="center"/>
          </w:tcPr>
          <w:p w14:paraId="1C578D50" w14:textId="77777777" w:rsidR="00B32148" w:rsidRPr="005227E2" w:rsidRDefault="00B32148" w:rsidP="009E7339">
            <w:pPr>
              <w:jc w:val="center"/>
            </w:pPr>
          </w:p>
        </w:tc>
        <w:tc>
          <w:tcPr>
            <w:tcW w:w="0" w:type="auto"/>
            <w:vMerge/>
            <w:noWrap/>
            <w:vAlign w:val="center"/>
          </w:tcPr>
          <w:p w14:paraId="65D4EFAE" w14:textId="77777777" w:rsidR="00B32148" w:rsidRPr="005227E2" w:rsidRDefault="00B32148" w:rsidP="009E7339">
            <w:pPr>
              <w:jc w:val="center"/>
            </w:pPr>
          </w:p>
        </w:tc>
        <w:tc>
          <w:tcPr>
            <w:tcW w:w="0" w:type="auto"/>
            <w:noWrap/>
            <w:vAlign w:val="center"/>
            <w:hideMark/>
          </w:tcPr>
          <w:p w14:paraId="34FBDA33" w14:textId="77777777" w:rsidR="00B32148" w:rsidRPr="005227E2" w:rsidRDefault="00B32148" w:rsidP="009E7339">
            <w:pPr>
              <w:jc w:val="center"/>
            </w:pPr>
            <w:r w:rsidRPr="005227E2">
              <w:t>3-4cm</w:t>
            </w:r>
          </w:p>
        </w:tc>
        <w:tc>
          <w:tcPr>
            <w:tcW w:w="0" w:type="auto"/>
            <w:noWrap/>
            <w:vAlign w:val="center"/>
            <w:hideMark/>
          </w:tcPr>
          <w:p w14:paraId="3CEEB743" w14:textId="77777777" w:rsidR="00B32148" w:rsidRPr="005227E2" w:rsidRDefault="00B32148" w:rsidP="009E7339">
            <w:pPr>
              <w:jc w:val="center"/>
            </w:pPr>
            <w:r w:rsidRPr="005227E2">
              <w:t>2.797</w:t>
            </w:r>
          </w:p>
        </w:tc>
        <w:tc>
          <w:tcPr>
            <w:tcW w:w="0" w:type="auto"/>
            <w:noWrap/>
            <w:vAlign w:val="center"/>
            <w:hideMark/>
          </w:tcPr>
          <w:p w14:paraId="2CF94BEC" w14:textId="77777777" w:rsidR="00B32148" w:rsidRPr="005227E2" w:rsidRDefault="00B32148" w:rsidP="009E7339">
            <w:pPr>
              <w:jc w:val="center"/>
            </w:pPr>
            <w:r w:rsidRPr="005227E2">
              <w:t>0.980</w:t>
            </w:r>
          </w:p>
        </w:tc>
      </w:tr>
      <w:tr w:rsidR="00B32148" w:rsidRPr="005227E2" w14:paraId="1C53E526" w14:textId="77777777" w:rsidTr="009E7339">
        <w:trPr>
          <w:trHeight w:val="20"/>
        </w:trPr>
        <w:tc>
          <w:tcPr>
            <w:tcW w:w="0" w:type="auto"/>
            <w:vMerge/>
            <w:noWrap/>
            <w:vAlign w:val="center"/>
          </w:tcPr>
          <w:p w14:paraId="7586F016" w14:textId="77777777" w:rsidR="00B32148" w:rsidRPr="005227E2" w:rsidRDefault="00B32148" w:rsidP="009E7339">
            <w:pPr>
              <w:jc w:val="center"/>
            </w:pPr>
          </w:p>
        </w:tc>
        <w:tc>
          <w:tcPr>
            <w:tcW w:w="0" w:type="auto"/>
            <w:vMerge/>
            <w:noWrap/>
            <w:vAlign w:val="center"/>
          </w:tcPr>
          <w:p w14:paraId="54B58363" w14:textId="77777777" w:rsidR="00B32148" w:rsidRPr="005227E2" w:rsidRDefault="00B32148" w:rsidP="009E7339">
            <w:pPr>
              <w:jc w:val="center"/>
            </w:pPr>
          </w:p>
        </w:tc>
        <w:tc>
          <w:tcPr>
            <w:tcW w:w="0" w:type="auto"/>
            <w:noWrap/>
            <w:vAlign w:val="center"/>
            <w:hideMark/>
          </w:tcPr>
          <w:p w14:paraId="527E4F7F" w14:textId="77777777" w:rsidR="00B32148" w:rsidRPr="005227E2" w:rsidRDefault="00B32148" w:rsidP="009E7339">
            <w:pPr>
              <w:jc w:val="center"/>
            </w:pPr>
            <w:r w:rsidRPr="005227E2">
              <w:t>4-5cm</w:t>
            </w:r>
          </w:p>
        </w:tc>
        <w:tc>
          <w:tcPr>
            <w:tcW w:w="0" w:type="auto"/>
            <w:noWrap/>
            <w:vAlign w:val="center"/>
            <w:hideMark/>
          </w:tcPr>
          <w:p w14:paraId="52BC8F81" w14:textId="77777777" w:rsidR="00B32148" w:rsidRPr="005227E2" w:rsidRDefault="00B32148" w:rsidP="009E7339">
            <w:pPr>
              <w:jc w:val="center"/>
            </w:pPr>
            <w:r w:rsidRPr="005227E2">
              <w:t>2.177</w:t>
            </w:r>
          </w:p>
        </w:tc>
        <w:tc>
          <w:tcPr>
            <w:tcW w:w="0" w:type="auto"/>
            <w:noWrap/>
            <w:vAlign w:val="center"/>
            <w:hideMark/>
          </w:tcPr>
          <w:p w14:paraId="26DA35EF" w14:textId="77777777" w:rsidR="00B32148" w:rsidRPr="005227E2" w:rsidRDefault="00B32148" w:rsidP="009E7339">
            <w:pPr>
              <w:jc w:val="center"/>
            </w:pPr>
            <w:r w:rsidRPr="005227E2">
              <w:t>0.532</w:t>
            </w:r>
          </w:p>
        </w:tc>
      </w:tr>
    </w:tbl>
    <w:p w14:paraId="598A95AE" w14:textId="77777777" w:rsidR="00B32148" w:rsidRPr="005227E2" w:rsidRDefault="00B32148">
      <w:pPr>
        <w:rPr>
          <w:iCs/>
          <w:color w:val="000000" w:themeColor="text1"/>
          <w:sz w:val="20"/>
          <w:szCs w:val="18"/>
        </w:rPr>
      </w:pPr>
      <w:r w:rsidRPr="005227E2">
        <w:br w:type="page"/>
      </w:r>
    </w:p>
    <w:p w14:paraId="349D1ADD" w14:textId="5A8D728A" w:rsidR="000109F9" w:rsidRPr="005227E2" w:rsidRDefault="000109F9" w:rsidP="000109F9">
      <w:pPr>
        <w:pStyle w:val="Lgende"/>
        <w:keepNext/>
      </w:pPr>
      <w:r w:rsidRPr="005227E2">
        <w:lastRenderedPageBreak/>
        <w:t xml:space="preserve">Table </w:t>
      </w:r>
      <w:r w:rsidR="00E20012">
        <w:rPr>
          <w:noProof/>
        </w:rPr>
        <w:fldChar w:fldCharType="begin"/>
      </w:r>
      <w:r w:rsidR="00E20012">
        <w:rPr>
          <w:noProof/>
        </w:rPr>
        <w:instrText xml:space="preserve"> SEQ Table \* ARABIC </w:instrText>
      </w:r>
      <w:r w:rsidR="00E20012">
        <w:rPr>
          <w:noProof/>
        </w:rPr>
        <w:fldChar w:fldCharType="separate"/>
      </w:r>
      <w:r w:rsidR="00915AA3">
        <w:rPr>
          <w:noProof/>
        </w:rPr>
        <w:t>11</w:t>
      </w:r>
      <w:r w:rsidR="00E20012">
        <w:rPr>
          <w:noProof/>
        </w:rPr>
        <w:fldChar w:fldCharType="end"/>
      </w:r>
      <w:r w:rsidRPr="005227E2">
        <w:t>: Results of statistical testing (p-value) for data normality (Shapiro-Wilk, S-W.Ar./S-W.Int. for Area and Interval, respectively), homoscedasticity (Levene) and 2-way analysis of variance (</w:t>
      </w:r>
      <w:r w:rsidR="00C078B4" w:rsidRPr="005227E2">
        <w:t>ANOVA</w:t>
      </w:r>
      <w:r w:rsidRPr="005227E2">
        <w:t xml:space="preserve">) for </w:t>
      </w:r>
      <w:r w:rsidR="00CD2E4E" w:rsidRPr="005227E2">
        <w:t xml:space="preserve">Phylogenetic Diversity (PD) in </w:t>
      </w:r>
      <w:r w:rsidR="00562199" w:rsidRPr="005227E2">
        <w:t>Nematoda</w:t>
      </w:r>
      <w:r w:rsidR="00CD2E4E" w:rsidRPr="005227E2">
        <w:t xml:space="preserve">, </w:t>
      </w:r>
      <w:r w:rsidR="00E67215" w:rsidRPr="005227E2">
        <w:t>Genus-assigned</w:t>
      </w:r>
      <w:r w:rsidR="00CD2E4E" w:rsidRPr="005227E2">
        <w:t xml:space="preserve">, </w:t>
      </w:r>
      <w:r w:rsidR="00562199" w:rsidRPr="005227E2">
        <w:t>Unassigned</w:t>
      </w:r>
      <w:r w:rsidR="00CD2E4E" w:rsidRPr="005227E2">
        <w:t xml:space="preserve">, </w:t>
      </w:r>
      <w:r w:rsidR="00743578" w:rsidRPr="005227E2">
        <w:rPr>
          <w:i/>
        </w:rPr>
        <w:t>Acantholaimus</w:t>
      </w:r>
      <w:r w:rsidR="00CD2E4E" w:rsidRPr="005227E2">
        <w:t xml:space="preserve">, </w:t>
      </w:r>
      <w:r w:rsidR="00743578" w:rsidRPr="005227E2">
        <w:rPr>
          <w:i/>
        </w:rPr>
        <w:t>Desmoscolex</w:t>
      </w:r>
      <w:r w:rsidR="00CD2E4E" w:rsidRPr="005227E2">
        <w:t xml:space="preserve">, </w:t>
      </w:r>
      <w:r w:rsidR="00743578" w:rsidRPr="005227E2">
        <w:rPr>
          <w:i/>
        </w:rPr>
        <w:t>Halalaimus</w:t>
      </w:r>
      <w:r w:rsidR="00CD2E4E" w:rsidRPr="005227E2">
        <w:t xml:space="preserve"> and Other Genera ASVs in the Abyssal, Pockmark and Reference </w:t>
      </w:r>
      <w:r w:rsidR="00742088" w:rsidRPr="005227E2">
        <w:t>areas</w:t>
      </w:r>
      <w:r w:rsidRPr="005227E2">
        <w:t xml:space="preserve"> along the sediment vertical profile. Significant values indicated in grey (α=0.05).</w:t>
      </w:r>
    </w:p>
    <w:tbl>
      <w:tblPr>
        <w:tblStyle w:val="Grilledutableau"/>
        <w:tblW w:w="9788" w:type="dxa"/>
        <w:tblLayout w:type="fixed"/>
        <w:tblLook w:val="04A0" w:firstRow="1" w:lastRow="0" w:firstColumn="1" w:lastColumn="0" w:noHBand="0" w:noVBand="1"/>
      </w:tblPr>
      <w:tblGrid>
        <w:gridCol w:w="1866"/>
        <w:gridCol w:w="1310"/>
        <w:gridCol w:w="1085"/>
        <w:gridCol w:w="1082"/>
        <w:gridCol w:w="1149"/>
        <w:gridCol w:w="1648"/>
        <w:gridCol w:w="1648"/>
      </w:tblGrid>
      <w:tr w:rsidR="000109F9" w:rsidRPr="005227E2" w14:paraId="4E2B399A" w14:textId="77777777" w:rsidTr="00601B30">
        <w:trPr>
          <w:trHeight w:val="20"/>
        </w:trPr>
        <w:tc>
          <w:tcPr>
            <w:tcW w:w="1866" w:type="dxa"/>
            <w:noWrap/>
            <w:vAlign w:val="center"/>
            <w:hideMark/>
          </w:tcPr>
          <w:p w14:paraId="0A1C6449" w14:textId="77777777" w:rsidR="000109F9" w:rsidRPr="005227E2" w:rsidRDefault="000109F9" w:rsidP="0044768C">
            <w:pPr>
              <w:jc w:val="center"/>
            </w:pPr>
            <w:r w:rsidRPr="005227E2">
              <w:t>Level</w:t>
            </w:r>
          </w:p>
        </w:tc>
        <w:tc>
          <w:tcPr>
            <w:tcW w:w="1310" w:type="dxa"/>
            <w:noWrap/>
            <w:vAlign w:val="center"/>
            <w:hideMark/>
          </w:tcPr>
          <w:p w14:paraId="7E3FE961" w14:textId="77777777" w:rsidR="000109F9" w:rsidRPr="005227E2" w:rsidRDefault="000109F9" w:rsidP="0044768C">
            <w:pPr>
              <w:jc w:val="center"/>
            </w:pPr>
            <w:r w:rsidRPr="005227E2">
              <w:t>Area</w:t>
            </w:r>
          </w:p>
        </w:tc>
        <w:tc>
          <w:tcPr>
            <w:tcW w:w="1085" w:type="dxa"/>
            <w:noWrap/>
            <w:vAlign w:val="center"/>
            <w:hideMark/>
          </w:tcPr>
          <w:p w14:paraId="74E93C86" w14:textId="77777777" w:rsidR="000109F9" w:rsidRPr="005227E2" w:rsidRDefault="000109F9" w:rsidP="0044768C">
            <w:pPr>
              <w:jc w:val="center"/>
            </w:pPr>
            <w:r w:rsidRPr="005227E2">
              <w:t>Interval</w:t>
            </w:r>
          </w:p>
        </w:tc>
        <w:tc>
          <w:tcPr>
            <w:tcW w:w="1082" w:type="dxa"/>
            <w:vAlign w:val="center"/>
          </w:tcPr>
          <w:p w14:paraId="32C3DE7C" w14:textId="77777777" w:rsidR="000109F9" w:rsidRPr="005227E2" w:rsidRDefault="000109F9" w:rsidP="0044768C">
            <w:pPr>
              <w:jc w:val="center"/>
            </w:pPr>
            <w:r w:rsidRPr="005227E2">
              <w:t>S-W.Ar.</w:t>
            </w:r>
          </w:p>
        </w:tc>
        <w:tc>
          <w:tcPr>
            <w:tcW w:w="1149" w:type="dxa"/>
            <w:noWrap/>
            <w:vAlign w:val="center"/>
            <w:hideMark/>
          </w:tcPr>
          <w:p w14:paraId="1F3B13FD" w14:textId="77777777" w:rsidR="000109F9" w:rsidRPr="005227E2" w:rsidRDefault="000109F9" w:rsidP="0044768C">
            <w:pPr>
              <w:jc w:val="center"/>
            </w:pPr>
            <w:r w:rsidRPr="005227E2">
              <w:t>S-W.Int.</w:t>
            </w:r>
          </w:p>
        </w:tc>
        <w:tc>
          <w:tcPr>
            <w:tcW w:w="1648" w:type="dxa"/>
            <w:vAlign w:val="center"/>
          </w:tcPr>
          <w:p w14:paraId="387A9BB0" w14:textId="77777777" w:rsidR="000109F9" w:rsidRPr="005227E2" w:rsidRDefault="000109F9" w:rsidP="0044768C">
            <w:pPr>
              <w:jc w:val="center"/>
            </w:pPr>
            <w:r w:rsidRPr="005227E2">
              <w:t>Levene</w:t>
            </w:r>
          </w:p>
        </w:tc>
        <w:tc>
          <w:tcPr>
            <w:tcW w:w="1648" w:type="dxa"/>
            <w:vAlign w:val="center"/>
          </w:tcPr>
          <w:p w14:paraId="52B3936A" w14:textId="77777777" w:rsidR="000109F9" w:rsidRPr="005227E2" w:rsidRDefault="00C078B4" w:rsidP="0044768C">
            <w:pPr>
              <w:jc w:val="center"/>
            </w:pPr>
            <w:r w:rsidRPr="005227E2">
              <w:t>ANOVA</w:t>
            </w:r>
          </w:p>
        </w:tc>
      </w:tr>
      <w:tr w:rsidR="000109F9" w:rsidRPr="005227E2" w14:paraId="50C9A10E" w14:textId="77777777" w:rsidTr="00601B30">
        <w:trPr>
          <w:trHeight w:val="20"/>
        </w:trPr>
        <w:tc>
          <w:tcPr>
            <w:tcW w:w="1866" w:type="dxa"/>
            <w:vMerge w:val="restart"/>
            <w:noWrap/>
            <w:vAlign w:val="center"/>
            <w:hideMark/>
          </w:tcPr>
          <w:p w14:paraId="6B4D9897" w14:textId="77777777" w:rsidR="000109F9" w:rsidRPr="005227E2" w:rsidRDefault="00562199" w:rsidP="0044768C">
            <w:pPr>
              <w:jc w:val="center"/>
            </w:pPr>
            <w:r w:rsidRPr="005227E2">
              <w:t>Nematoda</w:t>
            </w:r>
          </w:p>
        </w:tc>
        <w:tc>
          <w:tcPr>
            <w:tcW w:w="1310" w:type="dxa"/>
            <w:vMerge w:val="restart"/>
            <w:noWrap/>
            <w:vAlign w:val="center"/>
            <w:hideMark/>
          </w:tcPr>
          <w:p w14:paraId="1AE3DC48" w14:textId="77777777" w:rsidR="000109F9" w:rsidRPr="005227E2" w:rsidRDefault="000109F9" w:rsidP="0044768C">
            <w:pPr>
              <w:jc w:val="center"/>
            </w:pPr>
            <w:r w:rsidRPr="005227E2">
              <w:t>Pockmark</w:t>
            </w:r>
          </w:p>
        </w:tc>
        <w:tc>
          <w:tcPr>
            <w:tcW w:w="1085" w:type="dxa"/>
            <w:noWrap/>
            <w:vAlign w:val="center"/>
            <w:hideMark/>
          </w:tcPr>
          <w:p w14:paraId="328680B6" w14:textId="77777777" w:rsidR="000109F9" w:rsidRPr="005227E2" w:rsidRDefault="000109F9" w:rsidP="0044768C">
            <w:pPr>
              <w:jc w:val="center"/>
            </w:pPr>
            <w:r w:rsidRPr="005227E2">
              <w:t>0-1cm</w:t>
            </w:r>
          </w:p>
        </w:tc>
        <w:tc>
          <w:tcPr>
            <w:tcW w:w="1082" w:type="dxa"/>
            <w:vAlign w:val="center"/>
          </w:tcPr>
          <w:p w14:paraId="6D0495B0" w14:textId="77777777" w:rsidR="000109F9" w:rsidRPr="005227E2" w:rsidRDefault="000109F9" w:rsidP="0044768C">
            <w:pPr>
              <w:jc w:val="center"/>
            </w:pPr>
            <w:r w:rsidRPr="005227E2">
              <w:t>0.451</w:t>
            </w:r>
          </w:p>
        </w:tc>
        <w:tc>
          <w:tcPr>
            <w:tcW w:w="1149" w:type="dxa"/>
            <w:noWrap/>
            <w:vAlign w:val="center"/>
            <w:hideMark/>
          </w:tcPr>
          <w:p w14:paraId="63EF7D64" w14:textId="77777777" w:rsidR="000109F9" w:rsidRPr="005227E2" w:rsidRDefault="000109F9" w:rsidP="0044768C">
            <w:pPr>
              <w:jc w:val="center"/>
            </w:pPr>
            <w:r w:rsidRPr="005227E2">
              <w:t>0.915</w:t>
            </w:r>
          </w:p>
        </w:tc>
        <w:tc>
          <w:tcPr>
            <w:tcW w:w="1648" w:type="dxa"/>
            <w:noWrap/>
            <w:vAlign w:val="center"/>
            <w:hideMark/>
          </w:tcPr>
          <w:p w14:paraId="75AA5A4A" w14:textId="77777777" w:rsidR="000109F9" w:rsidRPr="005227E2" w:rsidRDefault="000109F9" w:rsidP="0044768C">
            <w:pPr>
              <w:jc w:val="center"/>
            </w:pPr>
            <w:r w:rsidRPr="005227E2">
              <w:t>Area</w:t>
            </w:r>
          </w:p>
        </w:tc>
        <w:tc>
          <w:tcPr>
            <w:tcW w:w="1648" w:type="dxa"/>
            <w:noWrap/>
            <w:vAlign w:val="center"/>
            <w:hideMark/>
          </w:tcPr>
          <w:p w14:paraId="2356B77B" w14:textId="77777777" w:rsidR="000109F9" w:rsidRPr="005227E2" w:rsidRDefault="000109F9" w:rsidP="0044768C">
            <w:pPr>
              <w:jc w:val="center"/>
            </w:pPr>
            <w:r w:rsidRPr="005227E2">
              <w:t>Area</w:t>
            </w:r>
          </w:p>
        </w:tc>
      </w:tr>
      <w:tr w:rsidR="000109F9" w:rsidRPr="005227E2" w14:paraId="6690E0B2" w14:textId="77777777" w:rsidTr="00601B30">
        <w:trPr>
          <w:trHeight w:val="20"/>
        </w:trPr>
        <w:tc>
          <w:tcPr>
            <w:tcW w:w="1866" w:type="dxa"/>
            <w:vMerge/>
            <w:noWrap/>
            <w:vAlign w:val="center"/>
          </w:tcPr>
          <w:p w14:paraId="623478D7" w14:textId="77777777" w:rsidR="000109F9" w:rsidRPr="005227E2" w:rsidRDefault="000109F9" w:rsidP="0044768C">
            <w:pPr>
              <w:jc w:val="center"/>
            </w:pPr>
          </w:p>
        </w:tc>
        <w:tc>
          <w:tcPr>
            <w:tcW w:w="1310" w:type="dxa"/>
            <w:vMerge/>
            <w:noWrap/>
            <w:vAlign w:val="center"/>
          </w:tcPr>
          <w:p w14:paraId="120CB962" w14:textId="77777777" w:rsidR="000109F9" w:rsidRPr="005227E2" w:rsidRDefault="000109F9" w:rsidP="0044768C">
            <w:pPr>
              <w:jc w:val="center"/>
            </w:pPr>
          </w:p>
        </w:tc>
        <w:tc>
          <w:tcPr>
            <w:tcW w:w="1085" w:type="dxa"/>
            <w:noWrap/>
            <w:vAlign w:val="center"/>
            <w:hideMark/>
          </w:tcPr>
          <w:p w14:paraId="0D309FF3" w14:textId="77777777" w:rsidR="000109F9" w:rsidRPr="005227E2" w:rsidRDefault="000109F9" w:rsidP="0044768C">
            <w:pPr>
              <w:jc w:val="center"/>
            </w:pPr>
            <w:r w:rsidRPr="005227E2">
              <w:t>1-2cm</w:t>
            </w:r>
          </w:p>
        </w:tc>
        <w:tc>
          <w:tcPr>
            <w:tcW w:w="1082" w:type="dxa"/>
            <w:vAlign w:val="center"/>
          </w:tcPr>
          <w:p w14:paraId="1D74DB5C" w14:textId="77777777" w:rsidR="000109F9" w:rsidRPr="005227E2" w:rsidRDefault="000109F9" w:rsidP="0044768C">
            <w:pPr>
              <w:jc w:val="center"/>
            </w:pPr>
          </w:p>
        </w:tc>
        <w:tc>
          <w:tcPr>
            <w:tcW w:w="1149" w:type="dxa"/>
            <w:noWrap/>
            <w:vAlign w:val="center"/>
            <w:hideMark/>
          </w:tcPr>
          <w:p w14:paraId="27102719" w14:textId="77777777" w:rsidR="000109F9" w:rsidRPr="005227E2" w:rsidRDefault="000109F9" w:rsidP="0044768C">
            <w:pPr>
              <w:jc w:val="center"/>
            </w:pPr>
            <w:r w:rsidRPr="005227E2">
              <w:t>0.502</w:t>
            </w:r>
          </w:p>
        </w:tc>
        <w:tc>
          <w:tcPr>
            <w:tcW w:w="1648" w:type="dxa"/>
            <w:noWrap/>
            <w:vAlign w:val="center"/>
            <w:hideMark/>
          </w:tcPr>
          <w:p w14:paraId="31B8B948" w14:textId="77777777" w:rsidR="000109F9" w:rsidRPr="005227E2" w:rsidRDefault="000109F9" w:rsidP="0044768C">
            <w:pPr>
              <w:jc w:val="center"/>
            </w:pPr>
            <w:r w:rsidRPr="005227E2">
              <w:t>0.081</w:t>
            </w:r>
          </w:p>
        </w:tc>
        <w:tc>
          <w:tcPr>
            <w:tcW w:w="1648" w:type="dxa"/>
            <w:shd w:val="clear" w:color="auto" w:fill="D9D9D9" w:themeFill="background1" w:themeFillShade="D9"/>
            <w:noWrap/>
            <w:vAlign w:val="center"/>
            <w:hideMark/>
          </w:tcPr>
          <w:p w14:paraId="16A8D8C6" w14:textId="77777777" w:rsidR="000109F9" w:rsidRPr="005227E2" w:rsidRDefault="000109F9" w:rsidP="0044768C">
            <w:pPr>
              <w:jc w:val="center"/>
            </w:pPr>
            <w:r w:rsidRPr="005227E2">
              <w:t>0.001</w:t>
            </w:r>
          </w:p>
        </w:tc>
      </w:tr>
      <w:tr w:rsidR="000109F9" w:rsidRPr="005227E2" w14:paraId="2B7A4832" w14:textId="77777777" w:rsidTr="00601B30">
        <w:trPr>
          <w:trHeight w:val="20"/>
        </w:trPr>
        <w:tc>
          <w:tcPr>
            <w:tcW w:w="1866" w:type="dxa"/>
            <w:vMerge/>
            <w:noWrap/>
            <w:vAlign w:val="center"/>
          </w:tcPr>
          <w:p w14:paraId="5F08F26A" w14:textId="77777777" w:rsidR="000109F9" w:rsidRPr="005227E2" w:rsidRDefault="000109F9" w:rsidP="0044768C">
            <w:pPr>
              <w:jc w:val="center"/>
            </w:pPr>
          </w:p>
        </w:tc>
        <w:tc>
          <w:tcPr>
            <w:tcW w:w="1310" w:type="dxa"/>
            <w:vMerge/>
            <w:noWrap/>
            <w:vAlign w:val="center"/>
          </w:tcPr>
          <w:p w14:paraId="7548BFF8" w14:textId="77777777" w:rsidR="000109F9" w:rsidRPr="005227E2" w:rsidRDefault="000109F9" w:rsidP="0044768C">
            <w:pPr>
              <w:jc w:val="center"/>
            </w:pPr>
          </w:p>
        </w:tc>
        <w:tc>
          <w:tcPr>
            <w:tcW w:w="1085" w:type="dxa"/>
            <w:noWrap/>
            <w:vAlign w:val="center"/>
            <w:hideMark/>
          </w:tcPr>
          <w:p w14:paraId="02F989C7" w14:textId="77777777" w:rsidR="000109F9" w:rsidRPr="005227E2" w:rsidRDefault="000109F9" w:rsidP="0044768C">
            <w:pPr>
              <w:jc w:val="center"/>
            </w:pPr>
            <w:r w:rsidRPr="005227E2">
              <w:t>2-3cm</w:t>
            </w:r>
          </w:p>
        </w:tc>
        <w:tc>
          <w:tcPr>
            <w:tcW w:w="1082" w:type="dxa"/>
            <w:vAlign w:val="center"/>
          </w:tcPr>
          <w:p w14:paraId="3A27545C" w14:textId="77777777" w:rsidR="000109F9" w:rsidRPr="005227E2" w:rsidRDefault="000109F9" w:rsidP="0044768C">
            <w:pPr>
              <w:jc w:val="center"/>
            </w:pPr>
          </w:p>
        </w:tc>
        <w:tc>
          <w:tcPr>
            <w:tcW w:w="1149" w:type="dxa"/>
            <w:noWrap/>
            <w:vAlign w:val="center"/>
            <w:hideMark/>
          </w:tcPr>
          <w:p w14:paraId="11DC28B1" w14:textId="77777777" w:rsidR="000109F9" w:rsidRPr="005227E2" w:rsidRDefault="000109F9" w:rsidP="0044768C">
            <w:pPr>
              <w:jc w:val="center"/>
            </w:pPr>
            <w:r w:rsidRPr="005227E2">
              <w:t>0.571</w:t>
            </w:r>
          </w:p>
        </w:tc>
        <w:tc>
          <w:tcPr>
            <w:tcW w:w="1648" w:type="dxa"/>
            <w:noWrap/>
            <w:vAlign w:val="center"/>
            <w:hideMark/>
          </w:tcPr>
          <w:p w14:paraId="4611BB8F" w14:textId="77777777" w:rsidR="000109F9" w:rsidRPr="005227E2" w:rsidRDefault="000109F9" w:rsidP="0044768C">
            <w:pPr>
              <w:jc w:val="center"/>
            </w:pPr>
            <w:r w:rsidRPr="005227E2">
              <w:t>Interval</w:t>
            </w:r>
          </w:p>
        </w:tc>
        <w:tc>
          <w:tcPr>
            <w:tcW w:w="1648" w:type="dxa"/>
            <w:noWrap/>
            <w:vAlign w:val="center"/>
            <w:hideMark/>
          </w:tcPr>
          <w:p w14:paraId="31552BB3" w14:textId="77777777" w:rsidR="000109F9" w:rsidRPr="005227E2" w:rsidRDefault="000109F9" w:rsidP="0044768C">
            <w:pPr>
              <w:jc w:val="center"/>
            </w:pPr>
            <w:r w:rsidRPr="005227E2">
              <w:t>Interval</w:t>
            </w:r>
          </w:p>
        </w:tc>
      </w:tr>
      <w:tr w:rsidR="000109F9" w:rsidRPr="005227E2" w14:paraId="0E5DDA74" w14:textId="77777777" w:rsidTr="00601B30">
        <w:trPr>
          <w:trHeight w:val="20"/>
        </w:trPr>
        <w:tc>
          <w:tcPr>
            <w:tcW w:w="1866" w:type="dxa"/>
            <w:vMerge/>
            <w:noWrap/>
            <w:vAlign w:val="center"/>
          </w:tcPr>
          <w:p w14:paraId="0D307BA9" w14:textId="77777777" w:rsidR="000109F9" w:rsidRPr="005227E2" w:rsidRDefault="000109F9" w:rsidP="0044768C">
            <w:pPr>
              <w:jc w:val="center"/>
            </w:pPr>
          </w:p>
        </w:tc>
        <w:tc>
          <w:tcPr>
            <w:tcW w:w="1310" w:type="dxa"/>
            <w:vMerge/>
            <w:noWrap/>
            <w:vAlign w:val="center"/>
          </w:tcPr>
          <w:p w14:paraId="1804BF8A" w14:textId="77777777" w:rsidR="000109F9" w:rsidRPr="005227E2" w:rsidRDefault="000109F9" w:rsidP="0044768C">
            <w:pPr>
              <w:jc w:val="center"/>
            </w:pPr>
          </w:p>
        </w:tc>
        <w:tc>
          <w:tcPr>
            <w:tcW w:w="1085" w:type="dxa"/>
            <w:noWrap/>
            <w:vAlign w:val="center"/>
            <w:hideMark/>
          </w:tcPr>
          <w:p w14:paraId="0934CD01" w14:textId="77777777" w:rsidR="000109F9" w:rsidRPr="005227E2" w:rsidRDefault="000109F9" w:rsidP="0044768C">
            <w:pPr>
              <w:jc w:val="center"/>
            </w:pPr>
            <w:r w:rsidRPr="005227E2">
              <w:t>3-4cm</w:t>
            </w:r>
          </w:p>
        </w:tc>
        <w:tc>
          <w:tcPr>
            <w:tcW w:w="1082" w:type="dxa"/>
            <w:vAlign w:val="center"/>
          </w:tcPr>
          <w:p w14:paraId="49A957DC" w14:textId="77777777" w:rsidR="000109F9" w:rsidRPr="005227E2" w:rsidRDefault="000109F9" w:rsidP="0044768C">
            <w:pPr>
              <w:jc w:val="center"/>
            </w:pPr>
          </w:p>
        </w:tc>
        <w:tc>
          <w:tcPr>
            <w:tcW w:w="1149" w:type="dxa"/>
            <w:noWrap/>
            <w:vAlign w:val="center"/>
            <w:hideMark/>
          </w:tcPr>
          <w:p w14:paraId="009C6B1E" w14:textId="77777777" w:rsidR="000109F9" w:rsidRPr="005227E2" w:rsidRDefault="000109F9" w:rsidP="0044768C">
            <w:pPr>
              <w:jc w:val="center"/>
            </w:pPr>
            <w:r w:rsidRPr="005227E2">
              <w:t>0.094</w:t>
            </w:r>
          </w:p>
        </w:tc>
        <w:tc>
          <w:tcPr>
            <w:tcW w:w="1648" w:type="dxa"/>
            <w:noWrap/>
            <w:vAlign w:val="center"/>
            <w:hideMark/>
          </w:tcPr>
          <w:p w14:paraId="0BC6095C" w14:textId="77777777" w:rsidR="000109F9" w:rsidRPr="005227E2" w:rsidRDefault="000109F9" w:rsidP="0044768C">
            <w:pPr>
              <w:jc w:val="center"/>
            </w:pPr>
            <w:r w:rsidRPr="005227E2">
              <w:t>0.285</w:t>
            </w:r>
          </w:p>
        </w:tc>
        <w:tc>
          <w:tcPr>
            <w:tcW w:w="1648" w:type="dxa"/>
            <w:shd w:val="clear" w:color="auto" w:fill="D9D9D9" w:themeFill="background1" w:themeFillShade="D9"/>
            <w:noWrap/>
            <w:vAlign w:val="center"/>
            <w:hideMark/>
          </w:tcPr>
          <w:p w14:paraId="4761CF63" w14:textId="77777777" w:rsidR="000109F9" w:rsidRPr="005227E2" w:rsidRDefault="000109F9" w:rsidP="0044768C">
            <w:pPr>
              <w:jc w:val="center"/>
            </w:pPr>
            <w:r w:rsidRPr="005227E2">
              <w:t>0.000</w:t>
            </w:r>
          </w:p>
        </w:tc>
      </w:tr>
      <w:tr w:rsidR="000109F9" w:rsidRPr="005227E2" w14:paraId="78144B0E" w14:textId="77777777" w:rsidTr="00601B30">
        <w:trPr>
          <w:trHeight w:val="20"/>
        </w:trPr>
        <w:tc>
          <w:tcPr>
            <w:tcW w:w="1866" w:type="dxa"/>
            <w:vMerge/>
            <w:noWrap/>
            <w:vAlign w:val="center"/>
          </w:tcPr>
          <w:p w14:paraId="419248E4" w14:textId="77777777" w:rsidR="000109F9" w:rsidRPr="005227E2" w:rsidRDefault="000109F9" w:rsidP="0044768C">
            <w:pPr>
              <w:jc w:val="center"/>
            </w:pPr>
          </w:p>
        </w:tc>
        <w:tc>
          <w:tcPr>
            <w:tcW w:w="1310" w:type="dxa"/>
            <w:vMerge/>
            <w:noWrap/>
            <w:vAlign w:val="center"/>
          </w:tcPr>
          <w:p w14:paraId="240327E0" w14:textId="77777777" w:rsidR="000109F9" w:rsidRPr="005227E2" w:rsidRDefault="000109F9" w:rsidP="0044768C">
            <w:pPr>
              <w:jc w:val="center"/>
            </w:pPr>
          </w:p>
        </w:tc>
        <w:tc>
          <w:tcPr>
            <w:tcW w:w="1085" w:type="dxa"/>
            <w:noWrap/>
            <w:vAlign w:val="center"/>
            <w:hideMark/>
          </w:tcPr>
          <w:p w14:paraId="281D7612" w14:textId="77777777" w:rsidR="000109F9" w:rsidRPr="005227E2" w:rsidRDefault="000109F9" w:rsidP="0044768C">
            <w:pPr>
              <w:jc w:val="center"/>
            </w:pPr>
            <w:r w:rsidRPr="005227E2">
              <w:t>4-5cm</w:t>
            </w:r>
          </w:p>
        </w:tc>
        <w:tc>
          <w:tcPr>
            <w:tcW w:w="1082" w:type="dxa"/>
            <w:vAlign w:val="center"/>
          </w:tcPr>
          <w:p w14:paraId="0D476523" w14:textId="77777777" w:rsidR="000109F9" w:rsidRPr="005227E2" w:rsidRDefault="000109F9" w:rsidP="0044768C">
            <w:pPr>
              <w:jc w:val="center"/>
            </w:pPr>
          </w:p>
        </w:tc>
        <w:tc>
          <w:tcPr>
            <w:tcW w:w="1149" w:type="dxa"/>
            <w:noWrap/>
            <w:vAlign w:val="center"/>
            <w:hideMark/>
          </w:tcPr>
          <w:p w14:paraId="06FFA5F7" w14:textId="77777777" w:rsidR="000109F9" w:rsidRPr="005227E2" w:rsidRDefault="000109F9" w:rsidP="0044768C">
            <w:pPr>
              <w:jc w:val="center"/>
            </w:pPr>
            <w:r w:rsidRPr="005227E2">
              <w:t>0.246</w:t>
            </w:r>
          </w:p>
        </w:tc>
        <w:tc>
          <w:tcPr>
            <w:tcW w:w="1648" w:type="dxa"/>
            <w:noWrap/>
            <w:vAlign w:val="center"/>
            <w:hideMark/>
          </w:tcPr>
          <w:p w14:paraId="188EBBB1" w14:textId="77777777" w:rsidR="000109F9" w:rsidRPr="005227E2" w:rsidRDefault="000109F9" w:rsidP="0044768C">
            <w:pPr>
              <w:jc w:val="center"/>
            </w:pPr>
            <w:r w:rsidRPr="005227E2">
              <w:t>Area*Interval</w:t>
            </w:r>
          </w:p>
        </w:tc>
        <w:tc>
          <w:tcPr>
            <w:tcW w:w="1648" w:type="dxa"/>
            <w:noWrap/>
            <w:vAlign w:val="center"/>
            <w:hideMark/>
          </w:tcPr>
          <w:p w14:paraId="36C3294D" w14:textId="77777777" w:rsidR="000109F9" w:rsidRPr="005227E2" w:rsidRDefault="000109F9" w:rsidP="0044768C">
            <w:pPr>
              <w:jc w:val="center"/>
            </w:pPr>
            <w:r w:rsidRPr="005227E2">
              <w:t>Area*Interval</w:t>
            </w:r>
          </w:p>
        </w:tc>
      </w:tr>
      <w:tr w:rsidR="000109F9" w:rsidRPr="005227E2" w14:paraId="6B6EFD2B" w14:textId="77777777" w:rsidTr="00601B30">
        <w:trPr>
          <w:trHeight w:val="20"/>
        </w:trPr>
        <w:tc>
          <w:tcPr>
            <w:tcW w:w="1866" w:type="dxa"/>
            <w:vMerge/>
            <w:noWrap/>
            <w:vAlign w:val="center"/>
          </w:tcPr>
          <w:p w14:paraId="3D90615B" w14:textId="77777777" w:rsidR="000109F9" w:rsidRPr="005227E2" w:rsidRDefault="000109F9" w:rsidP="0044768C">
            <w:pPr>
              <w:jc w:val="center"/>
            </w:pPr>
          </w:p>
        </w:tc>
        <w:tc>
          <w:tcPr>
            <w:tcW w:w="1310" w:type="dxa"/>
            <w:vMerge w:val="restart"/>
            <w:noWrap/>
            <w:vAlign w:val="center"/>
            <w:hideMark/>
          </w:tcPr>
          <w:p w14:paraId="66F3B0E7" w14:textId="77777777" w:rsidR="000109F9" w:rsidRPr="005227E2" w:rsidRDefault="000109F9" w:rsidP="0044768C">
            <w:pPr>
              <w:jc w:val="center"/>
            </w:pPr>
            <w:r w:rsidRPr="005227E2">
              <w:t>Reference</w:t>
            </w:r>
          </w:p>
        </w:tc>
        <w:tc>
          <w:tcPr>
            <w:tcW w:w="1085" w:type="dxa"/>
            <w:noWrap/>
            <w:vAlign w:val="center"/>
            <w:hideMark/>
          </w:tcPr>
          <w:p w14:paraId="2DD68DBF" w14:textId="77777777" w:rsidR="000109F9" w:rsidRPr="005227E2" w:rsidRDefault="000109F9" w:rsidP="0044768C">
            <w:pPr>
              <w:jc w:val="center"/>
            </w:pPr>
            <w:r w:rsidRPr="005227E2">
              <w:t>0-1cm</w:t>
            </w:r>
          </w:p>
        </w:tc>
        <w:tc>
          <w:tcPr>
            <w:tcW w:w="1082" w:type="dxa"/>
            <w:vAlign w:val="center"/>
          </w:tcPr>
          <w:p w14:paraId="1B08AD95" w14:textId="77777777" w:rsidR="000109F9" w:rsidRPr="005227E2" w:rsidRDefault="000109F9" w:rsidP="0044768C">
            <w:pPr>
              <w:jc w:val="center"/>
            </w:pPr>
            <w:r w:rsidRPr="005227E2">
              <w:t>0.630</w:t>
            </w:r>
          </w:p>
        </w:tc>
        <w:tc>
          <w:tcPr>
            <w:tcW w:w="1149" w:type="dxa"/>
            <w:noWrap/>
            <w:vAlign w:val="center"/>
            <w:hideMark/>
          </w:tcPr>
          <w:p w14:paraId="36F7F4C3" w14:textId="77777777" w:rsidR="000109F9" w:rsidRPr="005227E2" w:rsidRDefault="000109F9" w:rsidP="0044768C">
            <w:pPr>
              <w:jc w:val="center"/>
            </w:pPr>
            <w:r w:rsidRPr="005227E2">
              <w:t>0.307</w:t>
            </w:r>
          </w:p>
        </w:tc>
        <w:tc>
          <w:tcPr>
            <w:tcW w:w="1648" w:type="dxa"/>
            <w:noWrap/>
            <w:vAlign w:val="center"/>
            <w:hideMark/>
          </w:tcPr>
          <w:p w14:paraId="6175A931" w14:textId="77777777" w:rsidR="000109F9" w:rsidRPr="005227E2" w:rsidRDefault="000109F9" w:rsidP="0044768C">
            <w:pPr>
              <w:jc w:val="center"/>
            </w:pPr>
            <w:r w:rsidRPr="005227E2">
              <w:t>0.617</w:t>
            </w:r>
          </w:p>
        </w:tc>
        <w:tc>
          <w:tcPr>
            <w:tcW w:w="1648" w:type="dxa"/>
            <w:noWrap/>
            <w:vAlign w:val="center"/>
            <w:hideMark/>
          </w:tcPr>
          <w:p w14:paraId="79E89A29" w14:textId="77777777" w:rsidR="000109F9" w:rsidRPr="005227E2" w:rsidRDefault="000109F9" w:rsidP="0044768C">
            <w:pPr>
              <w:jc w:val="center"/>
            </w:pPr>
            <w:r w:rsidRPr="005227E2">
              <w:t>0.814</w:t>
            </w:r>
          </w:p>
        </w:tc>
      </w:tr>
      <w:tr w:rsidR="000109F9" w:rsidRPr="005227E2" w14:paraId="21AC3A2E" w14:textId="77777777" w:rsidTr="00601B30">
        <w:trPr>
          <w:trHeight w:val="20"/>
        </w:trPr>
        <w:tc>
          <w:tcPr>
            <w:tcW w:w="1866" w:type="dxa"/>
            <w:vMerge/>
            <w:noWrap/>
            <w:vAlign w:val="center"/>
          </w:tcPr>
          <w:p w14:paraId="1BF35894" w14:textId="77777777" w:rsidR="000109F9" w:rsidRPr="005227E2" w:rsidRDefault="000109F9" w:rsidP="0044768C">
            <w:pPr>
              <w:jc w:val="center"/>
            </w:pPr>
          </w:p>
        </w:tc>
        <w:tc>
          <w:tcPr>
            <w:tcW w:w="1310" w:type="dxa"/>
            <w:vMerge/>
            <w:noWrap/>
            <w:vAlign w:val="center"/>
          </w:tcPr>
          <w:p w14:paraId="6199E647" w14:textId="77777777" w:rsidR="000109F9" w:rsidRPr="005227E2" w:rsidRDefault="000109F9" w:rsidP="0044768C">
            <w:pPr>
              <w:jc w:val="center"/>
            </w:pPr>
          </w:p>
        </w:tc>
        <w:tc>
          <w:tcPr>
            <w:tcW w:w="1085" w:type="dxa"/>
            <w:noWrap/>
            <w:vAlign w:val="center"/>
            <w:hideMark/>
          </w:tcPr>
          <w:p w14:paraId="68241AB1" w14:textId="77777777" w:rsidR="000109F9" w:rsidRPr="005227E2" w:rsidRDefault="000109F9" w:rsidP="0044768C">
            <w:pPr>
              <w:jc w:val="center"/>
            </w:pPr>
            <w:r w:rsidRPr="005227E2">
              <w:t>1-2cm</w:t>
            </w:r>
          </w:p>
        </w:tc>
        <w:tc>
          <w:tcPr>
            <w:tcW w:w="1082" w:type="dxa"/>
            <w:vAlign w:val="center"/>
          </w:tcPr>
          <w:p w14:paraId="4C20DD87" w14:textId="77777777" w:rsidR="000109F9" w:rsidRPr="005227E2" w:rsidRDefault="000109F9" w:rsidP="0044768C">
            <w:pPr>
              <w:jc w:val="center"/>
            </w:pPr>
          </w:p>
        </w:tc>
        <w:tc>
          <w:tcPr>
            <w:tcW w:w="1149" w:type="dxa"/>
            <w:noWrap/>
            <w:vAlign w:val="center"/>
            <w:hideMark/>
          </w:tcPr>
          <w:p w14:paraId="23DF6D18" w14:textId="77777777" w:rsidR="000109F9" w:rsidRPr="005227E2" w:rsidRDefault="000109F9" w:rsidP="0044768C">
            <w:pPr>
              <w:jc w:val="center"/>
            </w:pPr>
            <w:r w:rsidRPr="005227E2">
              <w:t>0.286</w:t>
            </w:r>
          </w:p>
        </w:tc>
        <w:tc>
          <w:tcPr>
            <w:tcW w:w="1648" w:type="dxa"/>
            <w:noWrap/>
            <w:vAlign w:val="center"/>
            <w:hideMark/>
          </w:tcPr>
          <w:p w14:paraId="4D68FE85" w14:textId="77777777" w:rsidR="000109F9" w:rsidRPr="005227E2" w:rsidRDefault="000109F9" w:rsidP="0044768C">
            <w:pPr>
              <w:jc w:val="center"/>
            </w:pPr>
          </w:p>
        </w:tc>
        <w:tc>
          <w:tcPr>
            <w:tcW w:w="1648" w:type="dxa"/>
            <w:noWrap/>
            <w:vAlign w:val="center"/>
            <w:hideMark/>
          </w:tcPr>
          <w:p w14:paraId="4FF91520" w14:textId="77777777" w:rsidR="000109F9" w:rsidRPr="005227E2" w:rsidRDefault="000109F9" w:rsidP="0044768C">
            <w:pPr>
              <w:jc w:val="center"/>
            </w:pPr>
            <w:r w:rsidRPr="005227E2">
              <w:t>Residuals</w:t>
            </w:r>
          </w:p>
        </w:tc>
      </w:tr>
      <w:tr w:rsidR="000109F9" w:rsidRPr="005227E2" w14:paraId="43B3466C" w14:textId="77777777" w:rsidTr="00601B30">
        <w:trPr>
          <w:trHeight w:val="20"/>
        </w:trPr>
        <w:tc>
          <w:tcPr>
            <w:tcW w:w="1866" w:type="dxa"/>
            <w:vMerge/>
            <w:noWrap/>
            <w:vAlign w:val="center"/>
          </w:tcPr>
          <w:p w14:paraId="6740AA1C" w14:textId="77777777" w:rsidR="000109F9" w:rsidRPr="005227E2" w:rsidRDefault="000109F9" w:rsidP="0044768C">
            <w:pPr>
              <w:jc w:val="center"/>
            </w:pPr>
          </w:p>
        </w:tc>
        <w:tc>
          <w:tcPr>
            <w:tcW w:w="1310" w:type="dxa"/>
            <w:vMerge/>
            <w:noWrap/>
            <w:vAlign w:val="center"/>
          </w:tcPr>
          <w:p w14:paraId="36CAE53D" w14:textId="77777777" w:rsidR="000109F9" w:rsidRPr="005227E2" w:rsidRDefault="000109F9" w:rsidP="0044768C">
            <w:pPr>
              <w:jc w:val="center"/>
            </w:pPr>
          </w:p>
        </w:tc>
        <w:tc>
          <w:tcPr>
            <w:tcW w:w="1085" w:type="dxa"/>
            <w:noWrap/>
            <w:vAlign w:val="center"/>
            <w:hideMark/>
          </w:tcPr>
          <w:p w14:paraId="20C932AC" w14:textId="77777777" w:rsidR="000109F9" w:rsidRPr="005227E2" w:rsidRDefault="000109F9" w:rsidP="0044768C">
            <w:pPr>
              <w:jc w:val="center"/>
            </w:pPr>
            <w:r w:rsidRPr="005227E2">
              <w:t>2-3cm</w:t>
            </w:r>
          </w:p>
        </w:tc>
        <w:tc>
          <w:tcPr>
            <w:tcW w:w="1082" w:type="dxa"/>
            <w:vAlign w:val="center"/>
          </w:tcPr>
          <w:p w14:paraId="61A9BE55" w14:textId="77777777" w:rsidR="000109F9" w:rsidRPr="005227E2" w:rsidRDefault="000109F9" w:rsidP="0044768C">
            <w:pPr>
              <w:jc w:val="center"/>
            </w:pPr>
          </w:p>
        </w:tc>
        <w:tc>
          <w:tcPr>
            <w:tcW w:w="1149" w:type="dxa"/>
            <w:noWrap/>
            <w:vAlign w:val="center"/>
            <w:hideMark/>
          </w:tcPr>
          <w:p w14:paraId="47F7B884" w14:textId="77777777" w:rsidR="000109F9" w:rsidRPr="005227E2" w:rsidRDefault="000109F9" w:rsidP="0044768C">
            <w:pPr>
              <w:jc w:val="center"/>
            </w:pPr>
            <w:r w:rsidRPr="005227E2">
              <w:t>0.839</w:t>
            </w:r>
          </w:p>
        </w:tc>
        <w:tc>
          <w:tcPr>
            <w:tcW w:w="1648" w:type="dxa"/>
            <w:noWrap/>
            <w:vAlign w:val="center"/>
            <w:hideMark/>
          </w:tcPr>
          <w:p w14:paraId="056E808A" w14:textId="77777777" w:rsidR="000109F9" w:rsidRPr="005227E2" w:rsidRDefault="000109F9" w:rsidP="0044768C">
            <w:pPr>
              <w:jc w:val="center"/>
            </w:pPr>
          </w:p>
        </w:tc>
        <w:tc>
          <w:tcPr>
            <w:tcW w:w="1648" w:type="dxa"/>
            <w:noWrap/>
            <w:vAlign w:val="center"/>
            <w:hideMark/>
          </w:tcPr>
          <w:p w14:paraId="7B45E6C6" w14:textId="77777777" w:rsidR="000109F9" w:rsidRPr="005227E2" w:rsidRDefault="000109F9" w:rsidP="0044768C">
            <w:pPr>
              <w:jc w:val="center"/>
            </w:pPr>
            <w:r w:rsidRPr="005227E2">
              <w:t>0.908</w:t>
            </w:r>
          </w:p>
        </w:tc>
      </w:tr>
      <w:tr w:rsidR="000109F9" w:rsidRPr="005227E2" w14:paraId="7BD4BEF1" w14:textId="77777777" w:rsidTr="00601B30">
        <w:trPr>
          <w:trHeight w:val="20"/>
        </w:trPr>
        <w:tc>
          <w:tcPr>
            <w:tcW w:w="1866" w:type="dxa"/>
            <w:vMerge/>
            <w:noWrap/>
            <w:vAlign w:val="center"/>
          </w:tcPr>
          <w:p w14:paraId="4FA166E3" w14:textId="77777777" w:rsidR="000109F9" w:rsidRPr="005227E2" w:rsidRDefault="000109F9" w:rsidP="0044768C">
            <w:pPr>
              <w:jc w:val="center"/>
            </w:pPr>
          </w:p>
        </w:tc>
        <w:tc>
          <w:tcPr>
            <w:tcW w:w="1310" w:type="dxa"/>
            <w:vMerge/>
            <w:noWrap/>
            <w:vAlign w:val="center"/>
          </w:tcPr>
          <w:p w14:paraId="7DF50181" w14:textId="77777777" w:rsidR="000109F9" w:rsidRPr="005227E2" w:rsidRDefault="000109F9" w:rsidP="0044768C">
            <w:pPr>
              <w:jc w:val="center"/>
            </w:pPr>
          </w:p>
        </w:tc>
        <w:tc>
          <w:tcPr>
            <w:tcW w:w="1085" w:type="dxa"/>
            <w:noWrap/>
            <w:vAlign w:val="center"/>
            <w:hideMark/>
          </w:tcPr>
          <w:p w14:paraId="3B47B969" w14:textId="77777777" w:rsidR="000109F9" w:rsidRPr="005227E2" w:rsidRDefault="000109F9" w:rsidP="0044768C">
            <w:pPr>
              <w:jc w:val="center"/>
            </w:pPr>
            <w:r w:rsidRPr="005227E2">
              <w:t>3-4cm</w:t>
            </w:r>
          </w:p>
        </w:tc>
        <w:tc>
          <w:tcPr>
            <w:tcW w:w="1082" w:type="dxa"/>
            <w:vAlign w:val="center"/>
          </w:tcPr>
          <w:p w14:paraId="49A0BB40" w14:textId="77777777" w:rsidR="000109F9" w:rsidRPr="005227E2" w:rsidRDefault="000109F9" w:rsidP="0044768C">
            <w:pPr>
              <w:jc w:val="center"/>
            </w:pPr>
          </w:p>
        </w:tc>
        <w:tc>
          <w:tcPr>
            <w:tcW w:w="1149" w:type="dxa"/>
            <w:noWrap/>
            <w:vAlign w:val="center"/>
            <w:hideMark/>
          </w:tcPr>
          <w:p w14:paraId="363C5261" w14:textId="77777777" w:rsidR="000109F9" w:rsidRPr="005227E2" w:rsidRDefault="000109F9" w:rsidP="0044768C">
            <w:pPr>
              <w:jc w:val="center"/>
            </w:pPr>
            <w:r w:rsidRPr="005227E2">
              <w:t>0.440</w:t>
            </w:r>
          </w:p>
        </w:tc>
        <w:tc>
          <w:tcPr>
            <w:tcW w:w="1648" w:type="dxa"/>
            <w:noWrap/>
            <w:vAlign w:val="center"/>
            <w:hideMark/>
          </w:tcPr>
          <w:p w14:paraId="43311BB2" w14:textId="77777777" w:rsidR="000109F9" w:rsidRPr="005227E2" w:rsidRDefault="000109F9" w:rsidP="0044768C">
            <w:pPr>
              <w:jc w:val="center"/>
            </w:pPr>
          </w:p>
        </w:tc>
        <w:tc>
          <w:tcPr>
            <w:tcW w:w="1648" w:type="dxa"/>
            <w:noWrap/>
            <w:vAlign w:val="center"/>
            <w:hideMark/>
          </w:tcPr>
          <w:p w14:paraId="4E0047F1" w14:textId="77777777" w:rsidR="000109F9" w:rsidRPr="005227E2" w:rsidRDefault="000109F9" w:rsidP="0044768C">
            <w:pPr>
              <w:jc w:val="center"/>
            </w:pPr>
          </w:p>
        </w:tc>
      </w:tr>
      <w:tr w:rsidR="000109F9" w:rsidRPr="005227E2" w14:paraId="24A7E6D4" w14:textId="77777777" w:rsidTr="00601B30">
        <w:trPr>
          <w:trHeight w:val="20"/>
        </w:trPr>
        <w:tc>
          <w:tcPr>
            <w:tcW w:w="1866" w:type="dxa"/>
            <w:vMerge/>
            <w:noWrap/>
            <w:vAlign w:val="center"/>
          </w:tcPr>
          <w:p w14:paraId="2BAE0DF3" w14:textId="77777777" w:rsidR="000109F9" w:rsidRPr="005227E2" w:rsidRDefault="000109F9" w:rsidP="0044768C">
            <w:pPr>
              <w:jc w:val="center"/>
            </w:pPr>
          </w:p>
        </w:tc>
        <w:tc>
          <w:tcPr>
            <w:tcW w:w="1310" w:type="dxa"/>
            <w:vMerge/>
            <w:noWrap/>
            <w:vAlign w:val="center"/>
          </w:tcPr>
          <w:p w14:paraId="4F59FA6B" w14:textId="77777777" w:rsidR="000109F9" w:rsidRPr="005227E2" w:rsidRDefault="000109F9" w:rsidP="0044768C">
            <w:pPr>
              <w:jc w:val="center"/>
            </w:pPr>
          </w:p>
        </w:tc>
        <w:tc>
          <w:tcPr>
            <w:tcW w:w="1085" w:type="dxa"/>
            <w:noWrap/>
            <w:vAlign w:val="center"/>
            <w:hideMark/>
          </w:tcPr>
          <w:p w14:paraId="49E8BE3A" w14:textId="77777777" w:rsidR="000109F9" w:rsidRPr="005227E2" w:rsidRDefault="000109F9" w:rsidP="0044768C">
            <w:pPr>
              <w:jc w:val="center"/>
            </w:pPr>
            <w:r w:rsidRPr="005227E2">
              <w:t>4-5cm</w:t>
            </w:r>
          </w:p>
        </w:tc>
        <w:tc>
          <w:tcPr>
            <w:tcW w:w="1082" w:type="dxa"/>
            <w:vAlign w:val="center"/>
          </w:tcPr>
          <w:p w14:paraId="00D68B5E" w14:textId="77777777" w:rsidR="000109F9" w:rsidRPr="005227E2" w:rsidRDefault="000109F9" w:rsidP="0044768C">
            <w:pPr>
              <w:jc w:val="center"/>
            </w:pPr>
          </w:p>
        </w:tc>
        <w:tc>
          <w:tcPr>
            <w:tcW w:w="1149" w:type="dxa"/>
            <w:noWrap/>
            <w:vAlign w:val="center"/>
            <w:hideMark/>
          </w:tcPr>
          <w:p w14:paraId="41AD55E3" w14:textId="77777777" w:rsidR="000109F9" w:rsidRPr="005227E2" w:rsidRDefault="000109F9" w:rsidP="0044768C">
            <w:pPr>
              <w:jc w:val="center"/>
            </w:pPr>
            <w:r w:rsidRPr="005227E2">
              <w:t>0.290</w:t>
            </w:r>
          </w:p>
        </w:tc>
        <w:tc>
          <w:tcPr>
            <w:tcW w:w="1648" w:type="dxa"/>
            <w:noWrap/>
            <w:vAlign w:val="center"/>
            <w:hideMark/>
          </w:tcPr>
          <w:p w14:paraId="31C4BCE9" w14:textId="77777777" w:rsidR="000109F9" w:rsidRPr="005227E2" w:rsidRDefault="000109F9" w:rsidP="0044768C">
            <w:pPr>
              <w:jc w:val="center"/>
            </w:pPr>
          </w:p>
        </w:tc>
        <w:tc>
          <w:tcPr>
            <w:tcW w:w="1648" w:type="dxa"/>
            <w:noWrap/>
            <w:vAlign w:val="center"/>
            <w:hideMark/>
          </w:tcPr>
          <w:p w14:paraId="638FF49C" w14:textId="77777777" w:rsidR="000109F9" w:rsidRPr="005227E2" w:rsidRDefault="000109F9" w:rsidP="0044768C">
            <w:pPr>
              <w:jc w:val="center"/>
            </w:pPr>
          </w:p>
        </w:tc>
      </w:tr>
      <w:tr w:rsidR="000109F9" w:rsidRPr="005227E2" w14:paraId="6ED297AF" w14:textId="77777777" w:rsidTr="00601B30">
        <w:trPr>
          <w:trHeight w:val="20"/>
        </w:trPr>
        <w:tc>
          <w:tcPr>
            <w:tcW w:w="1866" w:type="dxa"/>
            <w:vMerge/>
            <w:noWrap/>
            <w:vAlign w:val="center"/>
          </w:tcPr>
          <w:p w14:paraId="584F2AE8" w14:textId="77777777" w:rsidR="000109F9" w:rsidRPr="005227E2" w:rsidRDefault="000109F9" w:rsidP="0044768C">
            <w:pPr>
              <w:jc w:val="center"/>
            </w:pPr>
          </w:p>
        </w:tc>
        <w:tc>
          <w:tcPr>
            <w:tcW w:w="1310" w:type="dxa"/>
            <w:vMerge w:val="restart"/>
            <w:noWrap/>
            <w:vAlign w:val="center"/>
            <w:hideMark/>
          </w:tcPr>
          <w:p w14:paraId="702DE297" w14:textId="77777777" w:rsidR="000109F9" w:rsidRPr="005227E2" w:rsidRDefault="000109F9" w:rsidP="0044768C">
            <w:pPr>
              <w:jc w:val="center"/>
            </w:pPr>
            <w:r w:rsidRPr="005227E2">
              <w:t>Abyssal</w:t>
            </w:r>
          </w:p>
        </w:tc>
        <w:tc>
          <w:tcPr>
            <w:tcW w:w="1085" w:type="dxa"/>
            <w:noWrap/>
            <w:vAlign w:val="center"/>
            <w:hideMark/>
          </w:tcPr>
          <w:p w14:paraId="2B5AB2AB" w14:textId="77777777" w:rsidR="000109F9" w:rsidRPr="005227E2" w:rsidRDefault="000109F9" w:rsidP="0044768C">
            <w:pPr>
              <w:jc w:val="center"/>
            </w:pPr>
            <w:r w:rsidRPr="005227E2">
              <w:t>0-1cm</w:t>
            </w:r>
          </w:p>
        </w:tc>
        <w:tc>
          <w:tcPr>
            <w:tcW w:w="1082" w:type="dxa"/>
            <w:vAlign w:val="center"/>
          </w:tcPr>
          <w:p w14:paraId="51850EAE" w14:textId="77777777" w:rsidR="000109F9" w:rsidRPr="005227E2" w:rsidRDefault="000109F9" w:rsidP="0044768C">
            <w:pPr>
              <w:jc w:val="center"/>
            </w:pPr>
            <w:r w:rsidRPr="005227E2">
              <w:t>0.110</w:t>
            </w:r>
          </w:p>
        </w:tc>
        <w:tc>
          <w:tcPr>
            <w:tcW w:w="1149" w:type="dxa"/>
            <w:noWrap/>
            <w:vAlign w:val="center"/>
            <w:hideMark/>
          </w:tcPr>
          <w:p w14:paraId="78910AC4" w14:textId="77777777" w:rsidR="000109F9" w:rsidRPr="005227E2" w:rsidRDefault="000109F9" w:rsidP="0044768C">
            <w:pPr>
              <w:jc w:val="center"/>
            </w:pPr>
            <w:r w:rsidRPr="005227E2">
              <w:t>0.783</w:t>
            </w:r>
          </w:p>
        </w:tc>
        <w:tc>
          <w:tcPr>
            <w:tcW w:w="1648" w:type="dxa"/>
            <w:noWrap/>
            <w:vAlign w:val="center"/>
            <w:hideMark/>
          </w:tcPr>
          <w:p w14:paraId="6F56EE12" w14:textId="77777777" w:rsidR="000109F9" w:rsidRPr="005227E2" w:rsidRDefault="000109F9" w:rsidP="0044768C">
            <w:pPr>
              <w:jc w:val="center"/>
            </w:pPr>
          </w:p>
        </w:tc>
        <w:tc>
          <w:tcPr>
            <w:tcW w:w="1648" w:type="dxa"/>
            <w:noWrap/>
            <w:vAlign w:val="center"/>
            <w:hideMark/>
          </w:tcPr>
          <w:p w14:paraId="74F825E4" w14:textId="77777777" w:rsidR="000109F9" w:rsidRPr="005227E2" w:rsidRDefault="000109F9" w:rsidP="0044768C">
            <w:pPr>
              <w:jc w:val="center"/>
            </w:pPr>
          </w:p>
        </w:tc>
      </w:tr>
      <w:tr w:rsidR="000109F9" w:rsidRPr="005227E2" w14:paraId="4C060242" w14:textId="77777777" w:rsidTr="00601B30">
        <w:trPr>
          <w:trHeight w:val="20"/>
        </w:trPr>
        <w:tc>
          <w:tcPr>
            <w:tcW w:w="1866" w:type="dxa"/>
            <w:vMerge/>
            <w:noWrap/>
            <w:vAlign w:val="center"/>
          </w:tcPr>
          <w:p w14:paraId="2011F828" w14:textId="77777777" w:rsidR="000109F9" w:rsidRPr="005227E2" w:rsidRDefault="000109F9" w:rsidP="0044768C">
            <w:pPr>
              <w:jc w:val="center"/>
            </w:pPr>
          </w:p>
        </w:tc>
        <w:tc>
          <w:tcPr>
            <w:tcW w:w="1310" w:type="dxa"/>
            <w:vMerge/>
            <w:noWrap/>
            <w:vAlign w:val="center"/>
          </w:tcPr>
          <w:p w14:paraId="6C69D971" w14:textId="77777777" w:rsidR="000109F9" w:rsidRPr="005227E2" w:rsidRDefault="000109F9" w:rsidP="0044768C">
            <w:pPr>
              <w:jc w:val="center"/>
            </w:pPr>
          </w:p>
        </w:tc>
        <w:tc>
          <w:tcPr>
            <w:tcW w:w="1085" w:type="dxa"/>
            <w:noWrap/>
            <w:vAlign w:val="center"/>
            <w:hideMark/>
          </w:tcPr>
          <w:p w14:paraId="33C7A5C2" w14:textId="77777777" w:rsidR="000109F9" w:rsidRPr="005227E2" w:rsidRDefault="000109F9" w:rsidP="0044768C">
            <w:pPr>
              <w:jc w:val="center"/>
            </w:pPr>
            <w:r w:rsidRPr="005227E2">
              <w:t>1-2cm</w:t>
            </w:r>
          </w:p>
        </w:tc>
        <w:tc>
          <w:tcPr>
            <w:tcW w:w="1082" w:type="dxa"/>
            <w:vAlign w:val="center"/>
          </w:tcPr>
          <w:p w14:paraId="0D2ED7ED" w14:textId="77777777" w:rsidR="000109F9" w:rsidRPr="005227E2" w:rsidRDefault="000109F9" w:rsidP="0044768C">
            <w:pPr>
              <w:jc w:val="center"/>
            </w:pPr>
          </w:p>
        </w:tc>
        <w:tc>
          <w:tcPr>
            <w:tcW w:w="1149" w:type="dxa"/>
            <w:noWrap/>
            <w:vAlign w:val="center"/>
            <w:hideMark/>
          </w:tcPr>
          <w:p w14:paraId="591E4768" w14:textId="77777777" w:rsidR="000109F9" w:rsidRPr="005227E2" w:rsidRDefault="000109F9" w:rsidP="0044768C">
            <w:pPr>
              <w:jc w:val="center"/>
            </w:pPr>
            <w:r w:rsidRPr="005227E2">
              <w:t>0.971</w:t>
            </w:r>
          </w:p>
        </w:tc>
        <w:tc>
          <w:tcPr>
            <w:tcW w:w="1648" w:type="dxa"/>
            <w:noWrap/>
            <w:vAlign w:val="center"/>
            <w:hideMark/>
          </w:tcPr>
          <w:p w14:paraId="79A65657" w14:textId="77777777" w:rsidR="000109F9" w:rsidRPr="005227E2" w:rsidRDefault="000109F9" w:rsidP="0044768C">
            <w:pPr>
              <w:jc w:val="center"/>
            </w:pPr>
          </w:p>
        </w:tc>
        <w:tc>
          <w:tcPr>
            <w:tcW w:w="1648" w:type="dxa"/>
            <w:noWrap/>
            <w:vAlign w:val="center"/>
            <w:hideMark/>
          </w:tcPr>
          <w:p w14:paraId="7D4B4794" w14:textId="77777777" w:rsidR="000109F9" w:rsidRPr="005227E2" w:rsidRDefault="000109F9" w:rsidP="0044768C">
            <w:pPr>
              <w:jc w:val="center"/>
            </w:pPr>
          </w:p>
        </w:tc>
      </w:tr>
      <w:tr w:rsidR="000109F9" w:rsidRPr="005227E2" w14:paraId="7CC56B9D" w14:textId="77777777" w:rsidTr="00601B30">
        <w:trPr>
          <w:trHeight w:val="20"/>
        </w:trPr>
        <w:tc>
          <w:tcPr>
            <w:tcW w:w="1866" w:type="dxa"/>
            <w:vMerge/>
            <w:noWrap/>
            <w:vAlign w:val="center"/>
          </w:tcPr>
          <w:p w14:paraId="1D9183CE" w14:textId="77777777" w:rsidR="000109F9" w:rsidRPr="005227E2" w:rsidRDefault="000109F9" w:rsidP="0044768C">
            <w:pPr>
              <w:jc w:val="center"/>
            </w:pPr>
          </w:p>
        </w:tc>
        <w:tc>
          <w:tcPr>
            <w:tcW w:w="1310" w:type="dxa"/>
            <w:vMerge/>
            <w:noWrap/>
            <w:vAlign w:val="center"/>
          </w:tcPr>
          <w:p w14:paraId="727A49E7" w14:textId="77777777" w:rsidR="000109F9" w:rsidRPr="005227E2" w:rsidRDefault="000109F9" w:rsidP="0044768C">
            <w:pPr>
              <w:jc w:val="center"/>
            </w:pPr>
          </w:p>
        </w:tc>
        <w:tc>
          <w:tcPr>
            <w:tcW w:w="1085" w:type="dxa"/>
            <w:noWrap/>
            <w:vAlign w:val="center"/>
            <w:hideMark/>
          </w:tcPr>
          <w:p w14:paraId="58721B7A" w14:textId="77777777" w:rsidR="000109F9" w:rsidRPr="005227E2" w:rsidRDefault="000109F9" w:rsidP="0044768C">
            <w:pPr>
              <w:jc w:val="center"/>
            </w:pPr>
            <w:r w:rsidRPr="005227E2">
              <w:t>2-3cm</w:t>
            </w:r>
          </w:p>
        </w:tc>
        <w:tc>
          <w:tcPr>
            <w:tcW w:w="1082" w:type="dxa"/>
            <w:vAlign w:val="center"/>
          </w:tcPr>
          <w:p w14:paraId="2C94FB34" w14:textId="77777777" w:rsidR="000109F9" w:rsidRPr="005227E2" w:rsidRDefault="000109F9" w:rsidP="0044768C">
            <w:pPr>
              <w:jc w:val="center"/>
            </w:pPr>
          </w:p>
        </w:tc>
        <w:tc>
          <w:tcPr>
            <w:tcW w:w="1149" w:type="dxa"/>
            <w:noWrap/>
            <w:vAlign w:val="center"/>
            <w:hideMark/>
          </w:tcPr>
          <w:p w14:paraId="6A75B23C" w14:textId="77777777" w:rsidR="000109F9" w:rsidRPr="005227E2" w:rsidRDefault="000109F9" w:rsidP="0044768C">
            <w:pPr>
              <w:jc w:val="center"/>
            </w:pPr>
            <w:r w:rsidRPr="005227E2">
              <w:t>0.201</w:t>
            </w:r>
          </w:p>
        </w:tc>
        <w:tc>
          <w:tcPr>
            <w:tcW w:w="1648" w:type="dxa"/>
            <w:noWrap/>
            <w:vAlign w:val="center"/>
            <w:hideMark/>
          </w:tcPr>
          <w:p w14:paraId="4043986A" w14:textId="77777777" w:rsidR="000109F9" w:rsidRPr="005227E2" w:rsidRDefault="000109F9" w:rsidP="0044768C">
            <w:pPr>
              <w:jc w:val="center"/>
            </w:pPr>
          </w:p>
        </w:tc>
        <w:tc>
          <w:tcPr>
            <w:tcW w:w="1648" w:type="dxa"/>
            <w:noWrap/>
            <w:vAlign w:val="center"/>
            <w:hideMark/>
          </w:tcPr>
          <w:p w14:paraId="7C3AF491" w14:textId="77777777" w:rsidR="000109F9" w:rsidRPr="005227E2" w:rsidRDefault="000109F9" w:rsidP="0044768C">
            <w:pPr>
              <w:jc w:val="center"/>
            </w:pPr>
          </w:p>
        </w:tc>
      </w:tr>
      <w:tr w:rsidR="000109F9" w:rsidRPr="005227E2" w14:paraId="1D474EA4" w14:textId="77777777" w:rsidTr="00601B30">
        <w:trPr>
          <w:trHeight w:val="20"/>
        </w:trPr>
        <w:tc>
          <w:tcPr>
            <w:tcW w:w="1866" w:type="dxa"/>
            <w:vMerge/>
            <w:noWrap/>
            <w:vAlign w:val="center"/>
          </w:tcPr>
          <w:p w14:paraId="3CBE5980" w14:textId="77777777" w:rsidR="000109F9" w:rsidRPr="005227E2" w:rsidRDefault="000109F9" w:rsidP="0044768C">
            <w:pPr>
              <w:jc w:val="center"/>
            </w:pPr>
          </w:p>
        </w:tc>
        <w:tc>
          <w:tcPr>
            <w:tcW w:w="1310" w:type="dxa"/>
            <w:vMerge/>
            <w:noWrap/>
            <w:vAlign w:val="center"/>
          </w:tcPr>
          <w:p w14:paraId="6D7C59E4" w14:textId="77777777" w:rsidR="000109F9" w:rsidRPr="005227E2" w:rsidRDefault="000109F9" w:rsidP="0044768C">
            <w:pPr>
              <w:jc w:val="center"/>
            </w:pPr>
          </w:p>
        </w:tc>
        <w:tc>
          <w:tcPr>
            <w:tcW w:w="1085" w:type="dxa"/>
            <w:noWrap/>
            <w:vAlign w:val="center"/>
            <w:hideMark/>
          </w:tcPr>
          <w:p w14:paraId="56916A3A" w14:textId="77777777" w:rsidR="000109F9" w:rsidRPr="005227E2" w:rsidRDefault="000109F9" w:rsidP="0044768C">
            <w:pPr>
              <w:jc w:val="center"/>
            </w:pPr>
            <w:r w:rsidRPr="005227E2">
              <w:t>3-4cm</w:t>
            </w:r>
          </w:p>
        </w:tc>
        <w:tc>
          <w:tcPr>
            <w:tcW w:w="1082" w:type="dxa"/>
            <w:vAlign w:val="center"/>
          </w:tcPr>
          <w:p w14:paraId="23A50A37" w14:textId="77777777" w:rsidR="000109F9" w:rsidRPr="005227E2" w:rsidRDefault="000109F9" w:rsidP="0044768C">
            <w:pPr>
              <w:jc w:val="center"/>
            </w:pPr>
          </w:p>
        </w:tc>
        <w:tc>
          <w:tcPr>
            <w:tcW w:w="1149" w:type="dxa"/>
            <w:noWrap/>
            <w:vAlign w:val="center"/>
            <w:hideMark/>
          </w:tcPr>
          <w:p w14:paraId="0D859CFA" w14:textId="77777777" w:rsidR="000109F9" w:rsidRPr="005227E2" w:rsidRDefault="000109F9" w:rsidP="0044768C">
            <w:pPr>
              <w:jc w:val="center"/>
            </w:pPr>
            <w:r w:rsidRPr="005227E2">
              <w:t>0.870</w:t>
            </w:r>
          </w:p>
        </w:tc>
        <w:tc>
          <w:tcPr>
            <w:tcW w:w="1648" w:type="dxa"/>
            <w:noWrap/>
            <w:vAlign w:val="center"/>
            <w:hideMark/>
          </w:tcPr>
          <w:p w14:paraId="59E3D0C0" w14:textId="77777777" w:rsidR="000109F9" w:rsidRPr="005227E2" w:rsidRDefault="000109F9" w:rsidP="0044768C">
            <w:pPr>
              <w:jc w:val="center"/>
            </w:pPr>
          </w:p>
        </w:tc>
        <w:tc>
          <w:tcPr>
            <w:tcW w:w="1648" w:type="dxa"/>
            <w:noWrap/>
            <w:vAlign w:val="center"/>
            <w:hideMark/>
          </w:tcPr>
          <w:p w14:paraId="13CC3CDB" w14:textId="77777777" w:rsidR="000109F9" w:rsidRPr="005227E2" w:rsidRDefault="000109F9" w:rsidP="0044768C">
            <w:pPr>
              <w:jc w:val="center"/>
            </w:pPr>
          </w:p>
        </w:tc>
      </w:tr>
      <w:tr w:rsidR="000109F9" w:rsidRPr="005227E2" w14:paraId="3F14E9C2" w14:textId="77777777" w:rsidTr="00601B30">
        <w:trPr>
          <w:trHeight w:val="20"/>
        </w:trPr>
        <w:tc>
          <w:tcPr>
            <w:tcW w:w="1866" w:type="dxa"/>
            <w:vMerge/>
            <w:noWrap/>
            <w:vAlign w:val="center"/>
          </w:tcPr>
          <w:p w14:paraId="53A09C14" w14:textId="77777777" w:rsidR="000109F9" w:rsidRPr="005227E2" w:rsidRDefault="000109F9" w:rsidP="0044768C">
            <w:pPr>
              <w:jc w:val="center"/>
            </w:pPr>
          </w:p>
        </w:tc>
        <w:tc>
          <w:tcPr>
            <w:tcW w:w="1310" w:type="dxa"/>
            <w:vMerge/>
            <w:noWrap/>
            <w:vAlign w:val="center"/>
          </w:tcPr>
          <w:p w14:paraId="53909570" w14:textId="77777777" w:rsidR="000109F9" w:rsidRPr="005227E2" w:rsidRDefault="000109F9" w:rsidP="0044768C">
            <w:pPr>
              <w:jc w:val="center"/>
            </w:pPr>
          </w:p>
        </w:tc>
        <w:tc>
          <w:tcPr>
            <w:tcW w:w="1085" w:type="dxa"/>
            <w:noWrap/>
            <w:vAlign w:val="center"/>
            <w:hideMark/>
          </w:tcPr>
          <w:p w14:paraId="6CC1D249" w14:textId="77777777" w:rsidR="000109F9" w:rsidRPr="005227E2" w:rsidRDefault="000109F9" w:rsidP="0044768C">
            <w:pPr>
              <w:jc w:val="center"/>
            </w:pPr>
            <w:r w:rsidRPr="005227E2">
              <w:t>4-5cm</w:t>
            </w:r>
          </w:p>
        </w:tc>
        <w:tc>
          <w:tcPr>
            <w:tcW w:w="1082" w:type="dxa"/>
            <w:vAlign w:val="center"/>
          </w:tcPr>
          <w:p w14:paraId="62AD2A3C" w14:textId="77777777" w:rsidR="000109F9" w:rsidRPr="005227E2" w:rsidRDefault="000109F9" w:rsidP="0044768C">
            <w:pPr>
              <w:jc w:val="center"/>
            </w:pPr>
          </w:p>
        </w:tc>
        <w:tc>
          <w:tcPr>
            <w:tcW w:w="1149" w:type="dxa"/>
            <w:noWrap/>
            <w:vAlign w:val="center"/>
            <w:hideMark/>
          </w:tcPr>
          <w:p w14:paraId="283A3968" w14:textId="77777777" w:rsidR="000109F9" w:rsidRPr="005227E2" w:rsidRDefault="000109F9" w:rsidP="0044768C">
            <w:pPr>
              <w:jc w:val="center"/>
            </w:pPr>
            <w:r w:rsidRPr="005227E2">
              <w:t>0.220</w:t>
            </w:r>
          </w:p>
        </w:tc>
        <w:tc>
          <w:tcPr>
            <w:tcW w:w="1648" w:type="dxa"/>
            <w:noWrap/>
            <w:vAlign w:val="center"/>
            <w:hideMark/>
          </w:tcPr>
          <w:p w14:paraId="5CB91D0D" w14:textId="77777777" w:rsidR="000109F9" w:rsidRPr="005227E2" w:rsidRDefault="000109F9" w:rsidP="0044768C">
            <w:pPr>
              <w:jc w:val="center"/>
            </w:pPr>
          </w:p>
        </w:tc>
        <w:tc>
          <w:tcPr>
            <w:tcW w:w="1648" w:type="dxa"/>
            <w:noWrap/>
            <w:vAlign w:val="center"/>
            <w:hideMark/>
          </w:tcPr>
          <w:p w14:paraId="449C667F" w14:textId="77777777" w:rsidR="000109F9" w:rsidRPr="005227E2" w:rsidRDefault="000109F9" w:rsidP="0044768C">
            <w:pPr>
              <w:jc w:val="center"/>
            </w:pPr>
          </w:p>
        </w:tc>
      </w:tr>
      <w:tr w:rsidR="000109F9" w:rsidRPr="005227E2" w14:paraId="191CF6CE" w14:textId="77777777" w:rsidTr="00601B30">
        <w:trPr>
          <w:trHeight w:val="20"/>
        </w:trPr>
        <w:tc>
          <w:tcPr>
            <w:tcW w:w="1866" w:type="dxa"/>
            <w:vMerge w:val="restart"/>
            <w:noWrap/>
            <w:vAlign w:val="center"/>
            <w:hideMark/>
          </w:tcPr>
          <w:p w14:paraId="2058863A" w14:textId="77777777" w:rsidR="000109F9" w:rsidRPr="005227E2" w:rsidRDefault="00E67215" w:rsidP="0044768C">
            <w:pPr>
              <w:jc w:val="center"/>
            </w:pPr>
            <w:r w:rsidRPr="005227E2">
              <w:t>Genus-assigned</w:t>
            </w:r>
          </w:p>
        </w:tc>
        <w:tc>
          <w:tcPr>
            <w:tcW w:w="1310" w:type="dxa"/>
            <w:vMerge w:val="restart"/>
            <w:noWrap/>
            <w:vAlign w:val="center"/>
            <w:hideMark/>
          </w:tcPr>
          <w:p w14:paraId="7F22353C" w14:textId="77777777" w:rsidR="000109F9" w:rsidRPr="005227E2" w:rsidRDefault="000109F9" w:rsidP="0044768C">
            <w:pPr>
              <w:jc w:val="center"/>
            </w:pPr>
            <w:r w:rsidRPr="005227E2">
              <w:t>Pockmark</w:t>
            </w:r>
          </w:p>
        </w:tc>
        <w:tc>
          <w:tcPr>
            <w:tcW w:w="1085" w:type="dxa"/>
            <w:noWrap/>
            <w:vAlign w:val="center"/>
            <w:hideMark/>
          </w:tcPr>
          <w:p w14:paraId="5E613AA7" w14:textId="77777777" w:rsidR="000109F9" w:rsidRPr="005227E2" w:rsidRDefault="000109F9" w:rsidP="0044768C">
            <w:pPr>
              <w:jc w:val="center"/>
            </w:pPr>
            <w:r w:rsidRPr="005227E2">
              <w:t>0-1cm</w:t>
            </w:r>
          </w:p>
        </w:tc>
        <w:tc>
          <w:tcPr>
            <w:tcW w:w="1082" w:type="dxa"/>
            <w:vAlign w:val="center"/>
          </w:tcPr>
          <w:p w14:paraId="5313FC3F" w14:textId="77777777" w:rsidR="000109F9" w:rsidRPr="005227E2" w:rsidRDefault="000109F9" w:rsidP="0044768C">
            <w:pPr>
              <w:jc w:val="center"/>
            </w:pPr>
            <w:r w:rsidRPr="005227E2">
              <w:t>0.353</w:t>
            </w:r>
          </w:p>
        </w:tc>
        <w:tc>
          <w:tcPr>
            <w:tcW w:w="1149" w:type="dxa"/>
            <w:noWrap/>
            <w:vAlign w:val="center"/>
            <w:hideMark/>
          </w:tcPr>
          <w:p w14:paraId="40C0E616" w14:textId="77777777" w:rsidR="000109F9" w:rsidRPr="005227E2" w:rsidRDefault="000109F9" w:rsidP="0044768C">
            <w:pPr>
              <w:jc w:val="center"/>
            </w:pPr>
            <w:r w:rsidRPr="005227E2">
              <w:t>0.283</w:t>
            </w:r>
          </w:p>
        </w:tc>
        <w:tc>
          <w:tcPr>
            <w:tcW w:w="1648" w:type="dxa"/>
            <w:noWrap/>
            <w:vAlign w:val="center"/>
            <w:hideMark/>
          </w:tcPr>
          <w:p w14:paraId="4347B4BB" w14:textId="77777777" w:rsidR="000109F9" w:rsidRPr="005227E2" w:rsidRDefault="000109F9" w:rsidP="0044768C">
            <w:pPr>
              <w:jc w:val="center"/>
            </w:pPr>
            <w:r w:rsidRPr="005227E2">
              <w:t>Area</w:t>
            </w:r>
          </w:p>
        </w:tc>
        <w:tc>
          <w:tcPr>
            <w:tcW w:w="1648" w:type="dxa"/>
            <w:noWrap/>
            <w:vAlign w:val="center"/>
            <w:hideMark/>
          </w:tcPr>
          <w:p w14:paraId="30ED4280" w14:textId="77777777" w:rsidR="000109F9" w:rsidRPr="005227E2" w:rsidRDefault="000109F9" w:rsidP="0044768C">
            <w:pPr>
              <w:jc w:val="center"/>
            </w:pPr>
            <w:r w:rsidRPr="005227E2">
              <w:t>Area</w:t>
            </w:r>
          </w:p>
        </w:tc>
      </w:tr>
      <w:tr w:rsidR="000109F9" w:rsidRPr="005227E2" w14:paraId="649F6846" w14:textId="77777777" w:rsidTr="00601B30">
        <w:trPr>
          <w:trHeight w:val="20"/>
        </w:trPr>
        <w:tc>
          <w:tcPr>
            <w:tcW w:w="1866" w:type="dxa"/>
            <w:vMerge/>
            <w:noWrap/>
            <w:vAlign w:val="center"/>
          </w:tcPr>
          <w:p w14:paraId="0734E933" w14:textId="77777777" w:rsidR="000109F9" w:rsidRPr="005227E2" w:rsidRDefault="000109F9" w:rsidP="0044768C">
            <w:pPr>
              <w:jc w:val="center"/>
            </w:pPr>
          </w:p>
        </w:tc>
        <w:tc>
          <w:tcPr>
            <w:tcW w:w="1310" w:type="dxa"/>
            <w:vMerge/>
            <w:noWrap/>
            <w:vAlign w:val="center"/>
          </w:tcPr>
          <w:p w14:paraId="13E2EB06" w14:textId="77777777" w:rsidR="000109F9" w:rsidRPr="005227E2" w:rsidRDefault="000109F9" w:rsidP="0044768C">
            <w:pPr>
              <w:jc w:val="center"/>
            </w:pPr>
          </w:p>
        </w:tc>
        <w:tc>
          <w:tcPr>
            <w:tcW w:w="1085" w:type="dxa"/>
            <w:noWrap/>
            <w:vAlign w:val="center"/>
            <w:hideMark/>
          </w:tcPr>
          <w:p w14:paraId="035F0014" w14:textId="77777777" w:rsidR="000109F9" w:rsidRPr="005227E2" w:rsidRDefault="000109F9" w:rsidP="0044768C">
            <w:pPr>
              <w:jc w:val="center"/>
            </w:pPr>
            <w:r w:rsidRPr="005227E2">
              <w:t>1-2cm</w:t>
            </w:r>
          </w:p>
        </w:tc>
        <w:tc>
          <w:tcPr>
            <w:tcW w:w="1082" w:type="dxa"/>
            <w:vAlign w:val="center"/>
          </w:tcPr>
          <w:p w14:paraId="6E92A9E6" w14:textId="77777777" w:rsidR="000109F9" w:rsidRPr="005227E2" w:rsidRDefault="000109F9" w:rsidP="0044768C">
            <w:pPr>
              <w:jc w:val="center"/>
            </w:pPr>
          </w:p>
        </w:tc>
        <w:tc>
          <w:tcPr>
            <w:tcW w:w="1149" w:type="dxa"/>
            <w:noWrap/>
            <w:vAlign w:val="center"/>
            <w:hideMark/>
          </w:tcPr>
          <w:p w14:paraId="0B8CC3F6" w14:textId="77777777" w:rsidR="000109F9" w:rsidRPr="005227E2" w:rsidRDefault="000109F9" w:rsidP="0044768C">
            <w:pPr>
              <w:jc w:val="center"/>
            </w:pPr>
            <w:r w:rsidRPr="005227E2">
              <w:t>0.950</w:t>
            </w:r>
          </w:p>
        </w:tc>
        <w:tc>
          <w:tcPr>
            <w:tcW w:w="1648" w:type="dxa"/>
            <w:shd w:val="clear" w:color="auto" w:fill="D9D9D9" w:themeFill="background1" w:themeFillShade="D9"/>
            <w:noWrap/>
            <w:vAlign w:val="center"/>
            <w:hideMark/>
          </w:tcPr>
          <w:p w14:paraId="32465AF5" w14:textId="77777777" w:rsidR="000109F9" w:rsidRPr="005227E2" w:rsidRDefault="000109F9" w:rsidP="0044768C">
            <w:pPr>
              <w:jc w:val="center"/>
            </w:pPr>
            <w:r w:rsidRPr="005227E2">
              <w:t>0.020</w:t>
            </w:r>
          </w:p>
        </w:tc>
        <w:tc>
          <w:tcPr>
            <w:tcW w:w="1648" w:type="dxa"/>
            <w:shd w:val="clear" w:color="auto" w:fill="D9D9D9" w:themeFill="background1" w:themeFillShade="D9"/>
            <w:noWrap/>
            <w:vAlign w:val="center"/>
            <w:hideMark/>
          </w:tcPr>
          <w:p w14:paraId="501C3162" w14:textId="77777777" w:rsidR="000109F9" w:rsidRPr="005227E2" w:rsidRDefault="000109F9" w:rsidP="0044768C">
            <w:pPr>
              <w:jc w:val="center"/>
            </w:pPr>
            <w:r w:rsidRPr="005227E2">
              <w:t>0.002</w:t>
            </w:r>
          </w:p>
        </w:tc>
      </w:tr>
      <w:tr w:rsidR="000109F9" w:rsidRPr="005227E2" w14:paraId="09D61D61" w14:textId="77777777" w:rsidTr="00601B30">
        <w:trPr>
          <w:trHeight w:val="20"/>
        </w:trPr>
        <w:tc>
          <w:tcPr>
            <w:tcW w:w="1866" w:type="dxa"/>
            <w:vMerge/>
            <w:noWrap/>
            <w:vAlign w:val="center"/>
          </w:tcPr>
          <w:p w14:paraId="52701FF1" w14:textId="77777777" w:rsidR="000109F9" w:rsidRPr="005227E2" w:rsidRDefault="000109F9" w:rsidP="0044768C">
            <w:pPr>
              <w:jc w:val="center"/>
            </w:pPr>
          </w:p>
        </w:tc>
        <w:tc>
          <w:tcPr>
            <w:tcW w:w="1310" w:type="dxa"/>
            <w:vMerge/>
            <w:noWrap/>
            <w:vAlign w:val="center"/>
          </w:tcPr>
          <w:p w14:paraId="32864A93" w14:textId="77777777" w:rsidR="000109F9" w:rsidRPr="005227E2" w:rsidRDefault="000109F9" w:rsidP="0044768C">
            <w:pPr>
              <w:jc w:val="center"/>
            </w:pPr>
          </w:p>
        </w:tc>
        <w:tc>
          <w:tcPr>
            <w:tcW w:w="1085" w:type="dxa"/>
            <w:noWrap/>
            <w:vAlign w:val="center"/>
            <w:hideMark/>
          </w:tcPr>
          <w:p w14:paraId="64E7C410" w14:textId="77777777" w:rsidR="000109F9" w:rsidRPr="005227E2" w:rsidRDefault="000109F9" w:rsidP="0044768C">
            <w:pPr>
              <w:jc w:val="center"/>
            </w:pPr>
            <w:r w:rsidRPr="005227E2">
              <w:t>2-3cm</w:t>
            </w:r>
          </w:p>
        </w:tc>
        <w:tc>
          <w:tcPr>
            <w:tcW w:w="1082" w:type="dxa"/>
            <w:vAlign w:val="center"/>
          </w:tcPr>
          <w:p w14:paraId="2A5991C6" w14:textId="77777777" w:rsidR="000109F9" w:rsidRPr="005227E2" w:rsidRDefault="000109F9" w:rsidP="0044768C">
            <w:pPr>
              <w:jc w:val="center"/>
            </w:pPr>
          </w:p>
        </w:tc>
        <w:tc>
          <w:tcPr>
            <w:tcW w:w="1149" w:type="dxa"/>
            <w:noWrap/>
            <w:vAlign w:val="center"/>
            <w:hideMark/>
          </w:tcPr>
          <w:p w14:paraId="493A2B5A" w14:textId="77777777" w:rsidR="000109F9" w:rsidRPr="005227E2" w:rsidRDefault="000109F9" w:rsidP="0044768C">
            <w:pPr>
              <w:jc w:val="center"/>
            </w:pPr>
            <w:r w:rsidRPr="005227E2">
              <w:t>0.537</w:t>
            </w:r>
          </w:p>
        </w:tc>
        <w:tc>
          <w:tcPr>
            <w:tcW w:w="1648" w:type="dxa"/>
            <w:noWrap/>
            <w:vAlign w:val="center"/>
            <w:hideMark/>
          </w:tcPr>
          <w:p w14:paraId="579DEE0A" w14:textId="77777777" w:rsidR="000109F9" w:rsidRPr="005227E2" w:rsidRDefault="000109F9" w:rsidP="0044768C">
            <w:pPr>
              <w:jc w:val="center"/>
            </w:pPr>
            <w:r w:rsidRPr="005227E2">
              <w:t>Interval</w:t>
            </w:r>
          </w:p>
        </w:tc>
        <w:tc>
          <w:tcPr>
            <w:tcW w:w="1648" w:type="dxa"/>
            <w:noWrap/>
            <w:vAlign w:val="center"/>
            <w:hideMark/>
          </w:tcPr>
          <w:p w14:paraId="60C1E75F" w14:textId="77777777" w:rsidR="000109F9" w:rsidRPr="005227E2" w:rsidRDefault="000109F9" w:rsidP="0044768C">
            <w:pPr>
              <w:jc w:val="center"/>
            </w:pPr>
            <w:r w:rsidRPr="005227E2">
              <w:t>Interval</w:t>
            </w:r>
          </w:p>
        </w:tc>
      </w:tr>
      <w:tr w:rsidR="000109F9" w:rsidRPr="005227E2" w14:paraId="73CE60B0" w14:textId="77777777" w:rsidTr="00601B30">
        <w:trPr>
          <w:trHeight w:val="20"/>
        </w:trPr>
        <w:tc>
          <w:tcPr>
            <w:tcW w:w="1866" w:type="dxa"/>
            <w:vMerge/>
            <w:noWrap/>
            <w:vAlign w:val="center"/>
          </w:tcPr>
          <w:p w14:paraId="7631BAFF" w14:textId="77777777" w:rsidR="000109F9" w:rsidRPr="005227E2" w:rsidRDefault="000109F9" w:rsidP="0044768C">
            <w:pPr>
              <w:jc w:val="center"/>
            </w:pPr>
          </w:p>
        </w:tc>
        <w:tc>
          <w:tcPr>
            <w:tcW w:w="1310" w:type="dxa"/>
            <w:vMerge/>
            <w:noWrap/>
            <w:vAlign w:val="center"/>
          </w:tcPr>
          <w:p w14:paraId="6CDFC1A5" w14:textId="77777777" w:rsidR="000109F9" w:rsidRPr="005227E2" w:rsidRDefault="000109F9" w:rsidP="0044768C">
            <w:pPr>
              <w:jc w:val="center"/>
            </w:pPr>
          </w:p>
        </w:tc>
        <w:tc>
          <w:tcPr>
            <w:tcW w:w="1085" w:type="dxa"/>
            <w:noWrap/>
            <w:vAlign w:val="center"/>
            <w:hideMark/>
          </w:tcPr>
          <w:p w14:paraId="5F14BE44" w14:textId="77777777" w:rsidR="000109F9" w:rsidRPr="005227E2" w:rsidRDefault="000109F9" w:rsidP="0044768C">
            <w:pPr>
              <w:jc w:val="center"/>
            </w:pPr>
            <w:r w:rsidRPr="005227E2">
              <w:t>3-4cm</w:t>
            </w:r>
          </w:p>
        </w:tc>
        <w:tc>
          <w:tcPr>
            <w:tcW w:w="1082" w:type="dxa"/>
            <w:vAlign w:val="center"/>
          </w:tcPr>
          <w:p w14:paraId="39D42320" w14:textId="77777777" w:rsidR="000109F9" w:rsidRPr="005227E2" w:rsidRDefault="000109F9" w:rsidP="0044768C">
            <w:pPr>
              <w:jc w:val="center"/>
            </w:pPr>
          </w:p>
        </w:tc>
        <w:tc>
          <w:tcPr>
            <w:tcW w:w="1149" w:type="dxa"/>
            <w:noWrap/>
            <w:vAlign w:val="center"/>
            <w:hideMark/>
          </w:tcPr>
          <w:p w14:paraId="1A545619" w14:textId="77777777" w:rsidR="000109F9" w:rsidRPr="005227E2" w:rsidRDefault="000109F9" w:rsidP="0044768C">
            <w:pPr>
              <w:jc w:val="center"/>
            </w:pPr>
            <w:r w:rsidRPr="005227E2">
              <w:t>0.984</w:t>
            </w:r>
          </w:p>
        </w:tc>
        <w:tc>
          <w:tcPr>
            <w:tcW w:w="1648" w:type="dxa"/>
            <w:noWrap/>
            <w:vAlign w:val="center"/>
            <w:hideMark/>
          </w:tcPr>
          <w:p w14:paraId="3077BDE5" w14:textId="77777777" w:rsidR="000109F9" w:rsidRPr="005227E2" w:rsidRDefault="000109F9" w:rsidP="0044768C">
            <w:pPr>
              <w:jc w:val="center"/>
            </w:pPr>
            <w:r w:rsidRPr="005227E2">
              <w:t>0.352</w:t>
            </w:r>
          </w:p>
        </w:tc>
        <w:tc>
          <w:tcPr>
            <w:tcW w:w="1648" w:type="dxa"/>
            <w:shd w:val="clear" w:color="auto" w:fill="D9D9D9" w:themeFill="background1" w:themeFillShade="D9"/>
            <w:noWrap/>
            <w:vAlign w:val="center"/>
            <w:hideMark/>
          </w:tcPr>
          <w:p w14:paraId="7CBCD899" w14:textId="77777777" w:rsidR="000109F9" w:rsidRPr="005227E2" w:rsidRDefault="000109F9" w:rsidP="0044768C">
            <w:pPr>
              <w:jc w:val="center"/>
            </w:pPr>
            <w:r w:rsidRPr="005227E2">
              <w:t>0.000</w:t>
            </w:r>
          </w:p>
        </w:tc>
      </w:tr>
      <w:tr w:rsidR="000109F9" w:rsidRPr="005227E2" w14:paraId="7012C2A8" w14:textId="77777777" w:rsidTr="00601B30">
        <w:trPr>
          <w:trHeight w:val="20"/>
        </w:trPr>
        <w:tc>
          <w:tcPr>
            <w:tcW w:w="1866" w:type="dxa"/>
            <w:vMerge/>
            <w:noWrap/>
            <w:vAlign w:val="center"/>
          </w:tcPr>
          <w:p w14:paraId="4F602A8F" w14:textId="77777777" w:rsidR="000109F9" w:rsidRPr="005227E2" w:rsidRDefault="000109F9" w:rsidP="0044768C">
            <w:pPr>
              <w:jc w:val="center"/>
            </w:pPr>
          </w:p>
        </w:tc>
        <w:tc>
          <w:tcPr>
            <w:tcW w:w="1310" w:type="dxa"/>
            <w:vMerge/>
            <w:noWrap/>
            <w:vAlign w:val="center"/>
          </w:tcPr>
          <w:p w14:paraId="374D9C12" w14:textId="77777777" w:rsidR="000109F9" w:rsidRPr="005227E2" w:rsidRDefault="000109F9" w:rsidP="0044768C">
            <w:pPr>
              <w:jc w:val="center"/>
            </w:pPr>
          </w:p>
        </w:tc>
        <w:tc>
          <w:tcPr>
            <w:tcW w:w="1085" w:type="dxa"/>
            <w:noWrap/>
            <w:vAlign w:val="center"/>
            <w:hideMark/>
          </w:tcPr>
          <w:p w14:paraId="37693C80" w14:textId="77777777" w:rsidR="000109F9" w:rsidRPr="005227E2" w:rsidRDefault="000109F9" w:rsidP="0044768C">
            <w:pPr>
              <w:jc w:val="center"/>
            </w:pPr>
            <w:r w:rsidRPr="005227E2">
              <w:t>4-5cm</w:t>
            </w:r>
          </w:p>
        </w:tc>
        <w:tc>
          <w:tcPr>
            <w:tcW w:w="1082" w:type="dxa"/>
            <w:vAlign w:val="center"/>
          </w:tcPr>
          <w:p w14:paraId="5B42CBCC" w14:textId="77777777" w:rsidR="000109F9" w:rsidRPr="005227E2" w:rsidRDefault="000109F9" w:rsidP="0044768C">
            <w:pPr>
              <w:jc w:val="center"/>
            </w:pPr>
          </w:p>
        </w:tc>
        <w:tc>
          <w:tcPr>
            <w:tcW w:w="1149" w:type="dxa"/>
            <w:noWrap/>
            <w:vAlign w:val="center"/>
            <w:hideMark/>
          </w:tcPr>
          <w:p w14:paraId="2C912E06" w14:textId="77777777" w:rsidR="000109F9" w:rsidRPr="005227E2" w:rsidRDefault="000109F9" w:rsidP="0044768C">
            <w:pPr>
              <w:jc w:val="center"/>
            </w:pPr>
            <w:r w:rsidRPr="005227E2">
              <w:t>0.834</w:t>
            </w:r>
          </w:p>
        </w:tc>
        <w:tc>
          <w:tcPr>
            <w:tcW w:w="1648" w:type="dxa"/>
            <w:noWrap/>
            <w:vAlign w:val="center"/>
            <w:hideMark/>
          </w:tcPr>
          <w:p w14:paraId="589F58A5" w14:textId="77777777" w:rsidR="000109F9" w:rsidRPr="005227E2" w:rsidRDefault="000109F9" w:rsidP="0044768C">
            <w:pPr>
              <w:jc w:val="center"/>
            </w:pPr>
            <w:r w:rsidRPr="005227E2">
              <w:t>Area*Interval</w:t>
            </w:r>
          </w:p>
        </w:tc>
        <w:tc>
          <w:tcPr>
            <w:tcW w:w="1648" w:type="dxa"/>
            <w:noWrap/>
            <w:vAlign w:val="center"/>
            <w:hideMark/>
          </w:tcPr>
          <w:p w14:paraId="7418A22E" w14:textId="77777777" w:rsidR="000109F9" w:rsidRPr="005227E2" w:rsidRDefault="000109F9" w:rsidP="0044768C">
            <w:pPr>
              <w:jc w:val="center"/>
            </w:pPr>
            <w:r w:rsidRPr="005227E2">
              <w:t>Area*Interval</w:t>
            </w:r>
          </w:p>
        </w:tc>
      </w:tr>
      <w:tr w:rsidR="000109F9" w:rsidRPr="005227E2" w14:paraId="788D948E" w14:textId="77777777" w:rsidTr="00601B30">
        <w:trPr>
          <w:trHeight w:val="20"/>
        </w:trPr>
        <w:tc>
          <w:tcPr>
            <w:tcW w:w="1866" w:type="dxa"/>
            <w:vMerge/>
            <w:noWrap/>
            <w:vAlign w:val="center"/>
          </w:tcPr>
          <w:p w14:paraId="1AC2A24A" w14:textId="77777777" w:rsidR="000109F9" w:rsidRPr="005227E2" w:rsidRDefault="000109F9" w:rsidP="0044768C">
            <w:pPr>
              <w:jc w:val="center"/>
            </w:pPr>
          </w:p>
        </w:tc>
        <w:tc>
          <w:tcPr>
            <w:tcW w:w="1310" w:type="dxa"/>
            <w:vMerge w:val="restart"/>
            <w:noWrap/>
            <w:vAlign w:val="center"/>
            <w:hideMark/>
          </w:tcPr>
          <w:p w14:paraId="37D8C314" w14:textId="77777777" w:rsidR="000109F9" w:rsidRPr="005227E2" w:rsidRDefault="000109F9" w:rsidP="0044768C">
            <w:pPr>
              <w:jc w:val="center"/>
            </w:pPr>
            <w:r w:rsidRPr="005227E2">
              <w:t>Reference</w:t>
            </w:r>
          </w:p>
        </w:tc>
        <w:tc>
          <w:tcPr>
            <w:tcW w:w="1085" w:type="dxa"/>
            <w:noWrap/>
            <w:vAlign w:val="center"/>
            <w:hideMark/>
          </w:tcPr>
          <w:p w14:paraId="11C0BA13" w14:textId="77777777" w:rsidR="000109F9" w:rsidRPr="005227E2" w:rsidRDefault="000109F9" w:rsidP="0044768C">
            <w:pPr>
              <w:jc w:val="center"/>
            </w:pPr>
            <w:r w:rsidRPr="005227E2">
              <w:t>0-1cm</w:t>
            </w:r>
          </w:p>
        </w:tc>
        <w:tc>
          <w:tcPr>
            <w:tcW w:w="1082" w:type="dxa"/>
            <w:vAlign w:val="center"/>
          </w:tcPr>
          <w:p w14:paraId="29AF1C48" w14:textId="77777777" w:rsidR="000109F9" w:rsidRPr="005227E2" w:rsidRDefault="000109F9" w:rsidP="0044768C">
            <w:pPr>
              <w:jc w:val="center"/>
            </w:pPr>
            <w:r w:rsidRPr="005227E2">
              <w:t>0.243</w:t>
            </w:r>
          </w:p>
        </w:tc>
        <w:tc>
          <w:tcPr>
            <w:tcW w:w="1149" w:type="dxa"/>
            <w:noWrap/>
            <w:vAlign w:val="center"/>
            <w:hideMark/>
          </w:tcPr>
          <w:p w14:paraId="3DDCC488" w14:textId="77777777" w:rsidR="000109F9" w:rsidRPr="005227E2" w:rsidRDefault="000109F9" w:rsidP="0044768C">
            <w:pPr>
              <w:jc w:val="center"/>
            </w:pPr>
            <w:r w:rsidRPr="005227E2">
              <w:t>0.154</w:t>
            </w:r>
          </w:p>
        </w:tc>
        <w:tc>
          <w:tcPr>
            <w:tcW w:w="1648" w:type="dxa"/>
            <w:noWrap/>
            <w:vAlign w:val="center"/>
            <w:hideMark/>
          </w:tcPr>
          <w:p w14:paraId="596C6F18" w14:textId="77777777" w:rsidR="000109F9" w:rsidRPr="005227E2" w:rsidRDefault="000109F9" w:rsidP="0044768C">
            <w:pPr>
              <w:jc w:val="center"/>
            </w:pPr>
            <w:r w:rsidRPr="005227E2">
              <w:t>0.812</w:t>
            </w:r>
          </w:p>
        </w:tc>
        <w:tc>
          <w:tcPr>
            <w:tcW w:w="1648" w:type="dxa"/>
            <w:noWrap/>
            <w:vAlign w:val="center"/>
            <w:hideMark/>
          </w:tcPr>
          <w:p w14:paraId="2FEED5D2" w14:textId="77777777" w:rsidR="000109F9" w:rsidRPr="005227E2" w:rsidRDefault="000109F9" w:rsidP="0044768C">
            <w:pPr>
              <w:jc w:val="center"/>
            </w:pPr>
            <w:r w:rsidRPr="005227E2">
              <w:t>0.848</w:t>
            </w:r>
          </w:p>
        </w:tc>
      </w:tr>
      <w:tr w:rsidR="000109F9" w:rsidRPr="005227E2" w14:paraId="35E086F9" w14:textId="77777777" w:rsidTr="00601B30">
        <w:trPr>
          <w:trHeight w:val="20"/>
        </w:trPr>
        <w:tc>
          <w:tcPr>
            <w:tcW w:w="1866" w:type="dxa"/>
            <w:vMerge/>
            <w:noWrap/>
            <w:vAlign w:val="center"/>
          </w:tcPr>
          <w:p w14:paraId="6A88FF6C" w14:textId="77777777" w:rsidR="000109F9" w:rsidRPr="005227E2" w:rsidRDefault="000109F9" w:rsidP="0044768C">
            <w:pPr>
              <w:jc w:val="center"/>
            </w:pPr>
          </w:p>
        </w:tc>
        <w:tc>
          <w:tcPr>
            <w:tcW w:w="1310" w:type="dxa"/>
            <w:vMerge/>
            <w:noWrap/>
            <w:vAlign w:val="center"/>
          </w:tcPr>
          <w:p w14:paraId="24BBCB8C" w14:textId="77777777" w:rsidR="000109F9" w:rsidRPr="005227E2" w:rsidRDefault="000109F9" w:rsidP="0044768C">
            <w:pPr>
              <w:jc w:val="center"/>
            </w:pPr>
          </w:p>
        </w:tc>
        <w:tc>
          <w:tcPr>
            <w:tcW w:w="1085" w:type="dxa"/>
            <w:noWrap/>
            <w:vAlign w:val="center"/>
            <w:hideMark/>
          </w:tcPr>
          <w:p w14:paraId="537C7042" w14:textId="77777777" w:rsidR="000109F9" w:rsidRPr="005227E2" w:rsidRDefault="000109F9" w:rsidP="0044768C">
            <w:pPr>
              <w:jc w:val="center"/>
            </w:pPr>
            <w:r w:rsidRPr="005227E2">
              <w:t>1-2cm</w:t>
            </w:r>
          </w:p>
        </w:tc>
        <w:tc>
          <w:tcPr>
            <w:tcW w:w="1082" w:type="dxa"/>
            <w:vAlign w:val="center"/>
          </w:tcPr>
          <w:p w14:paraId="67EB68DE" w14:textId="77777777" w:rsidR="000109F9" w:rsidRPr="005227E2" w:rsidRDefault="000109F9" w:rsidP="0044768C">
            <w:pPr>
              <w:jc w:val="center"/>
            </w:pPr>
          </w:p>
        </w:tc>
        <w:tc>
          <w:tcPr>
            <w:tcW w:w="1149" w:type="dxa"/>
            <w:noWrap/>
            <w:vAlign w:val="center"/>
            <w:hideMark/>
          </w:tcPr>
          <w:p w14:paraId="4D230522" w14:textId="77777777" w:rsidR="000109F9" w:rsidRPr="005227E2" w:rsidRDefault="000109F9" w:rsidP="0044768C">
            <w:pPr>
              <w:jc w:val="center"/>
            </w:pPr>
            <w:r w:rsidRPr="005227E2">
              <w:t>0.131</w:t>
            </w:r>
          </w:p>
        </w:tc>
        <w:tc>
          <w:tcPr>
            <w:tcW w:w="1648" w:type="dxa"/>
            <w:noWrap/>
            <w:vAlign w:val="center"/>
            <w:hideMark/>
          </w:tcPr>
          <w:p w14:paraId="5388C630" w14:textId="77777777" w:rsidR="000109F9" w:rsidRPr="005227E2" w:rsidRDefault="000109F9" w:rsidP="0044768C">
            <w:pPr>
              <w:jc w:val="center"/>
            </w:pPr>
          </w:p>
        </w:tc>
        <w:tc>
          <w:tcPr>
            <w:tcW w:w="1648" w:type="dxa"/>
            <w:noWrap/>
            <w:vAlign w:val="center"/>
            <w:hideMark/>
          </w:tcPr>
          <w:p w14:paraId="4127FB4D" w14:textId="77777777" w:rsidR="000109F9" w:rsidRPr="005227E2" w:rsidRDefault="000109F9" w:rsidP="0044768C">
            <w:pPr>
              <w:jc w:val="center"/>
            </w:pPr>
            <w:r w:rsidRPr="005227E2">
              <w:t>Residuals</w:t>
            </w:r>
          </w:p>
        </w:tc>
      </w:tr>
      <w:tr w:rsidR="000109F9" w:rsidRPr="005227E2" w14:paraId="79E25401" w14:textId="77777777" w:rsidTr="00601B30">
        <w:trPr>
          <w:trHeight w:val="20"/>
        </w:trPr>
        <w:tc>
          <w:tcPr>
            <w:tcW w:w="1866" w:type="dxa"/>
            <w:vMerge/>
            <w:noWrap/>
            <w:vAlign w:val="center"/>
          </w:tcPr>
          <w:p w14:paraId="01A6DBAC" w14:textId="77777777" w:rsidR="000109F9" w:rsidRPr="005227E2" w:rsidRDefault="000109F9" w:rsidP="0044768C">
            <w:pPr>
              <w:jc w:val="center"/>
            </w:pPr>
          </w:p>
        </w:tc>
        <w:tc>
          <w:tcPr>
            <w:tcW w:w="1310" w:type="dxa"/>
            <w:vMerge/>
            <w:noWrap/>
            <w:vAlign w:val="center"/>
          </w:tcPr>
          <w:p w14:paraId="79460775" w14:textId="77777777" w:rsidR="000109F9" w:rsidRPr="005227E2" w:rsidRDefault="000109F9" w:rsidP="0044768C">
            <w:pPr>
              <w:jc w:val="center"/>
            </w:pPr>
          </w:p>
        </w:tc>
        <w:tc>
          <w:tcPr>
            <w:tcW w:w="1085" w:type="dxa"/>
            <w:noWrap/>
            <w:vAlign w:val="center"/>
            <w:hideMark/>
          </w:tcPr>
          <w:p w14:paraId="0E9919A1" w14:textId="77777777" w:rsidR="000109F9" w:rsidRPr="005227E2" w:rsidRDefault="000109F9" w:rsidP="0044768C">
            <w:pPr>
              <w:jc w:val="center"/>
            </w:pPr>
            <w:r w:rsidRPr="005227E2">
              <w:t>2-3cm</w:t>
            </w:r>
          </w:p>
        </w:tc>
        <w:tc>
          <w:tcPr>
            <w:tcW w:w="1082" w:type="dxa"/>
            <w:vAlign w:val="center"/>
          </w:tcPr>
          <w:p w14:paraId="2278F9C0" w14:textId="77777777" w:rsidR="000109F9" w:rsidRPr="005227E2" w:rsidRDefault="000109F9" w:rsidP="0044768C">
            <w:pPr>
              <w:jc w:val="center"/>
            </w:pPr>
          </w:p>
        </w:tc>
        <w:tc>
          <w:tcPr>
            <w:tcW w:w="1149" w:type="dxa"/>
            <w:noWrap/>
            <w:vAlign w:val="center"/>
            <w:hideMark/>
          </w:tcPr>
          <w:p w14:paraId="16120070" w14:textId="77777777" w:rsidR="000109F9" w:rsidRPr="005227E2" w:rsidRDefault="000109F9" w:rsidP="0044768C">
            <w:pPr>
              <w:jc w:val="center"/>
            </w:pPr>
            <w:r w:rsidRPr="005227E2">
              <w:t>0.890</w:t>
            </w:r>
          </w:p>
        </w:tc>
        <w:tc>
          <w:tcPr>
            <w:tcW w:w="1648" w:type="dxa"/>
            <w:noWrap/>
            <w:vAlign w:val="center"/>
            <w:hideMark/>
          </w:tcPr>
          <w:p w14:paraId="4BA77951" w14:textId="77777777" w:rsidR="000109F9" w:rsidRPr="005227E2" w:rsidRDefault="000109F9" w:rsidP="0044768C">
            <w:pPr>
              <w:jc w:val="center"/>
            </w:pPr>
          </w:p>
        </w:tc>
        <w:tc>
          <w:tcPr>
            <w:tcW w:w="1648" w:type="dxa"/>
            <w:noWrap/>
            <w:vAlign w:val="center"/>
            <w:hideMark/>
          </w:tcPr>
          <w:p w14:paraId="72E5EDD7" w14:textId="77777777" w:rsidR="000109F9" w:rsidRPr="005227E2" w:rsidRDefault="000109F9" w:rsidP="0044768C">
            <w:pPr>
              <w:jc w:val="center"/>
            </w:pPr>
            <w:r w:rsidRPr="005227E2">
              <w:t>0.582</w:t>
            </w:r>
          </w:p>
        </w:tc>
      </w:tr>
      <w:tr w:rsidR="000109F9" w:rsidRPr="005227E2" w14:paraId="5B0C8FD0" w14:textId="77777777" w:rsidTr="00601B30">
        <w:trPr>
          <w:trHeight w:val="20"/>
        </w:trPr>
        <w:tc>
          <w:tcPr>
            <w:tcW w:w="1866" w:type="dxa"/>
            <w:vMerge/>
            <w:noWrap/>
            <w:vAlign w:val="center"/>
          </w:tcPr>
          <w:p w14:paraId="7ABD90C9" w14:textId="77777777" w:rsidR="000109F9" w:rsidRPr="005227E2" w:rsidRDefault="000109F9" w:rsidP="0044768C">
            <w:pPr>
              <w:jc w:val="center"/>
            </w:pPr>
          </w:p>
        </w:tc>
        <w:tc>
          <w:tcPr>
            <w:tcW w:w="1310" w:type="dxa"/>
            <w:vMerge/>
            <w:noWrap/>
            <w:vAlign w:val="center"/>
          </w:tcPr>
          <w:p w14:paraId="55687AE9" w14:textId="77777777" w:rsidR="000109F9" w:rsidRPr="005227E2" w:rsidRDefault="000109F9" w:rsidP="0044768C">
            <w:pPr>
              <w:jc w:val="center"/>
            </w:pPr>
          </w:p>
        </w:tc>
        <w:tc>
          <w:tcPr>
            <w:tcW w:w="1085" w:type="dxa"/>
            <w:noWrap/>
            <w:vAlign w:val="center"/>
            <w:hideMark/>
          </w:tcPr>
          <w:p w14:paraId="24401B48" w14:textId="77777777" w:rsidR="000109F9" w:rsidRPr="005227E2" w:rsidRDefault="000109F9" w:rsidP="0044768C">
            <w:pPr>
              <w:jc w:val="center"/>
            </w:pPr>
            <w:r w:rsidRPr="005227E2">
              <w:t>3-4cm</w:t>
            </w:r>
          </w:p>
        </w:tc>
        <w:tc>
          <w:tcPr>
            <w:tcW w:w="1082" w:type="dxa"/>
            <w:vAlign w:val="center"/>
          </w:tcPr>
          <w:p w14:paraId="4A635C71" w14:textId="77777777" w:rsidR="000109F9" w:rsidRPr="005227E2" w:rsidRDefault="000109F9" w:rsidP="0044768C">
            <w:pPr>
              <w:jc w:val="center"/>
            </w:pPr>
          </w:p>
        </w:tc>
        <w:tc>
          <w:tcPr>
            <w:tcW w:w="1149" w:type="dxa"/>
            <w:noWrap/>
            <w:vAlign w:val="center"/>
            <w:hideMark/>
          </w:tcPr>
          <w:p w14:paraId="60DE393C" w14:textId="77777777" w:rsidR="000109F9" w:rsidRPr="005227E2" w:rsidRDefault="000109F9" w:rsidP="0044768C">
            <w:pPr>
              <w:jc w:val="center"/>
            </w:pPr>
            <w:r w:rsidRPr="005227E2">
              <w:t>0.539</w:t>
            </w:r>
          </w:p>
        </w:tc>
        <w:tc>
          <w:tcPr>
            <w:tcW w:w="1648" w:type="dxa"/>
            <w:noWrap/>
            <w:vAlign w:val="center"/>
            <w:hideMark/>
          </w:tcPr>
          <w:p w14:paraId="48469900" w14:textId="77777777" w:rsidR="000109F9" w:rsidRPr="005227E2" w:rsidRDefault="000109F9" w:rsidP="0044768C">
            <w:pPr>
              <w:jc w:val="center"/>
            </w:pPr>
          </w:p>
        </w:tc>
        <w:tc>
          <w:tcPr>
            <w:tcW w:w="1648" w:type="dxa"/>
            <w:noWrap/>
            <w:vAlign w:val="center"/>
            <w:hideMark/>
          </w:tcPr>
          <w:p w14:paraId="5768658C" w14:textId="77777777" w:rsidR="000109F9" w:rsidRPr="005227E2" w:rsidRDefault="000109F9" w:rsidP="0044768C">
            <w:pPr>
              <w:jc w:val="center"/>
            </w:pPr>
          </w:p>
        </w:tc>
      </w:tr>
      <w:tr w:rsidR="000109F9" w:rsidRPr="005227E2" w14:paraId="4992E813" w14:textId="77777777" w:rsidTr="00601B30">
        <w:trPr>
          <w:trHeight w:val="20"/>
        </w:trPr>
        <w:tc>
          <w:tcPr>
            <w:tcW w:w="1866" w:type="dxa"/>
            <w:vMerge/>
            <w:noWrap/>
            <w:vAlign w:val="center"/>
          </w:tcPr>
          <w:p w14:paraId="0BF6043E" w14:textId="77777777" w:rsidR="000109F9" w:rsidRPr="005227E2" w:rsidRDefault="000109F9" w:rsidP="0044768C">
            <w:pPr>
              <w:jc w:val="center"/>
            </w:pPr>
          </w:p>
        </w:tc>
        <w:tc>
          <w:tcPr>
            <w:tcW w:w="1310" w:type="dxa"/>
            <w:vMerge/>
            <w:noWrap/>
            <w:vAlign w:val="center"/>
          </w:tcPr>
          <w:p w14:paraId="780D84A7" w14:textId="77777777" w:rsidR="000109F9" w:rsidRPr="005227E2" w:rsidRDefault="000109F9" w:rsidP="0044768C">
            <w:pPr>
              <w:jc w:val="center"/>
            </w:pPr>
          </w:p>
        </w:tc>
        <w:tc>
          <w:tcPr>
            <w:tcW w:w="1085" w:type="dxa"/>
            <w:noWrap/>
            <w:vAlign w:val="center"/>
            <w:hideMark/>
          </w:tcPr>
          <w:p w14:paraId="39A6FB78" w14:textId="77777777" w:rsidR="000109F9" w:rsidRPr="005227E2" w:rsidRDefault="000109F9" w:rsidP="0044768C">
            <w:pPr>
              <w:jc w:val="center"/>
            </w:pPr>
            <w:r w:rsidRPr="005227E2">
              <w:t>4-5cm</w:t>
            </w:r>
          </w:p>
        </w:tc>
        <w:tc>
          <w:tcPr>
            <w:tcW w:w="1082" w:type="dxa"/>
            <w:vAlign w:val="center"/>
          </w:tcPr>
          <w:p w14:paraId="560A0DB9" w14:textId="77777777" w:rsidR="000109F9" w:rsidRPr="005227E2" w:rsidRDefault="000109F9" w:rsidP="0044768C">
            <w:pPr>
              <w:jc w:val="center"/>
            </w:pPr>
          </w:p>
        </w:tc>
        <w:tc>
          <w:tcPr>
            <w:tcW w:w="1149" w:type="dxa"/>
            <w:noWrap/>
            <w:vAlign w:val="center"/>
            <w:hideMark/>
          </w:tcPr>
          <w:p w14:paraId="5ABD57F5" w14:textId="77777777" w:rsidR="000109F9" w:rsidRPr="005227E2" w:rsidRDefault="000109F9" w:rsidP="0044768C">
            <w:pPr>
              <w:jc w:val="center"/>
            </w:pPr>
            <w:r w:rsidRPr="005227E2">
              <w:t>0.684</w:t>
            </w:r>
          </w:p>
        </w:tc>
        <w:tc>
          <w:tcPr>
            <w:tcW w:w="1648" w:type="dxa"/>
            <w:noWrap/>
            <w:vAlign w:val="center"/>
            <w:hideMark/>
          </w:tcPr>
          <w:p w14:paraId="2CE44578" w14:textId="77777777" w:rsidR="000109F9" w:rsidRPr="005227E2" w:rsidRDefault="000109F9" w:rsidP="0044768C">
            <w:pPr>
              <w:jc w:val="center"/>
            </w:pPr>
          </w:p>
        </w:tc>
        <w:tc>
          <w:tcPr>
            <w:tcW w:w="1648" w:type="dxa"/>
            <w:noWrap/>
            <w:vAlign w:val="center"/>
            <w:hideMark/>
          </w:tcPr>
          <w:p w14:paraId="4C49E2E9" w14:textId="77777777" w:rsidR="000109F9" w:rsidRPr="005227E2" w:rsidRDefault="000109F9" w:rsidP="0044768C">
            <w:pPr>
              <w:jc w:val="center"/>
            </w:pPr>
          </w:p>
        </w:tc>
      </w:tr>
      <w:tr w:rsidR="000109F9" w:rsidRPr="005227E2" w14:paraId="2AB03688" w14:textId="77777777" w:rsidTr="00601B30">
        <w:trPr>
          <w:trHeight w:val="20"/>
        </w:trPr>
        <w:tc>
          <w:tcPr>
            <w:tcW w:w="1866" w:type="dxa"/>
            <w:vMerge/>
            <w:noWrap/>
            <w:vAlign w:val="center"/>
          </w:tcPr>
          <w:p w14:paraId="23DDFC2B" w14:textId="77777777" w:rsidR="000109F9" w:rsidRPr="005227E2" w:rsidRDefault="000109F9" w:rsidP="0044768C">
            <w:pPr>
              <w:jc w:val="center"/>
            </w:pPr>
          </w:p>
        </w:tc>
        <w:tc>
          <w:tcPr>
            <w:tcW w:w="1310" w:type="dxa"/>
            <w:vMerge w:val="restart"/>
            <w:noWrap/>
            <w:vAlign w:val="center"/>
            <w:hideMark/>
          </w:tcPr>
          <w:p w14:paraId="161FBA3E" w14:textId="77777777" w:rsidR="000109F9" w:rsidRPr="005227E2" w:rsidRDefault="000109F9" w:rsidP="0044768C">
            <w:pPr>
              <w:jc w:val="center"/>
            </w:pPr>
            <w:r w:rsidRPr="005227E2">
              <w:t>Abyssal</w:t>
            </w:r>
          </w:p>
        </w:tc>
        <w:tc>
          <w:tcPr>
            <w:tcW w:w="1085" w:type="dxa"/>
            <w:noWrap/>
            <w:vAlign w:val="center"/>
            <w:hideMark/>
          </w:tcPr>
          <w:p w14:paraId="5A388DFA" w14:textId="77777777" w:rsidR="000109F9" w:rsidRPr="005227E2" w:rsidRDefault="000109F9" w:rsidP="0044768C">
            <w:pPr>
              <w:jc w:val="center"/>
            </w:pPr>
            <w:r w:rsidRPr="005227E2">
              <w:t>0-1cm</w:t>
            </w:r>
          </w:p>
        </w:tc>
        <w:tc>
          <w:tcPr>
            <w:tcW w:w="1082" w:type="dxa"/>
            <w:vAlign w:val="center"/>
          </w:tcPr>
          <w:p w14:paraId="46AB852A" w14:textId="77777777" w:rsidR="000109F9" w:rsidRPr="005227E2" w:rsidRDefault="000109F9" w:rsidP="0044768C">
            <w:pPr>
              <w:jc w:val="center"/>
            </w:pPr>
            <w:r w:rsidRPr="005227E2">
              <w:t>0.527</w:t>
            </w:r>
          </w:p>
        </w:tc>
        <w:tc>
          <w:tcPr>
            <w:tcW w:w="1149" w:type="dxa"/>
            <w:noWrap/>
            <w:vAlign w:val="center"/>
            <w:hideMark/>
          </w:tcPr>
          <w:p w14:paraId="3D2071D4" w14:textId="77777777" w:rsidR="000109F9" w:rsidRPr="005227E2" w:rsidRDefault="000109F9" w:rsidP="0044768C">
            <w:pPr>
              <w:jc w:val="center"/>
            </w:pPr>
            <w:r w:rsidRPr="005227E2">
              <w:t>0.510</w:t>
            </w:r>
          </w:p>
        </w:tc>
        <w:tc>
          <w:tcPr>
            <w:tcW w:w="1648" w:type="dxa"/>
            <w:noWrap/>
            <w:vAlign w:val="center"/>
            <w:hideMark/>
          </w:tcPr>
          <w:p w14:paraId="20BB9621" w14:textId="77777777" w:rsidR="000109F9" w:rsidRPr="005227E2" w:rsidRDefault="000109F9" w:rsidP="0044768C">
            <w:pPr>
              <w:jc w:val="center"/>
            </w:pPr>
          </w:p>
        </w:tc>
        <w:tc>
          <w:tcPr>
            <w:tcW w:w="1648" w:type="dxa"/>
            <w:noWrap/>
            <w:vAlign w:val="center"/>
            <w:hideMark/>
          </w:tcPr>
          <w:p w14:paraId="577B27BC" w14:textId="77777777" w:rsidR="000109F9" w:rsidRPr="005227E2" w:rsidRDefault="000109F9" w:rsidP="0044768C">
            <w:pPr>
              <w:jc w:val="center"/>
            </w:pPr>
          </w:p>
        </w:tc>
      </w:tr>
      <w:tr w:rsidR="000109F9" w:rsidRPr="005227E2" w14:paraId="1C9DB4C1" w14:textId="77777777" w:rsidTr="00601B30">
        <w:trPr>
          <w:trHeight w:val="20"/>
        </w:trPr>
        <w:tc>
          <w:tcPr>
            <w:tcW w:w="1866" w:type="dxa"/>
            <w:vMerge/>
            <w:noWrap/>
            <w:vAlign w:val="center"/>
          </w:tcPr>
          <w:p w14:paraId="4528D413" w14:textId="77777777" w:rsidR="000109F9" w:rsidRPr="005227E2" w:rsidRDefault="000109F9" w:rsidP="0044768C">
            <w:pPr>
              <w:jc w:val="center"/>
            </w:pPr>
          </w:p>
        </w:tc>
        <w:tc>
          <w:tcPr>
            <w:tcW w:w="1310" w:type="dxa"/>
            <w:vMerge/>
            <w:noWrap/>
            <w:vAlign w:val="center"/>
          </w:tcPr>
          <w:p w14:paraId="4A5CC07B" w14:textId="77777777" w:rsidR="000109F9" w:rsidRPr="005227E2" w:rsidRDefault="000109F9" w:rsidP="0044768C">
            <w:pPr>
              <w:jc w:val="center"/>
            </w:pPr>
          </w:p>
        </w:tc>
        <w:tc>
          <w:tcPr>
            <w:tcW w:w="1085" w:type="dxa"/>
            <w:noWrap/>
            <w:vAlign w:val="center"/>
            <w:hideMark/>
          </w:tcPr>
          <w:p w14:paraId="635117E2" w14:textId="77777777" w:rsidR="000109F9" w:rsidRPr="005227E2" w:rsidRDefault="000109F9" w:rsidP="0044768C">
            <w:pPr>
              <w:jc w:val="center"/>
            </w:pPr>
            <w:r w:rsidRPr="005227E2">
              <w:t>1-2cm</w:t>
            </w:r>
          </w:p>
        </w:tc>
        <w:tc>
          <w:tcPr>
            <w:tcW w:w="1082" w:type="dxa"/>
            <w:vAlign w:val="center"/>
          </w:tcPr>
          <w:p w14:paraId="390E13D7" w14:textId="77777777" w:rsidR="000109F9" w:rsidRPr="005227E2" w:rsidRDefault="000109F9" w:rsidP="0044768C">
            <w:pPr>
              <w:jc w:val="center"/>
            </w:pPr>
          </w:p>
        </w:tc>
        <w:tc>
          <w:tcPr>
            <w:tcW w:w="1149" w:type="dxa"/>
            <w:noWrap/>
            <w:vAlign w:val="center"/>
            <w:hideMark/>
          </w:tcPr>
          <w:p w14:paraId="6C1BF7AB" w14:textId="77777777" w:rsidR="000109F9" w:rsidRPr="005227E2" w:rsidRDefault="000109F9" w:rsidP="0044768C">
            <w:pPr>
              <w:jc w:val="center"/>
            </w:pPr>
            <w:r w:rsidRPr="005227E2">
              <w:t>0.574</w:t>
            </w:r>
          </w:p>
        </w:tc>
        <w:tc>
          <w:tcPr>
            <w:tcW w:w="1648" w:type="dxa"/>
            <w:noWrap/>
            <w:vAlign w:val="center"/>
            <w:hideMark/>
          </w:tcPr>
          <w:p w14:paraId="07F94FCA" w14:textId="77777777" w:rsidR="000109F9" w:rsidRPr="005227E2" w:rsidRDefault="000109F9" w:rsidP="0044768C">
            <w:pPr>
              <w:jc w:val="center"/>
            </w:pPr>
          </w:p>
        </w:tc>
        <w:tc>
          <w:tcPr>
            <w:tcW w:w="1648" w:type="dxa"/>
            <w:noWrap/>
            <w:vAlign w:val="center"/>
            <w:hideMark/>
          </w:tcPr>
          <w:p w14:paraId="0276A4D2" w14:textId="77777777" w:rsidR="000109F9" w:rsidRPr="005227E2" w:rsidRDefault="000109F9" w:rsidP="0044768C">
            <w:pPr>
              <w:jc w:val="center"/>
            </w:pPr>
          </w:p>
        </w:tc>
      </w:tr>
      <w:tr w:rsidR="000109F9" w:rsidRPr="005227E2" w14:paraId="3F8BA4D6" w14:textId="77777777" w:rsidTr="00601B30">
        <w:trPr>
          <w:trHeight w:val="20"/>
        </w:trPr>
        <w:tc>
          <w:tcPr>
            <w:tcW w:w="1866" w:type="dxa"/>
            <w:vMerge/>
            <w:noWrap/>
            <w:vAlign w:val="center"/>
          </w:tcPr>
          <w:p w14:paraId="692C06E3" w14:textId="77777777" w:rsidR="000109F9" w:rsidRPr="005227E2" w:rsidRDefault="000109F9" w:rsidP="0044768C">
            <w:pPr>
              <w:jc w:val="center"/>
            </w:pPr>
          </w:p>
        </w:tc>
        <w:tc>
          <w:tcPr>
            <w:tcW w:w="1310" w:type="dxa"/>
            <w:vMerge/>
            <w:noWrap/>
            <w:vAlign w:val="center"/>
          </w:tcPr>
          <w:p w14:paraId="59111AD7" w14:textId="77777777" w:rsidR="000109F9" w:rsidRPr="005227E2" w:rsidRDefault="000109F9" w:rsidP="0044768C">
            <w:pPr>
              <w:jc w:val="center"/>
            </w:pPr>
          </w:p>
        </w:tc>
        <w:tc>
          <w:tcPr>
            <w:tcW w:w="1085" w:type="dxa"/>
            <w:noWrap/>
            <w:vAlign w:val="center"/>
            <w:hideMark/>
          </w:tcPr>
          <w:p w14:paraId="003F84EC" w14:textId="77777777" w:rsidR="000109F9" w:rsidRPr="005227E2" w:rsidRDefault="000109F9" w:rsidP="0044768C">
            <w:pPr>
              <w:jc w:val="center"/>
            </w:pPr>
            <w:r w:rsidRPr="005227E2">
              <w:t>2-3cm</w:t>
            </w:r>
          </w:p>
        </w:tc>
        <w:tc>
          <w:tcPr>
            <w:tcW w:w="1082" w:type="dxa"/>
            <w:vAlign w:val="center"/>
          </w:tcPr>
          <w:p w14:paraId="1FDB0AE8" w14:textId="77777777" w:rsidR="000109F9" w:rsidRPr="005227E2" w:rsidRDefault="000109F9" w:rsidP="0044768C">
            <w:pPr>
              <w:jc w:val="center"/>
            </w:pPr>
          </w:p>
        </w:tc>
        <w:tc>
          <w:tcPr>
            <w:tcW w:w="1149" w:type="dxa"/>
            <w:noWrap/>
            <w:vAlign w:val="center"/>
            <w:hideMark/>
          </w:tcPr>
          <w:p w14:paraId="313E3077" w14:textId="77777777" w:rsidR="000109F9" w:rsidRPr="005227E2" w:rsidRDefault="000109F9" w:rsidP="0044768C">
            <w:pPr>
              <w:jc w:val="center"/>
            </w:pPr>
            <w:r w:rsidRPr="005227E2">
              <w:t>0.321</w:t>
            </w:r>
          </w:p>
        </w:tc>
        <w:tc>
          <w:tcPr>
            <w:tcW w:w="1648" w:type="dxa"/>
            <w:noWrap/>
            <w:vAlign w:val="center"/>
            <w:hideMark/>
          </w:tcPr>
          <w:p w14:paraId="39D60059" w14:textId="77777777" w:rsidR="000109F9" w:rsidRPr="005227E2" w:rsidRDefault="000109F9" w:rsidP="0044768C">
            <w:pPr>
              <w:jc w:val="center"/>
            </w:pPr>
          </w:p>
        </w:tc>
        <w:tc>
          <w:tcPr>
            <w:tcW w:w="1648" w:type="dxa"/>
            <w:noWrap/>
            <w:vAlign w:val="center"/>
            <w:hideMark/>
          </w:tcPr>
          <w:p w14:paraId="61D83C3C" w14:textId="77777777" w:rsidR="000109F9" w:rsidRPr="005227E2" w:rsidRDefault="000109F9" w:rsidP="0044768C">
            <w:pPr>
              <w:jc w:val="center"/>
            </w:pPr>
          </w:p>
        </w:tc>
      </w:tr>
      <w:tr w:rsidR="000109F9" w:rsidRPr="005227E2" w14:paraId="2C6EACFA" w14:textId="77777777" w:rsidTr="00601B30">
        <w:trPr>
          <w:trHeight w:val="20"/>
        </w:trPr>
        <w:tc>
          <w:tcPr>
            <w:tcW w:w="1866" w:type="dxa"/>
            <w:vMerge/>
            <w:noWrap/>
            <w:vAlign w:val="center"/>
          </w:tcPr>
          <w:p w14:paraId="6B3F73D1" w14:textId="77777777" w:rsidR="000109F9" w:rsidRPr="005227E2" w:rsidRDefault="000109F9" w:rsidP="0044768C">
            <w:pPr>
              <w:jc w:val="center"/>
            </w:pPr>
          </w:p>
        </w:tc>
        <w:tc>
          <w:tcPr>
            <w:tcW w:w="1310" w:type="dxa"/>
            <w:vMerge/>
            <w:noWrap/>
            <w:vAlign w:val="center"/>
          </w:tcPr>
          <w:p w14:paraId="7C4AFD1A" w14:textId="77777777" w:rsidR="000109F9" w:rsidRPr="005227E2" w:rsidRDefault="000109F9" w:rsidP="0044768C">
            <w:pPr>
              <w:jc w:val="center"/>
            </w:pPr>
          </w:p>
        </w:tc>
        <w:tc>
          <w:tcPr>
            <w:tcW w:w="1085" w:type="dxa"/>
            <w:noWrap/>
            <w:vAlign w:val="center"/>
            <w:hideMark/>
          </w:tcPr>
          <w:p w14:paraId="63DCC91A" w14:textId="77777777" w:rsidR="000109F9" w:rsidRPr="005227E2" w:rsidRDefault="000109F9" w:rsidP="0044768C">
            <w:pPr>
              <w:jc w:val="center"/>
            </w:pPr>
            <w:r w:rsidRPr="005227E2">
              <w:t>3-4cm</w:t>
            </w:r>
          </w:p>
        </w:tc>
        <w:tc>
          <w:tcPr>
            <w:tcW w:w="1082" w:type="dxa"/>
            <w:vAlign w:val="center"/>
          </w:tcPr>
          <w:p w14:paraId="281BD1A0" w14:textId="77777777" w:rsidR="000109F9" w:rsidRPr="005227E2" w:rsidRDefault="000109F9" w:rsidP="0044768C">
            <w:pPr>
              <w:jc w:val="center"/>
            </w:pPr>
          </w:p>
        </w:tc>
        <w:tc>
          <w:tcPr>
            <w:tcW w:w="1149" w:type="dxa"/>
            <w:noWrap/>
            <w:vAlign w:val="center"/>
            <w:hideMark/>
          </w:tcPr>
          <w:p w14:paraId="4E459F2C" w14:textId="77777777" w:rsidR="000109F9" w:rsidRPr="005227E2" w:rsidRDefault="000109F9" w:rsidP="0044768C">
            <w:pPr>
              <w:jc w:val="center"/>
            </w:pPr>
            <w:r w:rsidRPr="005227E2">
              <w:t>0.861</w:t>
            </w:r>
          </w:p>
        </w:tc>
        <w:tc>
          <w:tcPr>
            <w:tcW w:w="1648" w:type="dxa"/>
            <w:noWrap/>
            <w:vAlign w:val="center"/>
            <w:hideMark/>
          </w:tcPr>
          <w:p w14:paraId="5FF82FBA" w14:textId="77777777" w:rsidR="000109F9" w:rsidRPr="005227E2" w:rsidRDefault="000109F9" w:rsidP="0044768C">
            <w:pPr>
              <w:jc w:val="center"/>
            </w:pPr>
          </w:p>
        </w:tc>
        <w:tc>
          <w:tcPr>
            <w:tcW w:w="1648" w:type="dxa"/>
            <w:noWrap/>
            <w:vAlign w:val="center"/>
            <w:hideMark/>
          </w:tcPr>
          <w:p w14:paraId="4F4BDD1E" w14:textId="77777777" w:rsidR="000109F9" w:rsidRPr="005227E2" w:rsidRDefault="000109F9" w:rsidP="0044768C">
            <w:pPr>
              <w:jc w:val="center"/>
            </w:pPr>
          </w:p>
        </w:tc>
      </w:tr>
      <w:tr w:rsidR="000109F9" w:rsidRPr="005227E2" w14:paraId="1C3999F7" w14:textId="77777777" w:rsidTr="00601B30">
        <w:trPr>
          <w:trHeight w:val="20"/>
        </w:trPr>
        <w:tc>
          <w:tcPr>
            <w:tcW w:w="1866" w:type="dxa"/>
            <w:vMerge/>
            <w:noWrap/>
            <w:vAlign w:val="center"/>
          </w:tcPr>
          <w:p w14:paraId="2CEECDEF" w14:textId="77777777" w:rsidR="000109F9" w:rsidRPr="005227E2" w:rsidRDefault="000109F9" w:rsidP="0044768C">
            <w:pPr>
              <w:jc w:val="center"/>
            </w:pPr>
          </w:p>
        </w:tc>
        <w:tc>
          <w:tcPr>
            <w:tcW w:w="1310" w:type="dxa"/>
            <w:vMerge/>
            <w:noWrap/>
            <w:vAlign w:val="center"/>
          </w:tcPr>
          <w:p w14:paraId="605F1EDE" w14:textId="77777777" w:rsidR="000109F9" w:rsidRPr="005227E2" w:rsidRDefault="000109F9" w:rsidP="0044768C">
            <w:pPr>
              <w:jc w:val="center"/>
            </w:pPr>
          </w:p>
        </w:tc>
        <w:tc>
          <w:tcPr>
            <w:tcW w:w="1085" w:type="dxa"/>
            <w:noWrap/>
            <w:vAlign w:val="center"/>
            <w:hideMark/>
          </w:tcPr>
          <w:p w14:paraId="3C300AB5" w14:textId="77777777" w:rsidR="000109F9" w:rsidRPr="005227E2" w:rsidRDefault="000109F9" w:rsidP="0044768C">
            <w:pPr>
              <w:jc w:val="center"/>
            </w:pPr>
            <w:r w:rsidRPr="005227E2">
              <w:t>4-5cm</w:t>
            </w:r>
          </w:p>
        </w:tc>
        <w:tc>
          <w:tcPr>
            <w:tcW w:w="1082" w:type="dxa"/>
            <w:vAlign w:val="center"/>
          </w:tcPr>
          <w:p w14:paraId="1A17965A" w14:textId="77777777" w:rsidR="000109F9" w:rsidRPr="005227E2" w:rsidRDefault="000109F9" w:rsidP="0044768C">
            <w:pPr>
              <w:jc w:val="center"/>
            </w:pPr>
          </w:p>
        </w:tc>
        <w:tc>
          <w:tcPr>
            <w:tcW w:w="1149" w:type="dxa"/>
            <w:noWrap/>
            <w:vAlign w:val="center"/>
            <w:hideMark/>
          </w:tcPr>
          <w:p w14:paraId="15EFB0F2" w14:textId="77777777" w:rsidR="000109F9" w:rsidRPr="005227E2" w:rsidRDefault="000109F9" w:rsidP="0044768C">
            <w:pPr>
              <w:jc w:val="center"/>
            </w:pPr>
            <w:r w:rsidRPr="005227E2">
              <w:t>0.452</w:t>
            </w:r>
          </w:p>
        </w:tc>
        <w:tc>
          <w:tcPr>
            <w:tcW w:w="1648" w:type="dxa"/>
            <w:noWrap/>
            <w:vAlign w:val="center"/>
            <w:hideMark/>
          </w:tcPr>
          <w:p w14:paraId="2763FADF" w14:textId="77777777" w:rsidR="000109F9" w:rsidRPr="005227E2" w:rsidRDefault="000109F9" w:rsidP="0044768C">
            <w:pPr>
              <w:jc w:val="center"/>
            </w:pPr>
          </w:p>
        </w:tc>
        <w:tc>
          <w:tcPr>
            <w:tcW w:w="1648" w:type="dxa"/>
            <w:noWrap/>
            <w:vAlign w:val="center"/>
            <w:hideMark/>
          </w:tcPr>
          <w:p w14:paraId="419C1760" w14:textId="77777777" w:rsidR="000109F9" w:rsidRPr="005227E2" w:rsidRDefault="000109F9" w:rsidP="0044768C">
            <w:pPr>
              <w:jc w:val="center"/>
            </w:pPr>
          </w:p>
        </w:tc>
      </w:tr>
      <w:tr w:rsidR="000109F9" w:rsidRPr="005227E2" w14:paraId="08C78474" w14:textId="77777777" w:rsidTr="00601B30">
        <w:trPr>
          <w:trHeight w:val="20"/>
        </w:trPr>
        <w:tc>
          <w:tcPr>
            <w:tcW w:w="1866" w:type="dxa"/>
            <w:vMerge w:val="restart"/>
            <w:noWrap/>
            <w:vAlign w:val="center"/>
            <w:hideMark/>
          </w:tcPr>
          <w:p w14:paraId="68D45545" w14:textId="77777777" w:rsidR="000109F9" w:rsidRPr="005227E2" w:rsidRDefault="00562199" w:rsidP="0044768C">
            <w:pPr>
              <w:jc w:val="center"/>
            </w:pPr>
            <w:r w:rsidRPr="005227E2">
              <w:t>Unassigned</w:t>
            </w:r>
          </w:p>
        </w:tc>
        <w:tc>
          <w:tcPr>
            <w:tcW w:w="1310" w:type="dxa"/>
            <w:vMerge w:val="restart"/>
            <w:noWrap/>
            <w:vAlign w:val="center"/>
            <w:hideMark/>
          </w:tcPr>
          <w:p w14:paraId="34D82F47" w14:textId="77777777" w:rsidR="000109F9" w:rsidRPr="005227E2" w:rsidRDefault="000109F9" w:rsidP="0044768C">
            <w:pPr>
              <w:jc w:val="center"/>
            </w:pPr>
            <w:r w:rsidRPr="005227E2">
              <w:t>Pockmark</w:t>
            </w:r>
          </w:p>
        </w:tc>
        <w:tc>
          <w:tcPr>
            <w:tcW w:w="1085" w:type="dxa"/>
            <w:noWrap/>
            <w:vAlign w:val="center"/>
            <w:hideMark/>
          </w:tcPr>
          <w:p w14:paraId="649A9041" w14:textId="77777777" w:rsidR="000109F9" w:rsidRPr="005227E2" w:rsidRDefault="000109F9" w:rsidP="0044768C">
            <w:pPr>
              <w:jc w:val="center"/>
            </w:pPr>
            <w:r w:rsidRPr="005227E2">
              <w:t>0-1cm</w:t>
            </w:r>
          </w:p>
        </w:tc>
        <w:tc>
          <w:tcPr>
            <w:tcW w:w="1082" w:type="dxa"/>
            <w:vAlign w:val="center"/>
          </w:tcPr>
          <w:p w14:paraId="189D092C" w14:textId="77777777" w:rsidR="000109F9" w:rsidRPr="005227E2" w:rsidRDefault="000109F9" w:rsidP="0044768C">
            <w:pPr>
              <w:jc w:val="center"/>
            </w:pPr>
            <w:r w:rsidRPr="005227E2">
              <w:t>0.847</w:t>
            </w:r>
          </w:p>
        </w:tc>
        <w:tc>
          <w:tcPr>
            <w:tcW w:w="1149" w:type="dxa"/>
            <w:noWrap/>
            <w:vAlign w:val="center"/>
            <w:hideMark/>
          </w:tcPr>
          <w:p w14:paraId="5B75A49D" w14:textId="77777777" w:rsidR="000109F9" w:rsidRPr="005227E2" w:rsidRDefault="000109F9" w:rsidP="0044768C">
            <w:pPr>
              <w:jc w:val="center"/>
            </w:pPr>
            <w:r w:rsidRPr="005227E2">
              <w:t>0.732</w:t>
            </w:r>
          </w:p>
        </w:tc>
        <w:tc>
          <w:tcPr>
            <w:tcW w:w="1648" w:type="dxa"/>
            <w:noWrap/>
            <w:vAlign w:val="center"/>
            <w:hideMark/>
          </w:tcPr>
          <w:p w14:paraId="4B390DC0" w14:textId="77777777" w:rsidR="000109F9" w:rsidRPr="005227E2" w:rsidRDefault="000109F9" w:rsidP="0044768C">
            <w:pPr>
              <w:jc w:val="center"/>
            </w:pPr>
            <w:r w:rsidRPr="005227E2">
              <w:t>Area</w:t>
            </w:r>
          </w:p>
        </w:tc>
        <w:tc>
          <w:tcPr>
            <w:tcW w:w="1648" w:type="dxa"/>
            <w:noWrap/>
            <w:vAlign w:val="center"/>
            <w:hideMark/>
          </w:tcPr>
          <w:p w14:paraId="66D15C1C" w14:textId="77777777" w:rsidR="000109F9" w:rsidRPr="005227E2" w:rsidRDefault="000109F9" w:rsidP="0044768C">
            <w:pPr>
              <w:jc w:val="center"/>
            </w:pPr>
            <w:r w:rsidRPr="005227E2">
              <w:t>Area</w:t>
            </w:r>
          </w:p>
        </w:tc>
      </w:tr>
      <w:tr w:rsidR="000109F9" w:rsidRPr="005227E2" w14:paraId="2307C8C1" w14:textId="77777777" w:rsidTr="00601B30">
        <w:trPr>
          <w:trHeight w:val="20"/>
        </w:trPr>
        <w:tc>
          <w:tcPr>
            <w:tcW w:w="1866" w:type="dxa"/>
            <w:vMerge/>
            <w:noWrap/>
            <w:vAlign w:val="center"/>
          </w:tcPr>
          <w:p w14:paraId="6931074B" w14:textId="77777777" w:rsidR="000109F9" w:rsidRPr="005227E2" w:rsidRDefault="000109F9" w:rsidP="0044768C">
            <w:pPr>
              <w:jc w:val="center"/>
            </w:pPr>
          </w:p>
        </w:tc>
        <w:tc>
          <w:tcPr>
            <w:tcW w:w="1310" w:type="dxa"/>
            <w:vMerge/>
            <w:noWrap/>
            <w:vAlign w:val="center"/>
          </w:tcPr>
          <w:p w14:paraId="18F1A815" w14:textId="77777777" w:rsidR="000109F9" w:rsidRPr="005227E2" w:rsidRDefault="000109F9" w:rsidP="0044768C">
            <w:pPr>
              <w:jc w:val="center"/>
            </w:pPr>
          </w:p>
        </w:tc>
        <w:tc>
          <w:tcPr>
            <w:tcW w:w="1085" w:type="dxa"/>
            <w:noWrap/>
            <w:vAlign w:val="center"/>
            <w:hideMark/>
          </w:tcPr>
          <w:p w14:paraId="09C9ED52" w14:textId="77777777" w:rsidR="000109F9" w:rsidRPr="005227E2" w:rsidRDefault="000109F9" w:rsidP="0044768C">
            <w:pPr>
              <w:jc w:val="center"/>
            </w:pPr>
            <w:r w:rsidRPr="005227E2">
              <w:t>1-2cm</w:t>
            </w:r>
          </w:p>
        </w:tc>
        <w:tc>
          <w:tcPr>
            <w:tcW w:w="1082" w:type="dxa"/>
            <w:vAlign w:val="center"/>
          </w:tcPr>
          <w:p w14:paraId="22A22567" w14:textId="77777777" w:rsidR="000109F9" w:rsidRPr="005227E2" w:rsidRDefault="000109F9" w:rsidP="0044768C">
            <w:pPr>
              <w:jc w:val="center"/>
            </w:pPr>
          </w:p>
        </w:tc>
        <w:tc>
          <w:tcPr>
            <w:tcW w:w="1149" w:type="dxa"/>
            <w:noWrap/>
            <w:vAlign w:val="center"/>
            <w:hideMark/>
          </w:tcPr>
          <w:p w14:paraId="4181A640" w14:textId="77777777" w:rsidR="000109F9" w:rsidRPr="005227E2" w:rsidRDefault="000109F9" w:rsidP="0044768C">
            <w:pPr>
              <w:jc w:val="center"/>
            </w:pPr>
            <w:r w:rsidRPr="005227E2">
              <w:t>0.771</w:t>
            </w:r>
          </w:p>
        </w:tc>
        <w:tc>
          <w:tcPr>
            <w:tcW w:w="1648" w:type="dxa"/>
            <w:noWrap/>
            <w:vAlign w:val="center"/>
            <w:hideMark/>
          </w:tcPr>
          <w:p w14:paraId="25D3CA2E" w14:textId="77777777" w:rsidR="000109F9" w:rsidRPr="005227E2" w:rsidRDefault="000109F9" w:rsidP="0044768C">
            <w:pPr>
              <w:jc w:val="center"/>
            </w:pPr>
            <w:r w:rsidRPr="005227E2">
              <w:t>0.112</w:t>
            </w:r>
          </w:p>
        </w:tc>
        <w:tc>
          <w:tcPr>
            <w:tcW w:w="1648" w:type="dxa"/>
            <w:shd w:val="clear" w:color="auto" w:fill="D9D9D9" w:themeFill="background1" w:themeFillShade="D9"/>
            <w:noWrap/>
            <w:vAlign w:val="center"/>
            <w:hideMark/>
          </w:tcPr>
          <w:p w14:paraId="490013E3" w14:textId="77777777" w:rsidR="000109F9" w:rsidRPr="005227E2" w:rsidRDefault="000109F9" w:rsidP="0044768C">
            <w:pPr>
              <w:jc w:val="center"/>
            </w:pPr>
            <w:r w:rsidRPr="005227E2">
              <w:t>0.001</w:t>
            </w:r>
          </w:p>
        </w:tc>
      </w:tr>
      <w:tr w:rsidR="000109F9" w:rsidRPr="005227E2" w14:paraId="3E35D87E" w14:textId="77777777" w:rsidTr="00601B30">
        <w:trPr>
          <w:trHeight w:val="20"/>
        </w:trPr>
        <w:tc>
          <w:tcPr>
            <w:tcW w:w="1866" w:type="dxa"/>
            <w:vMerge/>
            <w:noWrap/>
            <w:vAlign w:val="center"/>
          </w:tcPr>
          <w:p w14:paraId="7CAD4D0E" w14:textId="77777777" w:rsidR="000109F9" w:rsidRPr="005227E2" w:rsidRDefault="000109F9" w:rsidP="0044768C">
            <w:pPr>
              <w:jc w:val="center"/>
            </w:pPr>
          </w:p>
        </w:tc>
        <w:tc>
          <w:tcPr>
            <w:tcW w:w="1310" w:type="dxa"/>
            <w:vMerge/>
            <w:noWrap/>
            <w:vAlign w:val="center"/>
          </w:tcPr>
          <w:p w14:paraId="1F721417" w14:textId="77777777" w:rsidR="000109F9" w:rsidRPr="005227E2" w:rsidRDefault="000109F9" w:rsidP="0044768C">
            <w:pPr>
              <w:jc w:val="center"/>
            </w:pPr>
          </w:p>
        </w:tc>
        <w:tc>
          <w:tcPr>
            <w:tcW w:w="1085" w:type="dxa"/>
            <w:noWrap/>
            <w:vAlign w:val="center"/>
            <w:hideMark/>
          </w:tcPr>
          <w:p w14:paraId="76796F86" w14:textId="77777777" w:rsidR="000109F9" w:rsidRPr="005227E2" w:rsidRDefault="000109F9" w:rsidP="0044768C">
            <w:pPr>
              <w:jc w:val="center"/>
            </w:pPr>
            <w:r w:rsidRPr="005227E2">
              <w:t>2-3cm</w:t>
            </w:r>
          </w:p>
        </w:tc>
        <w:tc>
          <w:tcPr>
            <w:tcW w:w="1082" w:type="dxa"/>
            <w:shd w:val="clear" w:color="auto" w:fill="auto"/>
            <w:vAlign w:val="center"/>
          </w:tcPr>
          <w:p w14:paraId="2BB85839" w14:textId="77777777" w:rsidR="000109F9" w:rsidRPr="005227E2" w:rsidRDefault="000109F9" w:rsidP="0044768C">
            <w:pPr>
              <w:jc w:val="center"/>
            </w:pPr>
          </w:p>
        </w:tc>
        <w:tc>
          <w:tcPr>
            <w:tcW w:w="1149" w:type="dxa"/>
            <w:shd w:val="clear" w:color="auto" w:fill="D9D9D9" w:themeFill="background1" w:themeFillShade="D9"/>
            <w:noWrap/>
            <w:vAlign w:val="center"/>
            <w:hideMark/>
          </w:tcPr>
          <w:p w14:paraId="5A1D55F3" w14:textId="77777777" w:rsidR="000109F9" w:rsidRPr="005227E2" w:rsidRDefault="000109F9" w:rsidP="0044768C">
            <w:pPr>
              <w:jc w:val="center"/>
            </w:pPr>
            <w:r w:rsidRPr="005227E2">
              <w:t>0.013</w:t>
            </w:r>
          </w:p>
        </w:tc>
        <w:tc>
          <w:tcPr>
            <w:tcW w:w="1648" w:type="dxa"/>
            <w:noWrap/>
            <w:vAlign w:val="center"/>
            <w:hideMark/>
          </w:tcPr>
          <w:p w14:paraId="327743EA" w14:textId="77777777" w:rsidR="000109F9" w:rsidRPr="005227E2" w:rsidRDefault="000109F9" w:rsidP="0044768C">
            <w:pPr>
              <w:jc w:val="center"/>
            </w:pPr>
            <w:r w:rsidRPr="005227E2">
              <w:t>Interval</w:t>
            </w:r>
          </w:p>
        </w:tc>
        <w:tc>
          <w:tcPr>
            <w:tcW w:w="1648" w:type="dxa"/>
            <w:noWrap/>
            <w:vAlign w:val="center"/>
            <w:hideMark/>
          </w:tcPr>
          <w:p w14:paraId="24752C6B" w14:textId="77777777" w:rsidR="000109F9" w:rsidRPr="005227E2" w:rsidRDefault="000109F9" w:rsidP="0044768C">
            <w:pPr>
              <w:jc w:val="center"/>
            </w:pPr>
            <w:r w:rsidRPr="005227E2">
              <w:t>Interval</w:t>
            </w:r>
          </w:p>
        </w:tc>
      </w:tr>
      <w:tr w:rsidR="000109F9" w:rsidRPr="005227E2" w14:paraId="12FCE3AB" w14:textId="77777777" w:rsidTr="00601B30">
        <w:trPr>
          <w:trHeight w:val="20"/>
        </w:trPr>
        <w:tc>
          <w:tcPr>
            <w:tcW w:w="1866" w:type="dxa"/>
            <w:vMerge/>
            <w:noWrap/>
            <w:vAlign w:val="center"/>
          </w:tcPr>
          <w:p w14:paraId="32BF2886" w14:textId="77777777" w:rsidR="000109F9" w:rsidRPr="005227E2" w:rsidRDefault="000109F9" w:rsidP="0044768C">
            <w:pPr>
              <w:jc w:val="center"/>
            </w:pPr>
          </w:p>
        </w:tc>
        <w:tc>
          <w:tcPr>
            <w:tcW w:w="1310" w:type="dxa"/>
            <w:vMerge/>
            <w:noWrap/>
            <w:vAlign w:val="center"/>
          </w:tcPr>
          <w:p w14:paraId="6A8272D8" w14:textId="77777777" w:rsidR="000109F9" w:rsidRPr="005227E2" w:rsidRDefault="000109F9" w:rsidP="0044768C">
            <w:pPr>
              <w:jc w:val="center"/>
            </w:pPr>
          </w:p>
        </w:tc>
        <w:tc>
          <w:tcPr>
            <w:tcW w:w="1085" w:type="dxa"/>
            <w:noWrap/>
            <w:vAlign w:val="center"/>
            <w:hideMark/>
          </w:tcPr>
          <w:p w14:paraId="297CC454" w14:textId="77777777" w:rsidR="000109F9" w:rsidRPr="005227E2" w:rsidRDefault="000109F9" w:rsidP="0044768C">
            <w:pPr>
              <w:jc w:val="center"/>
            </w:pPr>
            <w:r w:rsidRPr="005227E2">
              <w:t>3-4cm</w:t>
            </w:r>
          </w:p>
        </w:tc>
        <w:tc>
          <w:tcPr>
            <w:tcW w:w="1082" w:type="dxa"/>
            <w:vAlign w:val="center"/>
          </w:tcPr>
          <w:p w14:paraId="328487A9" w14:textId="77777777" w:rsidR="000109F9" w:rsidRPr="005227E2" w:rsidRDefault="000109F9" w:rsidP="0044768C">
            <w:pPr>
              <w:jc w:val="center"/>
            </w:pPr>
          </w:p>
        </w:tc>
        <w:tc>
          <w:tcPr>
            <w:tcW w:w="1149" w:type="dxa"/>
            <w:noWrap/>
            <w:vAlign w:val="center"/>
            <w:hideMark/>
          </w:tcPr>
          <w:p w14:paraId="21551A44" w14:textId="77777777" w:rsidR="000109F9" w:rsidRPr="005227E2" w:rsidRDefault="000109F9" w:rsidP="0044768C">
            <w:pPr>
              <w:jc w:val="center"/>
            </w:pPr>
            <w:r w:rsidRPr="005227E2">
              <w:t>0.050</w:t>
            </w:r>
          </w:p>
        </w:tc>
        <w:tc>
          <w:tcPr>
            <w:tcW w:w="1648" w:type="dxa"/>
            <w:noWrap/>
            <w:vAlign w:val="center"/>
            <w:hideMark/>
          </w:tcPr>
          <w:p w14:paraId="58DD5B33" w14:textId="77777777" w:rsidR="000109F9" w:rsidRPr="005227E2" w:rsidRDefault="000109F9" w:rsidP="0044768C">
            <w:pPr>
              <w:jc w:val="center"/>
            </w:pPr>
            <w:r w:rsidRPr="005227E2">
              <w:t>0.399</w:t>
            </w:r>
          </w:p>
        </w:tc>
        <w:tc>
          <w:tcPr>
            <w:tcW w:w="1648" w:type="dxa"/>
            <w:shd w:val="clear" w:color="auto" w:fill="D9D9D9" w:themeFill="background1" w:themeFillShade="D9"/>
            <w:noWrap/>
            <w:vAlign w:val="center"/>
            <w:hideMark/>
          </w:tcPr>
          <w:p w14:paraId="3F008BB8" w14:textId="77777777" w:rsidR="000109F9" w:rsidRPr="005227E2" w:rsidRDefault="000109F9" w:rsidP="0044768C">
            <w:pPr>
              <w:jc w:val="center"/>
            </w:pPr>
            <w:r w:rsidRPr="005227E2">
              <w:t>0.000</w:t>
            </w:r>
          </w:p>
        </w:tc>
      </w:tr>
      <w:tr w:rsidR="000109F9" w:rsidRPr="005227E2" w14:paraId="37F99931" w14:textId="77777777" w:rsidTr="00601B30">
        <w:trPr>
          <w:trHeight w:val="20"/>
        </w:trPr>
        <w:tc>
          <w:tcPr>
            <w:tcW w:w="1866" w:type="dxa"/>
            <w:vMerge/>
            <w:noWrap/>
            <w:vAlign w:val="center"/>
          </w:tcPr>
          <w:p w14:paraId="0AB6D816" w14:textId="77777777" w:rsidR="000109F9" w:rsidRPr="005227E2" w:rsidRDefault="000109F9" w:rsidP="0044768C">
            <w:pPr>
              <w:jc w:val="center"/>
            </w:pPr>
          </w:p>
        </w:tc>
        <w:tc>
          <w:tcPr>
            <w:tcW w:w="1310" w:type="dxa"/>
            <w:vMerge/>
            <w:noWrap/>
            <w:vAlign w:val="center"/>
          </w:tcPr>
          <w:p w14:paraId="238C89FA" w14:textId="77777777" w:rsidR="000109F9" w:rsidRPr="005227E2" w:rsidRDefault="000109F9" w:rsidP="0044768C">
            <w:pPr>
              <w:jc w:val="center"/>
            </w:pPr>
          </w:p>
        </w:tc>
        <w:tc>
          <w:tcPr>
            <w:tcW w:w="1085" w:type="dxa"/>
            <w:noWrap/>
            <w:vAlign w:val="center"/>
            <w:hideMark/>
          </w:tcPr>
          <w:p w14:paraId="61960852" w14:textId="77777777" w:rsidR="000109F9" w:rsidRPr="005227E2" w:rsidRDefault="000109F9" w:rsidP="0044768C">
            <w:pPr>
              <w:jc w:val="center"/>
            </w:pPr>
            <w:r w:rsidRPr="005227E2">
              <w:t>4-5cm</w:t>
            </w:r>
          </w:p>
        </w:tc>
        <w:tc>
          <w:tcPr>
            <w:tcW w:w="1082" w:type="dxa"/>
            <w:vAlign w:val="center"/>
          </w:tcPr>
          <w:p w14:paraId="53CA1D16" w14:textId="77777777" w:rsidR="000109F9" w:rsidRPr="005227E2" w:rsidRDefault="000109F9" w:rsidP="0044768C">
            <w:pPr>
              <w:jc w:val="center"/>
            </w:pPr>
          </w:p>
        </w:tc>
        <w:tc>
          <w:tcPr>
            <w:tcW w:w="1149" w:type="dxa"/>
            <w:noWrap/>
            <w:vAlign w:val="center"/>
            <w:hideMark/>
          </w:tcPr>
          <w:p w14:paraId="0BCAB308" w14:textId="77777777" w:rsidR="000109F9" w:rsidRPr="005227E2" w:rsidRDefault="000109F9" w:rsidP="0044768C">
            <w:pPr>
              <w:jc w:val="center"/>
            </w:pPr>
            <w:r w:rsidRPr="005227E2">
              <w:t>0.050</w:t>
            </w:r>
          </w:p>
        </w:tc>
        <w:tc>
          <w:tcPr>
            <w:tcW w:w="1648" w:type="dxa"/>
            <w:noWrap/>
            <w:vAlign w:val="center"/>
            <w:hideMark/>
          </w:tcPr>
          <w:p w14:paraId="7A42EBCE" w14:textId="77777777" w:rsidR="000109F9" w:rsidRPr="005227E2" w:rsidRDefault="000109F9" w:rsidP="0044768C">
            <w:pPr>
              <w:jc w:val="center"/>
            </w:pPr>
            <w:r w:rsidRPr="005227E2">
              <w:t>Area*Interval</w:t>
            </w:r>
          </w:p>
        </w:tc>
        <w:tc>
          <w:tcPr>
            <w:tcW w:w="1648" w:type="dxa"/>
            <w:noWrap/>
            <w:vAlign w:val="center"/>
            <w:hideMark/>
          </w:tcPr>
          <w:p w14:paraId="745D3CFD" w14:textId="77777777" w:rsidR="000109F9" w:rsidRPr="005227E2" w:rsidRDefault="000109F9" w:rsidP="0044768C">
            <w:pPr>
              <w:jc w:val="center"/>
            </w:pPr>
            <w:r w:rsidRPr="005227E2">
              <w:t>Area*Interval</w:t>
            </w:r>
          </w:p>
        </w:tc>
      </w:tr>
      <w:tr w:rsidR="000109F9" w:rsidRPr="005227E2" w14:paraId="3C69941B" w14:textId="77777777" w:rsidTr="00601B30">
        <w:trPr>
          <w:trHeight w:val="20"/>
        </w:trPr>
        <w:tc>
          <w:tcPr>
            <w:tcW w:w="1866" w:type="dxa"/>
            <w:vMerge/>
            <w:noWrap/>
            <w:vAlign w:val="center"/>
          </w:tcPr>
          <w:p w14:paraId="7D76BA33" w14:textId="77777777" w:rsidR="000109F9" w:rsidRPr="005227E2" w:rsidRDefault="000109F9" w:rsidP="0044768C">
            <w:pPr>
              <w:jc w:val="center"/>
            </w:pPr>
          </w:p>
        </w:tc>
        <w:tc>
          <w:tcPr>
            <w:tcW w:w="1310" w:type="dxa"/>
            <w:vMerge w:val="restart"/>
            <w:noWrap/>
            <w:vAlign w:val="center"/>
            <w:hideMark/>
          </w:tcPr>
          <w:p w14:paraId="4ED228B8" w14:textId="77777777" w:rsidR="000109F9" w:rsidRPr="005227E2" w:rsidRDefault="000109F9" w:rsidP="0044768C">
            <w:pPr>
              <w:jc w:val="center"/>
            </w:pPr>
            <w:r w:rsidRPr="005227E2">
              <w:t>Reference</w:t>
            </w:r>
          </w:p>
        </w:tc>
        <w:tc>
          <w:tcPr>
            <w:tcW w:w="1085" w:type="dxa"/>
            <w:noWrap/>
            <w:vAlign w:val="center"/>
            <w:hideMark/>
          </w:tcPr>
          <w:p w14:paraId="6F70EDC9" w14:textId="77777777" w:rsidR="000109F9" w:rsidRPr="005227E2" w:rsidRDefault="000109F9" w:rsidP="0044768C">
            <w:pPr>
              <w:jc w:val="center"/>
            </w:pPr>
            <w:r w:rsidRPr="005227E2">
              <w:t>0-1cm</w:t>
            </w:r>
          </w:p>
        </w:tc>
        <w:tc>
          <w:tcPr>
            <w:tcW w:w="1082" w:type="dxa"/>
            <w:vAlign w:val="center"/>
          </w:tcPr>
          <w:p w14:paraId="5A5F3B25" w14:textId="77777777" w:rsidR="000109F9" w:rsidRPr="005227E2" w:rsidRDefault="000109F9" w:rsidP="0044768C">
            <w:pPr>
              <w:jc w:val="center"/>
            </w:pPr>
            <w:r w:rsidRPr="005227E2">
              <w:t>0.827</w:t>
            </w:r>
          </w:p>
        </w:tc>
        <w:tc>
          <w:tcPr>
            <w:tcW w:w="1149" w:type="dxa"/>
            <w:noWrap/>
            <w:vAlign w:val="center"/>
            <w:hideMark/>
          </w:tcPr>
          <w:p w14:paraId="126CCF7D" w14:textId="77777777" w:rsidR="000109F9" w:rsidRPr="005227E2" w:rsidRDefault="000109F9" w:rsidP="0044768C">
            <w:pPr>
              <w:jc w:val="center"/>
            </w:pPr>
            <w:r w:rsidRPr="005227E2">
              <w:t>0.697</w:t>
            </w:r>
          </w:p>
        </w:tc>
        <w:tc>
          <w:tcPr>
            <w:tcW w:w="1648" w:type="dxa"/>
            <w:noWrap/>
            <w:vAlign w:val="center"/>
            <w:hideMark/>
          </w:tcPr>
          <w:p w14:paraId="7360A81A" w14:textId="77777777" w:rsidR="000109F9" w:rsidRPr="005227E2" w:rsidRDefault="000109F9" w:rsidP="0044768C">
            <w:pPr>
              <w:jc w:val="center"/>
            </w:pPr>
            <w:r w:rsidRPr="005227E2">
              <w:t>0.552</w:t>
            </w:r>
          </w:p>
        </w:tc>
        <w:tc>
          <w:tcPr>
            <w:tcW w:w="1648" w:type="dxa"/>
            <w:noWrap/>
            <w:vAlign w:val="center"/>
            <w:hideMark/>
          </w:tcPr>
          <w:p w14:paraId="5E1DE867" w14:textId="77777777" w:rsidR="000109F9" w:rsidRPr="005227E2" w:rsidRDefault="000109F9" w:rsidP="0044768C">
            <w:pPr>
              <w:jc w:val="center"/>
            </w:pPr>
            <w:r w:rsidRPr="005227E2">
              <w:t>0.906</w:t>
            </w:r>
          </w:p>
        </w:tc>
      </w:tr>
      <w:tr w:rsidR="000109F9" w:rsidRPr="005227E2" w14:paraId="1ABAEB41" w14:textId="77777777" w:rsidTr="00601B30">
        <w:trPr>
          <w:trHeight w:val="20"/>
        </w:trPr>
        <w:tc>
          <w:tcPr>
            <w:tcW w:w="1866" w:type="dxa"/>
            <w:vMerge/>
            <w:noWrap/>
            <w:vAlign w:val="center"/>
          </w:tcPr>
          <w:p w14:paraId="39639DBC" w14:textId="77777777" w:rsidR="000109F9" w:rsidRPr="005227E2" w:rsidRDefault="000109F9" w:rsidP="0044768C">
            <w:pPr>
              <w:jc w:val="center"/>
            </w:pPr>
          </w:p>
        </w:tc>
        <w:tc>
          <w:tcPr>
            <w:tcW w:w="1310" w:type="dxa"/>
            <w:vMerge/>
            <w:noWrap/>
            <w:vAlign w:val="center"/>
          </w:tcPr>
          <w:p w14:paraId="3DA70B8A" w14:textId="77777777" w:rsidR="000109F9" w:rsidRPr="005227E2" w:rsidRDefault="000109F9" w:rsidP="0044768C">
            <w:pPr>
              <w:jc w:val="center"/>
            </w:pPr>
          </w:p>
        </w:tc>
        <w:tc>
          <w:tcPr>
            <w:tcW w:w="1085" w:type="dxa"/>
            <w:noWrap/>
            <w:vAlign w:val="center"/>
            <w:hideMark/>
          </w:tcPr>
          <w:p w14:paraId="4C728998" w14:textId="77777777" w:rsidR="000109F9" w:rsidRPr="005227E2" w:rsidRDefault="000109F9" w:rsidP="0044768C">
            <w:pPr>
              <w:jc w:val="center"/>
            </w:pPr>
            <w:r w:rsidRPr="005227E2">
              <w:t>1-2cm</w:t>
            </w:r>
          </w:p>
        </w:tc>
        <w:tc>
          <w:tcPr>
            <w:tcW w:w="1082" w:type="dxa"/>
            <w:vAlign w:val="center"/>
          </w:tcPr>
          <w:p w14:paraId="61156B9A" w14:textId="77777777" w:rsidR="000109F9" w:rsidRPr="005227E2" w:rsidRDefault="000109F9" w:rsidP="0044768C">
            <w:pPr>
              <w:jc w:val="center"/>
            </w:pPr>
          </w:p>
        </w:tc>
        <w:tc>
          <w:tcPr>
            <w:tcW w:w="1149" w:type="dxa"/>
            <w:noWrap/>
            <w:vAlign w:val="center"/>
            <w:hideMark/>
          </w:tcPr>
          <w:p w14:paraId="0DCDD58E" w14:textId="77777777" w:rsidR="000109F9" w:rsidRPr="005227E2" w:rsidRDefault="000109F9" w:rsidP="0044768C">
            <w:pPr>
              <w:jc w:val="center"/>
            </w:pPr>
            <w:r w:rsidRPr="005227E2">
              <w:t>0.790</w:t>
            </w:r>
          </w:p>
        </w:tc>
        <w:tc>
          <w:tcPr>
            <w:tcW w:w="1648" w:type="dxa"/>
            <w:noWrap/>
            <w:vAlign w:val="center"/>
            <w:hideMark/>
          </w:tcPr>
          <w:p w14:paraId="2C865D90" w14:textId="77777777" w:rsidR="000109F9" w:rsidRPr="005227E2" w:rsidRDefault="000109F9" w:rsidP="0044768C">
            <w:pPr>
              <w:jc w:val="center"/>
            </w:pPr>
          </w:p>
        </w:tc>
        <w:tc>
          <w:tcPr>
            <w:tcW w:w="1648" w:type="dxa"/>
            <w:noWrap/>
            <w:vAlign w:val="center"/>
            <w:hideMark/>
          </w:tcPr>
          <w:p w14:paraId="39C020E6" w14:textId="77777777" w:rsidR="000109F9" w:rsidRPr="005227E2" w:rsidRDefault="000109F9" w:rsidP="0044768C">
            <w:pPr>
              <w:jc w:val="center"/>
            </w:pPr>
            <w:r w:rsidRPr="005227E2">
              <w:t>Residuals</w:t>
            </w:r>
          </w:p>
        </w:tc>
      </w:tr>
      <w:tr w:rsidR="000109F9" w:rsidRPr="005227E2" w14:paraId="52A81164" w14:textId="77777777" w:rsidTr="00601B30">
        <w:trPr>
          <w:trHeight w:val="20"/>
        </w:trPr>
        <w:tc>
          <w:tcPr>
            <w:tcW w:w="1866" w:type="dxa"/>
            <w:vMerge/>
            <w:noWrap/>
            <w:vAlign w:val="center"/>
          </w:tcPr>
          <w:p w14:paraId="0FDFCBF9" w14:textId="77777777" w:rsidR="000109F9" w:rsidRPr="005227E2" w:rsidRDefault="000109F9" w:rsidP="0044768C">
            <w:pPr>
              <w:jc w:val="center"/>
            </w:pPr>
          </w:p>
        </w:tc>
        <w:tc>
          <w:tcPr>
            <w:tcW w:w="1310" w:type="dxa"/>
            <w:vMerge/>
            <w:noWrap/>
            <w:vAlign w:val="center"/>
          </w:tcPr>
          <w:p w14:paraId="17A0BB25" w14:textId="77777777" w:rsidR="000109F9" w:rsidRPr="005227E2" w:rsidRDefault="000109F9" w:rsidP="0044768C">
            <w:pPr>
              <w:jc w:val="center"/>
            </w:pPr>
          </w:p>
        </w:tc>
        <w:tc>
          <w:tcPr>
            <w:tcW w:w="1085" w:type="dxa"/>
            <w:noWrap/>
            <w:vAlign w:val="center"/>
            <w:hideMark/>
          </w:tcPr>
          <w:p w14:paraId="0C3829F3" w14:textId="77777777" w:rsidR="000109F9" w:rsidRPr="005227E2" w:rsidRDefault="000109F9" w:rsidP="0044768C">
            <w:pPr>
              <w:jc w:val="center"/>
            </w:pPr>
            <w:r w:rsidRPr="005227E2">
              <w:t>2-3cm</w:t>
            </w:r>
          </w:p>
        </w:tc>
        <w:tc>
          <w:tcPr>
            <w:tcW w:w="1082" w:type="dxa"/>
            <w:vAlign w:val="center"/>
          </w:tcPr>
          <w:p w14:paraId="61AE08E5" w14:textId="77777777" w:rsidR="000109F9" w:rsidRPr="005227E2" w:rsidRDefault="000109F9" w:rsidP="0044768C">
            <w:pPr>
              <w:jc w:val="center"/>
            </w:pPr>
          </w:p>
        </w:tc>
        <w:tc>
          <w:tcPr>
            <w:tcW w:w="1149" w:type="dxa"/>
            <w:noWrap/>
            <w:vAlign w:val="center"/>
            <w:hideMark/>
          </w:tcPr>
          <w:p w14:paraId="6C982D2E" w14:textId="77777777" w:rsidR="000109F9" w:rsidRPr="005227E2" w:rsidRDefault="000109F9" w:rsidP="0044768C">
            <w:pPr>
              <w:jc w:val="center"/>
            </w:pPr>
            <w:r w:rsidRPr="005227E2">
              <w:t>0.972</w:t>
            </w:r>
          </w:p>
        </w:tc>
        <w:tc>
          <w:tcPr>
            <w:tcW w:w="1648" w:type="dxa"/>
            <w:noWrap/>
            <w:vAlign w:val="center"/>
            <w:hideMark/>
          </w:tcPr>
          <w:p w14:paraId="250A1E72" w14:textId="77777777" w:rsidR="000109F9" w:rsidRPr="005227E2" w:rsidRDefault="000109F9" w:rsidP="0044768C">
            <w:pPr>
              <w:jc w:val="center"/>
            </w:pPr>
          </w:p>
        </w:tc>
        <w:tc>
          <w:tcPr>
            <w:tcW w:w="1648" w:type="dxa"/>
            <w:noWrap/>
            <w:vAlign w:val="center"/>
            <w:hideMark/>
          </w:tcPr>
          <w:p w14:paraId="103EC213" w14:textId="77777777" w:rsidR="000109F9" w:rsidRPr="005227E2" w:rsidRDefault="000109F9" w:rsidP="0044768C">
            <w:pPr>
              <w:jc w:val="center"/>
            </w:pPr>
            <w:r w:rsidRPr="005227E2">
              <w:t>0.717</w:t>
            </w:r>
          </w:p>
        </w:tc>
      </w:tr>
      <w:tr w:rsidR="000109F9" w:rsidRPr="005227E2" w14:paraId="29C2341E" w14:textId="77777777" w:rsidTr="00601B30">
        <w:trPr>
          <w:trHeight w:val="20"/>
        </w:trPr>
        <w:tc>
          <w:tcPr>
            <w:tcW w:w="1866" w:type="dxa"/>
            <w:vMerge/>
            <w:noWrap/>
            <w:vAlign w:val="center"/>
          </w:tcPr>
          <w:p w14:paraId="14B015E7" w14:textId="77777777" w:rsidR="000109F9" w:rsidRPr="005227E2" w:rsidRDefault="000109F9" w:rsidP="0044768C">
            <w:pPr>
              <w:jc w:val="center"/>
            </w:pPr>
          </w:p>
        </w:tc>
        <w:tc>
          <w:tcPr>
            <w:tcW w:w="1310" w:type="dxa"/>
            <w:vMerge/>
            <w:noWrap/>
            <w:vAlign w:val="center"/>
          </w:tcPr>
          <w:p w14:paraId="4244F9F6" w14:textId="77777777" w:rsidR="000109F9" w:rsidRPr="005227E2" w:rsidRDefault="000109F9" w:rsidP="0044768C">
            <w:pPr>
              <w:jc w:val="center"/>
            </w:pPr>
          </w:p>
        </w:tc>
        <w:tc>
          <w:tcPr>
            <w:tcW w:w="1085" w:type="dxa"/>
            <w:noWrap/>
            <w:vAlign w:val="center"/>
            <w:hideMark/>
          </w:tcPr>
          <w:p w14:paraId="6B36314D" w14:textId="77777777" w:rsidR="000109F9" w:rsidRPr="005227E2" w:rsidRDefault="000109F9" w:rsidP="0044768C">
            <w:pPr>
              <w:jc w:val="center"/>
            </w:pPr>
            <w:r w:rsidRPr="005227E2">
              <w:t>3-4cm</w:t>
            </w:r>
          </w:p>
        </w:tc>
        <w:tc>
          <w:tcPr>
            <w:tcW w:w="1082" w:type="dxa"/>
            <w:vAlign w:val="center"/>
          </w:tcPr>
          <w:p w14:paraId="190E3622" w14:textId="77777777" w:rsidR="000109F9" w:rsidRPr="005227E2" w:rsidRDefault="000109F9" w:rsidP="0044768C">
            <w:pPr>
              <w:jc w:val="center"/>
            </w:pPr>
          </w:p>
        </w:tc>
        <w:tc>
          <w:tcPr>
            <w:tcW w:w="1149" w:type="dxa"/>
            <w:noWrap/>
            <w:vAlign w:val="center"/>
            <w:hideMark/>
          </w:tcPr>
          <w:p w14:paraId="513F8434" w14:textId="77777777" w:rsidR="000109F9" w:rsidRPr="005227E2" w:rsidRDefault="000109F9" w:rsidP="0044768C">
            <w:pPr>
              <w:jc w:val="center"/>
            </w:pPr>
            <w:r w:rsidRPr="005227E2">
              <w:t>0.540</w:t>
            </w:r>
          </w:p>
        </w:tc>
        <w:tc>
          <w:tcPr>
            <w:tcW w:w="1648" w:type="dxa"/>
            <w:noWrap/>
            <w:vAlign w:val="center"/>
            <w:hideMark/>
          </w:tcPr>
          <w:p w14:paraId="0CBF8E2B" w14:textId="77777777" w:rsidR="000109F9" w:rsidRPr="005227E2" w:rsidRDefault="000109F9" w:rsidP="0044768C">
            <w:pPr>
              <w:jc w:val="center"/>
            </w:pPr>
          </w:p>
        </w:tc>
        <w:tc>
          <w:tcPr>
            <w:tcW w:w="1648" w:type="dxa"/>
            <w:noWrap/>
            <w:vAlign w:val="center"/>
            <w:hideMark/>
          </w:tcPr>
          <w:p w14:paraId="2BBDC1D8" w14:textId="77777777" w:rsidR="000109F9" w:rsidRPr="005227E2" w:rsidRDefault="000109F9" w:rsidP="0044768C">
            <w:pPr>
              <w:jc w:val="center"/>
            </w:pPr>
          </w:p>
        </w:tc>
      </w:tr>
      <w:tr w:rsidR="000109F9" w:rsidRPr="005227E2" w14:paraId="409621E9" w14:textId="77777777" w:rsidTr="00601B30">
        <w:trPr>
          <w:trHeight w:val="20"/>
        </w:trPr>
        <w:tc>
          <w:tcPr>
            <w:tcW w:w="1866" w:type="dxa"/>
            <w:vMerge/>
            <w:noWrap/>
            <w:vAlign w:val="center"/>
          </w:tcPr>
          <w:p w14:paraId="1A5622AA" w14:textId="77777777" w:rsidR="000109F9" w:rsidRPr="005227E2" w:rsidRDefault="000109F9" w:rsidP="0044768C">
            <w:pPr>
              <w:jc w:val="center"/>
            </w:pPr>
          </w:p>
        </w:tc>
        <w:tc>
          <w:tcPr>
            <w:tcW w:w="1310" w:type="dxa"/>
            <w:vMerge/>
            <w:noWrap/>
            <w:vAlign w:val="center"/>
          </w:tcPr>
          <w:p w14:paraId="757C9D56" w14:textId="77777777" w:rsidR="000109F9" w:rsidRPr="005227E2" w:rsidRDefault="000109F9" w:rsidP="0044768C">
            <w:pPr>
              <w:jc w:val="center"/>
            </w:pPr>
          </w:p>
        </w:tc>
        <w:tc>
          <w:tcPr>
            <w:tcW w:w="1085" w:type="dxa"/>
            <w:noWrap/>
            <w:vAlign w:val="center"/>
            <w:hideMark/>
          </w:tcPr>
          <w:p w14:paraId="48ACD451" w14:textId="77777777" w:rsidR="000109F9" w:rsidRPr="005227E2" w:rsidRDefault="000109F9" w:rsidP="0044768C">
            <w:pPr>
              <w:jc w:val="center"/>
            </w:pPr>
            <w:r w:rsidRPr="005227E2">
              <w:t>4-5cm</w:t>
            </w:r>
          </w:p>
        </w:tc>
        <w:tc>
          <w:tcPr>
            <w:tcW w:w="1082" w:type="dxa"/>
            <w:vAlign w:val="center"/>
          </w:tcPr>
          <w:p w14:paraId="295A0CCE" w14:textId="77777777" w:rsidR="000109F9" w:rsidRPr="005227E2" w:rsidRDefault="000109F9" w:rsidP="0044768C">
            <w:pPr>
              <w:jc w:val="center"/>
            </w:pPr>
          </w:p>
        </w:tc>
        <w:tc>
          <w:tcPr>
            <w:tcW w:w="1149" w:type="dxa"/>
            <w:noWrap/>
            <w:vAlign w:val="center"/>
            <w:hideMark/>
          </w:tcPr>
          <w:p w14:paraId="7EAA0B75" w14:textId="77777777" w:rsidR="000109F9" w:rsidRPr="005227E2" w:rsidRDefault="000109F9" w:rsidP="0044768C">
            <w:pPr>
              <w:jc w:val="center"/>
            </w:pPr>
            <w:r w:rsidRPr="005227E2">
              <w:t>0.556</w:t>
            </w:r>
          </w:p>
        </w:tc>
        <w:tc>
          <w:tcPr>
            <w:tcW w:w="1648" w:type="dxa"/>
            <w:noWrap/>
            <w:vAlign w:val="center"/>
            <w:hideMark/>
          </w:tcPr>
          <w:p w14:paraId="5C86726D" w14:textId="77777777" w:rsidR="000109F9" w:rsidRPr="005227E2" w:rsidRDefault="000109F9" w:rsidP="0044768C">
            <w:pPr>
              <w:jc w:val="center"/>
            </w:pPr>
          </w:p>
        </w:tc>
        <w:tc>
          <w:tcPr>
            <w:tcW w:w="1648" w:type="dxa"/>
            <w:noWrap/>
            <w:vAlign w:val="center"/>
            <w:hideMark/>
          </w:tcPr>
          <w:p w14:paraId="2CE0A13B" w14:textId="77777777" w:rsidR="000109F9" w:rsidRPr="005227E2" w:rsidRDefault="000109F9" w:rsidP="0044768C">
            <w:pPr>
              <w:jc w:val="center"/>
            </w:pPr>
          </w:p>
        </w:tc>
      </w:tr>
      <w:tr w:rsidR="000109F9" w:rsidRPr="005227E2" w14:paraId="0E4552C7" w14:textId="77777777" w:rsidTr="00601B30">
        <w:trPr>
          <w:trHeight w:val="20"/>
        </w:trPr>
        <w:tc>
          <w:tcPr>
            <w:tcW w:w="1866" w:type="dxa"/>
            <w:vMerge/>
            <w:noWrap/>
            <w:vAlign w:val="center"/>
          </w:tcPr>
          <w:p w14:paraId="5A9FBA70" w14:textId="77777777" w:rsidR="000109F9" w:rsidRPr="005227E2" w:rsidRDefault="000109F9" w:rsidP="0044768C">
            <w:pPr>
              <w:jc w:val="center"/>
            </w:pPr>
          </w:p>
        </w:tc>
        <w:tc>
          <w:tcPr>
            <w:tcW w:w="1310" w:type="dxa"/>
            <w:vMerge w:val="restart"/>
            <w:noWrap/>
            <w:vAlign w:val="center"/>
            <w:hideMark/>
          </w:tcPr>
          <w:p w14:paraId="3CC04FE0" w14:textId="77777777" w:rsidR="000109F9" w:rsidRPr="005227E2" w:rsidRDefault="000109F9" w:rsidP="0044768C">
            <w:pPr>
              <w:jc w:val="center"/>
            </w:pPr>
            <w:r w:rsidRPr="005227E2">
              <w:t>Abyssal</w:t>
            </w:r>
          </w:p>
        </w:tc>
        <w:tc>
          <w:tcPr>
            <w:tcW w:w="1085" w:type="dxa"/>
            <w:noWrap/>
            <w:vAlign w:val="center"/>
            <w:hideMark/>
          </w:tcPr>
          <w:p w14:paraId="38C52183" w14:textId="77777777" w:rsidR="000109F9" w:rsidRPr="005227E2" w:rsidRDefault="000109F9" w:rsidP="0044768C">
            <w:pPr>
              <w:jc w:val="center"/>
            </w:pPr>
            <w:r w:rsidRPr="005227E2">
              <w:t>0-1cm</w:t>
            </w:r>
          </w:p>
        </w:tc>
        <w:tc>
          <w:tcPr>
            <w:tcW w:w="1082" w:type="dxa"/>
            <w:shd w:val="clear" w:color="auto" w:fill="D9D9D9" w:themeFill="background1" w:themeFillShade="D9"/>
            <w:vAlign w:val="center"/>
          </w:tcPr>
          <w:p w14:paraId="7DA36FF5" w14:textId="77777777" w:rsidR="000109F9" w:rsidRPr="005227E2" w:rsidRDefault="000109F9" w:rsidP="0044768C">
            <w:pPr>
              <w:jc w:val="center"/>
            </w:pPr>
            <w:r w:rsidRPr="005227E2">
              <w:t>0.012</w:t>
            </w:r>
          </w:p>
        </w:tc>
        <w:tc>
          <w:tcPr>
            <w:tcW w:w="1149" w:type="dxa"/>
            <w:noWrap/>
            <w:vAlign w:val="center"/>
            <w:hideMark/>
          </w:tcPr>
          <w:p w14:paraId="020B1440" w14:textId="77777777" w:rsidR="000109F9" w:rsidRPr="005227E2" w:rsidRDefault="000109F9" w:rsidP="0044768C">
            <w:pPr>
              <w:jc w:val="center"/>
            </w:pPr>
            <w:r w:rsidRPr="005227E2">
              <w:t>0.557</w:t>
            </w:r>
          </w:p>
        </w:tc>
        <w:tc>
          <w:tcPr>
            <w:tcW w:w="1648" w:type="dxa"/>
            <w:noWrap/>
            <w:vAlign w:val="center"/>
            <w:hideMark/>
          </w:tcPr>
          <w:p w14:paraId="7E1493AB" w14:textId="77777777" w:rsidR="000109F9" w:rsidRPr="005227E2" w:rsidRDefault="000109F9" w:rsidP="0044768C">
            <w:pPr>
              <w:jc w:val="center"/>
            </w:pPr>
          </w:p>
        </w:tc>
        <w:tc>
          <w:tcPr>
            <w:tcW w:w="1648" w:type="dxa"/>
            <w:noWrap/>
            <w:vAlign w:val="center"/>
            <w:hideMark/>
          </w:tcPr>
          <w:p w14:paraId="7671FEB5" w14:textId="77777777" w:rsidR="000109F9" w:rsidRPr="005227E2" w:rsidRDefault="000109F9" w:rsidP="0044768C">
            <w:pPr>
              <w:jc w:val="center"/>
            </w:pPr>
          </w:p>
        </w:tc>
      </w:tr>
      <w:tr w:rsidR="000109F9" w:rsidRPr="005227E2" w14:paraId="010D7C30" w14:textId="77777777" w:rsidTr="00601B30">
        <w:trPr>
          <w:trHeight w:val="20"/>
        </w:trPr>
        <w:tc>
          <w:tcPr>
            <w:tcW w:w="1866" w:type="dxa"/>
            <w:vMerge/>
            <w:noWrap/>
            <w:vAlign w:val="center"/>
          </w:tcPr>
          <w:p w14:paraId="14855ADC" w14:textId="77777777" w:rsidR="000109F9" w:rsidRPr="005227E2" w:rsidRDefault="000109F9" w:rsidP="0044768C">
            <w:pPr>
              <w:jc w:val="center"/>
            </w:pPr>
          </w:p>
        </w:tc>
        <w:tc>
          <w:tcPr>
            <w:tcW w:w="1310" w:type="dxa"/>
            <w:vMerge/>
            <w:noWrap/>
            <w:vAlign w:val="center"/>
          </w:tcPr>
          <w:p w14:paraId="5AFB7719" w14:textId="77777777" w:rsidR="000109F9" w:rsidRPr="005227E2" w:rsidRDefault="000109F9" w:rsidP="0044768C">
            <w:pPr>
              <w:jc w:val="center"/>
            </w:pPr>
          </w:p>
        </w:tc>
        <w:tc>
          <w:tcPr>
            <w:tcW w:w="1085" w:type="dxa"/>
            <w:noWrap/>
            <w:vAlign w:val="center"/>
            <w:hideMark/>
          </w:tcPr>
          <w:p w14:paraId="7C14D75D" w14:textId="77777777" w:rsidR="000109F9" w:rsidRPr="005227E2" w:rsidRDefault="000109F9" w:rsidP="0044768C">
            <w:pPr>
              <w:jc w:val="center"/>
            </w:pPr>
            <w:r w:rsidRPr="005227E2">
              <w:t>1-2cm</w:t>
            </w:r>
          </w:p>
        </w:tc>
        <w:tc>
          <w:tcPr>
            <w:tcW w:w="1082" w:type="dxa"/>
            <w:vAlign w:val="center"/>
          </w:tcPr>
          <w:p w14:paraId="46971075" w14:textId="77777777" w:rsidR="000109F9" w:rsidRPr="005227E2" w:rsidRDefault="000109F9" w:rsidP="0044768C">
            <w:pPr>
              <w:jc w:val="center"/>
            </w:pPr>
          </w:p>
        </w:tc>
        <w:tc>
          <w:tcPr>
            <w:tcW w:w="1149" w:type="dxa"/>
            <w:noWrap/>
            <w:vAlign w:val="center"/>
            <w:hideMark/>
          </w:tcPr>
          <w:p w14:paraId="2C5F3425" w14:textId="77777777" w:rsidR="000109F9" w:rsidRPr="005227E2" w:rsidRDefault="000109F9" w:rsidP="0044768C">
            <w:pPr>
              <w:jc w:val="center"/>
            </w:pPr>
            <w:r w:rsidRPr="005227E2">
              <w:t>0.951</w:t>
            </w:r>
          </w:p>
        </w:tc>
        <w:tc>
          <w:tcPr>
            <w:tcW w:w="1648" w:type="dxa"/>
            <w:noWrap/>
            <w:vAlign w:val="center"/>
            <w:hideMark/>
          </w:tcPr>
          <w:p w14:paraId="5B602889" w14:textId="77777777" w:rsidR="000109F9" w:rsidRPr="005227E2" w:rsidRDefault="000109F9" w:rsidP="0044768C">
            <w:pPr>
              <w:jc w:val="center"/>
            </w:pPr>
          </w:p>
        </w:tc>
        <w:tc>
          <w:tcPr>
            <w:tcW w:w="1648" w:type="dxa"/>
            <w:noWrap/>
            <w:vAlign w:val="center"/>
            <w:hideMark/>
          </w:tcPr>
          <w:p w14:paraId="12FFF959" w14:textId="77777777" w:rsidR="000109F9" w:rsidRPr="005227E2" w:rsidRDefault="000109F9" w:rsidP="0044768C">
            <w:pPr>
              <w:jc w:val="center"/>
            </w:pPr>
          </w:p>
        </w:tc>
      </w:tr>
      <w:tr w:rsidR="000109F9" w:rsidRPr="005227E2" w14:paraId="5A4E0146" w14:textId="77777777" w:rsidTr="00601B30">
        <w:trPr>
          <w:trHeight w:val="20"/>
        </w:trPr>
        <w:tc>
          <w:tcPr>
            <w:tcW w:w="1866" w:type="dxa"/>
            <w:vMerge/>
            <w:noWrap/>
            <w:vAlign w:val="center"/>
          </w:tcPr>
          <w:p w14:paraId="7D620165" w14:textId="77777777" w:rsidR="000109F9" w:rsidRPr="005227E2" w:rsidRDefault="000109F9" w:rsidP="0044768C">
            <w:pPr>
              <w:jc w:val="center"/>
            </w:pPr>
          </w:p>
        </w:tc>
        <w:tc>
          <w:tcPr>
            <w:tcW w:w="1310" w:type="dxa"/>
            <w:vMerge/>
            <w:noWrap/>
            <w:vAlign w:val="center"/>
          </w:tcPr>
          <w:p w14:paraId="33DC763B" w14:textId="77777777" w:rsidR="000109F9" w:rsidRPr="005227E2" w:rsidRDefault="000109F9" w:rsidP="0044768C">
            <w:pPr>
              <w:jc w:val="center"/>
            </w:pPr>
          </w:p>
        </w:tc>
        <w:tc>
          <w:tcPr>
            <w:tcW w:w="1085" w:type="dxa"/>
            <w:noWrap/>
            <w:vAlign w:val="center"/>
            <w:hideMark/>
          </w:tcPr>
          <w:p w14:paraId="2BB08216" w14:textId="77777777" w:rsidR="000109F9" w:rsidRPr="005227E2" w:rsidRDefault="000109F9" w:rsidP="0044768C">
            <w:pPr>
              <w:jc w:val="center"/>
            </w:pPr>
            <w:r w:rsidRPr="005227E2">
              <w:t>2-3cm</w:t>
            </w:r>
          </w:p>
        </w:tc>
        <w:tc>
          <w:tcPr>
            <w:tcW w:w="1082" w:type="dxa"/>
            <w:vAlign w:val="center"/>
          </w:tcPr>
          <w:p w14:paraId="2D7B58DD" w14:textId="77777777" w:rsidR="000109F9" w:rsidRPr="005227E2" w:rsidRDefault="000109F9" w:rsidP="0044768C">
            <w:pPr>
              <w:jc w:val="center"/>
            </w:pPr>
          </w:p>
        </w:tc>
        <w:tc>
          <w:tcPr>
            <w:tcW w:w="1149" w:type="dxa"/>
            <w:noWrap/>
            <w:vAlign w:val="center"/>
            <w:hideMark/>
          </w:tcPr>
          <w:p w14:paraId="700CEC13" w14:textId="77777777" w:rsidR="000109F9" w:rsidRPr="005227E2" w:rsidRDefault="000109F9" w:rsidP="0044768C">
            <w:pPr>
              <w:jc w:val="center"/>
            </w:pPr>
            <w:r w:rsidRPr="005227E2">
              <w:t>0.072</w:t>
            </w:r>
          </w:p>
        </w:tc>
        <w:tc>
          <w:tcPr>
            <w:tcW w:w="1648" w:type="dxa"/>
            <w:noWrap/>
            <w:vAlign w:val="center"/>
            <w:hideMark/>
          </w:tcPr>
          <w:p w14:paraId="3AC99448" w14:textId="77777777" w:rsidR="000109F9" w:rsidRPr="005227E2" w:rsidRDefault="000109F9" w:rsidP="0044768C">
            <w:pPr>
              <w:jc w:val="center"/>
            </w:pPr>
          </w:p>
        </w:tc>
        <w:tc>
          <w:tcPr>
            <w:tcW w:w="1648" w:type="dxa"/>
            <w:noWrap/>
            <w:vAlign w:val="center"/>
            <w:hideMark/>
          </w:tcPr>
          <w:p w14:paraId="624A5FE7" w14:textId="77777777" w:rsidR="000109F9" w:rsidRPr="005227E2" w:rsidRDefault="000109F9" w:rsidP="0044768C">
            <w:pPr>
              <w:jc w:val="center"/>
            </w:pPr>
          </w:p>
        </w:tc>
      </w:tr>
      <w:tr w:rsidR="000109F9" w:rsidRPr="005227E2" w14:paraId="77AD40D7" w14:textId="77777777" w:rsidTr="00601B30">
        <w:trPr>
          <w:trHeight w:val="20"/>
        </w:trPr>
        <w:tc>
          <w:tcPr>
            <w:tcW w:w="1866" w:type="dxa"/>
            <w:vMerge/>
            <w:noWrap/>
            <w:vAlign w:val="center"/>
          </w:tcPr>
          <w:p w14:paraId="7D93CAE5" w14:textId="77777777" w:rsidR="000109F9" w:rsidRPr="005227E2" w:rsidRDefault="000109F9" w:rsidP="0044768C">
            <w:pPr>
              <w:jc w:val="center"/>
            </w:pPr>
          </w:p>
        </w:tc>
        <w:tc>
          <w:tcPr>
            <w:tcW w:w="1310" w:type="dxa"/>
            <w:vMerge/>
            <w:noWrap/>
            <w:vAlign w:val="center"/>
          </w:tcPr>
          <w:p w14:paraId="29DBA5AF" w14:textId="77777777" w:rsidR="000109F9" w:rsidRPr="005227E2" w:rsidRDefault="000109F9" w:rsidP="0044768C">
            <w:pPr>
              <w:jc w:val="center"/>
            </w:pPr>
          </w:p>
        </w:tc>
        <w:tc>
          <w:tcPr>
            <w:tcW w:w="1085" w:type="dxa"/>
            <w:noWrap/>
            <w:vAlign w:val="center"/>
            <w:hideMark/>
          </w:tcPr>
          <w:p w14:paraId="6A6FF307" w14:textId="77777777" w:rsidR="000109F9" w:rsidRPr="005227E2" w:rsidRDefault="000109F9" w:rsidP="0044768C">
            <w:pPr>
              <w:jc w:val="center"/>
            </w:pPr>
            <w:r w:rsidRPr="005227E2">
              <w:t>3-4cm</w:t>
            </w:r>
          </w:p>
        </w:tc>
        <w:tc>
          <w:tcPr>
            <w:tcW w:w="1082" w:type="dxa"/>
            <w:vAlign w:val="center"/>
          </w:tcPr>
          <w:p w14:paraId="63CB462E" w14:textId="77777777" w:rsidR="000109F9" w:rsidRPr="005227E2" w:rsidRDefault="000109F9" w:rsidP="0044768C">
            <w:pPr>
              <w:jc w:val="center"/>
            </w:pPr>
          </w:p>
        </w:tc>
        <w:tc>
          <w:tcPr>
            <w:tcW w:w="1149" w:type="dxa"/>
            <w:noWrap/>
            <w:vAlign w:val="center"/>
            <w:hideMark/>
          </w:tcPr>
          <w:p w14:paraId="08504F78" w14:textId="77777777" w:rsidR="000109F9" w:rsidRPr="005227E2" w:rsidRDefault="000109F9" w:rsidP="0044768C">
            <w:pPr>
              <w:jc w:val="center"/>
            </w:pPr>
            <w:r w:rsidRPr="005227E2">
              <w:t>0.616</w:t>
            </w:r>
          </w:p>
        </w:tc>
        <w:tc>
          <w:tcPr>
            <w:tcW w:w="1648" w:type="dxa"/>
            <w:noWrap/>
            <w:vAlign w:val="center"/>
            <w:hideMark/>
          </w:tcPr>
          <w:p w14:paraId="0C0572A2" w14:textId="77777777" w:rsidR="000109F9" w:rsidRPr="005227E2" w:rsidRDefault="000109F9" w:rsidP="0044768C">
            <w:pPr>
              <w:jc w:val="center"/>
            </w:pPr>
          </w:p>
        </w:tc>
        <w:tc>
          <w:tcPr>
            <w:tcW w:w="1648" w:type="dxa"/>
            <w:noWrap/>
            <w:vAlign w:val="center"/>
            <w:hideMark/>
          </w:tcPr>
          <w:p w14:paraId="480B61A1" w14:textId="77777777" w:rsidR="000109F9" w:rsidRPr="005227E2" w:rsidRDefault="000109F9" w:rsidP="0044768C">
            <w:pPr>
              <w:jc w:val="center"/>
            </w:pPr>
          </w:p>
        </w:tc>
      </w:tr>
      <w:tr w:rsidR="000109F9" w:rsidRPr="005227E2" w14:paraId="520830BB" w14:textId="77777777" w:rsidTr="00601B30">
        <w:trPr>
          <w:trHeight w:val="20"/>
        </w:trPr>
        <w:tc>
          <w:tcPr>
            <w:tcW w:w="1866" w:type="dxa"/>
            <w:vMerge/>
            <w:noWrap/>
            <w:vAlign w:val="center"/>
          </w:tcPr>
          <w:p w14:paraId="4C9D72C3" w14:textId="77777777" w:rsidR="000109F9" w:rsidRPr="005227E2" w:rsidRDefault="000109F9" w:rsidP="0044768C">
            <w:pPr>
              <w:jc w:val="center"/>
            </w:pPr>
          </w:p>
        </w:tc>
        <w:tc>
          <w:tcPr>
            <w:tcW w:w="1310" w:type="dxa"/>
            <w:vMerge/>
            <w:noWrap/>
            <w:vAlign w:val="center"/>
          </w:tcPr>
          <w:p w14:paraId="4F488A04" w14:textId="77777777" w:rsidR="000109F9" w:rsidRPr="005227E2" w:rsidRDefault="000109F9" w:rsidP="0044768C">
            <w:pPr>
              <w:jc w:val="center"/>
            </w:pPr>
          </w:p>
        </w:tc>
        <w:tc>
          <w:tcPr>
            <w:tcW w:w="1085" w:type="dxa"/>
            <w:noWrap/>
            <w:vAlign w:val="center"/>
            <w:hideMark/>
          </w:tcPr>
          <w:p w14:paraId="2CE399DD" w14:textId="77777777" w:rsidR="000109F9" w:rsidRPr="005227E2" w:rsidRDefault="000109F9" w:rsidP="0044768C">
            <w:pPr>
              <w:jc w:val="center"/>
            </w:pPr>
            <w:r w:rsidRPr="005227E2">
              <w:t>4-5cm</w:t>
            </w:r>
          </w:p>
        </w:tc>
        <w:tc>
          <w:tcPr>
            <w:tcW w:w="1082" w:type="dxa"/>
            <w:vAlign w:val="center"/>
          </w:tcPr>
          <w:p w14:paraId="32928808" w14:textId="77777777" w:rsidR="000109F9" w:rsidRPr="005227E2" w:rsidRDefault="000109F9" w:rsidP="0044768C">
            <w:pPr>
              <w:jc w:val="center"/>
            </w:pPr>
          </w:p>
        </w:tc>
        <w:tc>
          <w:tcPr>
            <w:tcW w:w="1149" w:type="dxa"/>
            <w:noWrap/>
            <w:vAlign w:val="center"/>
            <w:hideMark/>
          </w:tcPr>
          <w:p w14:paraId="3A795F17" w14:textId="77777777" w:rsidR="000109F9" w:rsidRPr="005227E2" w:rsidRDefault="000109F9" w:rsidP="0044768C">
            <w:pPr>
              <w:jc w:val="center"/>
            </w:pPr>
            <w:r w:rsidRPr="005227E2">
              <w:t>0.046</w:t>
            </w:r>
          </w:p>
        </w:tc>
        <w:tc>
          <w:tcPr>
            <w:tcW w:w="1648" w:type="dxa"/>
            <w:noWrap/>
            <w:vAlign w:val="center"/>
            <w:hideMark/>
          </w:tcPr>
          <w:p w14:paraId="5D41DA6F" w14:textId="77777777" w:rsidR="000109F9" w:rsidRPr="005227E2" w:rsidRDefault="000109F9" w:rsidP="0044768C">
            <w:pPr>
              <w:jc w:val="center"/>
            </w:pPr>
          </w:p>
        </w:tc>
        <w:tc>
          <w:tcPr>
            <w:tcW w:w="1648" w:type="dxa"/>
            <w:noWrap/>
            <w:vAlign w:val="center"/>
            <w:hideMark/>
          </w:tcPr>
          <w:p w14:paraId="4265AF70" w14:textId="77777777" w:rsidR="000109F9" w:rsidRPr="005227E2" w:rsidRDefault="000109F9" w:rsidP="0044768C">
            <w:pPr>
              <w:jc w:val="center"/>
            </w:pPr>
          </w:p>
        </w:tc>
      </w:tr>
      <w:tr w:rsidR="000109F9" w:rsidRPr="005227E2" w14:paraId="5360338B" w14:textId="77777777" w:rsidTr="00601B30">
        <w:trPr>
          <w:trHeight w:val="20"/>
        </w:trPr>
        <w:tc>
          <w:tcPr>
            <w:tcW w:w="1866" w:type="dxa"/>
            <w:vMerge w:val="restart"/>
            <w:noWrap/>
            <w:vAlign w:val="center"/>
            <w:hideMark/>
          </w:tcPr>
          <w:p w14:paraId="1F4255FE" w14:textId="77777777" w:rsidR="000109F9" w:rsidRPr="005227E2" w:rsidRDefault="00743578" w:rsidP="0044768C">
            <w:pPr>
              <w:jc w:val="center"/>
            </w:pPr>
            <w:r w:rsidRPr="005227E2">
              <w:rPr>
                <w:i/>
              </w:rPr>
              <w:t>Acantholaimus</w:t>
            </w:r>
          </w:p>
        </w:tc>
        <w:tc>
          <w:tcPr>
            <w:tcW w:w="1310" w:type="dxa"/>
            <w:vMerge w:val="restart"/>
            <w:noWrap/>
            <w:vAlign w:val="center"/>
            <w:hideMark/>
          </w:tcPr>
          <w:p w14:paraId="4EE9C5DE" w14:textId="77777777" w:rsidR="000109F9" w:rsidRPr="005227E2" w:rsidRDefault="000109F9" w:rsidP="0044768C">
            <w:pPr>
              <w:jc w:val="center"/>
            </w:pPr>
            <w:r w:rsidRPr="005227E2">
              <w:t>Pockmark</w:t>
            </w:r>
          </w:p>
        </w:tc>
        <w:tc>
          <w:tcPr>
            <w:tcW w:w="1085" w:type="dxa"/>
            <w:noWrap/>
            <w:vAlign w:val="center"/>
            <w:hideMark/>
          </w:tcPr>
          <w:p w14:paraId="7958B242" w14:textId="77777777" w:rsidR="000109F9" w:rsidRPr="005227E2" w:rsidRDefault="000109F9" w:rsidP="0044768C">
            <w:pPr>
              <w:jc w:val="center"/>
            </w:pPr>
            <w:r w:rsidRPr="005227E2">
              <w:t>0-1cm</w:t>
            </w:r>
          </w:p>
        </w:tc>
        <w:tc>
          <w:tcPr>
            <w:tcW w:w="1082" w:type="dxa"/>
            <w:vAlign w:val="center"/>
          </w:tcPr>
          <w:p w14:paraId="5ABB7B4C" w14:textId="77777777" w:rsidR="000109F9" w:rsidRPr="005227E2" w:rsidRDefault="000109F9" w:rsidP="0044768C">
            <w:pPr>
              <w:jc w:val="center"/>
            </w:pPr>
            <w:r w:rsidRPr="005227E2">
              <w:t>0.844</w:t>
            </w:r>
          </w:p>
        </w:tc>
        <w:tc>
          <w:tcPr>
            <w:tcW w:w="1149" w:type="dxa"/>
            <w:noWrap/>
            <w:vAlign w:val="center"/>
            <w:hideMark/>
          </w:tcPr>
          <w:p w14:paraId="6575ED0C" w14:textId="77777777" w:rsidR="000109F9" w:rsidRPr="005227E2" w:rsidRDefault="000109F9" w:rsidP="0044768C">
            <w:pPr>
              <w:jc w:val="center"/>
            </w:pPr>
            <w:r w:rsidRPr="005227E2">
              <w:t>0.196</w:t>
            </w:r>
          </w:p>
        </w:tc>
        <w:tc>
          <w:tcPr>
            <w:tcW w:w="1648" w:type="dxa"/>
            <w:noWrap/>
            <w:vAlign w:val="center"/>
            <w:hideMark/>
          </w:tcPr>
          <w:p w14:paraId="7813C869" w14:textId="77777777" w:rsidR="000109F9" w:rsidRPr="005227E2" w:rsidRDefault="000109F9" w:rsidP="0044768C">
            <w:pPr>
              <w:jc w:val="center"/>
            </w:pPr>
            <w:r w:rsidRPr="005227E2">
              <w:t>Area</w:t>
            </w:r>
          </w:p>
        </w:tc>
        <w:tc>
          <w:tcPr>
            <w:tcW w:w="1648" w:type="dxa"/>
            <w:noWrap/>
            <w:vAlign w:val="center"/>
            <w:hideMark/>
          </w:tcPr>
          <w:p w14:paraId="29FC694B" w14:textId="77777777" w:rsidR="000109F9" w:rsidRPr="005227E2" w:rsidRDefault="000109F9" w:rsidP="0044768C">
            <w:pPr>
              <w:jc w:val="center"/>
            </w:pPr>
            <w:r w:rsidRPr="005227E2">
              <w:t>Area</w:t>
            </w:r>
          </w:p>
        </w:tc>
      </w:tr>
      <w:tr w:rsidR="000109F9" w:rsidRPr="005227E2" w14:paraId="51CC780C" w14:textId="77777777" w:rsidTr="00601B30">
        <w:trPr>
          <w:trHeight w:val="20"/>
        </w:trPr>
        <w:tc>
          <w:tcPr>
            <w:tcW w:w="1866" w:type="dxa"/>
            <w:vMerge/>
            <w:noWrap/>
            <w:vAlign w:val="center"/>
          </w:tcPr>
          <w:p w14:paraId="2CA63869" w14:textId="77777777" w:rsidR="000109F9" w:rsidRPr="005227E2" w:rsidRDefault="000109F9" w:rsidP="0044768C">
            <w:pPr>
              <w:jc w:val="center"/>
            </w:pPr>
          </w:p>
        </w:tc>
        <w:tc>
          <w:tcPr>
            <w:tcW w:w="1310" w:type="dxa"/>
            <w:vMerge/>
            <w:noWrap/>
            <w:vAlign w:val="center"/>
          </w:tcPr>
          <w:p w14:paraId="7FCED09C" w14:textId="77777777" w:rsidR="000109F9" w:rsidRPr="005227E2" w:rsidRDefault="000109F9" w:rsidP="0044768C">
            <w:pPr>
              <w:jc w:val="center"/>
            </w:pPr>
          </w:p>
        </w:tc>
        <w:tc>
          <w:tcPr>
            <w:tcW w:w="1085" w:type="dxa"/>
            <w:noWrap/>
            <w:vAlign w:val="center"/>
            <w:hideMark/>
          </w:tcPr>
          <w:p w14:paraId="3C25E0EA" w14:textId="77777777" w:rsidR="000109F9" w:rsidRPr="005227E2" w:rsidRDefault="000109F9" w:rsidP="0044768C">
            <w:pPr>
              <w:jc w:val="center"/>
            </w:pPr>
            <w:r w:rsidRPr="005227E2">
              <w:t>1-2cm</w:t>
            </w:r>
          </w:p>
        </w:tc>
        <w:tc>
          <w:tcPr>
            <w:tcW w:w="1082" w:type="dxa"/>
            <w:vAlign w:val="center"/>
          </w:tcPr>
          <w:p w14:paraId="14324EBF" w14:textId="77777777" w:rsidR="000109F9" w:rsidRPr="005227E2" w:rsidRDefault="000109F9" w:rsidP="0044768C">
            <w:pPr>
              <w:jc w:val="center"/>
            </w:pPr>
          </w:p>
        </w:tc>
        <w:tc>
          <w:tcPr>
            <w:tcW w:w="1149" w:type="dxa"/>
            <w:noWrap/>
            <w:vAlign w:val="center"/>
            <w:hideMark/>
          </w:tcPr>
          <w:p w14:paraId="6903B1C7" w14:textId="77777777" w:rsidR="000109F9" w:rsidRPr="005227E2" w:rsidRDefault="000109F9" w:rsidP="0044768C">
            <w:pPr>
              <w:jc w:val="center"/>
            </w:pPr>
            <w:r w:rsidRPr="005227E2">
              <w:t>0.060</w:t>
            </w:r>
          </w:p>
        </w:tc>
        <w:tc>
          <w:tcPr>
            <w:tcW w:w="1648" w:type="dxa"/>
            <w:shd w:val="clear" w:color="auto" w:fill="D9D9D9" w:themeFill="background1" w:themeFillShade="D9"/>
            <w:noWrap/>
            <w:vAlign w:val="center"/>
            <w:hideMark/>
          </w:tcPr>
          <w:p w14:paraId="4DC80891" w14:textId="77777777" w:rsidR="000109F9" w:rsidRPr="005227E2" w:rsidRDefault="000109F9" w:rsidP="0044768C">
            <w:pPr>
              <w:jc w:val="center"/>
            </w:pPr>
            <w:r w:rsidRPr="005227E2">
              <w:t>0.041</w:t>
            </w:r>
          </w:p>
        </w:tc>
        <w:tc>
          <w:tcPr>
            <w:tcW w:w="1648" w:type="dxa"/>
            <w:shd w:val="clear" w:color="auto" w:fill="D9D9D9" w:themeFill="background1" w:themeFillShade="D9"/>
            <w:noWrap/>
            <w:vAlign w:val="center"/>
            <w:hideMark/>
          </w:tcPr>
          <w:p w14:paraId="0DFD8463" w14:textId="77777777" w:rsidR="000109F9" w:rsidRPr="005227E2" w:rsidRDefault="000109F9" w:rsidP="0044768C">
            <w:pPr>
              <w:jc w:val="center"/>
            </w:pPr>
            <w:r w:rsidRPr="005227E2">
              <w:t>0.001</w:t>
            </w:r>
          </w:p>
        </w:tc>
      </w:tr>
      <w:tr w:rsidR="000109F9" w:rsidRPr="005227E2" w14:paraId="5DF1AF40" w14:textId="77777777" w:rsidTr="00601B30">
        <w:trPr>
          <w:trHeight w:val="20"/>
        </w:trPr>
        <w:tc>
          <w:tcPr>
            <w:tcW w:w="1866" w:type="dxa"/>
            <w:vMerge/>
            <w:noWrap/>
            <w:vAlign w:val="center"/>
          </w:tcPr>
          <w:p w14:paraId="2C263309" w14:textId="77777777" w:rsidR="000109F9" w:rsidRPr="005227E2" w:rsidRDefault="000109F9" w:rsidP="0044768C">
            <w:pPr>
              <w:jc w:val="center"/>
            </w:pPr>
          </w:p>
        </w:tc>
        <w:tc>
          <w:tcPr>
            <w:tcW w:w="1310" w:type="dxa"/>
            <w:vMerge/>
            <w:noWrap/>
            <w:vAlign w:val="center"/>
          </w:tcPr>
          <w:p w14:paraId="5080AF78" w14:textId="77777777" w:rsidR="000109F9" w:rsidRPr="005227E2" w:rsidRDefault="000109F9" w:rsidP="0044768C">
            <w:pPr>
              <w:jc w:val="center"/>
            </w:pPr>
          </w:p>
        </w:tc>
        <w:tc>
          <w:tcPr>
            <w:tcW w:w="1085" w:type="dxa"/>
            <w:noWrap/>
            <w:vAlign w:val="center"/>
            <w:hideMark/>
          </w:tcPr>
          <w:p w14:paraId="73D86835" w14:textId="77777777" w:rsidR="000109F9" w:rsidRPr="005227E2" w:rsidRDefault="000109F9" w:rsidP="0044768C">
            <w:pPr>
              <w:jc w:val="center"/>
            </w:pPr>
            <w:r w:rsidRPr="005227E2">
              <w:t>2-3cm</w:t>
            </w:r>
          </w:p>
        </w:tc>
        <w:tc>
          <w:tcPr>
            <w:tcW w:w="1082" w:type="dxa"/>
            <w:vAlign w:val="center"/>
          </w:tcPr>
          <w:p w14:paraId="50229C62" w14:textId="77777777" w:rsidR="000109F9" w:rsidRPr="005227E2" w:rsidRDefault="000109F9" w:rsidP="0044768C">
            <w:pPr>
              <w:jc w:val="center"/>
            </w:pPr>
          </w:p>
        </w:tc>
        <w:tc>
          <w:tcPr>
            <w:tcW w:w="1149" w:type="dxa"/>
            <w:noWrap/>
            <w:vAlign w:val="center"/>
            <w:hideMark/>
          </w:tcPr>
          <w:p w14:paraId="5AD6416E" w14:textId="77777777" w:rsidR="000109F9" w:rsidRPr="005227E2" w:rsidRDefault="000109F9" w:rsidP="0044768C">
            <w:pPr>
              <w:jc w:val="center"/>
            </w:pPr>
            <w:r w:rsidRPr="005227E2">
              <w:t>NA</w:t>
            </w:r>
          </w:p>
        </w:tc>
        <w:tc>
          <w:tcPr>
            <w:tcW w:w="1648" w:type="dxa"/>
            <w:noWrap/>
            <w:vAlign w:val="center"/>
            <w:hideMark/>
          </w:tcPr>
          <w:p w14:paraId="6898ED07" w14:textId="77777777" w:rsidR="000109F9" w:rsidRPr="005227E2" w:rsidRDefault="000109F9" w:rsidP="0044768C">
            <w:pPr>
              <w:jc w:val="center"/>
            </w:pPr>
            <w:r w:rsidRPr="005227E2">
              <w:t>Interval</w:t>
            </w:r>
          </w:p>
        </w:tc>
        <w:tc>
          <w:tcPr>
            <w:tcW w:w="1648" w:type="dxa"/>
            <w:noWrap/>
            <w:vAlign w:val="center"/>
            <w:hideMark/>
          </w:tcPr>
          <w:p w14:paraId="4DCA1E1A" w14:textId="77777777" w:rsidR="000109F9" w:rsidRPr="005227E2" w:rsidRDefault="000109F9" w:rsidP="0044768C">
            <w:pPr>
              <w:jc w:val="center"/>
            </w:pPr>
            <w:r w:rsidRPr="005227E2">
              <w:t>Interval</w:t>
            </w:r>
          </w:p>
        </w:tc>
      </w:tr>
      <w:tr w:rsidR="000109F9" w:rsidRPr="005227E2" w14:paraId="5C1DB272" w14:textId="77777777" w:rsidTr="00601B30">
        <w:trPr>
          <w:trHeight w:val="20"/>
        </w:trPr>
        <w:tc>
          <w:tcPr>
            <w:tcW w:w="1866" w:type="dxa"/>
            <w:vMerge/>
            <w:noWrap/>
            <w:vAlign w:val="center"/>
          </w:tcPr>
          <w:p w14:paraId="1BDD01FE" w14:textId="77777777" w:rsidR="000109F9" w:rsidRPr="005227E2" w:rsidRDefault="000109F9" w:rsidP="0044768C">
            <w:pPr>
              <w:jc w:val="center"/>
            </w:pPr>
          </w:p>
        </w:tc>
        <w:tc>
          <w:tcPr>
            <w:tcW w:w="1310" w:type="dxa"/>
            <w:vMerge/>
            <w:noWrap/>
            <w:vAlign w:val="center"/>
          </w:tcPr>
          <w:p w14:paraId="08A23BA7" w14:textId="77777777" w:rsidR="000109F9" w:rsidRPr="005227E2" w:rsidRDefault="000109F9" w:rsidP="0044768C">
            <w:pPr>
              <w:jc w:val="center"/>
            </w:pPr>
          </w:p>
        </w:tc>
        <w:tc>
          <w:tcPr>
            <w:tcW w:w="1085" w:type="dxa"/>
            <w:noWrap/>
            <w:vAlign w:val="center"/>
            <w:hideMark/>
          </w:tcPr>
          <w:p w14:paraId="52D728FE" w14:textId="77777777" w:rsidR="000109F9" w:rsidRPr="005227E2" w:rsidRDefault="000109F9" w:rsidP="0044768C">
            <w:pPr>
              <w:jc w:val="center"/>
            </w:pPr>
            <w:r w:rsidRPr="005227E2">
              <w:t>3-4cm</w:t>
            </w:r>
          </w:p>
        </w:tc>
        <w:tc>
          <w:tcPr>
            <w:tcW w:w="1082" w:type="dxa"/>
            <w:vAlign w:val="center"/>
          </w:tcPr>
          <w:p w14:paraId="234C8260" w14:textId="77777777" w:rsidR="000109F9" w:rsidRPr="005227E2" w:rsidRDefault="000109F9" w:rsidP="0044768C">
            <w:pPr>
              <w:jc w:val="center"/>
            </w:pPr>
          </w:p>
        </w:tc>
        <w:tc>
          <w:tcPr>
            <w:tcW w:w="1149" w:type="dxa"/>
            <w:noWrap/>
            <w:vAlign w:val="center"/>
            <w:hideMark/>
          </w:tcPr>
          <w:p w14:paraId="49325825" w14:textId="77777777" w:rsidR="000109F9" w:rsidRPr="005227E2" w:rsidRDefault="000109F9" w:rsidP="0044768C">
            <w:pPr>
              <w:jc w:val="center"/>
            </w:pPr>
            <w:r w:rsidRPr="005227E2">
              <w:t>0.375</w:t>
            </w:r>
          </w:p>
        </w:tc>
        <w:tc>
          <w:tcPr>
            <w:tcW w:w="1648" w:type="dxa"/>
            <w:noWrap/>
            <w:vAlign w:val="center"/>
            <w:hideMark/>
          </w:tcPr>
          <w:p w14:paraId="2B6C50EB" w14:textId="77777777" w:rsidR="000109F9" w:rsidRPr="005227E2" w:rsidRDefault="000109F9" w:rsidP="0044768C">
            <w:pPr>
              <w:jc w:val="center"/>
            </w:pPr>
            <w:r w:rsidRPr="005227E2">
              <w:t>0.423</w:t>
            </w:r>
          </w:p>
        </w:tc>
        <w:tc>
          <w:tcPr>
            <w:tcW w:w="1648" w:type="dxa"/>
            <w:shd w:val="clear" w:color="auto" w:fill="D9D9D9" w:themeFill="background1" w:themeFillShade="D9"/>
            <w:noWrap/>
            <w:vAlign w:val="center"/>
            <w:hideMark/>
          </w:tcPr>
          <w:p w14:paraId="75691A2A" w14:textId="77777777" w:rsidR="000109F9" w:rsidRPr="005227E2" w:rsidRDefault="000109F9" w:rsidP="0044768C">
            <w:pPr>
              <w:jc w:val="center"/>
            </w:pPr>
            <w:r w:rsidRPr="005227E2">
              <w:t>0.014</w:t>
            </w:r>
          </w:p>
        </w:tc>
      </w:tr>
      <w:tr w:rsidR="000109F9" w:rsidRPr="005227E2" w14:paraId="1342CF53" w14:textId="77777777" w:rsidTr="00601B30">
        <w:trPr>
          <w:trHeight w:val="20"/>
        </w:trPr>
        <w:tc>
          <w:tcPr>
            <w:tcW w:w="1866" w:type="dxa"/>
            <w:vMerge/>
            <w:noWrap/>
            <w:vAlign w:val="center"/>
          </w:tcPr>
          <w:p w14:paraId="7A539C8C" w14:textId="77777777" w:rsidR="000109F9" w:rsidRPr="005227E2" w:rsidRDefault="000109F9" w:rsidP="0044768C">
            <w:pPr>
              <w:jc w:val="center"/>
            </w:pPr>
          </w:p>
        </w:tc>
        <w:tc>
          <w:tcPr>
            <w:tcW w:w="1310" w:type="dxa"/>
            <w:vMerge/>
            <w:noWrap/>
            <w:vAlign w:val="center"/>
          </w:tcPr>
          <w:p w14:paraId="74A99E98" w14:textId="77777777" w:rsidR="000109F9" w:rsidRPr="005227E2" w:rsidRDefault="000109F9" w:rsidP="0044768C">
            <w:pPr>
              <w:jc w:val="center"/>
            </w:pPr>
          </w:p>
        </w:tc>
        <w:tc>
          <w:tcPr>
            <w:tcW w:w="1085" w:type="dxa"/>
            <w:noWrap/>
            <w:vAlign w:val="center"/>
            <w:hideMark/>
          </w:tcPr>
          <w:p w14:paraId="2A361140" w14:textId="77777777" w:rsidR="000109F9" w:rsidRPr="005227E2" w:rsidRDefault="000109F9" w:rsidP="0044768C">
            <w:pPr>
              <w:jc w:val="center"/>
            </w:pPr>
            <w:r w:rsidRPr="005227E2">
              <w:t>4-5cm</w:t>
            </w:r>
          </w:p>
        </w:tc>
        <w:tc>
          <w:tcPr>
            <w:tcW w:w="1082" w:type="dxa"/>
            <w:vAlign w:val="center"/>
          </w:tcPr>
          <w:p w14:paraId="77408A9B" w14:textId="77777777" w:rsidR="000109F9" w:rsidRPr="005227E2" w:rsidRDefault="000109F9" w:rsidP="0044768C">
            <w:pPr>
              <w:jc w:val="center"/>
            </w:pPr>
          </w:p>
        </w:tc>
        <w:tc>
          <w:tcPr>
            <w:tcW w:w="1149" w:type="dxa"/>
            <w:noWrap/>
            <w:vAlign w:val="center"/>
            <w:hideMark/>
          </w:tcPr>
          <w:p w14:paraId="02124BA8" w14:textId="77777777" w:rsidR="000109F9" w:rsidRPr="005227E2" w:rsidRDefault="000109F9" w:rsidP="0044768C">
            <w:pPr>
              <w:jc w:val="center"/>
            </w:pPr>
            <w:r w:rsidRPr="005227E2">
              <w:t>0.870</w:t>
            </w:r>
          </w:p>
        </w:tc>
        <w:tc>
          <w:tcPr>
            <w:tcW w:w="1648" w:type="dxa"/>
            <w:noWrap/>
            <w:vAlign w:val="center"/>
            <w:hideMark/>
          </w:tcPr>
          <w:p w14:paraId="12ED1C83" w14:textId="77777777" w:rsidR="000109F9" w:rsidRPr="005227E2" w:rsidRDefault="000109F9" w:rsidP="0044768C">
            <w:pPr>
              <w:jc w:val="center"/>
            </w:pPr>
            <w:r w:rsidRPr="005227E2">
              <w:t>Area*Interval</w:t>
            </w:r>
          </w:p>
        </w:tc>
        <w:tc>
          <w:tcPr>
            <w:tcW w:w="1648" w:type="dxa"/>
            <w:noWrap/>
            <w:vAlign w:val="center"/>
            <w:hideMark/>
          </w:tcPr>
          <w:p w14:paraId="2D6B9513" w14:textId="77777777" w:rsidR="000109F9" w:rsidRPr="005227E2" w:rsidRDefault="000109F9" w:rsidP="0044768C">
            <w:pPr>
              <w:jc w:val="center"/>
            </w:pPr>
            <w:r w:rsidRPr="005227E2">
              <w:t>Area*Interval</w:t>
            </w:r>
          </w:p>
        </w:tc>
      </w:tr>
      <w:tr w:rsidR="000109F9" w:rsidRPr="005227E2" w14:paraId="6F5F48D8" w14:textId="77777777" w:rsidTr="00601B30">
        <w:trPr>
          <w:trHeight w:val="20"/>
        </w:trPr>
        <w:tc>
          <w:tcPr>
            <w:tcW w:w="1866" w:type="dxa"/>
            <w:vMerge/>
            <w:noWrap/>
            <w:vAlign w:val="center"/>
          </w:tcPr>
          <w:p w14:paraId="05185954" w14:textId="77777777" w:rsidR="000109F9" w:rsidRPr="005227E2" w:rsidRDefault="000109F9" w:rsidP="0044768C">
            <w:pPr>
              <w:jc w:val="center"/>
            </w:pPr>
          </w:p>
        </w:tc>
        <w:tc>
          <w:tcPr>
            <w:tcW w:w="1310" w:type="dxa"/>
            <w:vMerge w:val="restart"/>
            <w:noWrap/>
            <w:vAlign w:val="center"/>
            <w:hideMark/>
          </w:tcPr>
          <w:p w14:paraId="1227AB82" w14:textId="77777777" w:rsidR="000109F9" w:rsidRPr="005227E2" w:rsidRDefault="000109F9" w:rsidP="0044768C">
            <w:pPr>
              <w:jc w:val="center"/>
            </w:pPr>
            <w:r w:rsidRPr="005227E2">
              <w:t>Reference</w:t>
            </w:r>
          </w:p>
        </w:tc>
        <w:tc>
          <w:tcPr>
            <w:tcW w:w="1085" w:type="dxa"/>
            <w:noWrap/>
            <w:vAlign w:val="center"/>
            <w:hideMark/>
          </w:tcPr>
          <w:p w14:paraId="16EB525A" w14:textId="77777777" w:rsidR="000109F9" w:rsidRPr="005227E2" w:rsidRDefault="000109F9" w:rsidP="0044768C">
            <w:pPr>
              <w:jc w:val="center"/>
            </w:pPr>
            <w:r w:rsidRPr="005227E2">
              <w:t>0-1cm</w:t>
            </w:r>
          </w:p>
        </w:tc>
        <w:tc>
          <w:tcPr>
            <w:tcW w:w="1082" w:type="dxa"/>
            <w:vAlign w:val="center"/>
          </w:tcPr>
          <w:p w14:paraId="5CC2FC0B" w14:textId="77777777" w:rsidR="000109F9" w:rsidRPr="005227E2" w:rsidRDefault="000109F9" w:rsidP="0044768C">
            <w:pPr>
              <w:jc w:val="center"/>
            </w:pPr>
            <w:r w:rsidRPr="005227E2">
              <w:t>0.752</w:t>
            </w:r>
          </w:p>
        </w:tc>
        <w:tc>
          <w:tcPr>
            <w:tcW w:w="1149" w:type="dxa"/>
            <w:noWrap/>
            <w:vAlign w:val="center"/>
            <w:hideMark/>
          </w:tcPr>
          <w:p w14:paraId="3F4C186C" w14:textId="77777777" w:rsidR="000109F9" w:rsidRPr="005227E2" w:rsidRDefault="000109F9" w:rsidP="0044768C">
            <w:pPr>
              <w:jc w:val="center"/>
            </w:pPr>
            <w:r w:rsidRPr="005227E2">
              <w:t>0.924</w:t>
            </w:r>
          </w:p>
        </w:tc>
        <w:tc>
          <w:tcPr>
            <w:tcW w:w="1648" w:type="dxa"/>
            <w:noWrap/>
            <w:vAlign w:val="center"/>
            <w:hideMark/>
          </w:tcPr>
          <w:p w14:paraId="6551CCAF" w14:textId="77777777" w:rsidR="000109F9" w:rsidRPr="005227E2" w:rsidRDefault="000109F9" w:rsidP="0044768C">
            <w:pPr>
              <w:jc w:val="center"/>
            </w:pPr>
            <w:r w:rsidRPr="005227E2">
              <w:t>0.511</w:t>
            </w:r>
          </w:p>
        </w:tc>
        <w:tc>
          <w:tcPr>
            <w:tcW w:w="1648" w:type="dxa"/>
            <w:noWrap/>
            <w:vAlign w:val="center"/>
            <w:hideMark/>
          </w:tcPr>
          <w:p w14:paraId="0E265388" w14:textId="77777777" w:rsidR="000109F9" w:rsidRPr="005227E2" w:rsidRDefault="000109F9" w:rsidP="0044768C">
            <w:pPr>
              <w:jc w:val="center"/>
            </w:pPr>
            <w:r w:rsidRPr="005227E2">
              <w:t>0.651</w:t>
            </w:r>
          </w:p>
        </w:tc>
      </w:tr>
      <w:tr w:rsidR="000109F9" w:rsidRPr="005227E2" w14:paraId="74E7089B" w14:textId="77777777" w:rsidTr="00601B30">
        <w:trPr>
          <w:trHeight w:val="20"/>
        </w:trPr>
        <w:tc>
          <w:tcPr>
            <w:tcW w:w="1866" w:type="dxa"/>
            <w:vMerge/>
            <w:noWrap/>
            <w:vAlign w:val="center"/>
          </w:tcPr>
          <w:p w14:paraId="357A6867" w14:textId="77777777" w:rsidR="000109F9" w:rsidRPr="005227E2" w:rsidRDefault="000109F9" w:rsidP="0044768C">
            <w:pPr>
              <w:jc w:val="center"/>
            </w:pPr>
          </w:p>
        </w:tc>
        <w:tc>
          <w:tcPr>
            <w:tcW w:w="1310" w:type="dxa"/>
            <w:vMerge/>
            <w:noWrap/>
            <w:vAlign w:val="center"/>
          </w:tcPr>
          <w:p w14:paraId="3403FA7B" w14:textId="77777777" w:rsidR="000109F9" w:rsidRPr="005227E2" w:rsidRDefault="000109F9" w:rsidP="0044768C">
            <w:pPr>
              <w:jc w:val="center"/>
            </w:pPr>
          </w:p>
        </w:tc>
        <w:tc>
          <w:tcPr>
            <w:tcW w:w="1085" w:type="dxa"/>
            <w:noWrap/>
            <w:vAlign w:val="center"/>
            <w:hideMark/>
          </w:tcPr>
          <w:p w14:paraId="17AD09F7" w14:textId="77777777" w:rsidR="000109F9" w:rsidRPr="005227E2" w:rsidRDefault="000109F9" w:rsidP="0044768C">
            <w:pPr>
              <w:jc w:val="center"/>
            </w:pPr>
            <w:r w:rsidRPr="005227E2">
              <w:t>1-2cm</w:t>
            </w:r>
          </w:p>
        </w:tc>
        <w:tc>
          <w:tcPr>
            <w:tcW w:w="1082" w:type="dxa"/>
            <w:vAlign w:val="center"/>
          </w:tcPr>
          <w:p w14:paraId="646414EE" w14:textId="77777777" w:rsidR="000109F9" w:rsidRPr="005227E2" w:rsidRDefault="000109F9" w:rsidP="0044768C">
            <w:pPr>
              <w:jc w:val="center"/>
            </w:pPr>
          </w:p>
        </w:tc>
        <w:tc>
          <w:tcPr>
            <w:tcW w:w="1149" w:type="dxa"/>
            <w:noWrap/>
            <w:vAlign w:val="center"/>
            <w:hideMark/>
          </w:tcPr>
          <w:p w14:paraId="6E83E43F" w14:textId="77777777" w:rsidR="000109F9" w:rsidRPr="005227E2" w:rsidRDefault="000109F9" w:rsidP="0044768C">
            <w:pPr>
              <w:jc w:val="center"/>
            </w:pPr>
            <w:r w:rsidRPr="005227E2">
              <w:t>0.867</w:t>
            </w:r>
          </w:p>
        </w:tc>
        <w:tc>
          <w:tcPr>
            <w:tcW w:w="1648" w:type="dxa"/>
            <w:noWrap/>
            <w:vAlign w:val="center"/>
            <w:hideMark/>
          </w:tcPr>
          <w:p w14:paraId="54D83368" w14:textId="77777777" w:rsidR="000109F9" w:rsidRPr="005227E2" w:rsidRDefault="000109F9" w:rsidP="0044768C">
            <w:pPr>
              <w:jc w:val="center"/>
            </w:pPr>
          </w:p>
        </w:tc>
        <w:tc>
          <w:tcPr>
            <w:tcW w:w="1648" w:type="dxa"/>
            <w:noWrap/>
            <w:vAlign w:val="center"/>
            <w:hideMark/>
          </w:tcPr>
          <w:p w14:paraId="0538F3A1" w14:textId="77777777" w:rsidR="000109F9" w:rsidRPr="005227E2" w:rsidRDefault="000109F9" w:rsidP="0044768C">
            <w:pPr>
              <w:jc w:val="center"/>
            </w:pPr>
            <w:r w:rsidRPr="005227E2">
              <w:t>Residuals</w:t>
            </w:r>
          </w:p>
        </w:tc>
      </w:tr>
      <w:tr w:rsidR="000109F9" w:rsidRPr="005227E2" w14:paraId="652EF573" w14:textId="77777777" w:rsidTr="00601B30">
        <w:trPr>
          <w:trHeight w:val="20"/>
        </w:trPr>
        <w:tc>
          <w:tcPr>
            <w:tcW w:w="1866" w:type="dxa"/>
            <w:vMerge/>
            <w:noWrap/>
            <w:vAlign w:val="center"/>
          </w:tcPr>
          <w:p w14:paraId="5E420716" w14:textId="77777777" w:rsidR="000109F9" w:rsidRPr="005227E2" w:rsidRDefault="000109F9" w:rsidP="0044768C">
            <w:pPr>
              <w:jc w:val="center"/>
            </w:pPr>
          </w:p>
        </w:tc>
        <w:tc>
          <w:tcPr>
            <w:tcW w:w="1310" w:type="dxa"/>
            <w:vMerge/>
            <w:noWrap/>
            <w:vAlign w:val="center"/>
          </w:tcPr>
          <w:p w14:paraId="2616BCAC" w14:textId="77777777" w:rsidR="000109F9" w:rsidRPr="005227E2" w:rsidRDefault="000109F9" w:rsidP="0044768C">
            <w:pPr>
              <w:jc w:val="center"/>
            </w:pPr>
          </w:p>
        </w:tc>
        <w:tc>
          <w:tcPr>
            <w:tcW w:w="1085" w:type="dxa"/>
            <w:noWrap/>
            <w:vAlign w:val="center"/>
            <w:hideMark/>
          </w:tcPr>
          <w:p w14:paraId="5150D89E" w14:textId="77777777" w:rsidR="000109F9" w:rsidRPr="005227E2" w:rsidRDefault="000109F9" w:rsidP="0044768C">
            <w:pPr>
              <w:jc w:val="center"/>
            </w:pPr>
            <w:r w:rsidRPr="005227E2">
              <w:t>2-3cm</w:t>
            </w:r>
          </w:p>
        </w:tc>
        <w:tc>
          <w:tcPr>
            <w:tcW w:w="1082" w:type="dxa"/>
            <w:vAlign w:val="center"/>
          </w:tcPr>
          <w:p w14:paraId="2592FFD7" w14:textId="77777777" w:rsidR="000109F9" w:rsidRPr="005227E2" w:rsidRDefault="000109F9" w:rsidP="0044768C">
            <w:pPr>
              <w:jc w:val="center"/>
            </w:pPr>
          </w:p>
        </w:tc>
        <w:tc>
          <w:tcPr>
            <w:tcW w:w="1149" w:type="dxa"/>
            <w:noWrap/>
            <w:vAlign w:val="center"/>
            <w:hideMark/>
          </w:tcPr>
          <w:p w14:paraId="136D97CD" w14:textId="77777777" w:rsidR="000109F9" w:rsidRPr="005227E2" w:rsidRDefault="000109F9" w:rsidP="0044768C">
            <w:pPr>
              <w:jc w:val="center"/>
            </w:pPr>
            <w:r w:rsidRPr="005227E2">
              <w:t>0.548</w:t>
            </w:r>
          </w:p>
        </w:tc>
        <w:tc>
          <w:tcPr>
            <w:tcW w:w="1648" w:type="dxa"/>
            <w:noWrap/>
            <w:vAlign w:val="center"/>
            <w:hideMark/>
          </w:tcPr>
          <w:p w14:paraId="6E654BE4" w14:textId="77777777" w:rsidR="000109F9" w:rsidRPr="005227E2" w:rsidRDefault="000109F9" w:rsidP="0044768C">
            <w:pPr>
              <w:jc w:val="center"/>
            </w:pPr>
          </w:p>
        </w:tc>
        <w:tc>
          <w:tcPr>
            <w:tcW w:w="1648" w:type="dxa"/>
            <w:noWrap/>
            <w:vAlign w:val="center"/>
            <w:hideMark/>
          </w:tcPr>
          <w:p w14:paraId="3F1D616A" w14:textId="77777777" w:rsidR="000109F9" w:rsidRPr="005227E2" w:rsidRDefault="000109F9" w:rsidP="0044768C">
            <w:pPr>
              <w:jc w:val="center"/>
            </w:pPr>
            <w:r w:rsidRPr="005227E2">
              <w:t>0.501</w:t>
            </w:r>
          </w:p>
        </w:tc>
      </w:tr>
      <w:tr w:rsidR="000109F9" w:rsidRPr="005227E2" w14:paraId="1397D3B2" w14:textId="77777777" w:rsidTr="00601B30">
        <w:trPr>
          <w:trHeight w:val="20"/>
        </w:trPr>
        <w:tc>
          <w:tcPr>
            <w:tcW w:w="1866" w:type="dxa"/>
            <w:vMerge/>
            <w:noWrap/>
            <w:vAlign w:val="center"/>
          </w:tcPr>
          <w:p w14:paraId="558B23BA" w14:textId="77777777" w:rsidR="000109F9" w:rsidRPr="005227E2" w:rsidRDefault="000109F9" w:rsidP="0044768C">
            <w:pPr>
              <w:jc w:val="center"/>
            </w:pPr>
          </w:p>
        </w:tc>
        <w:tc>
          <w:tcPr>
            <w:tcW w:w="1310" w:type="dxa"/>
            <w:vMerge/>
            <w:noWrap/>
            <w:vAlign w:val="center"/>
          </w:tcPr>
          <w:p w14:paraId="55E68670" w14:textId="77777777" w:rsidR="000109F9" w:rsidRPr="005227E2" w:rsidRDefault="000109F9" w:rsidP="0044768C">
            <w:pPr>
              <w:jc w:val="center"/>
            </w:pPr>
          </w:p>
        </w:tc>
        <w:tc>
          <w:tcPr>
            <w:tcW w:w="1085" w:type="dxa"/>
            <w:noWrap/>
            <w:vAlign w:val="center"/>
            <w:hideMark/>
          </w:tcPr>
          <w:p w14:paraId="07C057CC" w14:textId="77777777" w:rsidR="000109F9" w:rsidRPr="005227E2" w:rsidRDefault="000109F9" w:rsidP="0044768C">
            <w:pPr>
              <w:jc w:val="center"/>
            </w:pPr>
            <w:r w:rsidRPr="005227E2">
              <w:t>3-4cm</w:t>
            </w:r>
          </w:p>
        </w:tc>
        <w:tc>
          <w:tcPr>
            <w:tcW w:w="1082" w:type="dxa"/>
            <w:vAlign w:val="center"/>
          </w:tcPr>
          <w:p w14:paraId="78F4F02B" w14:textId="77777777" w:rsidR="000109F9" w:rsidRPr="005227E2" w:rsidRDefault="000109F9" w:rsidP="0044768C">
            <w:pPr>
              <w:jc w:val="center"/>
            </w:pPr>
          </w:p>
        </w:tc>
        <w:tc>
          <w:tcPr>
            <w:tcW w:w="1149" w:type="dxa"/>
            <w:noWrap/>
            <w:vAlign w:val="center"/>
            <w:hideMark/>
          </w:tcPr>
          <w:p w14:paraId="67AE9143" w14:textId="77777777" w:rsidR="000109F9" w:rsidRPr="005227E2" w:rsidRDefault="000109F9" w:rsidP="0044768C">
            <w:pPr>
              <w:jc w:val="center"/>
            </w:pPr>
            <w:r w:rsidRPr="005227E2">
              <w:t>0.408</w:t>
            </w:r>
          </w:p>
        </w:tc>
        <w:tc>
          <w:tcPr>
            <w:tcW w:w="1648" w:type="dxa"/>
            <w:noWrap/>
            <w:vAlign w:val="center"/>
            <w:hideMark/>
          </w:tcPr>
          <w:p w14:paraId="2F07AA0E" w14:textId="77777777" w:rsidR="000109F9" w:rsidRPr="005227E2" w:rsidRDefault="000109F9" w:rsidP="0044768C">
            <w:pPr>
              <w:jc w:val="center"/>
            </w:pPr>
          </w:p>
        </w:tc>
        <w:tc>
          <w:tcPr>
            <w:tcW w:w="1648" w:type="dxa"/>
            <w:noWrap/>
            <w:vAlign w:val="center"/>
            <w:hideMark/>
          </w:tcPr>
          <w:p w14:paraId="5413B872" w14:textId="77777777" w:rsidR="000109F9" w:rsidRPr="005227E2" w:rsidRDefault="000109F9" w:rsidP="0044768C">
            <w:pPr>
              <w:jc w:val="center"/>
            </w:pPr>
          </w:p>
        </w:tc>
      </w:tr>
      <w:tr w:rsidR="000109F9" w:rsidRPr="005227E2" w14:paraId="4173EEBE" w14:textId="77777777" w:rsidTr="00601B30">
        <w:trPr>
          <w:trHeight w:val="20"/>
        </w:trPr>
        <w:tc>
          <w:tcPr>
            <w:tcW w:w="1866" w:type="dxa"/>
            <w:vMerge/>
            <w:noWrap/>
            <w:vAlign w:val="center"/>
          </w:tcPr>
          <w:p w14:paraId="42A104D1" w14:textId="77777777" w:rsidR="000109F9" w:rsidRPr="005227E2" w:rsidRDefault="000109F9" w:rsidP="0044768C">
            <w:pPr>
              <w:jc w:val="center"/>
            </w:pPr>
          </w:p>
        </w:tc>
        <w:tc>
          <w:tcPr>
            <w:tcW w:w="1310" w:type="dxa"/>
            <w:vMerge/>
            <w:noWrap/>
            <w:vAlign w:val="center"/>
          </w:tcPr>
          <w:p w14:paraId="3642A5C3" w14:textId="77777777" w:rsidR="000109F9" w:rsidRPr="005227E2" w:rsidRDefault="000109F9" w:rsidP="0044768C">
            <w:pPr>
              <w:jc w:val="center"/>
            </w:pPr>
          </w:p>
        </w:tc>
        <w:tc>
          <w:tcPr>
            <w:tcW w:w="1085" w:type="dxa"/>
            <w:noWrap/>
            <w:vAlign w:val="center"/>
            <w:hideMark/>
          </w:tcPr>
          <w:p w14:paraId="35DDE988" w14:textId="77777777" w:rsidR="000109F9" w:rsidRPr="005227E2" w:rsidRDefault="000109F9" w:rsidP="0044768C">
            <w:pPr>
              <w:jc w:val="center"/>
            </w:pPr>
            <w:r w:rsidRPr="005227E2">
              <w:t>4-5cm</w:t>
            </w:r>
          </w:p>
        </w:tc>
        <w:tc>
          <w:tcPr>
            <w:tcW w:w="1082" w:type="dxa"/>
            <w:vAlign w:val="center"/>
          </w:tcPr>
          <w:p w14:paraId="1D54C905" w14:textId="77777777" w:rsidR="000109F9" w:rsidRPr="005227E2" w:rsidRDefault="000109F9" w:rsidP="0044768C">
            <w:pPr>
              <w:jc w:val="center"/>
            </w:pPr>
          </w:p>
        </w:tc>
        <w:tc>
          <w:tcPr>
            <w:tcW w:w="1149" w:type="dxa"/>
            <w:noWrap/>
            <w:vAlign w:val="center"/>
            <w:hideMark/>
          </w:tcPr>
          <w:p w14:paraId="58B08AA6" w14:textId="77777777" w:rsidR="000109F9" w:rsidRPr="005227E2" w:rsidRDefault="000109F9" w:rsidP="0044768C">
            <w:pPr>
              <w:jc w:val="center"/>
            </w:pPr>
            <w:r w:rsidRPr="005227E2">
              <w:t>0.671</w:t>
            </w:r>
          </w:p>
        </w:tc>
        <w:tc>
          <w:tcPr>
            <w:tcW w:w="1648" w:type="dxa"/>
            <w:noWrap/>
            <w:vAlign w:val="center"/>
            <w:hideMark/>
          </w:tcPr>
          <w:p w14:paraId="07C3E73D" w14:textId="77777777" w:rsidR="000109F9" w:rsidRPr="005227E2" w:rsidRDefault="000109F9" w:rsidP="0044768C">
            <w:pPr>
              <w:jc w:val="center"/>
            </w:pPr>
          </w:p>
        </w:tc>
        <w:tc>
          <w:tcPr>
            <w:tcW w:w="1648" w:type="dxa"/>
            <w:noWrap/>
            <w:vAlign w:val="center"/>
            <w:hideMark/>
          </w:tcPr>
          <w:p w14:paraId="018AB5FA" w14:textId="77777777" w:rsidR="000109F9" w:rsidRPr="005227E2" w:rsidRDefault="000109F9" w:rsidP="0044768C">
            <w:pPr>
              <w:jc w:val="center"/>
            </w:pPr>
          </w:p>
        </w:tc>
      </w:tr>
      <w:tr w:rsidR="000109F9" w:rsidRPr="005227E2" w14:paraId="46446B72" w14:textId="77777777" w:rsidTr="00601B30">
        <w:trPr>
          <w:trHeight w:val="20"/>
        </w:trPr>
        <w:tc>
          <w:tcPr>
            <w:tcW w:w="1866" w:type="dxa"/>
            <w:vMerge/>
            <w:noWrap/>
            <w:vAlign w:val="center"/>
          </w:tcPr>
          <w:p w14:paraId="179ACE56" w14:textId="77777777" w:rsidR="000109F9" w:rsidRPr="005227E2" w:rsidRDefault="000109F9" w:rsidP="0044768C">
            <w:pPr>
              <w:jc w:val="center"/>
            </w:pPr>
          </w:p>
        </w:tc>
        <w:tc>
          <w:tcPr>
            <w:tcW w:w="1310" w:type="dxa"/>
            <w:vMerge w:val="restart"/>
            <w:noWrap/>
            <w:vAlign w:val="center"/>
            <w:hideMark/>
          </w:tcPr>
          <w:p w14:paraId="28EA79FB" w14:textId="77777777" w:rsidR="000109F9" w:rsidRPr="005227E2" w:rsidRDefault="000109F9" w:rsidP="0044768C">
            <w:pPr>
              <w:jc w:val="center"/>
            </w:pPr>
            <w:r w:rsidRPr="005227E2">
              <w:t>Abyssal</w:t>
            </w:r>
          </w:p>
        </w:tc>
        <w:tc>
          <w:tcPr>
            <w:tcW w:w="1085" w:type="dxa"/>
            <w:noWrap/>
            <w:vAlign w:val="center"/>
            <w:hideMark/>
          </w:tcPr>
          <w:p w14:paraId="465669A0" w14:textId="77777777" w:rsidR="000109F9" w:rsidRPr="005227E2" w:rsidRDefault="000109F9" w:rsidP="0044768C">
            <w:pPr>
              <w:jc w:val="center"/>
            </w:pPr>
            <w:r w:rsidRPr="005227E2">
              <w:t>0-1cm</w:t>
            </w:r>
          </w:p>
        </w:tc>
        <w:tc>
          <w:tcPr>
            <w:tcW w:w="1082" w:type="dxa"/>
            <w:vAlign w:val="center"/>
          </w:tcPr>
          <w:p w14:paraId="7C1EF7FD" w14:textId="77777777" w:rsidR="000109F9" w:rsidRPr="005227E2" w:rsidRDefault="000109F9" w:rsidP="0044768C">
            <w:pPr>
              <w:jc w:val="center"/>
            </w:pPr>
            <w:r w:rsidRPr="005227E2">
              <w:t>0.425</w:t>
            </w:r>
          </w:p>
        </w:tc>
        <w:tc>
          <w:tcPr>
            <w:tcW w:w="1149" w:type="dxa"/>
            <w:noWrap/>
            <w:vAlign w:val="center"/>
            <w:hideMark/>
          </w:tcPr>
          <w:p w14:paraId="4B1C8F15" w14:textId="77777777" w:rsidR="000109F9" w:rsidRPr="005227E2" w:rsidRDefault="000109F9" w:rsidP="0044768C">
            <w:pPr>
              <w:jc w:val="center"/>
            </w:pPr>
            <w:r w:rsidRPr="005227E2">
              <w:t>0.234</w:t>
            </w:r>
          </w:p>
        </w:tc>
        <w:tc>
          <w:tcPr>
            <w:tcW w:w="1648" w:type="dxa"/>
            <w:noWrap/>
            <w:vAlign w:val="center"/>
            <w:hideMark/>
          </w:tcPr>
          <w:p w14:paraId="21AA014E" w14:textId="77777777" w:rsidR="000109F9" w:rsidRPr="005227E2" w:rsidRDefault="000109F9" w:rsidP="0044768C">
            <w:pPr>
              <w:jc w:val="center"/>
            </w:pPr>
          </w:p>
        </w:tc>
        <w:tc>
          <w:tcPr>
            <w:tcW w:w="1648" w:type="dxa"/>
            <w:noWrap/>
            <w:vAlign w:val="center"/>
            <w:hideMark/>
          </w:tcPr>
          <w:p w14:paraId="1200DDAA" w14:textId="77777777" w:rsidR="000109F9" w:rsidRPr="005227E2" w:rsidRDefault="000109F9" w:rsidP="0044768C">
            <w:pPr>
              <w:jc w:val="center"/>
            </w:pPr>
          </w:p>
        </w:tc>
      </w:tr>
      <w:tr w:rsidR="000109F9" w:rsidRPr="005227E2" w14:paraId="0D767D46" w14:textId="77777777" w:rsidTr="00601B30">
        <w:trPr>
          <w:trHeight w:val="20"/>
        </w:trPr>
        <w:tc>
          <w:tcPr>
            <w:tcW w:w="1866" w:type="dxa"/>
            <w:vMerge/>
            <w:noWrap/>
            <w:vAlign w:val="center"/>
          </w:tcPr>
          <w:p w14:paraId="49DAC017" w14:textId="77777777" w:rsidR="000109F9" w:rsidRPr="005227E2" w:rsidRDefault="000109F9" w:rsidP="0044768C">
            <w:pPr>
              <w:jc w:val="center"/>
            </w:pPr>
          </w:p>
        </w:tc>
        <w:tc>
          <w:tcPr>
            <w:tcW w:w="1310" w:type="dxa"/>
            <w:vMerge/>
            <w:noWrap/>
            <w:vAlign w:val="center"/>
          </w:tcPr>
          <w:p w14:paraId="68081DBA" w14:textId="77777777" w:rsidR="000109F9" w:rsidRPr="005227E2" w:rsidRDefault="000109F9" w:rsidP="0044768C">
            <w:pPr>
              <w:jc w:val="center"/>
            </w:pPr>
          </w:p>
        </w:tc>
        <w:tc>
          <w:tcPr>
            <w:tcW w:w="1085" w:type="dxa"/>
            <w:noWrap/>
            <w:vAlign w:val="center"/>
            <w:hideMark/>
          </w:tcPr>
          <w:p w14:paraId="1A694D94" w14:textId="77777777" w:rsidR="000109F9" w:rsidRPr="005227E2" w:rsidRDefault="000109F9" w:rsidP="0044768C">
            <w:pPr>
              <w:jc w:val="center"/>
            </w:pPr>
            <w:r w:rsidRPr="005227E2">
              <w:t>1-2cm</w:t>
            </w:r>
          </w:p>
        </w:tc>
        <w:tc>
          <w:tcPr>
            <w:tcW w:w="1082" w:type="dxa"/>
            <w:vAlign w:val="center"/>
          </w:tcPr>
          <w:p w14:paraId="54D1D48C" w14:textId="77777777" w:rsidR="000109F9" w:rsidRPr="005227E2" w:rsidRDefault="000109F9" w:rsidP="0044768C">
            <w:pPr>
              <w:jc w:val="center"/>
            </w:pPr>
          </w:p>
        </w:tc>
        <w:tc>
          <w:tcPr>
            <w:tcW w:w="1149" w:type="dxa"/>
            <w:noWrap/>
            <w:vAlign w:val="center"/>
            <w:hideMark/>
          </w:tcPr>
          <w:p w14:paraId="10D3D807" w14:textId="77777777" w:rsidR="000109F9" w:rsidRPr="005227E2" w:rsidRDefault="000109F9" w:rsidP="0044768C">
            <w:pPr>
              <w:jc w:val="center"/>
            </w:pPr>
            <w:r w:rsidRPr="005227E2">
              <w:t>0.593</w:t>
            </w:r>
          </w:p>
        </w:tc>
        <w:tc>
          <w:tcPr>
            <w:tcW w:w="1648" w:type="dxa"/>
            <w:noWrap/>
            <w:vAlign w:val="center"/>
            <w:hideMark/>
          </w:tcPr>
          <w:p w14:paraId="2A133DDD" w14:textId="77777777" w:rsidR="000109F9" w:rsidRPr="005227E2" w:rsidRDefault="000109F9" w:rsidP="0044768C">
            <w:pPr>
              <w:jc w:val="center"/>
            </w:pPr>
          </w:p>
        </w:tc>
        <w:tc>
          <w:tcPr>
            <w:tcW w:w="1648" w:type="dxa"/>
            <w:noWrap/>
            <w:vAlign w:val="center"/>
            <w:hideMark/>
          </w:tcPr>
          <w:p w14:paraId="3F391F67" w14:textId="77777777" w:rsidR="000109F9" w:rsidRPr="005227E2" w:rsidRDefault="000109F9" w:rsidP="0044768C">
            <w:pPr>
              <w:jc w:val="center"/>
            </w:pPr>
          </w:p>
        </w:tc>
      </w:tr>
      <w:tr w:rsidR="000109F9" w:rsidRPr="005227E2" w14:paraId="00DBF627" w14:textId="77777777" w:rsidTr="00601B30">
        <w:trPr>
          <w:trHeight w:val="20"/>
        </w:trPr>
        <w:tc>
          <w:tcPr>
            <w:tcW w:w="1866" w:type="dxa"/>
            <w:vMerge/>
            <w:noWrap/>
            <w:vAlign w:val="center"/>
          </w:tcPr>
          <w:p w14:paraId="15B0AB84" w14:textId="77777777" w:rsidR="000109F9" w:rsidRPr="005227E2" w:rsidRDefault="000109F9" w:rsidP="0044768C">
            <w:pPr>
              <w:jc w:val="center"/>
            </w:pPr>
          </w:p>
        </w:tc>
        <w:tc>
          <w:tcPr>
            <w:tcW w:w="1310" w:type="dxa"/>
            <w:vMerge/>
            <w:noWrap/>
            <w:vAlign w:val="center"/>
          </w:tcPr>
          <w:p w14:paraId="35B0AC90" w14:textId="77777777" w:rsidR="000109F9" w:rsidRPr="005227E2" w:rsidRDefault="000109F9" w:rsidP="0044768C">
            <w:pPr>
              <w:jc w:val="center"/>
            </w:pPr>
          </w:p>
        </w:tc>
        <w:tc>
          <w:tcPr>
            <w:tcW w:w="1085" w:type="dxa"/>
            <w:noWrap/>
            <w:vAlign w:val="center"/>
            <w:hideMark/>
          </w:tcPr>
          <w:p w14:paraId="55D8E056" w14:textId="77777777" w:rsidR="000109F9" w:rsidRPr="005227E2" w:rsidRDefault="000109F9" w:rsidP="0044768C">
            <w:pPr>
              <w:jc w:val="center"/>
            </w:pPr>
            <w:r w:rsidRPr="005227E2">
              <w:t>2-3cm</w:t>
            </w:r>
          </w:p>
        </w:tc>
        <w:tc>
          <w:tcPr>
            <w:tcW w:w="1082" w:type="dxa"/>
            <w:vAlign w:val="center"/>
          </w:tcPr>
          <w:p w14:paraId="7C231CC7" w14:textId="77777777" w:rsidR="000109F9" w:rsidRPr="005227E2" w:rsidRDefault="000109F9" w:rsidP="0044768C">
            <w:pPr>
              <w:jc w:val="center"/>
            </w:pPr>
          </w:p>
        </w:tc>
        <w:tc>
          <w:tcPr>
            <w:tcW w:w="1149" w:type="dxa"/>
            <w:noWrap/>
            <w:vAlign w:val="center"/>
            <w:hideMark/>
          </w:tcPr>
          <w:p w14:paraId="6A1400D1" w14:textId="77777777" w:rsidR="000109F9" w:rsidRPr="005227E2" w:rsidRDefault="000109F9" w:rsidP="0044768C">
            <w:pPr>
              <w:jc w:val="center"/>
            </w:pPr>
            <w:r w:rsidRPr="005227E2">
              <w:t>0.865</w:t>
            </w:r>
          </w:p>
        </w:tc>
        <w:tc>
          <w:tcPr>
            <w:tcW w:w="1648" w:type="dxa"/>
            <w:noWrap/>
            <w:vAlign w:val="center"/>
            <w:hideMark/>
          </w:tcPr>
          <w:p w14:paraId="1C703BF4" w14:textId="77777777" w:rsidR="000109F9" w:rsidRPr="005227E2" w:rsidRDefault="000109F9" w:rsidP="0044768C">
            <w:pPr>
              <w:jc w:val="center"/>
            </w:pPr>
          </w:p>
        </w:tc>
        <w:tc>
          <w:tcPr>
            <w:tcW w:w="1648" w:type="dxa"/>
            <w:noWrap/>
            <w:vAlign w:val="center"/>
            <w:hideMark/>
          </w:tcPr>
          <w:p w14:paraId="18B8B3F1" w14:textId="77777777" w:rsidR="000109F9" w:rsidRPr="005227E2" w:rsidRDefault="000109F9" w:rsidP="0044768C">
            <w:pPr>
              <w:jc w:val="center"/>
            </w:pPr>
          </w:p>
        </w:tc>
      </w:tr>
      <w:tr w:rsidR="000109F9" w:rsidRPr="005227E2" w14:paraId="11E41616" w14:textId="77777777" w:rsidTr="00601B30">
        <w:trPr>
          <w:trHeight w:val="20"/>
        </w:trPr>
        <w:tc>
          <w:tcPr>
            <w:tcW w:w="1866" w:type="dxa"/>
            <w:vMerge/>
            <w:noWrap/>
            <w:vAlign w:val="center"/>
          </w:tcPr>
          <w:p w14:paraId="117EE23B" w14:textId="77777777" w:rsidR="000109F9" w:rsidRPr="005227E2" w:rsidRDefault="000109F9" w:rsidP="0044768C">
            <w:pPr>
              <w:jc w:val="center"/>
            </w:pPr>
          </w:p>
        </w:tc>
        <w:tc>
          <w:tcPr>
            <w:tcW w:w="1310" w:type="dxa"/>
            <w:vMerge/>
            <w:noWrap/>
            <w:vAlign w:val="center"/>
          </w:tcPr>
          <w:p w14:paraId="4BB99D6B" w14:textId="77777777" w:rsidR="000109F9" w:rsidRPr="005227E2" w:rsidRDefault="000109F9" w:rsidP="0044768C">
            <w:pPr>
              <w:jc w:val="center"/>
            </w:pPr>
          </w:p>
        </w:tc>
        <w:tc>
          <w:tcPr>
            <w:tcW w:w="1085" w:type="dxa"/>
            <w:noWrap/>
            <w:vAlign w:val="center"/>
            <w:hideMark/>
          </w:tcPr>
          <w:p w14:paraId="2AD8E8C1" w14:textId="77777777" w:rsidR="000109F9" w:rsidRPr="005227E2" w:rsidRDefault="000109F9" w:rsidP="0044768C">
            <w:pPr>
              <w:jc w:val="center"/>
            </w:pPr>
            <w:r w:rsidRPr="005227E2">
              <w:t>3-4cm</w:t>
            </w:r>
          </w:p>
        </w:tc>
        <w:tc>
          <w:tcPr>
            <w:tcW w:w="1082" w:type="dxa"/>
            <w:vAlign w:val="center"/>
          </w:tcPr>
          <w:p w14:paraId="5E65EBDC" w14:textId="77777777" w:rsidR="000109F9" w:rsidRPr="005227E2" w:rsidRDefault="000109F9" w:rsidP="0044768C">
            <w:pPr>
              <w:jc w:val="center"/>
            </w:pPr>
          </w:p>
        </w:tc>
        <w:tc>
          <w:tcPr>
            <w:tcW w:w="1149" w:type="dxa"/>
            <w:noWrap/>
            <w:vAlign w:val="center"/>
            <w:hideMark/>
          </w:tcPr>
          <w:p w14:paraId="07163629" w14:textId="77777777" w:rsidR="000109F9" w:rsidRPr="005227E2" w:rsidRDefault="000109F9" w:rsidP="0044768C">
            <w:pPr>
              <w:jc w:val="center"/>
            </w:pPr>
            <w:r w:rsidRPr="005227E2">
              <w:t>0.173</w:t>
            </w:r>
          </w:p>
        </w:tc>
        <w:tc>
          <w:tcPr>
            <w:tcW w:w="1648" w:type="dxa"/>
            <w:noWrap/>
            <w:vAlign w:val="center"/>
            <w:hideMark/>
          </w:tcPr>
          <w:p w14:paraId="7A287132" w14:textId="77777777" w:rsidR="000109F9" w:rsidRPr="005227E2" w:rsidRDefault="000109F9" w:rsidP="0044768C">
            <w:pPr>
              <w:jc w:val="center"/>
            </w:pPr>
          </w:p>
        </w:tc>
        <w:tc>
          <w:tcPr>
            <w:tcW w:w="1648" w:type="dxa"/>
            <w:noWrap/>
            <w:vAlign w:val="center"/>
            <w:hideMark/>
          </w:tcPr>
          <w:p w14:paraId="7C8B951B" w14:textId="77777777" w:rsidR="000109F9" w:rsidRPr="005227E2" w:rsidRDefault="000109F9" w:rsidP="0044768C">
            <w:pPr>
              <w:jc w:val="center"/>
            </w:pPr>
          </w:p>
        </w:tc>
      </w:tr>
      <w:tr w:rsidR="000109F9" w:rsidRPr="005227E2" w14:paraId="63959A19" w14:textId="77777777" w:rsidTr="00601B30">
        <w:trPr>
          <w:trHeight w:val="20"/>
        </w:trPr>
        <w:tc>
          <w:tcPr>
            <w:tcW w:w="1866" w:type="dxa"/>
            <w:vMerge/>
            <w:noWrap/>
            <w:vAlign w:val="center"/>
          </w:tcPr>
          <w:p w14:paraId="76300568" w14:textId="77777777" w:rsidR="000109F9" w:rsidRPr="005227E2" w:rsidRDefault="000109F9" w:rsidP="0044768C">
            <w:pPr>
              <w:jc w:val="center"/>
            </w:pPr>
          </w:p>
        </w:tc>
        <w:tc>
          <w:tcPr>
            <w:tcW w:w="1310" w:type="dxa"/>
            <w:vMerge/>
            <w:noWrap/>
            <w:vAlign w:val="center"/>
          </w:tcPr>
          <w:p w14:paraId="2B4C688F" w14:textId="77777777" w:rsidR="000109F9" w:rsidRPr="005227E2" w:rsidRDefault="000109F9" w:rsidP="0044768C">
            <w:pPr>
              <w:jc w:val="center"/>
            </w:pPr>
          </w:p>
        </w:tc>
        <w:tc>
          <w:tcPr>
            <w:tcW w:w="1085" w:type="dxa"/>
            <w:noWrap/>
            <w:vAlign w:val="center"/>
            <w:hideMark/>
          </w:tcPr>
          <w:p w14:paraId="2D540081" w14:textId="77777777" w:rsidR="000109F9" w:rsidRPr="005227E2" w:rsidRDefault="000109F9" w:rsidP="0044768C">
            <w:pPr>
              <w:jc w:val="center"/>
            </w:pPr>
            <w:r w:rsidRPr="005227E2">
              <w:t>4-5cm</w:t>
            </w:r>
          </w:p>
        </w:tc>
        <w:tc>
          <w:tcPr>
            <w:tcW w:w="1082" w:type="dxa"/>
            <w:vAlign w:val="center"/>
          </w:tcPr>
          <w:p w14:paraId="0AA42471" w14:textId="77777777" w:rsidR="000109F9" w:rsidRPr="005227E2" w:rsidRDefault="000109F9" w:rsidP="0044768C">
            <w:pPr>
              <w:jc w:val="center"/>
            </w:pPr>
          </w:p>
        </w:tc>
        <w:tc>
          <w:tcPr>
            <w:tcW w:w="1149" w:type="dxa"/>
            <w:noWrap/>
            <w:vAlign w:val="center"/>
            <w:hideMark/>
          </w:tcPr>
          <w:p w14:paraId="5616B2C7" w14:textId="77777777" w:rsidR="000109F9" w:rsidRPr="005227E2" w:rsidRDefault="000109F9" w:rsidP="0044768C">
            <w:pPr>
              <w:jc w:val="center"/>
            </w:pPr>
            <w:r w:rsidRPr="005227E2">
              <w:t>0.807</w:t>
            </w:r>
          </w:p>
        </w:tc>
        <w:tc>
          <w:tcPr>
            <w:tcW w:w="1648" w:type="dxa"/>
            <w:noWrap/>
            <w:vAlign w:val="center"/>
            <w:hideMark/>
          </w:tcPr>
          <w:p w14:paraId="3FD5712E" w14:textId="77777777" w:rsidR="000109F9" w:rsidRPr="005227E2" w:rsidRDefault="000109F9" w:rsidP="0044768C">
            <w:pPr>
              <w:jc w:val="center"/>
            </w:pPr>
          </w:p>
        </w:tc>
        <w:tc>
          <w:tcPr>
            <w:tcW w:w="1648" w:type="dxa"/>
            <w:noWrap/>
            <w:vAlign w:val="center"/>
            <w:hideMark/>
          </w:tcPr>
          <w:p w14:paraId="7A63D955" w14:textId="77777777" w:rsidR="000109F9" w:rsidRPr="005227E2" w:rsidRDefault="000109F9" w:rsidP="0044768C">
            <w:pPr>
              <w:jc w:val="center"/>
            </w:pPr>
          </w:p>
        </w:tc>
      </w:tr>
      <w:tr w:rsidR="000109F9" w:rsidRPr="005227E2" w14:paraId="730B1F06" w14:textId="77777777" w:rsidTr="00601B30">
        <w:trPr>
          <w:trHeight w:val="20"/>
        </w:trPr>
        <w:tc>
          <w:tcPr>
            <w:tcW w:w="1866" w:type="dxa"/>
            <w:vMerge w:val="restart"/>
            <w:noWrap/>
            <w:vAlign w:val="center"/>
            <w:hideMark/>
          </w:tcPr>
          <w:p w14:paraId="7D45939C" w14:textId="77777777" w:rsidR="000109F9" w:rsidRPr="005227E2" w:rsidRDefault="00743578" w:rsidP="0044768C">
            <w:pPr>
              <w:jc w:val="center"/>
            </w:pPr>
            <w:r w:rsidRPr="005227E2">
              <w:rPr>
                <w:i/>
              </w:rPr>
              <w:t>Desmoscolex</w:t>
            </w:r>
          </w:p>
        </w:tc>
        <w:tc>
          <w:tcPr>
            <w:tcW w:w="1310" w:type="dxa"/>
            <w:vMerge w:val="restart"/>
            <w:noWrap/>
            <w:vAlign w:val="center"/>
            <w:hideMark/>
          </w:tcPr>
          <w:p w14:paraId="713CC267" w14:textId="77777777" w:rsidR="000109F9" w:rsidRPr="005227E2" w:rsidRDefault="000109F9" w:rsidP="0044768C">
            <w:pPr>
              <w:jc w:val="center"/>
            </w:pPr>
            <w:r w:rsidRPr="005227E2">
              <w:t>Pockmark</w:t>
            </w:r>
          </w:p>
        </w:tc>
        <w:tc>
          <w:tcPr>
            <w:tcW w:w="1085" w:type="dxa"/>
            <w:noWrap/>
            <w:vAlign w:val="center"/>
            <w:hideMark/>
          </w:tcPr>
          <w:p w14:paraId="42FAD7A3" w14:textId="77777777" w:rsidR="000109F9" w:rsidRPr="005227E2" w:rsidRDefault="000109F9" w:rsidP="0044768C">
            <w:pPr>
              <w:jc w:val="center"/>
            </w:pPr>
            <w:r w:rsidRPr="005227E2">
              <w:t>0-1cm</w:t>
            </w:r>
          </w:p>
        </w:tc>
        <w:tc>
          <w:tcPr>
            <w:tcW w:w="1082" w:type="dxa"/>
            <w:vAlign w:val="center"/>
          </w:tcPr>
          <w:p w14:paraId="2C2F698C" w14:textId="77777777" w:rsidR="000109F9" w:rsidRPr="005227E2" w:rsidRDefault="000109F9" w:rsidP="0044768C">
            <w:pPr>
              <w:jc w:val="center"/>
            </w:pPr>
            <w:r w:rsidRPr="005227E2">
              <w:t>0.398</w:t>
            </w:r>
          </w:p>
        </w:tc>
        <w:tc>
          <w:tcPr>
            <w:tcW w:w="1149" w:type="dxa"/>
            <w:noWrap/>
            <w:vAlign w:val="center"/>
            <w:hideMark/>
          </w:tcPr>
          <w:p w14:paraId="31F0F7D4" w14:textId="77777777" w:rsidR="000109F9" w:rsidRPr="005227E2" w:rsidRDefault="000109F9" w:rsidP="0044768C">
            <w:pPr>
              <w:jc w:val="center"/>
            </w:pPr>
            <w:r w:rsidRPr="005227E2">
              <w:t>0.186</w:t>
            </w:r>
          </w:p>
        </w:tc>
        <w:tc>
          <w:tcPr>
            <w:tcW w:w="1648" w:type="dxa"/>
            <w:noWrap/>
            <w:vAlign w:val="center"/>
            <w:hideMark/>
          </w:tcPr>
          <w:p w14:paraId="04603CF0" w14:textId="77777777" w:rsidR="000109F9" w:rsidRPr="005227E2" w:rsidRDefault="000109F9" w:rsidP="0044768C">
            <w:pPr>
              <w:jc w:val="center"/>
            </w:pPr>
            <w:r w:rsidRPr="005227E2">
              <w:t>Area</w:t>
            </w:r>
          </w:p>
        </w:tc>
        <w:tc>
          <w:tcPr>
            <w:tcW w:w="1648" w:type="dxa"/>
            <w:noWrap/>
            <w:vAlign w:val="center"/>
            <w:hideMark/>
          </w:tcPr>
          <w:p w14:paraId="7B0E6A26" w14:textId="77777777" w:rsidR="000109F9" w:rsidRPr="005227E2" w:rsidRDefault="000109F9" w:rsidP="0044768C">
            <w:pPr>
              <w:jc w:val="center"/>
            </w:pPr>
            <w:r w:rsidRPr="005227E2">
              <w:t>Area</w:t>
            </w:r>
          </w:p>
        </w:tc>
      </w:tr>
      <w:tr w:rsidR="000109F9" w:rsidRPr="005227E2" w14:paraId="2F333F5E" w14:textId="77777777" w:rsidTr="00601B30">
        <w:trPr>
          <w:trHeight w:val="20"/>
        </w:trPr>
        <w:tc>
          <w:tcPr>
            <w:tcW w:w="1866" w:type="dxa"/>
            <w:vMerge/>
            <w:noWrap/>
            <w:vAlign w:val="center"/>
          </w:tcPr>
          <w:p w14:paraId="0CB226B0" w14:textId="77777777" w:rsidR="000109F9" w:rsidRPr="005227E2" w:rsidRDefault="000109F9" w:rsidP="0044768C">
            <w:pPr>
              <w:jc w:val="center"/>
            </w:pPr>
          </w:p>
        </w:tc>
        <w:tc>
          <w:tcPr>
            <w:tcW w:w="1310" w:type="dxa"/>
            <w:vMerge/>
            <w:noWrap/>
            <w:vAlign w:val="center"/>
          </w:tcPr>
          <w:p w14:paraId="2982EB01" w14:textId="77777777" w:rsidR="000109F9" w:rsidRPr="005227E2" w:rsidRDefault="000109F9" w:rsidP="0044768C">
            <w:pPr>
              <w:jc w:val="center"/>
            </w:pPr>
          </w:p>
        </w:tc>
        <w:tc>
          <w:tcPr>
            <w:tcW w:w="1085" w:type="dxa"/>
            <w:noWrap/>
            <w:vAlign w:val="center"/>
            <w:hideMark/>
          </w:tcPr>
          <w:p w14:paraId="1E7E60A1" w14:textId="77777777" w:rsidR="000109F9" w:rsidRPr="005227E2" w:rsidRDefault="000109F9" w:rsidP="0044768C">
            <w:pPr>
              <w:jc w:val="center"/>
            </w:pPr>
            <w:r w:rsidRPr="005227E2">
              <w:t>1-2cm</w:t>
            </w:r>
          </w:p>
        </w:tc>
        <w:tc>
          <w:tcPr>
            <w:tcW w:w="1082" w:type="dxa"/>
            <w:vAlign w:val="center"/>
          </w:tcPr>
          <w:p w14:paraId="714DBD1A" w14:textId="77777777" w:rsidR="000109F9" w:rsidRPr="005227E2" w:rsidRDefault="000109F9" w:rsidP="0044768C">
            <w:pPr>
              <w:jc w:val="center"/>
            </w:pPr>
          </w:p>
        </w:tc>
        <w:tc>
          <w:tcPr>
            <w:tcW w:w="1149" w:type="dxa"/>
            <w:noWrap/>
            <w:vAlign w:val="center"/>
            <w:hideMark/>
          </w:tcPr>
          <w:p w14:paraId="4E5C8CA0" w14:textId="77777777" w:rsidR="000109F9" w:rsidRPr="005227E2" w:rsidRDefault="000109F9" w:rsidP="0044768C">
            <w:pPr>
              <w:jc w:val="center"/>
            </w:pPr>
            <w:r w:rsidRPr="005227E2">
              <w:t>0.155</w:t>
            </w:r>
          </w:p>
        </w:tc>
        <w:tc>
          <w:tcPr>
            <w:tcW w:w="1648" w:type="dxa"/>
            <w:noWrap/>
            <w:vAlign w:val="center"/>
            <w:hideMark/>
          </w:tcPr>
          <w:p w14:paraId="4F8BAB78" w14:textId="77777777" w:rsidR="000109F9" w:rsidRPr="005227E2" w:rsidRDefault="000109F9" w:rsidP="0044768C">
            <w:pPr>
              <w:jc w:val="center"/>
            </w:pPr>
            <w:r w:rsidRPr="005227E2">
              <w:t>0.053</w:t>
            </w:r>
          </w:p>
        </w:tc>
        <w:tc>
          <w:tcPr>
            <w:tcW w:w="1648" w:type="dxa"/>
            <w:shd w:val="clear" w:color="auto" w:fill="D9D9D9" w:themeFill="background1" w:themeFillShade="D9"/>
            <w:noWrap/>
            <w:vAlign w:val="center"/>
            <w:hideMark/>
          </w:tcPr>
          <w:p w14:paraId="3C3DF02A" w14:textId="77777777" w:rsidR="000109F9" w:rsidRPr="005227E2" w:rsidRDefault="000109F9" w:rsidP="0044768C">
            <w:pPr>
              <w:jc w:val="center"/>
            </w:pPr>
            <w:r w:rsidRPr="005227E2">
              <w:t>0.013</w:t>
            </w:r>
          </w:p>
        </w:tc>
      </w:tr>
      <w:tr w:rsidR="000109F9" w:rsidRPr="005227E2" w14:paraId="73E15FFA" w14:textId="77777777" w:rsidTr="00601B30">
        <w:trPr>
          <w:trHeight w:val="20"/>
        </w:trPr>
        <w:tc>
          <w:tcPr>
            <w:tcW w:w="1866" w:type="dxa"/>
            <w:vMerge/>
            <w:noWrap/>
            <w:vAlign w:val="center"/>
          </w:tcPr>
          <w:p w14:paraId="5C12D742" w14:textId="77777777" w:rsidR="000109F9" w:rsidRPr="005227E2" w:rsidRDefault="000109F9" w:rsidP="0044768C">
            <w:pPr>
              <w:jc w:val="center"/>
            </w:pPr>
          </w:p>
        </w:tc>
        <w:tc>
          <w:tcPr>
            <w:tcW w:w="1310" w:type="dxa"/>
            <w:vMerge/>
            <w:noWrap/>
            <w:vAlign w:val="center"/>
          </w:tcPr>
          <w:p w14:paraId="59D8DE36" w14:textId="77777777" w:rsidR="000109F9" w:rsidRPr="005227E2" w:rsidRDefault="000109F9" w:rsidP="0044768C">
            <w:pPr>
              <w:jc w:val="center"/>
            </w:pPr>
          </w:p>
        </w:tc>
        <w:tc>
          <w:tcPr>
            <w:tcW w:w="1085" w:type="dxa"/>
            <w:noWrap/>
            <w:vAlign w:val="center"/>
            <w:hideMark/>
          </w:tcPr>
          <w:p w14:paraId="6FD19249" w14:textId="77777777" w:rsidR="000109F9" w:rsidRPr="005227E2" w:rsidRDefault="000109F9" w:rsidP="0044768C">
            <w:pPr>
              <w:jc w:val="center"/>
            </w:pPr>
            <w:r w:rsidRPr="005227E2">
              <w:t>2-3cm</w:t>
            </w:r>
          </w:p>
        </w:tc>
        <w:tc>
          <w:tcPr>
            <w:tcW w:w="1082" w:type="dxa"/>
            <w:vAlign w:val="center"/>
          </w:tcPr>
          <w:p w14:paraId="55E5DE19" w14:textId="77777777" w:rsidR="000109F9" w:rsidRPr="005227E2" w:rsidRDefault="000109F9" w:rsidP="0044768C">
            <w:pPr>
              <w:jc w:val="center"/>
            </w:pPr>
          </w:p>
        </w:tc>
        <w:tc>
          <w:tcPr>
            <w:tcW w:w="1149" w:type="dxa"/>
            <w:noWrap/>
            <w:vAlign w:val="center"/>
            <w:hideMark/>
          </w:tcPr>
          <w:p w14:paraId="6E864E5B" w14:textId="77777777" w:rsidR="000109F9" w:rsidRPr="005227E2" w:rsidRDefault="000109F9" w:rsidP="0044768C">
            <w:pPr>
              <w:jc w:val="center"/>
            </w:pPr>
            <w:r w:rsidRPr="005227E2">
              <w:t>0.832</w:t>
            </w:r>
          </w:p>
        </w:tc>
        <w:tc>
          <w:tcPr>
            <w:tcW w:w="1648" w:type="dxa"/>
            <w:noWrap/>
            <w:vAlign w:val="center"/>
            <w:hideMark/>
          </w:tcPr>
          <w:p w14:paraId="3178DAC4" w14:textId="77777777" w:rsidR="000109F9" w:rsidRPr="005227E2" w:rsidRDefault="000109F9" w:rsidP="0044768C">
            <w:pPr>
              <w:jc w:val="center"/>
            </w:pPr>
            <w:r w:rsidRPr="005227E2">
              <w:t>Interval</w:t>
            </w:r>
          </w:p>
        </w:tc>
        <w:tc>
          <w:tcPr>
            <w:tcW w:w="1648" w:type="dxa"/>
            <w:noWrap/>
            <w:vAlign w:val="center"/>
            <w:hideMark/>
          </w:tcPr>
          <w:p w14:paraId="046D65A7" w14:textId="77777777" w:rsidR="000109F9" w:rsidRPr="005227E2" w:rsidRDefault="000109F9" w:rsidP="0044768C">
            <w:pPr>
              <w:jc w:val="center"/>
            </w:pPr>
            <w:r w:rsidRPr="005227E2">
              <w:t>Interval</w:t>
            </w:r>
          </w:p>
        </w:tc>
      </w:tr>
      <w:tr w:rsidR="000109F9" w:rsidRPr="005227E2" w14:paraId="65A332C0" w14:textId="77777777" w:rsidTr="00601B30">
        <w:trPr>
          <w:trHeight w:val="20"/>
        </w:trPr>
        <w:tc>
          <w:tcPr>
            <w:tcW w:w="1866" w:type="dxa"/>
            <w:vMerge/>
            <w:noWrap/>
            <w:vAlign w:val="center"/>
          </w:tcPr>
          <w:p w14:paraId="282BEF62" w14:textId="77777777" w:rsidR="000109F9" w:rsidRPr="005227E2" w:rsidRDefault="000109F9" w:rsidP="0044768C">
            <w:pPr>
              <w:jc w:val="center"/>
            </w:pPr>
          </w:p>
        </w:tc>
        <w:tc>
          <w:tcPr>
            <w:tcW w:w="1310" w:type="dxa"/>
            <w:vMerge/>
            <w:noWrap/>
            <w:vAlign w:val="center"/>
          </w:tcPr>
          <w:p w14:paraId="388B5C4B" w14:textId="77777777" w:rsidR="000109F9" w:rsidRPr="005227E2" w:rsidRDefault="000109F9" w:rsidP="0044768C">
            <w:pPr>
              <w:jc w:val="center"/>
            </w:pPr>
          </w:p>
        </w:tc>
        <w:tc>
          <w:tcPr>
            <w:tcW w:w="1085" w:type="dxa"/>
            <w:noWrap/>
            <w:vAlign w:val="center"/>
            <w:hideMark/>
          </w:tcPr>
          <w:p w14:paraId="55606CFB" w14:textId="77777777" w:rsidR="000109F9" w:rsidRPr="005227E2" w:rsidRDefault="000109F9" w:rsidP="0044768C">
            <w:pPr>
              <w:jc w:val="center"/>
            </w:pPr>
            <w:r w:rsidRPr="005227E2">
              <w:t>3-4cm</w:t>
            </w:r>
          </w:p>
        </w:tc>
        <w:tc>
          <w:tcPr>
            <w:tcW w:w="1082" w:type="dxa"/>
            <w:vAlign w:val="center"/>
          </w:tcPr>
          <w:p w14:paraId="6F41BAD0" w14:textId="77777777" w:rsidR="000109F9" w:rsidRPr="005227E2" w:rsidRDefault="000109F9" w:rsidP="0044768C">
            <w:pPr>
              <w:jc w:val="center"/>
            </w:pPr>
          </w:p>
        </w:tc>
        <w:tc>
          <w:tcPr>
            <w:tcW w:w="1149" w:type="dxa"/>
            <w:noWrap/>
            <w:vAlign w:val="center"/>
            <w:hideMark/>
          </w:tcPr>
          <w:p w14:paraId="47A8B167" w14:textId="77777777" w:rsidR="000109F9" w:rsidRPr="005227E2" w:rsidRDefault="000109F9" w:rsidP="0044768C">
            <w:pPr>
              <w:jc w:val="center"/>
            </w:pPr>
            <w:r w:rsidRPr="005227E2">
              <w:t>0.948</w:t>
            </w:r>
          </w:p>
        </w:tc>
        <w:tc>
          <w:tcPr>
            <w:tcW w:w="1648" w:type="dxa"/>
            <w:noWrap/>
            <w:vAlign w:val="center"/>
            <w:hideMark/>
          </w:tcPr>
          <w:p w14:paraId="2DAA8F5D" w14:textId="77777777" w:rsidR="000109F9" w:rsidRPr="005227E2" w:rsidRDefault="000109F9" w:rsidP="0044768C">
            <w:pPr>
              <w:jc w:val="center"/>
            </w:pPr>
            <w:r w:rsidRPr="005227E2">
              <w:t>0.307</w:t>
            </w:r>
          </w:p>
        </w:tc>
        <w:tc>
          <w:tcPr>
            <w:tcW w:w="1648" w:type="dxa"/>
            <w:shd w:val="clear" w:color="auto" w:fill="D9D9D9" w:themeFill="background1" w:themeFillShade="D9"/>
            <w:noWrap/>
            <w:vAlign w:val="center"/>
            <w:hideMark/>
          </w:tcPr>
          <w:p w14:paraId="034ABF8D" w14:textId="77777777" w:rsidR="000109F9" w:rsidRPr="005227E2" w:rsidRDefault="000109F9" w:rsidP="0044768C">
            <w:pPr>
              <w:jc w:val="center"/>
            </w:pPr>
            <w:r w:rsidRPr="005227E2">
              <w:t>0.000</w:t>
            </w:r>
          </w:p>
        </w:tc>
      </w:tr>
      <w:tr w:rsidR="000109F9" w:rsidRPr="005227E2" w14:paraId="6CDFC480" w14:textId="77777777" w:rsidTr="00601B30">
        <w:trPr>
          <w:trHeight w:val="20"/>
        </w:trPr>
        <w:tc>
          <w:tcPr>
            <w:tcW w:w="1866" w:type="dxa"/>
            <w:vMerge/>
            <w:noWrap/>
            <w:vAlign w:val="center"/>
          </w:tcPr>
          <w:p w14:paraId="40DEE83D" w14:textId="77777777" w:rsidR="000109F9" w:rsidRPr="005227E2" w:rsidRDefault="000109F9" w:rsidP="0044768C">
            <w:pPr>
              <w:jc w:val="center"/>
            </w:pPr>
          </w:p>
        </w:tc>
        <w:tc>
          <w:tcPr>
            <w:tcW w:w="1310" w:type="dxa"/>
            <w:vMerge/>
            <w:noWrap/>
            <w:vAlign w:val="center"/>
          </w:tcPr>
          <w:p w14:paraId="428039A3" w14:textId="77777777" w:rsidR="000109F9" w:rsidRPr="005227E2" w:rsidRDefault="000109F9" w:rsidP="0044768C">
            <w:pPr>
              <w:jc w:val="center"/>
            </w:pPr>
          </w:p>
        </w:tc>
        <w:tc>
          <w:tcPr>
            <w:tcW w:w="1085" w:type="dxa"/>
            <w:noWrap/>
            <w:vAlign w:val="center"/>
            <w:hideMark/>
          </w:tcPr>
          <w:p w14:paraId="4C2FF503" w14:textId="77777777" w:rsidR="000109F9" w:rsidRPr="005227E2" w:rsidRDefault="000109F9" w:rsidP="0044768C">
            <w:pPr>
              <w:jc w:val="center"/>
            </w:pPr>
            <w:r w:rsidRPr="005227E2">
              <w:t>4-5cm</w:t>
            </w:r>
          </w:p>
        </w:tc>
        <w:tc>
          <w:tcPr>
            <w:tcW w:w="1082" w:type="dxa"/>
            <w:vAlign w:val="center"/>
          </w:tcPr>
          <w:p w14:paraId="66D742EA" w14:textId="77777777" w:rsidR="000109F9" w:rsidRPr="005227E2" w:rsidRDefault="000109F9" w:rsidP="0044768C">
            <w:pPr>
              <w:jc w:val="center"/>
            </w:pPr>
          </w:p>
        </w:tc>
        <w:tc>
          <w:tcPr>
            <w:tcW w:w="1149" w:type="dxa"/>
            <w:noWrap/>
            <w:vAlign w:val="center"/>
            <w:hideMark/>
          </w:tcPr>
          <w:p w14:paraId="6B2EE824" w14:textId="77777777" w:rsidR="000109F9" w:rsidRPr="005227E2" w:rsidRDefault="000109F9" w:rsidP="0044768C">
            <w:pPr>
              <w:jc w:val="center"/>
            </w:pPr>
            <w:r w:rsidRPr="005227E2">
              <w:t>0.575</w:t>
            </w:r>
          </w:p>
        </w:tc>
        <w:tc>
          <w:tcPr>
            <w:tcW w:w="1648" w:type="dxa"/>
            <w:noWrap/>
            <w:vAlign w:val="center"/>
            <w:hideMark/>
          </w:tcPr>
          <w:p w14:paraId="018CA4D1" w14:textId="77777777" w:rsidR="000109F9" w:rsidRPr="005227E2" w:rsidRDefault="000109F9" w:rsidP="0044768C">
            <w:pPr>
              <w:jc w:val="center"/>
            </w:pPr>
            <w:r w:rsidRPr="005227E2">
              <w:t>Area*Interval</w:t>
            </w:r>
          </w:p>
        </w:tc>
        <w:tc>
          <w:tcPr>
            <w:tcW w:w="1648" w:type="dxa"/>
            <w:noWrap/>
            <w:vAlign w:val="center"/>
            <w:hideMark/>
          </w:tcPr>
          <w:p w14:paraId="0B9BA398" w14:textId="77777777" w:rsidR="000109F9" w:rsidRPr="005227E2" w:rsidRDefault="000109F9" w:rsidP="0044768C">
            <w:pPr>
              <w:jc w:val="center"/>
            </w:pPr>
            <w:r w:rsidRPr="005227E2">
              <w:t>Area*Interval</w:t>
            </w:r>
          </w:p>
        </w:tc>
      </w:tr>
      <w:tr w:rsidR="000109F9" w:rsidRPr="005227E2" w14:paraId="5724548D" w14:textId="77777777" w:rsidTr="00601B30">
        <w:trPr>
          <w:trHeight w:val="20"/>
        </w:trPr>
        <w:tc>
          <w:tcPr>
            <w:tcW w:w="1866" w:type="dxa"/>
            <w:vMerge/>
            <w:noWrap/>
            <w:vAlign w:val="center"/>
          </w:tcPr>
          <w:p w14:paraId="5F825660" w14:textId="77777777" w:rsidR="000109F9" w:rsidRPr="005227E2" w:rsidRDefault="000109F9" w:rsidP="0044768C">
            <w:pPr>
              <w:jc w:val="center"/>
            </w:pPr>
          </w:p>
        </w:tc>
        <w:tc>
          <w:tcPr>
            <w:tcW w:w="1310" w:type="dxa"/>
            <w:vMerge w:val="restart"/>
            <w:noWrap/>
            <w:vAlign w:val="center"/>
            <w:hideMark/>
          </w:tcPr>
          <w:p w14:paraId="26388A73" w14:textId="77777777" w:rsidR="000109F9" w:rsidRPr="005227E2" w:rsidRDefault="000109F9" w:rsidP="0044768C">
            <w:pPr>
              <w:jc w:val="center"/>
            </w:pPr>
            <w:r w:rsidRPr="005227E2">
              <w:t>Reference</w:t>
            </w:r>
          </w:p>
        </w:tc>
        <w:tc>
          <w:tcPr>
            <w:tcW w:w="1085" w:type="dxa"/>
            <w:noWrap/>
            <w:vAlign w:val="center"/>
            <w:hideMark/>
          </w:tcPr>
          <w:p w14:paraId="622434FE" w14:textId="77777777" w:rsidR="000109F9" w:rsidRPr="005227E2" w:rsidRDefault="000109F9" w:rsidP="0044768C">
            <w:pPr>
              <w:jc w:val="center"/>
            </w:pPr>
            <w:r w:rsidRPr="005227E2">
              <w:t>0-1cm</w:t>
            </w:r>
          </w:p>
        </w:tc>
        <w:tc>
          <w:tcPr>
            <w:tcW w:w="1082" w:type="dxa"/>
            <w:vAlign w:val="center"/>
          </w:tcPr>
          <w:p w14:paraId="2211DE99" w14:textId="77777777" w:rsidR="000109F9" w:rsidRPr="005227E2" w:rsidRDefault="000109F9" w:rsidP="0044768C">
            <w:pPr>
              <w:jc w:val="center"/>
            </w:pPr>
            <w:r w:rsidRPr="005227E2">
              <w:t>0.319</w:t>
            </w:r>
          </w:p>
        </w:tc>
        <w:tc>
          <w:tcPr>
            <w:tcW w:w="1149" w:type="dxa"/>
            <w:noWrap/>
            <w:vAlign w:val="center"/>
            <w:hideMark/>
          </w:tcPr>
          <w:p w14:paraId="229563C2" w14:textId="77777777" w:rsidR="000109F9" w:rsidRPr="005227E2" w:rsidRDefault="000109F9" w:rsidP="0044768C">
            <w:pPr>
              <w:jc w:val="center"/>
            </w:pPr>
            <w:r w:rsidRPr="005227E2">
              <w:t>0.382</w:t>
            </w:r>
          </w:p>
        </w:tc>
        <w:tc>
          <w:tcPr>
            <w:tcW w:w="1648" w:type="dxa"/>
            <w:noWrap/>
            <w:vAlign w:val="center"/>
            <w:hideMark/>
          </w:tcPr>
          <w:p w14:paraId="5820CA97" w14:textId="77777777" w:rsidR="000109F9" w:rsidRPr="005227E2" w:rsidRDefault="000109F9" w:rsidP="0044768C">
            <w:pPr>
              <w:jc w:val="center"/>
            </w:pPr>
            <w:r w:rsidRPr="005227E2">
              <w:t>0.696</w:t>
            </w:r>
          </w:p>
        </w:tc>
        <w:tc>
          <w:tcPr>
            <w:tcW w:w="1648" w:type="dxa"/>
            <w:noWrap/>
            <w:vAlign w:val="center"/>
            <w:hideMark/>
          </w:tcPr>
          <w:p w14:paraId="7D08D6C6" w14:textId="77777777" w:rsidR="000109F9" w:rsidRPr="005227E2" w:rsidRDefault="000109F9" w:rsidP="0044768C">
            <w:pPr>
              <w:jc w:val="center"/>
            </w:pPr>
            <w:r w:rsidRPr="005227E2">
              <w:t>0.721</w:t>
            </w:r>
          </w:p>
        </w:tc>
      </w:tr>
      <w:tr w:rsidR="000109F9" w:rsidRPr="005227E2" w14:paraId="627E3253" w14:textId="77777777" w:rsidTr="00601B30">
        <w:trPr>
          <w:trHeight w:val="20"/>
        </w:trPr>
        <w:tc>
          <w:tcPr>
            <w:tcW w:w="1866" w:type="dxa"/>
            <w:vMerge/>
            <w:noWrap/>
            <w:vAlign w:val="center"/>
          </w:tcPr>
          <w:p w14:paraId="27CC9159" w14:textId="77777777" w:rsidR="000109F9" w:rsidRPr="005227E2" w:rsidRDefault="000109F9" w:rsidP="0044768C">
            <w:pPr>
              <w:jc w:val="center"/>
            </w:pPr>
          </w:p>
        </w:tc>
        <w:tc>
          <w:tcPr>
            <w:tcW w:w="1310" w:type="dxa"/>
            <w:vMerge/>
            <w:noWrap/>
            <w:vAlign w:val="center"/>
          </w:tcPr>
          <w:p w14:paraId="6DF0BAED" w14:textId="77777777" w:rsidR="000109F9" w:rsidRPr="005227E2" w:rsidRDefault="000109F9" w:rsidP="0044768C">
            <w:pPr>
              <w:jc w:val="center"/>
            </w:pPr>
          </w:p>
        </w:tc>
        <w:tc>
          <w:tcPr>
            <w:tcW w:w="1085" w:type="dxa"/>
            <w:noWrap/>
            <w:vAlign w:val="center"/>
            <w:hideMark/>
          </w:tcPr>
          <w:p w14:paraId="47400DC2" w14:textId="77777777" w:rsidR="000109F9" w:rsidRPr="005227E2" w:rsidRDefault="000109F9" w:rsidP="0044768C">
            <w:pPr>
              <w:jc w:val="center"/>
            </w:pPr>
            <w:r w:rsidRPr="005227E2">
              <w:t>1-2cm</w:t>
            </w:r>
          </w:p>
        </w:tc>
        <w:tc>
          <w:tcPr>
            <w:tcW w:w="1082" w:type="dxa"/>
            <w:vAlign w:val="center"/>
          </w:tcPr>
          <w:p w14:paraId="7F5CA876" w14:textId="77777777" w:rsidR="000109F9" w:rsidRPr="005227E2" w:rsidRDefault="000109F9" w:rsidP="0044768C">
            <w:pPr>
              <w:jc w:val="center"/>
            </w:pPr>
          </w:p>
        </w:tc>
        <w:tc>
          <w:tcPr>
            <w:tcW w:w="1149" w:type="dxa"/>
            <w:noWrap/>
            <w:vAlign w:val="center"/>
            <w:hideMark/>
          </w:tcPr>
          <w:p w14:paraId="20B7A0AB" w14:textId="77777777" w:rsidR="000109F9" w:rsidRPr="005227E2" w:rsidRDefault="000109F9" w:rsidP="0044768C">
            <w:pPr>
              <w:jc w:val="center"/>
            </w:pPr>
            <w:r w:rsidRPr="005227E2">
              <w:t>0.967</w:t>
            </w:r>
          </w:p>
        </w:tc>
        <w:tc>
          <w:tcPr>
            <w:tcW w:w="1648" w:type="dxa"/>
            <w:noWrap/>
            <w:vAlign w:val="center"/>
            <w:hideMark/>
          </w:tcPr>
          <w:p w14:paraId="3F9B85E1" w14:textId="77777777" w:rsidR="000109F9" w:rsidRPr="005227E2" w:rsidRDefault="000109F9" w:rsidP="0044768C">
            <w:pPr>
              <w:jc w:val="center"/>
            </w:pPr>
          </w:p>
        </w:tc>
        <w:tc>
          <w:tcPr>
            <w:tcW w:w="1648" w:type="dxa"/>
            <w:noWrap/>
            <w:vAlign w:val="center"/>
            <w:hideMark/>
          </w:tcPr>
          <w:p w14:paraId="4C6BE6B3" w14:textId="77777777" w:rsidR="000109F9" w:rsidRPr="005227E2" w:rsidRDefault="000109F9" w:rsidP="0044768C">
            <w:pPr>
              <w:jc w:val="center"/>
            </w:pPr>
            <w:r w:rsidRPr="005227E2">
              <w:t>Residuals</w:t>
            </w:r>
          </w:p>
        </w:tc>
      </w:tr>
      <w:tr w:rsidR="000109F9" w:rsidRPr="005227E2" w14:paraId="43B35D3B" w14:textId="77777777" w:rsidTr="00601B30">
        <w:trPr>
          <w:trHeight w:val="20"/>
        </w:trPr>
        <w:tc>
          <w:tcPr>
            <w:tcW w:w="1866" w:type="dxa"/>
            <w:vMerge/>
            <w:noWrap/>
            <w:vAlign w:val="center"/>
          </w:tcPr>
          <w:p w14:paraId="1E5D7711" w14:textId="77777777" w:rsidR="000109F9" w:rsidRPr="005227E2" w:rsidRDefault="000109F9" w:rsidP="0044768C">
            <w:pPr>
              <w:jc w:val="center"/>
            </w:pPr>
          </w:p>
        </w:tc>
        <w:tc>
          <w:tcPr>
            <w:tcW w:w="1310" w:type="dxa"/>
            <w:vMerge/>
            <w:noWrap/>
            <w:vAlign w:val="center"/>
          </w:tcPr>
          <w:p w14:paraId="02AD83A6" w14:textId="77777777" w:rsidR="000109F9" w:rsidRPr="005227E2" w:rsidRDefault="000109F9" w:rsidP="0044768C">
            <w:pPr>
              <w:jc w:val="center"/>
            </w:pPr>
          </w:p>
        </w:tc>
        <w:tc>
          <w:tcPr>
            <w:tcW w:w="1085" w:type="dxa"/>
            <w:noWrap/>
            <w:vAlign w:val="center"/>
            <w:hideMark/>
          </w:tcPr>
          <w:p w14:paraId="55A01AD2" w14:textId="77777777" w:rsidR="000109F9" w:rsidRPr="005227E2" w:rsidRDefault="000109F9" w:rsidP="0044768C">
            <w:pPr>
              <w:jc w:val="center"/>
            </w:pPr>
            <w:r w:rsidRPr="005227E2">
              <w:t>2-3cm</w:t>
            </w:r>
          </w:p>
        </w:tc>
        <w:tc>
          <w:tcPr>
            <w:tcW w:w="1082" w:type="dxa"/>
            <w:vAlign w:val="center"/>
          </w:tcPr>
          <w:p w14:paraId="7A31C7E0" w14:textId="77777777" w:rsidR="000109F9" w:rsidRPr="005227E2" w:rsidRDefault="000109F9" w:rsidP="0044768C">
            <w:pPr>
              <w:jc w:val="center"/>
            </w:pPr>
          </w:p>
        </w:tc>
        <w:tc>
          <w:tcPr>
            <w:tcW w:w="1149" w:type="dxa"/>
            <w:noWrap/>
            <w:vAlign w:val="center"/>
            <w:hideMark/>
          </w:tcPr>
          <w:p w14:paraId="62CDC832" w14:textId="77777777" w:rsidR="000109F9" w:rsidRPr="005227E2" w:rsidRDefault="000109F9" w:rsidP="0044768C">
            <w:pPr>
              <w:jc w:val="center"/>
            </w:pPr>
            <w:r w:rsidRPr="005227E2">
              <w:t>0.773</w:t>
            </w:r>
          </w:p>
        </w:tc>
        <w:tc>
          <w:tcPr>
            <w:tcW w:w="1648" w:type="dxa"/>
            <w:noWrap/>
            <w:vAlign w:val="center"/>
            <w:hideMark/>
          </w:tcPr>
          <w:p w14:paraId="0B860EB1" w14:textId="77777777" w:rsidR="000109F9" w:rsidRPr="005227E2" w:rsidRDefault="000109F9" w:rsidP="0044768C">
            <w:pPr>
              <w:jc w:val="center"/>
            </w:pPr>
          </w:p>
        </w:tc>
        <w:tc>
          <w:tcPr>
            <w:tcW w:w="1648" w:type="dxa"/>
            <w:noWrap/>
            <w:vAlign w:val="center"/>
            <w:hideMark/>
          </w:tcPr>
          <w:p w14:paraId="30EE5EB0" w14:textId="77777777" w:rsidR="000109F9" w:rsidRPr="005227E2" w:rsidRDefault="000109F9" w:rsidP="0044768C">
            <w:pPr>
              <w:jc w:val="center"/>
            </w:pPr>
            <w:r w:rsidRPr="005227E2">
              <w:t>0.658</w:t>
            </w:r>
          </w:p>
        </w:tc>
      </w:tr>
      <w:tr w:rsidR="000109F9" w:rsidRPr="005227E2" w14:paraId="03826374" w14:textId="77777777" w:rsidTr="00601B30">
        <w:trPr>
          <w:trHeight w:val="20"/>
        </w:trPr>
        <w:tc>
          <w:tcPr>
            <w:tcW w:w="1866" w:type="dxa"/>
            <w:vMerge/>
            <w:noWrap/>
            <w:vAlign w:val="center"/>
          </w:tcPr>
          <w:p w14:paraId="530C6B5C" w14:textId="77777777" w:rsidR="000109F9" w:rsidRPr="005227E2" w:rsidRDefault="000109F9" w:rsidP="0044768C">
            <w:pPr>
              <w:jc w:val="center"/>
            </w:pPr>
          </w:p>
        </w:tc>
        <w:tc>
          <w:tcPr>
            <w:tcW w:w="1310" w:type="dxa"/>
            <w:vMerge/>
            <w:noWrap/>
            <w:vAlign w:val="center"/>
          </w:tcPr>
          <w:p w14:paraId="1E7F9AD7" w14:textId="77777777" w:rsidR="000109F9" w:rsidRPr="005227E2" w:rsidRDefault="000109F9" w:rsidP="0044768C">
            <w:pPr>
              <w:jc w:val="center"/>
            </w:pPr>
          </w:p>
        </w:tc>
        <w:tc>
          <w:tcPr>
            <w:tcW w:w="1085" w:type="dxa"/>
            <w:noWrap/>
            <w:vAlign w:val="center"/>
            <w:hideMark/>
          </w:tcPr>
          <w:p w14:paraId="2063EB98" w14:textId="77777777" w:rsidR="000109F9" w:rsidRPr="005227E2" w:rsidRDefault="000109F9" w:rsidP="0044768C">
            <w:pPr>
              <w:jc w:val="center"/>
            </w:pPr>
            <w:r w:rsidRPr="005227E2">
              <w:t>3-4cm</w:t>
            </w:r>
          </w:p>
        </w:tc>
        <w:tc>
          <w:tcPr>
            <w:tcW w:w="1082" w:type="dxa"/>
            <w:vAlign w:val="center"/>
          </w:tcPr>
          <w:p w14:paraId="3451F69E" w14:textId="77777777" w:rsidR="000109F9" w:rsidRPr="005227E2" w:rsidRDefault="000109F9" w:rsidP="0044768C">
            <w:pPr>
              <w:jc w:val="center"/>
            </w:pPr>
          </w:p>
        </w:tc>
        <w:tc>
          <w:tcPr>
            <w:tcW w:w="1149" w:type="dxa"/>
            <w:noWrap/>
            <w:vAlign w:val="center"/>
            <w:hideMark/>
          </w:tcPr>
          <w:p w14:paraId="476EE16A" w14:textId="77777777" w:rsidR="000109F9" w:rsidRPr="005227E2" w:rsidRDefault="000109F9" w:rsidP="0044768C">
            <w:pPr>
              <w:jc w:val="center"/>
            </w:pPr>
            <w:r w:rsidRPr="005227E2">
              <w:t>0.815</w:t>
            </w:r>
          </w:p>
        </w:tc>
        <w:tc>
          <w:tcPr>
            <w:tcW w:w="1648" w:type="dxa"/>
            <w:noWrap/>
            <w:vAlign w:val="center"/>
            <w:hideMark/>
          </w:tcPr>
          <w:p w14:paraId="03CA8D6E" w14:textId="77777777" w:rsidR="000109F9" w:rsidRPr="005227E2" w:rsidRDefault="000109F9" w:rsidP="0044768C">
            <w:pPr>
              <w:jc w:val="center"/>
            </w:pPr>
          </w:p>
        </w:tc>
        <w:tc>
          <w:tcPr>
            <w:tcW w:w="1648" w:type="dxa"/>
            <w:noWrap/>
            <w:vAlign w:val="center"/>
            <w:hideMark/>
          </w:tcPr>
          <w:p w14:paraId="0CA07A59" w14:textId="77777777" w:rsidR="000109F9" w:rsidRPr="005227E2" w:rsidRDefault="000109F9" w:rsidP="0044768C">
            <w:pPr>
              <w:jc w:val="center"/>
            </w:pPr>
          </w:p>
        </w:tc>
      </w:tr>
      <w:tr w:rsidR="000109F9" w:rsidRPr="005227E2" w14:paraId="54C40930" w14:textId="77777777" w:rsidTr="00601B30">
        <w:trPr>
          <w:trHeight w:val="20"/>
        </w:trPr>
        <w:tc>
          <w:tcPr>
            <w:tcW w:w="1866" w:type="dxa"/>
            <w:vMerge/>
            <w:noWrap/>
            <w:vAlign w:val="center"/>
          </w:tcPr>
          <w:p w14:paraId="3C2E18AE" w14:textId="77777777" w:rsidR="000109F9" w:rsidRPr="005227E2" w:rsidRDefault="000109F9" w:rsidP="0044768C">
            <w:pPr>
              <w:jc w:val="center"/>
            </w:pPr>
          </w:p>
        </w:tc>
        <w:tc>
          <w:tcPr>
            <w:tcW w:w="1310" w:type="dxa"/>
            <w:vMerge/>
            <w:noWrap/>
            <w:vAlign w:val="center"/>
          </w:tcPr>
          <w:p w14:paraId="4F75A640" w14:textId="77777777" w:rsidR="000109F9" w:rsidRPr="005227E2" w:rsidRDefault="000109F9" w:rsidP="0044768C">
            <w:pPr>
              <w:jc w:val="center"/>
            </w:pPr>
          </w:p>
        </w:tc>
        <w:tc>
          <w:tcPr>
            <w:tcW w:w="1085" w:type="dxa"/>
            <w:noWrap/>
            <w:vAlign w:val="center"/>
            <w:hideMark/>
          </w:tcPr>
          <w:p w14:paraId="6F77B353" w14:textId="77777777" w:rsidR="000109F9" w:rsidRPr="005227E2" w:rsidRDefault="000109F9" w:rsidP="0044768C">
            <w:pPr>
              <w:jc w:val="center"/>
            </w:pPr>
            <w:r w:rsidRPr="005227E2">
              <w:t>4-5cm</w:t>
            </w:r>
          </w:p>
        </w:tc>
        <w:tc>
          <w:tcPr>
            <w:tcW w:w="1082" w:type="dxa"/>
            <w:vAlign w:val="center"/>
          </w:tcPr>
          <w:p w14:paraId="5E275B54" w14:textId="77777777" w:rsidR="000109F9" w:rsidRPr="005227E2" w:rsidRDefault="000109F9" w:rsidP="0044768C">
            <w:pPr>
              <w:jc w:val="center"/>
            </w:pPr>
          </w:p>
        </w:tc>
        <w:tc>
          <w:tcPr>
            <w:tcW w:w="1149" w:type="dxa"/>
            <w:noWrap/>
            <w:vAlign w:val="center"/>
            <w:hideMark/>
          </w:tcPr>
          <w:p w14:paraId="26E7A02D" w14:textId="77777777" w:rsidR="000109F9" w:rsidRPr="005227E2" w:rsidRDefault="000109F9" w:rsidP="0044768C">
            <w:pPr>
              <w:jc w:val="center"/>
            </w:pPr>
            <w:r w:rsidRPr="005227E2">
              <w:t>0.460</w:t>
            </w:r>
          </w:p>
        </w:tc>
        <w:tc>
          <w:tcPr>
            <w:tcW w:w="1648" w:type="dxa"/>
            <w:noWrap/>
            <w:vAlign w:val="center"/>
            <w:hideMark/>
          </w:tcPr>
          <w:p w14:paraId="1EF89F17" w14:textId="77777777" w:rsidR="000109F9" w:rsidRPr="005227E2" w:rsidRDefault="000109F9" w:rsidP="0044768C">
            <w:pPr>
              <w:jc w:val="center"/>
            </w:pPr>
          </w:p>
        </w:tc>
        <w:tc>
          <w:tcPr>
            <w:tcW w:w="1648" w:type="dxa"/>
            <w:noWrap/>
            <w:vAlign w:val="center"/>
            <w:hideMark/>
          </w:tcPr>
          <w:p w14:paraId="42FBE66F" w14:textId="77777777" w:rsidR="000109F9" w:rsidRPr="005227E2" w:rsidRDefault="000109F9" w:rsidP="0044768C">
            <w:pPr>
              <w:jc w:val="center"/>
            </w:pPr>
          </w:p>
        </w:tc>
      </w:tr>
      <w:tr w:rsidR="000109F9" w:rsidRPr="005227E2" w14:paraId="0E6BC4D7" w14:textId="77777777" w:rsidTr="00601B30">
        <w:trPr>
          <w:trHeight w:val="20"/>
        </w:trPr>
        <w:tc>
          <w:tcPr>
            <w:tcW w:w="1866" w:type="dxa"/>
            <w:vMerge/>
            <w:noWrap/>
            <w:vAlign w:val="center"/>
          </w:tcPr>
          <w:p w14:paraId="7FA1609B" w14:textId="77777777" w:rsidR="000109F9" w:rsidRPr="005227E2" w:rsidRDefault="000109F9" w:rsidP="0044768C">
            <w:pPr>
              <w:jc w:val="center"/>
            </w:pPr>
          </w:p>
        </w:tc>
        <w:tc>
          <w:tcPr>
            <w:tcW w:w="1310" w:type="dxa"/>
            <w:vMerge w:val="restart"/>
            <w:noWrap/>
            <w:vAlign w:val="center"/>
            <w:hideMark/>
          </w:tcPr>
          <w:p w14:paraId="6D042945" w14:textId="77777777" w:rsidR="000109F9" w:rsidRPr="005227E2" w:rsidRDefault="000109F9" w:rsidP="0044768C">
            <w:pPr>
              <w:jc w:val="center"/>
            </w:pPr>
            <w:r w:rsidRPr="005227E2">
              <w:t>Abyssal</w:t>
            </w:r>
          </w:p>
        </w:tc>
        <w:tc>
          <w:tcPr>
            <w:tcW w:w="1085" w:type="dxa"/>
            <w:noWrap/>
            <w:vAlign w:val="center"/>
            <w:hideMark/>
          </w:tcPr>
          <w:p w14:paraId="53B02BC9" w14:textId="77777777" w:rsidR="000109F9" w:rsidRPr="005227E2" w:rsidRDefault="000109F9" w:rsidP="0044768C">
            <w:pPr>
              <w:jc w:val="center"/>
            </w:pPr>
            <w:r w:rsidRPr="005227E2">
              <w:t>0-1cm</w:t>
            </w:r>
          </w:p>
        </w:tc>
        <w:tc>
          <w:tcPr>
            <w:tcW w:w="1082" w:type="dxa"/>
            <w:vAlign w:val="center"/>
          </w:tcPr>
          <w:p w14:paraId="288C9144" w14:textId="77777777" w:rsidR="000109F9" w:rsidRPr="005227E2" w:rsidRDefault="000109F9" w:rsidP="0044768C">
            <w:pPr>
              <w:jc w:val="center"/>
            </w:pPr>
            <w:r w:rsidRPr="005227E2">
              <w:t>0.277</w:t>
            </w:r>
          </w:p>
        </w:tc>
        <w:tc>
          <w:tcPr>
            <w:tcW w:w="1149" w:type="dxa"/>
            <w:noWrap/>
            <w:vAlign w:val="center"/>
            <w:hideMark/>
          </w:tcPr>
          <w:p w14:paraId="33ADAFFA" w14:textId="77777777" w:rsidR="000109F9" w:rsidRPr="005227E2" w:rsidRDefault="000109F9" w:rsidP="0044768C">
            <w:pPr>
              <w:jc w:val="center"/>
            </w:pPr>
            <w:r w:rsidRPr="005227E2">
              <w:t>0.607</w:t>
            </w:r>
          </w:p>
        </w:tc>
        <w:tc>
          <w:tcPr>
            <w:tcW w:w="1648" w:type="dxa"/>
            <w:noWrap/>
            <w:vAlign w:val="center"/>
            <w:hideMark/>
          </w:tcPr>
          <w:p w14:paraId="2944CE3B" w14:textId="77777777" w:rsidR="000109F9" w:rsidRPr="005227E2" w:rsidRDefault="000109F9" w:rsidP="0044768C">
            <w:pPr>
              <w:jc w:val="center"/>
            </w:pPr>
          </w:p>
        </w:tc>
        <w:tc>
          <w:tcPr>
            <w:tcW w:w="1648" w:type="dxa"/>
            <w:noWrap/>
            <w:vAlign w:val="center"/>
            <w:hideMark/>
          </w:tcPr>
          <w:p w14:paraId="4FA8810E" w14:textId="77777777" w:rsidR="000109F9" w:rsidRPr="005227E2" w:rsidRDefault="000109F9" w:rsidP="0044768C">
            <w:pPr>
              <w:jc w:val="center"/>
            </w:pPr>
          </w:p>
        </w:tc>
      </w:tr>
      <w:tr w:rsidR="000109F9" w:rsidRPr="005227E2" w14:paraId="6144F699" w14:textId="77777777" w:rsidTr="00601B30">
        <w:trPr>
          <w:trHeight w:val="20"/>
        </w:trPr>
        <w:tc>
          <w:tcPr>
            <w:tcW w:w="1866" w:type="dxa"/>
            <w:vMerge/>
            <w:noWrap/>
            <w:vAlign w:val="center"/>
          </w:tcPr>
          <w:p w14:paraId="576B1BE9" w14:textId="77777777" w:rsidR="000109F9" w:rsidRPr="005227E2" w:rsidRDefault="000109F9" w:rsidP="0044768C">
            <w:pPr>
              <w:jc w:val="center"/>
            </w:pPr>
          </w:p>
        </w:tc>
        <w:tc>
          <w:tcPr>
            <w:tcW w:w="1310" w:type="dxa"/>
            <w:vMerge/>
            <w:noWrap/>
            <w:vAlign w:val="center"/>
          </w:tcPr>
          <w:p w14:paraId="431A8F23" w14:textId="77777777" w:rsidR="000109F9" w:rsidRPr="005227E2" w:rsidRDefault="000109F9" w:rsidP="0044768C">
            <w:pPr>
              <w:jc w:val="center"/>
            </w:pPr>
          </w:p>
        </w:tc>
        <w:tc>
          <w:tcPr>
            <w:tcW w:w="1085" w:type="dxa"/>
            <w:noWrap/>
            <w:vAlign w:val="center"/>
            <w:hideMark/>
          </w:tcPr>
          <w:p w14:paraId="6CF21538" w14:textId="77777777" w:rsidR="000109F9" w:rsidRPr="005227E2" w:rsidRDefault="000109F9" w:rsidP="0044768C">
            <w:pPr>
              <w:jc w:val="center"/>
            </w:pPr>
            <w:r w:rsidRPr="005227E2">
              <w:t>1-2cm</w:t>
            </w:r>
          </w:p>
        </w:tc>
        <w:tc>
          <w:tcPr>
            <w:tcW w:w="1082" w:type="dxa"/>
            <w:vAlign w:val="center"/>
          </w:tcPr>
          <w:p w14:paraId="1E24E794" w14:textId="77777777" w:rsidR="000109F9" w:rsidRPr="005227E2" w:rsidRDefault="000109F9" w:rsidP="0044768C">
            <w:pPr>
              <w:jc w:val="center"/>
            </w:pPr>
          </w:p>
        </w:tc>
        <w:tc>
          <w:tcPr>
            <w:tcW w:w="1149" w:type="dxa"/>
            <w:noWrap/>
            <w:vAlign w:val="center"/>
            <w:hideMark/>
          </w:tcPr>
          <w:p w14:paraId="08D4D157" w14:textId="77777777" w:rsidR="000109F9" w:rsidRPr="005227E2" w:rsidRDefault="000109F9" w:rsidP="0044768C">
            <w:pPr>
              <w:jc w:val="center"/>
            </w:pPr>
            <w:r w:rsidRPr="005227E2">
              <w:t>0.851</w:t>
            </w:r>
          </w:p>
        </w:tc>
        <w:tc>
          <w:tcPr>
            <w:tcW w:w="1648" w:type="dxa"/>
            <w:noWrap/>
            <w:vAlign w:val="center"/>
            <w:hideMark/>
          </w:tcPr>
          <w:p w14:paraId="676FAF66" w14:textId="77777777" w:rsidR="000109F9" w:rsidRPr="005227E2" w:rsidRDefault="000109F9" w:rsidP="0044768C">
            <w:pPr>
              <w:jc w:val="center"/>
            </w:pPr>
          </w:p>
        </w:tc>
        <w:tc>
          <w:tcPr>
            <w:tcW w:w="1648" w:type="dxa"/>
            <w:noWrap/>
            <w:vAlign w:val="center"/>
            <w:hideMark/>
          </w:tcPr>
          <w:p w14:paraId="42A8D01E" w14:textId="77777777" w:rsidR="000109F9" w:rsidRPr="005227E2" w:rsidRDefault="000109F9" w:rsidP="0044768C">
            <w:pPr>
              <w:jc w:val="center"/>
            </w:pPr>
          </w:p>
        </w:tc>
      </w:tr>
      <w:tr w:rsidR="000109F9" w:rsidRPr="005227E2" w14:paraId="2697ABE3" w14:textId="77777777" w:rsidTr="00601B30">
        <w:trPr>
          <w:trHeight w:val="20"/>
        </w:trPr>
        <w:tc>
          <w:tcPr>
            <w:tcW w:w="1866" w:type="dxa"/>
            <w:vMerge/>
            <w:noWrap/>
            <w:vAlign w:val="center"/>
          </w:tcPr>
          <w:p w14:paraId="2DB53468" w14:textId="77777777" w:rsidR="000109F9" w:rsidRPr="005227E2" w:rsidRDefault="000109F9" w:rsidP="0044768C">
            <w:pPr>
              <w:jc w:val="center"/>
            </w:pPr>
          </w:p>
        </w:tc>
        <w:tc>
          <w:tcPr>
            <w:tcW w:w="1310" w:type="dxa"/>
            <w:vMerge/>
            <w:noWrap/>
            <w:vAlign w:val="center"/>
          </w:tcPr>
          <w:p w14:paraId="1BA8580B" w14:textId="77777777" w:rsidR="000109F9" w:rsidRPr="005227E2" w:rsidRDefault="000109F9" w:rsidP="0044768C">
            <w:pPr>
              <w:jc w:val="center"/>
            </w:pPr>
          </w:p>
        </w:tc>
        <w:tc>
          <w:tcPr>
            <w:tcW w:w="1085" w:type="dxa"/>
            <w:noWrap/>
            <w:vAlign w:val="center"/>
            <w:hideMark/>
          </w:tcPr>
          <w:p w14:paraId="244664CE" w14:textId="77777777" w:rsidR="000109F9" w:rsidRPr="005227E2" w:rsidRDefault="000109F9" w:rsidP="0044768C">
            <w:pPr>
              <w:jc w:val="center"/>
            </w:pPr>
            <w:r w:rsidRPr="005227E2">
              <w:t>2-3cm</w:t>
            </w:r>
          </w:p>
        </w:tc>
        <w:tc>
          <w:tcPr>
            <w:tcW w:w="1082" w:type="dxa"/>
            <w:vAlign w:val="center"/>
          </w:tcPr>
          <w:p w14:paraId="3B95FF43" w14:textId="77777777" w:rsidR="000109F9" w:rsidRPr="005227E2" w:rsidRDefault="000109F9" w:rsidP="0044768C">
            <w:pPr>
              <w:jc w:val="center"/>
            </w:pPr>
          </w:p>
        </w:tc>
        <w:tc>
          <w:tcPr>
            <w:tcW w:w="1149" w:type="dxa"/>
            <w:noWrap/>
            <w:vAlign w:val="center"/>
            <w:hideMark/>
          </w:tcPr>
          <w:p w14:paraId="046E91AC" w14:textId="77777777" w:rsidR="000109F9" w:rsidRPr="005227E2" w:rsidRDefault="000109F9" w:rsidP="0044768C">
            <w:pPr>
              <w:jc w:val="center"/>
            </w:pPr>
            <w:r w:rsidRPr="005227E2">
              <w:t>0.111</w:t>
            </w:r>
          </w:p>
        </w:tc>
        <w:tc>
          <w:tcPr>
            <w:tcW w:w="1648" w:type="dxa"/>
            <w:noWrap/>
            <w:vAlign w:val="center"/>
            <w:hideMark/>
          </w:tcPr>
          <w:p w14:paraId="20D72F48" w14:textId="77777777" w:rsidR="000109F9" w:rsidRPr="005227E2" w:rsidRDefault="000109F9" w:rsidP="0044768C">
            <w:pPr>
              <w:jc w:val="center"/>
            </w:pPr>
          </w:p>
        </w:tc>
        <w:tc>
          <w:tcPr>
            <w:tcW w:w="1648" w:type="dxa"/>
            <w:noWrap/>
            <w:vAlign w:val="center"/>
            <w:hideMark/>
          </w:tcPr>
          <w:p w14:paraId="7A3D8EAE" w14:textId="77777777" w:rsidR="000109F9" w:rsidRPr="005227E2" w:rsidRDefault="000109F9" w:rsidP="0044768C">
            <w:pPr>
              <w:jc w:val="center"/>
            </w:pPr>
          </w:p>
        </w:tc>
      </w:tr>
      <w:tr w:rsidR="000109F9" w:rsidRPr="005227E2" w14:paraId="0A315F6C" w14:textId="77777777" w:rsidTr="00601B30">
        <w:trPr>
          <w:trHeight w:val="20"/>
        </w:trPr>
        <w:tc>
          <w:tcPr>
            <w:tcW w:w="1866" w:type="dxa"/>
            <w:vMerge/>
            <w:noWrap/>
            <w:vAlign w:val="center"/>
          </w:tcPr>
          <w:p w14:paraId="23A9F4EA" w14:textId="77777777" w:rsidR="000109F9" w:rsidRPr="005227E2" w:rsidRDefault="000109F9" w:rsidP="0044768C">
            <w:pPr>
              <w:jc w:val="center"/>
            </w:pPr>
          </w:p>
        </w:tc>
        <w:tc>
          <w:tcPr>
            <w:tcW w:w="1310" w:type="dxa"/>
            <w:vMerge/>
            <w:noWrap/>
            <w:vAlign w:val="center"/>
          </w:tcPr>
          <w:p w14:paraId="4A25797E" w14:textId="77777777" w:rsidR="000109F9" w:rsidRPr="005227E2" w:rsidRDefault="000109F9" w:rsidP="0044768C">
            <w:pPr>
              <w:jc w:val="center"/>
            </w:pPr>
          </w:p>
        </w:tc>
        <w:tc>
          <w:tcPr>
            <w:tcW w:w="1085" w:type="dxa"/>
            <w:noWrap/>
            <w:vAlign w:val="center"/>
            <w:hideMark/>
          </w:tcPr>
          <w:p w14:paraId="1AB2B15D" w14:textId="77777777" w:rsidR="000109F9" w:rsidRPr="005227E2" w:rsidRDefault="000109F9" w:rsidP="0044768C">
            <w:pPr>
              <w:jc w:val="center"/>
            </w:pPr>
            <w:r w:rsidRPr="005227E2">
              <w:t>3-4cm</w:t>
            </w:r>
          </w:p>
        </w:tc>
        <w:tc>
          <w:tcPr>
            <w:tcW w:w="1082" w:type="dxa"/>
            <w:vAlign w:val="center"/>
          </w:tcPr>
          <w:p w14:paraId="544B076A" w14:textId="77777777" w:rsidR="000109F9" w:rsidRPr="005227E2" w:rsidRDefault="000109F9" w:rsidP="0044768C">
            <w:pPr>
              <w:jc w:val="center"/>
            </w:pPr>
          </w:p>
        </w:tc>
        <w:tc>
          <w:tcPr>
            <w:tcW w:w="1149" w:type="dxa"/>
            <w:noWrap/>
            <w:vAlign w:val="center"/>
            <w:hideMark/>
          </w:tcPr>
          <w:p w14:paraId="5D68440C" w14:textId="77777777" w:rsidR="000109F9" w:rsidRPr="005227E2" w:rsidRDefault="000109F9" w:rsidP="0044768C">
            <w:pPr>
              <w:jc w:val="center"/>
            </w:pPr>
            <w:r w:rsidRPr="005227E2">
              <w:t>0.664</w:t>
            </w:r>
          </w:p>
        </w:tc>
        <w:tc>
          <w:tcPr>
            <w:tcW w:w="1648" w:type="dxa"/>
            <w:noWrap/>
            <w:vAlign w:val="center"/>
            <w:hideMark/>
          </w:tcPr>
          <w:p w14:paraId="040778B3" w14:textId="77777777" w:rsidR="000109F9" w:rsidRPr="005227E2" w:rsidRDefault="000109F9" w:rsidP="0044768C">
            <w:pPr>
              <w:jc w:val="center"/>
            </w:pPr>
          </w:p>
        </w:tc>
        <w:tc>
          <w:tcPr>
            <w:tcW w:w="1648" w:type="dxa"/>
            <w:noWrap/>
            <w:vAlign w:val="center"/>
            <w:hideMark/>
          </w:tcPr>
          <w:p w14:paraId="2DAE1391" w14:textId="77777777" w:rsidR="000109F9" w:rsidRPr="005227E2" w:rsidRDefault="000109F9" w:rsidP="0044768C">
            <w:pPr>
              <w:jc w:val="center"/>
            </w:pPr>
          </w:p>
        </w:tc>
      </w:tr>
      <w:tr w:rsidR="000109F9" w:rsidRPr="005227E2" w14:paraId="54303454" w14:textId="77777777" w:rsidTr="00601B30">
        <w:trPr>
          <w:trHeight w:val="20"/>
        </w:trPr>
        <w:tc>
          <w:tcPr>
            <w:tcW w:w="1866" w:type="dxa"/>
            <w:vMerge/>
            <w:noWrap/>
            <w:vAlign w:val="center"/>
          </w:tcPr>
          <w:p w14:paraId="23265920" w14:textId="77777777" w:rsidR="000109F9" w:rsidRPr="005227E2" w:rsidRDefault="000109F9" w:rsidP="0044768C">
            <w:pPr>
              <w:jc w:val="center"/>
            </w:pPr>
          </w:p>
        </w:tc>
        <w:tc>
          <w:tcPr>
            <w:tcW w:w="1310" w:type="dxa"/>
            <w:vMerge/>
            <w:noWrap/>
            <w:vAlign w:val="center"/>
          </w:tcPr>
          <w:p w14:paraId="1135DE85" w14:textId="77777777" w:rsidR="000109F9" w:rsidRPr="005227E2" w:rsidRDefault="000109F9" w:rsidP="0044768C">
            <w:pPr>
              <w:jc w:val="center"/>
            </w:pPr>
          </w:p>
        </w:tc>
        <w:tc>
          <w:tcPr>
            <w:tcW w:w="1085" w:type="dxa"/>
            <w:noWrap/>
            <w:vAlign w:val="center"/>
            <w:hideMark/>
          </w:tcPr>
          <w:p w14:paraId="5AA64924" w14:textId="77777777" w:rsidR="000109F9" w:rsidRPr="005227E2" w:rsidRDefault="000109F9" w:rsidP="0044768C">
            <w:pPr>
              <w:jc w:val="center"/>
            </w:pPr>
            <w:r w:rsidRPr="005227E2">
              <w:t>4-5cm</w:t>
            </w:r>
          </w:p>
        </w:tc>
        <w:tc>
          <w:tcPr>
            <w:tcW w:w="1082" w:type="dxa"/>
            <w:vAlign w:val="center"/>
          </w:tcPr>
          <w:p w14:paraId="3850C617" w14:textId="77777777" w:rsidR="000109F9" w:rsidRPr="005227E2" w:rsidRDefault="000109F9" w:rsidP="0044768C">
            <w:pPr>
              <w:jc w:val="center"/>
            </w:pPr>
          </w:p>
        </w:tc>
        <w:tc>
          <w:tcPr>
            <w:tcW w:w="1149" w:type="dxa"/>
            <w:noWrap/>
            <w:vAlign w:val="center"/>
            <w:hideMark/>
          </w:tcPr>
          <w:p w14:paraId="0DCC3C4C" w14:textId="77777777" w:rsidR="000109F9" w:rsidRPr="005227E2" w:rsidRDefault="000109F9" w:rsidP="0044768C">
            <w:pPr>
              <w:jc w:val="center"/>
            </w:pPr>
            <w:r w:rsidRPr="005227E2">
              <w:t>0.333</w:t>
            </w:r>
          </w:p>
        </w:tc>
        <w:tc>
          <w:tcPr>
            <w:tcW w:w="1648" w:type="dxa"/>
            <w:noWrap/>
            <w:vAlign w:val="center"/>
            <w:hideMark/>
          </w:tcPr>
          <w:p w14:paraId="6F31DE36" w14:textId="77777777" w:rsidR="000109F9" w:rsidRPr="005227E2" w:rsidRDefault="000109F9" w:rsidP="0044768C">
            <w:pPr>
              <w:jc w:val="center"/>
            </w:pPr>
          </w:p>
        </w:tc>
        <w:tc>
          <w:tcPr>
            <w:tcW w:w="1648" w:type="dxa"/>
            <w:noWrap/>
            <w:vAlign w:val="center"/>
            <w:hideMark/>
          </w:tcPr>
          <w:p w14:paraId="6726BD11" w14:textId="77777777" w:rsidR="000109F9" w:rsidRPr="005227E2" w:rsidRDefault="000109F9" w:rsidP="0044768C">
            <w:pPr>
              <w:jc w:val="center"/>
            </w:pPr>
          </w:p>
        </w:tc>
      </w:tr>
      <w:tr w:rsidR="000109F9" w:rsidRPr="005227E2" w14:paraId="6E1FE687" w14:textId="77777777" w:rsidTr="00601B30">
        <w:trPr>
          <w:trHeight w:val="20"/>
        </w:trPr>
        <w:tc>
          <w:tcPr>
            <w:tcW w:w="1866" w:type="dxa"/>
            <w:vMerge w:val="restart"/>
            <w:noWrap/>
            <w:vAlign w:val="center"/>
            <w:hideMark/>
          </w:tcPr>
          <w:p w14:paraId="58545DB8" w14:textId="77777777" w:rsidR="000109F9" w:rsidRPr="005227E2" w:rsidRDefault="00743578" w:rsidP="0044768C">
            <w:pPr>
              <w:jc w:val="center"/>
            </w:pPr>
            <w:r w:rsidRPr="005227E2">
              <w:rPr>
                <w:i/>
              </w:rPr>
              <w:t>Halalaimus</w:t>
            </w:r>
          </w:p>
        </w:tc>
        <w:tc>
          <w:tcPr>
            <w:tcW w:w="1310" w:type="dxa"/>
            <w:vMerge w:val="restart"/>
            <w:noWrap/>
            <w:vAlign w:val="center"/>
            <w:hideMark/>
          </w:tcPr>
          <w:p w14:paraId="379C4891" w14:textId="77777777" w:rsidR="000109F9" w:rsidRPr="005227E2" w:rsidRDefault="000109F9" w:rsidP="0044768C">
            <w:pPr>
              <w:jc w:val="center"/>
            </w:pPr>
            <w:r w:rsidRPr="005227E2">
              <w:t>Pockmark</w:t>
            </w:r>
          </w:p>
        </w:tc>
        <w:tc>
          <w:tcPr>
            <w:tcW w:w="1085" w:type="dxa"/>
            <w:noWrap/>
            <w:vAlign w:val="center"/>
            <w:hideMark/>
          </w:tcPr>
          <w:p w14:paraId="0198ABA9" w14:textId="77777777" w:rsidR="000109F9" w:rsidRPr="005227E2" w:rsidRDefault="000109F9" w:rsidP="0044768C">
            <w:pPr>
              <w:jc w:val="center"/>
            </w:pPr>
            <w:r w:rsidRPr="005227E2">
              <w:t>0-1cm</w:t>
            </w:r>
          </w:p>
        </w:tc>
        <w:tc>
          <w:tcPr>
            <w:tcW w:w="1082" w:type="dxa"/>
            <w:vAlign w:val="center"/>
          </w:tcPr>
          <w:p w14:paraId="58FE22B9" w14:textId="77777777" w:rsidR="000109F9" w:rsidRPr="005227E2" w:rsidRDefault="000109F9" w:rsidP="0044768C">
            <w:pPr>
              <w:jc w:val="center"/>
            </w:pPr>
            <w:r w:rsidRPr="005227E2">
              <w:t>0.753</w:t>
            </w:r>
          </w:p>
        </w:tc>
        <w:tc>
          <w:tcPr>
            <w:tcW w:w="1149" w:type="dxa"/>
            <w:noWrap/>
            <w:vAlign w:val="center"/>
            <w:hideMark/>
          </w:tcPr>
          <w:p w14:paraId="2886F31E" w14:textId="77777777" w:rsidR="000109F9" w:rsidRPr="005227E2" w:rsidRDefault="000109F9" w:rsidP="0044768C">
            <w:pPr>
              <w:jc w:val="center"/>
            </w:pPr>
            <w:r w:rsidRPr="005227E2">
              <w:t>0.618</w:t>
            </w:r>
          </w:p>
        </w:tc>
        <w:tc>
          <w:tcPr>
            <w:tcW w:w="1648" w:type="dxa"/>
            <w:noWrap/>
            <w:vAlign w:val="center"/>
            <w:hideMark/>
          </w:tcPr>
          <w:p w14:paraId="5C299805" w14:textId="77777777" w:rsidR="000109F9" w:rsidRPr="005227E2" w:rsidRDefault="000109F9" w:rsidP="0044768C">
            <w:pPr>
              <w:jc w:val="center"/>
            </w:pPr>
            <w:r w:rsidRPr="005227E2">
              <w:t>Area</w:t>
            </w:r>
          </w:p>
        </w:tc>
        <w:tc>
          <w:tcPr>
            <w:tcW w:w="1648" w:type="dxa"/>
            <w:noWrap/>
            <w:vAlign w:val="center"/>
            <w:hideMark/>
          </w:tcPr>
          <w:p w14:paraId="42B9D4A7" w14:textId="77777777" w:rsidR="000109F9" w:rsidRPr="005227E2" w:rsidRDefault="000109F9" w:rsidP="0044768C">
            <w:pPr>
              <w:jc w:val="center"/>
            </w:pPr>
            <w:r w:rsidRPr="005227E2">
              <w:t>Area</w:t>
            </w:r>
          </w:p>
        </w:tc>
      </w:tr>
      <w:tr w:rsidR="000109F9" w:rsidRPr="005227E2" w14:paraId="465F72F3" w14:textId="77777777" w:rsidTr="00601B30">
        <w:trPr>
          <w:trHeight w:val="20"/>
        </w:trPr>
        <w:tc>
          <w:tcPr>
            <w:tcW w:w="1866" w:type="dxa"/>
            <w:vMerge/>
            <w:noWrap/>
            <w:vAlign w:val="center"/>
          </w:tcPr>
          <w:p w14:paraId="58DBBD68" w14:textId="77777777" w:rsidR="000109F9" w:rsidRPr="005227E2" w:rsidRDefault="000109F9" w:rsidP="0044768C">
            <w:pPr>
              <w:jc w:val="center"/>
            </w:pPr>
          </w:p>
        </w:tc>
        <w:tc>
          <w:tcPr>
            <w:tcW w:w="1310" w:type="dxa"/>
            <w:vMerge/>
            <w:noWrap/>
            <w:vAlign w:val="center"/>
          </w:tcPr>
          <w:p w14:paraId="00FE1C12" w14:textId="77777777" w:rsidR="000109F9" w:rsidRPr="005227E2" w:rsidRDefault="000109F9" w:rsidP="0044768C">
            <w:pPr>
              <w:jc w:val="center"/>
            </w:pPr>
          </w:p>
        </w:tc>
        <w:tc>
          <w:tcPr>
            <w:tcW w:w="1085" w:type="dxa"/>
            <w:noWrap/>
            <w:vAlign w:val="center"/>
            <w:hideMark/>
          </w:tcPr>
          <w:p w14:paraId="2F87977C" w14:textId="77777777" w:rsidR="000109F9" w:rsidRPr="005227E2" w:rsidRDefault="000109F9" w:rsidP="0044768C">
            <w:pPr>
              <w:jc w:val="center"/>
            </w:pPr>
            <w:r w:rsidRPr="005227E2">
              <w:t>1-2cm</w:t>
            </w:r>
          </w:p>
        </w:tc>
        <w:tc>
          <w:tcPr>
            <w:tcW w:w="1082" w:type="dxa"/>
            <w:vAlign w:val="center"/>
          </w:tcPr>
          <w:p w14:paraId="7FCB4BAF" w14:textId="77777777" w:rsidR="000109F9" w:rsidRPr="005227E2" w:rsidRDefault="000109F9" w:rsidP="0044768C">
            <w:pPr>
              <w:jc w:val="center"/>
            </w:pPr>
          </w:p>
        </w:tc>
        <w:tc>
          <w:tcPr>
            <w:tcW w:w="1149" w:type="dxa"/>
            <w:noWrap/>
            <w:vAlign w:val="center"/>
            <w:hideMark/>
          </w:tcPr>
          <w:p w14:paraId="35236389" w14:textId="77777777" w:rsidR="000109F9" w:rsidRPr="005227E2" w:rsidRDefault="000109F9" w:rsidP="0044768C">
            <w:pPr>
              <w:jc w:val="center"/>
            </w:pPr>
            <w:r w:rsidRPr="005227E2">
              <w:t>0.328</w:t>
            </w:r>
          </w:p>
        </w:tc>
        <w:tc>
          <w:tcPr>
            <w:tcW w:w="1648" w:type="dxa"/>
            <w:noWrap/>
            <w:vAlign w:val="center"/>
            <w:hideMark/>
          </w:tcPr>
          <w:p w14:paraId="29AE50AB" w14:textId="77777777" w:rsidR="000109F9" w:rsidRPr="005227E2" w:rsidRDefault="000109F9" w:rsidP="0044768C">
            <w:pPr>
              <w:jc w:val="center"/>
            </w:pPr>
            <w:r w:rsidRPr="005227E2">
              <w:t>0.311</w:t>
            </w:r>
          </w:p>
        </w:tc>
        <w:tc>
          <w:tcPr>
            <w:tcW w:w="1648" w:type="dxa"/>
            <w:shd w:val="clear" w:color="auto" w:fill="D9D9D9" w:themeFill="background1" w:themeFillShade="D9"/>
            <w:noWrap/>
            <w:vAlign w:val="center"/>
            <w:hideMark/>
          </w:tcPr>
          <w:p w14:paraId="1F59780E" w14:textId="77777777" w:rsidR="000109F9" w:rsidRPr="005227E2" w:rsidRDefault="000109F9" w:rsidP="0044768C">
            <w:pPr>
              <w:jc w:val="center"/>
            </w:pPr>
            <w:r w:rsidRPr="005227E2">
              <w:t>0.002</w:t>
            </w:r>
          </w:p>
        </w:tc>
      </w:tr>
      <w:tr w:rsidR="000109F9" w:rsidRPr="005227E2" w14:paraId="589EDC2B" w14:textId="77777777" w:rsidTr="00601B30">
        <w:trPr>
          <w:trHeight w:val="20"/>
        </w:trPr>
        <w:tc>
          <w:tcPr>
            <w:tcW w:w="1866" w:type="dxa"/>
            <w:vMerge/>
            <w:noWrap/>
            <w:vAlign w:val="center"/>
          </w:tcPr>
          <w:p w14:paraId="56C9A127" w14:textId="77777777" w:rsidR="000109F9" w:rsidRPr="005227E2" w:rsidRDefault="000109F9" w:rsidP="0044768C">
            <w:pPr>
              <w:jc w:val="center"/>
            </w:pPr>
          </w:p>
        </w:tc>
        <w:tc>
          <w:tcPr>
            <w:tcW w:w="1310" w:type="dxa"/>
            <w:vMerge/>
            <w:noWrap/>
            <w:vAlign w:val="center"/>
          </w:tcPr>
          <w:p w14:paraId="10383CF2" w14:textId="77777777" w:rsidR="000109F9" w:rsidRPr="005227E2" w:rsidRDefault="000109F9" w:rsidP="0044768C">
            <w:pPr>
              <w:jc w:val="center"/>
            </w:pPr>
          </w:p>
        </w:tc>
        <w:tc>
          <w:tcPr>
            <w:tcW w:w="1085" w:type="dxa"/>
            <w:noWrap/>
            <w:vAlign w:val="center"/>
            <w:hideMark/>
          </w:tcPr>
          <w:p w14:paraId="5886D958" w14:textId="77777777" w:rsidR="000109F9" w:rsidRPr="005227E2" w:rsidRDefault="000109F9" w:rsidP="0044768C">
            <w:pPr>
              <w:jc w:val="center"/>
            </w:pPr>
            <w:r w:rsidRPr="005227E2">
              <w:t>2-3cm</w:t>
            </w:r>
          </w:p>
        </w:tc>
        <w:tc>
          <w:tcPr>
            <w:tcW w:w="1082" w:type="dxa"/>
            <w:vAlign w:val="center"/>
          </w:tcPr>
          <w:p w14:paraId="484CDF1B" w14:textId="77777777" w:rsidR="000109F9" w:rsidRPr="005227E2" w:rsidRDefault="000109F9" w:rsidP="0044768C">
            <w:pPr>
              <w:jc w:val="center"/>
            </w:pPr>
          </w:p>
        </w:tc>
        <w:tc>
          <w:tcPr>
            <w:tcW w:w="1149" w:type="dxa"/>
            <w:noWrap/>
            <w:vAlign w:val="center"/>
            <w:hideMark/>
          </w:tcPr>
          <w:p w14:paraId="4817FC5B" w14:textId="77777777" w:rsidR="000109F9" w:rsidRPr="005227E2" w:rsidRDefault="000109F9" w:rsidP="0044768C">
            <w:pPr>
              <w:jc w:val="center"/>
            </w:pPr>
            <w:r w:rsidRPr="005227E2">
              <w:t>0.511</w:t>
            </w:r>
          </w:p>
        </w:tc>
        <w:tc>
          <w:tcPr>
            <w:tcW w:w="1648" w:type="dxa"/>
            <w:noWrap/>
            <w:vAlign w:val="center"/>
            <w:hideMark/>
          </w:tcPr>
          <w:p w14:paraId="5B38F7F6" w14:textId="77777777" w:rsidR="000109F9" w:rsidRPr="005227E2" w:rsidRDefault="000109F9" w:rsidP="0044768C">
            <w:pPr>
              <w:jc w:val="center"/>
            </w:pPr>
            <w:r w:rsidRPr="005227E2">
              <w:t>Interval</w:t>
            </w:r>
          </w:p>
        </w:tc>
        <w:tc>
          <w:tcPr>
            <w:tcW w:w="1648" w:type="dxa"/>
            <w:noWrap/>
            <w:vAlign w:val="center"/>
            <w:hideMark/>
          </w:tcPr>
          <w:p w14:paraId="338D8E75" w14:textId="77777777" w:rsidR="000109F9" w:rsidRPr="005227E2" w:rsidRDefault="000109F9" w:rsidP="0044768C">
            <w:pPr>
              <w:jc w:val="center"/>
            </w:pPr>
            <w:r w:rsidRPr="005227E2">
              <w:t>Interval</w:t>
            </w:r>
          </w:p>
        </w:tc>
      </w:tr>
      <w:tr w:rsidR="000109F9" w:rsidRPr="005227E2" w14:paraId="01B88FA9" w14:textId="77777777" w:rsidTr="00601B30">
        <w:trPr>
          <w:trHeight w:val="20"/>
        </w:trPr>
        <w:tc>
          <w:tcPr>
            <w:tcW w:w="1866" w:type="dxa"/>
            <w:vMerge/>
            <w:noWrap/>
            <w:vAlign w:val="center"/>
          </w:tcPr>
          <w:p w14:paraId="61714A44" w14:textId="77777777" w:rsidR="000109F9" w:rsidRPr="005227E2" w:rsidRDefault="000109F9" w:rsidP="0044768C">
            <w:pPr>
              <w:jc w:val="center"/>
            </w:pPr>
          </w:p>
        </w:tc>
        <w:tc>
          <w:tcPr>
            <w:tcW w:w="1310" w:type="dxa"/>
            <w:vMerge/>
            <w:noWrap/>
            <w:vAlign w:val="center"/>
          </w:tcPr>
          <w:p w14:paraId="523AFB14" w14:textId="77777777" w:rsidR="000109F9" w:rsidRPr="005227E2" w:rsidRDefault="000109F9" w:rsidP="0044768C">
            <w:pPr>
              <w:jc w:val="center"/>
            </w:pPr>
          </w:p>
        </w:tc>
        <w:tc>
          <w:tcPr>
            <w:tcW w:w="1085" w:type="dxa"/>
            <w:noWrap/>
            <w:vAlign w:val="center"/>
            <w:hideMark/>
          </w:tcPr>
          <w:p w14:paraId="3BBF0914" w14:textId="77777777" w:rsidR="000109F9" w:rsidRPr="005227E2" w:rsidRDefault="000109F9" w:rsidP="0044768C">
            <w:pPr>
              <w:jc w:val="center"/>
            </w:pPr>
            <w:r w:rsidRPr="005227E2">
              <w:t>3-4cm</w:t>
            </w:r>
          </w:p>
        </w:tc>
        <w:tc>
          <w:tcPr>
            <w:tcW w:w="1082" w:type="dxa"/>
            <w:vAlign w:val="center"/>
          </w:tcPr>
          <w:p w14:paraId="2ACC23CD" w14:textId="77777777" w:rsidR="000109F9" w:rsidRPr="005227E2" w:rsidRDefault="000109F9" w:rsidP="0044768C">
            <w:pPr>
              <w:jc w:val="center"/>
            </w:pPr>
          </w:p>
        </w:tc>
        <w:tc>
          <w:tcPr>
            <w:tcW w:w="1149" w:type="dxa"/>
            <w:noWrap/>
            <w:vAlign w:val="center"/>
            <w:hideMark/>
          </w:tcPr>
          <w:p w14:paraId="748639A6" w14:textId="77777777" w:rsidR="000109F9" w:rsidRPr="005227E2" w:rsidRDefault="000109F9" w:rsidP="0044768C">
            <w:pPr>
              <w:jc w:val="center"/>
            </w:pPr>
            <w:r w:rsidRPr="005227E2">
              <w:t>0.378</w:t>
            </w:r>
          </w:p>
        </w:tc>
        <w:tc>
          <w:tcPr>
            <w:tcW w:w="1648" w:type="dxa"/>
            <w:noWrap/>
            <w:vAlign w:val="center"/>
            <w:hideMark/>
          </w:tcPr>
          <w:p w14:paraId="5C5E8EC3" w14:textId="77777777" w:rsidR="000109F9" w:rsidRPr="005227E2" w:rsidRDefault="000109F9" w:rsidP="0044768C">
            <w:pPr>
              <w:jc w:val="center"/>
            </w:pPr>
            <w:r w:rsidRPr="005227E2">
              <w:t>0.217</w:t>
            </w:r>
          </w:p>
        </w:tc>
        <w:tc>
          <w:tcPr>
            <w:tcW w:w="1648" w:type="dxa"/>
            <w:shd w:val="clear" w:color="auto" w:fill="D9D9D9" w:themeFill="background1" w:themeFillShade="D9"/>
            <w:noWrap/>
            <w:vAlign w:val="center"/>
            <w:hideMark/>
          </w:tcPr>
          <w:p w14:paraId="3297B99D" w14:textId="77777777" w:rsidR="000109F9" w:rsidRPr="005227E2" w:rsidRDefault="000109F9" w:rsidP="0044768C">
            <w:pPr>
              <w:jc w:val="center"/>
            </w:pPr>
            <w:r w:rsidRPr="005227E2">
              <w:t>0.000</w:t>
            </w:r>
          </w:p>
        </w:tc>
      </w:tr>
      <w:tr w:rsidR="000109F9" w:rsidRPr="005227E2" w14:paraId="68F9C15B" w14:textId="77777777" w:rsidTr="00601B30">
        <w:trPr>
          <w:trHeight w:val="20"/>
        </w:trPr>
        <w:tc>
          <w:tcPr>
            <w:tcW w:w="1866" w:type="dxa"/>
            <w:vMerge/>
            <w:noWrap/>
            <w:vAlign w:val="center"/>
          </w:tcPr>
          <w:p w14:paraId="206BEEC8" w14:textId="77777777" w:rsidR="000109F9" w:rsidRPr="005227E2" w:rsidRDefault="000109F9" w:rsidP="0044768C">
            <w:pPr>
              <w:jc w:val="center"/>
            </w:pPr>
          </w:p>
        </w:tc>
        <w:tc>
          <w:tcPr>
            <w:tcW w:w="1310" w:type="dxa"/>
            <w:vMerge/>
            <w:noWrap/>
            <w:vAlign w:val="center"/>
          </w:tcPr>
          <w:p w14:paraId="67B444D3" w14:textId="77777777" w:rsidR="000109F9" w:rsidRPr="005227E2" w:rsidRDefault="000109F9" w:rsidP="0044768C">
            <w:pPr>
              <w:jc w:val="center"/>
            </w:pPr>
          </w:p>
        </w:tc>
        <w:tc>
          <w:tcPr>
            <w:tcW w:w="1085" w:type="dxa"/>
            <w:noWrap/>
            <w:vAlign w:val="center"/>
            <w:hideMark/>
          </w:tcPr>
          <w:p w14:paraId="09C13F27" w14:textId="77777777" w:rsidR="000109F9" w:rsidRPr="005227E2" w:rsidRDefault="000109F9" w:rsidP="0044768C">
            <w:pPr>
              <w:jc w:val="center"/>
            </w:pPr>
            <w:r w:rsidRPr="005227E2">
              <w:t>4-5cm</w:t>
            </w:r>
          </w:p>
        </w:tc>
        <w:tc>
          <w:tcPr>
            <w:tcW w:w="1082" w:type="dxa"/>
            <w:vAlign w:val="center"/>
          </w:tcPr>
          <w:p w14:paraId="55A06F3E" w14:textId="77777777" w:rsidR="000109F9" w:rsidRPr="005227E2" w:rsidRDefault="000109F9" w:rsidP="0044768C">
            <w:pPr>
              <w:jc w:val="center"/>
            </w:pPr>
          </w:p>
        </w:tc>
        <w:tc>
          <w:tcPr>
            <w:tcW w:w="1149" w:type="dxa"/>
            <w:noWrap/>
            <w:vAlign w:val="center"/>
            <w:hideMark/>
          </w:tcPr>
          <w:p w14:paraId="06D88095" w14:textId="77777777" w:rsidR="000109F9" w:rsidRPr="005227E2" w:rsidRDefault="000109F9" w:rsidP="0044768C">
            <w:pPr>
              <w:jc w:val="center"/>
            </w:pPr>
            <w:r w:rsidRPr="005227E2">
              <w:t>0.753</w:t>
            </w:r>
          </w:p>
        </w:tc>
        <w:tc>
          <w:tcPr>
            <w:tcW w:w="1648" w:type="dxa"/>
            <w:noWrap/>
            <w:vAlign w:val="center"/>
            <w:hideMark/>
          </w:tcPr>
          <w:p w14:paraId="3AC98C8D" w14:textId="77777777" w:rsidR="000109F9" w:rsidRPr="005227E2" w:rsidRDefault="000109F9" w:rsidP="0044768C">
            <w:pPr>
              <w:jc w:val="center"/>
            </w:pPr>
            <w:r w:rsidRPr="005227E2">
              <w:t>Area*Interval</w:t>
            </w:r>
          </w:p>
        </w:tc>
        <w:tc>
          <w:tcPr>
            <w:tcW w:w="1648" w:type="dxa"/>
            <w:noWrap/>
            <w:vAlign w:val="center"/>
            <w:hideMark/>
          </w:tcPr>
          <w:p w14:paraId="6121CE71" w14:textId="77777777" w:rsidR="000109F9" w:rsidRPr="005227E2" w:rsidRDefault="000109F9" w:rsidP="0044768C">
            <w:pPr>
              <w:jc w:val="center"/>
            </w:pPr>
            <w:r w:rsidRPr="005227E2">
              <w:t>Area*Interval</w:t>
            </w:r>
          </w:p>
        </w:tc>
      </w:tr>
      <w:tr w:rsidR="000109F9" w:rsidRPr="005227E2" w14:paraId="34954D05" w14:textId="77777777" w:rsidTr="00601B30">
        <w:trPr>
          <w:trHeight w:val="20"/>
        </w:trPr>
        <w:tc>
          <w:tcPr>
            <w:tcW w:w="1866" w:type="dxa"/>
            <w:vMerge/>
            <w:noWrap/>
            <w:vAlign w:val="center"/>
          </w:tcPr>
          <w:p w14:paraId="507BA702" w14:textId="77777777" w:rsidR="000109F9" w:rsidRPr="005227E2" w:rsidRDefault="000109F9" w:rsidP="0044768C">
            <w:pPr>
              <w:jc w:val="center"/>
            </w:pPr>
          </w:p>
        </w:tc>
        <w:tc>
          <w:tcPr>
            <w:tcW w:w="1310" w:type="dxa"/>
            <w:vMerge w:val="restart"/>
            <w:noWrap/>
            <w:vAlign w:val="center"/>
            <w:hideMark/>
          </w:tcPr>
          <w:p w14:paraId="32C2E798" w14:textId="77777777" w:rsidR="000109F9" w:rsidRPr="005227E2" w:rsidRDefault="000109F9" w:rsidP="0044768C">
            <w:pPr>
              <w:jc w:val="center"/>
            </w:pPr>
            <w:r w:rsidRPr="005227E2">
              <w:t>Reference</w:t>
            </w:r>
          </w:p>
        </w:tc>
        <w:tc>
          <w:tcPr>
            <w:tcW w:w="1085" w:type="dxa"/>
            <w:noWrap/>
            <w:vAlign w:val="center"/>
            <w:hideMark/>
          </w:tcPr>
          <w:p w14:paraId="7A3B9353" w14:textId="77777777" w:rsidR="000109F9" w:rsidRPr="005227E2" w:rsidRDefault="000109F9" w:rsidP="0044768C">
            <w:pPr>
              <w:jc w:val="center"/>
            </w:pPr>
            <w:r w:rsidRPr="005227E2">
              <w:t>0-1cm</w:t>
            </w:r>
          </w:p>
        </w:tc>
        <w:tc>
          <w:tcPr>
            <w:tcW w:w="1082" w:type="dxa"/>
            <w:vAlign w:val="center"/>
          </w:tcPr>
          <w:p w14:paraId="5A8FC093" w14:textId="77777777" w:rsidR="000109F9" w:rsidRPr="005227E2" w:rsidRDefault="000109F9" w:rsidP="0044768C">
            <w:pPr>
              <w:jc w:val="center"/>
            </w:pPr>
            <w:r w:rsidRPr="005227E2">
              <w:t>0.382</w:t>
            </w:r>
          </w:p>
        </w:tc>
        <w:tc>
          <w:tcPr>
            <w:tcW w:w="1149" w:type="dxa"/>
            <w:noWrap/>
            <w:vAlign w:val="center"/>
            <w:hideMark/>
          </w:tcPr>
          <w:p w14:paraId="57DBB71F" w14:textId="77777777" w:rsidR="000109F9" w:rsidRPr="005227E2" w:rsidRDefault="000109F9" w:rsidP="0044768C">
            <w:pPr>
              <w:jc w:val="center"/>
            </w:pPr>
            <w:r w:rsidRPr="005227E2">
              <w:t>0.933</w:t>
            </w:r>
          </w:p>
        </w:tc>
        <w:tc>
          <w:tcPr>
            <w:tcW w:w="1648" w:type="dxa"/>
            <w:noWrap/>
            <w:vAlign w:val="center"/>
            <w:hideMark/>
          </w:tcPr>
          <w:p w14:paraId="230CF36F" w14:textId="77777777" w:rsidR="000109F9" w:rsidRPr="005227E2" w:rsidRDefault="000109F9" w:rsidP="0044768C">
            <w:pPr>
              <w:jc w:val="center"/>
            </w:pPr>
            <w:r w:rsidRPr="005227E2">
              <w:t>0.638</w:t>
            </w:r>
          </w:p>
        </w:tc>
        <w:tc>
          <w:tcPr>
            <w:tcW w:w="1648" w:type="dxa"/>
            <w:noWrap/>
            <w:vAlign w:val="center"/>
            <w:hideMark/>
          </w:tcPr>
          <w:p w14:paraId="42E3B4A1" w14:textId="77777777" w:rsidR="000109F9" w:rsidRPr="005227E2" w:rsidRDefault="000109F9" w:rsidP="0044768C">
            <w:pPr>
              <w:jc w:val="center"/>
            </w:pPr>
            <w:r w:rsidRPr="005227E2">
              <w:t>0.658</w:t>
            </w:r>
          </w:p>
        </w:tc>
      </w:tr>
      <w:tr w:rsidR="000109F9" w:rsidRPr="005227E2" w14:paraId="04AA682C" w14:textId="77777777" w:rsidTr="00601B30">
        <w:trPr>
          <w:trHeight w:val="20"/>
        </w:trPr>
        <w:tc>
          <w:tcPr>
            <w:tcW w:w="1866" w:type="dxa"/>
            <w:vMerge/>
            <w:noWrap/>
            <w:vAlign w:val="center"/>
          </w:tcPr>
          <w:p w14:paraId="5EB88C0F" w14:textId="77777777" w:rsidR="000109F9" w:rsidRPr="005227E2" w:rsidRDefault="000109F9" w:rsidP="0044768C">
            <w:pPr>
              <w:jc w:val="center"/>
            </w:pPr>
          </w:p>
        </w:tc>
        <w:tc>
          <w:tcPr>
            <w:tcW w:w="1310" w:type="dxa"/>
            <w:vMerge/>
            <w:noWrap/>
            <w:vAlign w:val="center"/>
          </w:tcPr>
          <w:p w14:paraId="68E21415" w14:textId="77777777" w:rsidR="000109F9" w:rsidRPr="005227E2" w:rsidRDefault="000109F9" w:rsidP="0044768C">
            <w:pPr>
              <w:jc w:val="center"/>
            </w:pPr>
          </w:p>
        </w:tc>
        <w:tc>
          <w:tcPr>
            <w:tcW w:w="1085" w:type="dxa"/>
            <w:noWrap/>
            <w:vAlign w:val="center"/>
            <w:hideMark/>
          </w:tcPr>
          <w:p w14:paraId="44295467" w14:textId="77777777" w:rsidR="000109F9" w:rsidRPr="005227E2" w:rsidRDefault="000109F9" w:rsidP="0044768C">
            <w:pPr>
              <w:jc w:val="center"/>
            </w:pPr>
            <w:r w:rsidRPr="005227E2">
              <w:t>1-2cm</w:t>
            </w:r>
          </w:p>
        </w:tc>
        <w:tc>
          <w:tcPr>
            <w:tcW w:w="1082" w:type="dxa"/>
            <w:vAlign w:val="center"/>
          </w:tcPr>
          <w:p w14:paraId="0097C70B" w14:textId="77777777" w:rsidR="000109F9" w:rsidRPr="005227E2" w:rsidRDefault="000109F9" w:rsidP="0044768C">
            <w:pPr>
              <w:jc w:val="center"/>
            </w:pPr>
          </w:p>
        </w:tc>
        <w:tc>
          <w:tcPr>
            <w:tcW w:w="1149" w:type="dxa"/>
            <w:noWrap/>
            <w:vAlign w:val="center"/>
            <w:hideMark/>
          </w:tcPr>
          <w:p w14:paraId="59BB9962" w14:textId="77777777" w:rsidR="000109F9" w:rsidRPr="005227E2" w:rsidRDefault="000109F9" w:rsidP="0044768C">
            <w:pPr>
              <w:jc w:val="center"/>
            </w:pPr>
            <w:r w:rsidRPr="005227E2">
              <w:t>0.006</w:t>
            </w:r>
          </w:p>
        </w:tc>
        <w:tc>
          <w:tcPr>
            <w:tcW w:w="1648" w:type="dxa"/>
            <w:noWrap/>
            <w:vAlign w:val="center"/>
            <w:hideMark/>
          </w:tcPr>
          <w:p w14:paraId="0CF81AC6" w14:textId="77777777" w:rsidR="000109F9" w:rsidRPr="005227E2" w:rsidRDefault="000109F9" w:rsidP="0044768C">
            <w:pPr>
              <w:jc w:val="center"/>
            </w:pPr>
          </w:p>
        </w:tc>
        <w:tc>
          <w:tcPr>
            <w:tcW w:w="1648" w:type="dxa"/>
            <w:noWrap/>
            <w:vAlign w:val="center"/>
            <w:hideMark/>
          </w:tcPr>
          <w:p w14:paraId="2527D887" w14:textId="77777777" w:rsidR="000109F9" w:rsidRPr="005227E2" w:rsidRDefault="000109F9" w:rsidP="0044768C">
            <w:pPr>
              <w:jc w:val="center"/>
            </w:pPr>
            <w:r w:rsidRPr="005227E2">
              <w:t>Residuals</w:t>
            </w:r>
          </w:p>
        </w:tc>
      </w:tr>
      <w:tr w:rsidR="000109F9" w:rsidRPr="005227E2" w14:paraId="7AF1157D" w14:textId="77777777" w:rsidTr="00601B30">
        <w:trPr>
          <w:trHeight w:val="20"/>
        </w:trPr>
        <w:tc>
          <w:tcPr>
            <w:tcW w:w="1866" w:type="dxa"/>
            <w:vMerge/>
            <w:noWrap/>
            <w:vAlign w:val="center"/>
          </w:tcPr>
          <w:p w14:paraId="186B0B25" w14:textId="77777777" w:rsidR="000109F9" w:rsidRPr="005227E2" w:rsidRDefault="000109F9" w:rsidP="0044768C">
            <w:pPr>
              <w:jc w:val="center"/>
            </w:pPr>
          </w:p>
        </w:tc>
        <w:tc>
          <w:tcPr>
            <w:tcW w:w="1310" w:type="dxa"/>
            <w:vMerge/>
            <w:noWrap/>
            <w:vAlign w:val="center"/>
          </w:tcPr>
          <w:p w14:paraId="5D9755E5" w14:textId="77777777" w:rsidR="000109F9" w:rsidRPr="005227E2" w:rsidRDefault="000109F9" w:rsidP="0044768C">
            <w:pPr>
              <w:jc w:val="center"/>
            </w:pPr>
          </w:p>
        </w:tc>
        <w:tc>
          <w:tcPr>
            <w:tcW w:w="1085" w:type="dxa"/>
            <w:noWrap/>
            <w:vAlign w:val="center"/>
            <w:hideMark/>
          </w:tcPr>
          <w:p w14:paraId="11C708A9" w14:textId="77777777" w:rsidR="000109F9" w:rsidRPr="005227E2" w:rsidRDefault="000109F9" w:rsidP="0044768C">
            <w:pPr>
              <w:jc w:val="center"/>
            </w:pPr>
            <w:r w:rsidRPr="005227E2">
              <w:t>2-3cm</w:t>
            </w:r>
          </w:p>
        </w:tc>
        <w:tc>
          <w:tcPr>
            <w:tcW w:w="1082" w:type="dxa"/>
            <w:vAlign w:val="center"/>
          </w:tcPr>
          <w:p w14:paraId="1BA40666" w14:textId="77777777" w:rsidR="000109F9" w:rsidRPr="005227E2" w:rsidRDefault="000109F9" w:rsidP="0044768C">
            <w:pPr>
              <w:jc w:val="center"/>
            </w:pPr>
          </w:p>
        </w:tc>
        <w:tc>
          <w:tcPr>
            <w:tcW w:w="1149" w:type="dxa"/>
            <w:noWrap/>
            <w:vAlign w:val="center"/>
            <w:hideMark/>
          </w:tcPr>
          <w:p w14:paraId="7E964A12" w14:textId="77777777" w:rsidR="000109F9" w:rsidRPr="005227E2" w:rsidRDefault="000109F9" w:rsidP="0044768C">
            <w:pPr>
              <w:jc w:val="center"/>
            </w:pPr>
            <w:r w:rsidRPr="005227E2">
              <w:t>0.247</w:t>
            </w:r>
          </w:p>
        </w:tc>
        <w:tc>
          <w:tcPr>
            <w:tcW w:w="1648" w:type="dxa"/>
            <w:noWrap/>
            <w:vAlign w:val="center"/>
            <w:hideMark/>
          </w:tcPr>
          <w:p w14:paraId="66A49EA1" w14:textId="77777777" w:rsidR="000109F9" w:rsidRPr="005227E2" w:rsidRDefault="000109F9" w:rsidP="0044768C">
            <w:pPr>
              <w:jc w:val="center"/>
            </w:pPr>
          </w:p>
        </w:tc>
        <w:tc>
          <w:tcPr>
            <w:tcW w:w="1648" w:type="dxa"/>
            <w:noWrap/>
            <w:vAlign w:val="center"/>
            <w:hideMark/>
          </w:tcPr>
          <w:p w14:paraId="54667DB3" w14:textId="77777777" w:rsidR="000109F9" w:rsidRPr="005227E2" w:rsidRDefault="000109F9" w:rsidP="0044768C">
            <w:pPr>
              <w:jc w:val="center"/>
            </w:pPr>
            <w:r w:rsidRPr="005227E2">
              <w:t>0.067</w:t>
            </w:r>
          </w:p>
        </w:tc>
      </w:tr>
      <w:tr w:rsidR="000109F9" w:rsidRPr="005227E2" w14:paraId="2ADB687C" w14:textId="77777777" w:rsidTr="00601B30">
        <w:trPr>
          <w:trHeight w:val="20"/>
        </w:trPr>
        <w:tc>
          <w:tcPr>
            <w:tcW w:w="1866" w:type="dxa"/>
            <w:vMerge/>
            <w:noWrap/>
            <w:vAlign w:val="center"/>
          </w:tcPr>
          <w:p w14:paraId="0DD257F8" w14:textId="77777777" w:rsidR="000109F9" w:rsidRPr="005227E2" w:rsidRDefault="000109F9" w:rsidP="0044768C">
            <w:pPr>
              <w:jc w:val="center"/>
            </w:pPr>
          </w:p>
        </w:tc>
        <w:tc>
          <w:tcPr>
            <w:tcW w:w="1310" w:type="dxa"/>
            <w:vMerge/>
            <w:noWrap/>
            <w:vAlign w:val="center"/>
          </w:tcPr>
          <w:p w14:paraId="59858CCD" w14:textId="77777777" w:rsidR="000109F9" w:rsidRPr="005227E2" w:rsidRDefault="000109F9" w:rsidP="0044768C">
            <w:pPr>
              <w:jc w:val="center"/>
            </w:pPr>
          </w:p>
        </w:tc>
        <w:tc>
          <w:tcPr>
            <w:tcW w:w="1085" w:type="dxa"/>
            <w:noWrap/>
            <w:vAlign w:val="center"/>
            <w:hideMark/>
          </w:tcPr>
          <w:p w14:paraId="737767CA" w14:textId="77777777" w:rsidR="000109F9" w:rsidRPr="005227E2" w:rsidRDefault="000109F9" w:rsidP="0044768C">
            <w:pPr>
              <w:jc w:val="center"/>
            </w:pPr>
            <w:r w:rsidRPr="005227E2">
              <w:t>3-4cm</w:t>
            </w:r>
          </w:p>
        </w:tc>
        <w:tc>
          <w:tcPr>
            <w:tcW w:w="1082" w:type="dxa"/>
            <w:vAlign w:val="center"/>
          </w:tcPr>
          <w:p w14:paraId="46D5AFFC" w14:textId="77777777" w:rsidR="000109F9" w:rsidRPr="005227E2" w:rsidRDefault="000109F9" w:rsidP="0044768C">
            <w:pPr>
              <w:jc w:val="center"/>
            </w:pPr>
          </w:p>
        </w:tc>
        <w:tc>
          <w:tcPr>
            <w:tcW w:w="1149" w:type="dxa"/>
            <w:noWrap/>
            <w:vAlign w:val="center"/>
            <w:hideMark/>
          </w:tcPr>
          <w:p w14:paraId="0ECD3D47" w14:textId="77777777" w:rsidR="000109F9" w:rsidRPr="005227E2" w:rsidRDefault="000109F9" w:rsidP="0044768C">
            <w:pPr>
              <w:jc w:val="center"/>
            </w:pPr>
            <w:r w:rsidRPr="005227E2">
              <w:t>0.401</w:t>
            </w:r>
          </w:p>
        </w:tc>
        <w:tc>
          <w:tcPr>
            <w:tcW w:w="1648" w:type="dxa"/>
            <w:noWrap/>
            <w:vAlign w:val="center"/>
            <w:hideMark/>
          </w:tcPr>
          <w:p w14:paraId="72B48164" w14:textId="77777777" w:rsidR="000109F9" w:rsidRPr="005227E2" w:rsidRDefault="000109F9" w:rsidP="0044768C">
            <w:pPr>
              <w:jc w:val="center"/>
            </w:pPr>
          </w:p>
        </w:tc>
        <w:tc>
          <w:tcPr>
            <w:tcW w:w="1648" w:type="dxa"/>
            <w:noWrap/>
            <w:vAlign w:val="center"/>
            <w:hideMark/>
          </w:tcPr>
          <w:p w14:paraId="11D4C6CD" w14:textId="77777777" w:rsidR="000109F9" w:rsidRPr="005227E2" w:rsidRDefault="000109F9" w:rsidP="0044768C">
            <w:pPr>
              <w:jc w:val="center"/>
            </w:pPr>
          </w:p>
        </w:tc>
      </w:tr>
      <w:tr w:rsidR="000109F9" w:rsidRPr="005227E2" w14:paraId="1EC48308" w14:textId="77777777" w:rsidTr="00601B30">
        <w:trPr>
          <w:trHeight w:val="20"/>
        </w:trPr>
        <w:tc>
          <w:tcPr>
            <w:tcW w:w="1866" w:type="dxa"/>
            <w:vMerge/>
            <w:noWrap/>
            <w:vAlign w:val="center"/>
          </w:tcPr>
          <w:p w14:paraId="3E4437DC" w14:textId="77777777" w:rsidR="000109F9" w:rsidRPr="005227E2" w:rsidRDefault="000109F9" w:rsidP="0044768C">
            <w:pPr>
              <w:jc w:val="center"/>
            </w:pPr>
          </w:p>
        </w:tc>
        <w:tc>
          <w:tcPr>
            <w:tcW w:w="1310" w:type="dxa"/>
            <w:vMerge/>
            <w:noWrap/>
            <w:vAlign w:val="center"/>
          </w:tcPr>
          <w:p w14:paraId="5A1FD274" w14:textId="77777777" w:rsidR="000109F9" w:rsidRPr="005227E2" w:rsidRDefault="000109F9" w:rsidP="0044768C">
            <w:pPr>
              <w:jc w:val="center"/>
            </w:pPr>
          </w:p>
        </w:tc>
        <w:tc>
          <w:tcPr>
            <w:tcW w:w="1085" w:type="dxa"/>
            <w:noWrap/>
            <w:vAlign w:val="center"/>
            <w:hideMark/>
          </w:tcPr>
          <w:p w14:paraId="11D99CB0" w14:textId="77777777" w:rsidR="000109F9" w:rsidRPr="005227E2" w:rsidRDefault="000109F9" w:rsidP="0044768C">
            <w:pPr>
              <w:jc w:val="center"/>
            </w:pPr>
            <w:r w:rsidRPr="005227E2">
              <w:t>4-5cm</w:t>
            </w:r>
          </w:p>
        </w:tc>
        <w:tc>
          <w:tcPr>
            <w:tcW w:w="1082" w:type="dxa"/>
            <w:vAlign w:val="center"/>
          </w:tcPr>
          <w:p w14:paraId="645CB8AB" w14:textId="77777777" w:rsidR="000109F9" w:rsidRPr="005227E2" w:rsidRDefault="000109F9" w:rsidP="0044768C">
            <w:pPr>
              <w:jc w:val="center"/>
            </w:pPr>
          </w:p>
        </w:tc>
        <w:tc>
          <w:tcPr>
            <w:tcW w:w="1149" w:type="dxa"/>
            <w:noWrap/>
            <w:vAlign w:val="center"/>
            <w:hideMark/>
          </w:tcPr>
          <w:p w14:paraId="542562D1" w14:textId="77777777" w:rsidR="000109F9" w:rsidRPr="005227E2" w:rsidRDefault="000109F9" w:rsidP="0044768C">
            <w:pPr>
              <w:jc w:val="center"/>
            </w:pPr>
            <w:r w:rsidRPr="005227E2">
              <w:t>0.270</w:t>
            </w:r>
          </w:p>
        </w:tc>
        <w:tc>
          <w:tcPr>
            <w:tcW w:w="1648" w:type="dxa"/>
            <w:noWrap/>
            <w:vAlign w:val="center"/>
            <w:hideMark/>
          </w:tcPr>
          <w:p w14:paraId="394CDEF1" w14:textId="77777777" w:rsidR="000109F9" w:rsidRPr="005227E2" w:rsidRDefault="000109F9" w:rsidP="0044768C">
            <w:pPr>
              <w:jc w:val="center"/>
            </w:pPr>
          </w:p>
        </w:tc>
        <w:tc>
          <w:tcPr>
            <w:tcW w:w="1648" w:type="dxa"/>
            <w:noWrap/>
            <w:vAlign w:val="center"/>
            <w:hideMark/>
          </w:tcPr>
          <w:p w14:paraId="5511966C" w14:textId="77777777" w:rsidR="000109F9" w:rsidRPr="005227E2" w:rsidRDefault="000109F9" w:rsidP="0044768C">
            <w:pPr>
              <w:jc w:val="center"/>
            </w:pPr>
          </w:p>
        </w:tc>
      </w:tr>
      <w:tr w:rsidR="000109F9" w:rsidRPr="005227E2" w14:paraId="3C77AB72" w14:textId="77777777" w:rsidTr="00601B30">
        <w:trPr>
          <w:trHeight w:val="20"/>
        </w:trPr>
        <w:tc>
          <w:tcPr>
            <w:tcW w:w="1866" w:type="dxa"/>
            <w:vMerge/>
            <w:noWrap/>
            <w:vAlign w:val="center"/>
          </w:tcPr>
          <w:p w14:paraId="73E37C8E" w14:textId="77777777" w:rsidR="000109F9" w:rsidRPr="005227E2" w:rsidRDefault="000109F9" w:rsidP="0044768C">
            <w:pPr>
              <w:jc w:val="center"/>
            </w:pPr>
          </w:p>
        </w:tc>
        <w:tc>
          <w:tcPr>
            <w:tcW w:w="1310" w:type="dxa"/>
            <w:vMerge w:val="restart"/>
            <w:noWrap/>
            <w:vAlign w:val="center"/>
            <w:hideMark/>
          </w:tcPr>
          <w:p w14:paraId="792E4BB1" w14:textId="77777777" w:rsidR="000109F9" w:rsidRPr="005227E2" w:rsidRDefault="000109F9" w:rsidP="0044768C">
            <w:pPr>
              <w:jc w:val="center"/>
            </w:pPr>
            <w:r w:rsidRPr="005227E2">
              <w:t>Abyssal</w:t>
            </w:r>
          </w:p>
        </w:tc>
        <w:tc>
          <w:tcPr>
            <w:tcW w:w="1085" w:type="dxa"/>
            <w:noWrap/>
            <w:vAlign w:val="center"/>
            <w:hideMark/>
          </w:tcPr>
          <w:p w14:paraId="001ACC1A" w14:textId="77777777" w:rsidR="000109F9" w:rsidRPr="005227E2" w:rsidRDefault="000109F9" w:rsidP="0044768C">
            <w:pPr>
              <w:jc w:val="center"/>
            </w:pPr>
            <w:r w:rsidRPr="005227E2">
              <w:t>0-1cm</w:t>
            </w:r>
          </w:p>
        </w:tc>
        <w:tc>
          <w:tcPr>
            <w:tcW w:w="1082" w:type="dxa"/>
            <w:shd w:val="clear" w:color="auto" w:fill="D9D9D9" w:themeFill="background1" w:themeFillShade="D9"/>
            <w:vAlign w:val="center"/>
          </w:tcPr>
          <w:p w14:paraId="1F14AC3B" w14:textId="77777777" w:rsidR="000109F9" w:rsidRPr="005227E2" w:rsidRDefault="000109F9" w:rsidP="0044768C">
            <w:pPr>
              <w:jc w:val="center"/>
            </w:pPr>
            <w:r w:rsidRPr="005227E2">
              <w:t>0.003</w:t>
            </w:r>
          </w:p>
        </w:tc>
        <w:tc>
          <w:tcPr>
            <w:tcW w:w="1149" w:type="dxa"/>
            <w:noWrap/>
            <w:vAlign w:val="center"/>
            <w:hideMark/>
          </w:tcPr>
          <w:p w14:paraId="77202268" w14:textId="77777777" w:rsidR="000109F9" w:rsidRPr="005227E2" w:rsidRDefault="000109F9" w:rsidP="0044768C">
            <w:pPr>
              <w:jc w:val="center"/>
            </w:pPr>
            <w:r w:rsidRPr="005227E2">
              <w:t>0.282</w:t>
            </w:r>
          </w:p>
        </w:tc>
        <w:tc>
          <w:tcPr>
            <w:tcW w:w="1648" w:type="dxa"/>
            <w:noWrap/>
            <w:vAlign w:val="center"/>
            <w:hideMark/>
          </w:tcPr>
          <w:p w14:paraId="26D4E93E" w14:textId="77777777" w:rsidR="000109F9" w:rsidRPr="005227E2" w:rsidRDefault="000109F9" w:rsidP="0044768C">
            <w:pPr>
              <w:jc w:val="center"/>
            </w:pPr>
          </w:p>
        </w:tc>
        <w:tc>
          <w:tcPr>
            <w:tcW w:w="1648" w:type="dxa"/>
            <w:noWrap/>
            <w:vAlign w:val="center"/>
            <w:hideMark/>
          </w:tcPr>
          <w:p w14:paraId="5104B3EF" w14:textId="77777777" w:rsidR="000109F9" w:rsidRPr="005227E2" w:rsidRDefault="000109F9" w:rsidP="0044768C">
            <w:pPr>
              <w:jc w:val="center"/>
            </w:pPr>
          </w:p>
        </w:tc>
      </w:tr>
      <w:tr w:rsidR="000109F9" w:rsidRPr="005227E2" w14:paraId="557AD902" w14:textId="77777777" w:rsidTr="00601B30">
        <w:trPr>
          <w:trHeight w:val="20"/>
        </w:trPr>
        <w:tc>
          <w:tcPr>
            <w:tcW w:w="1866" w:type="dxa"/>
            <w:vMerge/>
            <w:noWrap/>
            <w:vAlign w:val="center"/>
          </w:tcPr>
          <w:p w14:paraId="55F9032A" w14:textId="77777777" w:rsidR="000109F9" w:rsidRPr="005227E2" w:rsidRDefault="000109F9" w:rsidP="0044768C">
            <w:pPr>
              <w:jc w:val="center"/>
            </w:pPr>
          </w:p>
        </w:tc>
        <w:tc>
          <w:tcPr>
            <w:tcW w:w="1310" w:type="dxa"/>
            <w:vMerge/>
            <w:noWrap/>
            <w:vAlign w:val="center"/>
          </w:tcPr>
          <w:p w14:paraId="4CFB386D" w14:textId="77777777" w:rsidR="000109F9" w:rsidRPr="005227E2" w:rsidRDefault="000109F9" w:rsidP="0044768C">
            <w:pPr>
              <w:jc w:val="center"/>
            </w:pPr>
          </w:p>
        </w:tc>
        <w:tc>
          <w:tcPr>
            <w:tcW w:w="1085" w:type="dxa"/>
            <w:noWrap/>
            <w:vAlign w:val="center"/>
            <w:hideMark/>
          </w:tcPr>
          <w:p w14:paraId="5CB08317" w14:textId="77777777" w:rsidR="000109F9" w:rsidRPr="005227E2" w:rsidRDefault="000109F9" w:rsidP="0044768C">
            <w:pPr>
              <w:jc w:val="center"/>
            </w:pPr>
            <w:r w:rsidRPr="005227E2">
              <w:t>1-2cm</w:t>
            </w:r>
          </w:p>
        </w:tc>
        <w:tc>
          <w:tcPr>
            <w:tcW w:w="1082" w:type="dxa"/>
            <w:vAlign w:val="center"/>
          </w:tcPr>
          <w:p w14:paraId="7AA1ECDB" w14:textId="77777777" w:rsidR="000109F9" w:rsidRPr="005227E2" w:rsidRDefault="000109F9" w:rsidP="0044768C">
            <w:pPr>
              <w:jc w:val="center"/>
            </w:pPr>
          </w:p>
        </w:tc>
        <w:tc>
          <w:tcPr>
            <w:tcW w:w="1149" w:type="dxa"/>
            <w:noWrap/>
            <w:vAlign w:val="center"/>
            <w:hideMark/>
          </w:tcPr>
          <w:p w14:paraId="31089627" w14:textId="77777777" w:rsidR="000109F9" w:rsidRPr="005227E2" w:rsidRDefault="000109F9" w:rsidP="0044768C">
            <w:pPr>
              <w:jc w:val="center"/>
            </w:pPr>
            <w:r w:rsidRPr="005227E2">
              <w:t>0.682</w:t>
            </w:r>
          </w:p>
        </w:tc>
        <w:tc>
          <w:tcPr>
            <w:tcW w:w="1648" w:type="dxa"/>
            <w:noWrap/>
            <w:vAlign w:val="center"/>
            <w:hideMark/>
          </w:tcPr>
          <w:p w14:paraId="3175351A" w14:textId="77777777" w:rsidR="000109F9" w:rsidRPr="005227E2" w:rsidRDefault="000109F9" w:rsidP="0044768C">
            <w:pPr>
              <w:jc w:val="center"/>
            </w:pPr>
          </w:p>
        </w:tc>
        <w:tc>
          <w:tcPr>
            <w:tcW w:w="1648" w:type="dxa"/>
            <w:noWrap/>
            <w:vAlign w:val="center"/>
            <w:hideMark/>
          </w:tcPr>
          <w:p w14:paraId="7883059A" w14:textId="77777777" w:rsidR="000109F9" w:rsidRPr="005227E2" w:rsidRDefault="000109F9" w:rsidP="0044768C">
            <w:pPr>
              <w:jc w:val="center"/>
            </w:pPr>
          </w:p>
        </w:tc>
      </w:tr>
      <w:tr w:rsidR="000109F9" w:rsidRPr="005227E2" w14:paraId="449A2F6E" w14:textId="77777777" w:rsidTr="00601B30">
        <w:trPr>
          <w:trHeight w:val="20"/>
        </w:trPr>
        <w:tc>
          <w:tcPr>
            <w:tcW w:w="1866" w:type="dxa"/>
            <w:vMerge/>
            <w:noWrap/>
            <w:vAlign w:val="center"/>
          </w:tcPr>
          <w:p w14:paraId="64E40980" w14:textId="77777777" w:rsidR="000109F9" w:rsidRPr="005227E2" w:rsidRDefault="000109F9" w:rsidP="0044768C">
            <w:pPr>
              <w:jc w:val="center"/>
            </w:pPr>
          </w:p>
        </w:tc>
        <w:tc>
          <w:tcPr>
            <w:tcW w:w="1310" w:type="dxa"/>
            <w:vMerge/>
            <w:noWrap/>
            <w:vAlign w:val="center"/>
          </w:tcPr>
          <w:p w14:paraId="1B4D634C" w14:textId="77777777" w:rsidR="000109F9" w:rsidRPr="005227E2" w:rsidRDefault="000109F9" w:rsidP="0044768C">
            <w:pPr>
              <w:jc w:val="center"/>
            </w:pPr>
          </w:p>
        </w:tc>
        <w:tc>
          <w:tcPr>
            <w:tcW w:w="1085" w:type="dxa"/>
            <w:noWrap/>
            <w:vAlign w:val="center"/>
            <w:hideMark/>
          </w:tcPr>
          <w:p w14:paraId="02E70E64" w14:textId="77777777" w:rsidR="000109F9" w:rsidRPr="005227E2" w:rsidRDefault="000109F9" w:rsidP="0044768C">
            <w:pPr>
              <w:jc w:val="center"/>
            </w:pPr>
            <w:r w:rsidRPr="005227E2">
              <w:t>2-3cm</w:t>
            </w:r>
          </w:p>
        </w:tc>
        <w:tc>
          <w:tcPr>
            <w:tcW w:w="1082" w:type="dxa"/>
            <w:vAlign w:val="center"/>
          </w:tcPr>
          <w:p w14:paraId="751FB325" w14:textId="77777777" w:rsidR="000109F9" w:rsidRPr="005227E2" w:rsidRDefault="000109F9" w:rsidP="0044768C">
            <w:pPr>
              <w:jc w:val="center"/>
            </w:pPr>
          </w:p>
        </w:tc>
        <w:tc>
          <w:tcPr>
            <w:tcW w:w="1149" w:type="dxa"/>
            <w:noWrap/>
            <w:vAlign w:val="center"/>
            <w:hideMark/>
          </w:tcPr>
          <w:p w14:paraId="5C2881B6" w14:textId="77777777" w:rsidR="000109F9" w:rsidRPr="005227E2" w:rsidRDefault="000109F9" w:rsidP="0044768C">
            <w:pPr>
              <w:jc w:val="center"/>
            </w:pPr>
            <w:r w:rsidRPr="005227E2">
              <w:t>0.409</w:t>
            </w:r>
          </w:p>
        </w:tc>
        <w:tc>
          <w:tcPr>
            <w:tcW w:w="1648" w:type="dxa"/>
            <w:noWrap/>
            <w:vAlign w:val="center"/>
            <w:hideMark/>
          </w:tcPr>
          <w:p w14:paraId="190509D9" w14:textId="77777777" w:rsidR="000109F9" w:rsidRPr="005227E2" w:rsidRDefault="000109F9" w:rsidP="0044768C">
            <w:pPr>
              <w:jc w:val="center"/>
            </w:pPr>
          </w:p>
        </w:tc>
        <w:tc>
          <w:tcPr>
            <w:tcW w:w="1648" w:type="dxa"/>
            <w:noWrap/>
            <w:vAlign w:val="center"/>
            <w:hideMark/>
          </w:tcPr>
          <w:p w14:paraId="71577E6E" w14:textId="77777777" w:rsidR="000109F9" w:rsidRPr="005227E2" w:rsidRDefault="000109F9" w:rsidP="0044768C">
            <w:pPr>
              <w:jc w:val="center"/>
            </w:pPr>
          </w:p>
        </w:tc>
      </w:tr>
      <w:tr w:rsidR="000109F9" w:rsidRPr="005227E2" w14:paraId="51D3144E" w14:textId="77777777" w:rsidTr="00601B30">
        <w:trPr>
          <w:trHeight w:val="20"/>
        </w:trPr>
        <w:tc>
          <w:tcPr>
            <w:tcW w:w="1866" w:type="dxa"/>
            <w:vMerge/>
            <w:noWrap/>
            <w:vAlign w:val="center"/>
          </w:tcPr>
          <w:p w14:paraId="6A1A7755" w14:textId="77777777" w:rsidR="000109F9" w:rsidRPr="005227E2" w:rsidRDefault="000109F9" w:rsidP="0044768C">
            <w:pPr>
              <w:jc w:val="center"/>
            </w:pPr>
          </w:p>
        </w:tc>
        <w:tc>
          <w:tcPr>
            <w:tcW w:w="1310" w:type="dxa"/>
            <w:vMerge/>
            <w:noWrap/>
            <w:vAlign w:val="center"/>
          </w:tcPr>
          <w:p w14:paraId="1460F90F" w14:textId="77777777" w:rsidR="000109F9" w:rsidRPr="005227E2" w:rsidRDefault="000109F9" w:rsidP="0044768C">
            <w:pPr>
              <w:jc w:val="center"/>
            </w:pPr>
          </w:p>
        </w:tc>
        <w:tc>
          <w:tcPr>
            <w:tcW w:w="1085" w:type="dxa"/>
            <w:noWrap/>
            <w:vAlign w:val="center"/>
            <w:hideMark/>
          </w:tcPr>
          <w:p w14:paraId="673F6D9E" w14:textId="77777777" w:rsidR="000109F9" w:rsidRPr="005227E2" w:rsidRDefault="000109F9" w:rsidP="0044768C">
            <w:pPr>
              <w:jc w:val="center"/>
            </w:pPr>
            <w:r w:rsidRPr="005227E2">
              <w:t>3-4cm</w:t>
            </w:r>
          </w:p>
        </w:tc>
        <w:tc>
          <w:tcPr>
            <w:tcW w:w="1082" w:type="dxa"/>
            <w:vAlign w:val="center"/>
          </w:tcPr>
          <w:p w14:paraId="075D36F2" w14:textId="77777777" w:rsidR="000109F9" w:rsidRPr="005227E2" w:rsidRDefault="000109F9" w:rsidP="0044768C">
            <w:pPr>
              <w:jc w:val="center"/>
            </w:pPr>
          </w:p>
        </w:tc>
        <w:tc>
          <w:tcPr>
            <w:tcW w:w="1149" w:type="dxa"/>
            <w:noWrap/>
            <w:vAlign w:val="center"/>
            <w:hideMark/>
          </w:tcPr>
          <w:p w14:paraId="1E118EA6" w14:textId="77777777" w:rsidR="000109F9" w:rsidRPr="005227E2" w:rsidRDefault="000109F9" w:rsidP="0044768C">
            <w:pPr>
              <w:jc w:val="center"/>
            </w:pPr>
            <w:r w:rsidRPr="005227E2">
              <w:t>0.430</w:t>
            </w:r>
          </w:p>
        </w:tc>
        <w:tc>
          <w:tcPr>
            <w:tcW w:w="1648" w:type="dxa"/>
            <w:noWrap/>
            <w:vAlign w:val="center"/>
            <w:hideMark/>
          </w:tcPr>
          <w:p w14:paraId="229A3AA4" w14:textId="77777777" w:rsidR="000109F9" w:rsidRPr="005227E2" w:rsidRDefault="000109F9" w:rsidP="0044768C">
            <w:pPr>
              <w:jc w:val="center"/>
            </w:pPr>
          </w:p>
        </w:tc>
        <w:tc>
          <w:tcPr>
            <w:tcW w:w="1648" w:type="dxa"/>
            <w:noWrap/>
            <w:vAlign w:val="center"/>
            <w:hideMark/>
          </w:tcPr>
          <w:p w14:paraId="11C8723C" w14:textId="77777777" w:rsidR="000109F9" w:rsidRPr="005227E2" w:rsidRDefault="000109F9" w:rsidP="0044768C">
            <w:pPr>
              <w:jc w:val="center"/>
            </w:pPr>
          </w:p>
        </w:tc>
      </w:tr>
      <w:tr w:rsidR="000109F9" w:rsidRPr="005227E2" w14:paraId="250120BB" w14:textId="77777777" w:rsidTr="00601B30">
        <w:trPr>
          <w:trHeight w:val="20"/>
        </w:trPr>
        <w:tc>
          <w:tcPr>
            <w:tcW w:w="1866" w:type="dxa"/>
            <w:vMerge/>
            <w:noWrap/>
            <w:vAlign w:val="center"/>
          </w:tcPr>
          <w:p w14:paraId="29BECA21" w14:textId="77777777" w:rsidR="000109F9" w:rsidRPr="005227E2" w:rsidRDefault="000109F9" w:rsidP="0044768C">
            <w:pPr>
              <w:jc w:val="center"/>
            </w:pPr>
          </w:p>
        </w:tc>
        <w:tc>
          <w:tcPr>
            <w:tcW w:w="1310" w:type="dxa"/>
            <w:vMerge/>
            <w:noWrap/>
            <w:vAlign w:val="center"/>
          </w:tcPr>
          <w:p w14:paraId="175D2D02" w14:textId="77777777" w:rsidR="000109F9" w:rsidRPr="005227E2" w:rsidRDefault="000109F9" w:rsidP="0044768C">
            <w:pPr>
              <w:jc w:val="center"/>
            </w:pPr>
          </w:p>
        </w:tc>
        <w:tc>
          <w:tcPr>
            <w:tcW w:w="1085" w:type="dxa"/>
            <w:noWrap/>
            <w:vAlign w:val="center"/>
            <w:hideMark/>
          </w:tcPr>
          <w:p w14:paraId="6C94511C" w14:textId="77777777" w:rsidR="000109F9" w:rsidRPr="005227E2" w:rsidRDefault="000109F9" w:rsidP="0044768C">
            <w:pPr>
              <w:jc w:val="center"/>
            </w:pPr>
            <w:r w:rsidRPr="005227E2">
              <w:t>4-5cm</w:t>
            </w:r>
          </w:p>
        </w:tc>
        <w:tc>
          <w:tcPr>
            <w:tcW w:w="1082" w:type="dxa"/>
            <w:vAlign w:val="center"/>
          </w:tcPr>
          <w:p w14:paraId="10F87F88" w14:textId="77777777" w:rsidR="000109F9" w:rsidRPr="005227E2" w:rsidRDefault="000109F9" w:rsidP="0044768C">
            <w:pPr>
              <w:jc w:val="center"/>
            </w:pPr>
          </w:p>
        </w:tc>
        <w:tc>
          <w:tcPr>
            <w:tcW w:w="1149" w:type="dxa"/>
            <w:noWrap/>
            <w:vAlign w:val="center"/>
            <w:hideMark/>
          </w:tcPr>
          <w:p w14:paraId="28414EA9" w14:textId="77777777" w:rsidR="000109F9" w:rsidRPr="005227E2" w:rsidRDefault="000109F9" w:rsidP="0044768C">
            <w:pPr>
              <w:jc w:val="center"/>
            </w:pPr>
            <w:r w:rsidRPr="005227E2">
              <w:t>0.236</w:t>
            </w:r>
          </w:p>
        </w:tc>
        <w:tc>
          <w:tcPr>
            <w:tcW w:w="1648" w:type="dxa"/>
            <w:noWrap/>
            <w:vAlign w:val="center"/>
            <w:hideMark/>
          </w:tcPr>
          <w:p w14:paraId="6C738375" w14:textId="77777777" w:rsidR="000109F9" w:rsidRPr="005227E2" w:rsidRDefault="000109F9" w:rsidP="0044768C">
            <w:pPr>
              <w:jc w:val="center"/>
            </w:pPr>
          </w:p>
        </w:tc>
        <w:tc>
          <w:tcPr>
            <w:tcW w:w="1648" w:type="dxa"/>
            <w:noWrap/>
            <w:vAlign w:val="center"/>
            <w:hideMark/>
          </w:tcPr>
          <w:p w14:paraId="26870615" w14:textId="77777777" w:rsidR="000109F9" w:rsidRPr="005227E2" w:rsidRDefault="000109F9" w:rsidP="0044768C">
            <w:pPr>
              <w:jc w:val="center"/>
            </w:pPr>
          </w:p>
        </w:tc>
      </w:tr>
      <w:tr w:rsidR="000109F9" w:rsidRPr="005227E2" w14:paraId="5B2D0343" w14:textId="77777777" w:rsidTr="00601B30">
        <w:trPr>
          <w:trHeight w:val="20"/>
        </w:trPr>
        <w:tc>
          <w:tcPr>
            <w:tcW w:w="1866" w:type="dxa"/>
            <w:vMerge w:val="restart"/>
            <w:noWrap/>
            <w:vAlign w:val="center"/>
            <w:hideMark/>
          </w:tcPr>
          <w:p w14:paraId="37517C40" w14:textId="77777777" w:rsidR="000109F9" w:rsidRPr="005227E2" w:rsidRDefault="000109F9" w:rsidP="0044768C">
            <w:pPr>
              <w:jc w:val="center"/>
            </w:pPr>
            <w:r w:rsidRPr="005227E2">
              <w:t>Other Genera</w:t>
            </w:r>
          </w:p>
        </w:tc>
        <w:tc>
          <w:tcPr>
            <w:tcW w:w="1310" w:type="dxa"/>
            <w:vMerge w:val="restart"/>
            <w:noWrap/>
            <w:vAlign w:val="center"/>
            <w:hideMark/>
          </w:tcPr>
          <w:p w14:paraId="4C1886AE" w14:textId="77777777" w:rsidR="000109F9" w:rsidRPr="005227E2" w:rsidRDefault="000109F9" w:rsidP="0044768C">
            <w:pPr>
              <w:jc w:val="center"/>
            </w:pPr>
            <w:r w:rsidRPr="005227E2">
              <w:t>Pockmark</w:t>
            </w:r>
          </w:p>
        </w:tc>
        <w:tc>
          <w:tcPr>
            <w:tcW w:w="1085" w:type="dxa"/>
            <w:noWrap/>
            <w:vAlign w:val="center"/>
            <w:hideMark/>
          </w:tcPr>
          <w:p w14:paraId="63F39C79" w14:textId="77777777" w:rsidR="000109F9" w:rsidRPr="005227E2" w:rsidRDefault="000109F9" w:rsidP="0044768C">
            <w:pPr>
              <w:jc w:val="center"/>
            </w:pPr>
            <w:r w:rsidRPr="005227E2">
              <w:t>0-1cm</w:t>
            </w:r>
          </w:p>
        </w:tc>
        <w:tc>
          <w:tcPr>
            <w:tcW w:w="1082" w:type="dxa"/>
            <w:vAlign w:val="center"/>
          </w:tcPr>
          <w:p w14:paraId="13C6B0F1" w14:textId="77777777" w:rsidR="000109F9" w:rsidRPr="005227E2" w:rsidRDefault="000109F9" w:rsidP="0044768C">
            <w:pPr>
              <w:jc w:val="center"/>
            </w:pPr>
            <w:r w:rsidRPr="005227E2">
              <w:t>0.354</w:t>
            </w:r>
          </w:p>
        </w:tc>
        <w:tc>
          <w:tcPr>
            <w:tcW w:w="1149" w:type="dxa"/>
            <w:noWrap/>
            <w:vAlign w:val="center"/>
            <w:hideMark/>
          </w:tcPr>
          <w:p w14:paraId="487EBF01" w14:textId="77777777" w:rsidR="000109F9" w:rsidRPr="005227E2" w:rsidRDefault="000109F9" w:rsidP="0044768C">
            <w:pPr>
              <w:jc w:val="center"/>
            </w:pPr>
            <w:r w:rsidRPr="005227E2">
              <w:t>0.978</w:t>
            </w:r>
          </w:p>
        </w:tc>
        <w:tc>
          <w:tcPr>
            <w:tcW w:w="1648" w:type="dxa"/>
            <w:noWrap/>
            <w:vAlign w:val="center"/>
            <w:hideMark/>
          </w:tcPr>
          <w:p w14:paraId="41725EB5" w14:textId="77777777" w:rsidR="000109F9" w:rsidRPr="005227E2" w:rsidRDefault="000109F9" w:rsidP="0044768C">
            <w:pPr>
              <w:jc w:val="center"/>
            </w:pPr>
            <w:r w:rsidRPr="005227E2">
              <w:t>Area</w:t>
            </w:r>
          </w:p>
        </w:tc>
        <w:tc>
          <w:tcPr>
            <w:tcW w:w="1648" w:type="dxa"/>
            <w:noWrap/>
            <w:vAlign w:val="center"/>
            <w:hideMark/>
          </w:tcPr>
          <w:p w14:paraId="5BA81B52" w14:textId="77777777" w:rsidR="000109F9" w:rsidRPr="005227E2" w:rsidRDefault="000109F9" w:rsidP="0044768C">
            <w:pPr>
              <w:jc w:val="center"/>
            </w:pPr>
            <w:r w:rsidRPr="005227E2">
              <w:t>Area</w:t>
            </w:r>
          </w:p>
        </w:tc>
      </w:tr>
      <w:tr w:rsidR="000109F9" w:rsidRPr="005227E2" w14:paraId="2B8F7ACC" w14:textId="77777777" w:rsidTr="00601B30">
        <w:trPr>
          <w:trHeight w:val="20"/>
        </w:trPr>
        <w:tc>
          <w:tcPr>
            <w:tcW w:w="1866" w:type="dxa"/>
            <w:vMerge/>
            <w:noWrap/>
            <w:vAlign w:val="center"/>
          </w:tcPr>
          <w:p w14:paraId="68E2FF73" w14:textId="77777777" w:rsidR="000109F9" w:rsidRPr="005227E2" w:rsidRDefault="000109F9" w:rsidP="0044768C">
            <w:pPr>
              <w:jc w:val="center"/>
            </w:pPr>
          </w:p>
        </w:tc>
        <w:tc>
          <w:tcPr>
            <w:tcW w:w="1310" w:type="dxa"/>
            <w:vMerge/>
            <w:noWrap/>
            <w:vAlign w:val="center"/>
          </w:tcPr>
          <w:p w14:paraId="676EBE02" w14:textId="77777777" w:rsidR="000109F9" w:rsidRPr="005227E2" w:rsidRDefault="000109F9" w:rsidP="0044768C">
            <w:pPr>
              <w:jc w:val="center"/>
            </w:pPr>
          </w:p>
        </w:tc>
        <w:tc>
          <w:tcPr>
            <w:tcW w:w="1085" w:type="dxa"/>
            <w:noWrap/>
            <w:vAlign w:val="center"/>
            <w:hideMark/>
          </w:tcPr>
          <w:p w14:paraId="1E7C4DC3" w14:textId="77777777" w:rsidR="000109F9" w:rsidRPr="005227E2" w:rsidRDefault="000109F9" w:rsidP="0044768C">
            <w:pPr>
              <w:jc w:val="center"/>
            </w:pPr>
            <w:r w:rsidRPr="005227E2">
              <w:t>1-2cm</w:t>
            </w:r>
          </w:p>
        </w:tc>
        <w:tc>
          <w:tcPr>
            <w:tcW w:w="1082" w:type="dxa"/>
            <w:vAlign w:val="center"/>
          </w:tcPr>
          <w:p w14:paraId="21BFEF0F" w14:textId="77777777" w:rsidR="000109F9" w:rsidRPr="005227E2" w:rsidRDefault="000109F9" w:rsidP="0044768C">
            <w:pPr>
              <w:jc w:val="center"/>
            </w:pPr>
          </w:p>
        </w:tc>
        <w:tc>
          <w:tcPr>
            <w:tcW w:w="1149" w:type="dxa"/>
            <w:noWrap/>
            <w:vAlign w:val="center"/>
            <w:hideMark/>
          </w:tcPr>
          <w:p w14:paraId="5B42D549" w14:textId="77777777" w:rsidR="000109F9" w:rsidRPr="005227E2" w:rsidRDefault="000109F9" w:rsidP="0044768C">
            <w:pPr>
              <w:jc w:val="center"/>
            </w:pPr>
            <w:r w:rsidRPr="005227E2">
              <w:t>0.413</w:t>
            </w:r>
          </w:p>
        </w:tc>
        <w:tc>
          <w:tcPr>
            <w:tcW w:w="1648" w:type="dxa"/>
            <w:shd w:val="clear" w:color="auto" w:fill="D9D9D9" w:themeFill="background1" w:themeFillShade="D9"/>
            <w:noWrap/>
            <w:vAlign w:val="center"/>
            <w:hideMark/>
          </w:tcPr>
          <w:p w14:paraId="2DFD2C42" w14:textId="77777777" w:rsidR="000109F9" w:rsidRPr="005227E2" w:rsidRDefault="000109F9" w:rsidP="0044768C">
            <w:pPr>
              <w:jc w:val="center"/>
            </w:pPr>
            <w:r w:rsidRPr="005227E2">
              <w:t>0.022</w:t>
            </w:r>
          </w:p>
        </w:tc>
        <w:tc>
          <w:tcPr>
            <w:tcW w:w="1648" w:type="dxa"/>
            <w:shd w:val="clear" w:color="auto" w:fill="D9D9D9" w:themeFill="background1" w:themeFillShade="D9"/>
            <w:noWrap/>
            <w:vAlign w:val="center"/>
            <w:hideMark/>
          </w:tcPr>
          <w:p w14:paraId="6497B88A" w14:textId="77777777" w:rsidR="000109F9" w:rsidRPr="005227E2" w:rsidRDefault="000109F9" w:rsidP="0044768C">
            <w:pPr>
              <w:jc w:val="center"/>
            </w:pPr>
            <w:r w:rsidRPr="005227E2">
              <w:t>0.001</w:t>
            </w:r>
          </w:p>
        </w:tc>
      </w:tr>
      <w:tr w:rsidR="000109F9" w:rsidRPr="005227E2" w14:paraId="62AA93A5" w14:textId="77777777" w:rsidTr="00601B30">
        <w:trPr>
          <w:trHeight w:val="20"/>
        </w:trPr>
        <w:tc>
          <w:tcPr>
            <w:tcW w:w="1866" w:type="dxa"/>
            <w:vMerge/>
            <w:noWrap/>
            <w:vAlign w:val="center"/>
          </w:tcPr>
          <w:p w14:paraId="3A66B6D5" w14:textId="77777777" w:rsidR="000109F9" w:rsidRPr="005227E2" w:rsidRDefault="000109F9" w:rsidP="0044768C">
            <w:pPr>
              <w:jc w:val="center"/>
            </w:pPr>
          </w:p>
        </w:tc>
        <w:tc>
          <w:tcPr>
            <w:tcW w:w="1310" w:type="dxa"/>
            <w:vMerge/>
            <w:noWrap/>
            <w:vAlign w:val="center"/>
          </w:tcPr>
          <w:p w14:paraId="1180D13D" w14:textId="77777777" w:rsidR="000109F9" w:rsidRPr="005227E2" w:rsidRDefault="000109F9" w:rsidP="0044768C">
            <w:pPr>
              <w:jc w:val="center"/>
            </w:pPr>
          </w:p>
        </w:tc>
        <w:tc>
          <w:tcPr>
            <w:tcW w:w="1085" w:type="dxa"/>
            <w:noWrap/>
            <w:vAlign w:val="center"/>
            <w:hideMark/>
          </w:tcPr>
          <w:p w14:paraId="15E7CC0F" w14:textId="77777777" w:rsidR="000109F9" w:rsidRPr="005227E2" w:rsidRDefault="000109F9" w:rsidP="0044768C">
            <w:pPr>
              <w:jc w:val="center"/>
            </w:pPr>
            <w:r w:rsidRPr="005227E2">
              <w:t>2-3cm</w:t>
            </w:r>
          </w:p>
        </w:tc>
        <w:tc>
          <w:tcPr>
            <w:tcW w:w="1082" w:type="dxa"/>
            <w:vAlign w:val="center"/>
          </w:tcPr>
          <w:p w14:paraId="788C0615" w14:textId="77777777" w:rsidR="000109F9" w:rsidRPr="005227E2" w:rsidRDefault="000109F9" w:rsidP="0044768C">
            <w:pPr>
              <w:jc w:val="center"/>
            </w:pPr>
          </w:p>
        </w:tc>
        <w:tc>
          <w:tcPr>
            <w:tcW w:w="1149" w:type="dxa"/>
            <w:noWrap/>
            <w:vAlign w:val="center"/>
            <w:hideMark/>
          </w:tcPr>
          <w:p w14:paraId="2ED23B08" w14:textId="77777777" w:rsidR="000109F9" w:rsidRPr="005227E2" w:rsidRDefault="000109F9" w:rsidP="0044768C">
            <w:pPr>
              <w:jc w:val="center"/>
            </w:pPr>
            <w:r w:rsidRPr="005227E2">
              <w:t>0.954</w:t>
            </w:r>
          </w:p>
        </w:tc>
        <w:tc>
          <w:tcPr>
            <w:tcW w:w="1648" w:type="dxa"/>
            <w:noWrap/>
            <w:vAlign w:val="center"/>
            <w:hideMark/>
          </w:tcPr>
          <w:p w14:paraId="522F6EDB" w14:textId="77777777" w:rsidR="000109F9" w:rsidRPr="005227E2" w:rsidRDefault="000109F9" w:rsidP="0044768C">
            <w:pPr>
              <w:jc w:val="center"/>
            </w:pPr>
            <w:r w:rsidRPr="005227E2">
              <w:t>Interval</w:t>
            </w:r>
          </w:p>
        </w:tc>
        <w:tc>
          <w:tcPr>
            <w:tcW w:w="1648" w:type="dxa"/>
            <w:noWrap/>
            <w:vAlign w:val="center"/>
            <w:hideMark/>
          </w:tcPr>
          <w:p w14:paraId="00BCB64F" w14:textId="77777777" w:rsidR="000109F9" w:rsidRPr="005227E2" w:rsidRDefault="000109F9" w:rsidP="0044768C">
            <w:pPr>
              <w:jc w:val="center"/>
            </w:pPr>
            <w:r w:rsidRPr="005227E2">
              <w:t>Interval</w:t>
            </w:r>
          </w:p>
        </w:tc>
      </w:tr>
      <w:tr w:rsidR="000109F9" w:rsidRPr="005227E2" w14:paraId="4E28CDA4" w14:textId="77777777" w:rsidTr="00601B30">
        <w:trPr>
          <w:trHeight w:val="20"/>
        </w:trPr>
        <w:tc>
          <w:tcPr>
            <w:tcW w:w="1866" w:type="dxa"/>
            <w:vMerge/>
            <w:noWrap/>
            <w:vAlign w:val="center"/>
          </w:tcPr>
          <w:p w14:paraId="44EEFB75" w14:textId="77777777" w:rsidR="000109F9" w:rsidRPr="005227E2" w:rsidRDefault="000109F9" w:rsidP="0044768C">
            <w:pPr>
              <w:jc w:val="center"/>
            </w:pPr>
          </w:p>
        </w:tc>
        <w:tc>
          <w:tcPr>
            <w:tcW w:w="1310" w:type="dxa"/>
            <w:vMerge/>
            <w:noWrap/>
            <w:vAlign w:val="center"/>
          </w:tcPr>
          <w:p w14:paraId="1F3186A1" w14:textId="77777777" w:rsidR="000109F9" w:rsidRPr="005227E2" w:rsidRDefault="000109F9" w:rsidP="0044768C">
            <w:pPr>
              <w:jc w:val="center"/>
            </w:pPr>
          </w:p>
        </w:tc>
        <w:tc>
          <w:tcPr>
            <w:tcW w:w="1085" w:type="dxa"/>
            <w:noWrap/>
            <w:vAlign w:val="center"/>
            <w:hideMark/>
          </w:tcPr>
          <w:p w14:paraId="4A06A122" w14:textId="77777777" w:rsidR="000109F9" w:rsidRPr="005227E2" w:rsidRDefault="000109F9" w:rsidP="0044768C">
            <w:pPr>
              <w:jc w:val="center"/>
            </w:pPr>
            <w:r w:rsidRPr="005227E2">
              <w:t>3-4cm</w:t>
            </w:r>
          </w:p>
        </w:tc>
        <w:tc>
          <w:tcPr>
            <w:tcW w:w="1082" w:type="dxa"/>
            <w:vAlign w:val="center"/>
          </w:tcPr>
          <w:p w14:paraId="7B607C99" w14:textId="77777777" w:rsidR="000109F9" w:rsidRPr="005227E2" w:rsidRDefault="000109F9" w:rsidP="0044768C">
            <w:pPr>
              <w:jc w:val="center"/>
            </w:pPr>
          </w:p>
        </w:tc>
        <w:tc>
          <w:tcPr>
            <w:tcW w:w="1149" w:type="dxa"/>
            <w:noWrap/>
            <w:vAlign w:val="center"/>
            <w:hideMark/>
          </w:tcPr>
          <w:p w14:paraId="3F990553" w14:textId="77777777" w:rsidR="000109F9" w:rsidRPr="005227E2" w:rsidRDefault="000109F9" w:rsidP="0044768C">
            <w:pPr>
              <w:jc w:val="center"/>
            </w:pPr>
            <w:r w:rsidRPr="005227E2">
              <w:t>0.656</w:t>
            </w:r>
          </w:p>
        </w:tc>
        <w:tc>
          <w:tcPr>
            <w:tcW w:w="1648" w:type="dxa"/>
            <w:noWrap/>
            <w:vAlign w:val="center"/>
            <w:hideMark/>
          </w:tcPr>
          <w:p w14:paraId="6C6E11D9" w14:textId="77777777" w:rsidR="000109F9" w:rsidRPr="005227E2" w:rsidRDefault="000109F9" w:rsidP="0044768C">
            <w:pPr>
              <w:jc w:val="center"/>
            </w:pPr>
            <w:r w:rsidRPr="005227E2">
              <w:t>0.390</w:t>
            </w:r>
          </w:p>
        </w:tc>
        <w:tc>
          <w:tcPr>
            <w:tcW w:w="1648" w:type="dxa"/>
            <w:shd w:val="clear" w:color="auto" w:fill="D9D9D9" w:themeFill="background1" w:themeFillShade="D9"/>
            <w:noWrap/>
            <w:vAlign w:val="center"/>
            <w:hideMark/>
          </w:tcPr>
          <w:p w14:paraId="55AFA3B9" w14:textId="77777777" w:rsidR="000109F9" w:rsidRPr="005227E2" w:rsidRDefault="000109F9" w:rsidP="0044768C">
            <w:pPr>
              <w:jc w:val="center"/>
            </w:pPr>
            <w:r w:rsidRPr="005227E2">
              <w:t>0.000</w:t>
            </w:r>
          </w:p>
        </w:tc>
      </w:tr>
      <w:tr w:rsidR="000109F9" w:rsidRPr="005227E2" w14:paraId="3555C65D" w14:textId="77777777" w:rsidTr="00601B30">
        <w:trPr>
          <w:trHeight w:val="20"/>
        </w:trPr>
        <w:tc>
          <w:tcPr>
            <w:tcW w:w="1866" w:type="dxa"/>
            <w:vMerge/>
            <w:noWrap/>
            <w:vAlign w:val="center"/>
          </w:tcPr>
          <w:p w14:paraId="0E65F9D4" w14:textId="77777777" w:rsidR="000109F9" w:rsidRPr="005227E2" w:rsidRDefault="000109F9" w:rsidP="0044768C">
            <w:pPr>
              <w:jc w:val="center"/>
            </w:pPr>
          </w:p>
        </w:tc>
        <w:tc>
          <w:tcPr>
            <w:tcW w:w="1310" w:type="dxa"/>
            <w:vMerge/>
            <w:noWrap/>
            <w:vAlign w:val="center"/>
          </w:tcPr>
          <w:p w14:paraId="792DE70B" w14:textId="77777777" w:rsidR="000109F9" w:rsidRPr="005227E2" w:rsidRDefault="000109F9" w:rsidP="0044768C">
            <w:pPr>
              <w:jc w:val="center"/>
            </w:pPr>
          </w:p>
        </w:tc>
        <w:tc>
          <w:tcPr>
            <w:tcW w:w="1085" w:type="dxa"/>
            <w:noWrap/>
            <w:vAlign w:val="center"/>
            <w:hideMark/>
          </w:tcPr>
          <w:p w14:paraId="71059791" w14:textId="77777777" w:rsidR="000109F9" w:rsidRPr="005227E2" w:rsidRDefault="000109F9" w:rsidP="0044768C">
            <w:pPr>
              <w:jc w:val="center"/>
            </w:pPr>
            <w:r w:rsidRPr="005227E2">
              <w:t>4-5cm</w:t>
            </w:r>
          </w:p>
        </w:tc>
        <w:tc>
          <w:tcPr>
            <w:tcW w:w="1082" w:type="dxa"/>
            <w:vAlign w:val="center"/>
          </w:tcPr>
          <w:p w14:paraId="7E947834" w14:textId="77777777" w:rsidR="000109F9" w:rsidRPr="005227E2" w:rsidRDefault="000109F9" w:rsidP="0044768C">
            <w:pPr>
              <w:jc w:val="center"/>
            </w:pPr>
          </w:p>
        </w:tc>
        <w:tc>
          <w:tcPr>
            <w:tcW w:w="1149" w:type="dxa"/>
            <w:noWrap/>
            <w:vAlign w:val="center"/>
            <w:hideMark/>
          </w:tcPr>
          <w:p w14:paraId="20D45DB3" w14:textId="77777777" w:rsidR="000109F9" w:rsidRPr="005227E2" w:rsidRDefault="000109F9" w:rsidP="0044768C">
            <w:pPr>
              <w:jc w:val="center"/>
            </w:pPr>
            <w:r w:rsidRPr="005227E2">
              <w:t>0.194</w:t>
            </w:r>
          </w:p>
        </w:tc>
        <w:tc>
          <w:tcPr>
            <w:tcW w:w="1648" w:type="dxa"/>
            <w:noWrap/>
            <w:vAlign w:val="center"/>
            <w:hideMark/>
          </w:tcPr>
          <w:p w14:paraId="0E1B6AC8" w14:textId="77777777" w:rsidR="000109F9" w:rsidRPr="005227E2" w:rsidRDefault="000109F9" w:rsidP="0044768C">
            <w:pPr>
              <w:jc w:val="center"/>
            </w:pPr>
            <w:r w:rsidRPr="005227E2">
              <w:t>Area*Interval</w:t>
            </w:r>
          </w:p>
        </w:tc>
        <w:tc>
          <w:tcPr>
            <w:tcW w:w="1648" w:type="dxa"/>
            <w:noWrap/>
            <w:vAlign w:val="center"/>
            <w:hideMark/>
          </w:tcPr>
          <w:p w14:paraId="4CDC2A76" w14:textId="77777777" w:rsidR="000109F9" w:rsidRPr="005227E2" w:rsidRDefault="000109F9" w:rsidP="0044768C">
            <w:pPr>
              <w:jc w:val="center"/>
            </w:pPr>
            <w:r w:rsidRPr="005227E2">
              <w:t>Area*Interval</w:t>
            </w:r>
          </w:p>
        </w:tc>
      </w:tr>
      <w:tr w:rsidR="000109F9" w:rsidRPr="005227E2" w14:paraId="3AE8E7FC" w14:textId="77777777" w:rsidTr="00601B30">
        <w:trPr>
          <w:trHeight w:val="20"/>
        </w:trPr>
        <w:tc>
          <w:tcPr>
            <w:tcW w:w="1866" w:type="dxa"/>
            <w:vMerge/>
            <w:noWrap/>
            <w:vAlign w:val="center"/>
          </w:tcPr>
          <w:p w14:paraId="36A79AED" w14:textId="77777777" w:rsidR="000109F9" w:rsidRPr="005227E2" w:rsidRDefault="000109F9" w:rsidP="0044768C">
            <w:pPr>
              <w:jc w:val="center"/>
            </w:pPr>
          </w:p>
        </w:tc>
        <w:tc>
          <w:tcPr>
            <w:tcW w:w="1310" w:type="dxa"/>
            <w:vMerge w:val="restart"/>
            <w:noWrap/>
            <w:vAlign w:val="center"/>
            <w:hideMark/>
          </w:tcPr>
          <w:p w14:paraId="56EF5854" w14:textId="77777777" w:rsidR="000109F9" w:rsidRPr="005227E2" w:rsidRDefault="000109F9" w:rsidP="0044768C">
            <w:pPr>
              <w:jc w:val="center"/>
            </w:pPr>
            <w:r w:rsidRPr="005227E2">
              <w:t>Reference</w:t>
            </w:r>
          </w:p>
        </w:tc>
        <w:tc>
          <w:tcPr>
            <w:tcW w:w="1085" w:type="dxa"/>
            <w:noWrap/>
            <w:vAlign w:val="center"/>
            <w:hideMark/>
          </w:tcPr>
          <w:p w14:paraId="371C6D60" w14:textId="77777777" w:rsidR="000109F9" w:rsidRPr="005227E2" w:rsidRDefault="000109F9" w:rsidP="0044768C">
            <w:pPr>
              <w:jc w:val="center"/>
            </w:pPr>
            <w:r w:rsidRPr="005227E2">
              <w:t>0-1cm</w:t>
            </w:r>
          </w:p>
        </w:tc>
        <w:tc>
          <w:tcPr>
            <w:tcW w:w="1082" w:type="dxa"/>
            <w:vAlign w:val="center"/>
          </w:tcPr>
          <w:p w14:paraId="589CD410" w14:textId="77777777" w:rsidR="000109F9" w:rsidRPr="005227E2" w:rsidRDefault="000109F9" w:rsidP="0044768C">
            <w:pPr>
              <w:jc w:val="center"/>
            </w:pPr>
            <w:r w:rsidRPr="005227E2">
              <w:t>0.132</w:t>
            </w:r>
          </w:p>
        </w:tc>
        <w:tc>
          <w:tcPr>
            <w:tcW w:w="1149" w:type="dxa"/>
            <w:noWrap/>
            <w:vAlign w:val="center"/>
            <w:hideMark/>
          </w:tcPr>
          <w:p w14:paraId="13806200" w14:textId="77777777" w:rsidR="000109F9" w:rsidRPr="005227E2" w:rsidRDefault="000109F9" w:rsidP="0044768C">
            <w:pPr>
              <w:jc w:val="center"/>
            </w:pPr>
            <w:r w:rsidRPr="005227E2">
              <w:t>0.047</w:t>
            </w:r>
          </w:p>
        </w:tc>
        <w:tc>
          <w:tcPr>
            <w:tcW w:w="1648" w:type="dxa"/>
            <w:noWrap/>
            <w:vAlign w:val="center"/>
            <w:hideMark/>
          </w:tcPr>
          <w:p w14:paraId="3F3C5AF7" w14:textId="77777777" w:rsidR="000109F9" w:rsidRPr="005227E2" w:rsidRDefault="000109F9" w:rsidP="0044768C">
            <w:pPr>
              <w:jc w:val="center"/>
            </w:pPr>
            <w:r w:rsidRPr="005227E2">
              <w:t>0.904</w:t>
            </w:r>
          </w:p>
        </w:tc>
        <w:tc>
          <w:tcPr>
            <w:tcW w:w="1648" w:type="dxa"/>
            <w:noWrap/>
            <w:vAlign w:val="center"/>
            <w:hideMark/>
          </w:tcPr>
          <w:p w14:paraId="097A7BB8" w14:textId="77777777" w:rsidR="000109F9" w:rsidRPr="005227E2" w:rsidRDefault="000109F9" w:rsidP="0044768C">
            <w:pPr>
              <w:jc w:val="center"/>
            </w:pPr>
            <w:r w:rsidRPr="005227E2">
              <w:t>0.728</w:t>
            </w:r>
          </w:p>
        </w:tc>
      </w:tr>
      <w:tr w:rsidR="000109F9" w:rsidRPr="005227E2" w14:paraId="50747521" w14:textId="77777777" w:rsidTr="00601B30">
        <w:trPr>
          <w:trHeight w:val="20"/>
        </w:trPr>
        <w:tc>
          <w:tcPr>
            <w:tcW w:w="1866" w:type="dxa"/>
            <w:vMerge/>
            <w:noWrap/>
            <w:vAlign w:val="center"/>
          </w:tcPr>
          <w:p w14:paraId="1418737C" w14:textId="77777777" w:rsidR="000109F9" w:rsidRPr="005227E2" w:rsidRDefault="000109F9" w:rsidP="0044768C">
            <w:pPr>
              <w:jc w:val="center"/>
            </w:pPr>
          </w:p>
        </w:tc>
        <w:tc>
          <w:tcPr>
            <w:tcW w:w="1310" w:type="dxa"/>
            <w:vMerge/>
            <w:noWrap/>
            <w:vAlign w:val="center"/>
          </w:tcPr>
          <w:p w14:paraId="091313B9" w14:textId="77777777" w:rsidR="000109F9" w:rsidRPr="005227E2" w:rsidRDefault="000109F9" w:rsidP="0044768C">
            <w:pPr>
              <w:jc w:val="center"/>
            </w:pPr>
          </w:p>
        </w:tc>
        <w:tc>
          <w:tcPr>
            <w:tcW w:w="1085" w:type="dxa"/>
            <w:noWrap/>
            <w:vAlign w:val="center"/>
            <w:hideMark/>
          </w:tcPr>
          <w:p w14:paraId="3BE8521C" w14:textId="77777777" w:rsidR="000109F9" w:rsidRPr="005227E2" w:rsidRDefault="000109F9" w:rsidP="0044768C">
            <w:pPr>
              <w:jc w:val="center"/>
            </w:pPr>
            <w:r w:rsidRPr="005227E2">
              <w:t>1-2cm</w:t>
            </w:r>
          </w:p>
        </w:tc>
        <w:tc>
          <w:tcPr>
            <w:tcW w:w="1082" w:type="dxa"/>
            <w:vAlign w:val="center"/>
          </w:tcPr>
          <w:p w14:paraId="5AA2D4F6" w14:textId="77777777" w:rsidR="000109F9" w:rsidRPr="005227E2" w:rsidRDefault="000109F9" w:rsidP="0044768C">
            <w:pPr>
              <w:jc w:val="center"/>
            </w:pPr>
          </w:p>
        </w:tc>
        <w:tc>
          <w:tcPr>
            <w:tcW w:w="1149" w:type="dxa"/>
            <w:noWrap/>
            <w:vAlign w:val="center"/>
            <w:hideMark/>
          </w:tcPr>
          <w:p w14:paraId="33D0C493" w14:textId="77777777" w:rsidR="000109F9" w:rsidRPr="005227E2" w:rsidRDefault="000109F9" w:rsidP="0044768C">
            <w:pPr>
              <w:jc w:val="center"/>
            </w:pPr>
            <w:r w:rsidRPr="005227E2">
              <w:t>0.103</w:t>
            </w:r>
          </w:p>
        </w:tc>
        <w:tc>
          <w:tcPr>
            <w:tcW w:w="1648" w:type="dxa"/>
            <w:noWrap/>
            <w:vAlign w:val="center"/>
            <w:hideMark/>
          </w:tcPr>
          <w:p w14:paraId="6B1201C2" w14:textId="77777777" w:rsidR="000109F9" w:rsidRPr="005227E2" w:rsidRDefault="000109F9" w:rsidP="0044768C">
            <w:pPr>
              <w:jc w:val="center"/>
            </w:pPr>
          </w:p>
        </w:tc>
        <w:tc>
          <w:tcPr>
            <w:tcW w:w="1648" w:type="dxa"/>
            <w:noWrap/>
            <w:vAlign w:val="center"/>
            <w:hideMark/>
          </w:tcPr>
          <w:p w14:paraId="2CDA5ED2" w14:textId="77777777" w:rsidR="000109F9" w:rsidRPr="005227E2" w:rsidRDefault="000109F9" w:rsidP="0044768C">
            <w:pPr>
              <w:jc w:val="center"/>
            </w:pPr>
            <w:r w:rsidRPr="005227E2">
              <w:t>Residuals</w:t>
            </w:r>
          </w:p>
        </w:tc>
      </w:tr>
      <w:tr w:rsidR="000109F9" w:rsidRPr="005227E2" w14:paraId="43E79178" w14:textId="77777777" w:rsidTr="00601B30">
        <w:trPr>
          <w:trHeight w:val="20"/>
        </w:trPr>
        <w:tc>
          <w:tcPr>
            <w:tcW w:w="1866" w:type="dxa"/>
            <w:vMerge/>
            <w:noWrap/>
            <w:vAlign w:val="center"/>
          </w:tcPr>
          <w:p w14:paraId="1EBE60D6" w14:textId="77777777" w:rsidR="000109F9" w:rsidRPr="005227E2" w:rsidRDefault="000109F9" w:rsidP="0044768C">
            <w:pPr>
              <w:jc w:val="center"/>
            </w:pPr>
          </w:p>
        </w:tc>
        <w:tc>
          <w:tcPr>
            <w:tcW w:w="1310" w:type="dxa"/>
            <w:vMerge/>
            <w:noWrap/>
            <w:vAlign w:val="center"/>
          </w:tcPr>
          <w:p w14:paraId="0895B029" w14:textId="77777777" w:rsidR="000109F9" w:rsidRPr="005227E2" w:rsidRDefault="000109F9" w:rsidP="0044768C">
            <w:pPr>
              <w:jc w:val="center"/>
            </w:pPr>
          </w:p>
        </w:tc>
        <w:tc>
          <w:tcPr>
            <w:tcW w:w="1085" w:type="dxa"/>
            <w:noWrap/>
            <w:vAlign w:val="center"/>
            <w:hideMark/>
          </w:tcPr>
          <w:p w14:paraId="7193D422" w14:textId="77777777" w:rsidR="000109F9" w:rsidRPr="005227E2" w:rsidRDefault="000109F9" w:rsidP="0044768C">
            <w:pPr>
              <w:jc w:val="center"/>
            </w:pPr>
            <w:r w:rsidRPr="005227E2">
              <w:t>2-3cm</w:t>
            </w:r>
          </w:p>
        </w:tc>
        <w:tc>
          <w:tcPr>
            <w:tcW w:w="1082" w:type="dxa"/>
            <w:vAlign w:val="center"/>
          </w:tcPr>
          <w:p w14:paraId="4F3E01E1" w14:textId="77777777" w:rsidR="000109F9" w:rsidRPr="005227E2" w:rsidRDefault="000109F9" w:rsidP="0044768C">
            <w:pPr>
              <w:jc w:val="center"/>
            </w:pPr>
          </w:p>
        </w:tc>
        <w:tc>
          <w:tcPr>
            <w:tcW w:w="1149" w:type="dxa"/>
            <w:noWrap/>
            <w:vAlign w:val="center"/>
            <w:hideMark/>
          </w:tcPr>
          <w:p w14:paraId="18DAF360" w14:textId="77777777" w:rsidR="000109F9" w:rsidRPr="005227E2" w:rsidRDefault="000109F9" w:rsidP="0044768C">
            <w:pPr>
              <w:jc w:val="center"/>
            </w:pPr>
            <w:r w:rsidRPr="005227E2">
              <w:t>0.274</w:t>
            </w:r>
          </w:p>
        </w:tc>
        <w:tc>
          <w:tcPr>
            <w:tcW w:w="1648" w:type="dxa"/>
            <w:noWrap/>
            <w:vAlign w:val="center"/>
            <w:hideMark/>
          </w:tcPr>
          <w:p w14:paraId="22B76D2A" w14:textId="77777777" w:rsidR="000109F9" w:rsidRPr="005227E2" w:rsidRDefault="000109F9" w:rsidP="0044768C">
            <w:pPr>
              <w:jc w:val="center"/>
            </w:pPr>
          </w:p>
        </w:tc>
        <w:tc>
          <w:tcPr>
            <w:tcW w:w="1648" w:type="dxa"/>
            <w:noWrap/>
            <w:vAlign w:val="center"/>
            <w:hideMark/>
          </w:tcPr>
          <w:p w14:paraId="71E39C14" w14:textId="77777777" w:rsidR="000109F9" w:rsidRPr="005227E2" w:rsidRDefault="000109F9" w:rsidP="0044768C">
            <w:pPr>
              <w:jc w:val="center"/>
            </w:pPr>
            <w:r w:rsidRPr="005227E2">
              <w:t>0.152</w:t>
            </w:r>
          </w:p>
        </w:tc>
      </w:tr>
      <w:tr w:rsidR="000109F9" w:rsidRPr="005227E2" w14:paraId="40D8366A" w14:textId="77777777" w:rsidTr="00601B30">
        <w:trPr>
          <w:trHeight w:val="20"/>
        </w:trPr>
        <w:tc>
          <w:tcPr>
            <w:tcW w:w="1866" w:type="dxa"/>
            <w:vMerge/>
            <w:noWrap/>
            <w:vAlign w:val="center"/>
          </w:tcPr>
          <w:p w14:paraId="25C47925" w14:textId="77777777" w:rsidR="000109F9" w:rsidRPr="005227E2" w:rsidRDefault="000109F9" w:rsidP="0044768C">
            <w:pPr>
              <w:jc w:val="center"/>
            </w:pPr>
          </w:p>
        </w:tc>
        <w:tc>
          <w:tcPr>
            <w:tcW w:w="1310" w:type="dxa"/>
            <w:vMerge/>
            <w:noWrap/>
            <w:vAlign w:val="center"/>
          </w:tcPr>
          <w:p w14:paraId="7D683E07" w14:textId="77777777" w:rsidR="000109F9" w:rsidRPr="005227E2" w:rsidRDefault="000109F9" w:rsidP="0044768C">
            <w:pPr>
              <w:jc w:val="center"/>
            </w:pPr>
          </w:p>
        </w:tc>
        <w:tc>
          <w:tcPr>
            <w:tcW w:w="1085" w:type="dxa"/>
            <w:noWrap/>
            <w:vAlign w:val="center"/>
            <w:hideMark/>
          </w:tcPr>
          <w:p w14:paraId="23209E96" w14:textId="77777777" w:rsidR="000109F9" w:rsidRPr="005227E2" w:rsidRDefault="000109F9" w:rsidP="0044768C">
            <w:pPr>
              <w:jc w:val="center"/>
            </w:pPr>
            <w:r w:rsidRPr="005227E2">
              <w:t>3-4cm</w:t>
            </w:r>
          </w:p>
        </w:tc>
        <w:tc>
          <w:tcPr>
            <w:tcW w:w="1082" w:type="dxa"/>
            <w:vAlign w:val="center"/>
          </w:tcPr>
          <w:p w14:paraId="3570A6B3" w14:textId="77777777" w:rsidR="000109F9" w:rsidRPr="005227E2" w:rsidRDefault="000109F9" w:rsidP="0044768C">
            <w:pPr>
              <w:jc w:val="center"/>
            </w:pPr>
          </w:p>
        </w:tc>
        <w:tc>
          <w:tcPr>
            <w:tcW w:w="1149" w:type="dxa"/>
            <w:noWrap/>
            <w:vAlign w:val="center"/>
            <w:hideMark/>
          </w:tcPr>
          <w:p w14:paraId="3DB8026F" w14:textId="77777777" w:rsidR="000109F9" w:rsidRPr="005227E2" w:rsidRDefault="000109F9" w:rsidP="0044768C">
            <w:pPr>
              <w:jc w:val="center"/>
            </w:pPr>
            <w:r w:rsidRPr="005227E2">
              <w:t>0.427</w:t>
            </w:r>
          </w:p>
        </w:tc>
        <w:tc>
          <w:tcPr>
            <w:tcW w:w="1648" w:type="dxa"/>
            <w:noWrap/>
            <w:vAlign w:val="center"/>
            <w:hideMark/>
          </w:tcPr>
          <w:p w14:paraId="57423B42" w14:textId="77777777" w:rsidR="000109F9" w:rsidRPr="005227E2" w:rsidRDefault="000109F9" w:rsidP="0044768C">
            <w:pPr>
              <w:jc w:val="center"/>
            </w:pPr>
          </w:p>
        </w:tc>
        <w:tc>
          <w:tcPr>
            <w:tcW w:w="1648" w:type="dxa"/>
            <w:noWrap/>
            <w:vAlign w:val="center"/>
            <w:hideMark/>
          </w:tcPr>
          <w:p w14:paraId="22E83223" w14:textId="77777777" w:rsidR="000109F9" w:rsidRPr="005227E2" w:rsidRDefault="000109F9" w:rsidP="0044768C">
            <w:pPr>
              <w:jc w:val="center"/>
            </w:pPr>
          </w:p>
        </w:tc>
      </w:tr>
      <w:tr w:rsidR="000109F9" w:rsidRPr="005227E2" w14:paraId="1C1554B0" w14:textId="77777777" w:rsidTr="00601B30">
        <w:trPr>
          <w:trHeight w:val="20"/>
        </w:trPr>
        <w:tc>
          <w:tcPr>
            <w:tcW w:w="1866" w:type="dxa"/>
            <w:vMerge/>
            <w:noWrap/>
            <w:vAlign w:val="center"/>
          </w:tcPr>
          <w:p w14:paraId="41AC6835" w14:textId="77777777" w:rsidR="000109F9" w:rsidRPr="005227E2" w:rsidRDefault="000109F9" w:rsidP="0044768C">
            <w:pPr>
              <w:jc w:val="center"/>
            </w:pPr>
          </w:p>
        </w:tc>
        <w:tc>
          <w:tcPr>
            <w:tcW w:w="1310" w:type="dxa"/>
            <w:vMerge/>
            <w:noWrap/>
            <w:vAlign w:val="center"/>
          </w:tcPr>
          <w:p w14:paraId="0E26A215" w14:textId="77777777" w:rsidR="000109F9" w:rsidRPr="005227E2" w:rsidRDefault="000109F9" w:rsidP="0044768C">
            <w:pPr>
              <w:jc w:val="center"/>
            </w:pPr>
          </w:p>
        </w:tc>
        <w:tc>
          <w:tcPr>
            <w:tcW w:w="1085" w:type="dxa"/>
            <w:noWrap/>
            <w:vAlign w:val="center"/>
            <w:hideMark/>
          </w:tcPr>
          <w:p w14:paraId="7B24B786" w14:textId="77777777" w:rsidR="000109F9" w:rsidRPr="005227E2" w:rsidRDefault="000109F9" w:rsidP="0044768C">
            <w:pPr>
              <w:jc w:val="center"/>
            </w:pPr>
            <w:r w:rsidRPr="005227E2">
              <w:t>4-5cm</w:t>
            </w:r>
          </w:p>
        </w:tc>
        <w:tc>
          <w:tcPr>
            <w:tcW w:w="1082" w:type="dxa"/>
            <w:vAlign w:val="center"/>
          </w:tcPr>
          <w:p w14:paraId="4AA17CDA" w14:textId="77777777" w:rsidR="000109F9" w:rsidRPr="005227E2" w:rsidRDefault="000109F9" w:rsidP="0044768C">
            <w:pPr>
              <w:jc w:val="center"/>
            </w:pPr>
          </w:p>
        </w:tc>
        <w:tc>
          <w:tcPr>
            <w:tcW w:w="1149" w:type="dxa"/>
            <w:noWrap/>
            <w:vAlign w:val="center"/>
            <w:hideMark/>
          </w:tcPr>
          <w:p w14:paraId="303F83B3" w14:textId="77777777" w:rsidR="000109F9" w:rsidRPr="005227E2" w:rsidRDefault="000109F9" w:rsidP="0044768C">
            <w:pPr>
              <w:jc w:val="center"/>
            </w:pPr>
            <w:r w:rsidRPr="005227E2">
              <w:t>0.571</w:t>
            </w:r>
          </w:p>
        </w:tc>
        <w:tc>
          <w:tcPr>
            <w:tcW w:w="1648" w:type="dxa"/>
            <w:noWrap/>
            <w:vAlign w:val="center"/>
            <w:hideMark/>
          </w:tcPr>
          <w:p w14:paraId="0FAC2EF7" w14:textId="77777777" w:rsidR="000109F9" w:rsidRPr="005227E2" w:rsidRDefault="000109F9" w:rsidP="0044768C">
            <w:pPr>
              <w:jc w:val="center"/>
            </w:pPr>
          </w:p>
        </w:tc>
        <w:tc>
          <w:tcPr>
            <w:tcW w:w="1648" w:type="dxa"/>
            <w:noWrap/>
            <w:vAlign w:val="center"/>
            <w:hideMark/>
          </w:tcPr>
          <w:p w14:paraId="5B927167" w14:textId="77777777" w:rsidR="000109F9" w:rsidRPr="005227E2" w:rsidRDefault="000109F9" w:rsidP="0044768C">
            <w:pPr>
              <w:jc w:val="center"/>
            </w:pPr>
          </w:p>
        </w:tc>
      </w:tr>
      <w:tr w:rsidR="000109F9" w:rsidRPr="005227E2" w14:paraId="1A2F3A54" w14:textId="77777777" w:rsidTr="00601B30">
        <w:trPr>
          <w:trHeight w:val="20"/>
        </w:trPr>
        <w:tc>
          <w:tcPr>
            <w:tcW w:w="1866" w:type="dxa"/>
            <w:vMerge/>
            <w:noWrap/>
            <w:vAlign w:val="center"/>
          </w:tcPr>
          <w:p w14:paraId="795E965C" w14:textId="77777777" w:rsidR="000109F9" w:rsidRPr="005227E2" w:rsidRDefault="000109F9" w:rsidP="0044768C">
            <w:pPr>
              <w:jc w:val="center"/>
            </w:pPr>
          </w:p>
        </w:tc>
        <w:tc>
          <w:tcPr>
            <w:tcW w:w="1310" w:type="dxa"/>
            <w:vMerge w:val="restart"/>
            <w:noWrap/>
            <w:vAlign w:val="center"/>
            <w:hideMark/>
          </w:tcPr>
          <w:p w14:paraId="3CBB50FE" w14:textId="77777777" w:rsidR="000109F9" w:rsidRPr="005227E2" w:rsidRDefault="000109F9" w:rsidP="0044768C">
            <w:pPr>
              <w:jc w:val="center"/>
            </w:pPr>
            <w:r w:rsidRPr="005227E2">
              <w:t>Abyssal</w:t>
            </w:r>
          </w:p>
        </w:tc>
        <w:tc>
          <w:tcPr>
            <w:tcW w:w="1085" w:type="dxa"/>
            <w:noWrap/>
            <w:vAlign w:val="center"/>
            <w:hideMark/>
          </w:tcPr>
          <w:p w14:paraId="791EE6A1" w14:textId="77777777" w:rsidR="000109F9" w:rsidRPr="005227E2" w:rsidRDefault="000109F9" w:rsidP="0044768C">
            <w:pPr>
              <w:jc w:val="center"/>
            </w:pPr>
            <w:r w:rsidRPr="005227E2">
              <w:t>0-1cm</w:t>
            </w:r>
          </w:p>
        </w:tc>
        <w:tc>
          <w:tcPr>
            <w:tcW w:w="1082" w:type="dxa"/>
            <w:vAlign w:val="center"/>
          </w:tcPr>
          <w:p w14:paraId="31829DD5" w14:textId="77777777" w:rsidR="000109F9" w:rsidRPr="005227E2" w:rsidRDefault="000109F9" w:rsidP="0044768C">
            <w:pPr>
              <w:jc w:val="center"/>
            </w:pPr>
            <w:r w:rsidRPr="005227E2">
              <w:t>0.576</w:t>
            </w:r>
          </w:p>
        </w:tc>
        <w:tc>
          <w:tcPr>
            <w:tcW w:w="1149" w:type="dxa"/>
            <w:noWrap/>
            <w:vAlign w:val="center"/>
            <w:hideMark/>
          </w:tcPr>
          <w:p w14:paraId="7AEDCB38" w14:textId="77777777" w:rsidR="000109F9" w:rsidRPr="005227E2" w:rsidRDefault="000109F9" w:rsidP="0044768C">
            <w:pPr>
              <w:jc w:val="center"/>
            </w:pPr>
            <w:r w:rsidRPr="005227E2">
              <w:t>0.677</w:t>
            </w:r>
          </w:p>
        </w:tc>
        <w:tc>
          <w:tcPr>
            <w:tcW w:w="1648" w:type="dxa"/>
            <w:noWrap/>
            <w:vAlign w:val="center"/>
            <w:hideMark/>
          </w:tcPr>
          <w:p w14:paraId="0F9A1131" w14:textId="77777777" w:rsidR="000109F9" w:rsidRPr="005227E2" w:rsidRDefault="000109F9" w:rsidP="0044768C">
            <w:pPr>
              <w:jc w:val="center"/>
            </w:pPr>
          </w:p>
        </w:tc>
        <w:tc>
          <w:tcPr>
            <w:tcW w:w="1648" w:type="dxa"/>
            <w:noWrap/>
            <w:vAlign w:val="center"/>
            <w:hideMark/>
          </w:tcPr>
          <w:p w14:paraId="2492435E" w14:textId="77777777" w:rsidR="000109F9" w:rsidRPr="005227E2" w:rsidRDefault="000109F9" w:rsidP="0044768C">
            <w:pPr>
              <w:jc w:val="center"/>
            </w:pPr>
          </w:p>
        </w:tc>
      </w:tr>
      <w:tr w:rsidR="000109F9" w:rsidRPr="005227E2" w14:paraId="0BE5CE1D" w14:textId="77777777" w:rsidTr="00601B30">
        <w:trPr>
          <w:trHeight w:val="20"/>
        </w:trPr>
        <w:tc>
          <w:tcPr>
            <w:tcW w:w="1866" w:type="dxa"/>
            <w:vMerge/>
            <w:noWrap/>
            <w:vAlign w:val="center"/>
          </w:tcPr>
          <w:p w14:paraId="20DD5F71" w14:textId="77777777" w:rsidR="000109F9" w:rsidRPr="005227E2" w:rsidRDefault="000109F9" w:rsidP="0044768C">
            <w:pPr>
              <w:jc w:val="center"/>
            </w:pPr>
          </w:p>
        </w:tc>
        <w:tc>
          <w:tcPr>
            <w:tcW w:w="1310" w:type="dxa"/>
            <w:vMerge/>
            <w:noWrap/>
            <w:vAlign w:val="center"/>
          </w:tcPr>
          <w:p w14:paraId="67A32AFF" w14:textId="77777777" w:rsidR="000109F9" w:rsidRPr="005227E2" w:rsidRDefault="000109F9" w:rsidP="0044768C">
            <w:pPr>
              <w:jc w:val="center"/>
            </w:pPr>
          </w:p>
        </w:tc>
        <w:tc>
          <w:tcPr>
            <w:tcW w:w="1085" w:type="dxa"/>
            <w:noWrap/>
            <w:vAlign w:val="center"/>
            <w:hideMark/>
          </w:tcPr>
          <w:p w14:paraId="79B55445" w14:textId="77777777" w:rsidR="000109F9" w:rsidRPr="005227E2" w:rsidRDefault="000109F9" w:rsidP="0044768C">
            <w:pPr>
              <w:jc w:val="center"/>
            </w:pPr>
            <w:r w:rsidRPr="005227E2">
              <w:t>1-2cm</w:t>
            </w:r>
          </w:p>
        </w:tc>
        <w:tc>
          <w:tcPr>
            <w:tcW w:w="1082" w:type="dxa"/>
            <w:vAlign w:val="center"/>
          </w:tcPr>
          <w:p w14:paraId="3C6EE0E4" w14:textId="77777777" w:rsidR="000109F9" w:rsidRPr="005227E2" w:rsidRDefault="000109F9" w:rsidP="0044768C">
            <w:pPr>
              <w:jc w:val="center"/>
            </w:pPr>
          </w:p>
        </w:tc>
        <w:tc>
          <w:tcPr>
            <w:tcW w:w="1149" w:type="dxa"/>
            <w:noWrap/>
            <w:vAlign w:val="center"/>
            <w:hideMark/>
          </w:tcPr>
          <w:p w14:paraId="04B64E31" w14:textId="77777777" w:rsidR="000109F9" w:rsidRPr="005227E2" w:rsidRDefault="000109F9" w:rsidP="0044768C">
            <w:pPr>
              <w:jc w:val="center"/>
            </w:pPr>
            <w:r w:rsidRPr="005227E2">
              <w:t>0.757</w:t>
            </w:r>
          </w:p>
        </w:tc>
        <w:tc>
          <w:tcPr>
            <w:tcW w:w="1648" w:type="dxa"/>
            <w:noWrap/>
            <w:vAlign w:val="center"/>
            <w:hideMark/>
          </w:tcPr>
          <w:p w14:paraId="60E26C97" w14:textId="77777777" w:rsidR="000109F9" w:rsidRPr="005227E2" w:rsidRDefault="000109F9" w:rsidP="0044768C">
            <w:pPr>
              <w:jc w:val="center"/>
            </w:pPr>
          </w:p>
        </w:tc>
        <w:tc>
          <w:tcPr>
            <w:tcW w:w="1648" w:type="dxa"/>
            <w:noWrap/>
            <w:vAlign w:val="center"/>
            <w:hideMark/>
          </w:tcPr>
          <w:p w14:paraId="696CBEEF" w14:textId="77777777" w:rsidR="000109F9" w:rsidRPr="005227E2" w:rsidRDefault="000109F9" w:rsidP="0044768C">
            <w:pPr>
              <w:jc w:val="center"/>
            </w:pPr>
          </w:p>
        </w:tc>
      </w:tr>
      <w:tr w:rsidR="000109F9" w:rsidRPr="005227E2" w14:paraId="1E4AD5A1" w14:textId="77777777" w:rsidTr="00601B30">
        <w:trPr>
          <w:trHeight w:val="20"/>
        </w:trPr>
        <w:tc>
          <w:tcPr>
            <w:tcW w:w="1866" w:type="dxa"/>
            <w:vMerge/>
            <w:noWrap/>
            <w:vAlign w:val="center"/>
          </w:tcPr>
          <w:p w14:paraId="0A20E89C" w14:textId="77777777" w:rsidR="000109F9" w:rsidRPr="005227E2" w:rsidRDefault="000109F9" w:rsidP="0044768C">
            <w:pPr>
              <w:jc w:val="center"/>
            </w:pPr>
          </w:p>
        </w:tc>
        <w:tc>
          <w:tcPr>
            <w:tcW w:w="1310" w:type="dxa"/>
            <w:vMerge/>
            <w:noWrap/>
            <w:vAlign w:val="center"/>
          </w:tcPr>
          <w:p w14:paraId="2B885362" w14:textId="77777777" w:rsidR="000109F9" w:rsidRPr="005227E2" w:rsidRDefault="000109F9" w:rsidP="0044768C">
            <w:pPr>
              <w:jc w:val="center"/>
            </w:pPr>
          </w:p>
        </w:tc>
        <w:tc>
          <w:tcPr>
            <w:tcW w:w="1085" w:type="dxa"/>
            <w:noWrap/>
            <w:vAlign w:val="center"/>
            <w:hideMark/>
          </w:tcPr>
          <w:p w14:paraId="27F39E9C" w14:textId="77777777" w:rsidR="000109F9" w:rsidRPr="005227E2" w:rsidRDefault="000109F9" w:rsidP="0044768C">
            <w:pPr>
              <w:jc w:val="center"/>
            </w:pPr>
            <w:r w:rsidRPr="005227E2">
              <w:t>2-3cm</w:t>
            </w:r>
          </w:p>
        </w:tc>
        <w:tc>
          <w:tcPr>
            <w:tcW w:w="1082" w:type="dxa"/>
            <w:vAlign w:val="center"/>
          </w:tcPr>
          <w:p w14:paraId="48188F81" w14:textId="77777777" w:rsidR="000109F9" w:rsidRPr="005227E2" w:rsidRDefault="000109F9" w:rsidP="0044768C">
            <w:pPr>
              <w:jc w:val="center"/>
            </w:pPr>
          </w:p>
        </w:tc>
        <w:tc>
          <w:tcPr>
            <w:tcW w:w="1149" w:type="dxa"/>
            <w:noWrap/>
            <w:vAlign w:val="center"/>
            <w:hideMark/>
          </w:tcPr>
          <w:p w14:paraId="7146109E" w14:textId="77777777" w:rsidR="000109F9" w:rsidRPr="005227E2" w:rsidRDefault="000109F9" w:rsidP="0044768C">
            <w:pPr>
              <w:jc w:val="center"/>
            </w:pPr>
            <w:r w:rsidRPr="005227E2">
              <w:t>0.632</w:t>
            </w:r>
          </w:p>
        </w:tc>
        <w:tc>
          <w:tcPr>
            <w:tcW w:w="1648" w:type="dxa"/>
            <w:noWrap/>
            <w:vAlign w:val="center"/>
            <w:hideMark/>
          </w:tcPr>
          <w:p w14:paraId="27F8658D" w14:textId="77777777" w:rsidR="000109F9" w:rsidRPr="005227E2" w:rsidRDefault="000109F9" w:rsidP="0044768C">
            <w:pPr>
              <w:jc w:val="center"/>
            </w:pPr>
          </w:p>
        </w:tc>
        <w:tc>
          <w:tcPr>
            <w:tcW w:w="1648" w:type="dxa"/>
            <w:noWrap/>
            <w:vAlign w:val="center"/>
            <w:hideMark/>
          </w:tcPr>
          <w:p w14:paraId="7F5C9847" w14:textId="77777777" w:rsidR="000109F9" w:rsidRPr="005227E2" w:rsidRDefault="000109F9" w:rsidP="0044768C">
            <w:pPr>
              <w:jc w:val="center"/>
            </w:pPr>
          </w:p>
        </w:tc>
      </w:tr>
      <w:tr w:rsidR="000109F9" w:rsidRPr="005227E2" w14:paraId="00AC54D5" w14:textId="77777777" w:rsidTr="00601B30">
        <w:trPr>
          <w:trHeight w:val="20"/>
        </w:trPr>
        <w:tc>
          <w:tcPr>
            <w:tcW w:w="1866" w:type="dxa"/>
            <w:vMerge/>
            <w:noWrap/>
            <w:vAlign w:val="center"/>
          </w:tcPr>
          <w:p w14:paraId="37F24274" w14:textId="77777777" w:rsidR="000109F9" w:rsidRPr="005227E2" w:rsidRDefault="000109F9" w:rsidP="0044768C">
            <w:pPr>
              <w:jc w:val="center"/>
            </w:pPr>
          </w:p>
        </w:tc>
        <w:tc>
          <w:tcPr>
            <w:tcW w:w="1310" w:type="dxa"/>
            <w:vMerge/>
            <w:noWrap/>
            <w:vAlign w:val="center"/>
          </w:tcPr>
          <w:p w14:paraId="63EC221F" w14:textId="77777777" w:rsidR="000109F9" w:rsidRPr="005227E2" w:rsidRDefault="000109F9" w:rsidP="0044768C">
            <w:pPr>
              <w:jc w:val="center"/>
            </w:pPr>
          </w:p>
        </w:tc>
        <w:tc>
          <w:tcPr>
            <w:tcW w:w="1085" w:type="dxa"/>
            <w:noWrap/>
            <w:vAlign w:val="center"/>
            <w:hideMark/>
          </w:tcPr>
          <w:p w14:paraId="74E5F220" w14:textId="77777777" w:rsidR="000109F9" w:rsidRPr="005227E2" w:rsidRDefault="000109F9" w:rsidP="0044768C">
            <w:pPr>
              <w:jc w:val="center"/>
            </w:pPr>
            <w:r w:rsidRPr="005227E2">
              <w:t>3-4cm</w:t>
            </w:r>
          </w:p>
        </w:tc>
        <w:tc>
          <w:tcPr>
            <w:tcW w:w="1082" w:type="dxa"/>
            <w:vAlign w:val="center"/>
          </w:tcPr>
          <w:p w14:paraId="3486A0EC" w14:textId="77777777" w:rsidR="000109F9" w:rsidRPr="005227E2" w:rsidRDefault="000109F9" w:rsidP="0044768C">
            <w:pPr>
              <w:jc w:val="center"/>
            </w:pPr>
          </w:p>
        </w:tc>
        <w:tc>
          <w:tcPr>
            <w:tcW w:w="1149" w:type="dxa"/>
            <w:noWrap/>
            <w:vAlign w:val="center"/>
            <w:hideMark/>
          </w:tcPr>
          <w:p w14:paraId="2BD85BC5" w14:textId="77777777" w:rsidR="000109F9" w:rsidRPr="005227E2" w:rsidRDefault="000109F9" w:rsidP="0044768C">
            <w:pPr>
              <w:jc w:val="center"/>
            </w:pPr>
            <w:r w:rsidRPr="005227E2">
              <w:t>0.475</w:t>
            </w:r>
          </w:p>
        </w:tc>
        <w:tc>
          <w:tcPr>
            <w:tcW w:w="1648" w:type="dxa"/>
            <w:noWrap/>
            <w:vAlign w:val="center"/>
            <w:hideMark/>
          </w:tcPr>
          <w:p w14:paraId="26456CD5" w14:textId="77777777" w:rsidR="000109F9" w:rsidRPr="005227E2" w:rsidRDefault="000109F9" w:rsidP="0044768C">
            <w:pPr>
              <w:jc w:val="center"/>
            </w:pPr>
          </w:p>
        </w:tc>
        <w:tc>
          <w:tcPr>
            <w:tcW w:w="1648" w:type="dxa"/>
            <w:noWrap/>
            <w:vAlign w:val="center"/>
            <w:hideMark/>
          </w:tcPr>
          <w:p w14:paraId="506D002B" w14:textId="77777777" w:rsidR="000109F9" w:rsidRPr="005227E2" w:rsidRDefault="000109F9" w:rsidP="0044768C">
            <w:pPr>
              <w:jc w:val="center"/>
            </w:pPr>
          </w:p>
        </w:tc>
      </w:tr>
      <w:tr w:rsidR="000109F9" w:rsidRPr="005227E2" w14:paraId="214187B8" w14:textId="77777777" w:rsidTr="00601B30">
        <w:trPr>
          <w:trHeight w:val="20"/>
        </w:trPr>
        <w:tc>
          <w:tcPr>
            <w:tcW w:w="1866" w:type="dxa"/>
            <w:vMerge/>
            <w:noWrap/>
            <w:vAlign w:val="center"/>
          </w:tcPr>
          <w:p w14:paraId="6E3F0F5F" w14:textId="77777777" w:rsidR="000109F9" w:rsidRPr="005227E2" w:rsidRDefault="000109F9" w:rsidP="0044768C">
            <w:pPr>
              <w:jc w:val="center"/>
            </w:pPr>
          </w:p>
        </w:tc>
        <w:tc>
          <w:tcPr>
            <w:tcW w:w="1310" w:type="dxa"/>
            <w:vMerge/>
            <w:noWrap/>
            <w:vAlign w:val="center"/>
          </w:tcPr>
          <w:p w14:paraId="043D9EDC" w14:textId="77777777" w:rsidR="000109F9" w:rsidRPr="005227E2" w:rsidRDefault="000109F9" w:rsidP="0044768C">
            <w:pPr>
              <w:jc w:val="center"/>
            </w:pPr>
          </w:p>
        </w:tc>
        <w:tc>
          <w:tcPr>
            <w:tcW w:w="1085" w:type="dxa"/>
            <w:noWrap/>
            <w:vAlign w:val="center"/>
            <w:hideMark/>
          </w:tcPr>
          <w:p w14:paraId="4B0419CA" w14:textId="77777777" w:rsidR="000109F9" w:rsidRPr="005227E2" w:rsidRDefault="000109F9" w:rsidP="0044768C">
            <w:pPr>
              <w:jc w:val="center"/>
            </w:pPr>
            <w:r w:rsidRPr="005227E2">
              <w:t>4-5cm</w:t>
            </w:r>
          </w:p>
        </w:tc>
        <w:tc>
          <w:tcPr>
            <w:tcW w:w="1082" w:type="dxa"/>
            <w:vAlign w:val="center"/>
          </w:tcPr>
          <w:p w14:paraId="775E393D" w14:textId="77777777" w:rsidR="000109F9" w:rsidRPr="005227E2" w:rsidRDefault="000109F9" w:rsidP="0044768C">
            <w:pPr>
              <w:jc w:val="center"/>
            </w:pPr>
          </w:p>
        </w:tc>
        <w:tc>
          <w:tcPr>
            <w:tcW w:w="1149" w:type="dxa"/>
            <w:noWrap/>
            <w:vAlign w:val="center"/>
            <w:hideMark/>
          </w:tcPr>
          <w:p w14:paraId="74C6D7B6" w14:textId="77777777" w:rsidR="000109F9" w:rsidRPr="005227E2" w:rsidRDefault="000109F9" w:rsidP="0044768C">
            <w:pPr>
              <w:jc w:val="center"/>
            </w:pPr>
            <w:r w:rsidRPr="005227E2">
              <w:t>0.617</w:t>
            </w:r>
          </w:p>
        </w:tc>
        <w:tc>
          <w:tcPr>
            <w:tcW w:w="1648" w:type="dxa"/>
            <w:noWrap/>
            <w:vAlign w:val="center"/>
            <w:hideMark/>
          </w:tcPr>
          <w:p w14:paraId="0B4E5961" w14:textId="77777777" w:rsidR="000109F9" w:rsidRPr="005227E2" w:rsidRDefault="000109F9" w:rsidP="0044768C">
            <w:pPr>
              <w:jc w:val="center"/>
            </w:pPr>
          </w:p>
        </w:tc>
        <w:tc>
          <w:tcPr>
            <w:tcW w:w="1648" w:type="dxa"/>
            <w:noWrap/>
            <w:vAlign w:val="center"/>
            <w:hideMark/>
          </w:tcPr>
          <w:p w14:paraId="57C7A63E" w14:textId="77777777" w:rsidR="000109F9" w:rsidRPr="005227E2" w:rsidRDefault="000109F9" w:rsidP="0044768C">
            <w:pPr>
              <w:jc w:val="center"/>
            </w:pPr>
          </w:p>
        </w:tc>
      </w:tr>
    </w:tbl>
    <w:p w14:paraId="6A006699" w14:textId="77777777" w:rsidR="00193851" w:rsidRPr="005227E2" w:rsidRDefault="00193851">
      <w:pPr>
        <w:sectPr w:rsidR="00193851" w:rsidRPr="005227E2" w:rsidSect="0019376F">
          <w:pgSz w:w="16838" w:h="11906" w:orient="landscape"/>
          <w:pgMar w:top="720" w:right="720" w:bottom="720" w:left="720" w:header="708" w:footer="708" w:gutter="0"/>
          <w:cols w:space="708"/>
          <w:docGrid w:linePitch="360"/>
        </w:sectPr>
      </w:pPr>
    </w:p>
    <w:p w14:paraId="2C6CE3BC" w14:textId="7B905616" w:rsidR="00DB1E34" w:rsidRPr="005227E2" w:rsidRDefault="00DB1E34" w:rsidP="00DB1E34">
      <w:pPr>
        <w:pStyle w:val="Lgende"/>
        <w:keepNext/>
      </w:pPr>
      <w:r w:rsidRPr="005227E2">
        <w:lastRenderedPageBreak/>
        <w:t xml:space="preserve">Table </w:t>
      </w:r>
      <w:r w:rsidR="00E20012">
        <w:rPr>
          <w:noProof/>
        </w:rPr>
        <w:fldChar w:fldCharType="begin"/>
      </w:r>
      <w:r w:rsidR="00E20012">
        <w:rPr>
          <w:noProof/>
        </w:rPr>
        <w:instrText xml:space="preserve"> SEQ Table \* ARABIC </w:instrText>
      </w:r>
      <w:r w:rsidR="00E20012">
        <w:rPr>
          <w:noProof/>
        </w:rPr>
        <w:fldChar w:fldCharType="separate"/>
      </w:r>
      <w:r w:rsidR="00915AA3">
        <w:rPr>
          <w:noProof/>
        </w:rPr>
        <w:t>12</w:t>
      </w:r>
      <w:r w:rsidR="00E20012">
        <w:rPr>
          <w:noProof/>
        </w:rPr>
        <w:fldChar w:fldCharType="end"/>
      </w:r>
      <w:r w:rsidRPr="005227E2">
        <w:t xml:space="preserve">: Tukey's HSD (Honestly Significant Difference) test results (p-value) for pairwise comparisons of Phylogenetic Diversity (PD) </w:t>
      </w:r>
      <w:r w:rsidR="00A72979" w:rsidRPr="005227E2">
        <w:t>in</w:t>
      </w:r>
      <w:r w:rsidRPr="005227E2">
        <w:t xml:space="preserve"> </w:t>
      </w:r>
      <w:r w:rsidR="00562199" w:rsidRPr="005227E2">
        <w:t>Nematoda</w:t>
      </w:r>
      <w:r w:rsidRPr="005227E2">
        <w:t xml:space="preserve">, </w:t>
      </w:r>
      <w:r w:rsidR="00E67215" w:rsidRPr="005227E2">
        <w:t>Genus-assigned</w:t>
      </w:r>
      <w:r w:rsidRPr="005227E2">
        <w:t xml:space="preserve">, </w:t>
      </w:r>
      <w:r w:rsidR="00562199" w:rsidRPr="005227E2">
        <w:t>Unassigned</w:t>
      </w:r>
      <w:r w:rsidRPr="005227E2">
        <w:t xml:space="preserve">, </w:t>
      </w:r>
      <w:r w:rsidR="00743578" w:rsidRPr="005227E2">
        <w:rPr>
          <w:i/>
        </w:rPr>
        <w:t>Acantholaimus</w:t>
      </w:r>
      <w:r w:rsidRPr="005227E2">
        <w:t xml:space="preserve">, </w:t>
      </w:r>
      <w:r w:rsidR="00743578" w:rsidRPr="005227E2">
        <w:rPr>
          <w:i/>
        </w:rPr>
        <w:t>Desmoscolex</w:t>
      </w:r>
      <w:r w:rsidRPr="005227E2">
        <w:t xml:space="preserve">, </w:t>
      </w:r>
      <w:r w:rsidR="00743578" w:rsidRPr="005227E2">
        <w:rPr>
          <w:i/>
        </w:rPr>
        <w:t>Halalaimus</w:t>
      </w:r>
      <w:r w:rsidRPr="005227E2">
        <w:t xml:space="preserve"> and Other Genera ASVs in the Abyssal, Pockmark and Reference </w:t>
      </w:r>
      <w:r w:rsidR="00742088" w:rsidRPr="005227E2">
        <w:t>areas</w:t>
      </w:r>
      <w:r w:rsidRPr="005227E2">
        <w:t xml:space="preserve"> along the sediment vertical profile. Significant values indicated in grey (α=0.05).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26"/>
        <w:gridCol w:w="2197"/>
        <w:gridCol w:w="2307"/>
        <w:gridCol w:w="1625"/>
        <w:gridCol w:w="1772"/>
        <w:gridCol w:w="1821"/>
        <w:gridCol w:w="1529"/>
      </w:tblGrid>
      <w:tr w:rsidR="00193851" w:rsidRPr="005227E2" w14:paraId="079C3938" w14:textId="77777777" w:rsidTr="00C52C0E">
        <w:trPr>
          <w:trHeight w:val="20"/>
        </w:trPr>
        <w:tc>
          <w:tcPr>
            <w:tcW w:w="710" w:type="pct"/>
            <w:shd w:val="clear" w:color="auto" w:fill="auto"/>
            <w:noWrap/>
            <w:vAlign w:val="center"/>
            <w:hideMark/>
          </w:tcPr>
          <w:p w14:paraId="68696934"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Area</w:t>
            </w:r>
          </w:p>
        </w:tc>
        <w:tc>
          <w:tcPr>
            <w:tcW w:w="629" w:type="pct"/>
            <w:shd w:val="clear" w:color="auto" w:fill="auto"/>
            <w:noWrap/>
            <w:vAlign w:val="center"/>
            <w:hideMark/>
          </w:tcPr>
          <w:p w14:paraId="2EF5DBCA" w14:textId="77777777" w:rsidR="00193851" w:rsidRPr="005227E2" w:rsidRDefault="00562199" w:rsidP="00193851">
            <w:pPr>
              <w:spacing w:after="0" w:line="240" w:lineRule="auto"/>
              <w:jc w:val="center"/>
              <w:rPr>
                <w:rFonts w:eastAsia="Times New Roman"/>
                <w:color w:val="000000"/>
                <w:lang w:eastAsia="en-GB"/>
              </w:rPr>
            </w:pPr>
            <w:r w:rsidRPr="005227E2">
              <w:rPr>
                <w:rFonts w:eastAsia="Times New Roman"/>
                <w:color w:val="000000"/>
                <w:lang w:eastAsia="en-GB"/>
              </w:rPr>
              <w:t>Nematoda</w:t>
            </w:r>
          </w:p>
        </w:tc>
        <w:tc>
          <w:tcPr>
            <w:tcW w:w="717" w:type="pct"/>
            <w:shd w:val="clear" w:color="auto" w:fill="auto"/>
            <w:noWrap/>
            <w:vAlign w:val="center"/>
            <w:hideMark/>
          </w:tcPr>
          <w:p w14:paraId="28FD9D71" w14:textId="77777777" w:rsidR="00193851" w:rsidRPr="005227E2" w:rsidRDefault="00E67215" w:rsidP="00193851">
            <w:pPr>
              <w:spacing w:after="0" w:line="240" w:lineRule="auto"/>
              <w:jc w:val="center"/>
              <w:rPr>
                <w:rFonts w:eastAsia="Times New Roman"/>
                <w:color w:val="000000"/>
                <w:lang w:eastAsia="en-GB"/>
              </w:rPr>
            </w:pPr>
            <w:r w:rsidRPr="005227E2">
              <w:rPr>
                <w:rFonts w:eastAsia="Times New Roman"/>
                <w:color w:val="000000"/>
                <w:lang w:eastAsia="en-GB"/>
              </w:rPr>
              <w:t>Genus-assigned</w:t>
            </w:r>
          </w:p>
        </w:tc>
        <w:tc>
          <w:tcPr>
            <w:tcW w:w="753" w:type="pct"/>
            <w:shd w:val="clear" w:color="auto" w:fill="auto"/>
            <w:noWrap/>
            <w:vAlign w:val="center"/>
            <w:hideMark/>
          </w:tcPr>
          <w:p w14:paraId="248DAF5A" w14:textId="77777777" w:rsidR="00193851" w:rsidRPr="005227E2" w:rsidRDefault="00562199" w:rsidP="00193851">
            <w:pPr>
              <w:spacing w:after="0" w:line="240" w:lineRule="auto"/>
              <w:jc w:val="center"/>
              <w:rPr>
                <w:rFonts w:eastAsia="Times New Roman"/>
                <w:color w:val="000000"/>
                <w:lang w:eastAsia="en-GB"/>
              </w:rPr>
            </w:pPr>
            <w:r w:rsidRPr="005227E2">
              <w:rPr>
                <w:rFonts w:eastAsia="Times New Roman"/>
                <w:color w:val="000000"/>
                <w:lang w:eastAsia="en-GB"/>
              </w:rPr>
              <w:t>Unassigned</w:t>
            </w:r>
          </w:p>
        </w:tc>
        <w:tc>
          <w:tcPr>
            <w:tcW w:w="517" w:type="pct"/>
            <w:shd w:val="clear" w:color="auto" w:fill="auto"/>
            <w:noWrap/>
            <w:vAlign w:val="center"/>
            <w:hideMark/>
          </w:tcPr>
          <w:p w14:paraId="6A8CC51E" w14:textId="77777777" w:rsidR="00193851" w:rsidRPr="005227E2" w:rsidRDefault="00743578" w:rsidP="00193851">
            <w:pPr>
              <w:spacing w:after="0" w:line="240" w:lineRule="auto"/>
              <w:jc w:val="center"/>
              <w:rPr>
                <w:rFonts w:eastAsia="Times New Roman"/>
                <w:i/>
                <w:color w:val="000000"/>
                <w:lang w:eastAsia="en-GB"/>
              </w:rPr>
            </w:pPr>
            <w:r w:rsidRPr="005227E2">
              <w:rPr>
                <w:rFonts w:eastAsia="Times New Roman"/>
                <w:i/>
                <w:color w:val="000000"/>
                <w:lang w:eastAsia="en-GB"/>
              </w:rPr>
              <w:t>Acantholaimus</w:t>
            </w:r>
          </w:p>
        </w:tc>
        <w:tc>
          <w:tcPr>
            <w:tcW w:w="579" w:type="pct"/>
            <w:shd w:val="clear" w:color="auto" w:fill="auto"/>
            <w:noWrap/>
            <w:vAlign w:val="center"/>
            <w:hideMark/>
          </w:tcPr>
          <w:p w14:paraId="3572FD4B" w14:textId="77777777" w:rsidR="00193851" w:rsidRPr="005227E2" w:rsidRDefault="00743578" w:rsidP="00193851">
            <w:pPr>
              <w:spacing w:after="0" w:line="240" w:lineRule="auto"/>
              <w:jc w:val="center"/>
              <w:rPr>
                <w:rFonts w:eastAsia="Times New Roman"/>
                <w:i/>
                <w:color w:val="000000"/>
                <w:lang w:eastAsia="en-GB"/>
              </w:rPr>
            </w:pPr>
            <w:r w:rsidRPr="005227E2">
              <w:rPr>
                <w:rFonts w:eastAsia="Times New Roman"/>
                <w:i/>
                <w:color w:val="000000"/>
                <w:lang w:eastAsia="en-GB"/>
              </w:rPr>
              <w:t>Desmoscolex</w:t>
            </w:r>
          </w:p>
        </w:tc>
        <w:tc>
          <w:tcPr>
            <w:tcW w:w="595" w:type="pct"/>
            <w:shd w:val="clear" w:color="auto" w:fill="auto"/>
            <w:noWrap/>
            <w:vAlign w:val="center"/>
            <w:hideMark/>
          </w:tcPr>
          <w:p w14:paraId="176C0795" w14:textId="77777777" w:rsidR="00193851" w:rsidRPr="005227E2" w:rsidRDefault="00743578" w:rsidP="00193851">
            <w:pPr>
              <w:spacing w:after="0" w:line="240" w:lineRule="auto"/>
              <w:jc w:val="center"/>
              <w:rPr>
                <w:rFonts w:eastAsia="Times New Roman"/>
                <w:i/>
                <w:color w:val="000000"/>
                <w:lang w:eastAsia="en-GB"/>
              </w:rPr>
            </w:pPr>
            <w:r w:rsidRPr="005227E2">
              <w:rPr>
                <w:rFonts w:eastAsia="Times New Roman"/>
                <w:i/>
                <w:color w:val="000000"/>
                <w:lang w:eastAsia="en-GB"/>
              </w:rPr>
              <w:t>Halalaimus</w:t>
            </w:r>
          </w:p>
        </w:tc>
        <w:tc>
          <w:tcPr>
            <w:tcW w:w="501" w:type="pct"/>
            <w:shd w:val="clear" w:color="auto" w:fill="auto"/>
            <w:noWrap/>
            <w:vAlign w:val="center"/>
            <w:hideMark/>
          </w:tcPr>
          <w:p w14:paraId="266B90BC"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Other Genera</w:t>
            </w:r>
          </w:p>
        </w:tc>
      </w:tr>
      <w:tr w:rsidR="00DB1E34" w:rsidRPr="005227E2" w14:paraId="2E392605" w14:textId="77777777" w:rsidTr="00C52C0E">
        <w:trPr>
          <w:trHeight w:val="20"/>
        </w:trPr>
        <w:tc>
          <w:tcPr>
            <w:tcW w:w="710" w:type="pct"/>
            <w:shd w:val="clear" w:color="auto" w:fill="auto"/>
            <w:noWrap/>
            <w:vAlign w:val="center"/>
            <w:hideMark/>
          </w:tcPr>
          <w:p w14:paraId="0F4BC04F"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Pockmark-Abyssal</w:t>
            </w:r>
          </w:p>
        </w:tc>
        <w:tc>
          <w:tcPr>
            <w:tcW w:w="629" w:type="pct"/>
            <w:shd w:val="clear" w:color="auto" w:fill="auto"/>
            <w:noWrap/>
            <w:vAlign w:val="center"/>
            <w:hideMark/>
          </w:tcPr>
          <w:p w14:paraId="681D5B8E"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0.990</w:t>
            </w:r>
          </w:p>
        </w:tc>
        <w:tc>
          <w:tcPr>
            <w:tcW w:w="717" w:type="pct"/>
            <w:shd w:val="clear" w:color="auto" w:fill="auto"/>
            <w:noWrap/>
            <w:vAlign w:val="center"/>
            <w:hideMark/>
          </w:tcPr>
          <w:p w14:paraId="494E5404"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0.925</w:t>
            </w:r>
          </w:p>
        </w:tc>
        <w:tc>
          <w:tcPr>
            <w:tcW w:w="753" w:type="pct"/>
            <w:shd w:val="clear" w:color="auto" w:fill="auto"/>
            <w:noWrap/>
            <w:vAlign w:val="center"/>
            <w:hideMark/>
          </w:tcPr>
          <w:p w14:paraId="5CF9F9D7"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0.960</w:t>
            </w:r>
          </w:p>
        </w:tc>
        <w:tc>
          <w:tcPr>
            <w:tcW w:w="517" w:type="pct"/>
            <w:shd w:val="clear" w:color="auto" w:fill="auto"/>
            <w:noWrap/>
            <w:vAlign w:val="center"/>
            <w:hideMark/>
          </w:tcPr>
          <w:p w14:paraId="7CF28584"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0.221</w:t>
            </w:r>
          </w:p>
        </w:tc>
        <w:tc>
          <w:tcPr>
            <w:tcW w:w="579" w:type="pct"/>
            <w:shd w:val="clear" w:color="auto" w:fill="auto"/>
            <w:noWrap/>
            <w:vAlign w:val="center"/>
            <w:hideMark/>
          </w:tcPr>
          <w:p w14:paraId="7EF9260A"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0.163</w:t>
            </w:r>
          </w:p>
        </w:tc>
        <w:tc>
          <w:tcPr>
            <w:tcW w:w="595" w:type="pct"/>
            <w:shd w:val="clear" w:color="auto" w:fill="auto"/>
            <w:noWrap/>
            <w:vAlign w:val="center"/>
            <w:hideMark/>
          </w:tcPr>
          <w:p w14:paraId="37354F09"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0.383</w:t>
            </w:r>
          </w:p>
        </w:tc>
        <w:tc>
          <w:tcPr>
            <w:tcW w:w="501" w:type="pct"/>
            <w:shd w:val="clear" w:color="auto" w:fill="auto"/>
            <w:noWrap/>
            <w:vAlign w:val="center"/>
            <w:hideMark/>
          </w:tcPr>
          <w:p w14:paraId="1325DA6C"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0.682</w:t>
            </w:r>
          </w:p>
        </w:tc>
      </w:tr>
      <w:tr w:rsidR="00193851" w:rsidRPr="005227E2" w14:paraId="71F10383" w14:textId="77777777" w:rsidTr="00C52C0E">
        <w:trPr>
          <w:trHeight w:val="20"/>
        </w:trPr>
        <w:tc>
          <w:tcPr>
            <w:tcW w:w="710" w:type="pct"/>
            <w:shd w:val="clear" w:color="auto" w:fill="auto"/>
            <w:noWrap/>
            <w:vAlign w:val="center"/>
            <w:hideMark/>
          </w:tcPr>
          <w:p w14:paraId="61745DEA"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Reference-Abyssal</w:t>
            </w:r>
          </w:p>
        </w:tc>
        <w:tc>
          <w:tcPr>
            <w:tcW w:w="629" w:type="pct"/>
            <w:shd w:val="clear" w:color="000000" w:fill="D9D9D9"/>
            <w:noWrap/>
            <w:vAlign w:val="center"/>
            <w:hideMark/>
          </w:tcPr>
          <w:p w14:paraId="4843BA84"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0.001</w:t>
            </w:r>
          </w:p>
        </w:tc>
        <w:tc>
          <w:tcPr>
            <w:tcW w:w="717" w:type="pct"/>
            <w:shd w:val="clear" w:color="000000" w:fill="D9D9D9"/>
            <w:noWrap/>
            <w:vAlign w:val="center"/>
            <w:hideMark/>
          </w:tcPr>
          <w:p w14:paraId="695731FE"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0.003</w:t>
            </w:r>
          </w:p>
        </w:tc>
        <w:tc>
          <w:tcPr>
            <w:tcW w:w="753" w:type="pct"/>
            <w:shd w:val="clear" w:color="000000" w:fill="D9D9D9"/>
            <w:noWrap/>
            <w:vAlign w:val="center"/>
            <w:hideMark/>
          </w:tcPr>
          <w:p w14:paraId="5125C785"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0.001</w:t>
            </w:r>
          </w:p>
        </w:tc>
        <w:tc>
          <w:tcPr>
            <w:tcW w:w="517" w:type="pct"/>
            <w:shd w:val="clear" w:color="000000" w:fill="D9D9D9"/>
            <w:noWrap/>
            <w:vAlign w:val="center"/>
            <w:hideMark/>
          </w:tcPr>
          <w:p w14:paraId="316428E3"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0.017</w:t>
            </w:r>
          </w:p>
        </w:tc>
        <w:tc>
          <w:tcPr>
            <w:tcW w:w="579" w:type="pct"/>
            <w:shd w:val="clear" w:color="auto" w:fill="auto"/>
            <w:noWrap/>
            <w:vAlign w:val="center"/>
            <w:hideMark/>
          </w:tcPr>
          <w:p w14:paraId="6A8151B2"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0.212</w:t>
            </w:r>
          </w:p>
        </w:tc>
        <w:tc>
          <w:tcPr>
            <w:tcW w:w="595" w:type="pct"/>
            <w:shd w:val="clear" w:color="000000" w:fill="D9D9D9"/>
            <w:noWrap/>
            <w:vAlign w:val="center"/>
            <w:hideMark/>
          </w:tcPr>
          <w:p w14:paraId="7E281392"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0.001</w:t>
            </w:r>
          </w:p>
        </w:tc>
        <w:tc>
          <w:tcPr>
            <w:tcW w:w="501" w:type="pct"/>
            <w:shd w:val="clear" w:color="000000" w:fill="D9D9D9"/>
            <w:noWrap/>
            <w:vAlign w:val="center"/>
            <w:hideMark/>
          </w:tcPr>
          <w:p w14:paraId="6283B62F"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0.000</w:t>
            </w:r>
          </w:p>
        </w:tc>
      </w:tr>
      <w:tr w:rsidR="00193851" w:rsidRPr="005227E2" w14:paraId="207894E1" w14:textId="77777777" w:rsidTr="00C52C0E">
        <w:trPr>
          <w:trHeight w:val="20"/>
        </w:trPr>
        <w:tc>
          <w:tcPr>
            <w:tcW w:w="710" w:type="pct"/>
            <w:shd w:val="clear" w:color="auto" w:fill="auto"/>
            <w:noWrap/>
            <w:vAlign w:val="center"/>
            <w:hideMark/>
          </w:tcPr>
          <w:p w14:paraId="46209BA5"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Reference-Pockmark</w:t>
            </w:r>
          </w:p>
        </w:tc>
        <w:tc>
          <w:tcPr>
            <w:tcW w:w="629" w:type="pct"/>
            <w:shd w:val="clear" w:color="000000" w:fill="D9D9D9"/>
            <w:noWrap/>
            <w:vAlign w:val="center"/>
            <w:hideMark/>
          </w:tcPr>
          <w:p w14:paraId="6BFFE7E0"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0.025</w:t>
            </w:r>
          </w:p>
        </w:tc>
        <w:tc>
          <w:tcPr>
            <w:tcW w:w="717" w:type="pct"/>
            <w:shd w:val="clear" w:color="000000" w:fill="D9D9D9"/>
            <w:noWrap/>
            <w:vAlign w:val="center"/>
            <w:hideMark/>
          </w:tcPr>
          <w:p w14:paraId="536F5B88"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0.013</w:t>
            </w:r>
          </w:p>
        </w:tc>
        <w:tc>
          <w:tcPr>
            <w:tcW w:w="753" w:type="pct"/>
            <w:shd w:val="clear" w:color="000000" w:fill="D9D9D9"/>
            <w:noWrap/>
            <w:vAlign w:val="center"/>
            <w:hideMark/>
          </w:tcPr>
          <w:p w14:paraId="7217649E"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0.031</w:t>
            </w:r>
          </w:p>
        </w:tc>
        <w:tc>
          <w:tcPr>
            <w:tcW w:w="517" w:type="pct"/>
            <w:shd w:val="clear" w:color="000000" w:fill="D9D9D9"/>
            <w:noWrap/>
            <w:vAlign w:val="center"/>
            <w:hideMark/>
          </w:tcPr>
          <w:p w14:paraId="067BF70A"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0.001</w:t>
            </w:r>
          </w:p>
        </w:tc>
        <w:tc>
          <w:tcPr>
            <w:tcW w:w="579" w:type="pct"/>
            <w:shd w:val="clear" w:color="000000" w:fill="D9D9D9"/>
            <w:noWrap/>
            <w:vAlign w:val="center"/>
            <w:hideMark/>
          </w:tcPr>
          <w:p w14:paraId="5CC0F500"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0.010</w:t>
            </w:r>
          </w:p>
        </w:tc>
        <w:tc>
          <w:tcPr>
            <w:tcW w:w="595" w:type="pct"/>
            <w:shd w:val="clear" w:color="auto" w:fill="auto"/>
            <w:noWrap/>
            <w:vAlign w:val="center"/>
            <w:hideMark/>
          </w:tcPr>
          <w:p w14:paraId="7183EDF1"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0.278</w:t>
            </w:r>
          </w:p>
        </w:tc>
        <w:tc>
          <w:tcPr>
            <w:tcW w:w="501" w:type="pct"/>
            <w:shd w:val="clear" w:color="auto" w:fill="auto"/>
            <w:noWrap/>
            <w:vAlign w:val="center"/>
            <w:hideMark/>
          </w:tcPr>
          <w:p w14:paraId="6D4C3ACC"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0.068</w:t>
            </w:r>
          </w:p>
        </w:tc>
      </w:tr>
      <w:tr w:rsidR="00DB1E34" w:rsidRPr="005227E2" w14:paraId="03846B9B" w14:textId="77777777" w:rsidTr="00C52C0E">
        <w:trPr>
          <w:trHeight w:val="20"/>
        </w:trPr>
        <w:tc>
          <w:tcPr>
            <w:tcW w:w="710" w:type="pct"/>
            <w:shd w:val="clear" w:color="auto" w:fill="auto"/>
            <w:noWrap/>
            <w:vAlign w:val="center"/>
            <w:hideMark/>
          </w:tcPr>
          <w:p w14:paraId="4CF43D73"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Interval</w:t>
            </w:r>
          </w:p>
        </w:tc>
        <w:tc>
          <w:tcPr>
            <w:tcW w:w="629" w:type="pct"/>
            <w:shd w:val="clear" w:color="auto" w:fill="auto"/>
            <w:noWrap/>
            <w:vAlign w:val="center"/>
            <w:hideMark/>
          </w:tcPr>
          <w:p w14:paraId="50E64A14" w14:textId="77777777" w:rsidR="00193851" w:rsidRPr="005227E2" w:rsidRDefault="00193851" w:rsidP="00193851">
            <w:pPr>
              <w:spacing w:after="0" w:line="240" w:lineRule="auto"/>
              <w:jc w:val="center"/>
              <w:rPr>
                <w:rFonts w:eastAsia="Times New Roman"/>
                <w:color w:val="000000"/>
                <w:lang w:eastAsia="en-GB"/>
              </w:rPr>
            </w:pPr>
          </w:p>
        </w:tc>
        <w:tc>
          <w:tcPr>
            <w:tcW w:w="717" w:type="pct"/>
            <w:shd w:val="clear" w:color="auto" w:fill="auto"/>
            <w:noWrap/>
            <w:vAlign w:val="center"/>
            <w:hideMark/>
          </w:tcPr>
          <w:p w14:paraId="2DB4D149" w14:textId="77777777" w:rsidR="00193851" w:rsidRPr="005227E2" w:rsidRDefault="00193851" w:rsidP="00193851">
            <w:pPr>
              <w:spacing w:after="0" w:line="240" w:lineRule="auto"/>
              <w:jc w:val="center"/>
              <w:rPr>
                <w:rFonts w:eastAsia="Times New Roman"/>
                <w:lang w:eastAsia="en-GB"/>
              </w:rPr>
            </w:pPr>
          </w:p>
        </w:tc>
        <w:tc>
          <w:tcPr>
            <w:tcW w:w="753" w:type="pct"/>
            <w:shd w:val="clear" w:color="auto" w:fill="auto"/>
            <w:noWrap/>
            <w:vAlign w:val="center"/>
            <w:hideMark/>
          </w:tcPr>
          <w:p w14:paraId="0CCDA634" w14:textId="77777777" w:rsidR="00193851" w:rsidRPr="005227E2" w:rsidRDefault="00193851" w:rsidP="00193851">
            <w:pPr>
              <w:spacing w:after="0" w:line="240" w:lineRule="auto"/>
              <w:jc w:val="center"/>
              <w:rPr>
                <w:rFonts w:eastAsia="Times New Roman"/>
                <w:lang w:eastAsia="en-GB"/>
              </w:rPr>
            </w:pPr>
          </w:p>
        </w:tc>
        <w:tc>
          <w:tcPr>
            <w:tcW w:w="517" w:type="pct"/>
            <w:shd w:val="clear" w:color="auto" w:fill="auto"/>
            <w:noWrap/>
            <w:vAlign w:val="center"/>
            <w:hideMark/>
          </w:tcPr>
          <w:p w14:paraId="486DD3B6" w14:textId="77777777" w:rsidR="00193851" w:rsidRPr="005227E2" w:rsidRDefault="00193851" w:rsidP="00193851">
            <w:pPr>
              <w:spacing w:after="0" w:line="240" w:lineRule="auto"/>
              <w:jc w:val="center"/>
              <w:rPr>
                <w:rFonts w:eastAsia="Times New Roman"/>
                <w:lang w:eastAsia="en-GB"/>
              </w:rPr>
            </w:pPr>
          </w:p>
        </w:tc>
        <w:tc>
          <w:tcPr>
            <w:tcW w:w="579" w:type="pct"/>
            <w:shd w:val="clear" w:color="auto" w:fill="auto"/>
            <w:noWrap/>
            <w:vAlign w:val="center"/>
            <w:hideMark/>
          </w:tcPr>
          <w:p w14:paraId="385FB726" w14:textId="77777777" w:rsidR="00193851" w:rsidRPr="005227E2" w:rsidRDefault="00193851" w:rsidP="00193851">
            <w:pPr>
              <w:spacing w:after="0" w:line="240" w:lineRule="auto"/>
              <w:jc w:val="center"/>
              <w:rPr>
                <w:rFonts w:eastAsia="Times New Roman"/>
                <w:lang w:eastAsia="en-GB"/>
              </w:rPr>
            </w:pPr>
          </w:p>
        </w:tc>
        <w:tc>
          <w:tcPr>
            <w:tcW w:w="595" w:type="pct"/>
            <w:shd w:val="clear" w:color="auto" w:fill="auto"/>
            <w:noWrap/>
            <w:vAlign w:val="center"/>
            <w:hideMark/>
          </w:tcPr>
          <w:p w14:paraId="4B01F1F7" w14:textId="77777777" w:rsidR="00193851" w:rsidRPr="005227E2" w:rsidRDefault="00193851" w:rsidP="00193851">
            <w:pPr>
              <w:spacing w:after="0" w:line="240" w:lineRule="auto"/>
              <w:jc w:val="center"/>
              <w:rPr>
                <w:rFonts w:eastAsia="Times New Roman"/>
                <w:lang w:eastAsia="en-GB"/>
              </w:rPr>
            </w:pPr>
          </w:p>
        </w:tc>
        <w:tc>
          <w:tcPr>
            <w:tcW w:w="501" w:type="pct"/>
            <w:shd w:val="clear" w:color="auto" w:fill="auto"/>
            <w:noWrap/>
            <w:vAlign w:val="center"/>
            <w:hideMark/>
          </w:tcPr>
          <w:p w14:paraId="24AC5D4F" w14:textId="77777777" w:rsidR="00193851" w:rsidRPr="005227E2" w:rsidRDefault="00193851" w:rsidP="00193851">
            <w:pPr>
              <w:spacing w:after="0" w:line="240" w:lineRule="auto"/>
              <w:jc w:val="center"/>
              <w:rPr>
                <w:rFonts w:eastAsia="Times New Roman"/>
                <w:lang w:eastAsia="en-GB"/>
              </w:rPr>
            </w:pPr>
          </w:p>
        </w:tc>
      </w:tr>
      <w:tr w:rsidR="00DB1E34" w:rsidRPr="005227E2" w14:paraId="08F97687" w14:textId="77777777" w:rsidTr="00C52C0E">
        <w:trPr>
          <w:trHeight w:val="20"/>
        </w:trPr>
        <w:tc>
          <w:tcPr>
            <w:tcW w:w="710" w:type="pct"/>
            <w:shd w:val="clear" w:color="auto" w:fill="auto"/>
            <w:noWrap/>
            <w:vAlign w:val="center"/>
            <w:hideMark/>
          </w:tcPr>
          <w:p w14:paraId="0A20CCDD"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1-2cm-0-1cm</w:t>
            </w:r>
          </w:p>
        </w:tc>
        <w:tc>
          <w:tcPr>
            <w:tcW w:w="629" w:type="pct"/>
            <w:shd w:val="clear" w:color="auto" w:fill="auto"/>
            <w:noWrap/>
            <w:vAlign w:val="center"/>
            <w:hideMark/>
          </w:tcPr>
          <w:p w14:paraId="275FEC90"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0.865</w:t>
            </w:r>
          </w:p>
        </w:tc>
        <w:tc>
          <w:tcPr>
            <w:tcW w:w="717" w:type="pct"/>
            <w:shd w:val="clear" w:color="auto" w:fill="auto"/>
            <w:noWrap/>
            <w:vAlign w:val="center"/>
            <w:hideMark/>
          </w:tcPr>
          <w:p w14:paraId="26032595"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0.963</w:t>
            </w:r>
          </w:p>
        </w:tc>
        <w:tc>
          <w:tcPr>
            <w:tcW w:w="753" w:type="pct"/>
            <w:shd w:val="clear" w:color="auto" w:fill="auto"/>
            <w:noWrap/>
            <w:vAlign w:val="center"/>
            <w:hideMark/>
          </w:tcPr>
          <w:p w14:paraId="61C593BA"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0.795</w:t>
            </w:r>
          </w:p>
        </w:tc>
        <w:tc>
          <w:tcPr>
            <w:tcW w:w="517" w:type="pct"/>
            <w:shd w:val="clear" w:color="auto" w:fill="auto"/>
            <w:noWrap/>
            <w:vAlign w:val="center"/>
            <w:hideMark/>
          </w:tcPr>
          <w:p w14:paraId="73C13529"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0.860</w:t>
            </w:r>
          </w:p>
        </w:tc>
        <w:tc>
          <w:tcPr>
            <w:tcW w:w="579" w:type="pct"/>
            <w:shd w:val="clear" w:color="auto" w:fill="auto"/>
            <w:noWrap/>
            <w:vAlign w:val="center"/>
            <w:hideMark/>
          </w:tcPr>
          <w:p w14:paraId="562169FE"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0.936</w:t>
            </w:r>
          </w:p>
        </w:tc>
        <w:tc>
          <w:tcPr>
            <w:tcW w:w="595" w:type="pct"/>
            <w:shd w:val="clear" w:color="auto" w:fill="auto"/>
            <w:noWrap/>
            <w:vAlign w:val="center"/>
            <w:hideMark/>
          </w:tcPr>
          <w:p w14:paraId="5AEC181A"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0.952</w:t>
            </w:r>
          </w:p>
        </w:tc>
        <w:tc>
          <w:tcPr>
            <w:tcW w:w="501" w:type="pct"/>
            <w:shd w:val="clear" w:color="auto" w:fill="auto"/>
            <w:noWrap/>
            <w:vAlign w:val="center"/>
            <w:hideMark/>
          </w:tcPr>
          <w:p w14:paraId="2E658DB0"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1.000</w:t>
            </w:r>
          </w:p>
        </w:tc>
      </w:tr>
      <w:tr w:rsidR="00193851" w:rsidRPr="005227E2" w14:paraId="25AA1D02" w14:textId="77777777" w:rsidTr="00C52C0E">
        <w:trPr>
          <w:trHeight w:val="20"/>
        </w:trPr>
        <w:tc>
          <w:tcPr>
            <w:tcW w:w="710" w:type="pct"/>
            <w:shd w:val="clear" w:color="auto" w:fill="auto"/>
            <w:noWrap/>
            <w:vAlign w:val="center"/>
            <w:hideMark/>
          </w:tcPr>
          <w:p w14:paraId="6544C77F"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2-3cm-0-1cm</w:t>
            </w:r>
          </w:p>
        </w:tc>
        <w:tc>
          <w:tcPr>
            <w:tcW w:w="629" w:type="pct"/>
            <w:shd w:val="clear" w:color="000000" w:fill="D9D9D9"/>
            <w:noWrap/>
            <w:vAlign w:val="center"/>
            <w:hideMark/>
          </w:tcPr>
          <w:p w14:paraId="1AA644A8"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0.025</w:t>
            </w:r>
          </w:p>
        </w:tc>
        <w:tc>
          <w:tcPr>
            <w:tcW w:w="717" w:type="pct"/>
            <w:shd w:val="clear" w:color="000000" w:fill="D9D9D9"/>
            <w:noWrap/>
            <w:vAlign w:val="center"/>
            <w:hideMark/>
          </w:tcPr>
          <w:p w14:paraId="77A49B9F"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0.017</w:t>
            </w:r>
          </w:p>
        </w:tc>
        <w:tc>
          <w:tcPr>
            <w:tcW w:w="753" w:type="pct"/>
            <w:shd w:val="clear" w:color="auto" w:fill="auto"/>
            <w:noWrap/>
            <w:vAlign w:val="center"/>
            <w:hideMark/>
          </w:tcPr>
          <w:p w14:paraId="00F3249E"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0.052</w:t>
            </w:r>
          </w:p>
        </w:tc>
        <w:tc>
          <w:tcPr>
            <w:tcW w:w="517" w:type="pct"/>
            <w:shd w:val="clear" w:color="auto" w:fill="auto"/>
            <w:noWrap/>
            <w:vAlign w:val="center"/>
            <w:hideMark/>
          </w:tcPr>
          <w:p w14:paraId="0AD06CA3"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0.331</w:t>
            </w:r>
          </w:p>
        </w:tc>
        <w:tc>
          <w:tcPr>
            <w:tcW w:w="579" w:type="pct"/>
            <w:shd w:val="clear" w:color="000000" w:fill="D9D9D9"/>
            <w:noWrap/>
            <w:vAlign w:val="center"/>
            <w:hideMark/>
          </w:tcPr>
          <w:p w14:paraId="78E45545"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0.036</w:t>
            </w:r>
          </w:p>
        </w:tc>
        <w:tc>
          <w:tcPr>
            <w:tcW w:w="595" w:type="pct"/>
            <w:shd w:val="clear" w:color="000000" w:fill="D9D9D9"/>
            <w:noWrap/>
            <w:vAlign w:val="center"/>
            <w:hideMark/>
          </w:tcPr>
          <w:p w14:paraId="6AA83C46"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0.012</w:t>
            </w:r>
          </w:p>
        </w:tc>
        <w:tc>
          <w:tcPr>
            <w:tcW w:w="501" w:type="pct"/>
            <w:shd w:val="clear" w:color="auto" w:fill="auto"/>
            <w:noWrap/>
            <w:vAlign w:val="center"/>
            <w:hideMark/>
          </w:tcPr>
          <w:p w14:paraId="531D49EE"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0.099</w:t>
            </w:r>
          </w:p>
        </w:tc>
      </w:tr>
      <w:tr w:rsidR="00193851" w:rsidRPr="005227E2" w14:paraId="6388A84F" w14:textId="77777777" w:rsidTr="00C52C0E">
        <w:trPr>
          <w:trHeight w:val="20"/>
        </w:trPr>
        <w:tc>
          <w:tcPr>
            <w:tcW w:w="710" w:type="pct"/>
            <w:shd w:val="clear" w:color="auto" w:fill="auto"/>
            <w:noWrap/>
            <w:vAlign w:val="center"/>
            <w:hideMark/>
          </w:tcPr>
          <w:p w14:paraId="0A279EA3"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3-4cm-0-1cm</w:t>
            </w:r>
          </w:p>
        </w:tc>
        <w:tc>
          <w:tcPr>
            <w:tcW w:w="629" w:type="pct"/>
            <w:shd w:val="clear" w:color="000000" w:fill="D9D9D9"/>
            <w:noWrap/>
            <w:vAlign w:val="center"/>
            <w:hideMark/>
          </w:tcPr>
          <w:p w14:paraId="2CFD7C94"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0.002</w:t>
            </w:r>
          </w:p>
        </w:tc>
        <w:tc>
          <w:tcPr>
            <w:tcW w:w="717" w:type="pct"/>
            <w:shd w:val="clear" w:color="000000" w:fill="D9D9D9"/>
            <w:noWrap/>
            <w:vAlign w:val="center"/>
            <w:hideMark/>
          </w:tcPr>
          <w:p w14:paraId="13A0F76F"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0.004</w:t>
            </w:r>
          </w:p>
        </w:tc>
        <w:tc>
          <w:tcPr>
            <w:tcW w:w="753" w:type="pct"/>
            <w:shd w:val="clear" w:color="000000" w:fill="D9D9D9"/>
            <w:noWrap/>
            <w:vAlign w:val="center"/>
            <w:hideMark/>
          </w:tcPr>
          <w:p w14:paraId="2141239C"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0.004</w:t>
            </w:r>
          </w:p>
        </w:tc>
        <w:tc>
          <w:tcPr>
            <w:tcW w:w="517" w:type="pct"/>
            <w:shd w:val="clear" w:color="auto" w:fill="auto"/>
            <w:noWrap/>
            <w:vAlign w:val="center"/>
            <w:hideMark/>
          </w:tcPr>
          <w:p w14:paraId="5AFFD9AF"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0.239</w:t>
            </w:r>
          </w:p>
        </w:tc>
        <w:tc>
          <w:tcPr>
            <w:tcW w:w="579" w:type="pct"/>
            <w:shd w:val="clear" w:color="000000" w:fill="D9D9D9"/>
            <w:noWrap/>
            <w:vAlign w:val="center"/>
            <w:hideMark/>
          </w:tcPr>
          <w:p w14:paraId="244EE964"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0.008</w:t>
            </w:r>
          </w:p>
        </w:tc>
        <w:tc>
          <w:tcPr>
            <w:tcW w:w="595" w:type="pct"/>
            <w:shd w:val="clear" w:color="000000" w:fill="D9D9D9"/>
            <w:noWrap/>
            <w:vAlign w:val="center"/>
            <w:hideMark/>
          </w:tcPr>
          <w:p w14:paraId="025C5A81"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0.000</w:t>
            </w:r>
          </w:p>
        </w:tc>
        <w:tc>
          <w:tcPr>
            <w:tcW w:w="501" w:type="pct"/>
            <w:shd w:val="clear" w:color="auto" w:fill="auto"/>
            <w:noWrap/>
            <w:vAlign w:val="center"/>
            <w:hideMark/>
          </w:tcPr>
          <w:p w14:paraId="2C08AAAE"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0.058</w:t>
            </w:r>
          </w:p>
        </w:tc>
      </w:tr>
      <w:tr w:rsidR="00193851" w:rsidRPr="005227E2" w14:paraId="08A27A14" w14:textId="77777777" w:rsidTr="00C52C0E">
        <w:trPr>
          <w:trHeight w:val="20"/>
        </w:trPr>
        <w:tc>
          <w:tcPr>
            <w:tcW w:w="710" w:type="pct"/>
            <w:shd w:val="clear" w:color="auto" w:fill="auto"/>
            <w:noWrap/>
            <w:vAlign w:val="center"/>
            <w:hideMark/>
          </w:tcPr>
          <w:p w14:paraId="0CADBA0A"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4-5cm-0-1cm</w:t>
            </w:r>
          </w:p>
        </w:tc>
        <w:tc>
          <w:tcPr>
            <w:tcW w:w="629" w:type="pct"/>
            <w:shd w:val="clear" w:color="000000" w:fill="D9D9D9"/>
            <w:noWrap/>
            <w:vAlign w:val="center"/>
            <w:hideMark/>
          </w:tcPr>
          <w:p w14:paraId="7FC6D537"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0.000</w:t>
            </w:r>
          </w:p>
        </w:tc>
        <w:tc>
          <w:tcPr>
            <w:tcW w:w="717" w:type="pct"/>
            <w:shd w:val="clear" w:color="000000" w:fill="D9D9D9"/>
            <w:noWrap/>
            <w:vAlign w:val="center"/>
            <w:hideMark/>
          </w:tcPr>
          <w:p w14:paraId="09EE990B"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0.000</w:t>
            </w:r>
          </w:p>
        </w:tc>
        <w:tc>
          <w:tcPr>
            <w:tcW w:w="753" w:type="pct"/>
            <w:shd w:val="clear" w:color="000000" w:fill="D9D9D9"/>
            <w:noWrap/>
            <w:vAlign w:val="center"/>
            <w:hideMark/>
          </w:tcPr>
          <w:p w14:paraId="2171EA6E"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0.001</w:t>
            </w:r>
          </w:p>
        </w:tc>
        <w:tc>
          <w:tcPr>
            <w:tcW w:w="517" w:type="pct"/>
            <w:shd w:val="clear" w:color="000000" w:fill="D9D9D9"/>
            <w:noWrap/>
            <w:vAlign w:val="center"/>
            <w:hideMark/>
          </w:tcPr>
          <w:p w14:paraId="2A3B309D"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0.008</w:t>
            </w:r>
          </w:p>
        </w:tc>
        <w:tc>
          <w:tcPr>
            <w:tcW w:w="579" w:type="pct"/>
            <w:shd w:val="clear" w:color="000000" w:fill="D9D9D9"/>
            <w:noWrap/>
            <w:vAlign w:val="center"/>
            <w:hideMark/>
          </w:tcPr>
          <w:p w14:paraId="3BC4C8C8"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0.003</w:t>
            </w:r>
          </w:p>
        </w:tc>
        <w:tc>
          <w:tcPr>
            <w:tcW w:w="595" w:type="pct"/>
            <w:shd w:val="clear" w:color="000000" w:fill="D9D9D9"/>
            <w:noWrap/>
            <w:vAlign w:val="center"/>
            <w:hideMark/>
          </w:tcPr>
          <w:p w14:paraId="07578105"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0.000</w:t>
            </w:r>
          </w:p>
        </w:tc>
        <w:tc>
          <w:tcPr>
            <w:tcW w:w="501" w:type="pct"/>
            <w:shd w:val="clear" w:color="000000" w:fill="D9D9D9"/>
            <w:noWrap/>
            <w:vAlign w:val="center"/>
            <w:hideMark/>
          </w:tcPr>
          <w:p w14:paraId="42FD408F"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0.001</w:t>
            </w:r>
          </w:p>
        </w:tc>
      </w:tr>
      <w:tr w:rsidR="00DB1E34" w:rsidRPr="005227E2" w14:paraId="6B29674E" w14:textId="77777777" w:rsidTr="00C52C0E">
        <w:trPr>
          <w:trHeight w:val="20"/>
        </w:trPr>
        <w:tc>
          <w:tcPr>
            <w:tcW w:w="710" w:type="pct"/>
            <w:shd w:val="clear" w:color="auto" w:fill="auto"/>
            <w:noWrap/>
            <w:vAlign w:val="center"/>
            <w:hideMark/>
          </w:tcPr>
          <w:p w14:paraId="5C3219B8"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2-3cm-1-2cm</w:t>
            </w:r>
          </w:p>
        </w:tc>
        <w:tc>
          <w:tcPr>
            <w:tcW w:w="629" w:type="pct"/>
            <w:shd w:val="clear" w:color="auto" w:fill="auto"/>
            <w:noWrap/>
            <w:vAlign w:val="center"/>
            <w:hideMark/>
          </w:tcPr>
          <w:p w14:paraId="09119A7D"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0.224</w:t>
            </w:r>
          </w:p>
        </w:tc>
        <w:tc>
          <w:tcPr>
            <w:tcW w:w="717" w:type="pct"/>
            <w:shd w:val="clear" w:color="auto" w:fill="auto"/>
            <w:noWrap/>
            <w:vAlign w:val="center"/>
            <w:hideMark/>
          </w:tcPr>
          <w:p w14:paraId="03605D71"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0.089</w:t>
            </w:r>
          </w:p>
        </w:tc>
        <w:tc>
          <w:tcPr>
            <w:tcW w:w="753" w:type="pct"/>
            <w:shd w:val="clear" w:color="auto" w:fill="auto"/>
            <w:noWrap/>
            <w:vAlign w:val="center"/>
            <w:hideMark/>
          </w:tcPr>
          <w:p w14:paraId="22ED7C16"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0.448</w:t>
            </w:r>
          </w:p>
        </w:tc>
        <w:tc>
          <w:tcPr>
            <w:tcW w:w="517" w:type="pct"/>
            <w:shd w:val="clear" w:color="auto" w:fill="auto"/>
            <w:noWrap/>
            <w:vAlign w:val="center"/>
            <w:hideMark/>
          </w:tcPr>
          <w:p w14:paraId="0BBE2F23"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0.884</w:t>
            </w:r>
          </w:p>
        </w:tc>
        <w:tc>
          <w:tcPr>
            <w:tcW w:w="579" w:type="pct"/>
            <w:shd w:val="clear" w:color="auto" w:fill="auto"/>
            <w:noWrap/>
            <w:vAlign w:val="center"/>
            <w:hideMark/>
          </w:tcPr>
          <w:p w14:paraId="1A230EB6"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0.199</w:t>
            </w:r>
          </w:p>
        </w:tc>
        <w:tc>
          <w:tcPr>
            <w:tcW w:w="595" w:type="pct"/>
            <w:shd w:val="clear" w:color="auto" w:fill="auto"/>
            <w:noWrap/>
            <w:vAlign w:val="center"/>
            <w:hideMark/>
          </w:tcPr>
          <w:p w14:paraId="4DF80A0C"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0.073</w:t>
            </w:r>
          </w:p>
        </w:tc>
        <w:tc>
          <w:tcPr>
            <w:tcW w:w="501" w:type="pct"/>
            <w:shd w:val="clear" w:color="auto" w:fill="auto"/>
            <w:noWrap/>
            <w:vAlign w:val="center"/>
            <w:hideMark/>
          </w:tcPr>
          <w:p w14:paraId="3FA65576"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0.108</w:t>
            </w:r>
          </w:p>
        </w:tc>
      </w:tr>
      <w:tr w:rsidR="00193851" w:rsidRPr="005227E2" w14:paraId="58E80C0E" w14:textId="77777777" w:rsidTr="00C52C0E">
        <w:trPr>
          <w:trHeight w:val="20"/>
        </w:trPr>
        <w:tc>
          <w:tcPr>
            <w:tcW w:w="710" w:type="pct"/>
            <w:shd w:val="clear" w:color="auto" w:fill="auto"/>
            <w:noWrap/>
            <w:vAlign w:val="center"/>
            <w:hideMark/>
          </w:tcPr>
          <w:p w14:paraId="2E6D1A91"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3-4cm-1-2cm</w:t>
            </w:r>
          </w:p>
        </w:tc>
        <w:tc>
          <w:tcPr>
            <w:tcW w:w="629" w:type="pct"/>
            <w:shd w:val="clear" w:color="000000" w:fill="D9D9D9"/>
            <w:noWrap/>
            <w:vAlign w:val="center"/>
            <w:hideMark/>
          </w:tcPr>
          <w:p w14:paraId="2AA0F0A3"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0.035</w:t>
            </w:r>
          </w:p>
        </w:tc>
        <w:tc>
          <w:tcPr>
            <w:tcW w:w="717" w:type="pct"/>
            <w:shd w:val="clear" w:color="000000" w:fill="D9D9D9"/>
            <w:noWrap/>
            <w:vAlign w:val="center"/>
            <w:hideMark/>
          </w:tcPr>
          <w:p w14:paraId="7B3C6D63"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0.024</w:t>
            </w:r>
          </w:p>
        </w:tc>
        <w:tc>
          <w:tcPr>
            <w:tcW w:w="753" w:type="pct"/>
            <w:shd w:val="clear" w:color="auto" w:fill="auto"/>
            <w:noWrap/>
            <w:vAlign w:val="center"/>
            <w:hideMark/>
          </w:tcPr>
          <w:p w14:paraId="583D5671"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0.072</w:t>
            </w:r>
          </w:p>
        </w:tc>
        <w:tc>
          <w:tcPr>
            <w:tcW w:w="517" w:type="pct"/>
            <w:shd w:val="clear" w:color="auto" w:fill="auto"/>
            <w:noWrap/>
            <w:vAlign w:val="center"/>
            <w:hideMark/>
          </w:tcPr>
          <w:p w14:paraId="442A010C"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0.785</w:t>
            </w:r>
          </w:p>
        </w:tc>
        <w:tc>
          <w:tcPr>
            <w:tcW w:w="579" w:type="pct"/>
            <w:shd w:val="clear" w:color="auto" w:fill="auto"/>
            <w:noWrap/>
            <w:vAlign w:val="center"/>
            <w:hideMark/>
          </w:tcPr>
          <w:p w14:paraId="1A76F497"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0.060</w:t>
            </w:r>
          </w:p>
        </w:tc>
        <w:tc>
          <w:tcPr>
            <w:tcW w:w="595" w:type="pct"/>
            <w:shd w:val="clear" w:color="000000" w:fill="D9D9D9"/>
            <w:noWrap/>
            <w:vAlign w:val="center"/>
            <w:hideMark/>
          </w:tcPr>
          <w:p w14:paraId="6092066B"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0.002</w:t>
            </w:r>
          </w:p>
        </w:tc>
        <w:tc>
          <w:tcPr>
            <w:tcW w:w="501" w:type="pct"/>
            <w:shd w:val="clear" w:color="auto" w:fill="auto"/>
            <w:noWrap/>
            <w:vAlign w:val="center"/>
            <w:hideMark/>
          </w:tcPr>
          <w:p w14:paraId="5D0D0E3C"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0.064</w:t>
            </w:r>
          </w:p>
        </w:tc>
      </w:tr>
      <w:tr w:rsidR="00193851" w:rsidRPr="005227E2" w14:paraId="5EE95D4E" w14:textId="77777777" w:rsidTr="00C52C0E">
        <w:trPr>
          <w:trHeight w:val="20"/>
        </w:trPr>
        <w:tc>
          <w:tcPr>
            <w:tcW w:w="710" w:type="pct"/>
            <w:shd w:val="clear" w:color="auto" w:fill="auto"/>
            <w:noWrap/>
            <w:vAlign w:val="center"/>
            <w:hideMark/>
          </w:tcPr>
          <w:p w14:paraId="59236361"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4-5cm-1-2cm</w:t>
            </w:r>
          </w:p>
        </w:tc>
        <w:tc>
          <w:tcPr>
            <w:tcW w:w="629" w:type="pct"/>
            <w:shd w:val="clear" w:color="000000" w:fill="D9D9D9"/>
            <w:noWrap/>
            <w:vAlign w:val="center"/>
            <w:hideMark/>
          </w:tcPr>
          <w:p w14:paraId="3DA86877"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0.009</w:t>
            </w:r>
          </w:p>
        </w:tc>
        <w:tc>
          <w:tcPr>
            <w:tcW w:w="717" w:type="pct"/>
            <w:shd w:val="clear" w:color="000000" w:fill="D9D9D9"/>
            <w:noWrap/>
            <w:vAlign w:val="center"/>
            <w:hideMark/>
          </w:tcPr>
          <w:p w14:paraId="00BC6A1C"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0.002</w:t>
            </w:r>
          </w:p>
        </w:tc>
        <w:tc>
          <w:tcPr>
            <w:tcW w:w="753" w:type="pct"/>
            <w:shd w:val="clear" w:color="000000" w:fill="D9D9D9"/>
            <w:noWrap/>
            <w:vAlign w:val="center"/>
            <w:hideMark/>
          </w:tcPr>
          <w:p w14:paraId="573F7595"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0.024</w:t>
            </w:r>
          </w:p>
        </w:tc>
        <w:tc>
          <w:tcPr>
            <w:tcW w:w="517" w:type="pct"/>
            <w:shd w:val="clear" w:color="auto" w:fill="auto"/>
            <w:noWrap/>
            <w:vAlign w:val="center"/>
            <w:hideMark/>
          </w:tcPr>
          <w:p w14:paraId="388EC4ED"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0.104</w:t>
            </w:r>
          </w:p>
        </w:tc>
        <w:tc>
          <w:tcPr>
            <w:tcW w:w="579" w:type="pct"/>
            <w:shd w:val="clear" w:color="000000" w:fill="D9D9D9"/>
            <w:noWrap/>
            <w:vAlign w:val="center"/>
            <w:hideMark/>
          </w:tcPr>
          <w:p w14:paraId="58257756"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0.028</w:t>
            </w:r>
          </w:p>
        </w:tc>
        <w:tc>
          <w:tcPr>
            <w:tcW w:w="595" w:type="pct"/>
            <w:shd w:val="clear" w:color="000000" w:fill="D9D9D9"/>
            <w:noWrap/>
            <w:vAlign w:val="center"/>
            <w:hideMark/>
          </w:tcPr>
          <w:p w14:paraId="306003C5"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0.000</w:t>
            </w:r>
          </w:p>
        </w:tc>
        <w:tc>
          <w:tcPr>
            <w:tcW w:w="501" w:type="pct"/>
            <w:shd w:val="clear" w:color="000000" w:fill="D9D9D9"/>
            <w:noWrap/>
            <w:vAlign w:val="center"/>
            <w:hideMark/>
          </w:tcPr>
          <w:p w14:paraId="6E7D7B20"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0.001</w:t>
            </w:r>
          </w:p>
        </w:tc>
      </w:tr>
      <w:tr w:rsidR="00DB1E34" w:rsidRPr="005227E2" w14:paraId="48774ED5" w14:textId="77777777" w:rsidTr="00C52C0E">
        <w:trPr>
          <w:trHeight w:val="20"/>
        </w:trPr>
        <w:tc>
          <w:tcPr>
            <w:tcW w:w="710" w:type="pct"/>
            <w:shd w:val="clear" w:color="auto" w:fill="auto"/>
            <w:noWrap/>
            <w:vAlign w:val="center"/>
            <w:hideMark/>
          </w:tcPr>
          <w:p w14:paraId="39AD5BB8"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3-4cm-2-3cm</w:t>
            </w:r>
          </w:p>
        </w:tc>
        <w:tc>
          <w:tcPr>
            <w:tcW w:w="629" w:type="pct"/>
            <w:shd w:val="clear" w:color="auto" w:fill="auto"/>
            <w:noWrap/>
            <w:vAlign w:val="center"/>
            <w:hideMark/>
          </w:tcPr>
          <w:p w14:paraId="4AA46847"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0.916</w:t>
            </w:r>
          </w:p>
        </w:tc>
        <w:tc>
          <w:tcPr>
            <w:tcW w:w="717" w:type="pct"/>
            <w:shd w:val="clear" w:color="auto" w:fill="auto"/>
            <w:noWrap/>
            <w:vAlign w:val="center"/>
            <w:hideMark/>
          </w:tcPr>
          <w:p w14:paraId="20413BBE"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0.982</w:t>
            </w:r>
          </w:p>
        </w:tc>
        <w:tc>
          <w:tcPr>
            <w:tcW w:w="753" w:type="pct"/>
            <w:shd w:val="clear" w:color="auto" w:fill="auto"/>
            <w:noWrap/>
            <w:vAlign w:val="center"/>
            <w:hideMark/>
          </w:tcPr>
          <w:p w14:paraId="019DBA99"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0.861</w:t>
            </w:r>
          </w:p>
        </w:tc>
        <w:tc>
          <w:tcPr>
            <w:tcW w:w="517" w:type="pct"/>
            <w:shd w:val="clear" w:color="auto" w:fill="auto"/>
            <w:noWrap/>
            <w:vAlign w:val="center"/>
            <w:hideMark/>
          </w:tcPr>
          <w:p w14:paraId="1B0C3981"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0.999</w:t>
            </w:r>
          </w:p>
        </w:tc>
        <w:tc>
          <w:tcPr>
            <w:tcW w:w="579" w:type="pct"/>
            <w:shd w:val="clear" w:color="auto" w:fill="auto"/>
            <w:noWrap/>
            <w:vAlign w:val="center"/>
            <w:hideMark/>
          </w:tcPr>
          <w:p w14:paraId="3F06CD00"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0.978</w:t>
            </w:r>
          </w:p>
        </w:tc>
        <w:tc>
          <w:tcPr>
            <w:tcW w:w="595" w:type="pct"/>
            <w:shd w:val="clear" w:color="auto" w:fill="auto"/>
            <w:noWrap/>
            <w:vAlign w:val="center"/>
            <w:hideMark/>
          </w:tcPr>
          <w:p w14:paraId="02F354C1"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0.724</w:t>
            </w:r>
          </w:p>
        </w:tc>
        <w:tc>
          <w:tcPr>
            <w:tcW w:w="501" w:type="pct"/>
            <w:shd w:val="clear" w:color="auto" w:fill="auto"/>
            <w:noWrap/>
            <w:vAlign w:val="center"/>
            <w:hideMark/>
          </w:tcPr>
          <w:p w14:paraId="4C072084"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0.999</w:t>
            </w:r>
          </w:p>
        </w:tc>
      </w:tr>
      <w:tr w:rsidR="00DB1E34" w:rsidRPr="005227E2" w14:paraId="31BC5F3C" w14:textId="77777777" w:rsidTr="00C52C0E">
        <w:trPr>
          <w:trHeight w:val="20"/>
        </w:trPr>
        <w:tc>
          <w:tcPr>
            <w:tcW w:w="710" w:type="pct"/>
            <w:shd w:val="clear" w:color="auto" w:fill="auto"/>
            <w:noWrap/>
            <w:vAlign w:val="center"/>
            <w:hideMark/>
          </w:tcPr>
          <w:p w14:paraId="24181AEC"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4-5cm-2-3cm</w:t>
            </w:r>
          </w:p>
        </w:tc>
        <w:tc>
          <w:tcPr>
            <w:tcW w:w="629" w:type="pct"/>
            <w:shd w:val="clear" w:color="auto" w:fill="auto"/>
            <w:noWrap/>
            <w:vAlign w:val="center"/>
            <w:hideMark/>
          </w:tcPr>
          <w:p w14:paraId="4BCD8588"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0.702</w:t>
            </w:r>
          </w:p>
        </w:tc>
        <w:tc>
          <w:tcPr>
            <w:tcW w:w="717" w:type="pct"/>
            <w:shd w:val="clear" w:color="auto" w:fill="auto"/>
            <w:noWrap/>
            <w:vAlign w:val="center"/>
            <w:hideMark/>
          </w:tcPr>
          <w:p w14:paraId="26889C48"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0.637</w:t>
            </w:r>
          </w:p>
        </w:tc>
        <w:tc>
          <w:tcPr>
            <w:tcW w:w="753" w:type="pct"/>
            <w:shd w:val="clear" w:color="auto" w:fill="auto"/>
            <w:noWrap/>
            <w:vAlign w:val="center"/>
            <w:hideMark/>
          </w:tcPr>
          <w:p w14:paraId="61E042E2"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0.637</w:t>
            </w:r>
          </w:p>
        </w:tc>
        <w:tc>
          <w:tcPr>
            <w:tcW w:w="517" w:type="pct"/>
            <w:shd w:val="clear" w:color="auto" w:fill="auto"/>
            <w:noWrap/>
            <w:vAlign w:val="center"/>
            <w:hideMark/>
          </w:tcPr>
          <w:p w14:paraId="7372B1F0"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0.550</w:t>
            </w:r>
          </w:p>
        </w:tc>
        <w:tc>
          <w:tcPr>
            <w:tcW w:w="579" w:type="pct"/>
            <w:shd w:val="clear" w:color="auto" w:fill="auto"/>
            <w:noWrap/>
            <w:vAlign w:val="center"/>
            <w:hideMark/>
          </w:tcPr>
          <w:p w14:paraId="12213C3A"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0.919</w:t>
            </w:r>
          </w:p>
        </w:tc>
        <w:tc>
          <w:tcPr>
            <w:tcW w:w="595" w:type="pct"/>
            <w:shd w:val="clear" w:color="auto" w:fill="auto"/>
            <w:noWrap/>
            <w:vAlign w:val="center"/>
            <w:hideMark/>
          </w:tcPr>
          <w:p w14:paraId="20103040"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0.422</w:t>
            </w:r>
          </w:p>
        </w:tc>
        <w:tc>
          <w:tcPr>
            <w:tcW w:w="501" w:type="pct"/>
            <w:shd w:val="clear" w:color="auto" w:fill="auto"/>
            <w:noWrap/>
            <w:vAlign w:val="center"/>
            <w:hideMark/>
          </w:tcPr>
          <w:p w14:paraId="2817BD0D"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0.395</w:t>
            </w:r>
          </w:p>
        </w:tc>
      </w:tr>
      <w:tr w:rsidR="00DB1E34" w:rsidRPr="005227E2" w14:paraId="6A561E85" w14:textId="77777777" w:rsidTr="00C52C0E">
        <w:trPr>
          <w:trHeight w:val="20"/>
        </w:trPr>
        <w:tc>
          <w:tcPr>
            <w:tcW w:w="710" w:type="pct"/>
            <w:shd w:val="clear" w:color="auto" w:fill="auto"/>
            <w:noWrap/>
            <w:vAlign w:val="center"/>
            <w:hideMark/>
          </w:tcPr>
          <w:p w14:paraId="229E4D87"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4-5cm-3-4cm</w:t>
            </w:r>
          </w:p>
        </w:tc>
        <w:tc>
          <w:tcPr>
            <w:tcW w:w="629" w:type="pct"/>
            <w:shd w:val="clear" w:color="auto" w:fill="auto"/>
            <w:noWrap/>
            <w:vAlign w:val="center"/>
            <w:hideMark/>
          </w:tcPr>
          <w:p w14:paraId="2E10E785"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0.993</w:t>
            </w:r>
          </w:p>
        </w:tc>
        <w:tc>
          <w:tcPr>
            <w:tcW w:w="717" w:type="pct"/>
            <w:shd w:val="clear" w:color="auto" w:fill="auto"/>
            <w:noWrap/>
            <w:vAlign w:val="center"/>
            <w:hideMark/>
          </w:tcPr>
          <w:p w14:paraId="598EAAFD"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0.923</w:t>
            </w:r>
          </w:p>
        </w:tc>
        <w:tc>
          <w:tcPr>
            <w:tcW w:w="753" w:type="pct"/>
            <w:shd w:val="clear" w:color="auto" w:fill="auto"/>
            <w:noWrap/>
            <w:vAlign w:val="center"/>
            <w:hideMark/>
          </w:tcPr>
          <w:p w14:paraId="5142854D"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0.995</w:t>
            </w:r>
          </w:p>
        </w:tc>
        <w:tc>
          <w:tcPr>
            <w:tcW w:w="517" w:type="pct"/>
            <w:shd w:val="clear" w:color="auto" w:fill="auto"/>
            <w:noWrap/>
            <w:vAlign w:val="center"/>
            <w:hideMark/>
          </w:tcPr>
          <w:p w14:paraId="0000A934"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0.705</w:t>
            </w:r>
          </w:p>
        </w:tc>
        <w:tc>
          <w:tcPr>
            <w:tcW w:w="579" w:type="pct"/>
            <w:shd w:val="clear" w:color="auto" w:fill="auto"/>
            <w:noWrap/>
            <w:vAlign w:val="center"/>
            <w:hideMark/>
          </w:tcPr>
          <w:p w14:paraId="3467D548"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0.999</w:t>
            </w:r>
          </w:p>
        </w:tc>
        <w:tc>
          <w:tcPr>
            <w:tcW w:w="595" w:type="pct"/>
            <w:shd w:val="clear" w:color="auto" w:fill="auto"/>
            <w:noWrap/>
            <w:vAlign w:val="center"/>
            <w:hideMark/>
          </w:tcPr>
          <w:p w14:paraId="0E6DF723"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0.991</w:t>
            </w:r>
          </w:p>
        </w:tc>
        <w:tc>
          <w:tcPr>
            <w:tcW w:w="501" w:type="pct"/>
            <w:shd w:val="clear" w:color="auto" w:fill="auto"/>
            <w:noWrap/>
            <w:vAlign w:val="center"/>
            <w:hideMark/>
          </w:tcPr>
          <w:p w14:paraId="2BAEC206" w14:textId="77777777" w:rsidR="00193851" w:rsidRPr="005227E2" w:rsidRDefault="00193851" w:rsidP="00193851">
            <w:pPr>
              <w:spacing w:after="0" w:line="240" w:lineRule="auto"/>
              <w:jc w:val="center"/>
              <w:rPr>
                <w:rFonts w:eastAsia="Times New Roman"/>
                <w:color w:val="000000"/>
                <w:lang w:eastAsia="en-GB"/>
              </w:rPr>
            </w:pPr>
            <w:r w:rsidRPr="005227E2">
              <w:rPr>
                <w:rFonts w:eastAsia="Times New Roman"/>
                <w:color w:val="000000"/>
                <w:lang w:eastAsia="en-GB"/>
              </w:rPr>
              <w:t>0.574</w:t>
            </w:r>
          </w:p>
        </w:tc>
      </w:tr>
    </w:tbl>
    <w:p w14:paraId="04DDB2F4" w14:textId="77777777" w:rsidR="00193851" w:rsidRPr="005227E2" w:rsidRDefault="00193851">
      <w:pPr>
        <w:sectPr w:rsidR="00193851" w:rsidRPr="005227E2" w:rsidSect="00193851">
          <w:pgSz w:w="16838" w:h="11906" w:orient="landscape"/>
          <w:pgMar w:top="720" w:right="720" w:bottom="720" w:left="720" w:header="708" w:footer="708" w:gutter="0"/>
          <w:cols w:space="708"/>
          <w:docGrid w:linePitch="360"/>
        </w:sectPr>
      </w:pPr>
    </w:p>
    <w:p w14:paraId="4826FDED" w14:textId="5D49300B" w:rsidR="00334E05" w:rsidRPr="005227E2" w:rsidRDefault="00334E05" w:rsidP="00513AE9">
      <w:pPr>
        <w:pStyle w:val="Lgende"/>
      </w:pPr>
      <w:r w:rsidRPr="005227E2">
        <w:lastRenderedPageBreak/>
        <w:t xml:space="preserve">Table </w:t>
      </w:r>
      <w:r w:rsidR="00E20012">
        <w:rPr>
          <w:noProof/>
        </w:rPr>
        <w:fldChar w:fldCharType="begin"/>
      </w:r>
      <w:r w:rsidR="00E20012">
        <w:rPr>
          <w:noProof/>
        </w:rPr>
        <w:instrText xml:space="preserve"> SEQ Table \* ARABIC </w:instrText>
      </w:r>
      <w:r w:rsidR="00E20012">
        <w:rPr>
          <w:noProof/>
        </w:rPr>
        <w:fldChar w:fldCharType="separate"/>
      </w:r>
      <w:r w:rsidR="00915AA3">
        <w:rPr>
          <w:noProof/>
        </w:rPr>
        <w:t>13</w:t>
      </w:r>
      <w:r w:rsidR="00E20012">
        <w:rPr>
          <w:noProof/>
        </w:rPr>
        <w:fldChar w:fldCharType="end"/>
      </w:r>
      <w:r w:rsidRPr="005227E2">
        <w:t>: Results of statistical testing (p-value) for analysis of multivariate homogeneity of group dispersions (</w:t>
      </w:r>
      <w:r w:rsidR="00A72979" w:rsidRPr="005227E2">
        <w:t>PERMDISP</w:t>
      </w:r>
      <w:r w:rsidRPr="005227E2">
        <w:t>) and 2-way permutat</w:t>
      </w:r>
      <w:r w:rsidR="00A72979" w:rsidRPr="005227E2">
        <w:t>ional analysis of variance (PERM</w:t>
      </w:r>
      <w:r w:rsidR="00C078B4" w:rsidRPr="005227E2">
        <w:t>ANOVA</w:t>
      </w:r>
      <w:r w:rsidRPr="005227E2">
        <w:t xml:space="preserve">) for unweighted UniFrac distances </w:t>
      </w:r>
      <w:r w:rsidR="00A72979" w:rsidRPr="005227E2">
        <w:t>in</w:t>
      </w:r>
      <w:r w:rsidRPr="005227E2">
        <w:t xml:space="preserve"> </w:t>
      </w:r>
      <w:r w:rsidR="00562199" w:rsidRPr="005227E2">
        <w:t>Nematoda</w:t>
      </w:r>
      <w:r w:rsidRPr="005227E2">
        <w:t xml:space="preserve">, </w:t>
      </w:r>
      <w:r w:rsidR="00562199" w:rsidRPr="005227E2">
        <w:t>Unassigned</w:t>
      </w:r>
      <w:r w:rsidRPr="005227E2">
        <w:t xml:space="preserve">, </w:t>
      </w:r>
      <w:r w:rsidR="00E67215" w:rsidRPr="005227E2">
        <w:t>Genus-assigned</w:t>
      </w:r>
      <w:r w:rsidRPr="005227E2">
        <w:t xml:space="preserve">, </w:t>
      </w:r>
      <w:r w:rsidR="00743578" w:rsidRPr="005227E2">
        <w:rPr>
          <w:i/>
        </w:rPr>
        <w:t>Acantholaimus</w:t>
      </w:r>
      <w:r w:rsidRPr="005227E2">
        <w:t xml:space="preserve">, </w:t>
      </w:r>
      <w:r w:rsidR="00743578" w:rsidRPr="005227E2">
        <w:rPr>
          <w:i/>
        </w:rPr>
        <w:t>Desmoscolex</w:t>
      </w:r>
      <w:r w:rsidRPr="005227E2">
        <w:t xml:space="preserve"> and </w:t>
      </w:r>
      <w:r w:rsidR="00743578" w:rsidRPr="005227E2">
        <w:rPr>
          <w:i/>
        </w:rPr>
        <w:t>Halalaimus</w:t>
      </w:r>
      <w:r w:rsidRPr="005227E2">
        <w:t xml:space="preserve"> ASVs in the Abyssal, Pockmark and Reference </w:t>
      </w:r>
      <w:r w:rsidR="00742088" w:rsidRPr="005227E2">
        <w:t>areas</w:t>
      </w:r>
      <w:r w:rsidRPr="005227E2">
        <w:t xml:space="preserve"> along the sediment vertical profile. Significant values indicated in grey (α=0.05).</w:t>
      </w:r>
    </w:p>
    <w:tbl>
      <w:tblPr>
        <w:tblStyle w:val="Grilledutableau"/>
        <w:tblW w:w="0" w:type="auto"/>
        <w:tblLook w:val="04A0" w:firstRow="1" w:lastRow="0" w:firstColumn="1" w:lastColumn="0" w:noHBand="0" w:noVBand="1"/>
      </w:tblPr>
      <w:tblGrid>
        <w:gridCol w:w="2437"/>
        <w:gridCol w:w="869"/>
        <w:gridCol w:w="1176"/>
        <w:gridCol w:w="869"/>
        <w:gridCol w:w="1081"/>
        <w:gridCol w:w="1618"/>
      </w:tblGrid>
      <w:tr w:rsidR="00334E05" w:rsidRPr="005227E2" w14:paraId="4B3C4A0C" w14:textId="77777777" w:rsidTr="002143D6">
        <w:trPr>
          <w:trHeight w:val="20"/>
        </w:trPr>
        <w:tc>
          <w:tcPr>
            <w:tcW w:w="2437" w:type="dxa"/>
            <w:vMerge w:val="restart"/>
            <w:noWrap/>
            <w:vAlign w:val="center"/>
            <w:hideMark/>
          </w:tcPr>
          <w:p w14:paraId="1AE84B49" w14:textId="77777777" w:rsidR="00334E05" w:rsidRPr="005227E2" w:rsidRDefault="00334E05" w:rsidP="002143D6">
            <w:pPr>
              <w:jc w:val="center"/>
            </w:pPr>
            <w:r w:rsidRPr="005227E2">
              <w:t>Level</w:t>
            </w:r>
          </w:p>
        </w:tc>
        <w:tc>
          <w:tcPr>
            <w:tcW w:w="2045" w:type="dxa"/>
            <w:gridSpan w:val="2"/>
            <w:noWrap/>
            <w:vAlign w:val="center"/>
            <w:hideMark/>
          </w:tcPr>
          <w:p w14:paraId="5C9CEF5B" w14:textId="77777777" w:rsidR="00334E05" w:rsidRPr="005227E2" w:rsidRDefault="00A72979" w:rsidP="002143D6">
            <w:pPr>
              <w:jc w:val="center"/>
            </w:pPr>
            <w:r w:rsidRPr="005227E2">
              <w:t>PERMDISP</w:t>
            </w:r>
          </w:p>
        </w:tc>
        <w:tc>
          <w:tcPr>
            <w:tcW w:w="3568" w:type="dxa"/>
            <w:gridSpan w:val="3"/>
            <w:noWrap/>
            <w:vAlign w:val="center"/>
            <w:hideMark/>
          </w:tcPr>
          <w:p w14:paraId="0B976CF9" w14:textId="77777777" w:rsidR="00334E05" w:rsidRPr="005227E2" w:rsidRDefault="00A72979" w:rsidP="002143D6">
            <w:pPr>
              <w:jc w:val="center"/>
            </w:pPr>
            <w:r w:rsidRPr="005227E2">
              <w:t>PERMANOVA</w:t>
            </w:r>
          </w:p>
        </w:tc>
      </w:tr>
      <w:tr w:rsidR="00334E05" w:rsidRPr="005227E2" w14:paraId="71605DA1" w14:textId="77777777" w:rsidTr="002143D6">
        <w:trPr>
          <w:trHeight w:val="20"/>
        </w:trPr>
        <w:tc>
          <w:tcPr>
            <w:tcW w:w="2437" w:type="dxa"/>
            <w:vMerge/>
            <w:noWrap/>
            <w:vAlign w:val="center"/>
            <w:hideMark/>
          </w:tcPr>
          <w:p w14:paraId="62F19409" w14:textId="77777777" w:rsidR="00334E05" w:rsidRPr="005227E2" w:rsidRDefault="00334E05" w:rsidP="002143D6">
            <w:pPr>
              <w:jc w:val="center"/>
            </w:pPr>
          </w:p>
        </w:tc>
        <w:tc>
          <w:tcPr>
            <w:tcW w:w="869" w:type="dxa"/>
            <w:noWrap/>
            <w:vAlign w:val="center"/>
            <w:hideMark/>
          </w:tcPr>
          <w:p w14:paraId="68C909C3" w14:textId="77777777" w:rsidR="00334E05" w:rsidRPr="005227E2" w:rsidRDefault="00334E05" w:rsidP="002143D6">
            <w:pPr>
              <w:jc w:val="center"/>
            </w:pPr>
            <w:r w:rsidRPr="005227E2">
              <w:t>Area</w:t>
            </w:r>
          </w:p>
        </w:tc>
        <w:tc>
          <w:tcPr>
            <w:tcW w:w="1176" w:type="dxa"/>
            <w:noWrap/>
            <w:vAlign w:val="center"/>
            <w:hideMark/>
          </w:tcPr>
          <w:p w14:paraId="03887EA5" w14:textId="77777777" w:rsidR="00334E05" w:rsidRPr="005227E2" w:rsidRDefault="00334E05" w:rsidP="002143D6">
            <w:pPr>
              <w:jc w:val="center"/>
            </w:pPr>
            <w:r w:rsidRPr="005227E2">
              <w:t>Intervals</w:t>
            </w:r>
          </w:p>
        </w:tc>
        <w:tc>
          <w:tcPr>
            <w:tcW w:w="869" w:type="dxa"/>
            <w:noWrap/>
            <w:vAlign w:val="center"/>
            <w:hideMark/>
          </w:tcPr>
          <w:p w14:paraId="266F3CA3" w14:textId="77777777" w:rsidR="00334E05" w:rsidRPr="005227E2" w:rsidRDefault="00334E05" w:rsidP="002143D6">
            <w:pPr>
              <w:jc w:val="center"/>
            </w:pPr>
            <w:r w:rsidRPr="005227E2">
              <w:t>Area</w:t>
            </w:r>
          </w:p>
        </w:tc>
        <w:tc>
          <w:tcPr>
            <w:tcW w:w="1081" w:type="dxa"/>
            <w:noWrap/>
            <w:vAlign w:val="center"/>
            <w:hideMark/>
          </w:tcPr>
          <w:p w14:paraId="1475F1A4" w14:textId="77777777" w:rsidR="00334E05" w:rsidRPr="005227E2" w:rsidRDefault="00334E05" w:rsidP="002143D6">
            <w:pPr>
              <w:jc w:val="center"/>
            </w:pPr>
            <w:r w:rsidRPr="005227E2">
              <w:t>Interval</w:t>
            </w:r>
          </w:p>
        </w:tc>
        <w:tc>
          <w:tcPr>
            <w:tcW w:w="1618" w:type="dxa"/>
            <w:noWrap/>
            <w:vAlign w:val="center"/>
            <w:hideMark/>
          </w:tcPr>
          <w:p w14:paraId="0BC3CB71" w14:textId="77777777" w:rsidR="00334E05" w:rsidRPr="005227E2" w:rsidRDefault="00334E05" w:rsidP="002143D6">
            <w:pPr>
              <w:jc w:val="center"/>
            </w:pPr>
            <w:r w:rsidRPr="005227E2">
              <w:t>Area*Interval</w:t>
            </w:r>
          </w:p>
        </w:tc>
      </w:tr>
      <w:tr w:rsidR="00334E05" w:rsidRPr="005227E2" w14:paraId="577F38E0" w14:textId="77777777" w:rsidTr="002143D6">
        <w:trPr>
          <w:trHeight w:val="20"/>
        </w:trPr>
        <w:tc>
          <w:tcPr>
            <w:tcW w:w="2437" w:type="dxa"/>
            <w:noWrap/>
            <w:vAlign w:val="center"/>
            <w:hideMark/>
          </w:tcPr>
          <w:p w14:paraId="18F4D071" w14:textId="77777777" w:rsidR="00334E05" w:rsidRPr="005227E2" w:rsidRDefault="00562199" w:rsidP="002143D6">
            <w:pPr>
              <w:jc w:val="center"/>
            </w:pPr>
            <w:r w:rsidRPr="005227E2">
              <w:t>Nematoda</w:t>
            </w:r>
          </w:p>
        </w:tc>
        <w:tc>
          <w:tcPr>
            <w:tcW w:w="869" w:type="dxa"/>
            <w:shd w:val="clear" w:color="auto" w:fill="D9D9D9" w:themeFill="background1" w:themeFillShade="D9"/>
            <w:noWrap/>
            <w:vAlign w:val="center"/>
            <w:hideMark/>
          </w:tcPr>
          <w:p w14:paraId="02ED48B6" w14:textId="77777777" w:rsidR="00334E05" w:rsidRPr="005227E2" w:rsidRDefault="00334E05" w:rsidP="002143D6">
            <w:pPr>
              <w:jc w:val="center"/>
            </w:pPr>
            <w:r w:rsidRPr="005227E2">
              <w:t>0.004</w:t>
            </w:r>
          </w:p>
        </w:tc>
        <w:tc>
          <w:tcPr>
            <w:tcW w:w="1176" w:type="dxa"/>
            <w:noWrap/>
            <w:vAlign w:val="center"/>
            <w:hideMark/>
          </w:tcPr>
          <w:p w14:paraId="640B106F" w14:textId="77777777" w:rsidR="00334E05" w:rsidRPr="005227E2" w:rsidRDefault="00334E05" w:rsidP="002143D6">
            <w:pPr>
              <w:jc w:val="center"/>
            </w:pPr>
            <w:r w:rsidRPr="005227E2">
              <w:t>0.668</w:t>
            </w:r>
          </w:p>
        </w:tc>
        <w:tc>
          <w:tcPr>
            <w:tcW w:w="869" w:type="dxa"/>
            <w:shd w:val="clear" w:color="auto" w:fill="D9D9D9" w:themeFill="background1" w:themeFillShade="D9"/>
            <w:noWrap/>
            <w:vAlign w:val="center"/>
            <w:hideMark/>
          </w:tcPr>
          <w:p w14:paraId="17825383" w14:textId="77777777" w:rsidR="00334E05" w:rsidRPr="005227E2" w:rsidRDefault="00334E05" w:rsidP="002143D6">
            <w:pPr>
              <w:jc w:val="center"/>
            </w:pPr>
            <w:r w:rsidRPr="005227E2">
              <w:t>0.000</w:t>
            </w:r>
          </w:p>
        </w:tc>
        <w:tc>
          <w:tcPr>
            <w:tcW w:w="1081" w:type="dxa"/>
            <w:shd w:val="clear" w:color="auto" w:fill="D9D9D9" w:themeFill="background1" w:themeFillShade="D9"/>
            <w:noWrap/>
            <w:vAlign w:val="center"/>
            <w:hideMark/>
          </w:tcPr>
          <w:p w14:paraId="7DCA8341" w14:textId="77777777" w:rsidR="00334E05" w:rsidRPr="005227E2" w:rsidRDefault="00334E05" w:rsidP="002143D6">
            <w:pPr>
              <w:jc w:val="center"/>
            </w:pPr>
            <w:r w:rsidRPr="005227E2">
              <w:t>0.000</w:t>
            </w:r>
          </w:p>
        </w:tc>
        <w:tc>
          <w:tcPr>
            <w:tcW w:w="1618" w:type="dxa"/>
            <w:shd w:val="clear" w:color="auto" w:fill="D9D9D9" w:themeFill="background1" w:themeFillShade="D9"/>
            <w:noWrap/>
            <w:vAlign w:val="center"/>
            <w:hideMark/>
          </w:tcPr>
          <w:p w14:paraId="5D1A5D6E" w14:textId="77777777" w:rsidR="00334E05" w:rsidRPr="005227E2" w:rsidRDefault="00334E05" w:rsidP="002143D6">
            <w:pPr>
              <w:jc w:val="center"/>
            </w:pPr>
            <w:r w:rsidRPr="005227E2">
              <w:t>0.001</w:t>
            </w:r>
          </w:p>
        </w:tc>
      </w:tr>
      <w:tr w:rsidR="002143D6" w:rsidRPr="005227E2" w14:paraId="06AE0877" w14:textId="77777777" w:rsidTr="0009076E">
        <w:trPr>
          <w:trHeight w:val="20"/>
        </w:trPr>
        <w:tc>
          <w:tcPr>
            <w:tcW w:w="2437" w:type="dxa"/>
            <w:noWrap/>
            <w:vAlign w:val="center"/>
          </w:tcPr>
          <w:p w14:paraId="46B5C324" w14:textId="77777777" w:rsidR="002143D6" w:rsidRPr="005227E2" w:rsidRDefault="00562199" w:rsidP="002143D6">
            <w:pPr>
              <w:jc w:val="center"/>
            </w:pPr>
            <w:r w:rsidRPr="005227E2">
              <w:t>Unassigned</w:t>
            </w:r>
          </w:p>
        </w:tc>
        <w:tc>
          <w:tcPr>
            <w:tcW w:w="869" w:type="dxa"/>
            <w:shd w:val="clear" w:color="auto" w:fill="D9D9D9" w:themeFill="background1" w:themeFillShade="D9"/>
            <w:noWrap/>
            <w:vAlign w:val="center"/>
          </w:tcPr>
          <w:p w14:paraId="460C06C8" w14:textId="77777777" w:rsidR="002143D6" w:rsidRPr="005227E2" w:rsidRDefault="002143D6" w:rsidP="002143D6">
            <w:pPr>
              <w:jc w:val="center"/>
            </w:pPr>
            <w:r w:rsidRPr="005227E2">
              <w:t>0.000</w:t>
            </w:r>
          </w:p>
        </w:tc>
        <w:tc>
          <w:tcPr>
            <w:tcW w:w="1176" w:type="dxa"/>
            <w:noWrap/>
            <w:vAlign w:val="center"/>
          </w:tcPr>
          <w:p w14:paraId="566D042A" w14:textId="77777777" w:rsidR="002143D6" w:rsidRPr="005227E2" w:rsidRDefault="002143D6" w:rsidP="002143D6">
            <w:pPr>
              <w:jc w:val="center"/>
            </w:pPr>
            <w:r w:rsidRPr="005227E2">
              <w:t>0.859</w:t>
            </w:r>
          </w:p>
        </w:tc>
        <w:tc>
          <w:tcPr>
            <w:tcW w:w="869" w:type="dxa"/>
            <w:shd w:val="clear" w:color="auto" w:fill="D9D9D9" w:themeFill="background1" w:themeFillShade="D9"/>
            <w:noWrap/>
            <w:vAlign w:val="center"/>
          </w:tcPr>
          <w:p w14:paraId="2F45B379" w14:textId="77777777" w:rsidR="002143D6" w:rsidRPr="005227E2" w:rsidRDefault="002143D6" w:rsidP="002143D6">
            <w:pPr>
              <w:jc w:val="center"/>
            </w:pPr>
            <w:r w:rsidRPr="005227E2">
              <w:t>0.000</w:t>
            </w:r>
          </w:p>
        </w:tc>
        <w:tc>
          <w:tcPr>
            <w:tcW w:w="1081" w:type="dxa"/>
            <w:shd w:val="clear" w:color="auto" w:fill="D9D9D9" w:themeFill="background1" w:themeFillShade="D9"/>
            <w:noWrap/>
            <w:vAlign w:val="center"/>
          </w:tcPr>
          <w:p w14:paraId="2002F83C" w14:textId="77777777" w:rsidR="002143D6" w:rsidRPr="005227E2" w:rsidRDefault="002143D6" w:rsidP="002143D6">
            <w:pPr>
              <w:jc w:val="center"/>
            </w:pPr>
            <w:r w:rsidRPr="005227E2">
              <w:t>0.000</w:t>
            </w:r>
          </w:p>
        </w:tc>
        <w:tc>
          <w:tcPr>
            <w:tcW w:w="1618" w:type="dxa"/>
            <w:shd w:val="clear" w:color="auto" w:fill="D9D9D9" w:themeFill="background1" w:themeFillShade="D9"/>
            <w:noWrap/>
            <w:vAlign w:val="center"/>
          </w:tcPr>
          <w:p w14:paraId="2CF9D005" w14:textId="77777777" w:rsidR="002143D6" w:rsidRPr="005227E2" w:rsidRDefault="002143D6" w:rsidP="002143D6">
            <w:pPr>
              <w:jc w:val="center"/>
            </w:pPr>
            <w:r w:rsidRPr="005227E2">
              <w:t>0.006</w:t>
            </w:r>
          </w:p>
        </w:tc>
      </w:tr>
      <w:tr w:rsidR="002143D6" w:rsidRPr="005227E2" w14:paraId="7CF7131F" w14:textId="77777777" w:rsidTr="0009076E">
        <w:trPr>
          <w:trHeight w:val="20"/>
        </w:trPr>
        <w:tc>
          <w:tcPr>
            <w:tcW w:w="2437" w:type="dxa"/>
            <w:noWrap/>
            <w:vAlign w:val="center"/>
          </w:tcPr>
          <w:p w14:paraId="5D877CFE" w14:textId="77777777" w:rsidR="002143D6" w:rsidRPr="005227E2" w:rsidRDefault="00E67215" w:rsidP="002143D6">
            <w:pPr>
              <w:jc w:val="center"/>
            </w:pPr>
            <w:r w:rsidRPr="005227E2">
              <w:t>Genus-assigned</w:t>
            </w:r>
          </w:p>
        </w:tc>
        <w:tc>
          <w:tcPr>
            <w:tcW w:w="869" w:type="dxa"/>
            <w:shd w:val="clear" w:color="auto" w:fill="auto"/>
            <w:noWrap/>
            <w:vAlign w:val="center"/>
          </w:tcPr>
          <w:p w14:paraId="31D30C38" w14:textId="77777777" w:rsidR="002143D6" w:rsidRPr="005227E2" w:rsidRDefault="002143D6" w:rsidP="002143D6">
            <w:pPr>
              <w:jc w:val="center"/>
            </w:pPr>
            <w:r w:rsidRPr="005227E2">
              <w:t>0.211</w:t>
            </w:r>
          </w:p>
        </w:tc>
        <w:tc>
          <w:tcPr>
            <w:tcW w:w="1176" w:type="dxa"/>
            <w:noWrap/>
            <w:vAlign w:val="center"/>
          </w:tcPr>
          <w:p w14:paraId="0888820F" w14:textId="77777777" w:rsidR="002143D6" w:rsidRPr="005227E2" w:rsidRDefault="002143D6" w:rsidP="002143D6">
            <w:pPr>
              <w:jc w:val="center"/>
            </w:pPr>
            <w:r w:rsidRPr="005227E2">
              <w:t>0.727</w:t>
            </w:r>
          </w:p>
        </w:tc>
        <w:tc>
          <w:tcPr>
            <w:tcW w:w="869" w:type="dxa"/>
            <w:shd w:val="clear" w:color="auto" w:fill="D9D9D9" w:themeFill="background1" w:themeFillShade="D9"/>
            <w:noWrap/>
            <w:vAlign w:val="center"/>
          </w:tcPr>
          <w:p w14:paraId="77F23863" w14:textId="77777777" w:rsidR="002143D6" w:rsidRPr="005227E2" w:rsidRDefault="002143D6" w:rsidP="002143D6">
            <w:pPr>
              <w:jc w:val="center"/>
            </w:pPr>
            <w:r w:rsidRPr="005227E2">
              <w:t>0.000</w:t>
            </w:r>
          </w:p>
        </w:tc>
        <w:tc>
          <w:tcPr>
            <w:tcW w:w="1081" w:type="dxa"/>
            <w:shd w:val="clear" w:color="auto" w:fill="D9D9D9" w:themeFill="background1" w:themeFillShade="D9"/>
            <w:noWrap/>
            <w:vAlign w:val="center"/>
          </w:tcPr>
          <w:p w14:paraId="226A1DFC" w14:textId="77777777" w:rsidR="002143D6" w:rsidRPr="005227E2" w:rsidRDefault="002143D6" w:rsidP="002143D6">
            <w:pPr>
              <w:jc w:val="center"/>
            </w:pPr>
            <w:r w:rsidRPr="005227E2">
              <w:t>0.000</w:t>
            </w:r>
          </w:p>
        </w:tc>
        <w:tc>
          <w:tcPr>
            <w:tcW w:w="1618" w:type="dxa"/>
            <w:shd w:val="clear" w:color="auto" w:fill="auto"/>
            <w:noWrap/>
            <w:vAlign w:val="center"/>
          </w:tcPr>
          <w:p w14:paraId="5C0D154D" w14:textId="77777777" w:rsidR="002143D6" w:rsidRPr="005227E2" w:rsidRDefault="002143D6" w:rsidP="002143D6">
            <w:pPr>
              <w:jc w:val="center"/>
            </w:pPr>
            <w:r w:rsidRPr="005227E2">
              <w:t>0.366</w:t>
            </w:r>
          </w:p>
        </w:tc>
      </w:tr>
      <w:tr w:rsidR="002143D6" w:rsidRPr="005227E2" w14:paraId="44115373" w14:textId="77777777" w:rsidTr="002143D6">
        <w:trPr>
          <w:trHeight w:val="20"/>
        </w:trPr>
        <w:tc>
          <w:tcPr>
            <w:tcW w:w="2437" w:type="dxa"/>
            <w:noWrap/>
            <w:vAlign w:val="center"/>
            <w:hideMark/>
          </w:tcPr>
          <w:p w14:paraId="2DA57889" w14:textId="77777777" w:rsidR="002143D6" w:rsidRPr="005227E2" w:rsidRDefault="00743578" w:rsidP="002143D6">
            <w:pPr>
              <w:jc w:val="center"/>
              <w:rPr>
                <w:i/>
              </w:rPr>
            </w:pPr>
            <w:r w:rsidRPr="005227E2">
              <w:rPr>
                <w:i/>
              </w:rPr>
              <w:t>Acantholaimus</w:t>
            </w:r>
          </w:p>
        </w:tc>
        <w:tc>
          <w:tcPr>
            <w:tcW w:w="869" w:type="dxa"/>
            <w:noWrap/>
            <w:vAlign w:val="center"/>
            <w:hideMark/>
          </w:tcPr>
          <w:p w14:paraId="400DE561" w14:textId="77777777" w:rsidR="002143D6" w:rsidRPr="005227E2" w:rsidRDefault="002143D6" w:rsidP="002143D6">
            <w:pPr>
              <w:jc w:val="center"/>
            </w:pPr>
            <w:r w:rsidRPr="005227E2">
              <w:t>0.174</w:t>
            </w:r>
          </w:p>
        </w:tc>
        <w:tc>
          <w:tcPr>
            <w:tcW w:w="1176" w:type="dxa"/>
            <w:noWrap/>
            <w:vAlign w:val="center"/>
            <w:hideMark/>
          </w:tcPr>
          <w:p w14:paraId="70258A42" w14:textId="77777777" w:rsidR="002143D6" w:rsidRPr="005227E2" w:rsidRDefault="002143D6" w:rsidP="002143D6">
            <w:pPr>
              <w:jc w:val="center"/>
            </w:pPr>
            <w:r w:rsidRPr="005227E2">
              <w:t>0.847</w:t>
            </w:r>
          </w:p>
        </w:tc>
        <w:tc>
          <w:tcPr>
            <w:tcW w:w="869" w:type="dxa"/>
            <w:shd w:val="clear" w:color="auto" w:fill="D9D9D9" w:themeFill="background1" w:themeFillShade="D9"/>
            <w:noWrap/>
            <w:vAlign w:val="center"/>
            <w:hideMark/>
          </w:tcPr>
          <w:p w14:paraId="6B3605E0" w14:textId="77777777" w:rsidR="002143D6" w:rsidRPr="005227E2" w:rsidRDefault="002143D6" w:rsidP="002143D6">
            <w:pPr>
              <w:jc w:val="center"/>
            </w:pPr>
            <w:r w:rsidRPr="005227E2">
              <w:t>0.000</w:t>
            </w:r>
          </w:p>
        </w:tc>
        <w:tc>
          <w:tcPr>
            <w:tcW w:w="1081" w:type="dxa"/>
            <w:shd w:val="clear" w:color="auto" w:fill="D9D9D9" w:themeFill="background1" w:themeFillShade="D9"/>
            <w:noWrap/>
            <w:vAlign w:val="center"/>
            <w:hideMark/>
          </w:tcPr>
          <w:p w14:paraId="128C64FA" w14:textId="77777777" w:rsidR="002143D6" w:rsidRPr="005227E2" w:rsidRDefault="002143D6" w:rsidP="002143D6">
            <w:pPr>
              <w:jc w:val="center"/>
            </w:pPr>
            <w:r w:rsidRPr="005227E2">
              <w:t>0.013</w:t>
            </w:r>
          </w:p>
        </w:tc>
        <w:tc>
          <w:tcPr>
            <w:tcW w:w="1618" w:type="dxa"/>
            <w:noWrap/>
            <w:vAlign w:val="center"/>
            <w:hideMark/>
          </w:tcPr>
          <w:p w14:paraId="2F0A9560" w14:textId="77777777" w:rsidR="002143D6" w:rsidRPr="005227E2" w:rsidRDefault="002143D6" w:rsidP="002143D6">
            <w:pPr>
              <w:jc w:val="center"/>
            </w:pPr>
            <w:r w:rsidRPr="005227E2">
              <w:t>0.107</w:t>
            </w:r>
          </w:p>
        </w:tc>
      </w:tr>
      <w:tr w:rsidR="002143D6" w:rsidRPr="005227E2" w14:paraId="4A64CBF4" w14:textId="77777777" w:rsidTr="002143D6">
        <w:trPr>
          <w:trHeight w:val="20"/>
        </w:trPr>
        <w:tc>
          <w:tcPr>
            <w:tcW w:w="2437" w:type="dxa"/>
            <w:noWrap/>
            <w:vAlign w:val="center"/>
            <w:hideMark/>
          </w:tcPr>
          <w:p w14:paraId="67BB38DE" w14:textId="77777777" w:rsidR="002143D6" w:rsidRPr="005227E2" w:rsidRDefault="00743578" w:rsidP="002143D6">
            <w:pPr>
              <w:jc w:val="center"/>
              <w:rPr>
                <w:i/>
              </w:rPr>
            </w:pPr>
            <w:r w:rsidRPr="005227E2">
              <w:rPr>
                <w:i/>
              </w:rPr>
              <w:t>Desmoscolex</w:t>
            </w:r>
          </w:p>
        </w:tc>
        <w:tc>
          <w:tcPr>
            <w:tcW w:w="869" w:type="dxa"/>
            <w:noWrap/>
            <w:vAlign w:val="center"/>
            <w:hideMark/>
          </w:tcPr>
          <w:p w14:paraId="1481918A" w14:textId="77777777" w:rsidR="002143D6" w:rsidRPr="005227E2" w:rsidRDefault="002143D6" w:rsidP="002143D6">
            <w:pPr>
              <w:jc w:val="center"/>
            </w:pPr>
            <w:r w:rsidRPr="005227E2">
              <w:t>0.372</w:t>
            </w:r>
          </w:p>
        </w:tc>
        <w:tc>
          <w:tcPr>
            <w:tcW w:w="1176" w:type="dxa"/>
            <w:noWrap/>
            <w:vAlign w:val="center"/>
            <w:hideMark/>
          </w:tcPr>
          <w:p w14:paraId="49B91C65" w14:textId="77777777" w:rsidR="002143D6" w:rsidRPr="005227E2" w:rsidRDefault="002143D6" w:rsidP="002143D6">
            <w:pPr>
              <w:jc w:val="center"/>
            </w:pPr>
            <w:r w:rsidRPr="005227E2">
              <w:t>0.550</w:t>
            </w:r>
          </w:p>
        </w:tc>
        <w:tc>
          <w:tcPr>
            <w:tcW w:w="869" w:type="dxa"/>
            <w:shd w:val="clear" w:color="auto" w:fill="D9D9D9" w:themeFill="background1" w:themeFillShade="D9"/>
            <w:noWrap/>
            <w:vAlign w:val="center"/>
            <w:hideMark/>
          </w:tcPr>
          <w:p w14:paraId="5D83308C" w14:textId="77777777" w:rsidR="002143D6" w:rsidRPr="005227E2" w:rsidRDefault="002143D6" w:rsidP="002143D6">
            <w:pPr>
              <w:jc w:val="center"/>
            </w:pPr>
            <w:r w:rsidRPr="005227E2">
              <w:t>0.000</w:t>
            </w:r>
          </w:p>
        </w:tc>
        <w:tc>
          <w:tcPr>
            <w:tcW w:w="1081" w:type="dxa"/>
            <w:shd w:val="clear" w:color="auto" w:fill="D9D9D9" w:themeFill="background1" w:themeFillShade="D9"/>
            <w:noWrap/>
            <w:vAlign w:val="center"/>
            <w:hideMark/>
          </w:tcPr>
          <w:p w14:paraId="0CEA4D3E" w14:textId="77777777" w:rsidR="002143D6" w:rsidRPr="005227E2" w:rsidRDefault="002143D6" w:rsidP="002143D6">
            <w:pPr>
              <w:jc w:val="center"/>
            </w:pPr>
            <w:r w:rsidRPr="005227E2">
              <w:t>0.000</w:t>
            </w:r>
          </w:p>
        </w:tc>
        <w:tc>
          <w:tcPr>
            <w:tcW w:w="1618" w:type="dxa"/>
            <w:noWrap/>
            <w:vAlign w:val="center"/>
            <w:hideMark/>
          </w:tcPr>
          <w:p w14:paraId="13A209F6" w14:textId="77777777" w:rsidR="002143D6" w:rsidRPr="005227E2" w:rsidRDefault="002143D6" w:rsidP="002143D6">
            <w:pPr>
              <w:jc w:val="center"/>
            </w:pPr>
            <w:r w:rsidRPr="005227E2">
              <w:t>0.125</w:t>
            </w:r>
          </w:p>
        </w:tc>
      </w:tr>
      <w:tr w:rsidR="002143D6" w:rsidRPr="005227E2" w14:paraId="621E3646" w14:textId="77777777" w:rsidTr="002143D6">
        <w:trPr>
          <w:trHeight w:val="20"/>
        </w:trPr>
        <w:tc>
          <w:tcPr>
            <w:tcW w:w="2437" w:type="dxa"/>
            <w:noWrap/>
            <w:vAlign w:val="center"/>
            <w:hideMark/>
          </w:tcPr>
          <w:p w14:paraId="17F12237" w14:textId="77777777" w:rsidR="002143D6" w:rsidRPr="005227E2" w:rsidRDefault="00743578" w:rsidP="002143D6">
            <w:pPr>
              <w:jc w:val="center"/>
              <w:rPr>
                <w:i/>
              </w:rPr>
            </w:pPr>
            <w:r w:rsidRPr="005227E2">
              <w:rPr>
                <w:i/>
              </w:rPr>
              <w:t>Halalaimus</w:t>
            </w:r>
          </w:p>
        </w:tc>
        <w:tc>
          <w:tcPr>
            <w:tcW w:w="869" w:type="dxa"/>
            <w:noWrap/>
            <w:vAlign w:val="center"/>
            <w:hideMark/>
          </w:tcPr>
          <w:p w14:paraId="18BA51E7" w14:textId="77777777" w:rsidR="002143D6" w:rsidRPr="005227E2" w:rsidRDefault="002143D6" w:rsidP="002143D6">
            <w:pPr>
              <w:jc w:val="center"/>
            </w:pPr>
            <w:r w:rsidRPr="005227E2">
              <w:t>0.167</w:t>
            </w:r>
          </w:p>
        </w:tc>
        <w:tc>
          <w:tcPr>
            <w:tcW w:w="1176" w:type="dxa"/>
            <w:noWrap/>
            <w:vAlign w:val="center"/>
            <w:hideMark/>
          </w:tcPr>
          <w:p w14:paraId="3EE4CE0E" w14:textId="77777777" w:rsidR="002143D6" w:rsidRPr="005227E2" w:rsidRDefault="002143D6" w:rsidP="002143D6">
            <w:pPr>
              <w:jc w:val="center"/>
            </w:pPr>
            <w:r w:rsidRPr="005227E2">
              <w:t>0.754</w:t>
            </w:r>
          </w:p>
        </w:tc>
        <w:tc>
          <w:tcPr>
            <w:tcW w:w="869" w:type="dxa"/>
            <w:shd w:val="clear" w:color="auto" w:fill="D9D9D9" w:themeFill="background1" w:themeFillShade="D9"/>
            <w:noWrap/>
            <w:vAlign w:val="center"/>
            <w:hideMark/>
          </w:tcPr>
          <w:p w14:paraId="6AC1BF55" w14:textId="77777777" w:rsidR="002143D6" w:rsidRPr="005227E2" w:rsidRDefault="002143D6" w:rsidP="002143D6">
            <w:pPr>
              <w:jc w:val="center"/>
            </w:pPr>
            <w:r w:rsidRPr="005227E2">
              <w:t>0.000</w:t>
            </w:r>
          </w:p>
        </w:tc>
        <w:tc>
          <w:tcPr>
            <w:tcW w:w="1081" w:type="dxa"/>
            <w:shd w:val="clear" w:color="auto" w:fill="D9D9D9" w:themeFill="background1" w:themeFillShade="D9"/>
            <w:noWrap/>
            <w:vAlign w:val="center"/>
            <w:hideMark/>
          </w:tcPr>
          <w:p w14:paraId="25D60E53" w14:textId="77777777" w:rsidR="002143D6" w:rsidRPr="005227E2" w:rsidRDefault="002143D6" w:rsidP="002143D6">
            <w:pPr>
              <w:jc w:val="center"/>
            </w:pPr>
            <w:r w:rsidRPr="005227E2">
              <w:t>0.000</w:t>
            </w:r>
          </w:p>
        </w:tc>
        <w:tc>
          <w:tcPr>
            <w:tcW w:w="1618" w:type="dxa"/>
            <w:shd w:val="clear" w:color="auto" w:fill="D9D9D9" w:themeFill="background1" w:themeFillShade="D9"/>
            <w:noWrap/>
            <w:vAlign w:val="center"/>
            <w:hideMark/>
          </w:tcPr>
          <w:p w14:paraId="1FF055F4" w14:textId="77777777" w:rsidR="002143D6" w:rsidRPr="005227E2" w:rsidRDefault="002143D6" w:rsidP="002143D6">
            <w:pPr>
              <w:jc w:val="center"/>
            </w:pPr>
            <w:r w:rsidRPr="005227E2">
              <w:t>0.016</w:t>
            </w:r>
          </w:p>
        </w:tc>
      </w:tr>
      <w:tr w:rsidR="00144F54" w:rsidRPr="005227E2" w14:paraId="35E32A69" w14:textId="77777777" w:rsidTr="00144F54">
        <w:trPr>
          <w:trHeight w:val="20"/>
        </w:trPr>
        <w:tc>
          <w:tcPr>
            <w:tcW w:w="2437" w:type="dxa"/>
            <w:noWrap/>
            <w:vAlign w:val="center"/>
          </w:tcPr>
          <w:p w14:paraId="3C1503F5" w14:textId="77777777" w:rsidR="00144F54" w:rsidRPr="005227E2" w:rsidRDefault="00144F54" w:rsidP="002143D6">
            <w:pPr>
              <w:jc w:val="center"/>
            </w:pPr>
            <w:r w:rsidRPr="005227E2">
              <w:t>Other Genera</w:t>
            </w:r>
          </w:p>
        </w:tc>
        <w:tc>
          <w:tcPr>
            <w:tcW w:w="869" w:type="dxa"/>
            <w:shd w:val="clear" w:color="auto" w:fill="D9D9D9" w:themeFill="background1" w:themeFillShade="D9"/>
            <w:noWrap/>
            <w:vAlign w:val="center"/>
          </w:tcPr>
          <w:p w14:paraId="0D459065" w14:textId="77777777" w:rsidR="00144F54" w:rsidRPr="005227E2" w:rsidRDefault="00144F54" w:rsidP="002143D6">
            <w:pPr>
              <w:jc w:val="center"/>
            </w:pPr>
            <w:r w:rsidRPr="005227E2">
              <w:t>0.000</w:t>
            </w:r>
          </w:p>
        </w:tc>
        <w:tc>
          <w:tcPr>
            <w:tcW w:w="1176" w:type="dxa"/>
            <w:noWrap/>
            <w:vAlign w:val="center"/>
          </w:tcPr>
          <w:p w14:paraId="40C1239F" w14:textId="77777777" w:rsidR="00144F54" w:rsidRPr="005227E2" w:rsidRDefault="00144F54" w:rsidP="002143D6">
            <w:pPr>
              <w:jc w:val="center"/>
            </w:pPr>
            <w:r w:rsidRPr="005227E2">
              <w:t>0.104</w:t>
            </w:r>
          </w:p>
        </w:tc>
        <w:tc>
          <w:tcPr>
            <w:tcW w:w="869" w:type="dxa"/>
            <w:shd w:val="clear" w:color="auto" w:fill="D9D9D9" w:themeFill="background1" w:themeFillShade="D9"/>
            <w:noWrap/>
            <w:vAlign w:val="center"/>
          </w:tcPr>
          <w:p w14:paraId="4C8055B1" w14:textId="77777777" w:rsidR="00144F54" w:rsidRPr="005227E2" w:rsidRDefault="00144F54" w:rsidP="002143D6">
            <w:pPr>
              <w:jc w:val="center"/>
            </w:pPr>
            <w:r w:rsidRPr="005227E2">
              <w:t>0.000</w:t>
            </w:r>
          </w:p>
        </w:tc>
        <w:tc>
          <w:tcPr>
            <w:tcW w:w="1081" w:type="dxa"/>
            <w:shd w:val="clear" w:color="auto" w:fill="D9D9D9" w:themeFill="background1" w:themeFillShade="D9"/>
            <w:noWrap/>
            <w:vAlign w:val="center"/>
          </w:tcPr>
          <w:p w14:paraId="7264335A" w14:textId="77777777" w:rsidR="00144F54" w:rsidRPr="005227E2" w:rsidRDefault="00144F54" w:rsidP="002143D6">
            <w:pPr>
              <w:jc w:val="center"/>
            </w:pPr>
            <w:r w:rsidRPr="005227E2">
              <w:t>0.000</w:t>
            </w:r>
          </w:p>
        </w:tc>
        <w:tc>
          <w:tcPr>
            <w:tcW w:w="1618" w:type="dxa"/>
            <w:shd w:val="clear" w:color="auto" w:fill="D9D9D9" w:themeFill="background1" w:themeFillShade="D9"/>
            <w:noWrap/>
            <w:vAlign w:val="center"/>
          </w:tcPr>
          <w:p w14:paraId="0912EB8D" w14:textId="77777777" w:rsidR="00144F54" w:rsidRPr="005227E2" w:rsidRDefault="00144F54" w:rsidP="002143D6">
            <w:pPr>
              <w:jc w:val="center"/>
            </w:pPr>
            <w:r w:rsidRPr="005227E2">
              <w:t>0.001</w:t>
            </w:r>
          </w:p>
        </w:tc>
      </w:tr>
    </w:tbl>
    <w:p w14:paraId="66DEBBBC" w14:textId="77777777" w:rsidR="00334E05" w:rsidRPr="005227E2" w:rsidRDefault="00334E05" w:rsidP="00334E05"/>
    <w:p w14:paraId="09D500FA" w14:textId="00EE9FA7" w:rsidR="00334E05" w:rsidRPr="005227E2" w:rsidRDefault="00334E05" w:rsidP="00334E05">
      <w:pPr>
        <w:pStyle w:val="Lgende"/>
      </w:pPr>
      <w:r w:rsidRPr="005227E2">
        <w:t xml:space="preserve">Table </w:t>
      </w:r>
      <w:r w:rsidR="00E20012">
        <w:rPr>
          <w:noProof/>
        </w:rPr>
        <w:fldChar w:fldCharType="begin"/>
      </w:r>
      <w:r w:rsidR="00E20012">
        <w:rPr>
          <w:noProof/>
        </w:rPr>
        <w:instrText xml:space="preserve"> SEQ Table \* ARABIC </w:instrText>
      </w:r>
      <w:r w:rsidR="00E20012">
        <w:rPr>
          <w:noProof/>
        </w:rPr>
        <w:fldChar w:fldCharType="separate"/>
      </w:r>
      <w:r w:rsidR="00915AA3">
        <w:rPr>
          <w:noProof/>
        </w:rPr>
        <w:t>14</w:t>
      </w:r>
      <w:r w:rsidR="00E20012">
        <w:rPr>
          <w:noProof/>
        </w:rPr>
        <w:fldChar w:fldCharType="end"/>
      </w:r>
      <w:r w:rsidRPr="005227E2">
        <w:t xml:space="preserve">: Results (p-value) of pairwise comparisons between group levels with Bonferroni corrections for multiple testing of unweighted UniFrac distances </w:t>
      </w:r>
      <w:r w:rsidR="00A72979" w:rsidRPr="005227E2">
        <w:t>in</w:t>
      </w:r>
      <w:r w:rsidRPr="005227E2">
        <w:t xml:space="preserve"> </w:t>
      </w:r>
      <w:r w:rsidR="00562199" w:rsidRPr="005227E2">
        <w:t>Nematoda</w:t>
      </w:r>
      <w:r w:rsidRPr="005227E2">
        <w:t xml:space="preserve">, </w:t>
      </w:r>
      <w:r w:rsidR="00E67215" w:rsidRPr="005227E2">
        <w:t>Genus-assigned</w:t>
      </w:r>
      <w:r w:rsidRPr="005227E2">
        <w:t xml:space="preserve">, </w:t>
      </w:r>
      <w:r w:rsidR="00743578" w:rsidRPr="005227E2">
        <w:rPr>
          <w:i/>
        </w:rPr>
        <w:t>Acantholaimus</w:t>
      </w:r>
      <w:r w:rsidRPr="005227E2">
        <w:t xml:space="preserve"> and </w:t>
      </w:r>
      <w:r w:rsidR="00743578" w:rsidRPr="005227E2">
        <w:rPr>
          <w:i/>
        </w:rPr>
        <w:t>Desmoscolex</w:t>
      </w:r>
      <w:r w:rsidRPr="005227E2">
        <w:t xml:space="preserve"> ASVs in the Abyssal, Pockmark and Reference </w:t>
      </w:r>
      <w:r w:rsidR="00742088" w:rsidRPr="005227E2">
        <w:t>areas</w:t>
      </w:r>
      <w:r w:rsidRPr="005227E2">
        <w:t xml:space="preserve"> along the sediment vertical profile. Significant values indicated in grey (α=0.05).</w:t>
      </w:r>
    </w:p>
    <w:tbl>
      <w:tblPr>
        <w:tblStyle w:val="Grilledutableau"/>
        <w:tblW w:w="0" w:type="auto"/>
        <w:tblLook w:val="04A0" w:firstRow="1" w:lastRow="0" w:firstColumn="1" w:lastColumn="0" w:noHBand="0" w:noVBand="1"/>
      </w:tblPr>
      <w:tblGrid>
        <w:gridCol w:w="2303"/>
        <w:gridCol w:w="2328"/>
        <w:gridCol w:w="1712"/>
        <w:gridCol w:w="1507"/>
      </w:tblGrid>
      <w:tr w:rsidR="00892EC0" w:rsidRPr="005227E2" w14:paraId="1FCBDD53" w14:textId="77777777" w:rsidTr="00A4496D">
        <w:trPr>
          <w:trHeight w:val="20"/>
        </w:trPr>
        <w:tc>
          <w:tcPr>
            <w:tcW w:w="2303" w:type="dxa"/>
            <w:vMerge w:val="restart"/>
            <w:noWrap/>
            <w:vAlign w:val="center"/>
            <w:hideMark/>
          </w:tcPr>
          <w:p w14:paraId="4B933CF4" w14:textId="77777777" w:rsidR="00892EC0" w:rsidRPr="005227E2" w:rsidRDefault="00892EC0" w:rsidP="00892EC0">
            <w:pPr>
              <w:jc w:val="center"/>
            </w:pPr>
            <w:r w:rsidRPr="005227E2">
              <w:t>Groups</w:t>
            </w:r>
          </w:p>
        </w:tc>
        <w:tc>
          <w:tcPr>
            <w:tcW w:w="5547" w:type="dxa"/>
            <w:gridSpan w:val="3"/>
            <w:vAlign w:val="center"/>
          </w:tcPr>
          <w:p w14:paraId="6A963714" w14:textId="77777777" w:rsidR="00892EC0" w:rsidRPr="005227E2" w:rsidRDefault="00892EC0" w:rsidP="00892EC0">
            <w:pPr>
              <w:jc w:val="center"/>
            </w:pPr>
            <w:r w:rsidRPr="005227E2">
              <w:t>Level</w:t>
            </w:r>
          </w:p>
        </w:tc>
      </w:tr>
      <w:tr w:rsidR="00892EC0" w:rsidRPr="005227E2" w14:paraId="4B4F4B7E" w14:textId="77777777" w:rsidTr="00892EC0">
        <w:trPr>
          <w:trHeight w:val="447"/>
        </w:trPr>
        <w:tc>
          <w:tcPr>
            <w:tcW w:w="2303" w:type="dxa"/>
            <w:vMerge/>
            <w:noWrap/>
            <w:vAlign w:val="center"/>
            <w:hideMark/>
          </w:tcPr>
          <w:p w14:paraId="6AF67192" w14:textId="77777777" w:rsidR="00892EC0" w:rsidRPr="005227E2" w:rsidRDefault="00892EC0" w:rsidP="00892EC0">
            <w:pPr>
              <w:jc w:val="center"/>
            </w:pPr>
          </w:p>
        </w:tc>
        <w:tc>
          <w:tcPr>
            <w:tcW w:w="2328" w:type="dxa"/>
            <w:vMerge w:val="restart"/>
            <w:noWrap/>
            <w:vAlign w:val="center"/>
            <w:hideMark/>
          </w:tcPr>
          <w:p w14:paraId="0B6FE5A1" w14:textId="77777777" w:rsidR="00892EC0" w:rsidRPr="005227E2" w:rsidRDefault="00E67215" w:rsidP="00892EC0">
            <w:pPr>
              <w:jc w:val="center"/>
            </w:pPr>
            <w:r w:rsidRPr="005227E2">
              <w:t>Genus-assigned</w:t>
            </w:r>
          </w:p>
        </w:tc>
        <w:tc>
          <w:tcPr>
            <w:tcW w:w="1712" w:type="dxa"/>
            <w:vMerge w:val="restart"/>
            <w:noWrap/>
            <w:vAlign w:val="center"/>
            <w:hideMark/>
          </w:tcPr>
          <w:p w14:paraId="5EC90111" w14:textId="77777777" w:rsidR="00892EC0" w:rsidRPr="005227E2" w:rsidRDefault="00743578" w:rsidP="00892EC0">
            <w:pPr>
              <w:jc w:val="center"/>
              <w:rPr>
                <w:i/>
              </w:rPr>
            </w:pPr>
            <w:r w:rsidRPr="005227E2">
              <w:rPr>
                <w:i/>
              </w:rPr>
              <w:t>Acantholaimus</w:t>
            </w:r>
          </w:p>
        </w:tc>
        <w:tc>
          <w:tcPr>
            <w:tcW w:w="1507" w:type="dxa"/>
            <w:vMerge w:val="restart"/>
            <w:noWrap/>
            <w:vAlign w:val="center"/>
            <w:hideMark/>
          </w:tcPr>
          <w:p w14:paraId="603AD020" w14:textId="77777777" w:rsidR="00892EC0" w:rsidRPr="005227E2" w:rsidRDefault="00743578" w:rsidP="00892EC0">
            <w:pPr>
              <w:jc w:val="center"/>
              <w:rPr>
                <w:i/>
              </w:rPr>
            </w:pPr>
            <w:r w:rsidRPr="005227E2">
              <w:rPr>
                <w:i/>
              </w:rPr>
              <w:t>Desmoscolex</w:t>
            </w:r>
          </w:p>
        </w:tc>
      </w:tr>
      <w:tr w:rsidR="00892EC0" w:rsidRPr="005227E2" w14:paraId="7446AEAA" w14:textId="77777777" w:rsidTr="00892EC0">
        <w:trPr>
          <w:trHeight w:val="20"/>
        </w:trPr>
        <w:tc>
          <w:tcPr>
            <w:tcW w:w="2303" w:type="dxa"/>
            <w:noWrap/>
            <w:vAlign w:val="center"/>
          </w:tcPr>
          <w:p w14:paraId="3C1001E2" w14:textId="77777777" w:rsidR="00892EC0" w:rsidRPr="005227E2" w:rsidRDefault="00892EC0" w:rsidP="00892EC0">
            <w:pPr>
              <w:jc w:val="center"/>
            </w:pPr>
            <w:r w:rsidRPr="005227E2">
              <w:t>Area</w:t>
            </w:r>
          </w:p>
        </w:tc>
        <w:tc>
          <w:tcPr>
            <w:tcW w:w="2328" w:type="dxa"/>
            <w:vMerge/>
            <w:shd w:val="clear" w:color="auto" w:fill="D9D9D9" w:themeFill="background1" w:themeFillShade="D9"/>
            <w:noWrap/>
            <w:vAlign w:val="center"/>
          </w:tcPr>
          <w:p w14:paraId="4D24FE29" w14:textId="77777777" w:rsidR="00892EC0" w:rsidRPr="005227E2" w:rsidRDefault="00892EC0" w:rsidP="00892EC0">
            <w:pPr>
              <w:jc w:val="center"/>
            </w:pPr>
          </w:p>
        </w:tc>
        <w:tc>
          <w:tcPr>
            <w:tcW w:w="1712" w:type="dxa"/>
            <w:vMerge/>
            <w:shd w:val="clear" w:color="auto" w:fill="D9D9D9" w:themeFill="background1" w:themeFillShade="D9"/>
            <w:noWrap/>
            <w:vAlign w:val="center"/>
          </w:tcPr>
          <w:p w14:paraId="1F375A8A" w14:textId="77777777" w:rsidR="00892EC0" w:rsidRPr="005227E2" w:rsidRDefault="00892EC0" w:rsidP="00892EC0">
            <w:pPr>
              <w:jc w:val="center"/>
            </w:pPr>
          </w:p>
        </w:tc>
        <w:tc>
          <w:tcPr>
            <w:tcW w:w="1507" w:type="dxa"/>
            <w:vMerge/>
            <w:shd w:val="clear" w:color="auto" w:fill="D9D9D9" w:themeFill="background1" w:themeFillShade="D9"/>
            <w:noWrap/>
            <w:vAlign w:val="center"/>
          </w:tcPr>
          <w:p w14:paraId="29992C56" w14:textId="77777777" w:rsidR="00892EC0" w:rsidRPr="005227E2" w:rsidRDefault="00892EC0" w:rsidP="00892EC0">
            <w:pPr>
              <w:jc w:val="center"/>
            </w:pPr>
          </w:p>
        </w:tc>
      </w:tr>
      <w:tr w:rsidR="00892EC0" w:rsidRPr="005227E2" w14:paraId="47D27565" w14:textId="77777777" w:rsidTr="00892EC0">
        <w:trPr>
          <w:trHeight w:val="20"/>
        </w:trPr>
        <w:tc>
          <w:tcPr>
            <w:tcW w:w="2303" w:type="dxa"/>
            <w:noWrap/>
            <w:vAlign w:val="center"/>
            <w:hideMark/>
          </w:tcPr>
          <w:p w14:paraId="56A79E47" w14:textId="77777777" w:rsidR="00892EC0" w:rsidRPr="005227E2" w:rsidRDefault="00892EC0" w:rsidP="00892EC0">
            <w:pPr>
              <w:jc w:val="center"/>
            </w:pPr>
            <w:r w:rsidRPr="005227E2">
              <w:t>Abyssal-Pockmark</w:t>
            </w:r>
          </w:p>
        </w:tc>
        <w:tc>
          <w:tcPr>
            <w:tcW w:w="2328" w:type="dxa"/>
            <w:shd w:val="clear" w:color="auto" w:fill="D9D9D9" w:themeFill="background1" w:themeFillShade="D9"/>
            <w:noWrap/>
            <w:vAlign w:val="center"/>
            <w:hideMark/>
          </w:tcPr>
          <w:p w14:paraId="776FE0A2" w14:textId="77777777" w:rsidR="00892EC0" w:rsidRPr="005227E2" w:rsidRDefault="00892EC0" w:rsidP="00892EC0">
            <w:pPr>
              <w:jc w:val="center"/>
            </w:pPr>
            <w:r w:rsidRPr="005227E2">
              <w:t>0.012</w:t>
            </w:r>
          </w:p>
        </w:tc>
        <w:tc>
          <w:tcPr>
            <w:tcW w:w="1712" w:type="dxa"/>
            <w:shd w:val="clear" w:color="auto" w:fill="D9D9D9" w:themeFill="background1" w:themeFillShade="D9"/>
            <w:noWrap/>
            <w:vAlign w:val="center"/>
            <w:hideMark/>
          </w:tcPr>
          <w:p w14:paraId="1A0994B3" w14:textId="77777777" w:rsidR="00892EC0" w:rsidRPr="005227E2" w:rsidRDefault="00892EC0" w:rsidP="00892EC0">
            <w:pPr>
              <w:jc w:val="center"/>
            </w:pPr>
            <w:r w:rsidRPr="005227E2">
              <w:t>0.002</w:t>
            </w:r>
          </w:p>
        </w:tc>
        <w:tc>
          <w:tcPr>
            <w:tcW w:w="1507" w:type="dxa"/>
            <w:shd w:val="clear" w:color="auto" w:fill="D9D9D9" w:themeFill="background1" w:themeFillShade="D9"/>
            <w:noWrap/>
            <w:vAlign w:val="center"/>
            <w:hideMark/>
          </w:tcPr>
          <w:p w14:paraId="7C9A5597" w14:textId="77777777" w:rsidR="00892EC0" w:rsidRPr="005227E2" w:rsidRDefault="00892EC0" w:rsidP="00892EC0">
            <w:pPr>
              <w:jc w:val="center"/>
            </w:pPr>
            <w:r w:rsidRPr="005227E2">
              <w:t>0.000</w:t>
            </w:r>
          </w:p>
        </w:tc>
      </w:tr>
      <w:tr w:rsidR="00892EC0" w:rsidRPr="005227E2" w14:paraId="463FB839" w14:textId="77777777" w:rsidTr="00892EC0">
        <w:trPr>
          <w:trHeight w:val="20"/>
        </w:trPr>
        <w:tc>
          <w:tcPr>
            <w:tcW w:w="2303" w:type="dxa"/>
            <w:noWrap/>
            <w:vAlign w:val="center"/>
            <w:hideMark/>
          </w:tcPr>
          <w:p w14:paraId="6FEE8120" w14:textId="77777777" w:rsidR="00892EC0" w:rsidRPr="005227E2" w:rsidRDefault="00892EC0" w:rsidP="00892EC0">
            <w:pPr>
              <w:jc w:val="center"/>
            </w:pPr>
            <w:r w:rsidRPr="005227E2">
              <w:t>Abyssal-Reference</w:t>
            </w:r>
          </w:p>
        </w:tc>
        <w:tc>
          <w:tcPr>
            <w:tcW w:w="2328" w:type="dxa"/>
            <w:shd w:val="clear" w:color="auto" w:fill="D9D9D9" w:themeFill="background1" w:themeFillShade="D9"/>
            <w:noWrap/>
            <w:vAlign w:val="center"/>
            <w:hideMark/>
          </w:tcPr>
          <w:p w14:paraId="2BDC95DF" w14:textId="77777777" w:rsidR="00892EC0" w:rsidRPr="005227E2" w:rsidRDefault="00892EC0" w:rsidP="00892EC0">
            <w:pPr>
              <w:jc w:val="center"/>
            </w:pPr>
            <w:r w:rsidRPr="005227E2">
              <w:t>0.000</w:t>
            </w:r>
          </w:p>
        </w:tc>
        <w:tc>
          <w:tcPr>
            <w:tcW w:w="1712" w:type="dxa"/>
            <w:shd w:val="clear" w:color="auto" w:fill="D9D9D9" w:themeFill="background1" w:themeFillShade="D9"/>
            <w:noWrap/>
            <w:vAlign w:val="center"/>
            <w:hideMark/>
          </w:tcPr>
          <w:p w14:paraId="486E5F8E" w14:textId="77777777" w:rsidR="00892EC0" w:rsidRPr="005227E2" w:rsidRDefault="00892EC0" w:rsidP="00892EC0">
            <w:pPr>
              <w:jc w:val="center"/>
            </w:pPr>
            <w:r w:rsidRPr="005227E2">
              <w:t>0.001</w:t>
            </w:r>
          </w:p>
        </w:tc>
        <w:tc>
          <w:tcPr>
            <w:tcW w:w="1507" w:type="dxa"/>
            <w:shd w:val="clear" w:color="auto" w:fill="D9D9D9" w:themeFill="background1" w:themeFillShade="D9"/>
            <w:noWrap/>
            <w:vAlign w:val="center"/>
            <w:hideMark/>
          </w:tcPr>
          <w:p w14:paraId="4D54B8BB" w14:textId="77777777" w:rsidR="00892EC0" w:rsidRPr="005227E2" w:rsidRDefault="00892EC0" w:rsidP="00892EC0">
            <w:pPr>
              <w:jc w:val="center"/>
            </w:pPr>
            <w:r w:rsidRPr="005227E2">
              <w:t>0.001</w:t>
            </w:r>
          </w:p>
        </w:tc>
      </w:tr>
      <w:tr w:rsidR="00892EC0" w:rsidRPr="005227E2" w14:paraId="124810C0" w14:textId="77777777" w:rsidTr="00892EC0">
        <w:trPr>
          <w:trHeight w:val="20"/>
        </w:trPr>
        <w:tc>
          <w:tcPr>
            <w:tcW w:w="2303" w:type="dxa"/>
            <w:noWrap/>
            <w:vAlign w:val="center"/>
            <w:hideMark/>
          </w:tcPr>
          <w:p w14:paraId="158B37D4" w14:textId="77777777" w:rsidR="00892EC0" w:rsidRPr="005227E2" w:rsidRDefault="00892EC0" w:rsidP="00892EC0">
            <w:pPr>
              <w:jc w:val="center"/>
            </w:pPr>
            <w:r w:rsidRPr="005227E2">
              <w:t>Pockmark-Reference</w:t>
            </w:r>
          </w:p>
        </w:tc>
        <w:tc>
          <w:tcPr>
            <w:tcW w:w="2328" w:type="dxa"/>
            <w:shd w:val="clear" w:color="auto" w:fill="D9D9D9" w:themeFill="background1" w:themeFillShade="D9"/>
            <w:noWrap/>
            <w:vAlign w:val="center"/>
            <w:hideMark/>
          </w:tcPr>
          <w:p w14:paraId="18E980AE" w14:textId="77777777" w:rsidR="00892EC0" w:rsidRPr="005227E2" w:rsidRDefault="00892EC0" w:rsidP="00892EC0">
            <w:pPr>
              <w:jc w:val="center"/>
            </w:pPr>
            <w:r w:rsidRPr="005227E2">
              <w:t>0.014</w:t>
            </w:r>
          </w:p>
        </w:tc>
        <w:tc>
          <w:tcPr>
            <w:tcW w:w="1712" w:type="dxa"/>
            <w:shd w:val="clear" w:color="auto" w:fill="D9D9D9" w:themeFill="background1" w:themeFillShade="D9"/>
            <w:noWrap/>
            <w:vAlign w:val="center"/>
            <w:hideMark/>
          </w:tcPr>
          <w:p w14:paraId="50FA63AF" w14:textId="77777777" w:rsidR="00892EC0" w:rsidRPr="005227E2" w:rsidRDefault="00892EC0" w:rsidP="00892EC0">
            <w:pPr>
              <w:jc w:val="center"/>
            </w:pPr>
            <w:r w:rsidRPr="005227E2">
              <w:t>0.001</w:t>
            </w:r>
          </w:p>
        </w:tc>
        <w:tc>
          <w:tcPr>
            <w:tcW w:w="1507" w:type="dxa"/>
            <w:shd w:val="clear" w:color="auto" w:fill="D9D9D9" w:themeFill="background1" w:themeFillShade="D9"/>
            <w:noWrap/>
            <w:vAlign w:val="center"/>
            <w:hideMark/>
          </w:tcPr>
          <w:p w14:paraId="30CF0D90" w14:textId="77777777" w:rsidR="00892EC0" w:rsidRPr="005227E2" w:rsidRDefault="00892EC0" w:rsidP="00892EC0">
            <w:pPr>
              <w:jc w:val="center"/>
            </w:pPr>
            <w:r w:rsidRPr="005227E2">
              <w:t>0.000</w:t>
            </w:r>
          </w:p>
        </w:tc>
      </w:tr>
      <w:tr w:rsidR="00892EC0" w:rsidRPr="005227E2" w14:paraId="223E6830" w14:textId="77777777" w:rsidTr="00967859">
        <w:trPr>
          <w:gridAfter w:val="3"/>
          <w:wAfter w:w="5547" w:type="dxa"/>
          <w:trHeight w:val="20"/>
        </w:trPr>
        <w:tc>
          <w:tcPr>
            <w:tcW w:w="2303" w:type="dxa"/>
            <w:noWrap/>
            <w:vAlign w:val="center"/>
            <w:hideMark/>
          </w:tcPr>
          <w:p w14:paraId="71B75B81" w14:textId="77777777" w:rsidR="00892EC0" w:rsidRPr="005227E2" w:rsidRDefault="00892EC0" w:rsidP="00892EC0">
            <w:pPr>
              <w:jc w:val="center"/>
            </w:pPr>
            <w:r w:rsidRPr="005227E2">
              <w:t>Interval</w:t>
            </w:r>
          </w:p>
        </w:tc>
      </w:tr>
      <w:tr w:rsidR="00892EC0" w:rsidRPr="005227E2" w14:paraId="52660334" w14:textId="77777777" w:rsidTr="00892EC0">
        <w:trPr>
          <w:trHeight w:val="20"/>
        </w:trPr>
        <w:tc>
          <w:tcPr>
            <w:tcW w:w="2303" w:type="dxa"/>
            <w:noWrap/>
            <w:vAlign w:val="center"/>
            <w:hideMark/>
          </w:tcPr>
          <w:p w14:paraId="4F2FCAE2" w14:textId="77777777" w:rsidR="00892EC0" w:rsidRPr="005227E2" w:rsidRDefault="00892EC0" w:rsidP="00892EC0">
            <w:pPr>
              <w:jc w:val="center"/>
            </w:pPr>
            <w:r w:rsidRPr="005227E2">
              <w:t>1-2cm-0-1cm</w:t>
            </w:r>
          </w:p>
        </w:tc>
        <w:tc>
          <w:tcPr>
            <w:tcW w:w="2328" w:type="dxa"/>
            <w:noWrap/>
            <w:vAlign w:val="center"/>
            <w:hideMark/>
          </w:tcPr>
          <w:p w14:paraId="77872AF2" w14:textId="77777777" w:rsidR="00892EC0" w:rsidRPr="005227E2" w:rsidRDefault="00892EC0" w:rsidP="00892EC0">
            <w:pPr>
              <w:jc w:val="center"/>
            </w:pPr>
          </w:p>
        </w:tc>
        <w:tc>
          <w:tcPr>
            <w:tcW w:w="1712" w:type="dxa"/>
            <w:noWrap/>
            <w:vAlign w:val="center"/>
            <w:hideMark/>
          </w:tcPr>
          <w:p w14:paraId="178786DE" w14:textId="77777777" w:rsidR="00892EC0" w:rsidRPr="005227E2" w:rsidRDefault="00892EC0" w:rsidP="00892EC0">
            <w:pPr>
              <w:jc w:val="center"/>
            </w:pPr>
            <w:r w:rsidRPr="005227E2">
              <w:t>1.000</w:t>
            </w:r>
          </w:p>
        </w:tc>
        <w:tc>
          <w:tcPr>
            <w:tcW w:w="1507" w:type="dxa"/>
            <w:noWrap/>
            <w:vAlign w:val="center"/>
            <w:hideMark/>
          </w:tcPr>
          <w:p w14:paraId="454DBD5A" w14:textId="77777777" w:rsidR="00892EC0" w:rsidRPr="005227E2" w:rsidRDefault="00892EC0" w:rsidP="00892EC0">
            <w:pPr>
              <w:jc w:val="center"/>
            </w:pPr>
            <w:r w:rsidRPr="005227E2">
              <w:t>0.916</w:t>
            </w:r>
          </w:p>
        </w:tc>
      </w:tr>
      <w:tr w:rsidR="00892EC0" w:rsidRPr="005227E2" w14:paraId="6122F140" w14:textId="77777777" w:rsidTr="00892EC0">
        <w:trPr>
          <w:trHeight w:val="20"/>
        </w:trPr>
        <w:tc>
          <w:tcPr>
            <w:tcW w:w="2303" w:type="dxa"/>
            <w:noWrap/>
            <w:vAlign w:val="center"/>
            <w:hideMark/>
          </w:tcPr>
          <w:p w14:paraId="2E95D61B" w14:textId="77777777" w:rsidR="00892EC0" w:rsidRPr="005227E2" w:rsidRDefault="00892EC0" w:rsidP="00892EC0">
            <w:pPr>
              <w:jc w:val="center"/>
            </w:pPr>
            <w:r w:rsidRPr="005227E2">
              <w:t>2-3cm-0-1cm</w:t>
            </w:r>
          </w:p>
        </w:tc>
        <w:tc>
          <w:tcPr>
            <w:tcW w:w="2328" w:type="dxa"/>
            <w:noWrap/>
            <w:vAlign w:val="center"/>
            <w:hideMark/>
          </w:tcPr>
          <w:p w14:paraId="45439915" w14:textId="77777777" w:rsidR="00892EC0" w:rsidRPr="005227E2" w:rsidRDefault="00892EC0" w:rsidP="00892EC0">
            <w:pPr>
              <w:jc w:val="center"/>
            </w:pPr>
          </w:p>
        </w:tc>
        <w:tc>
          <w:tcPr>
            <w:tcW w:w="1712" w:type="dxa"/>
            <w:noWrap/>
            <w:vAlign w:val="center"/>
            <w:hideMark/>
          </w:tcPr>
          <w:p w14:paraId="4D549B36" w14:textId="77777777" w:rsidR="00892EC0" w:rsidRPr="005227E2" w:rsidRDefault="00892EC0" w:rsidP="00892EC0">
            <w:pPr>
              <w:jc w:val="center"/>
            </w:pPr>
            <w:r w:rsidRPr="005227E2">
              <w:t>1.000</w:t>
            </w:r>
          </w:p>
        </w:tc>
        <w:tc>
          <w:tcPr>
            <w:tcW w:w="1507" w:type="dxa"/>
            <w:shd w:val="clear" w:color="auto" w:fill="D9D9D9" w:themeFill="background1" w:themeFillShade="D9"/>
            <w:noWrap/>
            <w:vAlign w:val="center"/>
            <w:hideMark/>
          </w:tcPr>
          <w:p w14:paraId="41D345A0" w14:textId="77777777" w:rsidR="00892EC0" w:rsidRPr="005227E2" w:rsidRDefault="00892EC0" w:rsidP="00892EC0">
            <w:pPr>
              <w:jc w:val="center"/>
            </w:pPr>
            <w:r w:rsidRPr="005227E2">
              <w:t>0.004</w:t>
            </w:r>
          </w:p>
        </w:tc>
      </w:tr>
      <w:tr w:rsidR="00892EC0" w:rsidRPr="005227E2" w14:paraId="23342E55" w14:textId="77777777" w:rsidTr="00892EC0">
        <w:trPr>
          <w:trHeight w:val="20"/>
        </w:trPr>
        <w:tc>
          <w:tcPr>
            <w:tcW w:w="2303" w:type="dxa"/>
            <w:noWrap/>
            <w:vAlign w:val="center"/>
            <w:hideMark/>
          </w:tcPr>
          <w:p w14:paraId="148E1432" w14:textId="77777777" w:rsidR="00892EC0" w:rsidRPr="005227E2" w:rsidRDefault="00892EC0" w:rsidP="00892EC0">
            <w:pPr>
              <w:jc w:val="center"/>
            </w:pPr>
            <w:r w:rsidRPr="005227E2">
              <w:t>3-4cm-0-1cm</w:t>
            </w:r>
          </w:p>
        </w:tc>
        <w:tc>
          <w:tcPr>
            <w:tcW w:w="2328" w:type="dxa"/>
            <w:noWrap/>
            <w:vAlign w:val="center"/>
            <w:hideMark/>
          </w:tcPr>
          <w:p w14:paraId="29A983E1" w14:textId="77777777" w:rsidR="00892EC0" w:rsidRPr="005227E2" w:rsidRDefault="00892EC0" w:rsidP="00892EC0">
            <w:pPr>
              <w:jc w:val="center"/>
            </w:pPr>
          </w:p>
        </w:tc>
        <w:tc>
          <w:tcPr>
            <w:tcW w:w="1712" w:type="dxa"/>
            <w:noWrap/>
            <w:vAlign w:val="center"/>
            <w:hideMark/>
          </w:tcPr>
          <w:p w14:paraId="67350DAD" w14:textId="77777777" w:rsidR="00892EC0" w:rsidRPr="005227E2" w:rsidRDefault="00892EC0" w:rsidP="00892EC0">
            <w:pPr>
              <w:jc w:val="center"/>
            </w:pPr>
            <w:r w:rsidRPr="005227E2">
              <w:t>0.389</w:t>
            </w:r>
          </w:p>
        </w:tc>
        <w:tc>
          <w:tcPr>
            <w:tcW w:w="1507" w:type="dxa"/>
            <w:shd w:val="clear" w:color="auto" w:fill="D9D9D9" w:themeFill="background1" w:themeFillShade="D9"/>
            <w:noWrap/>
            <w:vAlign w:val="center"/>
            <w:hideMark/>
          </w:tcPr>
          <w:p w14:paraId="795A95DD" w14:textId="77777777" w:rsidR="00892EC0" w:rsidRPr="005227E2" w:rsidRDefault="00892EC0" w:rsidP="00892EC0">
            <w:pPr>
              <w:jc w:val="center"/>
            </w:pPr>
            <w:r w:rsidRPr="005227E2">
              <w:t>0.006</w:t>
            </w:r>
          </w:p>
        </w:tc>
      </w:tr>
      <w:tr w:rsidR="00892EC0" w:rsidRPr="005227E2" w14:paraId="01185CE5" w14:textId="77777777" w:rsidTr="00892EC0">
        <w:trPr>
          <w:trHeight w:val="20"/>
        </w:trPr>
        <w:tc>
          <w:tcPr>
            <w:tcW w:w="2303" w:type="dxa"/>
            <w:noWrap/>
            <w:vAlign w:val="center"/>
            <w:hideMark/>
          </w:tcPr>
          <w:p w14:paraId="23E22DD9" w14:textId="77777777" w:rsidR="00892EC0" w:rsidRPr="005227E2" w:rsidRDefault="00892EC0" w:rsidP="00892EC0">
            <w:pPr>
              <w:jc w:val="center"/>
            </w:pPr>
            <w:r w:rsidRPr="005227E2">
              <w:t>4-5cm-0-1cm</w:t>
            </w:r>
          </w:p>
        </w:tc>
        <w:tc>
          <w:tcPr>
            <w:tcW w:w="2328" w:type="dxa"/>
            <w:noWrap/>
            <w:vAlign w:val="center"/>
            <w:hideMark/>
          </w:tcPr>
          <w:p w14:paraId="3705B5CC" w14:textId="77777777" w:rsidR="00892EC0" w:rsidRPr="005227E2" w:rsidRDefault="00892EC0" w:rsidP="00892EC0">
            <w:pPr>
              <w:jc w:val="center"/>
            </w:pPr>
          </w:p>
        </w:tc>
        <w:tc>
          <w:tcPr>
            <w:tcW w:w="1712" w:type="dxa"/>
            <w:shd w:val="clear" w:color="auto" w:fill="D9D9D9" w:themeFill="background1" w:themeFillShade="D9"/>
            <w:noWrap/>
            <w:vAlign w:val="center"/>
            <w:hideMark/>
          </w:tcPr>
          <w:p w14:paraId="711C3663" w14:textId="77777777" w:rsidR="00892EC0" w:rsidRPr="005227E2" w:rsidRDefault="00892EC0" w:rsidP="00892EC0">
            <w:pPr>
              <w:jc w:val="center"/>
            </w:pPr>
            <w:r w:rsidRPr="005227E2">
              <w:t>0.017</w:t>
            </w:r>
          </w:p>
        </w:tc>
        <w:tc>
          <w:tcPr>
            <w:tcW w:w="1507" w:type="dxa"/>
            <w:shd w:val="clear" w:color="auto" w:fill="D9D9D9" w:themeFill="background1" w:themeFillShade="D9"/>
            <w:noWrap/>
            <w:vAlign w:val="center"/>
            <w:hideMark/>
          </w:tcPr>
          <w:p w14:paraId="625F67A7" w14:textId="77777777" w:rsidR="00892EC0" w:rsidRPr="005227E2" w:rsidRDefault="00892EC0" w:rsidP="00892EC0">
            <w:pPr>
              <w:jc w:val="center"/>
            </w:pPr>
            <w:r w:rsidRPr="005227E2">
              <w:t>0.004</w:t>
            </w:r>
          </w:p>
        </w:tc>
      </w:tr>
      <w:tr w:rsidR="00892EC0" w:rsidRPr="005227E2" w14:paraId="488FE4CD" w14:textId="77777777" w:rsidTr="00892EC0">
        <w:trPr>
          <w:trHeight w:val="20"/>
        </w:trPr>
        <w:tc>
          <w:tcPr>
            <w:tcW w:w="2303" w:type="dxa"/>
            <w:noWrap/>
            <w:vAlign w:val="center"/>
            <w:hideMark/>
          </w:tcPr>
          <w:p w14:paraId="1EB06DE6" w14:textId="77777777" w:rsidR="00892EC0" w:rsidRPr="005227E2" w:rsidRDefault="00892EC0" w:rsidP="00892EC0">
            <w:pPr>
              <w:jc w:val="center"/>
            </w:pPr>
            <w:r w:rsidRPr="005227E2">
              <w:t>2-3cm-1-2cm</w:t>
            </w:r>
          </w:p>
        </w:tc>
        <w:tc>
          <w:tcPr>
            <w:tcW w:w="2328" w:type="dxa"/>
            <w:noWrap/>
            <w:vAlign w:val="center"/>
            <w:hideMark/>
          </w:tcPr>
          <w:p w14:paraId="7174C694" w14:textId="77777777" w:rsidR="00892EC0" w:rsidRPr="005227E2" w:rsidRDefault="00892EC0" w:rsidP="00892EC0">
            <w:pPr>
              <w:jc w:val="center"/>
            </w:pPr>
          </w:p>
        </w:tc>
        <w:tc>
          <w:tcPr>
            <w:tcW w:w="1712" w:type="dxa"/>
            <w:noWrap/>
            <w:vAlign w:val="center"/>
            <w:hideMark/>
          </w:tcPr>
          <w:p w14:paraId="27F2FFAF" w14:textId="77777777" w:rsidR="00892EC0" w:rsidRPr="005227E2" w:rsidRDefault="00892EC0" w:rsidP="00892EC0">
            <w:pPr>
              <w:jc w:val="center"/>
            </w:pPr>
            <w:r w:rsidRPr="005227E2">
              <w:t>1.000</w:t>
            </w:r>
          </w:p>
        </w:tc>
        <w:tc>
          <w:tcPr>
            <w:tcW w:w="1507" w:type="dxa"/>
            <w:noWrap/>
            <w:vAlign w:val="center"/>
            <w:hideMark/>
          </w:tcPr>
          <w:p w14:paraId="3047ABA0" w14:textId="77777777" w:rsidR="00892EC0" w:rsidRPr="005227E2" w:rsidRDefault="00892EC0" w:rsidP="00892EC0">
            <w:pPr>
              <w:jc w:val="center"/>
            </w:pPr>
            <w:r w:rsidRPr="005227E2">
              <w:t>0.990</w:t>
            </w:r>
          </w:p>
        </w:tc>
      </w:tr>
      <w:tr w:rsidR="00892EC0" w:rsidRPr="005227E2" w14:paraId="286FE25B" w14:textId="77777777" w:rsidTr="00892EC0">
        <w:trPr>
          <w:trHeight w:val="20"/>
        </w:trPr>
        <w:tc>
          <w:tcPr>
            <w:tcW w:w="2303" w:type="dxa"/>
            <w:noWrap/>
            <w:vAlign w:val="center"/>
            <w:hideMark/>
          </w:tcPr>
          <w:p w14:paraId="534977D8" w14:textId="77777777" w:rsidR="00892EC0" w:rsidRPr="005227E2" w:rsidRDefault="00892EC0" w:rsidP="00892EC0">
            <w:pPr>
              <w:jc w:val="center"/>
            </w:pPr>
            <w:r w:rsidRPr="005227E2">
              <w:t>3-4cm-1-2cm</w:t>
            </w:r>
          </w:p>
        </w:tc>
        <w:tc>
          <w:tcPr>
            <w:tcW w:w="2328" w:type="dxa"/>
            <w:noWrap/>
            <w:vAlign w:val="center"/>
            <w:hideMark/>
          </w:tcPr>
          <w:p w14:paraId="44877E79" w14:textId="77777777" w:rsidR="00892EC0" w:rsidRPr="005227E2" w:rsidRDefault="00892EC0" w:rsidP="00892EC0">
            <w:pPr>
              <w:jc w:val="center"/>
            </w:pPr>
          </w:p>
        </w:tc>
        <w:tc>
          <w:tcPr>
            <w:tcW w:w="1712" w:type="dxa"/>
            <w:noWrap/>
            <w:vAlign w:val="center"/>
            <w:hideMark/>
          </w:tcPr>
          <w:p w14:paraId="1D0BBC1B" w14:textId="77777777" w:rsidR="00892EC0" w:rsidRPr="005227E2" w:rsidRDefault="00892EC0" w:rsidP="00892EC0">
            <w:pPr>
              <w:jc w:val="center"/>
            </w:pPr>
            <w:r w:rsidRPr="005227E2">
              <w:t>1.000</w:t>
            </w:r>
          </w:p>
        </w:tc>
        <w:tc>
          <w:tcPr>
            <w:tcW w:w="1507" w:type="dxa"/>
            <w:shd w:val="clear" w:color="auto" w:fill="D9D9D9" w:themeFill="background1" w:themeFillShade="D9"/>
            <w:noWrap/>
            <w:vAlign w:val="center"/>
            <w:hideMark/>
          </w:tcPr>
          <w:p w14:paraId="663C0A9C" w14:textId="77777777" w:rsidR="00892EC0" w:rsidRPr="005227E2" w:rsidRDefault="00892EC0" w:rsidP="00892EC0">
            <w:pPr>
              <w:jc w:val="center"/>
            </w:pPr>
            <w:r w:rsidRPr="005227E2">
              <w:t>0.038</w:t>
            </w:r>
          </w:p>
        </w:tc>
      </w:tr>
      <w:tr w:rsidR="00892EC0" w:rsidRPr="005227E2" w14:paraId="260DB0FC" w14:textId="77777777" w:rsidTr="00892EC0">
        <w:trPr>
          <w:trHeight w:val="20"/>
        </w:trPr>
        <w:tc>
          <w:tcPr>
            <w:tcW w:w="2303" w:type="dxa"/>
            <w:noWrap/>
            <w:vAlign w:val="center"/>
            <w:hideMark/>
          </w:tcPr>
          <w:p w14:paraId="674B952C" w14:textId="77777777" w:rsidR="00892EC0" w:rsidRPr="005227E2" w:rsidRDefault="00892EC0" w:rsidP="00892EC0">
            <w:pPr>
              <w:jc w:val="center"/>
            </w:pPr>
            <w:r w:rsidRPr="005227E2">
              <w:t>4-5cm-1-2cm</w:t>
            </w:r>
          </w:p>
        </w:tc>
        <w:tc>
          <w:tcPr>
            <w:tcW w:w="2328" w:type="dxa"/>
            <w:noWrap/>
            <w:vAlign w:val="center"/>
            <w:hideMark/>
          </w:tcPr>
          <w:p w14:paraId="59A6AA33" w14:textId="77777777" w:rsidR="00892EC0" w:rsidRPr="005227E2" w:rsidRDefault="00892EC0" w:rsidP="00892EC0">
            <w:pPr>
              <w:jc w:val="center"/>
            </w:pPr>
          </w:p>
        </w:tc>
        <w:tc>
          <w:tcPr>
            <w:tcW w:w="1712" w:type="dxa"/>
            <w:noWrap/>
            <w:vAlign w:val="center"/>
            <w:hideMark/>
          </w:tcPr>
          <w:p w14:paraId="69DC51F9" w14:textId="77777777" w:rsidR="00892EC0" w:rsidRPr="005227E2" w:rsidRDefault="00892EC0" w:rsidP="00892EC0">
            <w:pPr>
              <w:jc w:val="center"/>
            </w:pPr>
            <w:r w:rsidRPr="005227E2">
              <w:t>0.388</w:t>
            </w:r>
          </w:p>
        </w:tc>
        <w:tc>
          <w:tcPr>
            <w:tcW w:w="1507" w:type="dxa"/>
            <w:shd w:val="clear" w:color="auto" w:fill="D9D9D9" w:themeFill="background1" w:themeFillShade="D9"/>
            <w:noWrap/>
            <w:vAlign w:val="center"/>
            <w:hideMark/>
          </w:tcPr>
          <w:p w14:paraId="4441A96E" w14:textId="77777777" w:rsidR="00892EC0" w:rsidRPr="005227E2" w:rsidRDefault="00892EC0" w:rsidP="00892EC0">
            <w:pPr>
              <w:jc w:val="center"/>
            </w:pPr>
            <w:r w:rsidRPr="005227E2">
              <w:t>0.006</w:t>
            </w:r>
          </w:p>
        </w:tc>
      </w:tr>
      <w:tr w:rsidR="00892EC0" w:rsidRPr="005227E2" w14:paraId="01CF07D5" w14:textId="77777777" w:rsidTr="00892EC0">
        <w:trPr>
          <w:trHeight w:val="20"/>
        </w:trPr>
        <w:tc>
          <w:tcPr>
            <w:tcW w:w="2303" w:type="dxa"/>
            <w:noWrap/>
            <w:vAlign w:val="center"/>
            <w:hideMark/>
          </w:tcPr>
          <w:p w14:paraId="764B8D15" w14:textId="77777777" w:rsidR="00892EC0" w:rsidRPr="005227E2" w:rsidRDefault="00892EC0" w:rsidP="00892EC0">
            <w:pPr>
              <w:jc w:val="center"/>
            </w:pPr>
            <w:r w:rsidRPr="005227E2">
              <w:t>3-4cm-2-3cm</w:t>
            </w:r>
          </w:p>
        </w:tc>
        <w:tc>
          <w:tcPr>
            <w:tcW w:w="2328" w:type="dxa"/>
            <w:noWrap/>
            <w:vAlign w:val="center"/>
            <w:hideMark/>
          </w:tcPr>
          <w:p w14:paraId="4B706127" w14:textId="77777777" w:rsidR="00892EC0" w:rsidRPr="005227E2" w:rsidRDefault="00892EC0" w:rsidP="00892EC0">
            <w:pPr>
              <w:jc w:val="center"/>
            </w:pPr>
          </w:p>
        </w:tc>
        <w:tc>
          <w:tcPr>
            <w:tcW w:w="1712" w:type="dxa"/>
            <w:noWrap/>
            <w:vAlign w:val="center"/>
            <w:hideMark/>
          </w:tcPr>
          <w:p w14:paraId="314BFF31" w14:textId="77777777" w:rsidR="00892EC0" w:rsidRPr="005227E2" w:rsidRDefault="00892EC0" w:rsidP="00892EC0">
            <w:pPr>
              <w:jc w:val="center"/>
            </w:pPr>
            <w:r w:rsidRPr="005227E2">
              <w:t>1.000</w:t>
            </w:r>
          </w:p>
        </w:tc>
        <w:tc>
          <w:tcPr>
            <w:tcW w:w="1507" w:type="dxa"/>
            <w:noWrap/>
            <w:vAlign w:val="center"/>
            <w:hideMark/>
          </w:tcPr>
          <w:p w14:paraId="4B89D577" w14:textId="77777777" w:rsidR="00892EC0" w:rsidRPr="005227E2" w:rsidRDefault="00892EC0" w:rsidP="00892EC0">
            <w:pPr>
              <w:jc w:val="center"/>
            </w:pPr>
            <w:r w:rsidRPr="005227E2">
              <w:t>1.000</w:t>
            </w:r>
          </w:p>
        </w:tc>
      </w:tr>
      <w:tr w:rsidR="00892EC0" w:rsidRPr="005227E2" w14:paraId="3A974A65" w14:textId="77777777" w:rsidTr="00892EC0">
        <w:trPr>
          <w:trHeight w:val="20"/>
        </w:trPr>
        <w:tc>
          <w:tcPr>
            <w:tcW w:w="2303" w:type="dxa"/>
            <w:noWrap/>
            <w:vAlign w:val="center"/>
            <w:hideMark/>
          </w:tcPr>
          <w:p w14:paraId="7E6C226F" w14:textId="77777777" w:rsidR="00892EC0" w:rsidRPr="005227E2" w:rsidRDefault="00892EC0" w:rsidP="00892EC0">
            <w:pPr>
              <w:jc w:val="center"/>
            </w:pPr>
            <w:r w:rsidRPr="005227E2">
              <w:t>4-5cm-2-3cm</w:t>
            </w:r>
          </w:p>
        </w:tc>
        <w:tc>
          <w:tcPr>
            <w:tcW w:w="2328" w:type="dxa"/>
            <w:noWrap/>
            <w:vAlign w:val="center"/>
            <w:hideMark/>
          </w:tcPr>
          <w:p w14:paraId="1571F50A" w14:textId="77777777" w:rsidR="00892EC0" w:rsidRPr="005227E2" w:rsidRDefault="00892EC0" w:rsidP="00892EC0">
            <w:pPr>
              <w:jc w:val="center"/>
            </w:pPr>
          </w:p>
        </w:tc>
        <w:tc>
          <w:tcPr>
            <w:tcW w:w="1712" w:type="dxa"/>
            <w:noWrap/>
            <w:vAlign w:val="center"/>
            <w:hideMark/>
          </w:tcPr>
          <w:p w14:paraId="4FD23CA6" w14:textId="77777777" w:rsidR="00892EC0" w:rsidRPr="005227E2" w:rsidRDefault="00892EC0" w:rsidP="00892EC0">
            <w:pPr>
              <w:jc w:val="center"/>
            </w:pPr>
            <w:r w:rsidRPr="005227E2">
              <w:t>0.458</w:t>
            </w:r>
          </w:p>
        </w:tc>
        <w:tc>
          <w:tcPr>
            <w:tcW w:w="1507" w:type="dxa"/>
            <w:noWrap/>
            <w:vAlign w:val="center"/>
            <w:hideMark/>
          </w:tcPr>
          <w:p w14:paraId="4F6D991A" w14:textId="77777777" w:rsidR="00892EC0" w:rsidRPr="005227E2" w:rsidRDefault="00892EC0" w:rsidP="00892EC0">
            <w:pPr>
              <w:jc w:val="center"/>
            </w:pPr>
            <w:r w:rsidRPr="005227E2">
              <w:t>1.000</w:t>
            </w:r>
          </w:p>
        </w:tc>
      </w:tr>
      <w:tr w:rsidR="00892EC0" w:rsidRPr="005227E2" w14:paraId="3B3E2FF1" w14:textId="77777777" w:rsidTr="00892EC0">
        <w:trPr>
          <w:trHeight w:val="20"/>
        </w:trPr>
        <w:tc>
          <w:tcPr>
            <w:tcW w:w="2303" w:type="dxa"/>
            <w:noWrap/>
            <w:vAlign w:val="center"/>
            <w:hideMark/>
          </w:tcPr>
          <w:p w14:paraId="590DD743" w14:textId="77777777" w:rsidR="00892EC0" w:rsidRPr="005227E2" w:rsidRDefault="00892EC0" w:rsidP="00892EC0">
            <w:pPr>
              <w:jc w:val="center"/>
            </w:pPr>
            <w:r w:rsidRPr="005227E2">
              <w:t>4-5cm-3-4cm</w:t>
            </w:r>
          </w:p>
        </w:tc>
        <w:tc>
          <w:tcPr>
            <w:tcW w:w="2328" w:type="dxa"/>
            <w:noWrap/>
            <w:vAlign w:val="center"/>
            <w:hideMark/>
          </w:tcPr>
          <w:p w14:paraId="030805A0" w14:textId="77777777" w:rsidR="00892EC0" w:rsidRPr="005227E2" w:rsidRDefault="00892EC0" w:rsidP="00892EC0">
            <w:pPr>
              <w:jc w:val="center"/>
            </w:pPr>
          </w:p>
        </w:tc>
        <w:tc>
          <w:tcPr>
            <w:tcW w:w="1712" w:type="dxa"/>
            <w:noWrap/>
            <w:vAlign w:val="center"/>
            <w:hideMark/>
          </w:tcPr>
          <w:p w14:paraId="65CC8E42" w14:textId="77777777" w:rsidR="00892EC0" w:rsidRPr="005227E2" w:rsidRDefault="00892EC0" w:rsidP="00892EC0">
            <w:pPr>
              <w:jc w:val="center"/>
            </w:pPr>
            <w:r w:rsidRPr="005227E2">
              <w:t>1.000</w:t>
            </w:r>
          </w:p>
        </w:tc>
        <w:tc>
          <w:tcPr>
            <w:tcW w:w="1507" w:type="dxa"/>
            <w:noWrap/>
            <w:vAlign w:val="center"/>
            <w:hideMark/>
          </w:tcPr>
          <w:p w14:paraId="737A7096" w14:textId="77777777" w:rsidR="00892EC0" w:rsidRPr="005227E2" w:rsidRDefault="00892EC0" w:rsidP="00892EC0">
            <w:pPr>
              <w:jc w:val="center"/>
            </w:pPr>
            <w:r w:rsidRPr="005227E2">
              <w:t>1.000</w:t>
            </w:r>
          </w:p>
        </w:tc>
      </w:tr>
    </w:tbl>
    <w:p w14:paraId="5BC1F75B" w14:textId="77777777" w:rsidR="009E7FEE" w:rsidRPr="005227E2" w:rsidRDefault="004863B6">
      <w:pPr>
        <w:sectPr w:rsidR="009E7FEE" w:rsidRPr="005227E2" w:rsidSect="0036698C">
          <w:pgSz w:w="11906" w:h="16838"/>
          <w:pgMar w:top="720" w:right="720" w:bottom="720" w:left="720" w:header="708" w:footer="708" w:gutter="0"/>
          <w:cols w:space="708"/>
          <w:docGrid w:linePitch="360"/>
        </w:sectPr>
      </w:pPr>
      <w:r w:rsidRPr="005227E2">
        <w:br w:type="page"/>
      </w:r>
    </w:p>
    <w:p w14:paraId="3B3B50D9" w14:textId="634AE654" w:rsidR="009E7FEE" w:rsidRPr="005227E2" w:rsidRDefault="009E7FEE" w:rsidP="009E7FEE">
      <w:pPr>
        <w:pStyle w:val="Lgende"/>
        <w:keepNext/>
      </w:pPr>
      <w:r w:rsidRPr="005227E2">
        <w:lastRenderedPageBreak/>
        <w:t xml:space="preserve">Table </w:t>
      </w:r>
      <w:r w:rsidR="00E20012">
        <w:rPr>
          <w:noProof/>
        </w:rPr>
        <w:fldChar w:fldCharType="begin"/>
      </w:r>
      <w:r w:rsidR="00E20012">
        <w:rPr>
          <w:noProof/>
        </w:rPr>
        <w:instrText xml:space="preserve"> SEQ Table \* ARABIC </w:instrText>
      </w:r>
      <w:r w:rsidR="00E20012">
        <w:rPr>
          <w:noProof/>
        </w:rPr>
        <w:fldChar w:fldCharType="separate"/>
      </w:r>
      <w:r w:rsidR="00915AA3">
        <w:rPr>
          <w:noProof/>
        </w:rPr>
        <w:t>15</w:t>
      </w:r>
      <w:r w:rsidR="00E20012">
        <w:rPr>
          <w:noProof/>
        </w:rPr>
        <w:fldChar w:fldCharType="end"/>
      </w:r>
      <w:r w:rsidRPr="005227E2">
        <w:t>: Observed,</w:t>
      </w:r>
      <w:r w:rsidR="000F5E2E" w:rsidRPr="005227E2">
        <w:t xml:space="preserve"> simulated mean and variance</w:t>
      </w:r>
      <w:r w:rsidRPr="005227E2">
        <w:t>, lower/upper-tail p-values (2-tailed t-test) a</w:t>
      </w:r>
      <w:r w:rsidR="003E78A8" w:rsidRPr="005227E2">
        <w:t>nd standardized effect size (ses</w:t>
      </w:r>
      <w:r w:rsidRPr="005227E2">
        <w:t>) for checkerboard pairs (CPs) and C-score</w:t>
      </w:r>
      <w:r w:rsidR="000F5E2E" w:rsidRPr="005227E2">
        <w:t xml:space="preserve"> for </w:t>
      </w:r>
      <w:r w:rsidR="00743578" w:rsidRPr="005227E2">
        <w:rPr>
          <w:i/>
        </w:rPr>
        <w:t>Acantholaimus</w:t>
      </w:r>
      <w:r w:rsidR="000F5E2E" w:rsidRPr="005227E2">
        <w:t xml:space="preserve">, </w:t>
      </w:r>
      <w:r w:rsidR="00743578" w:rsidRPr="005227E2">
        <w:rPr>
          <w:i/>
        </w:rPr>
        <w:t>Desmoscolex</w:t>
      </w:r>
      <w:r w:rsidR="000F5E2E" w:rsidRPr="005227E2">
        <w:t xml:space="preserve"> and </w:t>
      </w:r>
      <w:r w:rsidR="00743578" w:rsidRPr="005227E2">
        <w:rPr>
          <w:i/>
        </w:rPr>
        <w:t>Halalaimus</w:t>
      </w:r>
      <w:r w:rsidR="000F5E2E" w:rsidRPr="005227E2">
        <w:t xml:space="preserve"> ASVs in the Abyssal, Pockmark and Reference </w:t>
      </w:r>
      <w:r w:rsidR="00742088" w:rsidRPr="005227E2">
        <w:t>areas</w:t>
      </w:r>
      <w:r w:rsidRPr="005227E2">
        <w:t xml:space="preserve">. Significant values indicated in grey (α=0.05). </w:t>
      </w:r>
    </w:p>
    <w:tbl>
      <w:tblPr>
        <w:tblStyle w:val="Grilledutableau"/>
        <w:tblW w:w="12561" w:type="dxa"/>
        <w:tblLook w:val="04A0" w:firstRow="1" w:lastRow="0" w:firstColumn="1" w:lastColumn="0" w:noHBand="0" w:noVBand="1"/>
      </w:tblPr>
      <w:tblGrid>
        <w:gridCol w:w="2014"/>
        <w:gridCol w:w="1493"/>
        <w:gridCol w:w="1081"/>
        <w:gridCol w:w="1101"/>
        <w:gridCol w:w="1334"/>
        <w:gridCol w:w="1081"/>
        <w:gridCol w:w="1101"/>
        <w:gridCol w:w="1174"/>
        <w:gridCol w:w="1081"/>
        <w:gridCol w:w="1101"/>
      </w:tblGrid>
      <w:tr w:rsidR="00A4200F" w:rsidRPr="005227E2" w14:paraId="1E217890" w14:textId="77777777" w:rsidTr="00546E57">
        <w:trPr>
          <w:trHeight w:val="20"/>
        </w:trPr>
        <w:tc>
          <w:tcPr>
            <w:tcW w:w="2014" w:type="dxa"/>
            <w:vMerge w:val="restart"/>
            <w:noWrap/>
            <w:vAlign w:val="center"/>
            <w:hideMark/>
          </w:tcPr>
          <w:p w14:paraId="6D997929" w14:textId="77777777" w:rsidR="00A4200F" w:rsidRPr="005227E2" w:rsidRDefault="00A4200F" w:rsidP="00796F05">
            <w:pPr>
              <w:jc w:val="center"/>
              <w:rPr>
                <w:rFonts w:eastAsia="Times New Roman"/>
                <w:color w:val="000000"/>
                <w:sz w:val="20"/>
                <w:szCs w:val="20"/>
                <w:lang w:eastAsia="en-GB"/>
              </w:rPr>
            </w:pPr>
            <w:r w:rsidRPr="005227E2">
              <w:rPr>
                <w:rFonts w:eastAsia="Times New Roman"/>
                <w:color w:val="000000"/>
                <w:sz w:val="20"/>
                <w:szCs w:val="20"/>
                <w:lang w:eastAsia="en-GB"/>
              </w:rPr>
              <w:t>CPs</w:t>
            </w:r>
          </w:p>
        </w:tc>
        <w:tc>
          <w:tcPr>
            <w:tcW w:w="3675" w:type="dxa"/>
            <w:gridSpan w:val="3"/>
            <w:noWrap/>
            <w:vAlign w:val="center"/>
            <w:hideMark/>
          </w:tcPr>
          <w:p w14:paraId="33C9FC0D" w14:textId="77777777" w:rsidR="00A4200F" w:rsidRPr="005227E2" w:rsidRDefault="00743578" w:rsidP="00796F05">
            <w:pPr>
              <w:jc w:val="center"/>
              <w:rPr>
                <w:rFonts w:eastAsia="Times New Roman"/>
                <w:sz w:val="20"/>
                <w:szCs w:val="20"/>
                <w:lang w:eastAsia="en-GB"/>
              </w:rPr>
            </w:pPr>
            <w:r w:rsidRPr="005227E2">
              <w:rPr>
                <w:rFonts w:eastAsia="Times New Roman"/>
                <w:i/>
                <w:color w:val="000000"/>
                <w:sz w:val="20"/>
                <w:szCs w:val="20"/>
                <w:lang w:eastAsia="en-GB"/>
              </w:rPr>
              <w:t>Acantholaimus</w:t>
            </w:r>
          </w:p>
        </w:tc>
        <w:tc>
          <w:tcPr>
            <w:tcW w:w="3516" w:type="dxa"/>
            <w:gridSpan w:val="3"/>
            <w:noWrap/>
            <w:vAlign w:val="center"/>
            <w:hideMark/>
          </w:tcPr>
          <w:p w14:paraId="66D756C3" w14:textId="77777777" w:rsidR="00A4200F" w:rsidRPr="005227E2" w:rsidRDefault="00743578" w:rsidP="00796F05">
            <w:pPr>
              <w:jc w:val="center"/>
              <w:rPr>
                <w:rFonts w:eastAsia="Times New Roman"/>
                <w:sz w:val="20"/>
                <w:szCs w:val="20"/>
                <w:lang w:eastAsia="en-GB"/>
              </w:rPr>
            </w:pPr>
            <w:r w:rsidRPr="005227E2">
              <w:rPr>
                <w:rFonts w:eastAsia="Times New Roman"/>
                <w:i/>
                <w:color w:val="000000"/>
                <w:sz w:val="20"/>
                <w:szCs w:val="20"/>
                <w:lang w:eastAsia="en-GB"/>
              </w:rPr>
              <w:t>Desmoscolex</w:t>
            </w:r>
          </w:p>
        </w:tc>
        <w:tc>
          <w:tcPr>
            <w:tcW w:w="3356" w:type="dxa"/>
            <w:gridSpan w:val="3"/>
            <w:noWrap/>
            <w:vAlign w:val="center"/>
            <w:hideMark/>
          </w:tcPr>
          <w:p w14:paraId="6E286116" w14:textId="77777777" w:rsidR="00A4200F" w:rsidRPr="005227E2" w:rsidRDefault="00743578" w:rsidP="00796F05">
            <w:pPr>
              <w:jc w:val="center"/>
              <w:rPr>
                <w:rFonts w:eastAsia="Times New Roman"/>
                <w:sz w:val="20"/>
                <w:szCs w:val="20"/>
                <w:lang w:eastAsia="en-GB"/>
              </w:rPr>
            </w:pPr>
            <w:r w:rsidRPr="005227E2">
              <w:rPr>
                <w:rFonts w:eastAsia="Times New Roman"/>
                <w:i/>
                <w:color w:val="000000"/>
                <w:sz w:val="20"/>
                <w:szCs w:val="20"/>
                <w:lang w:eastAsia="en-GB"/>
              </w:rPr>
              <w:t>Halalaimus</w:t>
            </w:r>
          </w:p>
        </w:tc>
      </w:tr>
      <w:tr w:rsidR="00A4200F" w:rsidRPr="005227E2" w14:paraId="113D2509" w14:textId="77777777" w:rsidTr="00546E57">
        <w:trPr>
          <w:trHeight w:val="20"/>
        </w:trPr>
        <w:tc>
          <w:tcPr>
            <w:tcW w:w="2014" w:type="dxa"/>
            <w:vMerge/>
            <w:noWrap/>
            <w:vAlign w:val="center"/>
            <w:hideMark/>
          </w:tcPr>
          <w:p w14:paraId="051AF1A0" w14:textId="77777777" w:rsidR="00A4200F" w:rsidRPr="005227E2" w:rsidRDefault="00A4200F" w:rsidP="00796F05">
            <w:pPr>
              <w:jc w:val="center"/>
              <w:rPr>
                <w:rFonts w:eastAsia="Times New Roman"/>
                <w:color w:val="000000"/>
                <w:sz w:val="20"/>
                <w:szCs w:val="20"/>
                <w:lang w:eastAsia="en-GB"/>
              </w:rPr>
            </w:pPr>
          </w:p>
        </w:tc>
        <w:tc>
          <w:tcPr>
            <w:tcW w:w="1493" w:type="dxa"/>
            <w:noWrap/>
            <w:vAlign w:val="center"/>
            <w:hideMark/>
          </w:tcPr>
          <w:p w14:paraId="75B43B46" w14:textId="77777777" w:rsidR="00A4200F" w:rsidRPr="005227E2" w:rsidRDefault="00A4200F" w:rsidP="00796F05">
            <w:pPr>
              <w:jc w:val="center"/>
              <w:rPr>
                <w:rFonts w:eastAsia="Times New Roman"/>
                <w:color w:val="000000"/>
                <w:sz w:val="20"/>
                <w:szCs w:val="20"/>
                <w:lang w:eastAsia="en-GB"/>
              </w:rPr>
            </w:pPr>
            <w:r w:rsidRPr="005227E2">
              <w:rPr>
                <w:rFonts w:eastAsia="Times New Roman"/>
                <w:color w:val="000000"/>
                <w:sz w:val="20"/>
                <w:szCs w:val="20"/>
                <w:lang w:eastAsia="en-GB"/>
              </w:rPr>
              <w:t>Abyssal</w:t>
            </w:r>
          </w:p>
        </w:tc>
        <w:tc>
          <w:tcPr>
            <w:tcW w:w="1081" w:type="dxa"/>
            <w:noWrap/>
            <w:vAlign w:val="center"/>
            <w:hideMark/>
          </w:tcPr>
          <w:p w14:paraId="1E52D675" w14:textId="77777777" w:rsidR="00A4200F" w:rsidRPr="005227E2" w:rsidRDefault="00A4200F" w:rsidP="00796F05">
            <w:pPr>
              <w:jc w:val="center"/>
              <w:rPr>
                <w:rFonts w:eastAsia="Times New Roman"/>
                <w:color w:val="000000"/>
                <w:sz w:val="20"/>
                <w:szCs w:val="20"/>
                <w:lang w:eastAsia="en-GB"/>
              </w:rPr>
            </w:pPr>
            <w:r w:rsidRPr="005227E2">
              <w:rPr>
                <w:rFonts w:eastAsia="Times New Roman"/>
                <w:color w:val="000000"/>
                <w:sz w:val="20"/>
                <w:szCs w:val="20"/>
                <w:lang w:eastAsia="en-GB"/>
              </w:rPr>
              <w:t>Pockmark</w:t>
            </w:r>
          </w:p>
        </w:tc>
        <w:tc>
          <w:tcPr>
            <w:tcW w:w="1101" w:type="dxa"/>
            <w:noWrap/>
            <w:vAlign w:val="center"/>
            <w:hideMark/>
          </w:tcPr>
          <w:p w14:paraId="6AF9FAE0" w14:textId="77777777" w:rsidR="00A4200F" w:rsidRPr="005227E2" w:rsidRDefault="00A4200F" w:rsidP="00796F05">
            <w:pPr>
              <w:jc w:val="center"/>
              <w:rPr>
                <w:rFonts w:eastAsia="Times New Roman"/>
                <w:color w:val="000000"/>
                <w:sz w:val="20"/>
                <w:szCs w:val="20"/>
                <w:lang w:eastAsia="en-GB"/>
              </w:rPr>
            </w:pPr>
            <w:r w:rsidRPr="005227E2">
              <w:rPr>
                <w:rFonts w:eastAsia="Times New Roman"/>
                <w:color w:val="000000"/>
                <w:sz w:val="20"/>
                <w:szCs w:val="20"/>
                <w:lang w:eastAsia="en-GB"/>
              </w:rPr>
              <w:t>Reference</w:t>
            </w:r>
          </w:p>
        </w:tc>
        <w:tc>
          <w:tcPr>
            <w:tcW w:w="1334" w:type="dxa"/>
            <w:noWrap/>
            <w:vAlign w:val="center"/>
            <w:hideMark/>
          </w:tcPr>
          <w:p w14:paraId="131A624E" w14:textId="77777777" w:rsidR="00A4200F" w:rsidRPr="005227E2" w:rsidRDefault="00A4200F" w:rsidP="00796F05">
            <w:pPr>
              <w:jc w:val="center"/>
              <w:rPr>
                <w:rFonts w:eastAsia="Times New Roman"/>
                <w:color w:val="000000"/>
                <w:sz w:val="20"/>
                <w:szCs w:val="20"/>
                <w:lang w:eastAsia="en-GB"/>
              </w:rPr>
            </w:pPr>
            <w:r w:rsidRPr="005227E2">
              <w:rPr>
                <w:rFonts w:eastAsia="Times New Roman"/>
                <w:color w:val="000000"/>
                <w:sz w:val="20"/>
                <w:szCs w:val="20"/>
                <w:lang w:eastAsia="en-GB"/>
              </w:rPr>
              <w:t>Abyssal</w:t>
            </w:r>
          </w:p>
        </w:tc>
        <w:tc>
          <w:tcPr>
            <w:tcW w:w="1081" w:type="dxa"/>
            <w:noWrap/>
            <w:vAlign w:val="center"/>
            <w:hideMark/>
          </w:tcPr>
          <w:p w14:paraId="763A18C8" w14:textId="77777777" w:rsidR="00A4200F" w:rsidRPr="005227E2" w:rsidRDefault="00A4200F" w:rsidP="00796F05">
            <w:pPr>
              <w:jc w:val="center"/>
              <w:rPr>
                <w:rFonts w:eastAsia="Times New Roman"/>
                <w:color w:val="000000"/>
                <w:sz w:val="20"/>
                <w:szCs w:val="20"/>
                <w:lang w:eastAsia="en-GB"/>
              </w:rPr>
            </w:pPr>
            <w:r w:rsidRPr="005227E2">
              <w:rPr>
                <w:rFonts w:eastAsia="Times New Roman"/>
                <w:color w:val="000000"/>
                <w:sz w:val="20"/>
                <w:szCs w:val="20"/>
                <w:lang w:eastAsia="en-GB"/>
              </w:rPr>
              <w:t>Pockmark</w:t>
            </w:r>
          </w:p>
        </w:tc>
        <w:tc>
          <w:tcPr>
            <w:tcW w:w="1101" w:type="dxa"/>
            <w:noWrap/>
            <w:vAlign w:val="center"/>
            <w:hideMark/>
          </w:tcPr>
          <w:p w14:paraId="2DD5B7AE" w14:textId="77777777" w:rsidR="00A4200F" w:rsidRPr="005227E2" w:rsidRDefault="00A4200F" w:rsidP="00796F05">
            <w:pPr>
              <w:jc w:val="center"/>
              <w:rPr>
                <w:rFonts w:eastAsia="Times New Roman"/>
                <w:color w:val="000000"/>
                <w:sz w:val="20"/>
                <w:szCs w:val="20"/>
                <w:lang w:eastAsia="en-GB"/>
              </w:rPr>
            </w:pPr>
            <w:r w:rsidRPr="005227E2">
              <w:rPr>
                <w:rFonts w:eastAsia="Times New Roman"/>
                <w:color w:val="000000"/>
                <w:sz w:val="20"/>
                <w:szCs w:val="20"/>
                <w:lang w:eastAsia="en-GB"/>
              </w:rPr>
              <w:t>Reference</w:t>
            </w:r>
          </w:p>
        </w:tc>
        <w:tc>
          <w:tcPr>
            <w:tcW w:w="1174" w:type="dxa"/>
            <w:noWrap/>
            <w:vAlign w:val="center"/>
            <w:hideMark/>
          </w:tcPr>
          <w:p w14:paraId="7AF44DF9" w14:textId="77777777" w:rsidR="00A4200F" w:rsidRPr="005227E2" w:rsidRDefault="00A4200F" w:rsidP="00796F05">
            <w:pPr>
              <w:jc w:val="center"/>
              <w:rPr>
                <w:rFonts w:eastAsia="Times New Roman"/>
                <w:color w:val="000000"/>
                <w:sz w:val="20"/>
                <w:szCs w:val="20"/>
                <w:lang w:eastAsia="en-GB"/>
              </w:rPr>
            </w:pPr>
            <w:r w:rsidRPr="005227E2">
              <w:rPr>
                <w:rFonts w:eastAsia="Times New Roman"/>
                <w:color w:val="000000"/>
                <w:sz w:val="20"/>
                <w:szCs w:val="20"/>
                <w:lang w:eastAsia="en-GB"/>
              </w:rPr>
              <w:t>Abyssal</w:t>
            </w:r>
          </w:p>
        </w:tc>
        <w:tc>
          <w:tcPr>
            <w:tcW w:w="1081" w:type="dxa"/>
            <w:noWrap/>
            <w:vAlign w:val="center"/>
            <w:hideMark/>
          </w:tcPr>
          <w:p w14:paraId="09603967" w14:textId="77777777" w:rsidR="00A4200F" w:rsidRPr="005227E2" w:rsidRDefault="00A4200F" w:rsidP="00796F05">
            <w:pPr>
              <w:jc w:val="center"/>
              <w:rPr>
                <w:rFonts w:eastAsia="Times New Roman"/>
                <w:color w:val="000000"/>
                <w:sz w:val="20"/>
                <w:szCs w:val="20"/>
                <w:lang w:eastAsia="en-GB"/>
              </w:rPr>
            </w:pPr>
            <w:r w:rsidRPr="005227E2">
              <w:rPr>
                <w:rFonts w:eastAsia="Times New Roman"/>
                <w:color w:val="000000"/>
                <w:sz w:val="20"/>
                <w:szCs w:val="20"/>
                <w:lang w:eastAsia="en-GB"/>
              </w:rPr>
              <w:t>Pockmark</w:t>
            </w:r>
          </w:p>
        </w:tc>
        <w:tc>
          <w:tcPr>
            <w:tcW w:w="1101" w:type="dxa"/>
            <w:noWrap/>
            <w:vAlign w:val="center"/>
            <w:hideMark/>
          </w:tcPr>
          <w:p w14:paraId="4B86E648" w14:textId="77777777" w:rsidR="00A4200F" w:rsidRPr="005227E2" w:rsidRDefault="00A4200F" w:rsidP="00796F05">
            <w:pPr>
              <w:jc w:val="center"/>
              <w:rPr>
                <w:rFonts w:eastAsia="Times New Roman"/>
                <w:color w:val="000000"/>
                <w:sz w:val="20"/>
                <w:szCs w:val="20"/>
                <w:lang w:eastAsia="en-GB"/>
              </w:rPr>
            </w:pPr>
            <w:r w:rsidRPr="005227E2">
              <w:rPr>
                <w:rFonts w:eastAsia="Times New Roman"/>
                <w:color w:val="000000"/>
                <w:sz w:val="20"/>
                <w:szCs w:val="20"/>
                <w:lang w:eastAsia="en-GB"/>
              </w:rPr>
              <w:t>Reference</w:t>
            </w:r>
          </w:p>
        </w:tc>
      </w:tr>
      <w:tr w:rsidR="00D83BFD" w:rsidRPr="005227E2" w14:paraId="18E2193A" w14:textId="77777777" w:rsidTr="00546E57">
        <w:trPr>
          <w:trHeight w:val="20"/>
        </w:trPr>
        <w:tc>
          <w:tcPr>
            <w:tcW w:w="2014" w:type="dxa"/>
            <w:noWrap/>
            <w:vAlign w:val="center"/>
            <w:hideMark/>
          </w:tcPr>
          <w:p w14:paraId="71C28BAE"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Observed</w:t>
            </w:r>
          </w:p>
        </w:tc>
        <w:tc>
          <w:tcPr>
            <w:tcW w:w="1493" w:type="dxa"/>
            <w:noWrap/>
            <w:vAlign w:val="center"/>
            <w:hideMark/>
          </w:tcPr>
          <w:p w14:paraId="4F758201"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69665</w:t>
            </w:r>
          </w:p>
        </w:tc>
        <w:tc>
          <w:tcPr>
            <w:tcW w:w="1081" w:type="dxa"/>
            <w:noWrap/>
            <w:vAlign w:val="center"/>
            <w:hideMark/>
          </w:tcPr>
          <w:p w14:paraId="6A093A80"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1134</w:t>
            </w:r>
          </w:p>
        </w:tc>
        <w:tc>
          <w:tcPr>
            <w:tcW w:w="1101" w:type="dxa"/>
            <w:noWrap/>
            <w:vAlign w:val="center"/>
            <w:hideMark/>
          </w:tcPr>
          <w:p w14:paraId="7F162E0B"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76593</w:t>
            </w:r>
          </w:p>
        </w:tc>
        <w:tc>
          <w:tcPr>
            <w:tcW w:w="1334" w:type="dxa"/>
            <w:noWrap/>
            <w:vAlign w:val="center"/>
            <w:hideMark/>
          </w:tcPr>
          <w:p w14:paraId="10F14B45"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544045</w:t>
            </w:r>
          </w:p>
        </w:tc>
        <w:tc>
          <w:tcPr>
            <w:tcW w:w="1081" w:type="dxa"/>
            <w:noWrap/>
            <w:vAlign w:val="center"/>
            <w:hideMark/>
          </w:tcPr>
          <w:p w14:paraId="13E13F81"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13625</w:t>
            </w:r>
          </w:p>
        </w:tc>
        <w:tc>
          <w:tcPr>
            <w:tcW w:w="1101" w:type="dxa"/>
            <w:noWrap/>
            <w:vAlign w:val="center"/>
            <w:hideMark/>
          </w:tcPr>
          <w:p w14:paraId="434DFC7F"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552285</w:t>
            </w:r>
          </w:p>
        </w:tc>
        <w:tc>
          <w:tcPr>
            <w:tcW w:w="1174" w:type="dxa"/>
            <w:noWrap/>
            <w:vAlign w:val="center"/>
            <w:hideMark/>
          </w:tcPr>
          <w:p w14:paraId="21DC7CAA"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85724</w:t>
            </w:r>
          </w:p>
        </w:tc>
        <w:tc>
          <w:tcPr>
            <w:tcW w:w="1081" w:type="dxa"/>
            <w:noWrap/>
            <w:vAlign w:val="center"/>
            <w:hideMark/>
          </w:tcPr>
          <w:p w14:paraId="22A74825"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3133</w:t>
            </w:r>
          </w:p>
        </w:tc>
        <w:tc>
          <w:tcPr>
            <w:tcW w:w="1101" w:type="dxa"/>
            <w:noWrap/>
            <w:vAlign w:val="center"/>
            <w:hideMark/>
          </w:tcPr>
          <w:p w14:paraId="06878ABD"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101639</w:t>
            </w:r>
          </w:p>
        </w:tc>
      </w:tr>
      <w:tr w:rsidR="00D83BFD" w:rsidRPr="005227E2" w14:paraId="6F7BDBC5" w14:textId="77777777" w:rsidTr="00546E57">
        <w:trPr>
          <w:trHeight w:val="20"/>
        </w:trPr>
        <w:tc>
          <w:tcPr>
            <w:tcW w:w="2014" w:type="dxa"/>
            <w:noWrap/>
            <w:vAlign w:val="center"/>
            <w:hideMark/>
          </w:tcPr>
          <w:p w14:paraId="34EE9220" w14:textId="77777777" w:rsidR="00D83BFD" w:rsidRPr="005227E2" w:rsidRDefault="009E7FEE" w:rsidP="00796F05">
            <w:pPr>
              <w:jc w:val="center"/>
              <w:rPr>
                <w:rFonts w:eastAsia="Times New Roman"/>
                <w:color w:val="000000"/>
                <w:sz w:val="20"/>
                <w:szCs w:val="20"/>
                <w:lang w:eastAsia="en-GB"/>
              </w:rPr>
            </w:pPr>
            <w:r w:rsidRPr="005227E2">
              <w:rPr>
                <w:rFonts w:eastAsia="Times New Roman"/>
                <w:color w:val="000000"/>
                <w:sz w:val="20"/>
                <w:szCs w:val="20"/>
                <w:lang w:eastAsia="en-GB"/>
              </w:rPr>
              <w:t>Simulated M</w:t>
            </w:r>
            <w:r w:rsidR="00D83BFD" w:rsidRPr="005227E2">
              <w:rPr>
                <w:rFonts w:eastAsia="Times New Roman"/>
                <w:color w:val="000000"/>
                <w:sz w:val="20"/>
                <w:szCs w:val="20"/>
                <w:lang w:eastAsia="en-GB"/>
              </w:rPr>
              <w:t>ean</w:t>
            </w:r>
          </w:p>
        </w:tc>
        <w:tc>
          <w:tcPr>
            <w:tcW w:w="1493" w:type="dxa"/>
            <w:noWrap/>
            <w:vAlign w:val="center"/>
            <w:hideMark/>
          </w:tcPr>
          <w:p w14:paraId="3F68971D"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71612</w:t>
            </w:r>
          </w:p>
        </w:tc>
        <w:tc>
          <w:tcPr>
            <w:tcW w:w="1081" w:type="dxa"/>
            <w:noWrap/>
            <w:vAlign w:val="center"/>
            <w:hideMark/>
          </w:tcPr>
          <w:p w14:paraId="2A7A03EF"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1118</w:t>
            </w:r>
          </w:p>
        </w:tc>
        <w:tc>
          <w:tcPr>
            <w:tcW w:w="1101" w:type="dxa"/>
            <w:noWrap/>
            <w:vAlign w:val="center"/>
            <w:hideMark/>
          </w:tcPr>
          <w:p w14:paraId="25F5BDD8"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78237</w:t>
            </w:r>
          </w:p>
        </w:tc>
        <w:tc>
          <w:tcPr>
            <w:tcW w:w="1334" w:type="dxa"/>
            <w:noWrap/>
            <w:vAlign w:val="center"/>
            <w:hideMark/>
          </w:tcPr>
          <w:p w14:paraId="5F80CF06"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558188</w:t>
            </w:r>
          </w:p>
        </w:tc>
        <w:tc>
          <w:tcPr>
            <w:tcW w:w="1081" w:type="dxa"/>
            <w:noWrap/>
            <w:vAlign w:val="center"/>
            <w:hideMark/>
          </w:tcPr>
          <w:p w14:paraId="6B9304ED"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13688</w:t>
            </w:r>
          </w:p>
        </w:tc>
        <w:tc>
          <w:tcPr>
            <w:tcW w:w="1101" w:type="dxa"/>
            <w:noWrap/>
            <w:vAlign w:val="center"/>
            <w:hideMark/>
          </w:tcPr>
          <w:p w14:paraId="0230D995"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564108</w:t>
            </w:r>
          </w:p>
        </w:tc>
        <w:tc>
          <w:tcPr>
            <w:tcW w:w="1174" w:type="dxa"/>
            <w:noWrap/>
            <w:vAlign w:val="center"/>
            <w:hideMark/>
          </w:tcPr>
          <w:p w14:paraId="2717E8BF"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88324</w:t>
            </w:r>
          </w:p>
        </w:tc>
        <w:tc>
          <w:tcPr>
            <w:tcW w:w="1081" w:type="dxa"/>
            <w:noWrap/>
            <w:vAlign w:val="center"/>
            <w:hideMark/>
          </w:tcPr>
          <w:p w14:paraId="5B48A308"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3128.1</w:t>
            </w:r>
          </w:p>
        </w:tc>
        <w:tc>
          <w:tcPr>
            <w:tcW w:w="1101" w:type="dxa"/>
            <w:noWrap/>
            <w:vAlign w:val="center"/>
            <w:hideMark/>
          </w:tcPr>
          <w:p w14:paraId="0CA34ADE"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103150</w:t>
            </w:r>
          </w:p>
        </w:tc>
      </w:tr>
      <w:tr w:rsidR="00D83BFD" w:rsidRPr="005227E2" w14:paraId="0D971CC2" w14:textId="77777777" w:rsidTr="00546E57">
        <w:trPr>
          <w:trHeight w:val="20"/>
        </w:trPr>
        <w:tc>
          <w:tcPr>
            <w:tcW w:w="2014" w:type="dxa"/>
            <w:noWrap/>
            <w:vAlign w:val="center"/>
            <w:hideMark/>
          </w:tcPr>
          <w:p w14:paraId="7DAB0C73" w14:textId="77777777" w:rsidR="00D83BFD" w:rsidRPr="005227E2" w:rsidRDefault="009E7FEE" w:rsidP="00796F05">
            <w:pPr>
              <w:jc w:val="center"/>
              <w:rPr>
                <w:rFonts w:eastAsia="Times New Roman"/>
                <w:color w:val="000000"/>
                <w:sz w:val="20"/>
                <w:szCs w:val="20"/>
                <w:lang w:eastAsia="en-GB"/>
              </w:rPr>
            </w:pPr>
            <w:r w:rsidRPr="005227E2">
              <w:rPr>
                <w:rFonts w:eastAsia="Times New Roman"/>
                <w:color w:val="000000"/>
                <w:sz w:val="20"/>
                <w:szCs w:val="20"/>
                <w:lang w:eastAsia="en-GB"/>
              </w:rPr>
              <w:t>Simulated V</w:t>
            </w:r>
            <w:r w:rsidR="00D83BFD" w:rsidRPr="005227E2">
              <w:rPr>
                <w:rFonts w:eastAsia="Times New Roman"/>
                <w:color w:val="000000"/>
                <w:sz w:val="20"/>
                <w:szCs w:val="20"/>
                <w:lang w:eastAsia="en-GB"/>
              </w:rPr>
              <w:t>ariance</w:t>
            </w:r>
          </w:p>
        </w:tc>
        <w:tc>
          <w:tcPr>
            <w:tcW w:w="1493" w:type="dxa"/>
            <w:noWrap/>
            <w:vAlign w:val="center"/>
            <w:hideMark/>
          </w:tcPr>
          <w:p w14:paraId="26098998"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10252</w:t>
            </w:r>
          </w:p>
        </w:tc>
        <w:tc>
          <w:tcPr>
            <w:tcW w:w="1081" w:type="dxa"/>
            <w:noWrap/>
            <w:vAlign w:val="center"/>
            <w:hideMark/>
          </w:tcPr>
          <w:p w14:paraId="56F062C3"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423.51</w:t>
            </w:r>
          </w:p>
        </w:tc>
        <w:tc>
          <w:tcPr>
            <w:tcW w:w="1101" w:type="dxa"/>
            <w:noWrap/>
            <w:vAlign w:val="center"/>
            <w:hideMark/>
          </w:tcPr>
          <w:p w14:paraId="5F09A4CF"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13739</w:t>
            </w:r>
          </w:p>
        </w:tc>
        <w:tc>
          <w:tcPr>
            <w:tcW w:w="1334" w:type="dxa"/>
            <w:noWrap/>
            <w:vAlign w:val="center"/>
            <w:hideMark/>
          </w:tcPr>
          <w:p w14:paraId="10048E77"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82503</w:t>
            </w:r>
          </w:p>
        </w:tc>
        <w:tc>
          <w:tcPr>
            <w:tcW w:w="1081" w:type="dxa"/>
            <w:noWrap/>
            <w:vAlign w:val="center"/>
            <w:hideMark/>
          </w:tcPr>
          <w:p w14:paraId="19DA28F9"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5196.1</w:t>
            </w:r>
          </w:p>
        </w:tc>
        <w:tc>
          <w:tcPr>
            <w:tcW w:w="1101" w:type="dxa"/>
            <w:noWrap/>
            <w:vAlign w:val="center"/>
            <w:hideMark/>
          </w:tcPr>
          <w:p w14:paraId="6162A5B5"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96778</w:t>
            </w:r>
          </w:p>
        </w:tc>
        <w:tc>
          <w:tcPr>
            <w:tcW w:w="1174" w:type="dxa"/>
            <w:noWrap/>
            <w:vAlign w:val="center"/>
            <w:hideMark/>
          </w:tcPr>
          <w:p w14:paraId="207BF503"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14041</w:t>
            </w:r>
          </w:p>
        </w:tc>
        <w:tc>
          <w:tcPr>
            <w:tcW w:w="1081" w:type="dxa"/>
            <w:noWrap/>
            <w:vAlign w:val="center"/>
            <w:hideMark/>
          </w:tcPr>
          <w:p w14:paraId="4E7328EA"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1152.7</w:t>
            </w:r>
          </w:p>
        </w:tc>
        <w:tc>
          <w:tcPr>
            <w:tcW w:w="1101" w:type="dxa"/>
            <w:noWrap/>
            <w:vAlign w:val="center"/>
            <w:hideMark/>
          </w:tcPr>
          <w:p w14:paraId="32F57505"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20779</w:t>
            </w:r>
          </w:p>
        </w:tc>
      </w:tr>
      <w:tr w:rsidR="00D83BFD" w:rsidRPr="005227E2" w14:paraId="7856C096" w14:textId="77777777" w:rsidTr="00546E57">
        <w:trPr>
          <w:trHeight w:val="20"/>
        </w:trPr>
        <w:tc>
          <w:tcPr>
            <w:tcW w:w="2014" w:type="dxa"/>
            <w:noWrap/>
            <w:vAlign w:val="center"/>
            <w:hideMark/>
          </w:tcPr>
          <w:p w14:paraId="7936ED14"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Lower-tail P</w:t>
            </w:r>
          </w:p>
        </w:tc>
        <w:tc>
          <w:tcPr>
            <w:tcW w:w="1493" w:type="dxa"/>
            <w:shd w:val="clear" w:color="auto" w:fill="D9D9D9" w:themeFill="background1" w:themeFillShade="D9"/>
            <w:noWrap/>
            <w:vAlign w:val="center"/>
            <w:hideMark/>
          </w:tcPr>
          <w:p w14:paraId="4B3217B8"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0.000</w:t>
            </w:r>
          </w:p>
        </w:tc>
        <w:tc>
          <w:tcPr>
            <w:tcW w:w="1081" w:type="dxa"/>
            <w:noWrap/>
            <w:vAlign w:val="center"/>
            <w:hideMark/>
          </w:tcPr>
          <w:p w14:paraId="5BC4C6A2"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0.821</w:t>
            </w:r>
          </w:p>
        </w:tc>
        <w:tc>
          <w:tcPr>
            <w:tcW w:w="1101" w:type="dxa"/>
            <w:shd w:val="clear" w:color="auto" w:fill="D9D9D9" w:themeFill="background1" w:themeFillShade="D9"/>
            <w:noWrap/>
            <w:vAlign w:val="center"/>
            <w:hideMark/>
          </w:tcPr>
          <w:p w14:paraId="2705180F"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0.000</w:t>
            </w:r>
          </w:p>
        </w:tc>
        <w:tc>
          <w:tcPr>
            <w:tcW w:w="1334" w:type="dxa"/>
            <w:shd w:val="clear" w:color="auto" w:fill="D9D9D9" w:themeFill="background1" w:themeFillShade="D9"/>
            <w:noWrap/>
            <w:vAlign w:val="center"/>
            <w:hideMark/>
          </w:tcPr>
          <w:p w14:paraId="0978BDCF"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0.000</w:t>
            </w:r>
          </w:p>
        </w:tc>
        <w:tc>
          <w:tcPr>
            <w:tcW w:w="1081" w:type="dxa"/>
            <w:noWrap/>
            <w:vAlign w:val="center"/>
            <w:hideMark/>
          </w:tcPr>
          <w:p w14:paraId="7816772D"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0.154</w:t>
            </w:r>
          </w:p>
        </w:tc>
        <w:tc>
          <w:tcPr>
            <w:tcW w:w="1101" w:type="dxa"/>
            <w:shd w:val="clear" w:color="auto" w:fill="D9D9D9" w:themeFill="background1" w:themeFillShade="D9"/>
            <w:noWrap/>
            <w:vAlign w:val="center"/>
            <w:hideMark/>
          </w:tcPr>
          <w:p w14:paraId="10E6F668"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0.000</w:t>
            </w:r>
          </w:p>
        </w:tc>
        <w:tc>
          <w:tcPr>
            <w:tcW w:w="1174" w:type="dxa"/>
            <w:shd w:val="clear" w:color="auto" w:fill="D9D9D9" w:themeFill="background1" w:themeFillShade="D9"/>
            <w:noWrap/>
            <w:vAlign w:val="center"/>
            <w:hideMark/>
          </w:tcPr>
          <w:p w14:paraId="0787AD68"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0.000</w:t>
            </w:r>
          </w:p>
        </w:tc>
        <w:tc>
          <w:tcPr>
            <w:tcW w:w="1081" w:type="dxa"/>
            <w:noWrap/>
            <w:vAlign w:val="center"/>
            <w:hideMark/>
          </w:tcPr>
          <w:p w14:paraId="7B14160A"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0.436</w:t>
            </w:r>
          </w:p>
        </w:tc>
        <w:tc>
          <w:tcPr>
            <w:tcW w:w="1101" w:type="dxa"/>
            <w:shd w:val="clear" w:color="auto" w:fill="D9D9D9" w:themeFill="background1" w:themeFillShade="D9"/>
            <w:noWrap/>
            <w:vAlign w:val="center"/>
            <w:hideMark/>
          </w:tcPr>
          <w:p w14:paraId="4C9E84BA"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0.000</w:t>
            </w:r>
          </w:p>
        </w:tc>
      </w:tr>
      <w:tr w:rsidR="00D83BFD" w:rsidRPr="005227E2" w14:paraId="765508B2" w14:textId="77777777" w:rsidTr="00546E57">
        <w:trPr>
          <w:trHeight w:val="20"/>
        </w:trPr>
        <w:tc>
          <w:tcPr>
            <w:tcW w:w="2014" w:type="dxa"/>
            <w:noWrap/>
            <w:vAlign w:val="center"/>
            <w:hideMark/>
          </w:tcPr>
          <w:p w14:paraId="332745B6"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Upper-tail P</w:t>
            </w:r>
          </w:p>
        </w:tc>
        <w:tc>
          <w:tcPr>
            <w:tcW w:w="1493" w:type="dxa"/>
            <w:noWrap/>
            <w:vAlign w:val="center"/>
            <w:hideMark/>
          </w:tcPr>
          <w:p w14:paraId="04AA1D7B"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1.000</w:t>
            </w:r>
          </w:p>
        </w:tc>
        <w:tc>
          <w:tcPr>
            <w:tcW w:w="1081" w:type="dxa"/>
            <w:noWrap/>
            <w:vAlign w:val="center"/>
            <w:hideMark/>
          </w:tcPr>
          <w:p w14:paraId="0D399A4E"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0.227</w:t>
            </w:r>
          </w:p>
        </w:tc>
        <w:tc>
          <w:tcPr>
            <w:tcW w:w="1101" w:type="dxa"/>
            <w:noWrap/>
            <w:vAlign w:val="center"/>
            <w:hideMark/>
          </w:tcPr>
          <w:p w14:paraId="75E152A9"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1.000</w:t>
            </w:r>
          </w:p>
        </w:tc>
        <w:tc>
          <w:tcPr>
            <w:tcW w:w="1334" w:type="dxa"/>
            <w:noWrap/>
            <w:vAlign w:val="center"/>
            <w:hideMark/>
          </w:tcPr>
          <w:p w14:paraId="602D23AA"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1.000</w:t>
            </w:r>
          </w:p>
        </w:tc>
        <w:tc>
          <w:tcPr>
            <w:tcW w:w="1081" w:type="dxa"/>
            <w:noWrap/>
            <w:vAlign w:val="center"/>
            <w:hideMark/>
          </w:tcPr>
          <w:p w14:paraId="3EBE1DC7"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0.848</w:t>
            </w:r>
          </w:p>
        </w:tc>
        <w:tc>
          <w:tcPr>
            <w:tcW w:w="1101" w:type="dxa"/>
            <w:noWrap/>
            <w:vAlign w:val="center"/>
            <w:hideMark/>
          </w:tcPr>
          <w:p w14:paraId="1E894026"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1.000</w:t>
            </w:r>
          </w:p>
        </w:tc>
        <w:tc>
          <w:tcPr>
            <w:tcW w:w="1174" w:type="dxa"/>
            <w:noWrap/>
            <w:vAlign w:val="center"/>
            <w:hideMark/>
          </w:tcPr>
          <w:p w14:paraId="126EB804"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1.000</w:t>
            </w:r>
          </w:p>
        </w:tc>
        <w:tc>
          <w:tcPr>
            <w:tcW w:w="1081" w:type="dxa"/>
            <w:noWrap/>
            <w:vAlign w:val="center"/>
            <w:hideMark/>
          </w:tcPr>
          <w:p w14:paraId="3C962C7F"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0.580</w:t>
            </w:r>
          </w:p>
        </w:tc>
        <w:tc>
          <w:tcPr>
            <w:tcW w:w="1101" w:type="dxa"/>
            <w:noWrap/>
            <w:vAlign w:val="center"/>
            <w:hideMark/>
          </w:tcPr>
          <w:p w14:paraId="6835E312"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1.000</w:t>
            </w:r>
          </w:p>
        </w:tc>
      </w:tr>
      <w:tr w:rsidR="00D83BFD" w:rsidRPr="005227E2" w14:paraId="1771FCCB" w14:textId="77777777" w:rsidTr="00546E57">
        <w:trPr>
          <w:trHeight w:val="20"/>
        </w:trPr>
        <w:tc>
          <w:tcPr>
            <w:tcW w:w="2014" w:type="dxa"/>
            <w:noWrap/>
            <w:vAlign w:val="center"/>
            <w:hideMark/>
          </w:tcPr>
          <w:p w14:paraId="373B88BB"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Observed metric&gt;</w:t>
            </w:r>
          </w:p>
        </w:tc>
        <w:tc>
          <w:tcPr>
            <w:tcW w:w="1493" w:type="dxa"/>
            <w:noWrap/>
            <w:vAlign w:val="center"/>
            <w:hideMark/>
          </w:tcPr>
          <w:p w14:paraId="01F92F5A"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w:t>
            </w:r>
          </w:p>
        </w:tc>
        <w:tc>
          <w:tcPr>
            <w:tcW w:w="1081" w:type="dxa"/>
            <w:noWrap/>
            <w:vAlign w:val="center"/>
            <w:hideMark/>
          </w:tcPr>
          <w:p w14:paraId="4F9A32C3"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7726</w:t>
            </w:r>
          </w:p>
        </w:tc>
        <w:tc>
          <w:tcPr>
            <w:tcW w:w="1101" w:type="dxa"/>
            <w:noWrap/>
            <w:vAlign w:val="center"/>
            <w:hideMark/>
          </w:tcPr>
          <w:p w14:paraId="699A3CFB"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w:t>
            </w:r>
          </w:p>
        </w:tc>
        <w:tc>
          <w:tcPr>
            <w:tcW w:w="1334" w:type="dxa"/>
            <w:noWrap/>
            <w:vAlign w:val="center"/>
            <w:hideMark/>
          </w:tcPr>
          <w:p w14:paraId="5D22475E"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w:t>
            </w:r>
          </w:p>
        </w:tc>
        <w:tc>
          <w:tcPr>
            <w:tcW w:w="1081" w:type="dxa"/>
            <w:noWrap/>
            <w:vAlign w:val="center"/>
            <w:hideMark/>
          </w:tcPr>
          <w:p w14:paraId="0718C75B"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1525</w:t>
            </w:r>
          </w:p>
        </w:tc>
        <w:tc>
          <w:tcPr>
            <w:tcW w:w="1101" w:type="dxa"/>
            <w:noWrap/>
            <w:vAlign w:val="center"/>
            <w:hideMark/>
          </w:tcPr>
          <w:p w14:paraId="5CA4983E"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w:t>
            </w:r>
          </w:p>
        </w:tc>
        <w:tc>
          <w:tcPr>
            <w:tcW w:w="1174" w:type="dxa"/>
            <w:noWrap/>
            <w:vAlign w:val="center"/>
            <w:hideMark/>
          </w:tcPr>
          <w:p w14:paraId="3171667B"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w:t>
            </w:r>
          </w:p>
        </w:tc>
        <w:tc>
          <w:tcPr>
            <w:tcW w:w="1081" w:type="dxa"/>
            <w:noWrap/>
            <w:vAlign w:val="center"/>
            <w:hideMark/>
          </w:tcPr>
          <w:p w14:paraId="66753BFF"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4202</w:t>
            </w:r>
          </w:p>
        </w:tc>
        <w:tc>
          <w:tcPr>
            <w:tcW w:w="1101" w:type="dxa"/>
            <w:noWrap/>
            <w:vAlign w:val="center"/>
            <w:hideMark/>
          </w:tcPr>
          <w:p w14:paraId="3A8B9222"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w:t>
            </w:r>
          </w:p>
        </w:tc>
      </w:tr>
      <w:tr w:rsidR="00D83BFD" w:rsidRPr="005227E2" w14:paraId="7FE763F8" w14:textId="77777777" w:rsidTr="00546E57">
        <w:trPr>
          <w:trHeight w:val="20"/>
        </w:trPr>
        <w:tc>
          <w:tcPr>
            <w:tcW w:w="2014" w:type="dxa"/>
            <w:noWrap/>
            <w:vAlign w:val="center"/>
            <w:hideMark/>
          </w:tcPr>
          <w:p w14:paraId="0AFBB471"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Observed metric &lt;</w:t>
            </w:r>
          </w:p>
        </w:tc>
        <w:tc>
          <w:tcPr>
            <w:tcW w:w="1493" w:type="dxa"/>
            <w:noWrap/>
            <w:vAlign w:val="center"/>
            <w:hideMark/>
          </w:tcPr>
          <w:p w14:paraId="75460B78"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10000</w:t>
            </w:r>
          </w:p>
        </w:tc>
        <w:tc>
          <w:tcPr>
            <w:tcW w:w="1081" w:type="dxa"/>
            <w:noWrap/>
            <w:vAlign w:val="center"/>
            <w:hideMark/>
          </w:tcPr>
          <w:p w14:paraId="1B32F22F"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1791</w:t>
            </w:r>
          </w:p>
        </w:tc>
        <w:tc>
          <w:tcPr>
            <w:tcW w:w="1101" w:type="dxa"/>
            <w:noWrap/>
            <w:vAlign w:val="center"/>
            <w:hideMark/>
          </w:tcPr>
          <w:p w14:paraId="0C81A4A8"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10000</w:t>
            </w:r>
          </w:p>
        </w:tc>
        <w:tc>
          <w:tcPr>
            <w:tcW w:w="1334" w:type="dxa"/>
            <w:noWrap/>
            <w:vAlign w:val="center"/>
            <w:hideMark/>
          </w:tcPr>
          <w:p w14:paraId="6496819E"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10000</w:t>
            </w:r>
          </w:p>
        </w:tc>
        <w:tc>
          <w:tcPr>
            <w:tcW w:w="1081" w:type="dxa"/>
            <w:noWrap/>
            <w:vAlign w:val="center"/>
            <w:hideMark/>
          </w:tcPr>
          <w:p w14:paraId="7CF77A43"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8460</w:t>
            </w:r>
          </w:p>
        </w:tc>
        <w:tc>
          <w:tcPr>
            <w:tcW w:w="1101" w:type="dxa"/>
            <w:noWrap/>
            <w:vAlign w:val="center"/>
            <w:hideMark/>
          </w:tcPr>
          <w:p w14:paraId="3D1A63D0"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10000</w:t>
            </w:r>
          </w:p>
        </w:tc>
        <w:tc>
          <w:tcPr>
            <w:tcW w:w="1174" w:type="dxa"/>
            <w:noWrap/>
            <w:vAlign w:val="center"/>
            <w:hideMark/>
          </w:tcPr>
          <w:p w14:paraId="3873E5A0"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10000</w:t>
            </w:r>
          </w:p>
        </w:tc>
        <w:tc>
          <w:tcPr>
            <w:tcW w:w="1081" w:type="dxa"/>
            <w:noWrap/>
            <w:vAlign w:val="center"/>
            <w:hideMark/>
          </w:tcPr>
          <w:p w14:paraId="513CF467"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5643</w:t>
            </w:r>
          </w:p>
        </w:tc>
        <w:tc>
          <w:tcPr>
            <w:tcW w:w="1101" w:type="dxa"/>
            <w:noWrap/>
            <w:vAlign w:val="center"/>
            <w:hideMark/>
          </w:tcPr>
          <w:p w14:paraId="2A7905FC"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10000</w:t>
            </w:r>
          </w:p>
        </w:tc>
      </w:tr>
      <w:tr w:rsidR="00D83BFD" w:rsidRPr="005227E2" w14:paraId="2B233C4B" w14:textId="77777777" w:rsidTr="00546E57">
        <w:trPr>
          <w:trHeight w:val="20"/>
        </w:trPr>
        <w:tc>
          <w:tcPr>
            <w:tcW w:w="2014" w:type="dxa"/>
            <w:noWrap/>
            <w:vAlign w:val="center"/>
            <w:hideMark/>
          </w:tcPr>
          <w:p w14:paraId="6AF30F9C"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Observed metric =</w:t>
            </w:r>
          </w:p>
        </w:tc>
        <w:tc>
          <w:tcPr>
            <w:tcW w:w="1493" w:type="dxa"/>
            <w:noWrap/>
            <w:vAlign w:val="center"/>
            <w:hideMark/>
          </w:tcPr>
          <w:p w14:paraId="09AAD0E1"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w:t>
            </w:r>
          </w:p>
        </w:tc>
        <w:tc>
          <w:tcPr>
            <w:tcW w:w="1081" w:type="dxa"/>
            <w:noWrap/>
            <w:vAlign w:val="center"/>
            <w:hideMark/>
          </w:tcPr>
          <w:p w14:paraId="791C0F4B"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483</w:t>
            </w:r>
          </w:p>
        </w:tc>
        <w:tc>
          <w:tcPr>
            <w:tcW w:w="1101" w:type="dxa"/>
            <w:noWrap/>
            <w:vAlign w:val="center"/>
            <w:hideMark/>
          </w:tcPr>
          <w:p w14:paraId="44839BFE"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w:t>
            </w:r>
          </w:p>
        </w:tc>
        <w:tc>
          <w:tcPr>
            <w:tcW w:w="1334" w:type="dxa"/>
            <w:noWrap/>
            <w:vAlign w:val="center"/>
            <w:hideMark/>
          </w:tcPr>
          <w:p w14:paraId="080440E9"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w:t>
            </w:r>
          </w:p>
        </w:tc>
        <w:tc>
          <w:tcPr>
            <w:tcW w:w="1081" w:type="dxa"/>
            <w:noWrap/>
            <w:vAlign w:val="center"/>
            <w:hideMark/>
          </w:tcPr>
          <w:p w14:paraId="263AD1C2"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15</w:t>
            </w:r>
          </w:p>
        </w:tc>
        <w:tc>
          <w:tcPr>
            <w:tcW w:w="1101" w:type="dxa"/>
            <w:noWrap/>
            <w:vAlign w:val="center"/>
            <w:hideMark/>
          </w:tcPr>
          <w:p w14:paraId="398DD246"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w:t>
            </w:r>
          </w:p>
        </w:tc>
        <w:tc>
          <w:tcPr>
            <w:tcW w:w="1174" w:type="dxa"/>
            <w:noWrap/>
            <w:vAlign w:val="center"/>
            <w:hideMark/>
          </w:tcPr>
          <w:p w14:paraId="10C89642"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w:t>
            </w:r>
          </w:p>
        </w:tc>
        <w:tc>
          <w:tcPr>
            <w:tcW w:w="1081" w:type="dxa"/>
            <w:noWrap/>
            <w:vAlign w:val="center"/>
            <w:hideMark/>
          </w:tcPr>
          <w:p w14:paraId="7A3918BF"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155</w:t>
            </w:r>
          </w:p>
        </w:tc>
        <w:tc>
          <w:tcPr>
            <w:tcW w:w="1101" w:type="dxa"/>
            <w:noWrap/>
            <w:vAlign w:val="center"/>
            <w:hideMark/>
          </w:tcPr>
          <w:p w14:paraId="7B774F1E"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w:t>
            </w:r>
          </w:p>
        </w:tc>
      </w:tr>
      <w:tr w:rsidR="00D83BFD" w:rsidRPr="005227E2" w14:paraId="57F061A8" w14:textId="77777777" w:rsidTr="00546E57">
        <w:trPr>
          <w:trHeight w:val="20"/>
        </w:trPr>
        <w:tc>
          <w:tcPr>
            <w:tcW w:w="2014" w:type="dxa"/>
            <w:noWrap/>
            <w:vAlign w:val="center"/>
            <w:hideMark/>
          </w:tcPr>
          <w:p w14:paraId="01CCCF9C"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SES</w:t>
            </w:r>
          </w:p>
        </w:tc>
        <w:tc>
          <w:tcPr>
            <w:tcW w:w="1493" w:type="dxa"/>
            <w:noWrap/>
            <w:vAlign w:val="center"/>
            <w:hideMark/>
          </w:tcPr>
          <w:p w14:paraId="2945364A"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-19.233</w:t>
            </w:r>
          </w:p>
        </w:tc>
        <w:tc>
          <w:tcPr>
            <w:tcW w:w="1081" w:type="dxa"/>
            <w:noWrap/>
            <w:vAlign w:val="center"/>
            <w:hideMark/>
          </w:tcPr>
          <w:p w14:paraId="5F408B93"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0.778</w:t>
            </w:r>
          </w:p>
        </w:tc>
        <w:tc>
          <w:tcPr>
            <w:tcW w:w="1101" w:type="dxa"/>
            <w:noWrap/>
            <w:vAlign w:val="center"/>
            <w:hideMark/>
          </w:tcPr>
          <w:p w14:paraId="4A377D50"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-14.027</w:t>
            </w:r>
          </w:p>
        </w:tc>
        <w:tc>
          <w:tcPr>
            <w:tcW w:w="1334" w:type="dxa"/>
            <w:noWrap/>
            <w:vAlign w:val="center"/>
            <w:hideMark/>
          </w:tcPr>
          <w:p w14:paraId="4DCF4A04"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-49.239</w:t>
            </w:r>
          </w:p>
        </w:tc>
        <w:tc>
          <w:tcPr>
            <w:tcW w:w="1081" w:type="dxa"/>
            <w:noWrap/>
            <w:vAlign w:val="center"/>
            <w:hideMark/>
          </w:tcPr>
          <w:p w14:paraId="24576122"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-0.875</w:t>
            </w:r>
          </w:p>
        </w:tc>
        <w:tc>
          <w:tcPr>
            <w:tcW w:w="1101" w:type="dxa"/>
            <w:noWrap/>
            <w:vAlign w:val="center"/>
            <w:hideMark/>
          </w:tcPr>
          <w:p w14:paraId="47361B7C"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-38.004</w:t>
            </w:r>
          </w:p>
        </w:tc>
        <w:tc>
          <w:tcPr>
            <w:tcW w:w="1174" w:type="dxa"/>
            <w:noWrap/>
            <w:vAlign w:val="center"/>
            <w:hideMark/>
          </w:tcPr>
          <w:p w14:paraId="01C93E7D"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-21.943</w:t>
            </w:r>
          </w:p>
        </w:tc>
        <w:tc>
          <w:tcPr>
            <w:tcW w:w="1081" w:type="dxa"/>
            <w:noWrap/>
            <w:vAlign w:val="center"/>
            <w:hideMark/>
          </w:tcPr>
          <w:p w14:paraId="206EFE1B"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0.145</w:t>
            </w:r>
          </w:p>
        </w:tc>
        <w:tc>
          <w:tcPr>
            <w:tcW w:w="1101" w:type="dxa"/>
            <w:noWrap/>
            <w:vAlign w:val="center"/>
            <w:hideMark/>
          </w:tcPr>
          <w:p w14:paraId="5D170A3B"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-10.484</w:t>
            </w:r>
          </w:p>
        </w:tc>
      </w:tr>
      <w:tr w:rsidR="00A4200F" w:rsidRPr="005227E2" w14:paraId="32DBB2E6" w14:textId="77777777" w:rsidTr="00546E57">
        <w:trPr>
          <w:trHeight w:val="20"/>
        </w:trPr>
        <w:tc>
          <w:tcPr>
            <w:tcW w:w="2014" w:type="dxa"/>
            <w:noWrap/>
            <w:vAlign w:val="center"/>
            <w:hideMark/>
          </w:tcPr>
          <w:p w14:paraId="3BDF5D46" w14:textId="77777777" w:rsidR="00A4200F" w:rsidRPr="005227E2" w:rsidRDefault="00A4200F" w:rsidP="00796F05">
            <w:pPr>
              <w:jc w:val="center"/>
              <w:rPr>
                <w:rFonts w:eastAsia="Times New Roman"/>
                <w:color w:val="000000"/>
                <w:sz w:val="20"/>
                <w:szCs w:val="20"/>
                <w:lang w:eastAsia="en-GB"/>
              </w:rPr>
            </w:pPr>
            <w:r w:rsidRPr="005227E2">
              <w:rPr>
                <w:rFonts w:eastAsia="Times New Roman"/>
                <w:color w:val="000000"/>
                <w:sz w:val="20"/>
                <w:szCs w:val="20"/>
                <w:lang w:eastAsia="en-GB"/>
              </w:rPr>
              <w:t>C-score</w:t>
            </w:r>
          </w:p>
        </w:tc>
        <w:tc>
          <w:tcPr>
            <w:tcW w:w="10547" w:type="dxa"/>
            <w:gridSpan w:val="9"/>
            <w:noWrap/>
            <w:vAlign w:val="center"/>
            <w:hideMark/>
          </w:tcPr>
          <w:p w14:paraId="030A07D9" w14:textId="77777777" w:rsidR="00A4200F" w:rsidRPr="005227E2" w:rsidRDefault="00A4200F" w:rsidP="00796F05">
            <w:pPr>
              <w:jc w:val="center"/>
              <w:rPr>
                <w:rFonts w:eastAsia="Times New Roman"/>
                <w:sz w:val="20"/>
                <w:szCs w:val="20"/>
                <w:lang w:eastAsia="en-GB"/>
              </w:rPr>
            </w:pPr>
          </w:p>
        </w:tc>
      </w:tr>
      <w:tr w:rsidR="00D83BFD" w:rsidRPr="005227E2" w14:paraId="4280E03D" w14:textId="77777777" w:rsidTr="00546E57">
        <w:trPr>
          <w:trHeight w:val="20"/>
        </w:trPr>
        <w:tc>
          <w:tcPr>
            <w:tcW w:w="2014" w:type="dxa"/>
            <w:noWrap/>
            <w:vAlign w:val="center"/>
            <w:hideMark/>
          </w:tcPr>
          <w:p w14:paraId="316AFBB2"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Observed</w:t>
            </w:r>
          </w:p>
        </w:tc>
        <w:tc>
          <w:tcPr>
            <w:tcW w:w="1493" w:type="dxa"/>
            <w:noWrap/>
            <w:vAlign w:val="center"/>
            <w:hideMark/>
          </w:tcPr>
          <w:p w14:paraId="7046B9D9"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1.038</w:t>
            </w:r>
          </w:p>
        </w:tc>
        <w:tc>
          <w:tcPr>
            <w:tcW w:w="1081" w:type="dxa"/>
            <w:noWrap/>
            <w:vAlign w:val="center"/>
            <w:hideMark/>
          </w:tcPr>
          <w:p w14:paraId="6454A008"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0.614</w:t>
            </w:r>
          </w:p>
        </w:tc>
        <w:tc>
          <w:tcPr>
            <w:tcW w:w="1101" w:type="dxa"/>
            <w:noWrap/>
            <w:vAlign w:val="center"/>
            <w:hideMark/>
          </w:tcPr>
          <w:p w14:paraId="1D8C49D2"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1.269</w:t>
            </w:r>
          </w:p>
        </w:tc>
        <w:tc>
          <w:tcPr>
            <w:tcW w:w="1334" w:type="dxa"/>
            <w:noWrap/>
            <w:vAlign w:val="center"/>
            <w:hideMark/>
          </w:tcPr>
          <w:p w14:paraId="29F8BAE2"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1.092</w:t>
            </w:r>
          </w:p>
        </w:tc>
        <w:tc>
          <w:tcPr>
            <w:tcW w:w="1081" w:type="dxa"/>
            <w:noWrap/>
            <w:vAlign w:val="center"/>
            <w:hideMark/>
          </w:tcPr>
          <w:p w14:paraId="46262F6A"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0.605</w:t>
            </w:r>
          </w:p>
        </w:tc>
        <w:tc>
          <w:tcPr>
            <w:tcW w:w="1101" w:type="dxa"/>
            <w:noWrap/>
            <w:vAlign w:val="center"/>
            <w:hideMark/>
          </w:tcPr>
          <w:p w14:paraId="41F5E201"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1.229</w:t>
            </w:r>
          </w:p>
        </w:tc>
        <w:tc>
          <w:tcPr>
            <w:tcW w:w="1174" w:type="dxa"/>
            <w:noWrap/>
            <w:vAlign w:val="center"/>
            <w:hideMark/>
          </w:tcPr>
          <w:p w14:paraId="10EC1ACE"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1.166</w:t>
            </w:r>
          </w:p>
        </w:tc>
        <w:tc>
          <w:tcPr>
            <w:tcW w:w="1081" w:type="dxa"/>
            <w:noWrap/>
            <w:vAlign w:val="center"/>
            <w:hideMark/>
          </w:tcPr>
          <w:p w14:paraId="4CCD0D87"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0.518</w:t>
            </w:r>
          </w:p>
        </w:tc>
        <w:tc>
          <w:tcPr>
            <w:tcW w:w="1101" w:type="dxa"/>
            <w:noWrap/>
            <w:vAlign w:val="center"/>
            <w:hideMark/>
          </w:tcPr>
          <w:p w14:paraId="718CD2D3"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1.406</w:t>
            </w:r>
          </w:p>
        </w:tc>
      </w:tr>
      <w:tr w:rsidR="009E7FEE" w:rsidRPr="005227E2" w14:paraId="1ED67342" w14:textId="77777777" w:rsidTr="00546E57">
        <w:trPr>
          <w:trHeight w:val="20"/>
        </w:trPr>
        <w:tc>
          <w:tcPr>
            <w:tcW w:w="2014" w:type="dxa"/>
            <w:noWrap/>
            <w:vAlign w:val="center"/>
            <w:hideMark/>
          </w:tcPr>
          <w:p w14:paraId="65275A1A" w14:textId="77777777" w:rsidR="009E7FEE" w:rsidRPr="005227E2" w:rsidRDefault="009E7FEE" w:rsidP="00796F05">
            <w:pPr>
              <w:jc w:val="center"/>
              <w:rPr>
                <w:rFonts w:eastAsia="Times New Roman"/>
                <w:color w:val="000000"/>
                <w:sz w:val="20"/>
                <w:szCs w:val="20"/>
                <w:lang w:eastAsia="en-GB"/>
              </w:rPr>
            </w:pPr>
            <w:r w:rsidRPr="005227E2">
              <w:rPr>
                <w:rFonts w:eastAsia="Times New Roman"/>
                <w:color w:val="000000"/>
                <w:sz w:val="20"/>
                <w:szCs w:val="20"/>
                <w:lang w:eastAsia="en-GB"/>
              </w:rPr>
              <w:t>Simulated Mean</w:t>
            </w:r>
          </w:p>
        </w:tc>
        <w:tc>
          <w:tcPr>
            <w:tcW w:w="1493" w:type="dxa"/>
            <w:noWrap/>
            <w:vAlign w:val="center"/>
            <w:hideMark/>
          </w:tcPr>
          <w:p w14:paraId="31B87E66" w14:textId="77777777" w:rsidR="009E7FEE" w:rsidRPr="005227E2" w:rsidRDefault="009E7FEE" w:rsidP="00796F05">
            <w:pPr>
              <w:jc w:val="center"/>
              <w:rPr>
                <w:rFonts w:eastAsia="Times New Roman"/>
                <w:color w:val="000000"/>
                <w:sz w:val="20"/>
                <w:szCs w:val="20"/>
                <w:lang w:eastAsia="en-GB"/>
              </w:rPr>
            </w:pPr>
            <w:r w:rsidRPr="005227E2">
              <w:rPr>
                <w:rFonts w:eastAsia="Times New Roman"/>
                <w:color w:val="000000"/>
                <w:sz w:val="20"/>
                <w:szCs w:val="20"/>
                <w:lang w:eastAsia="en-GB"/>
              </w:rPr>
              <w:t>1.083</w:t>
            </w:r>
          </w:p>
        </w:tc>
        <w:tc>
          <w:tcPr>
            <w:tcW w:w="1081" w:type="dxa"/>
            <w:noWrap/>
            <w:vAlign w:val="center"/>
            <w:hideMark/>
          </w:tcPr>
          <w:p w14:paraId="0DD5D890" w14:textId="77777777" w:rsidR="009E7FEE" w:rsidRPr="005227E2" w:rsidRDefault="009E7FEE" w:rsidP="00796F05">
            <w:pPr>
              <w:jc w:val="center"/>
              <w:rPr>
                <w:rFonts w:eastAsia="Times New Roman"/>
                <w:color w:val="000000"/>
                <w:sz w:val="20"/>
                <w:szCs w:val="20"/>
                <w:lang w:eastAsia="en-GB"/>
              </w:rPr>
            </w:pPr>
            <w:r w:rsidRPr="005227E2">
              <w:rPr>
                <w:rFonts w:eastAsia="Times New Roman"/>
                <w:color w:val="000000"/>
                <w:sz w:val="20"/>
                <w:szCs w:val="20"/>
                <w:lang w:eastAsia="en-GB"/>
              </w:rPr>
              <w:t>0.606</w:t>
            </w:r>
          </w:p>
        </w:tc>
        <w:tc>
          <w:tcPr>
            <w:tcW w:w="1101" w:type="dxa"/>
            <w:noWrap/>
            <w:vAlign w:val="center"/>
            <w:hideMark/>
          </w:tcPr>
          <w:p w14:paraId="5FE1C70E" w14:textId="77777777" w:rsidR="009E7FEE" w:rsidRPr="005227E2" w:rsidRDefault="009E7FEE" w:rsidP="00796F05">
            <w:pPr>
              <w:jc w:val="center"/>
              <w:rPr>
                <w:rFonts w:eastAsia="Times New Roman"/>
                <w:color w:val="000000"/>
                <w:sz w:val="20"/>
                <w:szCs w:val="20"/>
                <w:lang w:eastAsia="en-GB"/>
              </w:rPr>
            </w:pPr>
            <w:r w:rsidRPr="005227E2">
              <w:rPr>
                <w:rFonts w:eastAsia="Times New Roman"/>
                <w:color w:val="000000"/>
                <w:sz w:val="20"/>
                <w:szCs w:val="20"/>
                <w:lang w:eastAsia="en-GB"/>
              </w:rPr>
              <w:t>1.329</w:t>
            </w:r>
          </w:p>
        </w:tc>
        <w:tc>
          <w:tcPr>
            <w:tcW w:w="1334" w:type="dxa"/>
            <w:noWrap/>
            <w:vAlign w:val="center"/>
            <w:hideMark/>
          </w:tcPr>
          <w:p w14:paraId="739E4D82" w14:textId="77777777" w:rsidR="009E7FEE" w:rsidRPr="005227E2" w:rsidRDefault="009E7FEE" w:rsidP="00796F05">
            <w:pPr>
              <w:jc w:val="center"/>
              <w:rPr>
                <w:rFonts w:eastAsia="Times New Roman"/>
                <w:color w:val="000000"/>
                <w:sz w:val="20"/>
                <w:szCs w:val="20"/>
                <w:lang w:eastAsia="en-GB"/>
              </w:rPr>
            </w:pPr>
            <w:r w:rsidRPr="005227E2">
              <w:rPr>
                <w:rFonts w:eastAsia="Times New Roman"/>
                <w:color w:val="000000"/>
                <w:sz w:val="20"/>
                <w:szCs w:val="20"/>
                <w:lang w:eastAsia="en-GB"/>
              </w:rPr>
              <w:t>1.137</w:t>
            </w:r>
          </w:p>
        </w:tc>
        <w:tc>
          <w:tcPr>
            <w:tcW w:w="1081" w:type="dxa"/>
            <w:noWrap/>
            <w:vAlign w:val="center"/>
            <w:hideMark/>
          </w:tcPr>
          <w:p w14:paraId="1B1063DF" w14:textId="77777777" w:rsidR="009E7FEE" w:rsidRPr="005227E2" w:rsidRDefault="009E7FEE" w:rsidP="00796F05">
            <w:pPr>
              <w:jc w:val="center"/>
              <w:rPr>
                <w:rFonts w:eastAsia="Times New Roman"/>
                <w:color w:val="000000"/>
                <w:sz w:val="20"/>
                <w:szCs w:val="20"/>
                <w:lang w:eastAsia="en-GB"/>
              </w:rPr>
            </w:pPr>
            <w:r w:rsidRPr="005227E2">
              <w:rPr>
                <w:rFonts w:eastAsia="Times New Roman"/>
                <w:color w:val="000000"/>
                <w:sz w:val="20"/>
                <w:szCs w:val="20"/>
                <w:lang w:eastAsia="en-GB"/>
              </w:rPr>
              <w:t>0.609</w:t>
            </w:r>
          </w:p>
        </w:tc>
        <w:tc>
          <w:tcPr>
            <w:tcW w:w="1101" w:type="dxa"/>
            <w:noWrap/>
            <w:vAlign w:val="center"/>
            <w:hideMark/>
          </w:tcPr>
          <w:p w14:paraId="5ED42E5D" w14:textId="77777777" w:rsidR="009E7FEE" w:rsidRPr="005227E2" w:rsidRDefault="009E7FEE" w:rsidP="00796F05">
            <w:pPr>
              <w:jc w:val="center"/>
              <w:rPr>
                <w:rFonts w:eastAsia="Times New Roman"/>
                <w:color w:val="000000"/>
                <w:sz w:val="20"/>
                <w:szCs w:val="20"/>
                <w:lang w:eastAsia="en-GB"/>
              </w:rPr>
            </w:pPr>
            <w:r w:rsidRPr="005227E2">
              <w:rPr>
                <w:rFonts w:eastAsia="Times New Roman"/>
                <w:color w:val="000000"/>
                <w:sz w:val="20"/>
                <w:szCs w:val="20"/>
                <w:lang w:eastAsia="en-GB"/>
              </w:rPr>
              <w:t>1.281</w:t>
            </w:r>
          </w:p>
        </w:tc>
        <w:tc>
          <w:tcPr>
            <w:tcW w:w="1174" w:type="dxa"/>
            <w:noWrap/>
            <w:vAlign w:val="center"/>
            <w:hideMark/>
          </w:tcPr>
          <w:p w14:paraId="0D038326" w14:textId="77777777" w:rsidR="009E7FEE" w:rsidRPr="005227E2" w:rsidRDefault="009E7FEE" w:rsidP="00796F05">
            <w:pPr>
              <w:jc w:val="center"/>
              <w:rPr>
                <w:rFonts w:eastAsia="Times New Roman"/>
                <w:color w:val="000000"/>
                <w:sz w:val="20"/>
                <w:szCs w:val="20"/>
                <w:lang w:eastAsia="en-GB"/>
              </w:rPr>
            </w:pPr>
            <w:r w:rsidRPr="005227E2">
              <w:rPr>
                <w:rFonts w:eastAsia="Times New Roman"/>
                <w:color w:val="000000"/>
                <w:sz w:val="20"/>
                <w:szCs w:val="20"/>
                <w:lang w:eastAsia="en-GB"/>
              </w:rPr>
              <w:t>1.218</w:t>
            </w:r>
          </w:p>
        </w:tc>
        <w:tc>
          <w:tcPr>
            <w:tcW w:w="1081" w:type="dxa"/>
            <w:noWrap/>
            <w:vAlign w:val="center"/>
            <w:hideMark/>
          </w:tcPr>
          <w:p w14:paraId="5ACB08B8" w14:textId="77777777" w:rsidR="009E7FEE" w:rsidRPr="005227E2" w:rsidRDefault="009E7FEE" w:rsidP="00796F05">
            <w:pPr>
              <w:jc w:val="center"/>
              <w:rPr>
                <w:rFonts w:eastAsia="Times New Roman"/>
                <w:color w:val="000000"/>
                <w:sz w:val="20"/>
                <w:szCs w:val="20"/>
                <w:lang w:eastAsia="en-GB"/>
              </w:rPr>
            </w:pPr>
            <w:r w:rsidRPr="005227E2">
              <w:rPr>
                <w:rFonts w:eastAsia="Times New Roman"/>
                <w:color w:val="000000"/>
                <w:sz w:val="20"/>
                <w:szCs w:val="20"/>
                <w:lang w:eastAsia="en-GB"/>
              </w:rPr>
              <w:t>0.516</w:t>
            </w:r>
          </w:p>
        </w:tc>
        <w:tc>
          <w:tcPr>
            <w:tcW w:w="1101" w:type="dxa"/>
            <w:noWrap/>
            <w:vAlign w:val="center"/>
            <w:hideMark/>
          </w:tcPr>
          <w:p w14:paraId="3A1A525C" w14:textId="77777777" w:rsidR="009E7FEE" w:rsidRPr="005227E2" w:rsidRDefault="009E7FEE" w:rsidP="00796F05">
            <w:pPr>
              <w:jc w:val="center"/>
              <w:rPr>
                <w:rFonts w:eastAsia="Times New Roman"/>
                <w:color w:val="000000"/>
                <w:sz w:val="20"/>
                <w:szCs w:val="20"/>
                <w:lang w:eastAsia="en-GB"/>
              </w:rPr>
            </w:pPr>
            <w:r w:rsidRPr="005227E2">
              <w:rPr>
                <w:rFonts w:eastAsia="Times New Roman"/>
                <w:color w:val="000000"/>
                <w:sz w:val="20"/>
                <w:szCs w:val="20"/>
                <w:lang w:eastAsia="en-GB"/>
              </w:rPr>
              <w:t>1.472</w:t>
            </w:r>
          </w:p>
        </w:tc>
      </w:tr>
      <w:tr w:rsidR="009E7FEE" w:rsidRPr="005227E2" w14:paraId="27999029" w14:textId="77777777" w:rsidTr="00546E57">
        <w:trPr>
          <w:trHeight w:val="20"/>
        </w:trPr>
        <w:tc>
          <w:tcPr>
            <w:tcW w:w="2014" w:type="dxa"/>
            <w:noWrap/>
            <w:vAlign w:val="center"/>
            <w:hideMark/>
          </w:tcPr>
          <w:p w14:paraId="24106AAB" w14:textId="77777777" w:rsidR="009E7FEE" w:rsidRPr="005227E2" w:rsidRDefault="009E7FEE" w:rsidP="00796F05">
            <w:pPr>
              <w:jc w:val="center"/>
              <w:rPr>
                <w:rFonts w:eastAsia="Times New Roman"/>
                <w:color w:val="000000"/>
                <w:sz w:val="20"/>
                <w:szCs w:val="20"/>
                <w:lang w:eastAsia="en-GB"/>
              </w:rPr>
            </w:pPr>
            <w:r w:rsidRPr="005227E2">
              <w:rPr>
                <w:rFonts w:eastAsia="Times New Roman"/>
                <w:color w:val="000000"/>
                <w:sz w:val="20"/>
                <w:szCs w:val="20"/>
                <w:lang w:eastAsia="en-GB"/>
              </w:rPr>
              <w:t>Simulated Variance</w:t>
            </w:r>
          </w:p>
        </w:tc>
        <w:tc>
          <w:tcPr>
            <w:tcW w:w="1493" w:type="dxa"/>
            <w:noWrap/>
            <w:vAlign w:val="center"/>
            <w:hideMark/>
          </w:tcPr>
          <w:p w14:paraId="24D8E4BC" w14:textId="77777777" w:rsidR="009E7FEE" w:rsidRPr="005227E2" w:rsidRDefault="009E7FEE" w:rsidP="00796F05">
            <w:pPr>
              <w:jc w:val="center"/>
              <w:rPr>
                <w:rFonts w:eastAsia="Times New Roman"/>
                <w:color w:val="000000"/>
                <w:sz w:val="20"/>
                <w:szCs w:val="20"/>
                <w:lang w:eastAsia="en-GB"/>
              </w:rPr>
            </w:pPr>
            <w:r w:rsidRPr="005227E2">
              <w:rPr>
                <w:rFonts w:eastAsia="Times New Roman"/>
                <w:color w:val="000000"/>
                <w:sz w:val="20"/>
                <w:szCs w:val="20"/>
                <w:lang w:eastAsia="en-GB"/>
              </w:rPr>
              <w:t>0.000</w:t>
            </w:r>
          </w:p>
        </w:tc>
        <w:tc>
          <w:tcPr>
            <w:tcW w:w="1081" w:type="dxa"/>
            <w:noWrap/>
            <w:vAlign w:val="center"/>
            <w:hideMark/>
          </w:tcPr>
          <w:p w14:paraId="2FCBC622" w14:textId="77777777" w:rsidR="009E7FEE" w:rsidRPr="005227E2" w:rsidRDefault="009E7FEE" w:rsidP="00796F05">
            <w:pPr>
              <w:jc w:val="center"/>
              <w:rPr>
                <w:rFonts w:eastAsia="Times New Roman"/>
                <w:color w:val="000000"/>
                <w:sz w:val="20"/>
                <w:szCs w:val="20"/>
                <w:lang w:eastAsia="en-GB"/>
              </w:rPr>
            </w:pPr>
            <w:r w:rsidRPr="005227E2">
              <w:rPr>
                <w:rFonts w:eastAsia="Times New Roman"/>
                <w:color w:val="000000"/>
                <w:sz w:val="20"/>
                <w:szCs w:val="20"/>
                <w:lang w:eastAsia="en-GB"/>
              </w:rPr>
              <w:t>0.000</w:t>
            </w:r>
          </w:p>
        </w:tc>
        <w:tc>
          <w:tcPr>
            <w:tcW w:w="1101" w:type="dxa"/>
            <w:noWrap/>
            <w:vAlign w:val="center"/>
            <w:hideMark/>
          </w:tcPr>
          <w:p w14:paraId="377CC4EB" w14:textId="77777777" w:rsidR="009E7FEE" w:rsidRPr="005227E2" w:rsidRDefault="009E7FEE" w:rsidP="00796F05">
            <w:pPr>
              <w:jc w:val="center"/>
              <w:rPr>
                <w:rFonts w:eastAsia="Times New Roman"/>
                <w:color w:val="000000"/>
                <w:sz w:val="20"/>
                <w:szCs w:val="20"/>
                <w:lang w:eastAsia="en-GB"/>
              </w:rPr>
            </w:pPr>
            <w:r w:rsidRPr="005227E2">
              <w:rPr>
                <w:rFonts w:eastAsia="Times New Roman"/>
                <w:color w:val="000000"/>
                <w:sz w:val="20"/>
                <w:szCs w:val="20"/>
                <w:lang w:eastAsia="en-GB"/>
              </w:rPr>
              <w:t>0.000</w:t>
            </w:r>
          </w:p>
        </w:tc>
        <w:tc>
          <w:tcPr>
            <w:tcW w:w="1334" w:type="dxa"/>
            <w:noWrap/>
            <w:vAlign w:val="center"/>
            <w:hideMark/>
          </w:tcPr>
          <w:p w14:paraId="489B388C" w14:textId="77777777" w:rsidR="009E7FEE" w:rsidRPr="005227E2" w:rsidRDefault="009E7FEE" w:rsidP="00796F05">
            <w:pPr>
              <w:jc w:val="center"/>
              <w:rPr>
                <w:rFonts w:eastAsia="Times New Roman"/>
                <w:color w:val="000000"/>
                <w:sz w:val="20"/>
                <w:szCs w:val="20"/>
                <w:lang w:eastAsia="en-GB"/>
              </w:rPr>
            </w:pPr>
            <w:r w:rsidRPr="005227E2">
              <w:rPr>
                <w:rFonts w:eastAsia="Times New Roman"/>
                <w:color w:val="000000"/>
                <w:sz w:val="20"/>
                <w:szCs w:val="20"/>
                <w:lang w:eastAsia="en-GB"/>
              </w:rPr>
              <w:t>0.000</w:t>
            </w:r>
          </w:p>
        </w:tc>
        <w:tc>
          <w:tcPr>
            <w:tcW w:w="1081" w:type="dxa"/>
            <w:noWrap/>
            <w:vAlign w:val="center"/>
            <w:hideMark/>
          </w:tcPr>
          <w:p w14:paraId="05D53026" w14:textId="77777777" w:rsidR="009E7FEE" w:rsidRPr="005227E2" w:rsidRDefault="009E7FEE" w:rsidP="00796F05">
            <w:pPr>
              <w:jc w:val="center"/>
              <w:rPr>
                <w:rFonts w:eastAsia="Times New Roman"/>
                <w:color w:val="000000"/>
                <w:sz w:val="20"/>
                <w:szCs w:val="20"/>
                <w:lang w:eastAsia="en-GB"/>
              </w:rPr>
            </w:pPr>
            <w:r w:rsidRPr="005227E2">
              <w:rPr>
                <w:rFonts w:eastAsia="Times New Roman"/>
                <w:color w:val="000000"/>
                <w:sz w:val="20"/>
                <w:szCs w:val="20"/>
                <w:lang w:eastAsia="en-GB"/>
              </w:rPr>
              <w:t>0.000</w:t>
            </w:r>
          </w:p>
        </w:tc>
        <w:tc>
          <w:tcPr>
            <w:tcW w:w="1101" w:type="dxa"/>
            <w:noWrap/>
            <w:vAlign w:val="center"/>
            <w:hideMark/>
          </w:tcPr>
          <w:p w14:paraId="5EA4DAC0" w14:textId="77777777" w:rsidR="009E7FEE" w:rsidRPr="005227E2" w:rsidRDefault="009E7FEE" w:rsidP="00796F05">
            <w:pPr>
              <w:jc w:val="center"/>
              <w:rPr>
                <w:rFonts w:eastAsia="Times New Roman"/>
                <w:color w:val="000000"/>
                <w:sz w:val="20"/>
                <w:szCs w:val="20"/>
                <w:lang w:eastAsia="en-GB"/>
              </w:rPr>
            </w:pPr>
            <w:r w:rsidRPr="005227E2">
              <w:rPr>
                <w:rFonts w:eastAsia="Times New Roman"/>
                <w:color w:val="000000"/>
                <w:sz w:val="20"/>
                <w:szCs w:val="20"/>
                <w:lang w:eastAsia="en-GB"/>
              </w:rPr>
              <w:t>0.000</w:t>
            </w:r>
          </w:p>
        </w:tc>
        <w:tc>
          <w:tcPr>
            <w:tcW w:w="1174" w:type="dxa"/>
            <w:noWrap/>
            <w:vAlign w:val="center"/>
            <w:hideMark/>
          </w:tcPr>
          <w:p w14:paraId="7568D362" w14:textId="77777777" w:rsidR="009E7FEE" w:rsidRPr="005227E2" w:rsidRDefault="009E7FEE" w:rsidP="00796F05">
            <w:pPr>
              <w:jc w:val="center"/>
              <w:rPr>
                <w:rFonts w:eastAsia="Times New Roman"/>
                <w:color w:val="000000"/>
                <w:sz w:val="20"/>
                <w:szCs w:val="20"/>
                <w:lang w:eastAsia="en-GB"/>
              </w:rPr>
            </w:pPr>
            <w:r w:rsidRPr="005227E2">
              <w:rPr>
                <w:rFonts w:eastAsia="Times New Roman"/>
                <w:color w:val="000000"/>
                <w:sz w:val="20"/>
                <w:szCs w:val="20"/>
                <w:lang w:eastAsia="en-GB"/>
              </w:rPr>
              <w:t>0.000</w:t>
            </w:r>
          </w:p>
        </w:tc>
        <w:tc>
          <w:tcPr>
            <w:tcW w:w="1081" w:type="dxa"/>
            <w:noWrap/>
            <w:vAlign w:val="center"/>
            <w:hideMark/>
          </w:tcPr>
          <w:p w14:paraId="51825C6C" w14:textId="77777777" w:rsidR="009E7FEE" w:rsidRPr="005227E2" w:rsidRDefault="009E7FEE" w:rsidP="00796F05">
            <w:pPr>
              <w:jc w:val="center"/>
              <w:rPr>
                <w:rFonts w:eastAsia="Times New Roman"/>
                <w:color w:val="000000"/>
                <w:sz w:val="20"/>
                <w:szCs w:val="20"/>
                <w:lang w:eastAsia="en-GB"/>
              </w:rPr>
            </w:pPr>
            <w:r w:rsidRPr="005227E2">
              <w:rPr>
                <w:rFonts w:eastAsia="Times New Roman"/>
                <w:color w:val="000000"/>
                <w:sz w:val="20"/>
                <w:szCs w:val="20"/>
                <w:lang w:eastAsia="en-GB"/>
              </w:rPr>
              <w:t>0.000</w:t>
            </w:r>
          </w:p>
        </w:tc>
        <w:tc>
          <w:tcPr>
            <w:tcW w:w="1101" w:type="dxa"/>
            <w:noWrap/>
            <w:vAlign w:val="center"/>
            <w:hideMark/>
          </w:tcPr>
          <w:p w14:paraId="112084F6" w14:textId="77777777" w:rsidR="009E7FEE" w:rsidRPr="005227E2" w:rsidRDefault="009E7FEE" w:rsidP="00796F05">
            <w:pPr>
              <w:jc w:val="center"/>
              <w:rPr>
                <w:rFonts w:eastAsia="Times New Roman"/>
                <w:color w:val="000000"/>
                <w:sz w:val="20"/>
                <w:szCs w:val="20"/>
                <w:lang w:eastAsia="en-GB"/>
              </w:rPr>
            </w:pPr>
            <w:r w:rsidRPr="005227E2">
              <w:rPr>
                <w:rFonts w:eastAsia="Times New Roman"/>
                <w:color w:val="000000"/>
                <w:sz w:val="20"/>
                <w:szCs w:val="20"/>
                <w:lang w:eastAsia="en-GB"/>
              </w:rPr>
              <w:t>0.000</w:t>
            </w:r>
          </w:p>
        </w:tc>
      </w:tr>
      <w:tr w:rsidR="00D83BFD" w:rsidRPr="005227E2" w14:paraId="788B41E8" w14:textId="77777777" w:rsidTr="00546E57">
        <w:trPr>
          <w:trHeight w:val="20"/>
        </w:trPr>
        <w:tc>
          <w:tcPr>
            <w:tcW w:w="2014" w:type="dxa"/>
            <w:noWrap/>
            <w:vAlign w:val="center"/>
            <w:hideMark/>
          </w:tcPr>
          <w:p w14:paraId="493C309D"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Lower-tail P</w:t>
            </w:r>
          </w:p>
        </w:tc>
        <w:tc>
          <w:tcPr>
            <w:tcW w:w="1493" w:type="dxa"/>
            <w:shd w:val="clear" w:color="auto" w:fill="D9D9D9" w:themeFill="background1" w:themeFillShade="D9"/>
            <w:noWrap/>
            <w:vAlign w:val="center"/>
            <w:hideMark/>
          </w:tcPr>
          <w:p w14:paraId="2521C7F6"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0.000</w:t>
            </w:r>
          </w:p>
        </w:tc>
        <w:tc>
          <w:tcPr>
            <w:tcW w:w="1081" w:type="dxa"/>
            <w:noWrap/>
            <w:vAlign w:val="center"/>
            <w:hideMark/>
          </w:tcPr>
          <w:p w14:paraId="1C00E270"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0.746</w:t>
            </w:r>
          </w:p>
        </w:tc>
        <w:tc>
          <w:tcPr>
            <w:tcW w:w="1101" w:type="dxa"/>
            <w:shd w:val="clear" w:color="auto" w:fill="D9D9D9" w:themeFill="background1" w:themeFillShade="D9"/>
            <w:noWrap/>
            <w:vAlign w:val="center"/>
            <w:hideMark/>
          </w:tcPr>
          <w:p w14:paraId="68FBB3C2"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0.000</w:t>
            </w:r>
          </w:p>
        </w:tc>
        <w:tc>
          <w:tcPr>
            <w:tcW w:w="1334" w:type="dxa"/>
            <w:shd w:val="clear" w:color="auto" w:fill="D9D9D9" w:themeFill="background1" w:themeFillShade="D9"/>
            <w:noWrap/>
            <w:vAlign w:val="center"/>
            <w:hideMark/>
          </w:tcPr>
          <w:p w14:paraId="1B2C07D9"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0.000</w:t>
            </w:r>
          </w:p>
        </w:tc>
        <w:tc>
          <w:tcPr>
            <w:tcW w:w="1081" w:type="dxa"/>
            <w:noWrap/>
            <w:vAlign w:val="center"/>
            <w:hideMark/>
          </w:tcPr>
          <w:p w14:paraId="0335D8AB"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0.130</w:t>
            </w:r>
          </w:p>
        </w:tc>
        <w:tc>
          <w:tcPr>
            <w:tcW w:w="1101" w:type="dxa"/>
            <w:shd w:val="clear" w:color="auto" w:fill="D9D9D9" w:themeFill="background1" w:themeFillShade="D9"/>
            <w:noWrap/>
            <w:vAlign w:val="center"/>
            <w:hideMark/>
          </w:tcPr>
          <w:p w14:paraId="43C5BA83"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0.000</w:t>
            </w:r>
          </w:p>
        </w:tc>
        <w:tc>
          <w:tcPr>
            <w:tcW w:w="1174" w:type="dxa"/>
            <w:shd w:val="clear" w:color="auto" w:fill="D9D9D9" w:themeFill="background1" w:themeFillShade="D9"/>
            <w:noWrap/>
            <w:vAlign w:val="center"/>
            <w:hideMark/>
          </w:tcPr>
          <w:p w14:paraId="13911BBF"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0.000</w:t>
            </w:r>
          </w:p>
        </w:tc>
        <w:tc>
          <w:tcPr>
            <w:tcW w:w="1081" w:type="dxa"/>
            <w:noWrap/>
            <w:vAlign w:val="center"/>
            <w:hideMark/>
          </w:tcPr>
          <w:p w14:paraId="40E224EF"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0.496</w:t>
            </w:r>
          </w:p>
        </w:tc>
        <w:tc>
          <w:tcPr>
            <w:tcW w:w="1101" w:type="dxa"/>
            <w:shd w:val="clear" w:color="auto" w:fill="D9D9D9" w:themeFill="background1" w:themeFillShade="D9"/>
            <w:noWrap/>
            <w:vAlign w:val="center"/>
            <w:hideMark/>
          </w:tcPr>
          <w:p w14:paraId="3EAFC7A8"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0.000</w:t>
            </w:r>
          </w:p>
        </w:tc>
      </w:tr>
      <w:tr w:rsidR="00D83BFD" w:rsidRPr="005227E2" w14:paraId="3428E939" w14:textId="77777777" w:rsidTr="00546E57">
        <w:trPr>
          <w:trHeight w:val="20"/>
        </w:trPr>
        <w:tc>
          <w:tcPr>
            <w:tcW w:w="2014" w:type="dxa"/>
            <w:noWrap/>
            <w:vAlign w:val="center"/>
            <w:hideMark/>
          </w:tcPr>
          <w:p w14:paraId="116C653C"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Upper-tail P</w:t>
            </w:r>
          </w:p>
        </w:tc>
        <w:tc>
          <w:tcPr>
            <w:tcW w:w="1493" w:type="dxa"/>
            <w:noWrap/>
            <w:vAlign w:val="center"/>
            <w:hideMark/>
          </w:tcPr>
          <w:p w14:paraId="06745D55"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1.000</w:t>
            </w:r>
          </w:p>
        </w:tc>
        <w:tc>
          <w:tcPr>
            <w:tcW w:w="1081" w:type="dxa"/>
            <w:noWrap/>
            <w:vAlign w:val="center"/>
            <w:hideMark/>
          </w:tcPr>
          <w:p w14:paraId="392D31A3"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0.292</w:t>
            </w:r>
          </w:p>
        </w:tc>
        <w:tc>
          <w:tcPr>
            <w:tcW w:w="1101" w:type="dxa"/>
            <w:noWrap/>
            <w:vAlign w:val="center"/>
            <w:hideMark/>
          </w:tcPr>
          <w:p w14:paraId="15D6170E"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1.000</w:t>
            </w:r>
          </w:p>
        </w:tc>
        <w:tc>
          <w:tcPr>
            <w:tcW w:w="1334" w:type="dxa"/>
            <w:noWrap/>
            <w:vAlign w:val="center"/>
            <w:hideMark/>
          </w:tcPr>
          <w:p w14:paraId="513F2996"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1.000</w:t>
            </w:r>
          </w:p>
        </w:tc>
        <w:tc>
          <w:tcPr>
            <w:tcW w:w="1081" w:type="dxa"/>
            <w:noWrap/>
            <w:vAlign w:val="center"/>
            <w:hideMark/>
          </w:tcPr>
          <w:p w14:paraId="7F2B2D7D"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0.871</w:t>
            </w:r>
          </w:p>
        </w:tc>
        <w:tc>
          <w:tcPr>
            <w:tcW w:w="1101" w:type="dxa"/>
            <w:noWrap/>
            <w:vAlign w:val="center"/>
            <w:hideMark/>
          </w:tcPr>
          <w:p w14:paraId="367D17FC"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1.000</w:t>
            </w:r>
          </w:p>
        </w:tc>
        <w:tc>
          <w:tcPr>
            <w:tcW w:w="1174" w:type="dxa"/>
            <w:noWrap/>
            <w:vAlign w:val="center"/>
            <w:hideMark/>
          </w:tcPr>
          <w:p w14:paraId="780DF6E2"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1.000</w:t>
            </w:r>
          </w:p>
        </w:tc>
        <w:tc>
          <w:tcPr>
            <w:tcW w:w="1081" w:type="dxa"/>
            <w:noWrap/>
            <w:vAlign w:val="center"/>
            <w:hideMark/>
          </w:tcPr>
          <w:p w14:paraId="4AC54239"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0.525</w:t>
            </w:r>
          </w:p>
        </w:tc>
        <w:tc>
          <w:tcPr>
            <w:tcW w:w="1101" w:type="dxa"/>
            <w:noWrap/>
            <w:vAlign w:val="center"/>
            <w:hideMark/>
          </w:tcPr>
          <w:p w14:paraId="0C8A63F2"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1.000</w:t>
            </w:r>
          </w:p>
        </w:tc>
      </w:tr>
      <w:tr w:rsidR="00D83BFD" w:rsidRPr="005227E2" w14:paraId="160048EA" w14:textId="77777777" w:rsidTr="00546E57">
        <w:trPr>
          <w:trHeight w:val="20"/>
        </w:trPr>
        <w:tc>
          <w:tcPr>
            <w:tcW w:w="2014" w:type="dxa"/>
            <w:noWrap/>
            <w:vAlign w:val="center"/>
            <w:hideMark/>
          </w:tcPr>
          <w:p w14:paraId="2087ECED"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Observed metric&gt;</w:t>
            </w:r>
          </w:p>
        </w:tc>
        <w:tc>
          <w:tcPr>
            <w:tcW w:w="1493" w:type="dxa"/>
            <w:noWrap/>
            <w:vAlign w:val="center"/>
            <w:hideMark/>
          </w:tcPr>
          <w:p w14:paraId="199902F0"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w:t>
            </w:r>
          </w:p>
        </w:tc>
        <w:tc>
          <w:tcPr>
            <w:tcW w:w="1081" w:type="dxa"/>
            <w:noWrap/>
            <w:vAlign w:val="center"/>
            <w:hideMark/>
          </w:tcPr>
          <w:p w14:paraId="1E126591"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7083</w:t>
            </w:r>
          </w:p>
        </w:tc>
        <w:tc>
          <w:tcPr>
            <w:tcW w:w="1101" w:type="dxa"/>
            <w:noWrap/>
            <w:vAlign w:val="center"/>
            <w:hideMark/>
          </w:tcPr>
          <w:p w14:paraId="42CF1DE1"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w:t>
            </w:r>
          </w:p>
        </w:tc>
        <w:tc>
          <w:tcPr>
            <w:tcW w:w="1334" w:type="dxa"/>
            <w:noWrap/>
            <w:vAlign w:val="center"/>
            <w:hideMark/>
          </w:tcPr>
          <w:p w14:paraId="1EBA0F0A"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w:t>
            </w:r>
          </w:p>
        </w:tc>
        <w:tc>
          <w:tcPr>
            <w:tcW w:w="1081" w:type="dxa"/>
            <w:noWrap/>
            <w:vAlign w:val="center"/>
            <w:hideMark/>
          </w:tcPr>
          <w:p w14:paraId="62DFC55A"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1289</w:t>
            </w:r>
          </w:p>
        </w:tc>
        <w:tc>
          <w:tcPr>
            <w:tcW w:w="1101" w:type="dxa"/>
            <w:noWrap/>
            <w:vAlign w:val="center"/>
            <w:hideMark/>
          </w:tcPr>
          <w:p w14:paraId="3DA2FBEA"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w:t>
            </w:r>
          </w:p>
        </w:tc>
        <w:tc>
          <w:tcPr>
            <w:tcW w:w="1174" w:type="dxa"/>
            <w:noWrap/>
            <w:vAlign w:val="center"/>
            <w:hideMark/>
          </w:tcPr>
          <w:p w14:paraId="30A72144"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w:t>
            </w:r>
          </w:p>
        </w:tc>
        <w:tc>
          <w:tcPr>
            <w:tcW w:w="1081" w:type="dxa"/>
            <w:noWrap/>
            <w:vAlign w:val="center"/>
            <w:hideMark/>
          </w:tcPr>
          <w:p w14:paraId="16B3FEB4"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4750</w:t>
            </w:r>
          </w:p>
        </w:tc>
        <w:tc>
          <w:tcPr>
            <w:tcW w:w="1101" w:type="dxa"/>
            <w:noWrap/>
            <w:vAlign w:val="center"/>
            <w:hideMark/>
          </w:tcPr>
          <w:p w14:paraId="123F006E"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w:t>
            </w:r>
          </w:p>
        </w:tc>
      </w:tr>
      <w:tr w:rsidR="00D83BFD" w:rsidRPr="005227E2" w14:paraId="2034FE69" w14:textId="77777777" w:rsidTr="00546E57">
        <w:trPr>
          <w:trHeight w:val="20"/>
        </w:trPr>
        <w:tc>
          <w:tcPr>
            <w:tcW w:w="2014" w:type="dxa"/>
            <w:noWrap/>
            <w:vAlign w:val="center"/>
            <w:hideMark/>
          </w:tcPr>
          <w:p w14:paraId="23FA0164"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Observed metric &lt;</w:t>
            </w:r>
          </w:p>
        </w:tc>
        <w:tc>
          <w:tcPr>
            <w:tcW w:w="1493" w:type="dxa"/>
            <w:noWrap/>
            <w:vAlign w:val="center"/>
            <w:hideMark/>
          </w:tcPr>
          <w:p w14:paraId="49141EA3"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10000</w:t>
            </w:r>
          </w:p>
        </w:tc>
        <w:tc>
          <w:tcPr>
            <w:tcW w:w="1081" w:type="dxa"/>
            <w:noWrap/>
            <w:vAlign w:val="center"/>
            <w:hideMark/>
          </w:tcPr>
          <w:p w14:paraId="23E82DBB"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2543</w:t>
            </w:r>
          </w:p>
        </w:tc>
        <w:tc>
          <w:tcPr>
            <w:tcW w:w="1101" w:type="dxa"/>
            <w:noWrap/>
            <w:vAlign w:val="center"/>
            <w:hideMark/>
          </w:tcPr>
          <w:p w14:paraId="1D2F2299"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10000</w:t>
            </w:r>
          </w:p>
        </w:tc>
        <w:tc>
          <w:tcPr>
            <w:tcW w:w="1334" w:type="dxa"/>
            <w:noWrap/>
            <w:vAlign w:val="center"/>
            <w:hideMark/>
          </w:tcPr>
          <w:p w14:paraId="344EFBE2"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10000</w:t>
            </w:r>
          </w:p>
        </w:tc>
        <w:tc>
          <w:tcPr>
            <w:tcW w:w="1081" w:type="dxa"/>
            <w:noWrap/>
            <w:vAlign w:val="center"/>
            <w:hideMark/>
          </w:tcPr>
          <w:p w14:paraId="5521DEB3"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8705</w:t>
            </w:r>
          </w:p>
        </w:tc>
        <w:tc>
          <w:tcPr>
            <w:tcW w:w="1101" w:type="dxa"/>
            <w:noWrap/>
            <w:vAlign w:val="center"/>
            <w:hideMark/>
          </w:tcPr>
          <w:p w14:paraId="0F694B74"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10000</w:t>
            </w:r>
          </w:p>
        </w:tc>
        <w:tc>
          <w:tcPr>
            <w:tcW w:w="1174" w:type="dxa"/>
            <w:noWrap/>
            <w:vAlign w:val="center"/>
            <w:hideMark/>
          </w:tcPr>
          <w:p w14:paraId="55804D1F"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10000</w:t>
            </w:r>
          </w:p>
        </w:tc>
        <w:tc>
          <w:tcPr>
            <w:tcW w:w="1081" w:type="dxa"/>
            <w:noWrap/>
            <w:vAlign w:val="center"/>
            <w:hideMark/>
          </w:tcPr>
          <w:p w14:paraId="361B9001"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5038</w:t>
            </w:r>
          </w:p>
        </w:tc>
        <w:tc>
          <w:tcPr>
            <w:tcW w:w="1101" w:type="dxa"/>
            <w:noWrap/>
            <w:vAlign w:val="center"/>
            <w:hideMark/>
          </w:tcPr>
          <w:p w14:paraId="5A7045DC"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10000</w:t>
            </w:r>
          </w:p>
        </w:tc>
      </w:tr>
      <w:tr w:rsidR="00D83BFD" w:rsidRPr="005227E2" w14:paraId="7EBC589A" w14:textId="77777777" w:rsidTr="00546E57">
        <w:trPr>
          <w:trHeight w:val="20"/>
        </w:trPr>
        <w:tc>
          <w:tcPr>
            <w:tcW w:w="2014" w:type="dxa"/>
            <w:noWrap/>
            <w:vAlign w:val="center"/>
            <w:hideMark/>
          </w:tcPr>
          <w:p w14:paraId="2C10D4CB"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Observed metric =</w:t>
            </w:r>
          </w:p>
        </w:tc>
        <w:tc>
          <w:tcPr>
            <w:tcW w:w="1493" w:type="dxa"/>
            <w:noWrap/>
            <w:vAlign w:val="center"/>
            <w:hideMark/>
          </w:tcPr>
          <w:p w14:paraId="1CC030A3"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w:t>
            </w:r>
          </w:p>
        </w:tc>
        <w:tc>
          <w:tcPr>
            <w:tcW w:w="1081" w:type="dxa"/>
            <w:noWrap/>
            <w:vAlign w:val="center"/>
            <w:hideMark/>
          </w:tcPr>
          <w:p w14:paraId="14169C3C"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374</w:t>
            </w:r>
          </w:p>
        </w:tc>
        <w:tc>
          <w:tcPr>
            <w:tcW w:w="1101" w:type="dxa"/>
            <w:noWrap/>
            <w:vAlign w:val="center"/>
            <w:hideMark/>
          </w:tcPr>
          <w:p w14:paraId="4274540E"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w:t>
            </w:r>
          </w:p>
        </w:tc>
        <w:tc>
          <w:tcPr>
            <w:tcW w:w="1334" w:type="dxa"/>
            <w:noWrap/>
            <w:vAlign w:val="center"/>
            <w:hideMark/>
          </w:tcPr>
          <w:p w14:paraId="03C98803"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w:t>
            </w:r>
          </w:p>
        </w:tc>
        <w:tc>
          <w:tcPr>
            <w:tcW w:w="1081" w:type="dxa"/>
            <w:noWrap/>
            <w:vAlign w:val="center"/>
            <w:hideMark/>
          </w:tcPr>
          <w:p w14:paraId="65739648"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6</w:t>
            </w:r>
          </w:p>
        </w:tc>
        <w:tc>
          <w:tcPr>
            <w:tcW w:w="1101" w:type="dxa"/>
            <w:noWrap/>
            <w:vAlign w:val="center"/>
            <w:hideMark/>
          </w:tcPr>
          <w:p w14:paraId="1E593508"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w:t>
            </w:r>
          </w:p>
        </w:tc>
        <w:tc>
          <w:tcPr>
            <w:tcW w:w="1174" w:type="dxa"/>
            <w:noWrap/>
            <w:vAlign w:val="center"/>
            <w:hideMark/>
          </w:tcPr>
          <w:p w14:paraId="5F542475"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w:t>
            </w:r>
          </w:p>
        </w:tc>
        <w:tc>
          <w:tcPr>
            <w:tcW w:w="1081" w:type="dxa"/>
            <w:noWrap/>
            <w:vAlign w:val="center"/>
            <w:hideMark/>
          </w:tcPr>
          <w:p w14:paraId="3A079151"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212</w:t>
            </w:r>
          </w:p>
        </w:tc>
        <w:tc>
          <w:tcPr>
            <w:tcW w:w="1101" w:type="dxa"/>
            <w:noWrap/>
            <w:vAlign w:val="center"/>
            <w:hideMark/>
          </w:tcPr>
          <w:p w14:paraId="4F5EB115"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w:t>
            </w:r>
          </w:p>
        </w:tc>
      </w:tr>
      <w:tr w:rsidR="00D83BFD" w:rsidRPr="005227E2" w14:paraId="453D3E18" w14:textId="77777777" w:rsidTr="00546E57">
        <w:trPr>
          <w:trHeight w:val="20"/>
        </w:trPr>
        <w:tc>
          <w:tcPr>
            <w:tcW w:w="2014" w:type="dxa"/>
            <w:noWrap/>
            <w:vAlign w:val="center"/>
            <w:hideMark/>
          </w:tcPr>
          <w:p w14:paraId="1AA01451"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SES</w:t>
            </w:r>
          </w:p>
        </w:tc>
        <w:tc>
          <w:tcPr>
            <w:tcW w:w="1493" w:type="dxa"/>
            <w:noWrap/>
            <w:vAlign w:val="center"/>
            <w:hideMark/>
          </w:tcPr>
          <w:p w14:paraId="0A383162"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-16.541</w:t>
            </w:r>
          </w:p>
        </w:tc>
        <w:tc>
          <w:tcPr>
            <w:tcW w:w="1081" w:type="dxa"/>
            <w:noWrap/>
            <w:vAlign w:val="center"/>
            <w:hideMark/>
          </w:tcPr>
          <w:p w14:paraId="28CB3ACB"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0.652</w:t>
            </w:r>
          </w:p>
        </w:tc>
        <w:tc>
          <w:tcPr>
            <w:tcW w:w="1101" w:type="dxa"/>
            <w:noWrap/>
            <w:vAlign w:val="center"/>
            <w:hideMark/>
          </w:tcPr>
          <w:p w14:paraId="179B4E72"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-16.940</w:t>
            </w:r>
          </w:p>
        </w:tc>
        <w:tc>
          <w:tcPr>
            <w:tcW w:w="1334" w:type="dxa"/>
            <w:noWrap/>
            <w:vAlign w:val="center"/>
            <w:hideMark/>
          </w:tcPr>
          <w:p w14:paraId="3C1D36F1"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-48.137</w:t>
            </w:r>
          </w:p>
        </w:tc>
        <w:tc>
          <w:tcPr>
            <w:tcW w:w="1081" w:type="dxa"/>
            <w:noWrap/>
            <w:vAlign w:val="center"/>
            <w:hideMark/>
          </w:tcPr>
          <w:p w14:paraId="47D198FC"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-1.041</w:t>
            </w:r>
          </w:p>
        </w:tc>
        <w:tc>
          <w:tcPr>
            <w:tcW w:w="1101" w:type="dxa"/>
            <w:noWrap/>
            <w:vAlign w:val="center"/>
            <w:hideMark/>
          </w:tcPr>
          <w:p w14:paraId="4EE6E8CB"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-44.171</w:t>
            </w:r>
          </w:p>
        </w:tc>
        <w:tc>
          <w:tcPr>
            <w:tcW w:w="1174" w:type="dxa"/>
            <w:noWrap/>
            <w:vAlign w:val="center"/>
            <w:hideMark/>
          </w:tcPr>
          <w:p w14:paraId="0B7D8725"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-21.293</w:t>
            </w:r>
          </w:p>
        </w:tc>
        <w:tc>
          <w:tcPr>
            <w:tcW w:w="1081" w:type="dxa"/>
            <w:noWrap/>
            <w:vAlign w:val="center"/>
            <w:hideMark/>
          </w:tcPr>
          <w:p w14:paraId="69B65049"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0.251</w:t>
            </w:r>
          </w:p>
        </w:tc>
        <w:tc>
          <w:tcPr>
            <w:tcW w:w="1101" w:type="dxa"/>
            <w:noWrap/>
            <w:vAlign w:val="center"/>
            <w:hideMark/>
          </w:tcPr>
          <w:p w14:paraId="1232E30E" w14:textId="77777777" w:rsidR="00D83BFD" w:rsidRPr="005227E2" w:rsidRDefault="00D83BFD" w:rsidP="00796F05">
            <w:pPr>
              <w:jc w:val="center"/>
              <w:rPr>
                <w:rFonts w:eastAsia="Times New Roman"/>
                <w:color w:val="000000"/>
                <w:sz w:val="20"/>
                <w:szCs w:val="20"/>
                <w:lang w:eastAsia="en-GB"/>
              </w:rPr>
            </w:pPr>
            <w:r w:rsidRPr="005227E2">
              <w:rPr>
                <w:rFonts w:eastAsia="Times New Roman"/>
                <w:color w:val="000000"/>
                <w:sz w:val="20"/>
                <w:szCs w:val="20"/>
                <w:lang w:eastAsia="en-GB"/>
              </w:rPr>
              <w:t>-19.120</w:t>
            </w:r>
          </w:p>
        </w:tc>
      </w:tr>
    </w:tbl>
    <w:p w14:paraId="5983E66D" w14:textId="77777777" w:rsidR="00546E57" w:rsidRPr="005227E2" w:rsidRDefault="00546E57">
      <w:pPr>
        <w:sectPr w:rsidR="00546E57" w:rsidRPr="005227E2" w:rsidSect="009E7FEE">
          <w:pgSz w:w="16838" w:h="11906" w:orient="landscape"/>
          <w:pgMar w:top="720" w:right="720" w:bottom="720" w:left="720" w:header="708" w:footer="708" w:gutter="0"/>
          <w:cols w:space="708"/>
          <w:docGrid w:linePitch="360"/>
        </w:sectPr>
      </w:pPr>
    </w:p>
    <w:p w14:paraId="342BB6EB" w14:textId="12709B95" w:rsidR="00637938" w:rsidRPr="005227E2" w:rsidRDefault="00637938" w:rsidP="004C568E">
      <w:pPr>
        <w:pStyle w:val="Lgende"/>
      </w:pPr>
      <w:r w:rsidRPr="005227E2">
        <w:lastRenderedPageBreak/>
        <w:t xml:space="preserve">Table </w:t>
      </w:r>
      <w:r w:rsidR="00E20012">
        <w:rPr>
          <w:noProof/>
        </w:rPr>
        <w:fldChar w:fldCharType="begin"/>
      </w:r>
      <w:r w:rsidR="00E20012">
        <w:rPr>
          <w:noProof/>
        </w:rPr>
        <w:instrText xml:space="preserve"> SEQ Table \* ARABIC </w:instrText>
      </w:r>
      <w:r w:rsidR="00E20012">
        <w:rPr>
          <w:noProof/>
        </w:rPr>
        <w:fldChar w:fldCharType="separate"/>
      </w:r>
      <w:r w:rsidR="00915AA3">
        <w:rPr>
          <w:noProof/>
        </w:rPr>
        <w:t>16</w:t>
      </w:r>
      <w:r w:rsidR="00E20012">
        <w:rPr>
          <w:noProof/>
        </w:rPr>
        <w:fldChar w:fldCharType="end"/>
      </w:r>
      <w:r w:rsidRPr="005227E2">
        <w:t xml:space="preserve">: Observed, simulated mean and variance, lower/upper-tail p-values (2-tailed t-test) and standardized effect size (ses) for checkerboard pairs (CPs) and C-score for </w:t>
      </w:r>
      <w:r w:rsidRPr="005227E2">
        <w:rPr>
          <w:i/>
        </w:rPr>
        <w:t>Acantholaimus</w:t>
      </w:r>
      <w:r w:rsidRPr="005227E2">
        <w:t xml:space="preserve">, </w:t>
      </w:r>
      <w:r w:rsidRPr="005227E2">
        <w:rPr>
          <w:i/>
        </w:rPr>
        <w:t>Desmoscolex</w:t>
      </w:r>
      <w:r w:rsidRPr="005227E2">
        <w:t xml:space="preserve"> and </w:t>
      </w:r>
      <w:r w:rsidRPr="005227E2">
        <w:rPr>
          <w:i/>
        </w:rPr>
        <w:t>Halalaimus</w:t>
      </w:r>
      <w:r w:rsidRPr="005227E2">
        <w:t xml:space="preserve"> ASVs in the Abyssal, Pockmark and Reference </w:t>
      </w:r>
      <w:r w:rsidR="00742088" w:rsidRPr="005227E2">
        <w:t>areas</w:t>
      </w:r>
      <w:r w:rsidRPr="005227E2">
        <w:t xml:space="preserve"> along the sediment vertical profile. Significant values indicated in grey (α=0.05). </w:t>
      </w:r>
    </w:p>
    <w:tbl>
      <w:tblPr>
        <w:tblStyle w:val="Grilledutableau"/>
        <w:tblW w:w="5000" w:type="pct"/>
        <w:tblLook w:val="04A0" w:firstRow="1" w:lastRow="0" w:firstColumn="1" w:lastColumn="0" w:noHBand="0" w:noVBand="1"/>
      </w:tblPr>
      <w:tblGrid>
        <w:gridCol w:w="951"/>
        <w:gridCol w:w="1027"/>
        <w:gridCol w:w="1027"/>
        <w:gridCol w:w="1027"/>
        <w:gridCol w:w="1028"/>
        <w:gridCol w:w="1028"/>
        <w:gridCol w:w="971"/>
        <w:gridCol w:w="971"/>
        <w:gridCol w:w="971"/>
        <w:gridCol w:w="971"/>
        <w:gridCol w:w="971"/>
        <w:gridCol w:w="889"/>
        <w:gridCol w:w="889"/>
        <w:gridCol w:w="889"/>
        <w:gridCol w:w="889"/>
        <w:gridCol w:w="889"/>
      </w:tblGrid>
      <w:tr w:rsidR="00832A05" w:rsidRPr="005227E2" w14:paraId="23A9FD53" w14:textId="77777777" w:rsidTr="00832A05">
        <w:trPr>
          <w:trHeight w:val="288"/>
        </w:trPr>
        <w:tc>
          <w:tcPr>
            <w:tcW w:w="5000" w:type="pct"/>
            <w:gridSpan w:val="16"/>
            <w:noWrap/>
            <w:vAlign w:val="center"/>
            <w:hideMark/>
          </w:tcPr>
          <w:p w14:paraId="0C152E9D" w14:textId="77777777" w:rsidR="00832A05" w:rsidRPr="005227E2" w:rsidRDefault="00832A05" w:rsidP="00546E57">
            <w:pPr>
              <w:jc w:val="center"/>
              <w:rPr>
                <w:sz w:val="14"/>
                <w:szCs w:val="14"/>
              </w:rPr>
            </w:pPr>
            <w:r w:rsidRPr="005227E2">
              <w:rPr>
                <w:b/>
                <w:bCs/>
                <w:sz w:val="14"/>
                <w:szCs w:val="14"/>
              </w:rPr>
              <w:t>Abyssal</w:t>
            </w:r>
          </w:p>
        </w:tc>
      </w:tr>
      <w:tr w:rsidR="00546E57" w:rsidRPr="005227E2" w14:paraId="13A305CF" w14:textId="77777777" w:rsidTr="00546E57">
        <w:trPr>
          <w:trHeight w:val="288"/>
        </w:trPr>
        <w:tc>
          <w:tcPr>
            <w:tcW w:w="309" w:type="pct"/>
            <w:noWrap/>
            <w:vAlign w:val="center"/>
            <w:hideMark/>
          </w:tcPr>
          <w:p w14:paraId="4B682D26" w14:textId="77777777" w:rsidR="00546E57" w:rsidRPr="005227E2" w:rsidRDefault="00546E57" w:rsidP="00546E57">
            <w:pPr>
              <w:jc w:val="center"/>
              <w:rPr>
                <w:b/>
                <w:bCs/>
                <w:sz w:val="14"/>
                <w:szCs w:val="14"/>
              </w:rPr>
            </w:pPr>
            <w:r w:rsidRPr="005227E2">
              <w:rPr>
                <w:b/>
                <w:bCs/>
                <w:sz w:val="14"/>
                <w:szCs w:val="14"/>
              </w:rPr>
              <w:t>CPs</w:t>
            </w:r>
          </w:p>
        </w:tc>
        <w:tc>
          <w:tcPr>
            <w:tcW w:w="334" w:type="pct"/>
            <w:noWrap/>
            <w:vAlign w:val="center"/>
            <w:hideMark/>
          </w:tcPr>
          <w:p w14:paraId="7698D608" w14:textId="77777777" w:rsidR="00546E57" w:rsidRPr="005227E2" w:rsidRDefault="00546E57" w:rsidP="00546E57">
            <w:pPr>
              <w:jc w:val="center"/>
              <w:rPr>
                <w:sz w:val="14"/>
                <w:szCs w:val="14"/>
              </w:rPr>
            </w:pPr>
            <w:r w:rsidRPr="005227E2">
              <w:rPr>
                <w:sz w:val="14"/>
                <w:szCs w:val="14"/>
              </w:rPr>
              <w:t>Acantholaimus.0-1cm</w:t>
            </w:r>
          </w:p>
        </w:tc>
        <w:tc>
          <w:tcPr>
            <w:tcW w:w="334" w:type="pct"/>
            <w:noWrap/>
            <w:vAlign w:val="center"/>
            <w:hideMark/>
          </w:tcPr>
          <w:p w14:paraId="6057D8D5" w14:textId="77777777" w:rsidR="00546E57" w:rsidRPr="005227E2" w:rsidRDefault="00546E57" w:rsidP="00546E57">
            <w:pPr>
              <w:jc w:val="center"/>
              <w:rPr>
                <w:sz w:val="14"/>
                <w:szCs w:val="14"/>
              </w:rPr>
            </w:pPr>
            <w:r w:rsidRPr="005227E2">
              <w:rPr>
                <w:sz w:val="14"/>
                <w:szCs w:val="14"/>
              </w:rPr>
              <w:t>Acantholaimus.1-2cm</w:t>
            </w:r>
          </w:p>
        </w:tc>
        <w:tc>
          <w:tcPr>
            <w:tcW w:w="334" w:type="pct"/>
            <w:noWrap/>
            <w:vAlign w:val="center"/>
            <w:hideMark/>
          </w:tcPr>
          <w:p w14:paraId="25263AD2" w14:textId="77777777" w:rsidR="00546E57" w:rsidRPr="005227E2" w:rsidRDefault="00546E57" w:rsidP="00546E57">
            <w:pPr>
              <w:jc w:val="center"/>
              <w:rPr>
                <w:sz w:val="14"/>
                <w:szCs w:val="14"/>
              </w:rPr>
            </w:pPr>
            <w:r w:rsidRPr="005227E2">
              <w:rPr>
                <w:sz w:val="14"/>
                <w:szCs w:val="14"/>
              </w:rPr>
              <w:t>Acantholaimus.2-3cm</w:t>
            </w:r>
          </w:p>
        </w:tc>
        <w:tc>
          <w:tcPr>
            <w:tcW w:w="334" w:type="pct"/>
            <w:noWrap/>
            <w:vAlign w:val="center"/>
            <w:hideMark/>
          </w:tcPr>
          <w:p w14:paraId="46AB6327" w14:textId="77777777" w:rsidR="00546E57" w:rsidRPr="005227E2" w:rsidRDefault="00546E57" w:rsidP="00546E57">
            <w:pPr>
              <w:jc w:val="center"/>
              <w:rPr>
                <w:sz w:val="14"/>
                <w:szCs w:val="14"/>
              </w:rPr>
            </w:pPr>
            <w:r w:rsidRPr="005227E2">
              <w:rPr>
                <w:sz w:val="14"/>
                <w:szCs w:val="14"/>
              </w:rPr>
              <w:t>Acantholaimus.3-4cm</w:t>
            </w:r>
          </w:p>
        </w:tc>
        <w:tc>
          <w:tcPr>
            <w:tcW w:w="334" w:type="pct"/>
            <w:noWrap/>
            <w:vAlign w:val="center"/>
            <w:hideMark/>
          </w:tcPr>
          <w:p w14:paraId="3807B958" w14:textId="77777777" w:rsidR="00546E57" w:rsidRPr="005227E2" w:rsidRDefault="00546E57" w:rsidP="00546E57">
            <w:pPr>
              <w:jc w:val="center"/>
              <w:rPr>
                <w:sz w:val="14"/>
                <w:szCs w:val="14"/>
              </w:rPr>
            </w:pPr>
            <w:r w:rsidRPr="005227E2">
              <w:rPr>
                <w:sz w:val="14"/>
                <w:szCs w:val="14"/>
              </w:rPr>
              <w:t>Acantholaimus.4-5cm</w:t>
            </w:r>
          </w:p>
        </w:tc>
        <w:tc>
          <w:tcPr>
            <w:tcW w:w="316" w:type="pct"/>
            <w:noWrap/>
            <w:vAlign w:val="center"/>
            <w:hideMark/>
          </w:tcPr>
          <w:p w14:paraId="1B5E2735" w14:textId="77777777" w:rsidR="00546E57" w:rsidRPr="005227E2" w:rsidRDefault="00546E57" w:rsidP="00546E57">
            <w:pPr>
              <w:jc w:val="center"/>
              <w:rPr>
                <w:sz w:val="14"/>
                <w:szCs w:val="14"/>
              </w:rPr>
            </w:pPr>
            <w:r w:rsidRPr="005227E2">
              <w:rPr>
                <w:sz w:val="14"/>
                <w:szCs w:val="14"/>
              </w:rPr>
              <w:t>Desmoscolex.0-1cm</w:t>
            </w:r>
          </w:p>
        </w:tc>
        <w:tc>
          <w:tcPr>
            <w:tcW w:w="316" w:type="pct"/>
            <w:noWrap/>
            <w:vAlign w:val="center"/>
            <w:hideMark/>
          </w:tcPr>
          <w:p w14:paraId="0612E59D" w14:textId="77777777" w:rsidR="00546E57" w:rsidRPr="005227E2" w:rsidRDefault="00546E57" w:rsidP="00546E57">
            <w:pPr>
              <w:jc w:val="center"/>
              <w:rPr>
                <w:sz w:val="14"/>
                <w:szCs w:val="14"/>
              </w:rPr>
            </w:pPr>
            <w:r w:rsidRPr="005227E2">
              <w:rPr>
                <w:sz w:val="14"/>
                <w:szCs w:val="14"/>
              </w:rPr>
              <w:t>Desmoscolex.1-2cm</w:t>
            </w:r>
          </w:p>
        </w:tc>
        <w:tc>
          <w:tcPr>
            <w:tcW w:w="316" w:type="pct"/>
            <w:noWrap/>
            <w:vAlign w:val="center"/>
            <w:hideMark/>
          </w:tcPr>
          <w:p w14:paraId="1DFF64D8" w14:textId="77777777" w:rsidR="00546E57" w:rsidRPr="005227E2" w:rsidRDefault="00546E57" w:rsidP="00546E57">
            <w:pPr>
              <w:jc w:val="center"/>
              <w:rPr>
                <w:sz w:val="14"/>
                <w:szCs w:val="14"/>
              </w:rPr>
            </w:pPr>
            <w:r w:rsidRPr="005227E2">
              <w:rPr>
                <w:sz w:val="14"/>
                <w:szCs w:val="14"/>
              </w:rPr>
              <w:t>Desmoscolex.2-3cm</w:t>
            </w:r>
          </w:p>
        </w:tc>
        <w:tc>
          <w:tcPr>
            <w:tcW w:w="316" w:type="pct"/>
            <w:noWrap/>
            <w:vAlign w:val="center"/>
            <w:hideMark/>
          </w:tcPr>
          <w:p w14:paraId="69CC7DC5" w14:textId="77777777" w:rsidR="00546E57" w:rsidRPr="005227E2" w:rsidRDefault="00546E57" w:rsidP="00546E57">
            <w:pPr>
              <w:jc w:val="center"/>
              <w:rPr>
                <w:sz w:val="14"/>
                <w:szCs w:val="14"/>
              </w:rPr>
            </w:pPr>
            <w:r w:rsidRPr="005227E2">
              <w:rPr>
                <w:sz w:val="14"/>
                <w:szCs w:val="14"/>
              </w:rPr>
              <w:t>Desmoscolex.3-4cm</w:t>
            </w:r>
          </w:p>
        </w:tc>
        <w:tc>
          <w:tcPr>
            <w:tcW w:w="316" w:type="pct"/>
            <w:noWrap/>
            <w:vAlign w:val="center"/>
            <w:hideMark/>
          </w:tcPr>
          <w:p w14:paraId="6501DD75" w14:textId="77777777" w:rsidR="00546E57" w:rsidRPr="005227E2" w:rsidRDefault="00546E57" w:rsidP="00546E57">
            <w:pPr>
              <w:jc w:val="center"/>
              <w:rPr>
                <w:sz w:val="14"/>
                <w:szCs w:val="14"/>
              </w:rPr>
            </w:pPr>
            <w:r w:rsidRPr="005227E2">
              <w:rPr>
                <w:sz w:val="14"/>
                <w:szCs w:val="14"/>
              </w:rPr>
              <w:t>Desmoscolex.4-5cm</w:t>
            </w:r>
          </w:p>
        </w:tc>
        <w:tc>
          <w:tcPr>
            <w:tcW w:w="289" w:type="pct"/>
            <w:noWrap/>
            <w:vAlign w:val="center"/>
            <w:hideMark/>
          </w:tcPr>
          <w:p w14:paraId="1399CB1E" w14:textId="77777777" w:rsidR="00546E57" w:rsidRPr="005227E2" w:rsidRDefault="00546E57" w:rsidP="00546E57">
            <w:pPr>
              <w:jc w:val="center"/>
              <w:rPr>
                <w:sz w:val="14"/>
                <w:szCs w:val="14"/>
              </w:rPr>
            </w:pPr>
            <w:r w:rsidRPr="005227E2">
              <w:rPr>
                <w:sz w:val="14"/>
                <w:szCs w:val="14"/>
              </w:rPr>
              <w:t>Halalaimus.0-1cm</w:t>
            </w:r>
          </w:p>
        </w:tc>
        <w:tc>
          <w:tcPr>
            <w:tcW w:w="289" w:type="pct"/>
            <w:noWrap/>
            <w:vAlign w:val="center"/>
            <w:hideMark/>
          </w:tcPr>
          <w:p w14:paraId="0E11E9CF" w14:textId="77777777" w:rsidR="00546E57" w:rsidRPr="005227E2" w:rsidRDefault="00546E57" w:rsidP="00546E57">
            <w:pPr>
              <w:jc w:val="center"/>
              <w:rPr>
                <w:sz w:val="14"/>
                <w:szCs w:val="14"/>
              </w:rPr>
            </w:pPr>
            <w:r w:rsidRPr="005227E2">
              <w:rPr>
                <w:sz w:val="14"/>
                <w:szCs w:val="14"/>
              </w:rPr>
              <w:t>Halalaimus.1-2cm</w:t>
            </w:r>
          </w:p>
        </w:tc>
        <w:tc>
          <w:tcPr>
            <w:tcW w:w="289" w:type="pct"/>
            <w:noWrap/>
            <w:vAlign w:val="center"/>
            <w:hideMark/>
          </w:tcPr>
          <w:p w14:paraId="60436E9B" w14:textId="77777777" w:rsidR="00546E57" w:rsidRPr="005227E2" w:rsidRDefault="00546E57" w:rsidP="00546E57">
            <w:pPr>
              <w:jc w:val="center"/>
              <w:rPr>
                <w:sz w:val="14"/>
                <w:szCs w:val="14"/>
              </w:rPr>
            </w:pPr>
            <w:r w:rsidRPr="005227E2">
              <w:rPr>
                <w:sz w:val="14"/>
                <w:szCs w:val="14"/>
              </w:rPr>
              <w:t>Halalaimus.2-3cm</w:t>
            </w:r>
          </w:p>
        </w:tc>
        <w:tc>
          <w:tcPr>
            <w:tcW w:w="289" w:type="pct"/>
            <w:noWrap/>
            <w:vAlign w:val="center"/>
            <w:hideMark/>
          </w:tcPr>
          <w:p w14:paraId="15F72A4B" w14:textId="77777777" w:rsidR="00546E57" w:rsidRPr="005227E2" w:rsidRDefault="00546E57" w:rsidP="00546E57">
            <w:pPr>
              <w:jc w:val="center"/>
              <w:rPr>
                <w:sz w:val="14"/>
                <w:szCs w:val="14"/>
              </w:rPr>
            </w:pPr>
            <w:r w:rsidRPr="005227E2">
              <w:rPr>
                <w:sz w:val="14"/>
                <w:szCs w:val="14"/>
              </w:rPr>
              <w:t>Halalaimus.3-4cm</w:t>
            </w:r>
          </w:p>
        </w:tc>
        <w:tc>
          <w:tcPr>
            <w:tcW w:w="289" w:type="pct"/>
            <w:noWrap/>
            <w:vAlign w:val="center"/>
            <w:hideMark/>
          </w:tcPr>
          <w:p w14:paraId="461E4DFF" w14:textId="77777777" w:rsidR="00546E57" w:rsidRPr="005227E2" w:rsidRDefault="00546E57" w:rsidP="00546E57">
            <w:pPr>
              <w:jc w:val="center"/>
              <w:rPr>
                <w:sz w:val="14"/>
                <w:szCs w:val="14"/>
              </w:rPr>
            </w:pPr>
            <w:r w:rsidRPr="005227E2">
              <w:rPr>
                <w:sz w:val="14"/>
                <w:szCs w:val="14"/>
              </w:rPr>
              <w:t>Halalaimus.4-5cm</w:t>
            </w:r>
          </w:p>
        </w:tc>
      </w:tr>
      <w:tr w:rsidR="00546E57" w:rsidRPr="005227E2" w14:paraId="3E0ED9D4" w14:textId="77777777" w:rsidTr="00546E57">
        <w:trPr>
          <w:trHeight w:val="288"/>
        </w:trPr>
        <w:tc>
          <w:tcPr>
            <w:tcW w:w="309" w:type="pct"/>
            <w:noWrap/>
            <w:vAlign w:val="center"/>
            <w:hideMark/>
          </w:tcPr>
          <w:p w14:paraId="70228554" w14:textId="77777777" w:rsidR="00546E57" w:rsidRPr="005227E2" w:rsidRDefault="00546E57" w:rsidP="00546E57">
            <w:pPr>
              <w:jc w:val="center"/>
              <w:rPr>
                <w:sz w:val="14"/>
                <w:szCs w:val="14"/>
              </w:rPr>
            </w:pPr>
            <w:r w:rsidRPr="005227E2">
              <w:rPr>
                <w:sz w:val="14"/>
                <w:szCs w:val="14"/>
              </w:rPr>
              <w:t>Observed</w:t>
            </w:r>
          </w:p>
        </w:tc>
        <w:tc>
          <w:tcPr>
            <w:tcW w:w="334" w:type="pct"/>
            <w:noWrap/>
            <w:vAlign w:val="center"/>
            <w:hideMark/>
          </w:tcPr>
          <w:p w14:paraId="7761CB04" w14:textId="77777777" w:rsidR="00546E57" w:rsidRPr="005227E2" w:rsidRDefault="00546E57" w:rsidP="00546E57">
            <w:pPr>
              <w:jc w:val="center"/>
              <w:rPr>
                <w:sz w:val="14"/>
                <w:szCs w:val="14"/>
              </w:rPr>
            </w:pPr>
            <w:r w:rsidRPr="005227E2">
              <w:rPr>
                <w:sz w:val="14"/>
                <w:szCs w:val="14"/>
              </w:rPr>
              <w:t>5057.000</w:t>
            </w:r>
          </w:p>
        </w:tc>
        <w:tc>
          <w:tcPr>
            <w:tcW w:w="334" w:type="pct"/>
            <w:noWrap/>
            <w:vAlign w:val="center"/>
            <w:hideMark/>
          </w:tcPr>
          <w:p w14:paraId="7DB6610B" w14:textId="77777777" w:rsidR="00546E57" w:rsidRPr="005227E2" w:rsidRDefault="00546E57" w:rsidP="00546E57">
            <w:pPr>
              <w:jc w:val="center"/>
              <w:rPr>
                <w:sz w:val="14"/>
                <w:szCs w:val="14"/>
              </w:rPr>
            </w:pPr>
            <w:r w:rsidRPr="005227E2">
              <w:rPr>
                <w:sz w:val="14"/>
                <w:szCs w:val="14"/>
              </w:rPr>
              <w:t>7356.000</w:t>
            </w:r>
          </w:p>
        </w:tc>
        <w:tc>
          <w:tcPr>
            <w:tcW w:w="334" w:type="pct"/>
            <w:noWrap/>
            <w:vAlign w:val="center"/>
            <w:hideMark/>
          </w:tcPr>
          <w:p w14:paraId="58B5E84B" w14:textId="77777777" w:rsidR="00546E57" w:rsidRPr="005227E2" w:rsidRDefault="00546E57" w:rsidP="00546E57">
            <w:pPr>
              <w:jc w:val="center"/>
              <w:rPr>
                <w:sz w:val="14"/>
                <w:szCs w:val="14"/>
              </w:rPr>
            </w:pPr>
            <w:r w:rsidRPr="005227E2">
              <w:rPr>
                <w:sz w:val="14"/>
                <w:szCs w:val="14"/>
              </w:rPr>
              <w:t>3254.000</w:t>
            </w:r>
          </w:p>
        </w:tc>
        <w:tc>
          <w:tcPr>
            <w:tcW w:w="334" w:type="pct"/>
            <w:noWrap/>
            <w:vAlign w:val="center"/>
            <w:hideMark/>
          </w:tcPr>
          <w:p w14:paraId="559D647B" w14:textId="77777777" w:rsidR="00546E57" w:rsidRPr="005227E2" w:rsidRDefault="00546E57" w:rsidP="00546E57">
            <w:pPr>
              <w:jc w:val="center"/>
              <w:rPr>
                <w:sz w:val="14"/>
                <w:szCs w:val="14"/>
              </w:rPr>
            </w:pPr>
            <w:r w:rsidRPr="005227E2">
              <w:rPr>
                <w:sz w:val="14"/>
                <w:szCs w:val="14"/>
              </w:rPr>
              <w:t>2256.000</w:t>
            </w:r>
          </w:p>
        </w:tc>
        <w:tc>
          <w:tcPr>
            <w:tcW w:w="334" w:type="pct"/>
            <w:noWrap/>
            <w:vAlign w:val="center"/>
            <w:hideMark/>
          </w:tcPr>
          <w:p w14:paraId="1224975B" w14:textId="77777777" w:rsidR="00546E57" w:rsidRPr="005227E2" w:rsidRDefault="00546E57" w:rsidP="00546E57">
            <w:pPr>
              <w:jc w:val="center"/>
              <w:rPr>
                <w:sz w:val="14"/>
                <w:szCs w:val="14"/>
              </w:rPr>
            </w:pPr>
            <w:r w:rsidRPr="005227E2">
              <w:rPr>
                <w:sz w:val="14"/>
                <w:szCs w:val="14"/>
              </w:rPr>
              <w:t>2590.000</w:t>
            </w:r>
          </w:p>
        </w:tc>
        <w:tc>
          <w:tcPr>
            <w:tcW w:w="316" w:type="pct"/>
            <w:noWrap/>
            <w:vAlign w:val="center"/>
            <w:hideMark/>
          </w:tcPr>
          <w:p w14:paraId="20CF3B47" w14:textId="77777777" w:rsidR="00546E57" w:rsidRPr="005227E2" w:rsidRDefault="00546E57" w:rsidP="00546E57">
            <w:pPr>
              <w:jc w:val="center"/>
              <w:rPr>
                <w:sz w:val="14"/>
                <w:szCs w:val="14"/>
              </w:rPr>
            </w:pPr>
            <w:r w:rsidRPr="005227E2">
              <w:rPr>
                <w:sz w:val="14"/>
                <w:szCs w:val="14"/>
              </w:rPr>
              <w:t>47402.000</w:t>
            </w:r>
          </w:p>
        </w:tc>
        <w:tc>
          <w:tcPr>
            <w:tcW w:w="316" w:type="pct"/>
            <w:noWrap/>
            <w:vAlign w:val="center"/>
            <w:hideMark/>
          </w:tcPr>
          <w:p w14:paraId="4921D5A1" w14:textId="77777777" w:rsidR="00546E57" w:rsidRPr="005227E2" w:rsidRDefault="00546E57" w:rsidP="00546E57">
            <w:pPr>
              <w:jc w:val="center"/>
              <w:rPr>
                <w:sz w:val="14"/>
                <w:szCs w:val="14"/>
              </w:rPr>
            </w:pPr>
            <w:r w:rsidRPr="005227E2">
              <w:rPr>
                <w:sz w:val="14"/>
                <w:szCs w:val="14"/>
              </w:rPr>
              <w:t>57296.000</w:t>
            </w:r>
          </w:p>
        </w:tc>
        <w:tc>
          <w:tcPr>
            <w:tcW w:w="316" w:type="pct"/>
            <w:noWrap/>
            <w:vAlign w:val="center"/>
            <w:hideMark/>
          </w:tcPr>
          <w:p w14:paraId="320D5C3A" w14:textId="77777777" w:rsidR="00546E57" w:rsidRPr="005227E2" w:rsidRDefault="00546E57" w:rsidP="00546E57">
            <w:pPr>
              <w:jc w:val="center"/>
              <w:rPr>
                <w:sz w:val="14"/>
                <w:szCs w:val="14"/>
              </w:rPr>
            </w:pPr>
            <w:r w:rsidRPr="005227E2">
              <w:rPr>
                <w:sz w:val="14"/>
                <w:szCs w:val="14"/>
              </w:rPr>
              <w:t>22786.000</w:t>
            </w:r>
          </w:p>
        </w:tc>
        <w:tc>
          <w:tcPr>
            <w:tcW w:w="316" w:type="pct"/>
            <w:noWrap/>
            <w:vAlign w:val="center"/>
            <w:hideMark/>
          </w:tcPr>
          <w:p w14:paraId="4597F5A3" w14:textId="77777777" w:rsidR="00546E57" w:rsidRPr="005227E2" w:rsidRDefault="00546E57" w:rsidP="00546E57">
            <w:pPr>
              <w:jc w:val="center"/>
              <w:rPr>
                <w:sz w:val="14"/>
                <w:szCs w:val="14"/>
              </w:rPr>
            </w:pPr>
            <w:r w:rsidRPr="005227E2">
              <w:rPr>
                <w:sz w:val="14"/>
                <w:szCs w:val="14"/>
              </w:rPr>
              <w:t>16124.000</w:t>
            </w:r>
          </w:p>
        </w:tc>
        <w:tc>
          <w:tcPr>
            <w:tcW w:w="316" w:type="pct"/>
            <w:noWrap/>
            <w:vAlign w:val="center"/>
            <w:hideMark/>
          </w:tcPr>
          <w:p w14:paraId="71B73C83" w14:textId="77777777" w:rsidR="00546E57" w:rsidRPr="005227E2" w:rsidRDefault="00546E57" w:rsidP="00546E57">
            <w:pPr>
              <w:jc w:val="center"/>
              <w:rPr>
                <w:sz w:val="14"/>
                <w:szCs w:val="14"/>
              </w:rPr>
            </w:pPr>
            <w:r w:rsidRPr="005227E2">
              <w:rPr>
                <w:sz w:val="14"/>
                <w:szCs w:val="14"/>
              </w:rPr>
              <w:t>22766.000</w:t>
            </w:r>
          </w:p>
        </w:tc>
        <w:tc>
          <w:tcPr>
            <w:tcW w:w="289" w:type="pct"/>
            <w:noWrap/>
            <w:vAlign w:val="center"/>
            <w:hideMark/>
          </w:tcPr>
          <w:p w14:paraId="1D9966AD" w14:textId="77777777" w:rsidR="00546E57" w:rsidRPr="005227E2" w:rsidRDefault="00546E57" w:rsidP="00546E57">
            <w:pPr>
              <w:jc w:val="center"/>
              <w:rPr>
                <w:sz w:val="14"/>
                <w:szCs w:val="14"/>
              </w:rPr>
            </w:pPr>
            <w:r w:rsidRPr="005227E2">
              <w:rPr>
                <w:sz w:val="14"/>
                <w:szCs w:val="14"/>
              </w:rPr>
              <w:t>8954.000</w:t>
            </w:r>
          </w:p>
        </w:tc>
        <w:tc>
          <w:tcPr>
            <w:tcW w:w="289" w:type="pct"/>
            <w:noWrap/>
            <w:vAlign w:val="center"/>
            <w:hideMark/>
          </w:tcPr>
          <w:p w14:paraId="2104C2B5" w14:textId="77777777" w:rsidR="00546E57" w:rsidRPr="005227E2" w:rsidRDefault="00546E57" w:rsidP="00546E57">
            <w:pPr>
              <w:jc w:val="center"/>
              <w:rPr>
                <w:sz w:val="14"/>
                <w:szCs w:val="14"/>
              </w:rPr>
            </w:pPr>
            <w:r w:rsidRPr="005227E2">
              <w:rPr>
                <w:sz w:val="14"/>
                <w:szCs w:val="14"/>
              </w:rPr>
              <w:t>11717.000</w:t>
            </w:r>
          </w:p>
        </w:tc>
        <w:tc>
          <w:tcPr>
            <w:tcW w:w="289" w:type="pct"/>
            <w:noWrap/>
            <w:vAlign w:val="center"/>
            <w:hideMark/>
          </w:tcPr>
          <w:p w14:paraId="4EAE54A6" w14:textId="77777777" w:rsidR="00546E57" w:rsidRPr="005227E2" w:rsidRDefault="00546E57" w:rsidP="00546E57">
            <w:pPr>
              <w:jc w:val="center"/>
              <w:rPr>
                <w:sz w:val="14"/>
                <w:szCs w:val="14"/>
              </w:rPr>
            </w:pPr>
            <w:r w:rsidRPr="005227E2">
              <w:rPr>
                <w:sz w:val="14"/>
                <w:szCs w:val="14"/>
              </w:rPr>
              <w:t>3600.000</w:t>
            </w:r>
          </w:p>
        </w:tc>
        <w:tc>
          <w:tcPr>
            <w:tcW w:w="289" w:type="pct"/>
            <w:noWrap/>
            <w:vAlign w:val="center"/>
            <w:hideMark/>
          </w:tcPr>
          <w:p w14:paraId="10F2354E" w14:textId="77777777" w:rsidR="00546E57" w:rsidRPr="005227E2" w:rsidRDefault="00546E57" w:rsidP="00546E57">
            <w:pPr>
              <w:jc w:val="center"/>
              <w:rPr>
                <w:sz w:val="14"/>
                <w:szCs w:val="14"/>
              </w:rPr>
            </w:pPr>
            <w:r w:rsidRPr="005227E2">
              <w:rPr>
                <w:sz w:val="14"/>
                <w:szCs w:val="14"/>
              </w:rPr>
              <w:t>2772.000</w:t>
            </w:r>
          </w:p>
        </w:tc>
        <w:tc>
          <w:tcPr>
            <w:tcW w:w="289" w:type="pct"/>
            <w:noWrap/>
            <w:vAlign w:val="center"/>
            <w:hideMark/>
          </w:tcPr>
          <w:p w14:paraId="36F3B260" w14:textId="77777777" w:rsidR="00546E57" w:rsidRPr="005227E2" w:rsidRDefault="00546E57" w:rsidP="00546E57">
            <w:pPr>
              <w:jc w:val="center"/>
              <w:rPr>
                <w:sz w:val="14"/>
                <w:szCs w:val="14"/>
              </w:rPr>
            </w:pPr>
            <w:r w:rsidRPr="005227E2">
              <w:rPr>
                <w:sz w:val="14"/>
                <w:szCs w:val="14"/>
              </w:rPr>
              <w:t>3543.000</w:t>
            </w:r>
          </w:p>
        </w:tc>
      </w:tr>
      <w:tr w:rsidR="00546E57" w:rsidRPr="005227E2" w14:paraId="188D64DB" w14:textId="77777777" w:rsidTr="00546E57">
        <w:trPr>
          <w:trHeight w:val="288"/>
        </w:trPr>
        <w:tc>
          <w:tcPr>
            <w:tcW w:w="309" w:type="pct"/>
            <w:noWrap/>
            <w:vAlign w:val="center"/>
            <w:hideMark/>
          </w:tcPr>
          <w:p w14:paraId="5AC76265" w14:textId="77777777" w:rsidR="00546E57" w:rsidRPr="005227E2" w:rsidRDefault="00546E57" w:rsidP="00546E57">
            <w:pPr>
              <w:jc w:val="center"/>
              <w:rPr>
                <w:sz w:val="14"/>
                <w:szCs w:val="14"/>
              </w:rPr>
            </w:pPr>
            <w:r w:rsidRPr="005227E2">
              <w:rPr>
                <w:sz w:val="14"/>
                <w:szCs w:val="14"/>
              </w:rPr>
              <w:t>Simulated_mean</w:t>
            </w:r>
          </w:p>
        </w:tc>
        <w:tc>
          <w:tcPr>
            <w:tcW w:w="334" w:type="pct"/>
            <w:noWrap/>
            <w:vAlign w:val="center"/>
            <w:hideMark/>
          </w:tcPr>
          <w:p w14:paraId="2E16A85D" w14:textId="77777777" w:rsidR="00546E57" w:rsidRPr="005227E2" w:rsidRDefault="00546E57" w:rsidP="00546E57">
            <w:pPr>
              <w:jc w:val="center"/>
              <w:rPr>
                <w:sz w:val="14"/>
                <w:szCs w:val="14"/>
              </w:rPr>
            </w:pPr>
            <w:r w:rsidRPr="005227E2">
              <w:rPr>
                <w:sz w:val="14"/>
                <w:szCs w:val="14"/>
              </w:rPr>
              <w:t>5080.200</w:t>
            </w:r>
          </w:p>
        </w:tc>
        <w:tc>
          <w:tcPr>
            <w:tcW w:w="334" w:type="pct"/>
            <w:noWrap/>
            <w:vAlign w:val="center"/>
            <w:hideMark/>
          </w:tcPr>
          <w:p w14:paraId="3645D24D" w14:textId="77777777" w:rsidR="00546E57" w:rsidRPr="005227E2" w:rsidRDefault="00546E57" w:rsidP="00546E57">
            <w:pPr>
              <w:jc w:val="center"/>
              <w:rPr>
                <w:sz w:val="14"/>
                <w:szCs w:val="14"/>
              </w:rPr>
            </w:pPr>
            <w:r w:rsidRPr="005227E2">
              <w:rPr>
                <w:sz w:val="14"/>
                <w:szCs w:val="14"/>
              </w:rPr>
              <w:t>7813.000</w:t>
            </w:r>
          </w:p>
        </w:tc>
        <w:tc>
          <w:tcPr>
            <w:tcW w:w="334" w:type="pct"/>
            <w:noWrap/>
            <w:vAlign w:val="center"/>
            <w:hideMark/>
          </w:tcPr>
          <w:p w14:paraId="2FA197A2" w14:textId="77777777" w:rsidR="00546E57" w:rsidRPr="005227E2" w:rsidRDefault="00546E57" w:rsidP="00546E57">
            <w:pPr>
              <w:jc w:val="center"/>
              <w:rPr>
                <w:sz w:val="14"/>
                <w:szCs w:val="14"/>
              </w:rPr>
            </w:pPr>
            <w:r w:rsidRPr="005227E2">
              <w:rPr>
                <w:sz w:val="14"/>
                <w:szCs w:val="14"/>
              </w:rPr>
              <w:t>3506.100</w:t>
            </w:r>
          </w:p>
        </w:tc>
        <w:tc>
          <w:tcPr>
            <w:tcW w:w="334" w:type="pct"/>
            <w:noWrap/>
            <w:vAlign w:val="center"/>
            <w:hideMark/>
          </w:tcPr>
          <w:p w14:paraId="6542FC83" w14:textId="77777777" w:rsidR="00546E57" w:rsidRPr="005227E2" w:rsidRDefault="00546E57" w:rsidP="00546E57">
            <w:pPr>
              <w:jc w:val="center"/>
              <w:rPr>
                <w:sz w:val="14"/>
                <w:szCs w:val="14"/>
              </w:rPr>
            </w:pPr>
            <w:r w:rsidRPr="005227E2">
              <w:rPr>
                <w:sz w:val="14"/>
                <w:szCs w:val="14"/>
              </w:rPr>
              <w:t>2333.900</w:t>
            </w:r>
          </w:p>
        </w:tc>
        <w:tc>
          <w:tcPr>
            <w:tcW w:w="334" w:type="pct"/>
            <w:noWrap/>
            <w:vAlign w:val="center"/>
            <w:hideMark/>
          </w:tcPr>
          <w:p w14:paraId="55DE258D" w14:textId="77777777" w:rsidR="00546E57" w:rsidRPr="005227E2" w:rsidRDefault="00546E57" w:rsidP="00546E57">
            <w:pPr>
              <w:jc w:val="center"/>
              <w:rPr>
                <w:sz w:val="14"/>
                <w:szCs w:val="14"/>
              </w:rPr>
            </w:pPr>
            <w:r w:rsidRPr="005227E2">
              <w:rPr>
                <w:sz w:val="14"/>
                <w:szCs w:val="14"/>
              </w:rPr>
              <w:t>2718.000</w:t>
            </w:r>
          </w:p>
        </w:tc>
        <w:tc>
          <w:tcPr>
            <w:tcW w:w="316" w:type="pct"/>
            <w:noWrap/>
            <w:vAlign w:val="center"/>
            <w:hideMark/>
          </w:tcPr>
          <w:p w14:paraId="465364A5" w14:textId="77777777" w:rsidR="00546E57" w:rsidRPr="005227E2" w:rsidRDefault="00546E57" w:rsidP="00546E57">
            <w:pPr>
              <w:jc w:val="center"/>
              <w:rPr>
                <w:sz w:val="14"/>
                <w:szCs w:val="14"/>
              </w:rPr>
            </w:pPr>
            <w:r w:rsidRPr="005227E2">
              <w:rPr>
                <w:sz w:val="14"/>
                <w:szCs w:val="14"/>
              </w:rPr>
              <w:t>49303.000</w:t>
            </w:r>
          </w:p>
        </w:tc>
        <w:tc>
          <w:tcPr>
            <w:tcW w:w="316" w:type="pct"/>
            <w:noWrap/>
            <w:vAlign w:val="center"/>
            <w:hideMark/>
          </w:tcPr>
          <w:p w14:paraId="0848E04B" w14:textId="77777777" w:rsidR="00546E57" w:rsidRPr="005227E2" w:rsidRDefault="00546E57" w:rsidP="00546E57">
            <w:pPr>
              <w:jc w:val="center"/>
              <w:rPr>
                <w:sz w:val="14"/>
                <w:szCs w:val="14"/>
              </w:rPr>
            </w:pPr>
            <w:r w:rsidRPr="005227E2">
              <w:rPr>
                <w:sz w:val="14"/>
                <w:szCs w:val="14"/>
              </w:rPr>
              <w:t>59276.000</w:t>
            </w:r>
          </w:p>
        </w:tc>
        <w:tc>
          <w:tcPr>
            <w:tcW w:w="316" w:type="pct"/>
            <w:noWrap/>
            <w:vAlign w:val="center"/>
            <w:hideMark/>
          </w:tcPr>
          <w:p w14:paraId="6ED14242" w14:textId="77777777" w:rsidR="00546E57" w:rsidRPr="005227E2" w:rsidRDefault="00546E57" w:rsidP="00546E57">
            <w:pPr>
              <w:jc w:val="center"/>
              <w:rPr>
                <w:sz w:val="14"/>
                <w:szCs w:val="14"/>
              </w:rPr>
            </w:pPr>
            <w:r w:rsidRPr="005227E2">
              <w:rPr>
                <w:sz w:val="14"/>
                <w:szCs w:val="14"/>
              </w:rPr>
              <w:t>24683.000</w:t>
            </w:r>
          </w:p>
        </w:tc>
        <w:tc>
          <w:tcPr>
            <w:tcW w:w="316" w:type="pct"/>
            <w:noWrap/>
            <w:vAlign w:val="center"/>
            <w:hideMark/>
          </w:tcPr>
          <w:p w14:paraId="6CE7D3D6" w14:textId="77777777" w:rsidR="00546E57" w:rsidRPr="005227E2" w:rsidRDefault="00546E57" w:rsidP="00546E57">
            <w:pPr>
              <w:jc w:val="center"/>
              <w:rPr>
                <w:sz w:val="14"/>
                <w:szCs w:val="14"/>
              </w:rPr>
            </w:pPr>
            <w:r w:rsidRPr="005227E2">
              <w:rPr>
                <w:sz w:val="14"/>
                <w:szCs w:val="14"/>
              </w:rPr>
              <w:t>16712.000</w:t>
            </w:r>
          </w:p>
        </w:tc>
        <w:tc>
          <w:tcPr>
            <w:tcW w:w="316" w:type="pct"/>
            <w:noWrap/>
            <w:vAlign w:val="center"/>
            <w:hideMark/>
          </w:tcPr>
          <w:p w14:paraId="14B6AE4F" w14:textId="77777777" w:rsidR="00546E57" w:rsidRPr="005227E2" w:rsidRDefault="00546E57" w:rsidP="00546E57">
            <w:pPr>
              <w:jc w:val="center"/>
              <w:rPr>
                <w:sz w:val="14"/>
                <w:szCs w:val="14"/>
              </w:rPr>
            </w:pPr>
            <w:r w:rsidRPr="005227E2">
              <w:rPr>
                <w:sz w:val="14"/>
                <w:szCs w:val="14"/>
              </w:rPr>
              <w:t>24087.000</w:t>
            </w:r>
          </w:p>
        </w:tc>
        <w:tc>
          <w:tcPr>
            <w:tcW w:w="289" w:type="pct"/>
            <w:noWrap/>
            <w:vAlign w:val="center"/>
            <w:hideMark/>
          </w:tcPr>
          <w:p w14:paraId="3F49C007" w14:textId="77777777" w:rsidR="00546E57" w:rsidRPr="005227E2" w:rsidRDefault="00546E57" w:rsidP="00546E57">
            <w:pPr>
              <w:jc w:val="center"/>
              <w:rPr>
                <w:sz w:val="14"/>
                <w:szCs w:val="14"/>
              </w:rPr>
            </w:pPr>
            <w:r w:rsidRPr="005227E2">
              <w:rPr>
                <w:sz w:val="14"/>
                <w:szCs w:val="14"/>
              </w:rPr>
              <w:t>9724.400</w:t>
            </w:r>
          </w:p>
        </w:tc>
        <w:tc>
          <w:tcPr>
            <w:tcW w:w="289" w:type="pct"/>
            <w:noWrap/>
            <w:vAlign w:val="center"/>
            <w:hideMark/>
          </w:tcPr>
          <w:p w14:paraId="0B589048" w14:textId="77777777" w:rsidR="00546E57" w:rsidRPr="005227E2" w:rsidRDefault="00546E57" w:rsidP="00546E57">
            <w:pPr>
              <w:jc w:val="center"/>
              <w:rPr>
                <w:sz w:val="14"/>
                <w:szCs w:val="14"/>
              </w:rPr>
            </w:pPr>
            <w:r w:rsidRPr="005227E2">
              <w:rPr>
                <w:sz w:val="14"/>
                <w:szCs w:val="14"/>
              </w:rPr>
              <w:t>11871.000</w:t>
            </w:r>
          </w:p>
        </w:tc>
        <w:tc>
          <w:tcPr>
            <w:tcW w:w="289" w:type="pct"/>
            <w:noWrap/>
            <w:vAlign w:val="center"/>
            <w:hideMark/>
          </w:tcPr>
          <w:p w14:paraId="5FA3D56C" w14:textId="77777777" w:rsidR="00546E57" w:rsidRPr="005227E2" w:rsidRDefault="00546E57" w:rsidP="00546E57">
            <w:pPr>
              <w:jc w:val="center"/>
              <w:rPr>
                <w:sz w:val="14"/>
                <w:szCs w:val="14"/>
              </w:rPr>
            </w:pPr>
            <w:r w:rsidRPr="005227E2">
              <w:rPr>
                <w:sz w:val="14"/>
                <w:szCs w:val="14"/>
              </w:rPr>
              <w:t>3822.000</w:t>
            </w:r>
          </w:p>
        </w:tc>
        <w:tc>
          <w:tcPr>
            <w:tcW w:w="289" w:type="pct"/>
            <w:noWrap/>
            <w:vAlign w:val="center"/>
            <w:hideMark/>
          </w:tcPr>
          <w:p w14:paraId="2B3F8413" w14:textId="77777777" w:rsidR="00546E57" w:rsidRPr="005227E2" w:rsidRDefault="00546E57" w:rsidP="00546E57">
            <w:pPr>
              <w:jc w:val="center"/>
              <w:rPr>
                <w:sz w:val="14"/>
                <w:szCs w:val="14"/>
              </w:rPr>
            </w:pPr>
            <w:r w:rsidRPr="005227E2">
              <w:rPr>
                <w:sz w:val="14"/>
                <w:szCs w:val="14"/>
              </w:rPr>
              <w:t>2797.100</w:t>
            </w:r>
          </w:p>
        </w:tc>
        <w:tc>
          <w:tcPr>
            <w:tcW w:w="289" w:type="pct"/>
            <w:noWrap/>
            <w:vAlign w:val="center"/>
            <w:hideMark/>
          </w:tcPr>
          <w:p w14:paraId="3EBA9FB3" w14:textId="77777777" w:rsidR="00546E57" w:rsidRPr="005227E2" w:rsidRDefault="00546E57" w:rsidP="00546E57">
            <w:pPr>
              <w:jc w:val="center"/>
              <w:rPr>
                <w:sz w:val="14"/>
                <w:szCs w:val="14"/>
              </w:rPr>
            </w:pPr>
            <w:r w:rsidRPr="005227E2">
              <w:rPr>
                <w:sz w:val="14"/>
                <w:szCs w:val="14"/>
              </w:rPr>
              <w:t>3609.800</w:t>
            </w:r>
          </w:p>
        </w:tc>
      </w:tr>
      <w:tr w:rsidR="00546E57" w:rsidRPr="005227E2" w14:paraId="6AE28567" w14:textId="77777777" w:rsidTr="00546E57">
        <w:trPr>
          <w:trHeight w:val="288"/>
        </w:trPr>
        <w:tc>
          <w:tcPr>
            <w:tcW w:w="309" w:type="pct"/>
            <w:noWrap/>
            <w:vAlign w:val="center"/>
            <w:hideMark/>
          </w:tcPr>
          <w:p w14:paraId="0362DC56" w14:textId="77777777" w:rsidR="00546E57" w:rsidRPr="005227E2" w:rsidRDefault="00546E57" w:rsidP="00546E57">
            <w:pPr>
              <w:jc w:val="center"/>
              <w:rPr>
                <w:sz w:val="14"/>
                <w:szCs w:val="14"/>
              </w:rPr>
            </w:pPr>
            <w:r w:rsidRPr="005227E2">
              <w:rPr>
                <w:sz w:val="14"/>
                <w:szCs w:val="14"/>
              </w:rPr>
              <w:t>Simulated_variance</w:t>
            </w:r>
          </w:p>
        </w:tc>
        <w:tc>
          <w:tcPr>
            <w:tcW w:w="334" w:type="pct"/>
            <w:noWrap/>
            <w:vAlign w:val="center"/>
            <w:hideMark/>
          </w:tcPr>
          <w:p w14:paraId="02AB7A41" w14:textId="77777777" w:rsidR="00546E57" w:rsidRPr="005227E2" w:rsidRDefault="00546E57" w:rsidP="00546E57">
            <w:pPr>
              <w:jc w:val="center"/>
              <w:rPr>
                <w:sz w:val="14"/>
                <w:szCs w:val="14"/>
              </w:rPr>
            </w:pPr>
            <w:r w:rsidRPr="005227E2">
              <w:rPr>
                <w:sz w:val="14"/>
                <w:szCs w:val="14"/>
              </w:rPr>
              <w:t>814.840</w:t>
            </w:r>
          </w:p>
        </w:tc>
        <w:tc>
          <w:tcPr>
            <w:tcW w:w="334" w:type="pct"/>
            <w:noWrap/>
            <w:vAlign w:val="center"/>
            <w:hideMark/>
          </w:tcPr>
          <w:p w14:paraId="077DCD22" w14:textId="77777777" w:rsidR="00546E57" w:rsidRPr="005227E2" w:rsidRDefault="00546E57" w:rsidP="00546E57">
            <w:pPr>
              <w:jc w:val="center"/>
              <w:rPr>
                <w:sz w:val="14"/>
                <w:szCs w:val="14"/>
              </w:rPr>
            </w:pPr>
            <w:r w:rsidRPr="005227E2">
              <w:rPr>
                <w:sz w:val="14"/>
                <w:szCs w:val="14"/>
              </w:rPr>
              <w:t>1097.000</w:t>
            </w:r>
          </w:p>
        </w:tc>
        <w:tc>
          <w:tcPr>
            <w:tcW w:w="334" w:type="pct"/>
            <w:noWrap/>
            <w:vAlign w:val="center"/>
            <w:hideMark/>
          </w:tcPr>
          <w:p w14:paraId="003349B4" w14:textId="77777777" w:rsidR="00546E57" w:rsidRPr="005227E2" w:rsidRDefault="00546E57" w:rsidP="00546E57">
            <w:pPr>
              <w:jc w:val="center"/>
              <w:rPr>
                <w:sz w:val="14"/>
                <w:szCs w:val="14"/>
              </w:rPr>
            </w:pPr>
            <w:r w:rsidRPr="005227E2">
              <w:rPr>
                <w:sz w:val="14"/>
                <w:szCs w:val="14"/>
              </w:rPr>
              <w:t>478.800</w:t>
            </w:r>
          </w:p>
        </w:tc>
        <w:tc>
          <w:tcPr>
            <w:tcW w:w="334" w:type="pct"/>
            <w:noWrap/>
            <w:vAlign w:val="center"/>
            <w:hideMark/>
          </w:tcPr>
          <w:p w14:paraId="4A9F3946" w14:textId="77777777" w:rsidR="00546E57" w:rsidRPr="005227E2" w:rsidRDefault="00546E57" w:rsidP="00546E57">
            <w:pPr>
              <w:jc w:val="center"/>
              <w:rPr>
                <w:sz w:val="14"/>
                <w:szCs w:val="14"/>
              </w:rPr>
            </w:pPr>
            <w:r w:rsidRPr="005227E2">
              <w:rPr>
                <w:sz w:val="14"/>
                <w:szCs w:val="14"/>
              </w:rPr>
              <w:t>341.540</w:t>
            </w:r>
          </w:p>
        </w:tc>
        <w:tc>
          <w:tcPr>
            <w:tcW w:w="334" w:type="pct"/>
            <w:noWrap/>
            <w:vAlign w:val="center"/>
            <w:hideMark/>
          </w:tcPr>
          <w:p w14:paraId="59651A89" w14:textId="77777777" w:rsidR="00546E57" w:rsidRPr="005227E2" w:rsidRDefault="00546E57" w:rsidP="00546E57">
            <w:pPr>
              <w:jc w:val="center"/>
              <w:rPr>
                <w:sz w:val="14"/>
                <w:szCs w:val="14"/>
              </w:rPr>
            </w:pPr>
            <w:r w:rsidRPr="005227E2">
              <w:rPr>
                <w:sz w:val="14"/>
                <w:szCs w:val="14"/>
              </w:rPr>
              <w:t>360.900</w:t>
            </w:r>
          </w:p>
        </w:tc>
        <w:tc>
          <w:tcPr>
            <w:tcW w:w="316" w:type="pct"/>
            <w:noWrap/>
            <w:vAlign w:val="center"/>
            <w:hideMark/>
          </w:tcPr>
          <w:p w14:paraId="16B7CE84" w14:textId="77777777" w:rsidR="00546E57" w:rsidRPr="005227E2" w:rsidRDefault="00546E57" w:rsidP="00546E57">
            <w:pPr>
              <w:jc w:val="center"/>
              <w:rPr>
                <w:sz w:val="14"/>
                <w:szCs w:val="14"/>
              </w:rPr>
            </w:pPr>
            <w:r w:rsidRPr="005227E2">
              <w:rPr>
                <w:sz w:val="14"/>
                <w:szCs w:val="14"/>
              </w:rPr>
              <w:t>8098.300</w:t>
            </w:r>
          </w:p>
        </w:tc>
        <w:tc>
          <w:tcPr>
            <w:tcW w:w="316" w:type="pct"/>
            <w:noWrap/>
            <w:vAlign w:val="center"/>
            <w:hideMark/>
          </w:tcPr>
          <w:p w14:paraId="247A6224" w14:textId="77777777" w:rsidR="00546E57" w:rsidRPr="005227E2" w:rsidRDefault="00546E57" w:rsidP="00546E57">
            <w:pPr>
              <w:jc w:val="center"/>
              <w:rPr>
                <w:sz w:val="14"/>
                <w:szCs w:val="14"/>
              </w:rPr>
            </w:pPr>
            <w:r w:rsidRPr="005227E2">
              <w:rPr>
                <w:sz w:val="14"/>
                <w:szCs w:val="14"/>
              </w:rPr>
              <w:t>8345.000</w:t>
            </w:r>
          </w:p>
        </w:tc>
        <w:tc>
          <w:tcPr>
            <w:tcW w:w="316" w:type="pct"/>
            <w:noWrap/>
            <w:vAlign w:val="center"/>
            <w:hideMark/>
          </w:tcPr>
          <w:p w14:paraId="0613BDCC" w14:textId="77777777" w:rsidR="00546E57" w:rsidRPr="005227E2" w:rsidRDefault="00546E57" w:rsidP="00546E57">
            <w:pPr>
              <w:jc w:val="center"/>
              <w:rPr>
                <w:sz w:val="14"/>
                <w:szCs w:val="14"/>
              </w:rPr>
            </w:pPr>
            <w:r w:rsidRPr="005227E2">
              <w:rPr>
                <w:sz w:val="14"/>
                <w:szCs w:val="14"/>
              </w:rPr>
              <w:t>3149.400</w:t>
            </w:r>
          </w:p>
        </w:tc>
        <w:tc>
          <w:tcPr>
            <w:tcW w:w="316" w:type="pct"/>
            <w:noWrap/>
            <w:vAlign w:val="center"/>
            <w:hideMark/>
          </w:tcPr>
          <w:p w14:paraId="3E64EFDC" w14:textId="77777777" w:rsidR="00546E57" w:rsidRPr="005227E2" w:rsidRDefault="00546E57" w:rsidP="00546E57">
            <w:pPr>
              <w:jc w:val="center"/>
              <w:rPr>
                <w:sz w:val="14"/>
                <w:szCs w:val="14"/>
              </w:rPr>
            </w:pPr>
            <w:r w:rsidRPr="005227E2">
              <w:rPr>
                <w:sz w:val="14"/>
                <w:szCs w:val="14"/>
              </w:rPr>
              <w:t>2175.400</w:t>
            </w:r>
          </w:p>
        </w:tc>
        <w:tc>
          <w:tcPr>
            <w:tcW w:w="316" w:type="pct"/>
            <w:noWrap/>
            <w:vAlign w:val="center"/>
            <w:hideMark/>
          </w:tcPr>
          <w:p w14:paraId="41529FF7" w14:textId="77777777" w:rsidR="00546E57" w:rsidRPr="005227E2" w:rsidRDefault="00546E57" w:rsidP="00546E57">
            <w:pPr>
              <w:jc w:val="center"/>
              <w:rPr>
                <w:sz w:val="14"/>
                <w:szCs w:val="14"/>
              </w:rPr>
            </w:pPr>
            <w:r w:rsidRPr="005227E2">
              <w:rPr>
                <w:sz w:val="14"/>
                <w:szCs w:val="14"/>
              </w:rPr>
              <w:t>2974.400</w:t>
            </w:r>
          </w:p>
        </w:tc>
        <w:tc>
          <w:tcPr>
            <w:tcW w:w="289" w:type="pct"/>
            <w:noWrap/>
            <w:vAlign w:val="center"/>
            <w:hideMark/>
          </w:tcPr>
          <w:p w14:paraId="19CFA6CB" w14:textId="77777777" w:rsidR="00546E57" w:rsidRPr="005227E2" w:rsidRDefault="00546E57" w:rsidP="00546E57">
            <w:pPr>
              <w:jc w:val="center"/>
              <w:rPr>
                <w:sz w:val="14"/>
                <w:szCs w:val="14"/>
              </w:rPr>
            </w:pPr>
            <w:r w:rsidRPr="005227E2">
              <w:rPr>
                <w:sz w:val="14"/>
                <w:szCs w:val="14"/>
              </w:rPr>
              <w:t>1653.200</w:t>
            </w:r>
          </w:p>
        </w:tc>
        <w:tc>
          <w:tcPr>
            <w:tcW w:w="289" w:type="pct"/>
            <w:noWrap/>
            <w:vAlign w:val="center"/>
            <w:hideMark/>
          </w:tcPr>
          <w:p w14:paraId="4E3E67FA" w14:textId="77777777" w:rsidR="00546E57" w:rsidRPr="005227E2" w:rsidRDefault="00546E57" w:rsidP="00546E57">
            <w:pPr>
              <w:jc w:val="center"/>
              <w:rPr>
                <w:sz w:val="14"/>
                <w:szCs w:val="14"/>
              </w:rPr>
            </w:pPr>
            <w:r w:rsidRPr="005227E2">
              <w:rPr>
                <w:sz w:val="14"/>
                <w:szCs w:val="14"/>
              </w:rPr>
              <w:t>1539.700</w:t>
            </w:r>
          </w:p>
        </w:tc>
        <w:tc>
          <w:tcPr>
            <w:tcW w:w="289" w:type="pct"/>
            <w:noWrap/>
            <w:vAlign w:val="center"/>
            <w:hideMark/>
          </w:tcPr>
          <w:p w14:paraId="4B27BE6E" w14:textId="77777777" w:rsidR="00546E57" w:rsidRPr="005227E2" w:rsidRDefault="00546E57" w:rsidP="00546E57">
            <w:pPr>
              <w:jc w:val="center"/>
              <w:rPr>
                <w:sz w:val="14"/>
                <w:szCs w:val="14"/>
              </w:rPr>
            </w:pPr>
            <w:r w:rsidRPr="005227E2">
              <w:rPr>
                <w:sz w:val="14"/>
                <w:szCs w:val="14"/>
              </w:rPr>
              <w:t>480.700</w:t>
            </w:r>
          </w:p>
        </w:tc>
        <w:tc>
          <w:tcPr>
            <w:tcW w:w="289" w:type="pct"/>
            <w:noWrap/>
            <w:vAlign w:val="center"/>
            <w:hideMark/>
          </w:tcPr>
          <w:p w14:paraId="4EC16F48" w14:textId="77777777" w:rsidR="00546E57" w:rsidRPr="005227E2" w:rsidRDefault="00546E57" w:rsidP="00546E57">
            <w:pPr>
              <w:jc w:val="center"/>
              <w:rPr>
                <w:sz w:val="14"/>
                <w:szCs w:val="14"/>
              </w:rPr>
            </w:pPr>
            <w:r w:rsidRPr="005227E2">
              <w:rPr>
                <w:sz w:val="14"/>
                <w:szCs w:val="14"/>
              </w:rPr>
              <w:t>384.710</w:t>
            </w:r>
          </w:p>
        </w:tc>
        <w:tc>
          <w:tcPr>
            <w:tcW w:w="289" w:type="pct"/>
            <w:noWrap/>
            <w:vAlign w:val="center"/>
            <w:hideMark/>
          </w:tcPr>
          <w:p w14:paraId="6DD6F784" w14:textId="77777777" w:rsidR="00546E57" w:rsidRPr="005227E2" w:rsidRDefault="00546E57" w:rsidP="00546E57">
            <w:pPr>
              <w:jc w:val="center"/>
              <w:rPr>
                <w:sz w:val="14"/>
                <w:szCs w:val="14"/>
              </w:rPr>
            </w:pPr>
            <w:r w:rsidRPr="005227E2">
              <w:rPr>
                <w:sz w:val="14"/>
                <w:szCs w:val="14"/>
              </w:rPr>
              <w:t>427.300</w:t>
            </w:r>
          </w:p>
        </w:tc>
      </w:tr>
      <w:tr w:rsidR="00546E57" w:rsidRPr="005227E2" w14:paraId="49755650" w14:textId="77777777" w:rsidTr="00637938">
        <w:trPr>
          <w:trHeight w:val="288"/>
        </w:trPr>
        <w:tc>
          <w:tcPr>
            <w:tcW w:w="309" w:type="pct"/>
            <w:noWrap/>
            <w:vAlign w:val="center"/>
            <w:hideMark/>
          </w:tcPr>
          <w:p w14:paraId="0F24A367" w14:textId="77777777" w:rsidR="00546E57" w:rsidRPr="005227E2" w:rsidRDefault="00546E57" w:rsidP="00546E57">
            <w:pPr>
              <w:jc w:val="center"/>
              <w:rPr>
                <w:sz w:val="14"/>
                <w:szCs w:val="14"/>
              </w:rPr>
            </w:pPr>
            <w:r w:rsidRPr="005227E2">
              <w:rPr>
                <w:sz w:val="14"/>
                <w:szCs w:val="14"/>
              </w:rPr>
              <w:t>Lower-tail P</w:t>
            </w:r>
          </w:p>
        </w:tc>
        <w:tc>
          <w:tcPr>
            <w:tcW w:w="334" w:type="pct"/>
            <w:noWrap/>
            <w:vAlign w:val="center"/>
            <w:hideMark/>
          </w:tcPr>
          <w:p w14:paraId="0B9D57F3" w14:textId="77777777" w:rsidR="00546E57" w:rsidRPr="005227E2" w:rsidRDefault="00546E57" w:rsidP="00546E57">
            <w:pPr>
              <w:jc w:val="center"/>
              <w:rPr>
                <w:sz w:val="14"/>
                <w:szCs w:val="14"/>
              </w:rPr>
            </w:pPr>
            <w:r w:rsidRPr="005227E2">
              <w:rPr>
                <w:sz w:val="14"/>
                <w:szCs w:val="14"/>
              </w:rPr>
              <w:t>0.192</w:t>
            </w:r>
          </w:p>
        </w:tc>
        <w:tc>
          <w:tcPr>
            <w:tcW w:w="334" w:type="pct"/>
            <w:shd w:val="clear" w:color="auto" w:fill="D9D9D9" w:themeFill="background1" w:themeFillShade="D9"/>
            <w:noWrap/>
            <w:vAlign w:val="center"/>
            <w:hideMark/>
          </w:tcPr>
          <w:p w14:paraId="2E43BB3A" w14:textId="77777777" w:rsidR="00546E57" w:rsidRPr="005227E2" w:rsidRDefault="00546E57" w:rsidP="00546E57">
            <w:pPr>
              <w:jc w:val="center"/>
              <w:rPr>
                <w:sz w:val="14"/>
                <w:szCs w:val="14"/>
              </w:rPr>
            </w:pPr>
            <w:r w:rsidRPr="005227E2">
              <w:rPr>
                <w:sz w:val="14"/>
                <w:szCs w:val="14"/>
              </w:rPr>
              <w:t>0.000</w:t>
            </w:r>
          </w:p>
        </w:tc>
        <w:tc>
          <w:tcPr>
            <w:tcW w:w="334" w:type="pct"/>
            <w:shd w:val="clear" w:color="auto" w:fill="D9D9D9" w:themeFill="background1" w:themeFillShade="D9"/>
            <w:noWrap/>
            <w:vAlign w:val="center"/>
            <w:hideMark/>
          </w:tcPr>
          <w:p w14:paraId="77727184" w14:textId="77777777" w:rsidR="00546E57" w:rsidRPr="005227E2" w:rsidRDefault="00546E57" w:rsidP="00546E57">
            <w:pPr>
              <w:jc w:val="center"/>
              <w:rPr>
                <w:sz w:val="14"/>
                <w:szCs w:val="14"/>
              </w:rPr>
            </w:pPr>
            <w:r w:rsidRPr="005227E2">
              <w:rPr>
                <w:sz w:val="14"/>
                <w:szCs w:val="14"/>
              </w:rPr>
              <w:t>0.000</w:t>
            </w:r>
          </w:p>
        </w:tc>
        <w:tc>
          <w:tcPr>
            <w:tcW w:w="334" w:type="pct"/>
            <w:shd w:val="clear" w:color="auto" w:fill="D9D9D9" w:themeFill="background1" w:themeFillShade="D9"/>
            <w:noWrap/>
            <w:vAlign w:val="center"/>
            <w:hideMark/>
          </w:tcPr>
          <w:p w14:paraId="7C79BFCC" w14:textId="77777777" w:rsidR="00546E57" w:rsidRPr="005227E2" w:rsidRDefault="00546E57" w:rsidP="00546E57">
            <w:pPr>
              <w:jc w:val="center"/>
              <w:rPr>
                <w:sz w:val="14"/>
                <w:szCs w:val="14"/>
              </w:rPr>
            </w:pPr>
            <w:r w:rsidRPr="005227E2">
              <w:rPr>
                <w:sz w:val="14"/>
                <w:szCs w:val="14"/>
              </w:rPr>
              <w:t>0.001</w:t>
            </w:r>
          </w:p>
        </w:tc>
        <w:tc>
          <w:tcPr>
            <w:tcW w:w="334" w:type="pct"/>
            <w:shd w:val="clear" w:color="auto" w:fill="D9D9D9" w:themeFill="background1" w:themeFillShade="D9"/>
            <w:noWrap/>
            <w:vAlign w:val="center"/>
            <w:hideMark/>
          </w:tcPr>
          <w:p w14:paraId="65BFF635" w14:textId="77777777" w:rsidR="00546E57" w:rsidRPr="005227E2" w:rsidRDefault="00546E57" w:rsidP="00546E57">
            <w:pPr>
              <w:jc w:val="center"/>
              <w:rPr>
                <w:sz w:val="14"/>
                <w:szCs w:val="14"/>
              </w:rPr>
            </w:pPr>
            <w:r w:rsidRPr="005227E2">
              <w:rPr>
                <w:sz w:val="14"/>
                <w:szCs w:val="14"/>
              </w:rPr>
              <w:t>0.000</w:t>
            </w:r>
          </w:p>
        </w:tc>
        <w:tc>
          <w:tcPr>
            <w:tcW w:w="316" w:type="pct"/>
            <w:shd w:val="clear" w:color="auto" w:fill="D9D9D9" w:themeFill="background1" w:themeFillShade="D9"/>
            <w:noWrap/>
            <w:vAlign w:val="center"/>
            <w:hideMark/>
          </w:tcPr>
          <w:p w14:paraId="10554E43" w14:textId="77777777" w:rsidR="00546E57" w:rsidRPr="005227E2" w:rsidRDefault="00546E57" w:rsidP="00546E57">
            <w:pPr>
              <w:jc w:val="center"/>
              <w:rPr>
                <w:sz w:val="14"/>
                <w:szCs w:val="14"/>
              </w:rPr>
            </w:pPr>
            <w:r w:rsidRPr="005227E2">
              <w:rPr>
                <w:sz w:val="14"/>
                <w:szCs w:val="14"/>
              </w:rPr>
              <w:t>0.000</w:t>
            </w:r>
          </w:p>
        </w:tc>
        <w:tc>
          <w:tcPr>
            <w:tcW w:w="316" w:type="pct"/>
            <w:shd w:val="clear" w:color="auto" w:fill="D9D9D9" w:themeFill="background1" w:themeFillShade="D9"/>
            <w:noWrap/>
            <w:vAlign w:val="center"/>
            <w:hideMark/>
          </w:tcPr>
          <w:p w14:paraId="33A80F3F" w14:textId="77777777" w:rsidR="00546E57" w:rsidRPr="005227E2" w:rsidRDefault="00546E57" w:rsidP="00546E57">
            <w:pPr>
              <w:jc w:val="center"/>
              <w:rPr>
                <w:sz w:val="14"/>
                <w:szCs w:val="14"/>
              </w:rPr>
            </w:pPr>
            <w:r w:rsidRPr="005227E2">
              <w:rPr>
                <w:sz w:val="14"/>
                <w:szCs w:val="14"/>
              </w:rPr>
              <w:t>0.000</w:t>
            </w:r>
          </w:p>
        </w:tc>
        <w:tc>
          <w:tcPr>
            <w:tcW w:w="316" w:type="pct"/>
            <w:shd w:val="clear" w:color="auto" w:fill="D9D9D9" w:themeFill="background1" w:themeFillShade="D9"/>
            <w:noWrap/>
            <w:vAlign w:val="center"/>
            <w:hideMark/>
          </w:tcPr>
          <w:p w14:paraId="515DB27C" w14:textId="77777777" w:rsidR="00546E57" w:rsidRPr="005227E2" w:rsidRDefault="00546E57" w:rsidP="00546E57">
            <w:pPr>
              <w:jc w:val="center"/>
              <w:rPr>
                <w:sz w:val="14"/>
                <w:szCs w:val="14"/>
              </w:rPr>
            </w:pPr>
            <w:r w:rsidRPr="005227E2">
              <w:rPr>
                <w:sz w:val="14"/>
                <w:szCs w:val="14"/>
              </w:rPr>
              <w:t>0.000</w:t>
            </w:r>
          </w:p>
        </w:tc>
        <w:tc>
          <w:tcPr>
            <w:tcW w:w="316" w:type="pct"/>
            <w:shd w:val="clear" w:color="auto" w:fill="D9D9D9" w:themeFill="background1" w:themeFillShade="D9"/>
            <w:noWrap/>
            <w:vAlign w:val="center"/>
            <w:hideMark/>
          </w:tcPr>
          <w:p w14:paraId="12952DA5" w14:textId="77777777" w:rsidR="00546E57" w:rsidRPr="005227E2" w:rsidRDefault="00546E57" w:rsidP="00546E57">
            <w:pPr>
              <w:jc w:val="center"/>
              <w:rPr>
                <w:sz w:val="14"/>
                <w:szCs w:val="14"/>
              </w:rPr>
            </w:pPr>
            <w:r w:rsidRPr="005227E2">
              <w:rPr>
                <w:sz w:val="14"/>
                <w:szCs w:val="14"/>
              </w:rPr>
              <w:t>0.000</w:t>
            </w:r>
          </w:p>
        </w:tc>
        <w:tc>
          <w:tcPr>
            <w:tcW w:w="316" w:type="pct"/>
            <w:shd w:val="clear" w:color="auto" w:fill="D9D9D9" w:themeFill="background1" w:themeFillShade="D9"/>
            <w:noWrap/>
            <w:vAlign w:val="center"/>
            <w:hideMark/>
          </w:tcPr>
          <w:p w14:paraId="0004CA51" w14:textId="77777777" w:rsidR="00546E57" w:rsidRPr="005227E2" w:rsidRDefault="00546E57" w:rsidP="00546E57">
            <w:pPr>
              <w:jc w:val="center"/>
              <w:rPr>
                <w:sz w:val="14"/>
                <w:szCs w:val="14"/>
              </w:rPr>
            </w:pPr>
            <w:r w:rsidRPr="005227E2">
              <w:rPr>
                <w:sz w:val="14"/>
                <w:szCs w:val="14"/>
              </w:rPr>
              <w:t>0.000</w:t>
            </w:r>
          </w:p>
        </w:tc>
        <w:tc>
          <w:tcPr>
            <w:tcW w:w="289" w:type="pct"/>
            <w:shd w:val="clear" w:color="auto" w:fill="D9D9D9" w:themeFill="background1" w:themeFillShade="D9"/>
            <w:noWrap/>
            <w:vAlign w:val="center"/>
            <w:hideMark/>
          </w:tcPr>
          <w:p w14:paraId="52D241D1" w14:textId="77777777" w:rsidR="00546E57" w:rsidRPr="005227E2" w:rsidRDefault="00546E57" w:rsidP="00546E57">
            <w:pPr>
              <w:jc w:val="center"/>
              <w:rPr>
                <w:sz w:val="14"/>
                <w:szCs w:val="14"/>
              </w:rPr>
            </w:pPr>
            <w:r w:rsidRPr="005227E2">
              <w:rPr>
                <w:sz w:val="14"/>
                <w:szCs w:val="14"/>
              </w:rPr>
              <w:t>0.000</w:t>
            </w:r>
          </w:p>
        </w:tc>
        <w:tc>
          <w:tcPr>
            <w:tcW w:w="289" w:type="pct"/>
            <w:shd w:val="clear" w:color="auto" w:fill="D9D9D9" w:themeFill="background1" w:themeFillShade="D9"/>
            <w:noWrap/>
            <w:vAlign w:val="center"/>
            <w:hideMark/>
          </w:tcPr>
          <w:p w14:paraId="6733D833" w14:textId="77777777" w:rsidR="00546E57" w:rsidRPr="005227E2" w:rsidRDefault="00546E57" w:rsidP="00546E57">
            <w:pPr>
              <w:jc w:val="center"/>
              <w:rPr>
                <w:sz w:val="14"/>
                <w:szCs w:val="14"/>
              </w:rPr>
            </w:pPr>
            <w:r w:rsidRPr="005227E2">
              <w:rPr>
                <w:sz w:val="14"/>
                <w:szCs w:val="14"/>
              </w:rPr>
              <w:t>0.003</w:t>
            </w:r>
          </w:p>
        </w:tc>
        <w:tc>
          <w:tcPr>
            <w:tcW w:w="289" w:type="pct"/>
            <w:shd w:val="clear" w:color="auto" w:fill="D9D9D9" w:themeFill="background1" w:themeFillShade="D9"/>
            <w:noWrap/>
            <w:vAlign w:val="center"/>
            <w:hideMark/>
          </w:tcPr>
          <w:p w14:paraId="4AFA0C18"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75AEE050" w14:textId="77777777" w:rsidR="00546E57" w:rsidRPr="005227E2" w:rsidRDefault="00546E57" w:rsidP="00546E57">
            <w:pPr>
              <w:jc w:val="center"/>
              <w:rPr>
                <w:sz w:val="14"/>
                <w:szCs w:val="14"/>
              </w:rPr>
            </w:pPr>
            <w:r w:rsidRPr="005227E2">
              <w:rPr>
                <w:sz w:val="14"/>
                <w:szCs w:val="14"/>
              </w:rPr>
              <w:t>0.110</w:t>
            </w:r>
          </w:p>
        </w:tc>
        <w:tc>
          <w:tcPr>
            <w:tcW w:w="289" w:type="pct"/>
            <w:shd w:val="clear" w:color="auto" w:fill="D9D9D9" w:themeFill="background1" w:themeFillShade="D9"/>
            <w:noWrap/>
            <w:vAlign w:val="center"/>
            <w:hideMark/>
          </w:tcPr>
          <w:p w14:paraId="50E056F8" w14:textId="77777777" w:rsidR="00546E57" w:rsidRPr="005227E2" w:rsidRDefault="00546E57" w:rsidP="00546E57">
            <w:pPr>
              <w:jc w:val="center"/>
              <w:rPr>
                <w:sz w:val="14"/>
                <w:szCs w:val="14"/>
              </w:rPr>
            </w:pPr>
            <w:r w:rsidRPr="005227E2">
              <w:rPr>
                <w:sz w:val="14"/>
                <w:szCs w:val="14"/>
              </w:rPr>
              <w:t>0.008</w:t>
            </w:r>
          </w:p>
        </w:tc>
      </w:tr>
      <w:tr w:rsidR="00546E57" w:rsidRPr="005227E2" w14:paraId="6A216423" w14:textId="77777777" w:rsidTr="00546E57">
        <w:trPr>
          <w:trHeight w:val="288"/>
        </w:trPr>
        <w:tc>
          <w:tcPr>
            <w:tcW w:w="309" w:type="pct"/>
            <w:noWrap/>
            <w:vAlign w:val="center"/>
            <w:hideMark/>
          </w:tcPr>
          <w:p w14:paraId="357D1C52" w14:textId="77777777" w:rsidR="00546E57" w:rsidRPr="005227E2" w:rsidRDefault="00546E57" w:rsidP="00546E57">
            <w:pPr>
              <w:jc w:val="center"/>
              <w:rPr>
                <w:sz w:val="14"/>
                <w:szCs w:val="14"/>
              </w:rPr>
            </w:pPr>
            <w:r w:rsidRPr="005227E2">
              <w:rPr>
                <w:sz w:val="14"/>
                <w:szCs w:val="14"/>
              </w:rPr>
              <w:t>Upper-tail P</w:t>
            </w:r>
          </w:p>
        </w:tc>
        <w:tc>
          <w:tcPr>
            <w:tcW w:w="334" w:type="pct"/>
            <w:noWrap/>
            <w:vAlign w:val="center"/>
            <w:hideMark/>
          </w:tcPr>
          <w:p w14:paraId="1BB446CA" w14:textId="77777777" w:rsidR="00546E57" w:rsidRPr="005227E2" w:rsidRDefault="00546E57" w:rsidP="00546E57">
            <w:pPr>
              <w:jc w:val="center"/>
              <w:rPr>
                <w:sz w:val="14"/>
                <w:szCs w:val="14"/>
              </w:rPr>
            </w:pPr>
            <w:r w:rsidRPr="005227E2">
              <w:rPr>
                <w:sz w:val="14"/>
                <w:szCs w:val="14"/>
              </w:rPr>
              <w:t>0.815</w:t>
            </w:r>
          </w:p>
        </w:tc>
        <w:tc>
          <w:tcPr>
            <w:tcW w:w="334" w:type="pct"/>
            <w:noWrap/>
            <w:vAlign w:val="center"/>
            <w:hideMark/>
          </w:tcPr>
          <w:p w14:paraId="6E0C746B" w14:textId="77777777" w:rsidR="00546E57" w:rsidRPr="005227E2" w:rsidRDefault="00546E57" w:rsidP="00546E57">
            <w:pPr>
              <w:jc w:val="center"/>
              <w:rPr>
                <w:sz w:val="14"/>
                <w:szCs w:val="14"/>
              </w:rPr>
            </w:pPr>
            <w:r w:rsidRPr="005227E2">
              <w:rPr>
                <w:sz w:val="14"/>
                <w:szCs w:val="14"/>
              </w:rPr>
              <w:t>1.000</w:t>
            </w:r>
          </w:p>
        </w:tc>
        <w:tc>
          <w:tcPr>
            <w:tcW w:w="334" w:type="pct"/>
            <w:noWrap/>
            <w:vAlign w:val="center"/>
            <w:hideMark/>
          </w:tcPr>
          <w:p w14:paraId="6EDB202F" w14:textId="77777777" w:rsidR="00546E57" w:rsidRPr="005227E2" w:rsidRDefault="00546E57" w:rsidP="00546E57">
            <w:pPr>
              <w:jc w:val="center"/>
              <w:rPr>
                <w:sz w:val="14"/>
                <w:szCs w:val="14"/>
              </w:rPr>
            </w:pPr>
            <w:r w:rsidRPr="005227E2">
              <w:rPr>
                <w:sz w:val="14"/>
                <w:szCs w:val="14"/>
              </w:rPr>
              <w:t>1.000</w:t>
            </w:r>
          </w:p>
        </w:tc>
        <w:tc>
          <w:tcPr>
            <w:tcW w:w="334" w:type="pct"/>
            <w:noWrap/>
            <w:vAlign w:val="center"/>
            <w:hideMark/>
          </w:tcPr>
          <w:p w14:paraId="676E99E4" w14:textId="77777777" w:rsidR="00546E57" w:rsidRPr="005227E2" w:rsidRDefault="00546E57" w:rsidP="00546E57">
            <w:pPr>
              <w:jc w:val="center"/>
              <w:rPr>
                <w:sz w:val="14"/>
                <w:szCs w:val="14"/>
              </w:rPr>
            </w:pPr>
            <w:r w:rsidRPr="005227E2">
              <w:rPr>
                <w:sz w:val="14"/>
                <w:szCs w:val="14"/>
              </w:rPr>
              <w:t>0.999</w:t>
            </w:r>
          </w:p>
        </w:tc>
        <w:tc>
          <w:tcPr>
            <w:tcW w:w="334" w:type="pct"/>
            <w:noWrap/>
            <w:vAlign w:val="center"/>
            <w:hideMark/>
          </w:tcPr>
          <w:p w14:paraId="1912B28C" w14:textId="77777777" w:rsidR="00546E57" w:rsidRPr="005227E2" w:rsidRDefault="00546E57" w:rsidP="00546E57">
            <w:pPr>
              <w:jc w:val="center"/>
              <w:rPr>
                <w:sz w:val="14"/>
                <w:szCs w:val="14"/>
              </w:rPr>
            </w:pPr>
            <w:r w:rsidRPr="005227E2">
              <w:rPr>
                <w:sz w:val="14"/>
                <w:szCs w:val="14"/>
              </w:rPr>
              <w:t>1.000</w:t>
            </w:r>
          </w:p>
        </w:tc>
        <w:tc>
          <w:tcPr>
            <w:tcW w:w="316" w:type="pct"/>
            <w:noWrap/>
            <w:vAlign w:val="center"/>
            <w:hideMark/>
          </w:tcPr>
          <w:p w14:paraId="7D585BDA" w14:textId="77777777" w:rsidR="00546E57" w:rsidRPr="005227E2" w:rsidRDefault="00546E57" w:rsidP="00546E57">
            <w:pPr>
              <w:jc w:val="center"/>
              <w:rPr>
                <w:sz w:val="14"/>
                <w:szCs w:val="14"/>
              </w:rPr>
            </w:pPr>
            <w:r w:rsidRPr="005227E2">
              <w:rPr>
                <w:sz w:val="14"/>
                <w:szCs w:val="14"/>
              </w:rPr>
              <w:t>1.000</w:t>
            </w:r>
          </w:p>
        </w:tc>
        <w:tc>
          <w:tcPr>
            <w:tcW w:w="316" w:type="pct"/>
            <w:noWrap/>
            <w:vAlign w:val="center"/>
            <w:hideMark/>
          </w:tcPr>
          <w:p w14:paraId="41C8C6D6" w14:textId="77777777" w:rsidR="00546E57" w:rsidRPr="005227E2" w:rsidRDefault="00546E57" w:rsidP="00546E57">
            <w:pPr>
              <w:jc w:val="center"/>
              <w:rPr>
                <w:sz w:val="14"/>
                <w:szCs w:val="14"/>
              </w:rPr>
            </w:pPr>
            <w:r w:rsidRPr="005227E2">
              <w:rPr>
                <w:sz w:val="14"/>
                <w:szCs w:val="14"/>
              </w:rPr>
              <w:t>1.000</w:t>
            </w:r>
          </w:p>
        </w:tc>
        <w:tc>
          <w:tcPr>
            <w:tcW w:w="316" w:type="pct"/>
            <w:noWrap/>
            <w:vAlign w:val="center"/>
            <w:hideMark/>
          </w:tcPr>
          <w:p w14:paraId="4E80D755" w14:textId="77777777" w:rsidR="00546E57" w:rsidRPr="005227E2" w:rsidRDefault="00546E57" w:rsidP="00546E57">
            <w:pPr>
              <w:jc w:val="center"/>
              <w:rPr>
                <w:sz w:val="14"/>
                <w:szCs w:val="14"/>
              </w:rPr>
            </w:pPr>
            <w:r w:rsidRPr="005227E2">
              <w:rPr>
                <w:sz w:val="14"/>
                <w:szCs w:val="14"/>
              </w:rPr>
              <w:t>1.000</w:t>
            </w:r>
          </w:p>
        </w:tc>
        <w:tc>
          <w:tcPr>
            <w:tcW w:w="316" w:type="pct"/>
            <w:noWrap/>
            <w:vAlign w:val="center"/>
            <w:hideMark/>
          </w:tcPr>
          <w:p w14:paraId="3FD1BEAE" w14:textId="77777777" w:rsidR="00546E57" w:rsidRPr="005227E2" w:rsidRDefault="00546E57" w:rsidP="00546E57">
            <w:pPr>
              <w:jc w:val="center"/>
              <w:rPr>
                <w:sz w:val="14"/>
                <w:szCs w:val="14"/>
              </w:rPr>
            </w:pPr>
            <w:r w:rsidRPr="005227E2">
              <w:rPr>
                <w:sz w:val="14"/>
                <w:szCs w:val="14"/>
              </w:rPr>
              <w:t>1.000</w:t>
            </w:r>
          </w:p>
        </w:tc>
        <w:tc>
          <w:tcPr>
            <w:tcW w:w="316" w:type="pct"/>
            <w:noWrap/>
            <w:vAlign w:val="center"/>
            <w:hideMark/>
          </w:tcPr>
          <w:p w14:paraId="6C8CFB24" w14:textId="77777777" w:rsidR="00546E57" w:rsidRPr="005227E2" w:rsidRDefault="00546E57" w:rsidP="00546E57">
            <w:pPr>
              <w:jc w:val="center"/>
              <w:rPr>
                <w:sz w:val="14"/>
                <w:szCs w:val="14"/>
              </w:rPr>
            </w:pPr>
            <w:r w:rsidRPr="005227E2">
              <w:rPr>
                <w:sz w:val="14"/>
                <w:szCs w:val="14"/>
              </w:rPr>
              <w:t>1.000</w:t>
            </w:r>
          </w:p>
        </w:tc>
        <w:tc>
          <w:tcPr>
            <w:tcW w:w="289" w:type="pct"/>
            <w:noWrap/>
            <w:vAlign w:val="center"/>
            <w:hideMark/>
          </w:tcPr>
          <w:p w14:paraId="778B7D6D" w14:textId="77777777" w:rsidR="00546E57" w:rsidRPr="005227E2" w:rsidRDefault="00546E57" w:rsidP="00546E57">
            <w:pPr>
              <w:jc w:val="center"/>
              <w:rPr>
                <w:sz w:val="14"/>
                <w:szCs w:val="14"/>
              </w:rPr>
            </w:pPr>
            <w:r w:rsidRPr="005227E2">
              <w:rPr>
                <w:sz w:val="14"/>
                <w:szCs w:val="14"/>
              </w:rPr>
              <w:t>1.000</w:t>
            </w:r>
          </w:p>
        </w:tc>
        <w:tc>
          <w:tcPr>
            <w:tcW w:w="289" w:type="pct"/>
            <w:noWrap/>
            <w:vAlign w:val="center"/>
            <w:hideMark/>
          </w:tcPr>
          <w:p w14:paraId="3D57A76C" w14:textId="77777777" w:rsidR="00546E57" w:rsidRPr="005227E2" w:rsidRDefault="00546E57" w:rsidP="00546E57">
            <w:pPr>
              <w:jc w:val="center"/>
              <w:rPr>
                <w:sz w:val="14"/>
                <w:szCs w:val="14"/>
              </w:rPr>
            </w:pPr>
            <w:r w:rsidRPr="005227E2">
              <w:rPr>
                <w:sz w:val="14"/>
                <w:szCs w:val="14"/>
              </w:rPr>
              <w:t>0.997</w:t>
            </w:r>
          </w:p>
        </w:tc>
        <w:tc>
          <w:tcPr>
            <w:tcW w:w="289" w:type="pct"/>
            <w:noWrap/>
            <w:vAlign w:val="center"/>
            <w:hideMark/>
          </w:tcPr>
          <w:p w14:paraId="66BEB891" w14:textId="77777777" w:rsidR="00546E57" w:rsidRPr="005227E2" w:rsidRDefault="00546E57" w:rsidP="00546E57">
            <w:pPr>
              <w:jc w:val="center"/>
              <w:rPr>
                <w:sz w:val="14"/>
                <w:szCs w:val="14"/>
              </w:rPr>
            </w:pPr>
            <w:r w:rsidRPr="005227E2">
              <w:rPr>
                <w:sz w:val="14"/>
                <w:szCs w:val="14"/>
              </w:rPr>
              <w:t>1.000</w:t>
            </w:r>
          </w:p>
        </w:tc>
        <w:tc>
          <w:tcPr>
            <w:tcW w:w="289" w:type="pct"/>
            <w:noWrap/>
            <w:vAlign w:val="center"/>
            <w:hideMark/>
          </w:tcPr>
          <w:p w14:paraId="3DBB86D1" w14:textId="77777777" w:rsidR="00546E57" w:rsidRPr="005227E2" w:rsidRDefault="00546E57" w:rsidP="00546E57">
            <w:pPr>
              <w:jc w:val="center"/>
              <w:rPr>
                <w:sz w:val="14"/>
                <w:szCs w:val="14"/>
              </w:rPr>
            </w:pPr>
            <w:r w:rsidRPr="005227E2">
              <w:rPr>
                <w:sz w:val="14"/>
                <w:szCs w:val="14"/>
              </w:rPr>
              <w:t>0.897</w:t>
            </w:r>
          </w:p>
        </w:tc>
        <w:tc>
          <w:tcPr>
            <w:tcW w:w="289" w:type="pct"/>
            <w:noWrap/>
            <w:vAlign w:val="center"/>
            <w:hideMark/>
          </w:tcPr>
          <w:p w14:paraId="5E2FC83B" w14:textId="77777777" w:rsidR="00546E57" w:rsidRPr="005227E2" w:rsidRDefault="00546E57" w:rsidP="00546E57">
            <w:pPr>
              <w:jc w:val="center"/>
              <w:rPr>
                <w:sz w:val="14"/>
                <w:szCs w:val="14"/>
              </w:rPr>
            </w:pPr>
            <w:r w:rsidRPr="005227E2">
              <w:rPr>
                <w:sz w:val="14"/>
                <w:szCs w:val="14"/>
              </w:rPr>
              <w:t>0.993</w:t>
            </w:r>
          </w:p>
        </w:tc>
      </w:tr>
      <w:tr w:rsidR="00546E57" w:rsidRPr="005227E2" w14:paraId="06F989B7" w14:textId="77777777" w:rsidTr="00546E57">
        <w:trPr>
          <w:trHeight w:val="288"/>
        </w:trPr>
        <w:tc>
          <w:tcPr>
            <w:tcW w:w="309" w:type="pct"/>
            <w:noWrap/>
            <w:vAlign w:val="center"/>
            <w:hideMark/>
          </w:tcPr>
          <w:p w14:paraId="1E0B715A" w14:textId="77777777" w:rsidR="00546E57" w:rsidRPr="005227E2" w:rsidRDefault="00546E57" w:rsidP="00546E57">
            <w:pPr>
              <w:jc w:val="center"/>
              <w:rPr>
                <w:sz w:val="14"/>
                <w:szCs w:val="14"/>
              </w:rPr>
            </w:pPr>
            <w:r w:rsidRPr="005227E2">
              <w:rPr>
                <w:sz w:val="14"/>
                <w:szCs w:val="14"/>
              </w:rPr>
              <w:t>Observed metric&gt;</w:t>
            </w:r>
          </w:p>
        </w:tc>
        <w:tc>
          <w:tcPr>
            <w:tcW w:w="334" w:type="pct"/>
            <w:noWrap/>
            <w:vAlign w:val="center"/>
            <w:hideMark/>
          </w:tcPr>
          <w:p w14:paraId="38084CFB" w14:textId="77777777" w:rsidR="00546E57" w:rsidRPr="005227E2" w:rsidRDefault="00546E57" w:rsidP="00546E57">
            <w:pPr>
              <w:jc w:val="center"/>
              <w:rPr>
                <w:sz w:val="14"/>
                <w:szCs w:val="14"/>
              </w:rPr>
            </w:pPr>
            <w:r w:rsidRPr="005227E2">
              <w:rPr>
                <w:sz w:val="14"/>
                <w:szCs w:val="14"/>
              </w:rPr>
              <w:t>1849.000</w:t>
            </w:r>
          </w:p>
        </w:tc>
        <w:tc>
          <w:tcPr>
            <w:tcW w:w="334" w:type="pct"/>
            <w:noWrap/>
            <w:vAlign w:val="center"/>
            <w:hideMark/>
          </w:tcPr>
          <w:p w14:paraId="317E175F"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4D53575A"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114AE83F" w14:textId="77777777" w:rsidR="00546E57" w:rsidRPr="005227E2" w:rsidRDefault="00546E57" w:rsidP="00546E57">
            <w:pPr>
              <w:jc w:val="center"/>
              <w:rPr>
                <w:sz w:val="14"/>
                <w:szCs w:val="14"/>
              </w:rPr>
            </w:pPr>
            <w:r w:rsidRPr="005227E2">
              <w:rPr>
                <w:sz w:val="14"/>
                <w:szCs w:val="14"/>
              </w:rPr>
              <w:t>14.000</w:t>
            </w:r>
          </w:p>
        </w:tc>
        <w:tc>
          <w:tcPr>
            <w:tcW w:w="334" w:type="pct"/>
            <w:noWrap/>
            <w:vAlign w:val="center"/>
            <w:hideMark/>
          </w:tcPr>
          <w:p w14:paraId="01BC767B"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361A0C00"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204B2223"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7D6963CA"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4F263CBC"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08F4D7FC"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340E904D"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2DC2A4D4" w14:textId="77777777" w:rsidR="00546E57" w:rsidRPr="005227E2" w:rsidRDefault="00546E57" w:rsidP="00546E57">
            <w:pPr>
              <w:jc w:val="center"/>
              <w:rPr>
                <w:sz w:val="14"/>
                <w:szCs w:val="14"/>
              </w:rPr>
            </w:pPr>
            <w:r w:rsidRPr="005227E2">
              <w:rPr>
                <w:sz w:val="14"/>
                <w:szCs w:val="14"/>
              </w:rPr>
              <w:t>32.000</w:t>
            </w:r>
          </w:p>
        </w:tc>
        <w:tc>
          <w:tcPr>
            <w:tcW w:w="289" w:type="pct"/>
            <w:noWrap/>
            <w:vAlign w:val="center"/>
            <w:hideMark/>
          </w:tcPr>
          <w:p w14:paraId="1F3A1E1A"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13A1910F" w14:textId="77777777" w:rsidR="00546E57" w:rsidRPr="005227E2" w:rsidRDefault="00546E57" w:rsidP="00546E57">
            <w:pPr>
              <w:jc w:val="center"/>
              <w:rPr>
                <w:sz w:val="14"/>
                <w:szCs w:val="14"/>
              </w:rPr>
            </w:pPr>
            <w:r w:rsidRPr="005227E2">
              <w:rPr>
                <w:sz w:val="14"/>
                <w:szCs w:val="14"/>
              </w:rPr>
              <w:t>1029.000</w:t>
            </w:r>
          </w:p>
        </w:tc>
        <w:tc>
          <w:tcPr>
            <w:tcW w:w="289" w:type="pct"/>
            <w:noWrap/>
            <w:vAlign w:val="center"/>
            <w:hideMark/>
          </w:tcPr>
          <w:p w14:paraId="3846961C" w14:textId="77777777" w:rsidR="00546E57" w:rsidRPr="005227E2" w:rsidRDefault="00546E57" w:rsidP="00546E57">
            <w:pPr>
              <w:jc w:val="center"/>
              <w:rPr>
                <w:sz w:val="14"/>
                <w:szCs w:val="14"/>
              </w:rPr>
            </w:pPr>
            <w:r w:rsidRPr="005227E2">
              <w:rPr>
                <w:sz w:val="14"/>
                <w:szCs w:val="14"/>
              </w:rPr>
              <w:t>72.000</w:t>
            </w:r>
          </w:p>
        </w:tc>
      </w:tr>
      <w:tr w:rsidR="00546E57" w:rsidRPr="005227E2" w14:paraId="7095A5FF" w14:textId="77777777" w:rsidTr="00546E57">
        <w:trPr>
          <w:trHeight w:val="288"/>
        </w:trPr>
        <w:tc>
          <w:tcPr>
            <w:tcW w:w="309" w:type="pct"/>
            <w:noWrap/>
            <w:vAlign w:val="center"/>
            <w:hideMark/>
          </w:tcPr>
          <w:p w14:paraId="2E24E748" w14:textId="77777777" w:rsidR="00546E57" w:rsidRPr="005227E2" w:rsidRDefault="00546E57" w:rsidP="00546E57">
            <w:pPr>
              <w:jc w:val="center"/>
              <w:rPr>
                <w:sz w:val="14"/>
                <w:szCs w:val="14"/>
              </w:rPr>
            </w:pPr>
            <w:r w:rsidRPr="005227E2">
              <w:rPr>
                <w:sz w:val="14"/>
                <w:szCs w:val="14"/>
              </w:rPr>
              <w:t>Observed metric &lt;</w:t>
            </w:r>
          </w:p>
        </w:tc>
        <w:tc>
          <w:tcPr>
            <w:tcW w:w="334" w:type="pct"/>
            <w:noWrap/>
            <w:vAlign w:val="center"/>
            <w:hideMark/>
          </w:tcPr>
          <w:p w14:paraId="58C978AA" w14:textId="77777777" w:rsidR="00546E57" w:rsidRPr="005227E2" w:rsidRDefault="00546E57" w:rsidP="00546E57">
            <w:pPr>
              <w:jc w:val="center"/>
              <w:rPr>
                <w:sz w:val="14"/>
                <w:szCs w:val="14"/>
              </w:rPr>
            </w:pPr>
            <w:r w:rsidRPr="005227E2">
              <w:rPr>
                <w:sz w:val="14"/>
                <w:szCs w:val="14"/>
              </w:rPr>
              <w:t>8083.000</w:t>
            </w:r>
          </w:p>
        </w:tc>
        <w:tc>
          <w:tcPr>
            <w:tcW w:w="334" w:type="pct"/>
            <w:noWrap/>
            <w:vAlign w:val="center"/>
            <w:hideMark/>
          </w:tcPr>
          <w:p w14:paraId="442704D9" w14:textId="77777777" w:rsidR="00546E57" w:rsidRPr="005227E2" w:rsidRDefault="00546E57" w:rsidP="00546E57">
            <w:pPr>
              <w:jc w:val="center"/>
              <w:rPr>
                <w:sz w:val="14"/>
                <w:szCs w:val="14"/>
              </w:rPr>
            </w:pPr>
            <w:r w:rsidRPr="005227E2">
              <w:rPr>
                <w:sz w:val="14"/>
                <w:szCs w:val="14"/>
              </w:rPr>
              <w:t>10000.000</w:t>
            </w:r>
          </w:p>
        </w:tc>
        <w:tc>
          <w:tcPr>
            <w:tcW w:w="334" w:type="pct"/>
            <w:noWrap/>
            <w:vAlign w:val="center"/>
            <w:hideMark/>
          </w:tcPr>
          <w:p w14:paraId="27F1D2AC" w14:textId="77777777" w:rsidR="00546E57" w:rsidRPr="005227E2" w:rsidRDefault="00546E57" w:rsidP="00546E57">
            <w:pPr>
              <w:jc w:val="center"/>
              <w:rPr>
                <w:sz w:val="14"/>
                <w:szCs w:val="14"/>
              </w:rPr>
            </w:pPr>
            <w:r w:rsidRPr="005227E2">
              <w:rPr>
                <w:sz w:val="14"/>
                <w:szCs w:val="14"/>
              </w:rPr>
              <w:t>10000.000</w:t>
            </w:r>
          </w:p>
        </w:tc>
        <w:tc>
          <w:tcPr>
            <w:tcW w:w="334" w:type="pct"/>
            <w:noWrap/>
            <w:vAlign w:val="center"/>
            <w:hideMark/>
          </w:tcPr>
          <w:p w14:paraId="032BE229" w14:textId="77777777" w:rsidR="00546E57" w:rsidRPr="005227E2" w:rsidRDefault="00546E57" w:rsidP="00546E57">
            <w:pPr>
              <w:jc w:val="center"/>
              <w:rPr>
                <w:sz w:val="14"/>
                <w:szCs w:val="14"/>
              </w:rPr>
            </w:pPr>
            <w:r w:rsidRPr="005227E2">
              <w:rPr>
                <w:sz w:val="14"/>
                <w:szCs w:val="14"/>
              </w:rPr>
              <w:t>9986.000</w:t>
            </w:r>
          </w:p>
        </w:tc>
        <w:tc>
          <w:tcPr>
            <w:tcW w:w="334" w:type="pct"/>
            <w:noWrap/>
            <w:vAlign w:val="center"/>
            <w:hideMark/>
          </w:tcPr>
          <w:p w14:paraId="458FF1EC" w14:textId="77777777" w:rsidR="00546E57" w:rsidRPr="005227E2" w:rsidRDefault="00546E57" w:rsidP="00546E57">
            <w:pPr>
              <w:jc w:val="center"/>
              <w:rPr>
                <w:sz w:val="14"/>
                <w:szCs w:val="14"/>
              </w:rPr>
            </w:pPr>
            <w:r w:rsidRPr="005227E2">
              <w:rPr>
                <w:sz w:val="14"/>
                <w:szCs w:val="14"/>
              </w:rPr>
              <w:t>10000.000</w:t>
            </w:r>
          </w:p>
        </w:tc>
        <w:tc>
          <w:tcPr>
            <w:tcW w:w="316" w:type="pct"/>
            <w:noWrap/>
            <w:vAlign w:val="center"/>
            <w:hideMark/>
          </w:tcPr>
          <w:p w14:paraId="3E40B8F6" w14:textId="77777777" w:rsidR="00546E57" w:rsidRPr="005227E2" w:rsidRDefault="00546E57" w:rsidP="00546E57">
            <w:pPr>
              <w:jc w:val="center"/>
              <w:rPr>
                <w:sz w:val="14"/>
                <w:szCs w:val="14"/>
              </w:rPr>
            </w:pPr>
            <w:r w:rsidRPr="005227E2">
              <w:rPr>
                <w:sz w:val="14"/>
                <w:szCs w:val="14"/>
              </w:rPr>
              <w:t>10000.000</w:t>
            </w:r>
          </w:p>
        </w:tc>
        <w:tc>
          <w:tcPr>
            <w:tcW w:w="316" w:type="pct"/>
            <w:noWrap/>
            <w:vAlign w:val="center"/>
            <w:hideMark/>
          </w:tcPr>
          <w:p w14:paraId="5404981F" w14:textId="77777777" w:rsidR="00546E57" w:rsidRPr="005227E2" w:rsidRDefault="00546E57" w:rsidP="00546E57">
            <w:pPr>
              <w:jc w:val="center"/>
              <w:rPr>
                <w:sz w:val="14"/>
                <w:szCs w:val="14"/>
              </w:rPr>
            </w:pPr>
            <w:r w:rsidRPr="005227E2">
              <w:rPr>
                <w:sz w:val="14"/>
                <w:szCs w:val="14"/>
              </w:rPr>
              <w:t>10000.000</w:t>
            </w:r>
          </w:p>
        </w:tc>
        <w:tc>
          <w:tcPr>
            <w:tcW w:w="316" w:type="pct"/>
            <w:noWrap/>
            <w:vAlign w:val="center"/>
            <w:hideMark/>
          </w:tcPr>
          <w:p w14:paraId="4F4CC689" w14:textId="77777777" w:rsidR="00546E57" w:rsidRPr="005227E2" w:rsidRDefault="00546E57" w:rsidP="00546E57">
            <w:pPr>
              <w:jc w:val="center"/>
              <w:rPr>
                <w:sz w:val="14"/>
                <w:szCs w:val="14"/>
              </w:rPr>
            </w:pPr>
            <w:r w:rsidRPr="005227E2">
              <w:rPr>
                <w:sz w:val="14"/>
                <w:szCs w:val="14"/>
              </w:rPr>
              <w:t>10000.000</w:t>
            </w:r>
          </w:p>
        </w:tc>
        <w:tc>
          <w:tcPr>
            <w:tcW w:w="316" w:type="pct"/>
            <w:noWrap/>
            <w:vAlign w:val="center"/>
            <w:hideMark/>
          </w:tcPr>
          <w:p w14:paraId="4F69577A" w14:textId="77777777" w:rsidR="00546E57" w:rsidRPr="005227E2" w:rsidRDefault="00546E57" w:rsidP="00546E57">
            <w:pPr>
              <w:jc w:val="center"/>
              <w:rPr>
                <w:sz w:val="14"/>
                <w:szCs w:val="14"/>
              </w:rPr>
            </w:pPr>
            <w:r w:rsidRPr="005227E2">
              <w:rPr>
                <w:sz w:val="14"/>
                <w:szCs w:val="14"/>
              </w:rPr>
              <w:t>10000.000</w:t>
            </w:r>
          </w:p>
        </w:tc>
        <w:tc>
          <w:tcPr>
            <w:tcW w:w="316" w:type="pct"/>
            <w:noWrap/>
            <w:vAlign w:val="center"/>
            <w:hideMark/>
          </w:tcPr>
          <w:p w14:paraId="174DB7C4" w14:textId="77777777" w:rsidR="00546E57" w:rsidRPr="005227E2" w:rsidRDefault="00546E57" w:rsidP="00546E57">
            <w:pPr>
              <w:jc w:val="center"/>
              <w:rPr>
                <w:sz w:val="14"/>
                <w:szCs w:val="14"/>
              </w:rPr>
            </w:pPr>
            <w:r w:rsidRPr="005227E2">
              <w:rPr>
                <w:sz w:val="14"/>
                <w:szCs w:val="14"/>
              </w:rPr>
              <w:t>10000.000</w:t>
            </w:r>
          </w:p>
        </w:tc>
        <w:tc>
          <w:tcPr>
            <w:tcW w:w="289" w:type="pct"/>
            <w:noWrap/>
            <w:vAlign w:val="center"/>
            <w:hideMark/>
          </w:tcPr>
          <w:p w14:paraId="1B8FA8E1" w14:textId="77777777" w:rsidR="00546E57" w:rsidRPr="005227E2" w:rsidRDefault="00546E57" w:rsidP="00546E57">
            <w:pPr>
              <w:jc w:val="center"/>
              <w:rPr>
                <w:sz w:val="14"/>
                <w:szCs w:val="14"/>
              </w:rPr>
            </w:pPr>
            <w:r w:rsidRPr="005227E2">
              <w:rPr>
                <w:sz w:val="14"/>
                <w:szCs w:val="14"/>
              </w:rPr>
              <w:t>10000.000</w:t>
            </w:r>
          </w:p>
        </w:tc>
        <w:tc>
          <w:tcPr>
            <w:tcW w:w="289" w:type="pct"/>
            <w:noWrap/>
            <w:vAlign w:val="center"/>
            <w:hideMark/>
          </w:tcPr>
          <w:p w14:paraId="714E8EEF" w14:textId="77777777" w:rsidR="00546E57" w:rsidRPr="005227E2" w:rsidRDefault="00546E57" w:rsidP="00546E57">
            <w:pPr>
              <w:jc w:val="center"/>
              <w:rPr>
                <w:sz w:val="14"/>
                <w:szCs w:val="14"/>
              </w:rPr>
            </w:pPr>
            <w:r w:rsidRPr="005227E2">
              <w:rPr>
                <w:sz w:val="14"/>
                <w:szCs w:val="14"/>
              </w:rPr>
              <w:t>9968.000</w:t>
            </w:r>
          </w:p>
        </w:tc>
        <w:tc>
          <w:tcPr>
            <w:tcW w:w="289" w:type="pct"/>
            <w:noWrap/>
            <w:vAlign w:val="center"/>
            <w:hideMark/>
          </w:tcPr>
          <w:p w14:paraId="6DCE66CD" w14:textId="77777777" w:rsidR="00546E57" w:rsidRPr="005227E2" w:rsidRDefault="00546E57" w:rsidP="00546E57">
            <w:pPr>
              <w:jc w:val="center"/>
              <w:rPr>
                <w:sz w:val="14"/>
                <w:szCs w:val="14"/>
              </w:rPr>
            </w:pPr>
            <w:r w:rsidRPr="005227E2">
              <w:rPr>
                <w:sz w:val="14"/>
                <w:szCs w:val="14"/>
              </w:rPr>
              <w:t>10000.000</w:t>
            </w:r>
          </w:p>
        </w:tc>
        <w:tc>
          <w:tcPr>
            <w:tcW w:w="289" w:type="pct"/>
            <w:noWrap/>
            <w:vAlign w:val="center"/>
            <w:hideMark/>
          </w:tcPr>
          <w:p w14:paraId="224AA99B" w14:textId="77777777" w:rsidR="00546E57" w:rsidRPr="005227E2" w:rsidRDefault="00546E57" w:rsidP="00546E57">
            <w:pPr>
              <w:jc w:val="center"/>
              <w:rPr>
                <w:sz w:val="14"/>
                <w:szCs w:val="14"/>
              </w:rPr>
            </w:pPr>
            <w:r w:rsidRPr="005227E2">
              <w:rPr>
                <w:sz w:val="14"/>
                <w:szCs w:val="14"/>
              </w:rPr>
              <w:t>8901.000</w:t>
            </w:r>
          </w:p>
        </w:tc>
        <w:tc>
          <w:tcPr>
            <w:tcW w:w="289" w:type="pct"/>
            <w:noWrap/>
            <w:vAlign w:val="center"/>
            <w:hideMark/>
          </w:tcPr>
          <w:p w14:paraId="25595EC6" w14:textId="77777777" w:rsidR="00546E57" w:rsidRPr="005227E2" w:rsidRDefault="00546E57" w:rsidP="00546E57">
            <w:pPr>
              <w:jc w:val="center"/>
              <w:rPr>
                <w:sz w:val="14"/>
                <w:szCs w:val="14"/>
              </w:rPr>
            </w:pPr>
            <w:r w:rsidRPr="005227E2">
              <w:rPr>
                <w:sz w:val="14"/>
                <w:szCs w:val="14"/>
              </w:rPr>
              <w:t>9921.000</w:t>
            </w:r>
          </w:p>
        </w:tc>
      </w:tr>
      <w:tr w:rsidR="00546E57" w:rsidRPr="005227E2" w14:paraId="13A86599" w14:textId="77777777" w:rsidTr="00546E57">
        <w:trPr>
          <w:trHeight w:val="288"/>
        </w:trPr>
        <w:tc>
          <w:tcPr>
            <w:tcW w:w="309" w:type="pct"/>
            <w:noWrap/>
            <w:vAlign w:val="center"/>
            <w:hideMark/>
          </w:tcPr>
          <w:p w14:paraId="380E2032" w14:textId="77777777" w:rsidR="00546E57" w:rsidRPr="005227E2" w:rsidRDefault="00546E57" w:rsidP="00546E57">
            <w:pPr>
              <w:jc w:val="center"/>
              <w:rPr>
                <w:sz w:val="14"/>
                <w:szCs w:val="14"/>
              </w:rPr>
            </w:pPr>
            <w:r w:rsidRPr="005227E2">
              <w:rPr>
                <w:sz w:val="14"/>
                <w:szCs w:val="14"/>
              </w:rPr>
              <w:t>Observed metric =</w:t>
            </w:r>
          </w:p>
        </w:tc>
        <w:tc>
          <w:tcPr>
            <w:tcW w:w="334" w:type="pct"/>
            <w:noWrap/>
            <w:vAlign w:val="center"/>
            <w:hideMark/>
          </w:tcPr>
          <w:p w14:paraId="10F6020C" w14:textId="77777777" w:rsidR="00546E57" w:rsidRPr="005227E2" w:rsidRDefault="00546E57" w:rsidP="00546E57">
            <w:pPr>
              <w:jc w:val="center"/>
              <w:rPr>
                <w:sz w:val="14"/>
                <w:szCs w:val="14"/>
              </w:rPr>
            </w:pPr>
            <w:r w:rsidRPr="005227E2">
              <w:rPr>
                <w:sz w:val="14"/>
                <w:szCs w:val="14"/>
              </w:rPr>
              <w:t>68.000</w:t>
            </w:r>
          </w:p>
        </w:tc>
        <w:tc>
          <w:tcPr>
            <w:tcW w:w="334" w:type="pct"/>
            <w:noWrap/>
            <w:vAlign w:val="center"/>
            <w:hideMark/>
          </w:tcPr>
          <w:p w14:paraId="48B93EB5"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05A77003"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0380D6CB"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00BCE9F7"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6A684F64"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3EBAA50B"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195A63A7"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3BADAA2D"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10665625"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41037C18"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3DBC7677"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02199398"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2A3FD1F6" w14:textId="77777777" w:rsidR="00546E57" w:rsidRPr="005227E2" w:rsidRDefault="00546E57" w:rsidP="00546E57">
            <w:pPr>
              <w:jc w:val="center"/>
              <w:rPr>
                <w:sz w:val="14"/>
                <w:szCs w:val="14"/>
              </w:rPr>
            </w:pPr>
            <w:r w:rsidRPr="005227E2">
              <w:rPr>
                <w:sz w:val="14"/>
                <w:szCs w:val="14"/>
              </w:rPr>
              <w:t>70.000</w:t>
            </w:r>
          </w:p>
        </w:tc>
        <w:tc>
          <w:tcPr>
            <w:tcW w:w="289" w:type="pct"/>
            <w:noWrap/>
            <w:vAlign w:val="center"/>
            <w:hideMark/>
          </w:tcPr>
          <w:p w14:paraId="6D66967F" w14:textId="77777777" w:rsidR="00546E57" w:rsidRPr="005227E2" w:rsidRDefault="00546E57" w:rsidP="00546E57">
            <w:pPr>
              <w:jc w:val="center"/>
              <w:rPr>
                <w:sz w:val="14"/>
                <w:szCs w:val="14"/>
              </w:rPr>
            </w:pPr>
            <w:r w:rsidRPr="005227E2">
              <w:rPr>
                <w:sz w:val="14"/>
                <w:szCs w:val="14"/>
              </w:rPr>
              <w:t>7.000</w:t>
            </w:r>
          </w:p>
        </w:tc>
      </w:tr>
      <w:tr w:rsidR="00546E57" w:rsidRPr="005227E2" w14:paraId="6E6B05B9" w14:textId="77777777" w:rsidTr="00546E57">
        <w:trPr>
          <w:trHeight w:val="288"/>
        </w:trPr>
        <w:tc>
          <w:tcPr>
            <w:tcW w:w="309" w:type="pct"/>
            <w:noWrap/>
            <w:vAlign w:val="center"/>
            <w:hideMark/>
          </w:tcPr>
          <w:p w14:paraId="3E4E61F1" w14:textId="77777777" w:rsidR="00546E57" w:rsidRPr="005227E2" w:rsidRDefault="00546E57" w:rsidP="00546E57">
            <w:pPr>
              <w:jc w:val="center"/>
              <w:rPr>
                <w:sz w:val="14"/>
                <w:szCs w:val="14"/>
              </w:rPr>
            </w:pPr>
            <w:r w:rsidRPr="005227E2">
              <w:rPr>
                <w:sz w:val="14"/>
                <w:szCs w:val="14"/>
              </w:rPr>
              <w:t>SES</w:t>
            </w:r>
          </w:p>
        </w:tc>
        <w:tc>
          <w:tcPr>
            <w:tcW w:w="334" w:type="pct"/>
            <w:noWrap/>
            <w:vAlign w:val="center"/>
            <w:hideMark/>
          </w:tcPr>
          <w:p w14:paraId="60103FB4" w14:textId="77777777" w:rsidR="00546E57" w:rsidRPr="005227E2" w:rsidRDefault="00546E57" w:rsidP="00546E57">
            <w:pPr>
              <w:jc w:val="center"/>
              <w:rPr>
                <w:sz w:val="14"/>
                <w:szCs w:val="14"/>
              </w:rPr>
            </w:pPr>
            <w:r w:rsidRPr="005227E2">
              <w:rPr>
                <w:sz w:val="14"/>
                <w:szCs w:val="14"/>
              </w:rPr>
              <w:t>-0.814</w:t>
            </w:r>
          </w:p>
        </w:tc>
        <w:tc>
          <w:tcPr>
            <w:tcW w:w="334" w:type="pct"/>
            <w:noWrap/>
            <w:vAlign w:val="center"/>
            <w:hideMark/>
          </w:tcPr>
          <w:p w14:paraId="6A68BE78" w14:textId="77777777" w:rsidR="00546E57" w:rsidRPr="005227E2" w:rsidRDefault="00546E57" w:rsidP="00546E57">
            <w:pPr>
              <w:jc w:val="center"/>
              <w:rPr>
                <w:sz w:val="14"/>
                <w:szCs w:val="14"/>
              </w:rPr>
            </w:pPr>
            <w:r w:rsidRPr="005227E2">
              <w:rPr>
                <w:sz w:val="14"/>
                <w:szCs w:val="14"/>
              </w:rPr>
              <w:t>-13.798</w:t>
            </w:r>
          </w:p>
        </w:tc>
        <w:tc>
          <w:tcPr>
            <w:tcW w:w="334" w:type="pct"/>
            <w:noWrap/>
            <w:vAlign w:val="center"/>
            <w:hideMark/>
          </w:tcPr>
          <w:p w14:paraId="4F5FF8E1" w14:textId="77777777" w:rsidR="00546E57" w:rsidRPr="005227E2" w:rsidRDefault="00546E57" w:rsidP="00546E57">
            <w:pPr>
              <w:jc w:val="center"/>
              <w:rPr>
                <w:sz w:val="14"/>
                <w:szCs w:val="14"/>
              </w:rPr>
            </w:pPr>
            <w:r w:rsidRPr="005227E2">
              <w:rPr>
                <w:sz w:val="14"/>
                <w:szCs w:val="14"/>
              </w:rPr>
              <w:t>-11.523</w:t>
            </w:r>
          </w:p>
        </w:tc>
        <w:tc>
          <w:tcPr>
            <w:tcW w:w="334" w:type="pct"/>
            <w:noWrap/>
            <w:vAlign w:val="center"/>
            <w:hideMark/>
          </w:tcPr>
          <w:p w14:paraId="2FDBB02C" w14:textId="77777777" w:rsidR="00546E57" w:rsidRPr="005227E2" w:rsidRDefault="00546E57" w:rsidP="00546E57">
            <w:pPr>
              <w:jc w:val="center"/>
              <w:rPr>
                <w:sz w:val="14"/>
                <w:szCs w:val="14"/>
              </w:rPr>
            </w:pPr>
            <w:r w:rsidRPr="005227E2">
              <w:rPr>
                <w:sz w:val="14"/>
                <w:szCs w:val="14"/>
              </w:rPr>
              <w:t>-4.217</w:t>
            </w:r>
          </w:p>
        </w:tc>
        <w:tc>
          <w:tcPr>
            <w:tcW w:w="334" w:type="pct"/>
            <w:noWrap/>
            <w:vAlign w:val="center"/>
            <w:hideMark/>
          </w:tcPr>
          <w:p w14:paraId="1A02590F" w14:textId="77777777" w:rsidR="00546E57" w:rsidRPr="005227E2" w:rsidRDefault="00546E57" w:rsidP="00546E57">
            <w:pPr>
              <w:jc w:val="center"/>
              <w:rPr>
                <w:sz w:val="14"/>
                <w:szCs w:val="14"/>
              </w:rPr>
            </w:pPr>
            <w:r w:rsidRPr="005227E2">
              <w:rPr>
                <w:sz w:val="14"/>
                <w:szCs w:val="14"/>
              </w:rPr>
              <w:t>-6.736</w:t>
            </w:r>
          </w:p>
        </w:tc>
        <w:tc>
          <w:tcPr>
            <w:tcW w:w="316" w:type="pct"/>
            <w:noWrap/>
            <w:vAlign w:val="center"/>
            <w:hideMark/>
          </w:tcPr>
          <w:p w14:paraId="671F5C74" w14:textId="77777777" w:rsidR="00546E57" w:rsidRPr="005227E2" w:rsidRDefault="00546E57" w:rsidP="00546E57">
            <w:pPr>
              <w:jc w:val="center"/>
              <w:rPr>
                <w:sz w:val="14"/>
                <w:szCs w:val="14"/>
              </w:rPr>
            </w:pPr>
            <w:r w:rsidRPr="005227E2">
              <w:rPr>
                <w:sz w:val="14"/>
                <w:szCs w:val="14"/>
              </w:rPr>
              <w:t>-21.120</w:t>
            </w:r>
          </w:p>
        </w:tc>
        <w:tc>
          <w:tcPr>
            <w:tcW w:w="316" w:type="pct"/>
            <w:noWrap/>
            <w:vAlign w:val="center"/>
            <w:hideMark/>
          </w:tcPr>
          <w:p w14:paraId="392ABD56" w14:textId="77777777" w:rsidR="00546E57" w:rsidRPr="005227E2" w:rsidRDefault="00546E57" w:rsidP="00546E57">
            <w:pPr>
              <w:jc w:val="center"/>
              <w:rPr>
                <w:sz w:val="14"/>
                <w:szCs w:val="14"/>
              </w:rPr>
            </w:pPr>
            <w:r w:rsidRPr="005227E2">
              <w:rPr>
                <w:sz w:val="14"/>
                <w:szCs w:val="14"/>
              </w:rPr>
              <w:t>-21.679</w:t>
            </w:r>
          </w:p>
        </w:tc>
        <w:tc>
          <w:tcPr>
            <w:tcW w:w="316" w:type="pct"/>
            <w:noWrap/>
            <w:vAlign w:val="center"/>
            <w:hideMark/>
          </w:tcPr>
          <w:p w14:paraId="37AE5500" w14:textId="77777777" w:rsidR="00546E57" w:rsidRPr="005227E2" w:rsidRDefault="00546E57" w:rsidP="00546E57">
            <w:pPr>
              <w:jc w:val="center"/>
              <w:rPr>
                <w:sz w:val="14"/>
                <w:szCs w:val="14"/>
              </w:rPr>
            </w:pPr>
            <w:r w:rsidRPr="005227E2">
              <w:rPr>
                <w:sz w:val="14"/>
                <w:szCs w:val="14"/>
              </w:rPr>
              <w:t>-33.805</w:t>
            </w:r>
          </w:p>
        </w:tc>
        <w:tc>
          <w:tcPr>
            <w:tcW w:w="316" w:type="pct"/>
            <w:noWrap/>
            <w:vAlign w:val="center"/>
            <w:hideMark/>
          </w:tcPr>
          <w:p w14:paraId="35FFA2CA" w14:textId="77777777" w:rsidR="00546E57" w:rsidRPr="005227E2" w:rsidRDefault="00546E57" w:rsidP="00546E57">
            <w:pPr>
              <w:jc w:val="center"/>
              <w:rPr>
                <w:sz w:val="14"/>
                <w:szCs w:val="14"/>
              </w:rPr>
            </w:pPr>
            <w:r w:rsidRPr="005227E2">
              <w:rPr>
                <w:sz w:val="14"/>
                <w:szCs w:val="14"/>
              </w:rPr>
              <w:t>-12.598</w:t>
            </w:r>
          </w:p>
        </w:tc>
        <w:tc>
          <w:tcPr>
            <w:tcW w:w="316" w:type="pct"/>
            <w:noWrap/>
            <w:vAlign w:val="center"/>
            <w:hideMark/>
          </w:tcPr>
          <w:p w14:paraId="2B14E54B" w14:textId="77777777" w:rsidR="00546E57" w:rsidRPr="005227E2" w:rsidRDefault="00546E57" w:rsidP="00546E57">
            <w:pPr>
              <w:jc w:val="center"/>
              <w:rPr>
                <w:sz w:val="14"/>
                <w:szCs w:val="14"/>
              </w:rPr>
            </w:pPr>
            <w:r w:rsidRPr="005227E2">
              <w:rPr>
                <w:sz w:val="14"/>
                <w:szCs w:val="14"/>
              </w:rPr>
              <w:t>-24.227</w:t>
            </w:r>
          </w:p>
        </w:tc>
        <w:tc>
          <w:tcPr>
            <w:tcW w:w="289" w:type="pct"/>
            <w:noWrap/>
            <w:vAlign w:val="center"/>
            <w:hideMark/>
          </w:tcPr>
          <w:p w14:paraId="5BAD33C7" w14:textId="77777777" w:rsidR="00546E57" w:rsidRPr="005227E2" w:rsidRDefault="00546E57" w:rsidP="00546E57">
            <w:pPr>
              <w:jc w:val="center"/>
              <w:rPr>
                <w:sz w:val="14"/>
                <w:szCs w:val="14"/>
              </w:rPr>
            </w:pPr>
            <w:r w:rsidRPr="005227E2">
              <w:rPr>
                <w:sz w:val="14"/>
                <w:szCs w:val="14"/>
              </w:rPr>
              <w:t>-18.949</w:t>
            </w:r>
          </w:p>
        </w:tc>
        <w:tc>
          <w:tcPr>
            <w:tcW w:w="289" w:type="pct"/>
            <w:noWrap/>
            <w:vAlign w:val="center"/>
            <w:hideMark/>
          </w:tcPr>
          <w:p w14:paraId="1EA848B7" w14:textId="77777777" w:rsidR="00546E57" w:rsidRPr="005227E2" w:rsidRDefault="00546E57" w:rsidP="00546E57">
            <w:pPr>
              <w:jc w:val="center"/>
              <w:rPr>
                <w:sz w:val="14"/>
                <w:szCs w:val="14"/>
              </w:rPr>
            </w:pPr>
            <w:r w:rsidRPr="005227E2">
              <w:rPr>
                <w:sz w:val="14"/>
                <w:szCs w:val="14"/>
              </w:rPr>
              <w:t>-3.934</w:t>
            </w:r>
          </w:p>
        </w:tc>
        <w:tc>
          <w:tcPr>
            <w:tcW w:w="289" w:type="pct"/>
            <w:noWrap/>
            <w:vAlign w:val="center"/>
            <w:hideMark/>
          </w:tcPr>
          <w:p w14:paraId="38FA4BC7" w14:textId="77777777" w:rsidR="00546E57" w:rsidRPr="005227E2" w:rsidRDefault="00546E57" w:rsidP="00546E57">
            <w:pPr>
              <w:jc w:val="center"/>
              <w:rPr>
                <w:sz w:val="14"/>
                <w:szCs w:val="14"/>
              </w:rPr>
            </w:pPr>
            <w:r w:rsidRPr="005227E2">
              <w:rPr>
                <w:sz w:val="14"/>
                <w:szCs w:val="14"/>
              </w:rPr>
              <w:t>-10.125</w:t>
            </w:r>
          </w:p>
        </w:tc>
        <w:tc>
          <w:tcPr>
            <w:tcW w:w="289" w:type="pct"/>
            <w:noWrap/>
            <w:vAlign w:val="center"/>
            <w:hideMark/>
          </w:tcPr>
          <w:p w14:paraId="7539ED14" w14:textId="77777777" w:rsidR="00546E57" w:rsidRPr="005227E2" w:rsidRDefault="00546E57" w:rsidP="00546E57">
            <w:pPr>
              <w:jc w:val="center"/>
              <w:rPr>
                <w:sz w:val="14"/>
                <w:szCs w:val="14"/>
              </w:rPr>
            </w:pPr>
            <w:r w:rsidRPr="005227E2">
              <w:rPr>
                <w:sz w:val="14"/>
                <w:szCs w:val="14"/>
              </w:rPr>
              <w:t>-1.277</w:t>
            </w:r>
          </w:p>
        </w:tc>
        <w:tc>
          <w:tcPr>
            <w:tcW w:w="289" w:type="pct"/>
            <w:noWrap/>
            <w:vAlign w:val="center"/>
            <w:hideMark/>
          </w:tcPr>
          <w:p w14:paraId="4A4905A9" w14:textId="77777777" w:rsidR="00546E57" w:rsidRPr="005227E2" w:rsidRDefault="00546E57" w:rsidP="00546E57">
            <w:pPr>
              <w:jc w:val="center"/>
              <w:rPr>
                <w:sz w:val="14"/>
                <w:szCs w:val="14"/>
              </w:rPr>
            </w:pPr>
            <w:r w:rsidRPr="005227E2">
              <w:rPr>
                <w:sz w:val="14"/>
                <w:szCs w:val="14"/>
              </w:rPr>
              <w:t>-3.232</w:t>
            </w:r>
          </w:p>
        </w:tc>
      </w:tr>
      <w:tr w:rsidR="00546E57" w:rsidRPr="005227E2" w14:paraId="288A6DF1" w14:textId="77777777" w:rsidTr="00546E57">
        <w:trPr>
          <w:trHeight w:val="288"/>
        </w:trPr>
        <w:tc>
          <w:tcPr>
            <w:tcW w:w="309" w:type="pct"/>
            <w:noWrap/>
            <w:vAlign w:val="center"/>
            <w:hideMark/>
          </w:tcPr>
          <w:p w14:paraId="1AC7888A" w14:textId="77777777" w:rsidR="00546E57" w:rsidRPr="005227E2" w:rsidRDefault="00546E57" w:rsidP="00546E57">
            <w:pPr>
              <w:jc w:val="center"/>
              <w:rPr>
                <w:b/>
                <w:bCs/>
                <w:sz w:val="14"/>
                <w:szCs w:val="14"/>
              </w:rPr>
            </w:pPr>
            <w:r w:rsidRPr="005227E2">
              <w:rPr>
                <w:b/>
                <w:bCs/>
                <w:sz w:val="14"/>
                <w:szCs w:val="14"/>
              </w:rPr>
              <w:t>C-score</w:t>
            </w:r>
          </w:p>
        </w:tc>
        <w:tc>
          <w:tcPr>
            <w:tcW w:w="334" w:type="pct"/>
            <w:noWrap/>
            <w:vAlign w:val="center"/>
            <w:hideMark/>
          </w:tcPr>
          <w:p w14:paraId="73CDD332" w14:textId="77777777" w:rsidR="00546E57" w:rsidRPr="005227E2" w:rsidRDefault="00546E57" w:rsidP="00546E57">
            <w:pPr>
              <w:jc w:val="center"/>
              <w:rPr>
                <w:b/>
                <w:bCs/>
                <w:sz w:val="14"/>
                <w:szCs w:val="14"/>
              </w:rPr>
            </w:pPr>
          </w:p>
        </w:tc>
        <w:tc>
          <w:tcPr>
            <w:tcW w:w="334" w:type="pct"/>
            <w:noWrap/>
            <w:vAlign w:val="center"/>
            <w:hideMark/>
          </w:tcPr>
          <w:p w14:paraId="3A2C26CA" w14:textId="77777777" w:rsidR="00546E57" w:rsidRPr="005227E2" w:rsidRDefault="00546E57" w:rsidP="00546E57">
            <w:pPr>
              <w:jc w:val="center"/>
              <w:rPr>
                <w:sz w:val="14"/>
                <w:szCs w:val="14"/>
              </w:rPr>
            </w:pPr>
          </w:p>
        </w:tc>
        <w:tc>
          <w:tcPr>
            <w:tcW w:w="334" w:type="pct"/>
            <w:noWrap/>
            <w:vAlign w:val="center"/>
            <w:hideMark/>
          </w:tcPr>
          <w:p w14:paraId="4AD8F683" w14:textId="77777777" w:rsidR="00546E57" w:rsidRPr="005227E2" w:rsidRDefault="00546E57" w:rsidP="00546E57">
            <w:pPr>
              <w:jc w:val="center"/>
              <w:rPr>
                <w:sz w:val="14"/>
                <w:szCs w:val="14"/>
              </w:rPr>
            </w:pPr>
          </w:p>
        </w:tc>
        <w:tc>
          <w:tcPr>
            <w:tcW w:w="334" w:type="pct"/>
            <w:noWrap/>
            <w:vAlign w:val="center"/>
            <w:hideMark/>
          </w:tcPr>
          <w:p w14:paraId="0075E559" w14:textId="77777777" w:rsidR="00546E57" w:rsidRPr="005227E2" w:rsidRDefault="00546E57" w:rsidP="00546E57">
            <w:pPr>
              <w:jc w:val="center"/>
              <w:rPr>
                <w:sz w:val="14"/>
                <w:szCs w:val="14"/>
              </w:rPr>
            </w:pPr>
          </w:p>
        </w:tc>
        <w:tc>
          <w:tcPr>
            <w:tcW w:w="334" w:type="pct"/>
            <w:noWrap/>
            <w:vAlign w:val="center"/>
            <w:hideMark/>
          </w:tcPr>
          <w:p w14:paraId="45EC2E12" w14:textId="77777777" w:rsidR="00546E57" w:rsidRPr="005227E2" w:rsidRDefault="00546E57" w:rsidP="00546E57">
            <w:pPr>
              <w:jc w:val="center"/>
              <w:rPr>
                <w:sz w:val="14"/>
                <w:szCs w:val="14"/>
              </w:rPr>
            </w:pPr>
          </w:p>
        </w:tc>
        <w:tc>
          <w:tcPr>
            <w:tcW w:w="316" w:type="pct"/>
            <w:noWrap/>
            <w:vAlign w:val="center"/>
            <w:hideMark/>
          </w:tcPr>
          <w:p w14:paraId="10B03EDC" w14:textId="77777777" w:rsidR="00546E57" w:rsidRPr="005227E2" w:rsidRDefault="00546E57" w:rsidP="00546E57">
            <w:pPr>
              <w:jc w:val="center"/>
              <w:rPr>
                <w:sz w:val="14"/>
                <w:szCs w:val="14"/>
              </w:rPr>
            </w:pPr>
          </w:p>
        </w:tc>
        <w:tc>
          <w:tcPr>
            <w:tcW w:w="316" w:type="pct"/>
            <w:noWrap/>
            <w:vAlign w:val="center"/>
            <w:hideMark/>
          </w:tcPr>
          <w:p w14:paraId="54684674" w14:textId="77777777" w:rsidR="00546E57" w:rsidRPr="005227E2" w:rsidRDefault="00546E57" w:rsidP="00546E57">
            <w:pPr>
              <w:jc w:val="center"/>
              <w:rPr>
                <w:sz w:val="14"/>
                <w:szCs w:val="14"/>
              </w:rPr>
            </w:pPr>
          </w:p>
        </w:tc>
        <w:tc>
          <w:tcPr>
            <w:tcW w:w="316" w:type="pct"/>
            <w:noWrap/>
            <w:vAlign w:val="center"/>
            <w:hideMark/>
          </w:tcPr>
          <w:p w14:paraId="3F63A363" w14:textId="77777777" w:rsidR="00546E57" w:rsidRPr="005227E2" w:rsidRDefault="00546E57" w:rsidP="00546E57">
            <w:pPr>
              <w:jc w:val="center"/>
              <w:rPr>
                <w:sz w:val="14"/>
                <w:szCs w:val="14"/>
              </w:rPr>
            </w:pPr>
          </w:p>
        </w:tc>
        <w:tc>
          <w:tcPr>
            <w:tcW w:w="316" w:type="pct"/>
            <w:noWrap/>
            <w:vAlign w:val="center"/>
            <w:hideMark/>
          </w:tcPr>
          <w:p w14:paraId="6C7FDF3C" w14:textId="77777777" w:rsidR="00546E57" w:rsidRPr="005227E2" w:rsidRDefault="00546E57" w:rsidP="00546E57">
            <w:pPr>
              <w:jc w:val="center"/>
              <w:rPr>
                <w:sz w:val="14"/>
                <w:szCs w:val="14"/>
              </w:rPr>
            </w:pPr>
          </w:p>
        </w:tc>
        <w:tc>
          <w:tcPr>
            <w:tcW w:w="316" w:type="pct"/>
            <w:noWrap/>
            <w:vAlign w:val="center"/>
            <w:hideMark/>
          </w:tcPr>
          <w:p w14:paraId="00A3EB93" w14:textId="77777777" w:rsidR="00546E57" w:rsidRPr="005227E2" w:rsidRDefault="00546E57" w:rsidP="00546E57">
            <w:pPr>
              <w:jc w:val="center"/>
              <w:rPr>
                <w:sz w:val="14"/>
                <w:szCs w:val="14"/>
              </w:rPr>
            </w:pPr>
          </w:p>
        </w:tc>
        <w:tc>
          <w:tcPr>
            <w:tcW w:w="289" w:type="pct"/>
            <w:noWrap/>
            <w:vAlign w:val="center"/>
            <w:hideMark/>
          </w:tcPr>
          <w:p w14:paraId="2B9113BC" w14:textId="77777777" w:rsidR="00546E57" w:rsidRPr="005227E2" w:rsidRDefault="00546E57" w:rsidP="00546E57">
            <w:pPr>
              <w:jc w:val="center"/>
              <w:rPr>
                <w:sz w:val="14"/>
                <w:szCs w:val="14"/>
              </w:rPr>
            </w:pPr>
          </w:p>
        </w:tc>
        <w:tc>
          <w:tcPr>
            <w:tcW w:w="289" w:type="pct"/>
            <w:noWrap/>
            <w:vAlign w:val="center"/>
            <w:hideMark/>
          </w:tcPr>
          <w:p w14:paraId="77AEE903" w14:textId="77777777" w:rsidR="00546E57" w:rsidRPr="005227E2" w:rsidRDefault="00546E57" w:rsidP="00546E57">
            <w:pPr>
              <w:jc w:val="center"/>
              <w:rPr>
                <w:sz w:val="14"/>
                <w:szCs w:val="14"/>
              </w:rPr>
            </w:pPr>
          </w:p>
        </w:tc>
        <w:tc>
          <w:tcPr>
            <w:tcW w:w="289" w:type="pct"/>
            <w:noWrap/>
            <w:vAlign w:val="center"/>
            <w:hideMark/>
          </w:tcPr>
          <w:p w14:paraId="0C2E1C01" w14:textId="77777777" w:rsidR="00546E57" w:rsidRPr="005227E2" w:rsidRDefault="00546E57" w:rsidP="00546E57">
            <w:pPr>
              <w:jc w:val="center"/>
              <w:rPr>
                <w:sz w:val="14"/>
                <w:szCs w:val="14"/>
              </w:rPr>
            </w:pPr>
          </w:p>
        </w:tc>
        <w:tc>
          <w:tcPr>
            <w:tcW w:w="289" w:type="pct"/>
            <w:noWrap/>
            <w:vAlign w:val="center"/>
            <w:hideMark/>
          </w:tcPr>
          <w:p w14:paraId="5FF510A1" w14:textId="77777777" w:rsidR="00546E57" w:rsidRPr="005227E2" w:rsidRDefault="00546E57" w:rsidP="00546E57">
            <w:pPr>
              <w:jc w:val="center"/>
              <w:rPr>
                <w:sz w:val="14"/>
                <w:szCs w:val="14"/>
              </w:rPr>
            </w:pPr>
          </w:p>
        </w:tc>
        <w:tc>
          <w:tcPr>
            <w:tcW w:w="289" w:type="pct"/>
            <w:noWrap/>
            <w:vAlign w:val="center"/>
            <w:hideMark/>
          </w:tcPr>
          <w:p w14:paraId="578BC827" w14:textId="77777777" w:rsidR="00546E57" w:rsidRPr="005227E2" w:rsidRDefault="00546E57" w:rsidP="00546E57">
            <w:pPr>
              <w:jc w:val="center"/>
              <w:rPr>
                <w:sz w:val="14"/>
                <w:szCs w:val="14"/>
              </w:rPr>
            </w:pPr>
          </w:p>
        </w:tc>
      </w:tr>
      <w:tr w:rsidR="00546E57" w:rsidRPr="005227E2" w14:paraId="169973B5" w14:textId="77777777" w:rsidTr="00546E57">
        <w:trPr>
          <w:trHeight w:val="288"/>
        </w:trPr>
        <w:tc>
          <w:tcPr>
            <w:tcW w:w="309" w:type="pct"/>
            <w:noWrap/>
            <w:vAlign w:val="center"/>
            <w:hideMark/>
          </w:tcPr>
          <w:p w14:paraId="61A86DFF" w14:textId="77777777" w:rsidR="00546E57" w:rsidRPr="005227E2" w:rsidRDefault="00546E57" w:rsidP="00546E57">
            <w:pPr>
              <w:jc w:val="center"/>
              <w:rPr>
                <w:sz w:val="14"/>
                <w:szCs w:val="14"/>
              </w:rPr>
            </w:pPr>
            <w:r w:rsidRPr="005227E2">
              <w:rPr>
                <w:sz w:val="14"/>
                <w:szCs w:val="14"/>
              </w:rPr>
              <w:t>Observed</w:t>
            </w:r>
          </w:p>
        </w:tc>
        <w:tc>
          <w:tcPr>
            <w:tcW w:w="334" w:type="pct"/>
            <w:noWrap/>
            <w:vAlign w:val="center"/>
            <w:hideMark/>
          </w:tcPr>
          <w:p w14:paraId="1590B95D" w14:textId="77777777" w:rsidR="00546E57" w:rsidRPr="005227E2" w:rsidRDefault="00546E57" w:rsidP="00546E57">
            <w:pPr>
              <w:jc w:val="center"/>
              <w:rPr>
                <w:sz w:val="14"/>
                <w:szCs w:val="14"/>
              </w:rPr>
            </w:pPr>
            <w:r w:rsidRPr="005227E2">
              <w:rPr>
                <w:sz w:val="14"/>
                <w:szCs w:val="14"/>
              </w:rPr>
              <w:t>1.077</w:t>
            </w:r>
          </w:p>
        </w:tc>
        <w:tc>
          <w:tcPr>
            <w:tcW w:w="334" w:type="pct"/>
            <w:noWrap/>
            <w:vAlign w:val="center"/>
            <w:hideMark/>
          </w:tcPr>
          <w:p w14:paraId="6C23E393" w14:textId="77777777" w:rsidR="00546E57" w:rsidRPr="005227E2" w:rsidRDefault="00546E57" w:rsidP="00546E57">
            <w:pPr>
              <w:jc w:val="center"/>
              <w:rPr>
                <w:sz w:val="14"/>
                <w:szCs w:val="14"/>
              </w:rPr>
            </w:pPr>
            <w:r w:rsidRPr="005227E2">
              <w:rPr>
                <w:sz w:val="14"/>
                <w:szCs w:val="14"/>
              </w:rPr>
              <w:t>1.017</w:t>
            </w:r>
          </w:p>
        </w:tc>
        <w:tc>
          <w:tcPr>
            <w:tcW w:w="334" w:type="pct"/>
            <w:noWrap/>
            <w:vAlign w:val="center"/>
            <w:hideMark/>
          </w:tcPr>
          <w:p w14:paraId="37DE607C" w14:textId="77777777" w:rsidR="00546E57" w:rsidRPr="005227E2" w:rsidRDefault="00546E57" w:rsidP="00546E57">
            <w:pPr>
              <w:jc w:val="center"/>
              <w:rPr>
                <w:sz w:val="14"/>
                <w:szCs w:val="14"/>
              </w:rPr>
            </w:pPr>
            <w:r w:rsidRPr="005227E2">
              <w:rPr>
                <w:sz w:val="14"/>
                <w:szCs w:val="14"/>
              </w:rPr>
              <w:t>0.938</w:t>
            </w:r>
          </w:p>
        </w:tc>
        <w:tc>
          <w:tcPr>
            <w:tcW w:w="334" w:type="pct"/>
            <w:noWrap/>
            <w:vAlign w:val="center"/>
            <w:hideMark/>
          </w:tcPr>
          <w:p w14:paraId="6928460B" w14:textId="77777777" w:rsidR="00546E57" w:rsidRPr="005227E2" w:rsidRDefault="00546E57" w:rsidP="00546E57">
            <w:pPr>
              <w:jc w:val="center"/>
              <w:rPr>
                <w:sz w:val="14"/>
                <w:szCs w:val="14"/>
              </w:rPr>
            </w:pPr>
            <w:r w:rsidRPr="005227E2">
              <w:rPr>
                <w:sz w:val="14"/>
                <w:szCs w:val="14"/>
              </w:rPr>
              <w:t>0.965</w:t>
            </w:r>
          </w:p>
        </w:tc>
        <w:tc>
          <w:tcPr>
            <w:tcW w:w="334" w:type="pct"/>
            <w:noWrap/>
            <w:vAlign w:val="center"/>
            <w:hideMark/>
          </w:tcPr>
          <w:p w14:paraId="4913FB66" w14:textId="77777777" w:rsidR="00546E57" w:rsidRPr="005227E2" w:rsidRDefault="00546E57" w:rsidP="00546E57">
            <w:pPr>
              <w:jc w:val="center"/>
              <w:rPr>
                <w:sz w:val="14"/>
                <w:szCs w:val="14"/>
              </w:rPr>
            </w:pPr>
            <w:r w:rsidRPr="005227E2">
              <w:rPr>
                <w:sz w:val="14"/>
                <w:szCs w:val="14"/>
              </w:rPr>
              <w:t>1.001</w:t>
            </w:r>
          </w:p>
        </w:tc>
        <w:tc>
          <w:tcPr>
            <w:tcW w:w="316" w:type="pct"/>
            <w:noWrap/>
            <w:vAlign w:val="center"/>
            <w:hideMark/>
          </w:tcPr>
          <w:p w14:paraId="1EA04502" w14:textId="77777777" w:rsidR="00546E57" w:rsidRPr="005227E2" w:rsidRDefault="00546E57" w:rsidP="00546E57">
            <w:pPr>
              <w:jc w:val="center"/>
              <w:rPr>
                <w:sz w:val="14"/>
                <w:szCs w:val="14"/>
              </w:rPr>
            </w:pPr>
            <w:r w:rsidRPr="005227E2">
              <w:rPr>
                <w:sz w:val="14"/>
                <w:szCs w:val="14"/>
              </w:rPr>
              <w:t>1.004</w:t>
            </w:r>
          </w:p>
        </w:tc>
        <w:tc>
          <w:tcPr>
            <w:tcW w:w="316" w:type="pct"/>
            <w:noWrap/>
            <w:vAlign w:val="center"/>
            <w:hideMark/>
          </w:tcPr>
          <w:p w14:paraId="0584261C" w14:textId="77777777" w:rsidR="00546E57" w:rsidRPr="005227E2" w:rsidRDefault="00546E57" w:rsidP="00546E57">
            <w:pPr>
              <w:jc w:val="center"/>
              <w:rPr>
                <w:sz w:val="14"/>
                <w:szCs w:val="14"/>
              </w:rPr>
            </w:pPr>
            <w:r w:rsidRPr="005227E2">
              <w:rPr>
                <w:sz w:val="14"/>
                <w:szCs w:val="14"/>
              </w:rPr>
              <w:t>1.034</w:t>
            </w:r>
          </w:p>
        </w:tc>
        <w:tc>
          <w:tcPr>
            <w:tcW w:w="316" w:type="pct"/>
            <w:noWrap/>
            <w:vAlign w:val="center"/>
            <w:hideMark/>
          </w:tcPr>
          <w:p w14:paraId="39B6C57B" w14:textId="77777777" w:rsidR="00546E57" w:rsidRPr="005227E2" w:rsidRDefault="00546E57" w:rsidP="00546E57">
            <w:pPr>
              <w:jc w:val="center"/>
              <w:rPr>
                <w:sz w:val="14"/>
                <w:szCs w:val="14"/>
              </w:rPr>
            </w:pPr>
            <w:r w:rsidRPr="005227E2">
              <w:rPr>
                <w:sz w:val="14"/>
                <w:szCs w:val="14"/>
              </w:rPr>
              <w:t>0.915</w:t>
            </w:r>
          </w:p>
        </w:tc>
        <w:tc>
          <w:tcPr>
            <w:tcW w:w="316" w:type="pct"/>
            <w:noWrap/>
            <w:vAlign w:val="center"/>
            <w:hideMark/>
          </w:tcPr>
          <w:p w14:paraId="33C2DA33" w14:textId="77777777" w:rsidR="00546E57" w:rsidRPr="005227E2" w:rsidRDefault="00546E57" w:rsidP="00546E57">
            <w:pPr>
              <w:jc w:val="center"/>
              <w:rPr>
                <w:sz w:val="14"/>
                <w:szCs w:val="14"/>
              </w:rPr>
            </w:pPr>
            <w:r w:rsidRPr="005227E2">
              <w:rPr>
                <w:sz w:val="14"/>
                <w:szCs w:val="14"/>
              </w:rPr>
              <w:t>0.973</w:t>
            </w:r>
          </w:p>
        </w:tc>
        <w:tc>
          <w:tcPr>
            <w:tcW w:w="316" w:type="pct"/>
            <w:noWrap/>
            <w:vAlign w:val="center"/>
            <w:hideMark/>
          </w:tcPr>
          <w:p w14:paraId="55399A30" w14:textId="77777777" w:rsidR="00546E57" w:rsidRPr="005227E2" w:rsidRDefault="00546E57" w:rsidP="00546E57">
            <w:pPr>
              <w:jc w:val="center"/>
              <w:rPr>
                <w:sz w:val="14"/>
                <w:szCs w:val="14"/>
              </w:rPr>
            </w:pPr>
            <w:r w:rsidRPr="005227E2">
              <w:rPr>
                <w:sz w:val="14"/>
                <w:szCs w:val="14"/>
              </w:rPr>
              <w:t>0.947</w:t>
            </w:r>
          </w:p>
        </w:tc>
        <w:tc>
          <w:tcPr>
            <w:tcW w:w="289" w:type="pct"/>
            <w:noWrap/>
            <w:vAlign w:val="center"/>
            <w:hideMark/>
          </w:tcPr>
          <w:p w14:paraId="1DDCFE1A" w14:textId="77777777" w:rsidR="00546E57" w:rsidRPr="005227E2" w:rsidRDefault="00546E57" w:rsidP="00546E57">
            <w:pPr>
              <w:jc w:val="center"/>
              <w:rPr>
                <w:sz w:val="14"/>
                <w:szCs w:val="14"/>
              </w:rPr>
            </w:pPr>
            <w:r w:rsidRPr="005227E2">
              <w:rPr>
                <w:sz w:val="14"/>
                <w:szCs w:val="14"/>
              </w:rPr>
              <w:t>1.033</w:t>
            </w:r>
          </w:p>
        </w:tc>
        <w:tc>
          <w:tcPr>
            <w:tcW w:w="289" w:type="pct"/>
            <w:noWrap/>
            <w:vAlign w:val="center"/>
            <w:hideMark/>
          </w:tcPr>
          <w:p w14:paraId="420CFD0B" w14:textId="77777777" w:rsidR="00546E57" w:rsidRPr="005227E2" w:rsidRDefault="00546E57" w:rsidP="00546E57">
            <w:pPr>
              <w:jc w:val="center"/>
              <w:rPr>
                <w:sz w:val="14"/>
                <w:szCs w:val="14"/>
              </w:rPr>
            </w:pPr>
            <w:r w:rsidRPr="005227E2">
              <w:rPr>
                <w:sz w:val="14"/>
                <w:szCs w:val="14"/>
              </w:rPr>
              <w:t>1.000</w:t>
            </w:r>
          </w:p>
        </w:tc>
        <w:tc>
          <w:tcPr>
            <w:tcW w:w="289" w:type="pct"/>
            <w:noWrap/>
            <w:vAlign w:val="center"/>
            <w:hideMark/>
          </w:tcPr>
          <w:p w14:paraId="0754616C" w14:textId="77777777" w:rsidR="00546E57" w:rsidRPr="005227E2" w:rsidRDefault="00546E57" w:rsidP="00546E57">
            <w:pPr>
              <w:jc w:val="center"/>
              <w:rPr>
                <w:sz w:val="14"/>
                <w:szCs w:val="14"/>
              </w:rPr>
            </w:pPr>
            <w:r w:rsidRPr="005227E2">
              <w:rPr>
                <w:sz w:val="14"/>
                <w:szCs w:val="14"/>
              </w:rPr>
              <w:t>0.916</w:t>
            </w:r>
          </w:p>
        </w:tc>
        <w:tc>
          <w:tcPr>
            <w:tcW w:w="289" w:type="pct"/>
            <w:noWrap/>
            <w:vAlign w:val="center"/>
            <w:hideMark/>
          </w:tcPr>
          <w:p w14:paraId="4B2A1838" w14:textId="77777777" w:rsidR="00546E57" w:rsidRPr="005227E2" w:rsidRDefault="00546E57" w:rsidP="00546E57">
            <w:pPr>
              <w:jc w:val="center"/>
              <w:rPr>
                <w:sz w:val="14"/>
                <w:szCs w:val="14"/>
              </w:rPr>
            </w:pPr>
            <w:r w:rsidRPr="005227E2">
              <w:rPr>
                <w:sz w:val="14"/>
                <w:szCs w:val="14"/>
              </w:rPr>
              <w:t>1.027</w:t>
            </w:r>
          </w:p>
        </w:tc>
        <w:tc>
          <w:tcPr>
            <w:tcW w:w="289" w:type="pct"/>
            <w:noWrap/>
            <w:vAlign w:val="center"/>
            <w:hideMark/>
          </w:tcPr>
          <w:p w14:paraId="28EFE7B9" w14:textId="77777777" w:rsidR="00546E57" w:rsidRPr="005227E2" w:rsidRDefault="00546E57" w:rsidP="00546E57">
            <w:pPr>
              <w:jc w:val="center"/>
              <w:rPr>
                <w:sz w:val="14"/>
                <w:szCs w:val="14"/>
              </w:rPr>
            </w:pPr>
            <w:r w:rsidRPr="005227E2">
              <w:rPr>
                <w:sz w:val="14"/>
                <w:szCs w:val="14"/>
              </w:rPr>
              <w:t>0.913</w:t>
            </w:r>
          </w:p>
        </w:tc>
      </w:tr>
      <w:tr w:rsidR="00546E57" w:rsidRPr="005227E2" w14:paraId="61B8CBFB" w14:textId="77777777" w:rsidTr="00546E57">
        <w:trPr>
          <w:trHeight w:val="288"/>
        </w:trPr>
        <w:tc>
          <w:tcPr>
            <w:tcW w:w="309" w:type="pct"/>
            <w:noWrap/>
            <w:vAlign w:val="center"/>
            <w:hideMark/>
          </w:tcPr>
          <w:p w14:paraId="17F8B5E2" w14:textId="77777777" w:rsidR="00546E57" w:rsidRPr="005227E2" w:rsidRDefault="00546E57" w:rsidP="00546E57">
            <w:pPr>
              <w:jc w:val="center"/>
              <w:rPr>
                <w:sz w:val="14"/>
                <w:szCs w:val="14"/>
              </w:rPr>
            </w:pPr>
            <w:r w:rsidRPr="005227E2">
              <w:rPr>
                <w:sz w:val="14"/>
                <w:szCs w:val="14"/>
              </w:rPr>
              <w:t>Simulated_mean</w:t>
            </w:r>
          </w:p>
        </w:tc>
        <w:tc>
          <w:tcPr>
            <w:tcW w:w="334" w:type="pct"/>
            <w:noWrap/>
            <w:vAlign w:val="center"/>
            <w:hideMark/>
          </w:tcPr>
          <w:p w14:paraId="3B664B63" w14:textId="77777777" w:rsidR="00546E57" w:rsidRPr="005227E2" w:rsidRDefault="00546E57" w:rsidP="00546E57">
            <w:pPr>
              <w:jc w:val="center"/>
              <w:rPr>
                <w:sz w:val="14"/>
                <w:szCs w:val="14"/>
              </w:rPr>
            </w:pPr>
            <w:r w:rsidRPr="005227E2">
              <w:rPr>
                <w:sz w:val="14"/>
                <w:szCs w:val="14"/>
              </w:rPr>
              <w:t>1.090</w:t>
            </w:r>
          </w:p>
        </w:tc>
        <w:tc>
          <w:tcPr>
            <w:tcW w:w="334" w:type="pct"/>
            <w:noWrap/>
            <w:vAlign w:val="center"/>
            <w:hideMark/>
          </w:tcPr>
          <w:p w14:paraId="5E66D5DA" w14:textId="77777777" w:rsidR="00546E57" w:rsidRPr="005227E2" w:rsidRDefault="00546E57" w:rsidP="00546E57">
            <w:pPr>
              <w:jc w:val="center"/>
              <w:rPr>
                <w:sz w:val="14"/>
                <w:szCs w:val="14"/>
              </w:rPr>
            </w:pPr>
            <w:r w:rsidRPr="005227E2">
              <w:rPr>
                <w:sz w:val="14"/>
                <w:szCs w:val="14"/>
              </w:rPr>
              <w:t>1.101</w:t>
            </w:r>
          </w:p>
        </w:tc>
        <w:tc>
          <w:tcPr>
            <w:tcW w:w="334" w:type="pct"/>
            <w:noWrap/>
            <w:vAlign w:val="center"/>
            <w:hideMark/>
          </w:tcPr>
          <w:p w14:paraId="2A26F193" w14:textId="77777777" w:rsidR="00546E57" w:rsidRPr="005227E2" w:rsidRDefault="00546E57" w:rsidP="00546E57">
            <w:pPr>
              <w:jc w:val="center"/>
              <w:rPr>
                <w:sz w:val="14"/>
                <w:szCs w:val="14"/>
              </w:rPr>
            </w:pPr>
            <w:r w:rsidRPr="005227E2">
              <w:rPr>
                <w:sz w:val="14"/>
                <w:szCs w:val="14"/>
              </w:rPr>
              <w:t>1.046</w:t>
            </w:r>
          </w:p>
        </w:tc>
        <w:tc>
          <w:tcPr>
            <w:tcW w:w="334" w:type="pct"/>
            <w:noWrap/>
            <w:vAlign w:val="center"/>
            <w:hideMark/>
          </w:tcPr>
          <w:p w14:paraId="330E6507" w14:textId="77777777" w:rsidR="00546E57" w:rsidRPr="005227E2" w:rsidRDefault="00546E57" w:rsidP="00546E57">
            <w:pPr>
              <w:jc w:val="center"/>
              <w:rPr>
                <w:sz w:val="14"/>
                <w:szCs w:val="14"/>
              </w:rPr>
            </w:pPr>
            <w:r w:rsidRPr="005227E2">
              <w:rPr>
                <w:sz w:val="14"/>
                <w:szCs w:val="14"/>
              </w:rPr>
              <w:t>0.998</w:t>
            </w:r>
          </w:p>
        </w:tc>
        <w:tc>
          <w:tcPr>
            <w:tcW w:w="334" w:type="pct"/>
            <w:noWrap/>
            <w:vAlign w:val="center"/>
            <w:hideMark/>
          </w:tcPr>
          <w:p w14:paraId="4A46821A" w14:textId="77777777" w:rsidR="00546E57" w:rsidRPr="005227E2" w:rsidRDefault="00546E57" w:rsidP="00546E57">
            <w:pPr>
              <w:jc w:val="center"/>
              <w:rPr>
                <w:sz w:val="14"/>
                <w:szCs w:val="14"/>
              </w:rPr>
            </w:pPr>
            <w:r w:rsidRPr="005227E2">
              <w:rPr>
                <w:sz w:val="14"/>
                <w:szCs w:val="14"/>
              </w:rPr>
              <w:t>1.044</w:t>
            </w:r>
          </w:p>
        </w:tc>
        <w:tc>
          <w:tcPr>
            <w:tcW w:w="316" w:type="pct"/>
            <w:noWrap/>
            <w:vAlign w:val="center"/>
            <w:hideMark/>
          </w:tcPr>
          <w:p w14:paraId="0DFA0101" w14:textId="77777777" w:rsidR="00546E57" w:rsidRPr="005227E2" w:rsidRDefault="00546E57" w:rsidP="00546E57">
            <w:pPr>
              <w:jc w:val="center"/>
              <w:rPr>
                <w:sz w:val="14"/>
                <w:szCs w:val="14"/>
              </w:rPr>
            </w:pPr>
            <w:r w:rsidRPr="005227E2">
              <w:rPr>
                <w:sz w:val="14"/>
                <w:szCs w:val="14"/>
              </w:rPr>
              <w:t>1.080</w:t>
            </w:r>
          </w:p>
        </w:tc>
        <w:tc>
          <w:tcPr>
            <w:tcW w:w="316" w:type="pct"/>
            <w:noWrap/>
            <w:vAlign w:val="center"/>
            <w:hideMark/>
          </w:tcPr>
          <w:p w14:paraId="4B0549DF" w14:textId="77777777" w:rsidR="00546E57" w:rsidRPr="005227E2" w:rsidRDefault="00546E57" w:rsidP="00546E57">
            <w:pPr>
              <w:jc w:val="center"/>
              <w:rPr>
                <w:sz w:val="14"/>
                <w:szCs w:val="14"/>
              </w:rPr>
            </w:pPr>
            <w:r w:rsidRPr="005227E2">
              <w:rPr>
                <w:sz w:val="14"/>
                <w:szCs w:val="14"/>
              </w:rPr>
              <w:t>1.092</w:t>
            </w:r>
          </w:p>
        </w:tc>
        <w:tc>
          <w:tcPr>
            <w:tcW w:w="316" w:type="pct"/>
            <w:noWrap/>
            <w:vAlign w:val="center"/>
            <w:hideMark/>
          </w:tcPr>
          <w:p w14:paraId="24EFC6EE" w14:textId="77777777" w:rsidR="00546E57" w:rsidRPr="005227E2" w:rsidRDefault="00546E57" w:rsidP="00546E57">
            <w:pPr>
              <w:jc w:val="center"/>
              <w:rPr>
                <w:sz w:val="14"/>
                <w:szCs w:val="14"/>
              </w:rPr>
            </w:pPr>
            <w:r w:rsidRPr="005227E2">
              <w:rPr>
                <w:sz w:val="14"/>
                <w:szCs w:val="14"/>
              </w:rPr>
              <w:t>1.006</w:t>
            </w:r>
          </w:p>
        </w:tc>
        <w:tc>
          <w:tcPr>
            <w:tcW w:w="316" w:type="pct"/>
            <w:noWrap/>
            <w:vAlign w:val="center"/>
            <w:hideMark/>
          </w:tcPr>
          <w:p w14:paraId="1DAF66EA" w14:textId="77777777" w:rsidR="00546E57" w:rsidRPr="005227E2" w:rsidRDefault="00546E57" w:rsidP="00546E57">
            <w:pPr>
              <w:jc w:val="center"/>
              <w:rPr>
                <w:sz w:val="14"/>
                <w:szCs w:val="14"/>
              </w:rPr>
            </w:pPr>
            <w:r w:rsidRPr="005227E2">
              <w:rPr>
                <w:sz w:val="14"/>
                <w:szCs w:val="14"/>
              </w:rPr>
              <w:t>1.020</w:t>
            </w:r>
          </w:p>
        </w:tc>
        <w:tc>
          <w:tcPr>
            <w:tcW w:w="316" w:type="pct"/>
            <w:noWrap/>
            <w:vAlign w:val="center"/>
            <w:hideMark/>
          </w:tcPr>
          <w:p w14:paraId="6D0BD94D" w14:textId="77777777" w:rsidR="00546E57" w:rsidRPr="005227E2" w:rsidRDefault="00546E57" w:rsidP="00546E57">
            <w:pPr>
              <w:jc w:val="center"/>
              <w:rPr>
                <w:sz w:val="14"/>
                <w:szCs w:val="14"/>
              </w:rPr>
            </w:pPr>
            <w:r w:rsidRPr="005227E2">
              <w:rPr>
                <w:sz w:val="14"/>
                <w:szCs w:val="14"/>
              </w:rPr>
              <w:t>1.001</w:t>
            </w:r>
          </w:p>
        </w:tc>
        <w:tc>
          <w:tcPr>
            <w:tcW w:w="289" w:type="pct"/>
            <w:noWrap/>
            <w:vAlign w:val="center"/>
            <w:hideMark/>
          </w:tcPr>
          <w:p w14:paraId="7A9C44F2" w14:textId="77777777" w:rsidR="00546E57" w:rsidRPr="005227E2" w:rsidRDefault="00546E57" w:rsidP="00546E57">
            <w:pPr>
              <w:jc w:val="center"/>
              <w:rPr>
                <w:sz w:val="14"/>
                <w:szCs w:val="14"/>
              </w:rPr>
            </w:pPr>
            <w:r w:rsidRPr="005227E2">
              <w:rPr>
                <w:sz w:val="14"/>
                <w:szCs w:val="14"/>
              </w:rPr>
              <w:t>1.157</w:t>
            </w:r>
          </w:p>
        </w:tc>
        <w:tc>
          <w:tcPr>
            <w:tcW w:w="289" w:type="pct"/>
            <w:noWrap/>
            <w:vAlign w:val="center"/>
            <w:hideMark/>
          </w:tcPr>
          <w:p w14:paraId="580E005B" w14:textId="77777777" w:rsidR="00546E57" w:rsidRPr="005227E2" w:rsidRDefault="00546E57" w:rsidP="00546E57">
            <w:pPr>
              <w:jc w:val="center"/>
              <w:rPr>
                <w:sz w:val="14"/>
                <w:szCs w:val="14"/>
              </w:rPr>
            </w:pPr>
            <w:r w:rsidRPr="005227E2">
              <w:rPr>
                <w:sz w:val="14"/>
                <w:szCs w:val="14"/>
              </w:rPr>
              <w:t>1.016</w:t>
            </w:r>
          </w:p>
        </w:tc>
        <w:tc>
          <w:tcPr>
            <w:tcW w:w="289" w:type="pct"/>
            <w:noWrap/>
            <w:vAlign w:val="center"/>
            <w:hideMark/>
          </w:tcPr>
          <w:p w14:paraId="2C309A6C" w14:textId="77777777" w:rsidR="00546E57" w:rsidRPr="005227E2" w:rsidRDefault="00546E57" w:rsidP="00546E57">
            <w:pPr>
              <w:jc w:val="center"/>
              <w:rPr>
                <w:sz w:val="14"/>
                <w:szCs w:val="14"/>
              </w:rPr>
            </w:pPr>
            <w:r w:rsidRPr="005227E2">
              <w:rPr>
                <w:sz w:val="14"/>
                <w:szCs w:val="14"/>
              </w:rPr>
              <w:t>0.976</w:t>
            </w:r>
          </w:p>
        </w:tc>
        <w:tc>
          <w:tcPr>
            <w:tcW w:w="289" w:type="pct"/>
            <w:noWrap/>
            <w:vAlign w:val="center"/>
            <w:hideMark/>
          </w:tcPr>
          <w:p w14:paraId="5FA0E245" w14:textId="77777777" w:rsidR="00546E57" w:rsidRPr="005227E2" w:rsidRDefault="00546E57" w:rsidP="00546E57">
            <w:pPr>
              <w:jc w:val="center"/>
              <w:rPr>
                <w:sz w:val="14"/>
                <w:szCs w:val="14"/>
              </w:rPr>
            </w:pPr>
            <w:r w:rsidRPr="005227E2">
              <w:rPr>
                <w:sz w:val="14"/>
                <w:szCs w:val="14"/>
              </w:rPr>
              <w:t>1.037</w:t>
            </w:r>
          </w:p>
        </w:tc>
        <w:tc>
          <w:tcPr>
            <w:tcW w:w="289" w:type="pct"/>
            <w:noWrap/>
            <w:vAlign w:val="center"/>
            <w:hideMark/>
          </w:tcPr>
          <w:p w14:paraId="3A156462" w14:textId="77777777" w:rsidR="00546E57" w:rsidRPr="005227E2" w:rsidRDefault="00546E57" w:rsidP="00546E57">
            <w:pPr>
              <w:jc w:val="center"/>
              <w:rPr>
                <w:sz w:val="14"/>
                <w:szCs w:val="14"/>
              </w:rPr>
            </w:pPr>
            <w:r w:rsidRPr="005227E2">
              <w:rPr>
                <w:sz w:val="14"/>
                <w:szCs w:val="14"/>
              </w:rPr>
              <w:t>0.933</w:t>
            </w:r>
          </w:p>
        </w:tc>
      </w:tr>
      <w:tr w:rsidR="00546E57" w:rsidRPr="005227E2" w14:paraId="2025BDC0" w14:textId="77777777" w:rsidTr="00546E57">
        <w:trPr>
          <w:trHeight w:val="288"/>
        </w:trPr>
        <w:tc>
          <w:tcPr>
            <w:tcW w:w="309" w:type="pct"/>
            <w:noWrap/>
            <w:vAlign w:val="center"/>
            <w:hideMark/>
          </w:tcPr>
          <w:p w14:paraId="097647DC" w14:textId="77777777" w:rsidR="00546E57" w:rsidRPr="005227E2" w:rsidRDefault="00546E57" w:rsidP="00546E57">
            <w:pPr>
              <w:jc w:val="center"/>
              <w:rPr>
                <w:sz w:val="14"/>
                <w:szCs w:val="14"/>
              </w:rPr>
            </w:pPr>
            <w:r w:rsidRPr="005227E2">
              <w:rPr>
                <w:sz w:val="14"/>
                <w:szCs w:val="14"/>
              </w:rPr>
              <w:t>Simulated_variance</w:t>
            </w:r>
          </w:p>
        </w:tc>
        <w:tc>
          <w:tcPr>
            <w:tcW w:w="334" w:type="pct"/>
            <w:noWrap/>
            <w:vAlign w:val="center"/>
            <w:hideMark/>
          </w:tcPr>
          <w:p w14:paraId="19AF7713"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7B77D78F"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3F9589FA"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66DB0D91"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7CA45408"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4738A760"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6379DA13"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54B000B0"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7F174E74"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3C29B545"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271BFF18"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78160C30"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00DE90CA"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756558E4"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4C1015EB" w14:textId="77777777" w:rsidR="00546E57" w:rsidRPr="005227E2" w:rsidRDefault="00546E57" w:rsidP="00546E57">
            <w:pPr>
              <w:jc w:val="center"/>
              <w:rPr>
                <w:sz w:val="14"/>
                <w:szCs w:val="14"/>
              </w:rPr>
            </w:pPr>
            <w:r w:rsidRPr="005227E2">
              <w:rPr>
                <w:sz w:val="14"/>
                <w:szCs w:val="14"/>
              </w:rPr>
              <w:t>0.000</w:t>
            </w:r>
          </w:p>
        </w:tc>
      </w:tr>
      <w:tr w:rsidR="00546E57" w:rsidRPr="005227E2" w14:paraId="270C2D27" w14:textId="77777777" w:rsidTr="00637938">
        <w:trPr>
          <w:trHeight w:val="288"/>
        </w:trPr>
        <w:tc>
          <w:tcPr>
            <w:tcW w:w="309" w:type="pct"/>
            <w:noWrap/>
            <w:vAlign w:val="center"/>
            <w:hideMark/>
          </w:tcPr>
          <w:p w14:paraId="62ED3F5F" w14:textId="77777777" w:rsidR="00546E57" w:rsidRPr="005227E2" w:rsidRDefault="00546E57" w:rsidP="00546E57">
            <w:pPr>
              <w:jc w:val="center"/>
              <w:rPr>
                <w:sz w:val="14"/>
                <w:szCs w:val="14"/>
              </w:rPr>
            </w:pPr>
            <w:r w:rsidRPr="005227E2">
              <w:rPr>
                <w:sz w:val="14"/>
                <w:szCs w:val="14"/>
              </w:rPr>
              <w:t>Lower-tail P</w:t>
            </w:r>
          </w:p>
        </w:tc>
        <w:tc>
          <w:tcPr>
            <w:tcW w:w="334" w:type="pct"/>
            <w:noWrap/>
            <w:vAlign w:val="center"/>
            <w:hideMark/>
          </w:tcPr>
          <w:p w14:paraId="42A50A6F" w14:textId="77777777" w:rsidR="00546E57" w:rsidRPr="005227E2" w:rsidRDefault="00546E57" w:rsidP="00546E57">
            <w:pPr>
              <w:jc w:val="center"/>
              <w:rPr>
                <w:sz w:val="14"/>
                <w:szCs w:val="14"/>
              </w:rPr>
            </w:pPr>
            <w:r w:rsidRPr="005227E2">
              <w:rPr>
                <w:sz w:val="14"/>
                <w:szCs w:val="14"/>
              </w:rPr>
              <w:t>0.120</w:t>
            </w:r>
          </w:p>
        </w:tc>
        <w:tc>
          <w:tcPr>
            <w:tcW w:w="334" w:type="pct"/>
            <w:shd w:val="clear" w:color="auto" w:fill="D9D9D9" w:themeFill="background1" w:themeFillShade="D9"/>
            <w:noWrap/>
            <w:vAlign w:val="center"/>
            <w:hideMark/>
          </w:tcPr>
          <w:p w14:paraId="508E25E1" w14:textId="77777777" w:rsidR="00546E57" w:rsidRPr="005227E2" w:rsidRDefault="00546E57" w:rsidP="00546E57">
            <w:pPr>
              <w:jc w:val="center"/>
              <w:rPr>
                <w:sz w:val="14"/>
                <w:szCs w:val="14"/>
              </w:rPr>
            </w:pPr>
            <w:r w:rsidRPr="005227E2">
              <w:rPr>
                <w:sz w:val="14"/>
                <w:szCs w:val="14"/>
              </w:rPr>
              <w:t>0.000</w:t>
            </w:r>
          </w:p>
        </w:tc>
        <w:tc>
          <w:tcPr>
            <w:tcW w:w="334" w:type="pct"/>
            <w:shd w:val="clear" w:color="auto" w:fill="D9D9D9" w:themeFill="background1" w:themeFillShade="D9"/>
            <w:noWrap/>
            <w:vAlign w:val="center"/>
            <w:hideMark/>
          </w:tcPr>
          <w:p w14:paraId="7850159B" w14:textId="77777777" w:rsidR="00546E57" w:rsidRPr="005227E2" w:rsidRDefault="00546E57" w:rsidP="00546E57">
            <w:pPr>
              <w:jc w:val="center"/>
              <w:rPr>
                <w:sz w:val="14"/>
                <w:szCs w:val="14"/>
              </w:rPr>
            </w:pPr>
            <w:r w:rsidRPr="005227E2">
              <w:rPr>
                <w:sz w:val="14"/>
                <w:szCs w:val="14"/>
              </w:rPr>
              <w:t>0.000</w:t>
            </w:r>
          </w:p>
        </w:tc>
        <w:tc>
          <w:tcPr>
            <w:tcW w:w="334" w:type="pct"/>
            <w:shd w:val="clear" w:color="auto" w:fill="D9D9D9" w:themeFill="background1" w:themeFillShade="D9"/>
            <w:noWrap/>
            <w:vAlign w:val="center"/>
            <w:hideMark/>
          </w:tcPr>
          <w:p w14:paraId="3359D897" w14:textId="77777777" w:rsidR="00546E57" w:rsidRPr="005227E2" w:rsidRDefault="00546E57" w:rsidP="00546E57">
            <w:pPr>
              <w:jc w:val="center"/>
              <w:rPr>
                <w:sz w:val="14"/>
                <w:szCs w:val="14"/>
              </w:rPr>
            </w:pPr>
            <w:r w:rsidRPr="005227E2">
              <w:rPr>
                <w:sz w:val="14"/>
                <w:szCs w:val="14"/>
              </w:rPr>
              <w:t>0.013</w:t>
            </w:r>
          </w:p>
        </w:tc>
        <w:tc>
          <w:tcPr>
            <w:tcW w:w="334" w:type="pct"/>
            <w:shd w:val="clear" w:color="auto" w:fill="D9D9D9" w:themeFill="background1" w:themeFillShade="D9"/>
            <w:noWrap/>
            <w:vAlign w:val="center"/>
            <w:hideMark/>
          </w:tcPr>
          <w:p w14:paraId="18D6E74F" w14:textId="77777777" w:rsidR="00546E57" w:rsidRPr="005227E2" w:rsidRDefault="00546E57" w:rsidP="00546E57">
            <w:pPr>
              <w:jc w:val="center"/>
              <w:rPr>
                <w:sz w:val="14"/>
                <w:szCs w:val="14"/>
              </w:rPr>
            </w:pPr>
            <w:r w:rsidRPr="005227E2">
              <w:rPr>
                <w:sz w:val="14"/>
                <w:szCs w:val="14"/>
              </w:rPr>
              <w:t>0.001</w:t>
            </w:r>
          </w:p>
        </w:tc>
        <w:tc>
          <w:tcPr>
            <w:tcW w:w="316" w:type="pct"/>
            <w:shd w:val="clear" w:color="auto" w:fill="D9D9D9" w:themeFill="background1" w:themeFillShade="D9"/>
            <w:noWrap/>
            <w:vAlign w:val="center"/>
            <w:hideMark/>
          </w:tcPr>
          <w:p w14:paraId="07747BFF" w14:textId="77777777" w:rsidR="00546E57" w:rsidRPr="005227E2" w:rsidRDefault="00546E57" w:rsidP="00546E57">
            <w:pPr>
              <w:jc w:val="center"/>
              <w:rPr>
                <w:sz w:val="14"/>
                <w:szCs w:val="14"/>
              </w:rPr>
            </w:pPr>
            <w:r w:rsidRPr="005227E2">
              <w:rPr>
                <w:sz w:val="14"/>
                <w:szCs w:val="14"/>
              </w:rPr>
              <w:t>0.000</w:t>
            </w:r>
          </w:p>
        </w:tc>
        <w:tc>
          <w:tcPr>
            <w:tcW w:w="316" w:type="pct"/>
            <w:shd w:val="clear" w:color="auto" w:fill="D9D9D9" w:themeFill="background1" w:themeFillShade="D9"/>
            <w:noWrap/>
            <w:vAlign w:val="center"/>
            <w:hideMark/>
          </w:tcPr>
          <w:p w14:paraId="1AC5A541" w14:textId="77777777" w:rsidR="00546E57" w:rsidRPr="005227E2" w:rsidRDefault="00546E57" w:rsidP="00546E57">
            <w:pPr>
              <w:jc w:val="center"/>
              <w:rPr>
                <w:sz w:val="14"/>
                <w:szCs w:val="14"/>
              </w:rPr>
            </w:pPr>
            <w:r w:rsidRPr="005227E2">
              <w:rPr>
                <w:sz w:val="14"/>
                <w:szCs w:val="14"/>
              </w:rPr>
              <w:t>0.000</w:t>
            </w:r>
          </w:p>
        </w:tc>
        <w:tc>
          <w:tcPr>
            <w:tcW w:w="316" w:type="pct"/>
            <w:shd w:val="clear" w:color="auto" w:fill="D9D9D9" w:themeFill="background1" w:themeFillShade="D9"/>
            <w:noWrap/>
            <w:vAlign w:val="center"/>
            <w:hideMark/>
          </w:tcPr>
          <w:p w14:paraId="2B616A42" w14:textId="77777777" w:rsidR="00546E57" w:rsidRPr="005227E2" w:rsidRDefault="00546E57" w:rsidP="00546E57">
            <w:pPr>
              <w:jc w:val="center"/>
              <w:rPr>
                <w:sz w:val="14"/>
                <w:szCs w:val="14"/>
              </w:rPr>
            </w:pPr>
            <w:r w:rsidRPr="005227E2">
              <w:rPr>
                <w:sz w:val="14"/>
                <w:szCs w:val="14"/>
              </w:rPr>
              <w:t>0.000</w:t>
            </w:r>
          </w:p>
        </w:tc>
        <w:tc>
          <w:tcPr>
            <w:tcW w:w="316" w:type="pct"/>
            <w:shd w:val="clear" w:color="auto" w:fill="D9D9D9" w:themeFill="background1" w:themeFillShade="D9"/>
            <w:noWrap/>
            <w:vAlign w:val="center"/>
            <w:hideMark/>
          </w:tcPr>
          <w:p w14:paraId="53362FEE" w14:textId="77777777" w:rsidR="00546E57" w:rsidRPr="005227E2" w:rsidRDefault="00546E57" w:rsidP="00546E57">
            <w:pPr>
              <w:jc w:val="center"/>
              <w:rPr>
                <w:sz w:val="14"/>
                <w:szCs w:val="14"/>
              </w:rPr>
            </w:pPr>
            <w:r w:rsidRPr="005227E2">
              <w:rPr>
                <w:sz w:val="14"/>
                <w:szCs w:val="14"/>
              </w:rPr>
              <w:t>0.000</w:t>
            </w:r>
          </w:p>
        </w:tc>
        <w:tc>
          <w:tcPr>
            <w:tcW w:w="316" w:type="pct"/>
            <w:shd w:val="clear" w:color="auto" w:fill="D9D9D9" w:themeFill="background1" w:themeFillShade="D9"/>
            <w:noWrap/>
            <w:vAlign w:val="center"/>
            <w:hideMark/>
          </w:tcPr>
          <w:p w14:paraId="60D9A203" w14:textId="77777777" w:rsidR="00546E57" w:rsidRPr="005227E2" w:rsidRDefault="00546E57" w:rsidP="00546E57">
            <w:pPr>
              <w:jc w:val="center"/>
              <w:rPr>
                <w:sz w:val="14"/>
                <w:szCs w:val="14"/>
              </w:rPr>
            </w:pPr>
            <w:r w:rsidRPr="005227E2">
              <w:rPr>
                <w:sz w:val="14"/>
                <w:szCs w:val="14"/>
              </w:rPr>
              <w:t>0.000</w:t>
            </w:r>
          </w:p>
        </w:tc>
        <w:tc>
          <w:tcPr>
            <w:tcW w:w="289" w:type="pct"/>
            <w:shd w:val="clear" w:color="auto" w:fill="D9D9D9" w:themeFill="background1" w:themeFillShade="D9"/>
            <w:noWrap/>
            <w:vAlign w:val="center"/>
            <w:hideMark/>
          </w:tcPr>
          <w:p w14:paraId="18294427" w14:textId="77777777" w:rsidR="00546E57" w:rsidRPr="005227E2" w:rsidRDefault="00546E57" w:rsidP="00546E57">
            <w:pPr>
              <w:jc w:val="center"/>
              <w:rPr>
                <w:sz w:val="14"/>
                <w:szCs w:val="14"/>
              </w:rPr>
            </w:pPr>
            <w:r w:rsidRPr="005227E2">
              <w:rPr>
                <w:sz w:val="14"/>
                <w:szCs w:val="14"/>
              </w:rPr>
              <w:t>0.000</w:t>
            </w:r>
          </w:p>
        </w:tc>
        <w:tc>
          <w:tcPr>
            <w:tcW w:w="289" w:type="pct"/>
            <w:shd w:val="clear" w:color="auto" w:fill="D9D9D9" w:themeFill="background1" w:themeFillShade="D9"/>
            <w:noWrap/>
            <w:vAlign w:val="center"/>
            <w:hideMark/>
          </w:tcPr>
          <w:p w14:paraId="022857B3" w14:textId="77777777" w:rsidR="00546E57" w:rsidRPr="005227E2" w:rsidRDefault="00546E57" w:rsidP="00546E57">
            <w:pPr>
              <w:jc w:val="center"/>
              <w:rPr>
                <w:sz w:val="14"/>
                <w:szCs w:val="14"/>
              </w:rPr>
            </w:pPr>
            <w:r w:rsidRPr="005227E2">
              <w:rPr>
                <w:sz w:val="14"/>
                <w:szCs w:val="14"/>
              </w:rPr>
              <w:t>0.003</w:t>
            </w:r>
          </w:p>
        </w:tc>
        <w:tc>
          <w:tcPr>
            <w:tcW w:w="289" w:type="pct"/>
            <w:shd w:val="clear" w:color="auto" w:fill="D9D9D9" w:themeFill="background1" w:themeFillShade="D9"/>
            <w:noWrap/>
            <w:vAlign w:val="center"/>
            <w:hideMark/>
          </w:tcPr>
          <w:p w14:paraId="60B92519"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39D11D55" w14:textId="77777777" w:rsidR="00546E57" w:rsidRPr="005227E2" w:rsidRDefault="00546E57" w:rsidP="00546E57">
            <w:pPr>
              <w:jc w:val="center"/>
              <w:rPr>
                <w:sz w:val="14"/>
                <w:szCs w:val="14"/>
              </w:rPr>
            </w:pPr>
            <w:r w:rsidRPr="005227E2">
              <w:rPr>
                <w:sz w:val="14"/>
                <w:szCs w:val="14"/>
              </w:rPr>
              <w:t>0.143</w:t>
            </w:r>
          </w:p>
        </w:tc>
        <w:tc>
          <w:tcPr>
            <w:tcW w:w="289" w:type="pct"/>
            <w:shd w:val="clear" w:color="auto" w:fill="D9D9D9" w:themeFill="background1" w:themeFillShade="D9"/>
            <w:noWrap/>
            <w:vAlign w:val="center"/>
            <w:hideMark/>
          </w:tcPr>
          <w:p w14:paraId="265F09EA" w14:textId="77777777" w:rsidR="00546E57" w:rsidRPr="005227E2" w:rsidRDefault="00546E57" w:rsidP="00546E57">
            <w:pPr>
              <w:jc w:val="center"/>
              <w:rPr>
                <w:sz w:val="14"/>
                <w:szCs w:val="14"/>
              </w:rPr>
            </w:pPr>
            <w:r w:rsidRPr="005227E2">
              <w:rPr>
                <w:sz w:val="14"/>
                <w:szCs w:val="14"/>
              </w:rPr>
              <w:t>0.006</w:t>
            </w:r>
          </w:p>
        </w:tc>
      </w:tr>
      <w:tr w:rsidR="00546E57" w:rsidRPr="005227E2" w14:paraId="04EF4034" w14:textId="77777777" w:rsidTr="00546E57">
        <w:trPr>
          <w:trHeight w:val="288"/>
        </w:trPr>
        <w:tc>
          <w:tcPr>
            <w:tcW w:w="309" w:type="pct"/>
            <w:noWrap/>
            <w:vAlign w:val="center"/>
            <w:hideMark/>
          </w:tcPr>
          <w:p w14:paraId="192CEE2A" w14:textId="77777777" w:rsidR="00546E57" w:rsidRPr="005227E2" w:rsidRDefault="00546E57" w:rsidP="00546E57">
            <w:pPr>
              <w:jc w:val="center"/>
              <w:rPr>
                <w:sz w:val="14"/>
                <w:szCs w:val="14"/>
              </w:rPr>
            </w:pPr>
            <w:r w:rsidRPr="005227E2">
              <w:rPr>
                <w:sz w:val="14"/>
                <w:szCs w:val="14"/>
              </w:rPr>
              <w:t>Upper-tail P</w:t>
            </w:r>
          </w:p>
        </w:tc>
        <w:tc>
          <w:tcPr>
            <w:tcW w:w="334" w:type="pct"/>
            <w:noWrap/>
            <w:vAlign w:val="center"/>
            <w:hideMark/>
          </w:tcPr>
          <w:p w14:paraId="6BB96F30" w14:textId="77777777" w:rsidR="00546E57" w:rsidRPr="005227E2" w:rsidRDefault="00546E57" w:rsidP="00546E57">
            <w:pPr>
              <w:jc w:val="center"/>
              <w:rPr>
                <w:sz w:val="14"/>
                <w:szCs w:val="14"/>
              </w:rPr>
            </w:pPr>
            <w:r w:rsidRPr="005227E2">
              <w:rPr>
                <w:sz w:val="14"/>
                <w:szCs w:val="14"/>
              </w:rPr>
              <w:t>0.882</w:t>
            </w:r>
          </w:p>
        </w:tc>
        <w:tc>
          <w:tcPr>
            <w:tcW w:w="334" w:type="pct"/>
            <w:noWrap/>
            <w:vAlign w:val="center"/>
            <w:hideMark/>
          </w:tcPr>
          <w:p w14:paraId="43EB6B8A" w14:textId="77777777" w:rsidR="00546E57" w:rsidRPr="005227E2" w:rsidRDefault="00546E57" w:rsidP="00546E57">
            <w:pPr>
              <w:jc w:val="center"/>
              <w:rPr>
                <w:sz w:val="14"/>
                <w:szCs w:val="14"/>
              </w:rPr>
            </w:pPr>
            <w:r w:rsidRPr="005227E2">
              <w:rPr>
                <w:sz w:val="14"/>
                <w:szCs w:val="14"/>
              </w:rPr>
              <w:t>1.000</w:t>
            </w:r>
          </w:p>
        </w:tc>
        <w:tc>
          <w:tcPr>
            <w:tcW w:w="334" w:type="pct"/>
            <w:noWrap/>
            <w:vAlign w:val="center"/>
            <w:hideMark/>
          </w:tcPr>
          <w:p w14:paraId="39896493" w14:textId="77777777" w:rsidR="00546E57" w:rsidRPr="005227E2" w:rsidRDefault="00546E57" w:rsidP="00546E57">
            <w:pPr>
              <w:jc w:val="center"/>
              <w:rPr>
                <w:sz w:val="14"/>
                <w:szCs w:val="14"/>
              </w:rPr>
            </w:pPr>
            <w:r w:rsidRPr="005227E2">
              <w:rPr>
                <w:sz w:val="14"/>
                <w:szCs w:val="14"/>
              </w:rPr>
              <w:t>1.000</w:t>
            </w:r>
          </w:p>
        </w:tc>
        <w:tc>
          <w:tcPr>
            <w:tcW w:w="334" w:type="pct"/>
            <w:noWrap/>
            <w:vAlign w:val="center"/>
            <w:hideMark/>
          </w:tcPr>
          <w:p w14:paraId="66E43444" w14:textId="77777777" w:rsidR="00546E57" w:rsidRPr="005227E2" w:rsidRDefault="00546E57" w:rsidP="00546E57">
            <w:pPr>
              <w:jc w:val="center"/>
              <w:rPr>
                <w:sz w:val="14"/>
                <w:szCs w:val="14"/>
              </w:rPr>
            </w:pPr>
            <w:r w:rsidRPr="005227E2">
              <w:rPr>
                <w:sz w:val="14"/>
                <w:szCs w:val="14"/>
              </w:rPr>
              <w:t>0.988</w:t>
            </w:r>
          </w:p>
        </w:tc>
        <w:tc>
          <w:tcPr>
            <w:tcW w:w="334" w:type="pct"/>
            <w:noWrap/>
            <w:vAlign w:val="center"/>
            <w:hideMark/>
          </w:tcPr>
          <w:p w14:paraId="5BB5FEE0" w14:textId="77777777" w:rsidR="00546E57" w:rsidRPr="005227E2" w:rsidRDefault="00546E57" w:rsidP="00546E57">
            <w:pPr>
              <w:jc w:val="center"/>
              <w:rPr>
                <w:sz w:val="14"/>
                <w:szCs w:val="14"/>
              </w:rPr>
            </w:pPr>
            <w:r w:rsidRPr="005227E2">
              <w:rPr>
                <w:sz w:val="14"/>
                <w:szCs w:val="14"/>
              </w:rPr>
              <w:t>0.999</w:t>
            </w:r>
          </w:p>
        </w:tc>
        <w:tc>
          <w:tcPr>
            <w:tcW w:w="316" w:type="pct"/>
            <w:noWrap/>
            <w:vAlign w:val="center"/>
            <w:hideMark/>
          </w:tcPr>
          <w:p w14:paraId="6FFFBFF9" w14:textId="77777777" w:rsidR="00546E57" w:rsidRPr="005227E2" w:rsidRDefault="00546E57" w:rsidP="00546E57">
            <w:pPr>
              <w:jc w:val="center"/>
              <w:rPr>
                <w:sz w:val="14"/>
                <w:szCs w:val="14"/>
              </w:rPr>
            </w:pPr>
            <w:r w:rsidRPr="005227E2">
              <w:rPr>
                <w:sz w:val="14"/>
                <w:szCs w:val="14"/>
              </w:rPr>
              <w:t>1.000</w:t>
            </w:r>
          </w:p>
        </w:tc>
        <w:tc>
          <w:tcPr>
            <w:tcW w:w="316" w:type="pct"/>
            <w:noWrap/>
            <w:vAlign w:val="center"/>
            <w:hideMark/>
          </w:tcPr>
          <w:p w14:paraId="4174A32D" w14:textId="77777777" w:rsidR="00546E57" w:rsidRPr="005227E2" w:rsidRDefault="00546E57" w:rsidP="00546E57">
            <w:pPr>
              <w:jc w:val="center"/>
              <w:rPr>
                <w:sz w:val="14"/>
                <w:szCs w:val="14"/>
              </w:rPr>
            </w:pPr>
            <w:r w:rsidRPr="005227E2">
              <w:rPr>
                <w:sz w:val="14"/>
                <w:szCs w:val="14"/>
              </w:rPr>
              <w:t>1.000</w:t>
            </w:r>
          </w:p>
        </w:tc>
        <w:tc>
          <w:tcPr>
            <w:tcW w:w="316" w:type="pct"/>
            <w:noWrap/>
            <w:vAlign w:val="center"/>
            <w:hideMark/>
          </w:tcPr>
          <w:p w14:paraId="32A4C898" w14:textId="77777777" w:rsidR="00546E57" w:rsidRPr="005227E2" w:rsidRDefault="00546E57" w:rsidP="00546E57">
            <w:pPr>
              <w:jc w:val="center"/>
              <w:rPr>
                <w:sz w:val="14"/>
                <w:szCs w:val="14"/>
              </w:rPr>
            </w:pPr>
            <w:r w:rsidRPr="005227E2">
              <w:rPr>
                <w:sz w:val="14"/>
                <w:szCs w:val="14"/>
              </w:rPr>
              <w:t>1.000</w:t>
            </w:r>
          </w:p>
        </w:tc>
        <w:tc>
          <w:tcPr>
            <w:tcW w:w="316" w:type="pct"/>
            <w:noWrap/>
            <w:vAlign w:val="center"/>
            <w:hideMark/>
          </w:tcPr>
          <w:p w14:paraId="76B0417D" w14:textId="77777777" w:rsidR="00546E57" w:rsidRPr="005227E2" w:rsidRDefault="00546E57" w:rsidP="00546E57">
            <w:pPr>
              <w:jc w:val="center"/>
              <w:rPr>
                <w:sz w:val="14"/>
                <w:szCs w:val="14"/>
              </w:rPr>
            </w:pPr>
            <w:r w:rsidRPr="005227E2">
              <w:rPr>
                <w:sz w:val="14"/>
                <w:szCs w:val="14"/>
              </w:rPr>
              <w:t>1.000</w:t>
            </w:r>
          </w:p>
        </w:tc>
        <w:tc>
          <w:tcPr>
            <w:tcW w:w="316" w:type="pct"/>
            <w:noWrap/>
            <w:vAlign w:val="center"/>
            <w:hideMark/>
          </w:tcPr>
          <w:p w14:paraId="62CD432E" w14:textId="77777777" w:rsidR="00546E57" w:rsidRPr="005227E2" w:rsidRDefault="00546E57" w:rsidP="00546E57">
            <w:pPr>
              <w:jc w:val="center"/>
              <w:rPr>
                <w:sz w:val="14"/>
                <w:szCs w:val="14"/>
              </w:rPr>
            </w:pPr>
            <w:r w:rsidRPr="005227E2">
              <w:rPr>
                <w:sz w:val="14"/>
                <w:szCs w:val="14"/>
              </w:rPr>
              <w:t>1.000</w:t>
            </w:r>
          </w:p>
        </w:tc>
        <w:tc>
          <w:tcPr>
            <w:tcW w:w="289" w:type="pct"/>
            <w:noWrap/>
            <w:vAlign w:val="center"/>
            <w:hideMark/>
          </w:tcPr>
          <w:p w14:paraId="779735C4" w14:textId="77777777" w:rsidR="00546E57" w:rsidRPr="005227E2" w:rsidRDefault="00546E57" w:rsidP="00546E57">
            <w:pPr>
              <w:jc w:val="center"/>
              <w:rPr>
                <w:sz w:val="14"/>
                <w:szCs w:val="14"/>
              </w:rPr>
            </w:pPr>
            <w:r w:rsidRPr="005227E2">
              <w:rPr>
                <w:sz w:val="14"/>
                <w:szCs w:val="14"/>
              </w:rPr>
              <w:t>1.000</w:t>
            </w:r>
          </w:p>
        </w:tc>
        <w:tc>
          <w:tcPr>
            <w:tcW w:w="289" w:type="pct"/>
            <w:noWrap/>
            <w:vAlign w:val="center"/>
            <w:hideMark/>
          </w:tcPr>
          <w:p w14:paraId="7EF69C48" w14:textId="77777777" w:rsidR="00546E57" w:rsidRPr="005227E2" w:rsidRDefault="00546E57" w:rsidP="00546E57">
            <w:pPr>
              <w:jc w:val="center"/>
              <w:rPr>
                <w:sz w:val="14"/>
                <w:szCs w:val="14"/>
              </w:rPr>
            </w:pPr>
            <w:r w:rsidRPr="005227E2">
              <w:rPr>
                <w:sz w:val="14"/>
                <w:szCs w:val="14"/>
              </w:rPr>
              <w:t>0.997</w:t>
            </w:r>
          </w:p>
        </w:tc>
        <w:tc>
          <w:tcPr>
            <w:tcW w:w="289" w:type="pct"/>
            <w:noWrap/>
            <w:vAlign w:val="center"/>
            <w:hideMark/>
          </w:tcPr>
          <w:p w14:paraId="55D66E91" w14:textId="77777777" w:rsidR="00546E57" w:rsidRPr="005227E2" w:rsidRDefault="00546E57" w:rsidP="00546E57">
            <w:pPr>
              <w:jc w:val="center"/>
              <w:rPr>
                <w:sz w:val="14"/>
                <w:szCs w:val="14"/>
              </w:rPr>
            </w:pPr>
            <w:r w:rsidRPr="005227E2">
              <w:rPr>
                <w:sz w:val="14"/>
                <w:szCs w:val="14"/>
              </w:rPr>
              <w:t>1.000</w:t>
            </w:r>
          </w:p>
        </w:tc>
        <w:tc>
          <w:tcPr>
            <w:tcW w:w="289" w:type="pct"/>
            <w:noWrap/>
            <w:vAlign w:val="center"/>
            <w:hideMark/>
          </w:tcPr>
          <w:p w14:paraId="1E5C869F" w14:textId="77777777" w:rsidR="00546E57" w:rsidRPr="005227E2" w:rsidRDefault="00546E57" w:rsidP="00546E57">
            <w:pPr>
              <w:jc w:val="center"/>
              <w:rPr>
                <w:sz w:val="14"/>
                <w:szCs w:val="14"/>
              </w:rPr>
            </w:pPr>
            <w:r w:rsidRPr="005227E2">
              <w:rPr>
                <w:sz w:val="14"/>
                <w:szCs w:val="14"/>
              </w:rPr>
              <w:t>0.864</w:t>
            </w:r>
          </w:p>
        </w:tc>
        <w:tc>
          <w:tcPr>
            <w:tcW w:w="289" w:type="pct"/>
            <w:noWrap/>
            <w:vAlign w:val="center"/>
            <w:hideMark/>
          </w:tcPr>
          <w:p w14:paraId="5EA54259" w14:textId="77777777" w:rsidR="00546E57" w:rsidRPr="005227E2" w:rsidRDefault="00546E57" w:rsidP="00546E57">
            <w:pPr>
              <w:jc w:val="center"/>
              <w:rPr>
                <w:sz w:val="14"/>
                <w:szCs w:val="14"/>
              </w:rPr>
            </w:pPr>
            <w:r w:rsidRPr="005227E2">
              <w:rPr>
                <w:sz w:val="14"/>
                <w:szCs w:val="14"/>
              </w:rPr>
              <w:t>0.995</w:t>
            </w:r>
          </w:p>
        </w:tc>
      </w:tr>
      <w:tr w:rsidR="00546E57" w:rsidRPr="005227E2" w14:paraId="048A354C" w14:textId="77777777" w:rsidTr="00546E57">
        <w:trPr>
          <w:trHeight w:val="288"/>
        </w:trPr>
        <w:tc>
          <w:tcPr>
            <w:tcW w:w="309" w:type="pct"/>
            <w:noWrap/>
            <w:vAlign w:val="center"/>
            <w:hideMark/>
          </w:tcPr>
          <w:p w14:paraId="697EC5A2" w14:textId="77777777" w:rsidR="00546E57" w:rsidRPr="005227E2" w:rsidRDefault="00546E57" w:rsidP="00546E57">
            <w:pPr>
              <w:jc w:val="center"/>
              <w:rPr>
                <w:sz w:val="14"/>
                <w:szCs w:val="14"/>
              </w:rPr>
            </w:pPr>
            <w:r w:rsidRPr="005227E2">
              <w:rPr>
                <w:sz w:val="14"/>
                <w:szCs w:val="14"/>
              </w:rPr>
              <w:t>Observed metric&gt;</w:t>
            </w:r>
          </w:p>
        </w:tc>
        <w:tc>
          <w:tcPr>
            <w:tcW w:w="334" w:type="pct"/>
            <w:noWrap/>
            <w:vAlign w:val="center"/>
            <w:hideMark/>
          </w:tcPr>
          <w:p w14:paraId="3F70C147" w14:textId="77777777" w:rsidR="00546E57" w:rsidRPr="005227E2" w:rsidRDefault="00546E57" w:rsidP="00546E57">
            <w:pPr>
              <w:jc w:val="center"/>
              <w:rPr>
                <w:sz w:val="14"/>
                <w:szCs w:val="14"/>
              </w:rPr>
            </w:pPr>
            <w:r w:rsidRPr="005227E2">
              <w:rPr>
                <w:sz w:val="14"/>
                <w:szCs w:val="14"/>
              </w:rPr>
              <w:t>1181.000</w:t>
            </w:r>
          </w:p>
        </w:tc>
        <w:tc>
          <w:tcPr>
            <w:tcW w:w="334" w:type="pct"/>
            <w:noWrap/>
            <w:vAlign w:val="center"/>
            <w:hideMark/>
          </w:tcPr>
          <w:p w14:paraId="63B38A12"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79C4C71A"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0D17263C" w14:textId="77777777" w:rsidR="00546E57" w:rsidRPr="005227E2" w:rsidRDefault="00546E57" w:rsidP="00546E57">
            <w:pPr>
              <w:jc w:val="center"/>
              <w:rPr>
                <w:sz w:val="14"/>
                <w:szCs w:val="14"/>
              </w:rPr>
            </w:pPr>
            <w:r w:rsidRPr="005227E2">
              <w:rPr>
                <w:sz w:val="14"/>
                <w:szCs w:val="14"/>
              </w:rPr>
              <w:t>118.000</w:t>
            </w:r>
          </w:p>
        </w:tc>
        <w:tc>
          <w:tcPr>
            <w:tcW w:w="334" w:type="pct"/>
            <w:noWrap/>
            <w:vAlign w:val="center"/>
            <w:hideMark/>
          </w:tcPr>
          <w:p w14:paraId="4C2293F4" w14:textId="77777777" w:rsidR="00546E57" w:rsidRPr="005227E2" w:rsidRDefault="00546E57" w:rsidP="00546E57">
            <w:pPr>
              <w:jc w:val="center"/>
              <w:rPr>
                <w:sz w:val="14"/>
                <w:szCs w:val="14"/>
              </w:rPr>
            </w:pPr>
            <w:r w:rsidRPr="005227E2">
              <w:rPr>
                <w:sz w:val="14"/>
                <w:szCs w:val="14"/>
              </w:rPr>
              <w:t>10.000</w:t>
            </w:r>
          </w:p>
        </w:tc>
        <w:tc>
          <w:tcPr>
            <w:tcW w:w="316" w:type="pct"/>
            <w:noWrap/>
            <w:vAlign w:val="center"/>
            <w:hideMark/>
          </w:tcPr>
          <w:p w14:paraId="6592CE68"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4C0552A8"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0340DFEF"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6ADB92B0"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049752FE"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3C5797CA"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0766FF19" w14:textId="77777777" w:rsidR="00546E57" w:rsidRPr="005227E2" w:rsidRDefault="00546E57" w:rsidP="00546E57">
            <w:pPr>
              <w:jc w:val="center"/>
              <w:rPr>
                <w:sz w:val="14"/>
                <w:szCs w:val="14"/>
              </w:rPr>
            </w:pPr>
            <w:r w:rsidRPr="005227E2">
              <w:rPr>
                <w:sz w:val="14"/>
                <w:szCs w:val="14"/>
              </w:rPr>
              <w:t>30.000</w:t>
            </w:r>
          </w:p>
        </w:tc>
        <w:tc>
          <w:tcPr>
            <w:tcW w:w="289" w:type="pct"/>
            <w:noWrap/>
            <w:vAlign w:val="center"/>
            <w:hideMark/>
          </w:tcPr>
          <w:p w14:paraId="155505FA"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79D2FB85" w14:textId="77777777" w:rsidR="00546E57" w:rsidRPr="005227E2" w:rsidRDefault="00546E57" w:rsidP="00546E57">
            <w:pPr>
              <w:jc w:val="center"/>
              <w:rPr>
                <w:sz w:val="14"/>
                <w:szCs w:val="14"/>
              </w:rPr>
            </w:pPr>
            <w:r w:rsidRPr="005227E2">
              <w:rPr>
                <w:sz w:val="14"/>
                <w:szCs w:val="14"/>
              </w:rPr>
              <w:t>1364.000</w:t>
            </w:r>
          </w:p>
        </w:tc>
        <w:tc>
          <w:tcPr>
            <w:tcW w:w="289" w:type="pct"/>
            <w:noWrap/>
            <w:vAlign w:val="center"/>
            <w:hideMark/>
          </w:tcPr>
          <w:p w14:paraId="2E0803E5" w14:textId="77777777" w:rsidR="00546E57" w:rsidRPr="005227E2" w:rsidRDefault="00546E57" w:rsidP="00546E57">
            <w:pPr>
              <w:jc w:val="center"/>
              <w:rPr>
                <w:sz w:val="14"/>
                <w:szCs w:val="14"/>
              </w:rPr>
            </w:pPr>
            <w:r w:rsidRPr="005227E2">
              <w:rPr>
                <w:sz w:val="14"/>
                <w:szCs w:val="14"/>
              </w:rPr>
              <w:t>55.000</w:t>
            </w:r>
          </w:p>
        </w:tc>
      </w:tr>
      <w:tr w:rsidR="00546E57" w:rsidRPr="005227E2" w14:paraId="194B6C19" w14:textId="77777777" w:rsidTr="00546E57">
        <w:trPr>
          <w:trHeight w:val="288"/>
        </w:trPr>
        <w:tc>
          <w:tcPr>
            <w:tcW w:w="309" w:type="pct"/>
            <w:noWrap/>
            <w:vAlign w:val="center"/>
            <w:hideMark/>
          </w:tcPr>
          <w:p w14:paraId="452B5490" w14:textId="77777777" w:rsidR="00546E57" w:rsidRPr="005227E2" w:rsidRDefault="00546E57" w:rsidP="00546E57">
            <w:pPr>
              <w:jc w:val="center"/>
              <w:rPr>
                <w:sz w:val="14"/>
                <w:szCs w:val="14"/>
              </w:rPr>
            </w:pPr>
            <w:r w:rsidRPr="005227E2">
              <w:rPr>
                <w:sz w:val="14"/>
                <w:szCs w:val="14"/>
              </w:rPr>
              <w:t>Observed metric &lt;</w:t>
            </w:r>
          </w:p>
        </w:tc>
        <w:tc>
          <w:tcPr>
            <w:tcW w:w="334" w:type="pct"/>
            <w:noWrap/>
            <w:vAlign w:val="center"/>
            <w:hideMark/>
          </w:tcPr>
          <w:p w14:paraId="2A57FBBE" w14:textId="77777777" w:rsidR="00546E57" w:rsidRPr="005227E2" w:rsidRDefault="00546E57" w:rsidP="00546E57">
            <w:pPr>
              <w:jc w:val="center"/>
              <w:rPr>
                <w:sz w:val="14"/>
                <w:szCs w:val="14"/>
              </w:rPr>
            </w:pPr>
            <w:r w:rsidRPr="005227E2">
              <w:rPr>
                <w:sz w:val="14"/>
                <w:szCs w:val="14"/>
              </w:rPr>
              <w:t>8804.000</w:t>
            </w:r>
          </w:p>
        </w:tc>
        <w:tc>
          <w:tcPr>
            <w:tcW w:w="334" w:type="pct"/>
            <w:noWrap/>
            <w:vAlign w:val="center"/>
            <w:hideMark/>
          </w:tcPr>
          <w:p w14:paraId="0C61834A" w14:textId="77777777" w:rsidR="00546E57" w:rsidRPr="005227E2" w:rsidRDefault="00546E57" w:rsidP="00546E57">
            <w:pPr>
              <w:jc w:val="center"/>
              <w:rPr>
                <w:sz w:val="14"/>
                <w:szCs w:val="14"/>
              </w:rPr>
            </w:pPr>
            <w:r w:rsidRPr="005227E2">
              <w:rPr>
                <w:sz w:val="14"/>
                <w:szCs w:val="14"/>
              </w:rPr>
              <w:t>10000.000</w:t>
            </w:r>
          </w:p>
        </w:tc>
        <w:tc>
          <w:tcPr>
            <w:tcW w:w="334" w:type="pct"/>
            <w:noWrap/>
            <w:vAlign w:val="center"/>
            <w:hideMark/>
          </w:tcPr>
          <w:p w14:paraId="13F66A81" w14:textId="77777777" w:rsidR="00546E57" w:rsidRPr="005227E2" w:rsidRDefault="00546E57" w:rsidP="00546E57">
            <w:pPr>
              <w:jc w:val="center"/>
              <w:rPr>
                <w:sz w:val="14"/>
                <w:szCs w:val="14"/>
              </w:rPr>
            </w:pPr>
            <w:r w:rsidRPr="005227E2">
              <w:rPr>
                <w:sz w:val="14"/>
                <w:szCs w:val="14"/>
              </w:rPr>
              <w:t>10000.000</w:t>
            </w:r>
          </w:p>
        </w:tc>
        <w:tc>
          <w:tcPr>
            <w:tcW w:w="334" w:type="pct"/>
            <w:noWrap/>
            <w:vAlign w:val="center"/>
            <w:hideMark/>
          </w:tcPr>
          <w:p w14:paraId="6F608850" w14:textId="77777777" w:rsidR="00546E57" w:rsidRPr="005227E2" w:rsidRDefault="00546E57" w:rsidP="00546E57">
            <w:pPr>
              <w:jc w:val="center"/>
              <w:rPr>
                <w:sz w:val="14"/>
                <w:szCs w:val="14"/>
              </w:rPr>
            </w:pPr>
            <w:r w:rsidRPr="005227E2">
              <w:rPr>
                <w:sz w:val="14"/>
                <w:szCs w:val="14"/>
              </w:rPr>
              <w:t>9871.000</w:t>
            </w:r>
          </w:p>
        </w:tc>
        <w:tc>
          <w:tcPr>
            <w:tcW w:w="334" w:type="pct"/>
            <w:noWrap/>
            <w:vAlign w:val="center"/>
            <w:hideMark/>
          </w:tcPr>
          <w:p w14:paraId="655A60C4" w14:textId="77777777" w:rsidR="00546E57" w:rsidRPr="005227E2" w:rsidRDefault="00546E57" w:rsidP="00546E57">
            <w:pPr>
              <w:jc w:val="center"/>
              <w:rPr>
                <w:sz w:val="14"/>
                <w:szCs w:val="14"/>
              </w:rPr>
            </w:pPr>
            <w:r w:rsidRPr="005227E2">
              <w:rPr>
                <w:sz w:val="14"/>
                <w:szCs w:val="14"/>
              </w:rPr>
              <w:t>9990.000</w:t>
            </w:r>
          </w:p>
        </w:tc>
        <w:tc>
          <w:tcPr>
            <w:tcW w:w="316" w:type="pct"/>
            <w:noWrap/>
            <w:vAlign w:val="center"/>
            <w:hideMark/>
          </w:tcPr>
          <w:p w14:paraId="573F3B35" w14:textId="77777777" w:rsidR="00546E57" w:rsidRPr="005227E2" w:rsidRDefault="00546E57" w:rsidP="00546E57">
            <w:pPr>
              <w:jc w:val="center"/>
              <w:rPr>
                <w:sz w:val="14"/>
                <w:szCs w:val="14"/>
              </w:rPr>
            </w:pPr>
            <w:r w:rsidRPr="005227E2">
              <w:rPr>
                <w:sz w:val="14"/>
                <w:szCs w:val="14"/>
              </w:rPr>
              <w:t>10000.000</w:t>
            </w:r>
          </w:p>
        </w:tc>
        <w:tc>
          <w:tcPr>
            <w:tcW w:w="316" w:type="pct"/>
            <w:noWrap/>
            <w:vAlign w:val="center"/>
            <w:hideMark/>
          </w:tcPr>
          <w:p w14:paraId="2FCF51B2" w14:textId="77777777" w:rsidR="00546E57" w:rsidRPr="005227E2" w:rsidRDefault="00546E57" w:rsidP="00546E57">
            <w:pPr>
              <w:jc w:val="center"/>
              <w:rPr>
                <w:sz w:val="14"/>
                <w:szCs w:val="14"/>
              </w:rPr>
            </w:pPr>
            <w:r w:rsidRPr="005227E2">
              <w:rPr>
                <w:sz w:val="14"/>
                <w:szCs w:val="14"/>
              </w:rPr>
              <w:t>10000.000</w:t>
            </w:r>
          </w:p>
        </w:tc>
        <w:tc>
          <w:tcPr>
            <w:tcW w:w="316" w:type="pct"/>
            <w:noWrap/>
            <w:vAlign w:val="center"/>
            <w:hideMark/>
          </w:tcPr>
          <w:p w14:paraId="3F7DF3A7" w14:textId="77777777" w:rsidR="00546E57" w:rsidRPr="005227E2" w:rsidRDefault="00546E57" w:rsidP="00546E57">
            <w:pPr>
              <w:jc w:val="center"/>
              <w:rPr>
                <w:sz w:val="14"/>
                <w:szCs w:val="14"/>
              </w:rPr>
            </w:pPr>
            <w:r w:rsidRPr="005227E2">
              <w:rPr>
                <w:sz w:val="14"/>
                <w:szCs w:val="14"/>
              </w:rPr>
              <w:t>10000.000</w:t>
            </w:r>
          </w:p>
        </w:tc>
        <w:tc>
          <w:tcPr>
            <w:tcW w:w="316" w:type="pct"/>
            <w:noWrap/>
            <w:vAlign w:val="center"/>
            <w:hideMark/>
          </w:tcPr>
          <w:p w14:paraId="5DF92D46" w14:textId="77777777" w:rsidR="00546E57" w:rsidRPr="005227E2" w:rsidRDefault="00546E57" w:rsidP="00546E57">
            <w:pPr>
              <w:jc w:val="center"/>
              <w:rPr>
                <w:sz w:val="14"/>
                <w:szCs w:val="14"/>
              </w:rPr>
            </w:pPr>
            <w:r w:rsidRPr="005227E2">
              <w:rPr>
                <w:sz w:val="14"/>
                <w:szCs w:val="14"/>
              </w:rPr>
              <w:t>10000.000</w:t>
            </w:r>
          </w:p>
        </w:tc>
        <w:tc>
          <w:tcPr>
            <w:tcW w:w="316" w:type="pct"/>
            <w:noWrap/>
            <w:vAlign w:val="center"/>
            <w:hideMark/>
          </w:tcPr>
          <w:p w14:paraId="3B4ACDF1" w14:textId="77777777" w:rsidR="00546E57" w:rsidRPr="005227E2" w:rsidRDefault="00546E57" w:rsidP="00546E57">
            <w:pPr>
              <w:jc w:val="center"/>
              <w:rPr>
                <w:sz w:val="14"/>
                <w:szCs w:val="14"/>
              </w:rPr>
            </w:pPr>
            <w:r w:rsidRPr="005227E2">
              <w:rPr>
                <w:sz w:val="14"/>
                <w:szCs w:val="14"/>
              </w:rPr>
              <w:t>10000.000</w:t>
            </w:r>
          </w:p>
        </w:tc>
        <w:tc>
          <w:tcPr>
            <w:tcW w:w="289" w:type="pct"/>
            <w:noWrap/>
            <w:vAlign w:val="center"/>
            <w:hideMark/>
          </w:tcPr>
          <w:p w14:paraId="3FCB6587" w14:textId="77777777" w:rsidR="00546E57" w:rsidRPr="005227E2" w:rsidRDefault="00546E57" w:rsidP="00546E57">
            <w:pPr>
              <w:jc w:val="center"/>
              <w:rPr>
                <w:sz w:val="14"/>
                <w:szCs w:val="14"/>
              </w:rPr>
            </w:pPr>
            <w:r w:rsidRPr="005227E2">
              <w:rPr>
                <w:sz w:val="14"/>
                <w:szCs w:val="14"/>
              </w:rPr>
              <w:t>10000.000</w:t>
            </w:r>
          </w:p>
        </w:tc>
        <w:tc>
          <w:tcPr>
            <w:tcW w:w="289" w:type="pct"/>
            <w:noWrap/>
            <w:vAlign w:val="center"/>
            <w:hideMark/>
          </w:tcPr>
          <w:p w14:paraId="7902B0C0" w14:textId="77777777" w:rsidR="00546E57" w:rsidRPr="005227E2" w:rsidRDefault="00546E57" w:rsidP="00546E57">
            <w:pPr>
              <w:jc w:val="center"/>
              <w:rPr>
                <w:sz w:val="14"/>
                <w:szCs w:val="14"/>
              </w:rPr>
            </w:pPr>
            <w:r w:rsidRPr="005227E2">
              <w:rPr>
                <w:sz w:val="14"/>
                <w:szCs w:val="14"/>
              </w:rPr>
              <w:t>9970.000</w:t>
            </w:r>
          </w:p>
        </w:tc>
        <w:tc>
          <w:tcPr>
            <w:tcW w:w="289" w:type="pct"/>
            <w:noWrap/>
            <w:vAlign w:val="center"/>
            <w:hideMark/>
          </w:tcPr>
          <w:p w14:paraId="7743A53E" w14:textId="77777777" w:rsidR="00546E57" w:rsidRPr="005227E2" w:rsidRDefault="00546E57" w:rsidP="00546E57">
            <w:pPr>
              <w:jc w:val="center"/>
              <w:rPr>
                <w:sz w:val="14"/>
                <w:szCs w:val="14"/>
              </w:rPr>
            </w:pPr>
            <w:r w:rsidRPr="005227E2">
              <w:rPr>
                <w:sz w:val="14"/>
                <w:szCs w:val="14"/>
              </w:rPr>
              <w:t>10000.000</w:t>
            </w:r>
          </w:p>
        </w:tc>
        <w:tc>
          <w:tcPr>
            <w:tcW w:w="289" w:type="pct"/>
            <w:noWrap/>
            <w:vAlign w:val="center"/>
            <w:hideMark/>
          </w:tcPr>
          <w:p w14:paraId="79272026" w14:textId="77777777" w:rsidR="00546E57" w:rsidRPr="005227E2" w:rsidRDefault="00546E57" w:rsidP="00546E57">
            <w:pPr>
              <w:jc w:val="center"/>
              <w:rPr>
                <w:sz w:val="14"/>
                <w:szCs w:val="14"/>
              </w:rPr>
            </w:pPr>
            <w:r w:rsidRPr="005227E2">
              <w:rPr>
                <w:sz w:val="14"/>
                <w:szCs w:val="14"/>
              </w:rPr>
              <w:t>8568.000</w:t>
            </w:r>
          </w:p>
        </w:tc>
        <w:tc>
          <w:tcPr>
            <w:tcW w:w="289" w:type="pct"/>
            <w:noWrap/>
            <w:vAlign w:val="center"/>
            <w:hideMark/>
          </w:tcPr>
          <w:p w14:paraId="6D094FE8" w14:textId="77777777" w:rsidR="00546E57" w:rsidRPr="005227E2" w:rsidRDefault="00546E57" w:rsidP="00546E57">
            <w:pPr>
              <w:jc w:val="center"/>
              <w:rPr>
                <w:sz w:val="14"/>
                <w:szCs w:val="14"/>
              </w:rPr>
            </w:pPr>
            <w:r w:rsidRPr="005227E2">
              <w:rPr>
                <w:sz w:val="14"/>
                <w:szCs w:val="14"/>
              </w:rPr>
              <w:t>9942.000</w:t>
            </w:r>
          </w:p>
        </w:tc>
      </w:tr>
      <w:tr w:rsidR="00546E57" w:rsidRPr="005227E2" w14:paraId="66ABE907" w14:textId="77777777" w:rsidTr="00546E57">
        <w:trPr>
          <w:trHeight w:val="288"/>
        </w:trPr>
        <w:tc>
          <w:tcPr>
            <w:tcW w:w="309" w:type="pct"/>
            <w:noWrap/>
            <w:vAlign w:val="center"/>
            <w:hideMark/>
          </w:tcPr>
          <w:p w14:paraId="7D7EB573" w14:textId="77777777" w:rsidR="00546E57" w:rsidRPr="005227E2" w:rsidRDefault="00546E57" w:rsidP="00546E57">
            <w:pPr>
              <w:jc w:val="center"/>
              <w:rPr>
                <w:sz w:val="14"/>
                <w:szCs w:val="14"/>
              </w:rPr>
            </w:pPr>
            <w:r w:rsidRPr="005227E2">
              <w:rPr>
                <w:sz w:val="14"/>
                <w:szCs w:val="14"/>
              </w:rPr>
              <w:t>Observed metric =</w:t>
            </w:r>
          </w:p>
        </w:tc>
        <w:tc>
          <w:tcPr>
            <w:tcW w:w="334" w:type="pct"/>
            <w:noWrap/>
            <w:vAlign w:val="center"/>
            <w:hideMark/>
          </w:tcPr>
          <w:p w14:paraId="0103E9BA" w14:textId="77777777" w:rsidR="00546E57" w:rsidRPr="005227E2" w:rsidRDefault="00546E57" w:rsidP="00546E57">
            <w:pPr>
              <w:jc w:val="center"/>
              <w:rPr>
                <w:sz w:val="14"/>
                <w:szCs w:val="14"/>
              </w:rPr>
            </w:pPr>
            <w:r w:rsidRPr="005227E2">
              <w:rPr>
                <w:sz w:val="14"/>
                <w:szCs w:val="14"/>
              </w:rPr>
              <w:t>15.000</w:t>
            </w:r>
          </w:p>
        </w:tc>
        <w:tc>
          <w:tcPr>
            <w:tcW w:w="334" w:type="pct"/>
            <w:noWrap/>
            <w:vAlign w:val="center"/>
            <w:hideMark/>
          </w:tcPr>
          <w:p w14:paraId="0E2A3C3F"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0555EECB"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4CB69FAD" w14:textId="77777777" w:rsidR="00546E57" w:rsidRPr="005227E2" w:rsidRDefault="00546E57" w:rsidP="00546E57">
            <w:pPr>
              <w:jc w:val="center"/>
              <w:rPr>
                <w:sz w:val="14"/>
                <w:szCs w:val="14"/>
              </w:rPr>
            </w:pPr>
            <w:r w:rsidRPr="005227E2">
              <w:rPr>
                <w:sz w:val="14"/>
                <w:szCs w:val="14"/>
              </w:rPr>
              <w:t>11.000</w:t>
            </w:r>
          </w:p>
        </w:tc>
        <w:tc>
          <w:tcPr>
            <w:tcW w:w="334" w:type="pct"/>
            <w:noWrap/>
            <w:vAlign w:val="center"/>
            <w:hideMark/>
          </w:tcPr>
          <w:p w14:paraId="15187B57"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67407F56"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3061F211"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38903843"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0FCB4420"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040134AE"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3D4E9B67"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0BAC8DFF"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75D01F5D"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4C5027AC" w14:textId="77777777" w:rsidR="00546E57" w:rsidRPr="005227E2" w:rsidRDefault="00546E57" w:rsidP="00546E57">
            <w:pPr>
              <w:jc w:val="center"/>
              <w:rPr>
                <w:sz w:val="14"/>
                <w:szCs w:val="14"/>
              </w:rPr>
            </w:pPr>
            <w:r w:rsidRPr="005227E2">
              <w:rPr>
                <w:sz w:val="14"/>
                <w:szCs w:val="14"/>
              </w:rPr>
              <w:t>68.000</w:t>
            </w:r>
          </w:p>
        </w:tc>
        <w:tc>
          <w:tcPr>
            <w:tcW w:w="289" w:type="pct"/>
            <w:noWrap/>
            <w:vAlign w:val="center"/>
            <w:hideMark/>
          </w:tcPr>
          <w:p w14:paraId="3A0ED91C" w14:textId="77777777" w:rsidR="00546E57" w:rsidRPr="005227E2" w:rsidRDefault="00546E57" w:rsidP="00546E57">
            <w:pPr>
              <w:jc w:val="center"/>
              <w:rPr>
                <w:sz w:val="14"/>
                <w:szCs w:val="14"/>
              </w:rPr>
            </w:pPr>
            <w:r w:rsidRPr="005227E2">
              <w:rPr>
                <w:sz w:val="14"/>
                <w:szCs w:val="14"/>
              </w:rPr>
              <w:t>3.000</w:t>
            </w:r>
          </w:p>
        </w:tc>
      </w:tr>
      <w:tr w:rsidR="00546E57" w:rsidRPr="005227E2" w14:paraId="6B4C77D7" w14:textId="77777777" w:rsidTr="00546E57">
        <w:trPr>
          <w:trHeight w:val="288"/>
        </w:trPr>
        <w:tc>
          <w:tcPr>
            <w:tcW w:w="309" w:type="pct"/>
            <w:noWrap/>
            <w:vAlign w:val="center"/>
            <w:hideMark/>
          </w:tcPr>
          <w:p w14:paraId="6C1793EC" w14:textId="77777777" w:rsidR="00546E57" w:rsidRPr="005227E2" w:rsidRDefault="00546E57" w:rsidP="00546E57">
            <w:pPr>
              <w:jc w:val="center"/>
              <w:rPr>
                <w:sz w:val="14"/>
                <w:szCs w:val="14"/>
              </w:rPr>
            </w:pPr>
            <w:r w:rsidRPr="005227E2">
              <w:rPr>
                <w:sz w:val="14"/>
                <w:szCs w:val="14"/>
              </w:rPr>
              <w:t>SES</w:t>
            </w:r>
          </w:p>
        </w:tc>
        <w:tc>
          <w:tcPr>
            <w:tcW w:w="334" w:type="pct"/>
            <w:noWrap/>
            <w:vAlign w:val="center"/>
            <w:hideMark/>
          </w:tcPr>
          <w:p w14:paraId="5F92B187" w14:textId="77777777" w:rsidR="00546E57" w:rsidRPr="005227E2" w:rsidRDefault="00546E57" w:rsidP="00546E57">
            <w:pPr>
              <w:jc w:val="center"/>
              <w:rPr>
                <w:sz w:val="14"/>
                <w:szCs w:val="14"/>
              </w:rPr>
            </w:pPr>
            <w:r w:rsidRPr="005227E2">
              <w:rPr>
                <w:sz w:val="14"/>
                <w:szCs w:val="14"/>
              </w:rPr>
              <w:t>-1.201</w:t>
            </w:r>
          </w:p>
        </w:tc>
        <w:tc>
          <w:tcPr>
            <w:tcW w:w="334" w:type="pct"/>
            <w:noWrap/>
            <w:vAlign w:val="center"/>
            <w:hideMark/>
          </w:tcPr>
          <w:p w14:paraId="19B17E5B" w14:textId="77777777" w:rsidR="00546E57" w:rsidRPr="005227E2" w:rsidRDefault="00546E57" w:rsidP="00546E57">
            <w:pPr>
              <w:jc w:val="center"/>
              <w:rPr>
                <w:sz w:val="14"/>
                <w:szCs w:val="14"/>
              </w:rPr>
            </w:pPr>
            <w:r w:rsidRPr="005227E2">
              <w:rPr>
                <w:sz w:val="14"/>
                <w:szCs w:val="14"/>
              </w:rPr>
              <w:t>-10.409</w:t>
            </w:r>
          </w:p>
        </w:tc>
        <w:tc>
          <w:tcPr>
            <w:tcW w:w="334" w:type="pct"/>
            <w:noWrap/>
            <w:vAlign w:val="center"/>
            <w:hideMark/>
          </w:tcPr>
          <w:p w14:paraId="49493BA1" w14:textId="77777777" w:rsidR="00546E57" w:rsidRPr="005227E2" w:rsidRDefault="00546E57" w:rsidP="00546E57">
            <w:pPr>
              <w:jc w:val="center"/>
              <w:rPr>
                <w:sz w:val="14"/>
                <w:szCs w:val="14"/>
              </w:rPr>
            </w:pPr>
            <w:r w:rsidRPr="005227E2">
              <w:rPr>
                <w:sz w:val="14"/>
                <w:szCs w:val="14"/>
              </w:rPr>
              <w:t>-10.898</w:t>
            </w:r>
          </w:p>
        </w:tc>
        <w:tc>
          <w:tcPr>
            <w:tcW w:w="334" w:type="pct"/>
            <w:noWrap/>
            <w:vAlign w:val="center"/>
            <w:hideMark/>
          </w:tcPr>
          <w:p w14:paraId="19816FC6" w14:textId="77777777" w:rsidR="00546E57" w:rsidRPr="005227E2" w:rsidRDefault="00546E57" w:rsidP="00546E57">
            <w:pPr>
              <w:jc w:val="center"/>
              <w:rPr>
                <w:sz w:val="14"/>
                <w:szCs w:val="14"/>
              </w:rPr>
            </w:pPr>
            <w:r w:rsidRPr="005227E2">
              <w:rPr>
                <w:sz w:val="14"/>
                <w:szCs w:val="14"/>
              </w:rPr>
              <w:t>-2.816</w:t>
            </w:r>
          </w:p>
        </w:tc>
        <w:tc>
          <w:tcPr>
            <w:tcW w:w="334" w:type="pct"/>
            <w:noWrap/>
            <w:vAlign w:val="center"/>
            <w:hideMark/>
          </w:tcPr>
          <w:p w14:paraId="15A9C211" w14:textId="77777777" w:rsidR="00546E57" w:rsidRPr="005227E2" w:rsidRDefault="00546E57" w:rsidP="00546E57">
            <w:pPr>
              <w:jc w:val="center"/>
              <w:rPr>
                <w:sz w:val="14"/>
                <w:szCs w:val="14"/>
              </w:rPr>
            </w:pPr>
            <w:r w:rsidRPr="005227E2">
              <w:rPr>
                <w:sz w:val="14"/>
                <w:szCs w:val="14"/>
              </w:rPr>
              <w:t>-4.342</w:t>
            </w:r>
          </w:p>
        </w:tc>
        <w:tc>
          <w:tcPr>
            <w:tcW w:w="316" w:type="pct"/>
            <w:noWrap/>
            <w:vAlign w:val="center"/>
            <w:hideMark/>
          </w:tcPr>
          <w:p w14:paraId="2C86D66D" w14:textId="77777777" w:rsidR="00546E57" w:rsidRPr="005227E2" w:rsidRDefault="00546E57" w:rsidP="00546E57">
            <w:pPr>
              <w:jc w:val="center"/>
              <w:rPr>
                <w:sz w:val="14"/>
                <w:szCs w:val="14"/>
              </w:rPr>
            </w:pPr>
            <w:r w:rsidRPr="005227E2">
              <w:rPr>
                <w:sz w:val="14"/>
                <w:szCs w:val="14"/>
              </w:rPr>
              <w:t>-24.722</w:t>
            </w:r>
          </w:p>
        </w:tc>
        <w:tc>
          <w:tcPr>
            <w:tcW w:w="316" w:type="pct"/>
            <w:noWrap/>
            <w:vAlign w:val="center"/>
            <w:hideMark/>
          </w:tcPr>
          <w:p w14:paraId="4BDCDBAE" w14:textId="77777777" w:rsidR="00546E57" w:rsidRPr="005227E2" w:rsidRDefault="00546E57" w:rsidP="00546E57">
            <w:pPr>
              <w:jc w:val="center"/>
              <w:rPr>
                <w:sz w:val="14"/>
                <w:szCs w:val="14"/>
              </w:rPr>
            </w:pPr>
            <w:r w:rsidRPr="005227E2">
              <w:rPr>
                <w:sz w:val="14"/>
                <w:szCs w:val="14"/>
              </w:rPr>
              <w:t>-23.800</w:t>
            </w:r>
          </w:p>
        </w:tc>
        <w:tc>
          <w:tcPr>
            <w:tcW w:w="316" w:type="pct"/>
            <w:noWrap/>
            <w:vAlign w:val="center"/>
            <w:hideMark/>
          </w:tcPr>
          <w:p w14:paraId="72E47202" w14:textId="77777777" w:rsidR="00546E57" w:rsidRPr="005227E2" w:rsidRDefault="00546E57" w:rsidP="00546E57">
            <w:pPr>
              <w:jc w:val="center"/>
              <w:rPr>
                <w:sz w:val="14"/>
                <w:szCs w:val="14"/>
              </w:rPr>
            </w:pPr>
            <w:r w:rsidRPr="005227E2">
              <w:rPr>
                <w:sz w:val="14"/>
                <w:szCs w:val="14"/>
              </w:rPr>
              <w:t>-30.960</w:t>
            </w:r>
          </w:p>
        </w:tc>
        <w:tc>
          <w:tcPr>
            <w:tcW w:w="316" w:type="pct"/>
            <w:noWrap/>
            <w:vAlign w:val="center"/>
            <w:hideMark/>
          </w:tcPr>
          <w:p w14:paraId="40F6A1B9" w14:textId="77777777" w:rsidR="00546E57" w:rsidRPr="005227E2" w:rsidRDefault="00546E57" w:rsidP="00546E57">
            <w:pPr>
              <w:jc w:val="center"/>
              <w:rPr>
                <w:sz w:val="14"/>
                <w:szCs w:val="14"/>
              </w:rPr>
            </w:pPr>
            <w:r w:rsidRPr="005227E2">
              <w:rPr>
                <w:sz w:val="14"/>
                <w:szCs w:val="14"/>
              </w:rPr>
              <w:t>-12.745</w:t>
            </w:r>
          </w:p>
        </w:tc>
        <w:tc>
          <w:tcPr>
            <w:tcW w:w="316" w:type="pct"/>
            <w:noWrap/>
            <w:vAlign w:val="center"/>
            <w:hideMark/>
          </w:tcPr>
          <w:p w14:paraId="50A71EBB" w14:textId="77777777" w:rsidR="00546E57" w:rsidRPr="005227E2" w:rsidRDefault="00546E57" w:rsidP="00546E57">
            <w:pPr>
              <w:jc w:val="center"/>
              <w:rPr>
                <w:sz w:val="14"/>
                <w:szCs w:val="14"/>
              </w:rPr>
            </w:pPr>
            <w:r w:rsidRPr="005227E2">
              <w:rPr>
                <w:sz w:val="14"/>
                <w:szCs w:val="14"/>
              </w:rPr>
              <w:t>-18.335</w:t>
            </w:r>
          </w:p>
        </w:tc>
        <w:tc>
          <w:tcPr>
            <w:tcW w:w="289" w:type="pct"/>
            <w:noWrap/>
            <w:vAlign w:val="center"/>
            <w:hideMark/>
          </w:tcPr>
          <w:p w14:paraId="3652D4AF" w14:textId="77777777" w:rsidR="00546E57" w:rsidRPr="005227E2" w:rsidRDefault="00546E57" w:rsidP="00546E57">
            <w:pPr>
              <w:jc w:val="center"/>
              <w:rPr>
                <w:sz w:val="14"/>
                <w:szCs w:val="14"/>
              </w:rPr>
            </w:pPr>
            <w:r w:rsidRPr="005227E2">
              <w:rPr>
                <w:sz w:val="14"/>
                <w:szCs w:val="14"/>
              </w:rPr>
              <w:t>-19.289</w:t>
            </w:r>
          </w:p>
        </w:tc>
        <w:tc>
          <w:tcPr>
            <w:tcW w:w="289" w:type="pct"/>
            <w:noWrap/>
            <w:vAlign w:val="center"/>
            <w:hideMark/>
          </w:tcPr>
          <w:p w14:paraId="22B614DE" w14:textId="77777777" w:rsidR="00546E57" w:rsidRPr="005227E2" w:rsidRDefault="00546E57" w:rsidP="00546E57">
            <w:pPr>
              <w:jc w:val="center"/>
              <w:rPr>
                <w:sz w:val="14"/>
                <w:szCs w:val="14"/>
              </w:rPr>
            </w:pPr>
            <w:r w:rsidRPr="005227E2">
              <w:rPr>
                <w:sz w:val="14"/>
                <w:szCs w:val="14"/>
              </w:rPr>
              <w:t>-3.766</w:t>
            </w:r>
          </w:p>
        </w:tc>
        <w:tc>
          <w:tcPr>
            <w:tcW w:w="289" w:type="pct"/>
            <w:noWrap/>
            <w:vAlign w:val="center"/>
            <w:hideMark/>
          </w:tcPr>
          <w:p w14:paraId="3E4B5394" w14:textId="77777777" w:rsidR="00546E57" w:rsidRPr="005227E2" w:rsidRDefault="00546E57" w:rsidP="00546E57">
            <w:pPr>
              <w:jc w:val="center"/>
              <w:rPr>
                <w:sz w:val="14"/>
                <w:szCs w:val="14"/>
              </w:rPr>
            </w:pPr>
            <w:r w:rsidRPr="005227E2">
              <w:rPr>
                <w:sz w:val="14"/>
                <w:szCs w:val="14"/>
              </w:rPr>
              <w:t>-9.324</w:t>
            </w:r>
          </w:p>
        </w:tc>
        <w:tc>
          <w:tcPr>
            <w:tcW w:w="289" w:type="pct"/>
            <w:noWrap/>
            <w:vAlign w:val="center"/>
            <w:hideMark/>
          </w:tcPr>
          <w:p w14:paraId="6AD220D1" w14:textId="77777777" w:rsidR="00546E57" w:rsidRPr="005227E2" w:rsidRDefault="00546E57" w:rsidP="00546E57">
            <w:pPr>
              <w:jc w:val="center"/>
              <w:rPr>
                <w:sz w:val="14"/>
                <w:szCs w:val="14"/>
              </w:rPr>
            </w:pPr>
            <w:r w:rsidRPr="005227E2">
              <w:rPr>
                <w:sz w:val="14"/>
                <w:szCs w:val="14"/>
              </w:rPr>
              <w:t>-1.058</w:t>
            </w:r>
          </w:p>
        </w:tc>
        <w:tc>
          <w:tcPr>
            <w:tcW w:w="289" w:type="pct"/>
            <w:noWrap/>
            <w:vAlign w:val="center"/>
            <w:hideMark/>
          </w:tcPr>
          <w:p w14:paraId="1A41D9C7" w14:textId="77777777" w:rsidR="00546E57" w:rsidRPr="005227E2" w:rsidRDefault="00546E57" w:rsidP="00546E57">
            <w:pPr>
              <w:jc w:val="center"/>
              <w:rPr>
                <w:sz w:val="14"/>
                <w:szCs w:val="14"/>
              </w:rPr>
            </w:pPr>
            <w:r w:rsidRPr="005227E2">
              <w:rPr>
                <w:sz w:val="14"/>
                <w:szCs w:val="14"/>
              </w:rPr>
              <w:t>-3.493</w:t>
            </w:r>
          </w:p>
        </w:tc>
      </w:tr>
      <w:tr w:rsidR="00832A05" w:rsidRPr="005227E2" w14:paraId="287EC047" w14:textId="77777777" w:rsidTr="00832A05">
        <w:trPr>
          <w:trHeight w:val="288"/>
        </w:trPr>
        <w:tc>
          <w:tcPr>
            <w:tcW w:w="5000" w:type="pct"/>
            <w:gridSpan w:val="16"/>
            <w:noWrap/>
            <w:vAlign w:val="center"/>
            <w:hideMark/>
          </w:tcPr>
          <w:p w14:paraId="6F9E570F" w14:textId="77777777" w:rsidR="00832A05" w:rsidRPr="005227E2" w:rsidRDefault="00832A05" w:rsidP="00546E57">
            <w:pPr>
              <w:jc w:val="center"/>
              <w:rPr>
                <w:sz w:val="14"/>
                <w:szCs w:val="14"/>
              </w:rPr>
            </w:pPr>
            <w:r w:rsidRPr="005227E2">
              <w:rPr>
                <w:b/>
                <w:bCs/>
                <w:sz w:val="14"/>
                <w:szCs w:val="14"/>
              </w:rPr>
              <w:t>Pockmark</w:t>
            </w:r>
          </w:p>
        </w:tc>
      </w:tr>
      <w:tr w:rsidR="00546E57" w:rsidRPr="005227E2" w14:paraId="46106719" w14:textId="77777777" w:rsidTr="00546E57">
        <w:trPr>
          <w:trHeight w:val="288"/>
        </w:trPr>
        <w:tc>
          <w:tcPr>
            <w:tcW w:w="309" w:type="pct"/>
            <w:noWrap/>
            <w:vAlign w:val="center"/>
            <w:hideMark/>
          </w:tcPr>
          <w:p w14:paraId="21A337F1" w14:textId="77777777" w:rsidR="00546E57" w:rsidRPr="005227E2" w:rsidRDefault="00546E57" w:rsidP="00546E57">
            <w:pPr>
              <w:jc w:val="center"/>
              <w:rPr>
                <w:b/>
                <w:bCs/>
                <w:sz w:val="14"/>
                <w:szCs w:val="14"/>
              </w:rPr>
            </w:pPr>
            <w:r w:rsidRPr="005227E2">
              <w:rPr>
                <w:b/>
                <w:bCs/>
                <w:sz w:val="14"/>
                <w:szCs w:val="14"/>
              </w:rPr>
              <w:t>CPs</w:t>
            </w:r>
          </w:p>
        </w:tc>
        <w:tc>
          <w:tcPr>
            <w:tcW w:w="334" w:type="pct"/>
            <w:noWrap/>
            <w:vAlign w:val="center"/>
            <w:hideMark/>
          </w:tcPr>
          <w:p w14:paraId="0DA5CB5B" w14:textId="77777777" w:rsidR="00546E57" w:rsidRPr="005227E2" w:rsidRDefault="00546E57" w:rsidP="00546E57">
            <w:pPr>
              <w:jc w:val="center"/>
              <w:rPr>
                <w:sz w:val="14"/>
                <w:szCs w:val="14"/>
              </w:rPr>
            </w:pPr>
            <w:r w:rsidRPr="005227E2">
              <w:rPr>
                <w:sz w:val="14"/>
                <w:szCs w:val="14"/>
              </w:rPr>
              <w:t>Acantholaimus.0-1cm</w:t>
            </w:r>
          </w:p>
        </w:tc>
        <w:tc>
          <w:tcPr>
            <w:tcW w:w="334" w:type="pct"/>
            <w:noWrap/>
            <w:vAlign w:val="center"/>
            <w:hideMark/>
          </w:tcPr>
          <w:p w14:paraId="2C771B61" w14:textId="77777777" w:rsidR="00546E57" w:rsidRPr="005227E2" w:rsidRDefault="00546E57" w:rsidP="00546E57">
            <w:pPr>
              <w:jc w:val="center"/>
              <w:rPr>
                <w:sz w:val="14"/>
                <w:szCs w:val="14"/>
              </w:rPr>
            </w:pPr>
            <w:r w:rsidRPr="005227E2">
              <w:rPr>
                <w:sz w:val="14"/>
                <w:szCs w:val="14"/>
              </w:rPr>
              <w:t>Acantholaimus.1-2cm</w:t>
            </w:r>
          </w:p>
        </w:tc>
        <w:tc>
          <w:tcPr>
            <w:tcW w:w="334" w:type="pct"/>
            <w:noWrap/>
            <w:vAlign w:val="center"/>
            <w:hideMark/>
          </w:tcPr>
          <w:p w14:paraId="7062305A" w14:textId="77777777" w:rsidR="00546E57" w:rsidRPr="005227E2" w:rsidRDefault="00546E57" w:rsidP="00546E57">
            <w:pPr>
              <w:jc w:val="center"/>
              <w:rPr>
                <w:sz w:val="14"/>
                <w:szCs w:val="14"/>
              </w:rPr>
            </w:pPr>
            <w:r w:rsidRPr="005227E2">
              <w:rPr>
                <w:sz w:val="14"/>
                <w:szCs w:val="14"/>
              </w:rPr>
              <w:t>Acantholaimus.2-3cm</w:t>
            </w:r>
          </w:p>
        </w:tc>
        <w:tc>
          <w:tcPr>
            <w:tcW w:w="334" w:type="pct"/>
            <w:noWrap/>
            <w:vAlign w:val="center"/>
            <w:hideMark/>
          </w:tcPr>
          <w:p w14:paraId="01E5DDEB" w14:textId="77777777" w:rsidR="00546E57" w:rsidRPr="005227E2" w:rsidRDefault="00546E57" w:rsidP="00546E57">
            <w:pPr>
              <w:jc w:val="center"/>
              <w:rPr>
                <w:sz w:val="14"/>
                <w:szCs w:val="14"/>
              </w:rPr>
            </w:pPr>
            <w:r w:rsidRPr="005227E2">
              <w:rPr>
                <w:sz w:val="14"/>
                <w:szCs w:val="14"/>
              </w:rPr>
              <w:t>Acantholaimus.3-4cm</w:t>
            </w:r>
          </w:p>
        </w:tc>
        <w:tc>
          <w:tcPr>
            <w:tcW w:w="334" w:type="pct"/>
            <w:noWrap/>
            <w:vAlign w:val="center"/>
            <w:hideMark/>
          </w:tcPr>
          <w:p w14:paraId="6A7F1F2A" w14:textId="77777777" w:rsidR="00546E57" w:rsidRPr="005227E2" w:rsidRDefault="00546E57" w:rsidP="00546E57">
            <w:pPr>
              <w:jc w:val="center"/>
              <w:rPr>
                <w:sz w:val="14"/>
                <w:szCs w:val="14"/>
              </w:rPr>
            </w:pPr>
            <w:r w:rsidRPr="005227E2">
              <w:rPr>
                <w:sz w:val="14"/>
                <w:szCs w:val="14"/>
              </w:rPr>
              <w:t>Acantholaimus.4-5cm</w:t>
            </w:r>
          </w:p>
        </w:tc>
        <w:tc>
          <w:tcPr>
            <w:tcW w:w="316" w:type="pct"/>
            <w:noWrap/>
            <w:vAlign w:val="center"/>
            <w:hideMark/>
          </w:tcPr>
          <w:p w14:paraId="29DB8134" w14:textId="77777777" w:rsidR="00546E57" w:rsidRPr="005227E2" w:rsidRDefault="00546E57" w:rsidP="00546E57">
            <w:pPr>
              <w:jc w:val="center"/>
              <w:rPr>
                <w:sz w:val="14"/>
                <w:szCs w:val="14"/>
              </w:rPr>
            </w:pPr>
            <w:r w:rsidRPr="005227E2">
              <w:rPr>
                <w:sz w:val="14"/>
                <w:szCs w:val="14"/>
              </w:rPr>
              <w:t>Desmoscolex.0-1cm</w:t>
            </w:r>
          </w:p>
        </w:tc>
        <w:tc>
          <w:tcPr>
            <w:tcW w:w="316" w:type="pct"/>
            <w:noWrap/>
            <w:vAlign w:val="center"/>
            <w:hideMark/>
          </w:tcPr>
          <w:p w14:paraId="64F8646E" w14:textId="77777777" w:rsidR="00546E57" w:rsidRPr="005227E2" w:rsidRDefault="00546E57" w:rsidP="00546E57">
            <w:pPr>
              <w:jc w:val="center"/>
              <w:rPr>
                <w:sz w:val="14"/>
                <w:szCs w:val="14"/>
              </w:rPr>
            </w:pPr>
            <w:r w:rsidRPr="005227E2">
              <w:rPr>
                <w:sz w:val="14"/>
                <w:szCs w:val="14"/>
              </w:rPr>
              <w:t>Desmoscolex.1-2cm</w:t>
            </w:r>
          </w:p>
        </w:tc>
        <w:tc>
          <w:tcPr>
            <w:tcW w:w="316" w:type="pct"/>
            <w:noWrap/>
            <w:vAlign w:val="center"/>
            <w:hideMark/>
          </w:tcPr>
          <w:p w14:paraId="2831C72C" w14:textId="77777777" w:rsidR="00546E57" w:rsidRPr="005227E2" w:rsidRDefault="00546E57" w:rsidP="00546E57">
            <w:pPr>
              <w:jc w:val="center"/>
              <w:rPr>
                <w:sz w:val="14"/>
                <w:szCs w:val="14"/>
              </w:rPr>
            </w:pPr>
            <w:r w:rsidRPr="005227E2">
              <w:rPr>
                <w:sz w:val="14"/>
                <w:szCs w:val="14"/>
              </w:rPr>
              <w:t>Desmoscolex.2-3cm</w:t>
            </w:r>
          </w:p>
        </w:tc>
        <w:tc>
          <w:tcPr>
            <w:tcW w:w="316" w:type="pct"/>
            <w:noWrap/>
            <w:vAlign w:val="center"/>
            <w:hideMark/>
          </w:tcPr>
          <w:p w14:paraId="18B2BC74" w14:textId="77777777" w:rsidR="00546E57" w:rsidRPr="005227E2" w:rsidRDefault="00546E57" w:rsidP="00546E57">
            <w:pPr>
              <w:jc w:val="center"/>
              <w:rPr>
                <w:sz w:val="14"/>
                <w:szCs w:val="14"/>
              </w:rPr>
            </w:pPr>
            <w:r w:rsidRPr="005227E2">
              <w:rPr>
                <w:sz w:val="14"/>
                <w:szCs w:val="14"/>
              </w:rPr>
              <w:t>Desmoscolex.3-4cm</w:t>
            </w:r>
          </w:p>
        </w:tc>
        <w:tc>
          <w:tcPr>
            <w:tcW w:w="316" w:type="pct"/>
            <w:noWrap/>
            <w:vAlign w:val="center"/>
            <w:hideMark/>
          </w:tcPr>
          <w:p w14:paraId="1BF45CF9" w14:textId="77777777" w:rsidR="00546E57" w:rsidRPr="005227E2" w:rsidRDefault="00546E57" w:rsidP="00546E57">
            <w:pPr>
              <w:jc w:val="center"/>
              <w:rPr>
                <w:sz w:val="14"/>
                <w:szCs w:val="14"/>
              </w:rPr>
            </w:pPr>
            <w:r w:rsidRPr="005227E2">
              <w:rPr>
                <w:sz w:val="14"/>
                <w:szCs w:val="14"/>
              </w:rPr>
              <w:t>Desmoscolex.4-5cm</w:t>
            </w:r>
          </w:p>
        </w:tc>
        <w:tc>
          <w:tcPr>
            <w:tcW w:w="289" w:type="pct"/>
            <w:noWrap/>
            <w:vAlign w:val="center"/>
            <w:hideMark/>
          </w:tcPr>
          <w:p w14:paraId="089F8418" w14:textId="77777777" w:rsidR="00546E57" w:rsidRPr="005227E2" w:rsidRDefault="00546E57" w:rsidP="00546E57">
            <w:pPr>
              <w:jc w:val="center"/>
              <w:rPr>
                <w:sz w:val="14"/>
                <w:szCs w:val="14"/>
              </w:rPr>
            </w:pPr>
            <w:r w:rsidRPr="005227E2">
              <w:rPr>
                <w:sz w:val="14"/>
                <w:szCs w:val="14"/>
              </w:rPr>
              <w:t>Halalaimus.0-1cm</w:t>
            </w:r>
          </w:p>
        </w:tc>
        <w:tc>
          <w:tcPr>
            <w:tcW w:w="289" w:type="pct"/>
            <w:noWrap/>
            <w:vAlign w:val="center"/>
            <w:hideMark/>
          </w:tcPr>
          <w:p w14:paraId="6A9B32B5" w14:textId="77777777" w:rsidR="00546E57" w:rsidRPr="005227E2" w:rsidRDefault="00546E57" w:rsidP="00546E57">
            <w:pPr>
              <w:jc w:val="center"/>
              <w:rPr>
                <w:sz w:val="14"/>
                <w:szCs w:val="14"/>
              </w:rPr>
            </w:pPr>
            <w:r w:rsidRPr="005227E2">
              <w:rPr>
                <w:sz w:val="14"/>
                <w:szCs w:val="14"/>
              </w:rPr>
              <w:t>Halalaimus.1-2cm</w:t>
            </w:r>
          </w:p>
        </w:tc>
        <w:tc>
          <w:tcPr>
            <w:tcW w:w="289" w:type="pct"/>
            <w:noWrap/>
            <w:vAlign w:val="center"/>
            <w:hideMark/>
          </w:tcPr>
          <w:p w14:paraId="5EF5271D" w14:textId="77777777" w:rsidR="00546E57" w:rsidRPr="005227E2" w:rsidRDefault="00546E57" w:rsidP="00546E57">
            <w:pPr>
              <w:jc w:val="center"/>
              <w:rPr>
                <w:sz w:val="14"/>
                <w:szCs w:val="14"/>
              </w:rPr>
            </w:pPr>
            <w:r w:rsidRPr="005227E2">
              <w:rPr>
                <w:sz w:val="14"/>
                <w:szCs w:val="14"/>
              </w:rPr>
              <w:t>Halalaimus.2-3cm</w:t>
            </w:r>
          </w:p>
        </w:tc>
        <w:tc>
          <w:tcPr>
            <w:tcW w:w="289" w:type="pct"/>
            <w:noWrap/>
            <w:vAlign w:val="center"/>
            <w:hideMark/>
          </w:tcPr>
          <w:p w14:paraId="7DEA69CF" w14:textId="77777777" w:rsidR="00546E57" w:rsidRPr="005227E2" w:rsidRDefault="00546E57" w:rsidP="00546E57">
            <w:pPr>
              <w:jc w:val="center"/>
              <w:rPr>
                <w:sz w:val="14"/>
                <w:szCs w:val="14"/>
              </w:rPr>
            </w:pPr>
            <w:r w:rsidRPr="005227E2">
              <w:rPr>
                <w:sz w:val="14"/>
                <w:szCs w:val="14"/>
              </w:rPr>
              <w:t>Halalaimus.3-4cm</w:t>
            </w:r>
          </w:p>
        </w:tc>
        <w:tc>
          <w:tcPr>
            <w:tcW w:w="289" w:type="pct"/>
            <w:noWrap/>
            <w:vAlign w:val="center"/>
            <w:hideMark/>
          </w:tcPr>
          <w:p w14:paraId="24EA2815" w14:textId="77777777" w:rsidR="00546E57" w:rsidRPr="005227E2" w:rsidRDefault="00546E57" w:rsidP="00546E57">
            <w:pPr>
              <w:jc w:val="center"/>
              <w:rPr>
                <w:sz w:val="14"/>
                <w:szCs w:val="14"/>
              </w:rPr>
            </w:pPr>
            <w:r w:rsidRPr="005227E2">
              <w:rPr>
                <w:sz w:val="14"/>
                <w:szCs w:val="14"/>
              </w:rPr>
              <w:t>Halalaimus.4-5cm</w:t>
            </w:r>
          </w:p>
        </w:tc>
      </w:tr>
      <w:tr w:rsidR="00546E57" w:rsidRPr="005227E2" w14:paraId="3220A034" w14:textId="77777777" w:rsidTr="00546E57">
        <w:trPr>
          <w:trHeight w:val="288"/>
        </w:trPr>
        <w:tc>
          <w:tcPr>
            <w:tcW w:w="309" w:type="pct"/>
            <w:noWrap/>
            <w:vAlign w:val="center"/>
            <w:hideMark/>
          </w:tcPr>
          <w:p w14:paraId="7E501022" w14:textId="77777777" w:rsidR="00546E57" w:rsidRPr="005227E2" w:rsidRDefault="00546E57" w:rsidP="00546E57">
            <w:pPr>
              <w:jc w:val="center"/>
              <w:rPr>
                <w:sz w:val="14"/>
                <w:szCs w:val="14"/>
              </w:rPr>
            </w:pPr>
            <w:r w:rsidRPr="005227E2">
              <w:rPr>
                <w:sz w:val="14"/>
                <w:szCs w:val="14"/>
              </w:rPr>
              <w:t>Observed</w:t>
            </w:r>
          </w:p>
        </w:tc>
        <w:tc>
          <w:tcPr>
            <w:tcW w:w="334" w:type="pct"/>
            <w:noWrap/>
            <w:vAlign w:val="center"/>
            <w:hideMark/>
          </w:tcPr>
          <w:p w14:paraId="6087D153" w14:textId="77777777" w:rsidR="00546E57" w:rsidRPr="005227E2" w:rsidRDefault="00546E57" w:rsidP="00546E57">
            <w:pPr>
              <w:jc w:val="center"/>
              <w:rPr>
                <w:sz w:val="14"/>
                <w:szCs w:val="14"/>
              </w:rPr>
            </w:pPr>
            <w:r w:rsidRPr="005227E2">
              <w:rPr>
                <w:sz w:val="14"/>
                <w:szCs w:val="14"/>
              </w:rPr>
              <w:t>68.000</w:t>
            </w:r>
          </w:p>
        </w:tc>
        <w:tc>
          <w:tcPr>
            <w:tcW w:w="334" w:type="pct"/>
            <w:noWrap/>
            <w:vAlign w:val="center"/>
            <w:hideMark/>
          </w:tcPr>
          <w:p w14:paraId="5576496C" w14:textId="77777777" w:rsidR="00546E57" w:rsidRPr="005227E2" w:rsidRDefault="00546E57" w:rsidP="00546E57">
            <w:pPr>
              <w:jc w:val="center"/>
              <w:rPr>
                <w:sz w:val="14"/>
                <w:szCs w:val="14"/>
              </w:rPr>
            </w:pPr>
            <w:r w:rsidRPr="005227E2">
              <w:rPr>
                <w:sz w:val="14"/>
                <w:szCs w:val="14"/>
              </w:rPr>
              <w:t>61.000</w:t>
            </w:r>
          </w:p>
        </w:tc>
        <w:tc>
          <w:tcPr>
            <w:tcW w:w="334" w:type="pct"/>
            <w:noWrap/>
            <w:vAlign w:val="center"/>
            <w:hideMark/>
          </w:tcPr>
          <w:p w14:paraId="35EBA022" w14:textId="77777777" w:rsidR="00546E57" w:rsidRPr="005227E2" w:rsidRDefault="00546E57" w:rsidP="00546E57">
            <w:pPr>
              <w:jc w:val="center"/>
              <w:rPr>
                <w:sz w:val="14"/>
                <w:szCs w:val="14"/>
              </w:rPr>
            </w:pPr>
            <w:r w:rsidRPr="005227E2">
              <w:rPr>
                <w:sz w:val="14"/>
                <w:szCs w:val="14"/>
              </w:rPr>
              <w:t>54.000</w:t>
            </w:r>
          </w:p>
        </w:tc>
        <w:tc>
          <w:tcPr>
            <w:tcW w:w="334" w:type="pct"/>
            <w:noWrap/>
            <w:vAlign w:val="center"/>
            <w:hideMark/>
          </w:tcPr>
          <w:p w14:paraId="2B6B0169" w14:textId="77777777" w:rsidR="00546E57" w:rsidRPr="005227E2" w:rsidRDefault="00546E57" w:rsidP="00546E57">
            <w:pPr>
              <w:jc w:val="center"/>
              <w:rPr>
                <w:sz w:val="14"/>
                <w:szCs w:val="14"/>
              </w:rPr>
            </w:pPr>
            <w:r w:rsidRPr="005227E2">
              <w:rPr>
                <w:sz w:val="14"/>
                <w:szCs w:val="14"/>
              </w:rPr>
              <w:t>64.000</w:t>
            </w:r>
          </w:p>
        </w:tc>
        <w:tc>
          <w:tcPr>
            <w:tcW w:w="334" w:type="pct"/>
            <w:noWrap/>
            <w:vAlign w:val="center"/>
            <w:hideMark/>
          </w:tcPr>
          <w:p w14:paraId="4321D071" w14:textId="77777777" w:rsidR="00546E57" w:rsidRPr="005227E2" w:rsidRDefault="00546E57" w:rsidP="00546E57">
            <w:pPr>
              <w:jc w:val="center"/>
              <w:rPr>
                <w:sz w:val="14"/>
                <w:szCs w:val="14"/>
              </w:rPr>
            </w:pPr>
            <w:r w:rsidRPr="005227E2">
              <w:rPr>
                <w:sz w:val="14"/>
                <w:szCs w:val="14"/>
              </w:rPr>
              <w:t>86.000</w:t>
            </w:r>
          </w:p>
        </w:tc>
        <w:tc>
          <w:tcPr>
            <w:tcW w:w="316" w:type="pct"/>
            <w:noWrap/>
            <w:vAlign w:val="center"/>
            <w:hideMark/>
          </w:tcPr>
          <w:p w14:paraId="03465AD8" w14:textId="77777777" w:rsidR="00546E57" w:rsidRPr="005227E2" w:rsidRDefault="00546E57" w:rsidP="00546E57">
            <w:pPr>
              <w:jc w:val="center"/>
              <w:rPr>
                <w:sz w:val="14"/>
                <w:szCs w:val="14"/>
              </w:rPr>
            </w:pPr>
            <w:r w:rsidRPr="005227E2">
              <w:rPr>
                <w:sz w:val="14"/>
                <w:szCs w:val="14"/>
              </w:rPr>
              <w:t>805.000</w:t>
            </w:r>
          </w:p>
        </w:tc>
        <w:tc>
          <w:tcPr>
            <w:tcW w:w="316" w:type="pct"/>
            <w:noWrap/>
            <w:vAlign w:val="center"/>
            <w:hideMark/>
          </w:tcPr>
          <w:p w14:paraId="3D17B123" w14:textId="77777777" w:rsidR="00546E57" w:rsidRPr="005227E2" w:rsidRDefault="00546E57" w:rsidP="00546E57">
            <w:pPr>
              <w:jc w:val="center"/>
              <w:rPr>
                <w:sz w:val="14"/>
                <w:szCs w:val="14"/>
              </w:rPr>
            </w:pPr>
            <w:r w:rsidRPr="005227E2">
              <w:rPr>
                <w:sz w:val="14"/>
                <w:szCs w:val="14"/>
              </w:rPr>
              <w:t>1111.000</w:t>
            </w:r>
          </w:p>
        </w:tc>
        <w:tc>
          <w:tcPr>
            <w:tcW w:w="316" w:type="pct"/>
            <w:noWrap/>
            <w:vAlign w:val="center"/>
            <w:hideMark/>
          </w:tcPr>
          <w:p w14:paraId="50F36D0C" w14:textId="77777777" w:rsidR="00546E57" w:rsidRPr="005227E2" w:rsidRDefault="00546E57" w:rsidP="00546E57">
            <w:pPr>
              <w:jc w:val="center"/>
              <w:rPr>
                <w:sz w:val="14"/>
                <w:szCs w:val="14"/>
              </w:rPr>
            </w:pPr>
            <w:r w:rsidRPr="005227E2">
              <w:rPr>
                <w:sz w:val="14"/>
                <w:szCs w:val="14"/>
              </w:rPr>
              <w:t>658.000</w:t>
            </w:r>
          </w:p>
        </w:tc>
        <w:tc>
          <w:tcPr>
            <w:tcW w:w="316" w:type="pct"/>
            <w:noWrap/>
            <w:vAlign w:val="center"/>
            <w:hideMark/>
          </w:tcPr>
          <w:p w14:paraId="25AB5455" w14:textId="77777777" w:rsidR="00546E57" w:rsidRPr="005227E2" w:rsidRDefault="00546E57" w:rsidP="00546E57">
            <w:pPr>
              <w:jc w:val="center"/>
              <w:rPr>
                <w:sz w:val="14"/>
                <w:szCs w:val="14"/>
              </w:rPr>
            </w:pPr>
            <w:r w:rsidRPr="005227E2">
              <w:rPr>
                <w:sz w:val="14"/>
                <w:szCs w:val="14"/>
              </w:rPr>
              <w:t>507.000</w:t>
            </w:r>
          </w:p>
        </w:tc>
        <w:tc>
          <w:tcPr>
            <w:tcW w:w="316" w:type="pct"/>
            <w:noWrap/>
            <w:vAlign w:val="center"/>
            <w:hideMark/>
          </w:tcPr>
          <w:p w14:paraId="38CEF4BB" w14:textId="77777777" w:rsidR="00546E57" w:rsidRPr="005227E2" w:rsidRDefault="00546E57" w:rsidP="00546E57">
            <w:pPr>
              <w:jc w:val="center"/>
              <w:rPr>
                <w:sz w:val="14"/>
                <w:szCs w:val="14"/>
              </w:rPr>
            </w:pPr>
            <w:r w:rsidRPr="005227E2">
              <w:rPr>
                <w:sz w:val="14"/>
                <w:szCs w:val="14"/>
              </w:rPr>
              <w:t>611.000</w:t>
            </w:r>
          </w:p>
        </w:tc>
        <w:tc>
          <w:tcPr>
            <w:tcW w:w="289" w:type="pct"/>
            <w:noWrap/>
            <w:vAlign w:val="center"/>
            <w:hideMark/>
          </w:tcPr>
          <w:p w14:paraId="768F7815" w14:textId="77777777" w:rsidR="00546E57" w:rsidRPr="005227E2" w:rsidRDefault="00546E57" w:rsidP="00546E57">
            <w:pPr>
              <w:jc w:val="center"/>
              <w:rPr>
                <w:sz w:val="14"/>
                <w:szCs w:val="14"/>
              </w:rPr>
            </w:pPr>
            <w:r w:rsidRPr="005227E2">
              <w:rPr>
                <w:sz w:val="14"/>
                <w:szCs w:val="14"/>
              </w:rPr>
              <w:t>493.000</w:t>
            </w:r>
          </w:p>
        </w:tc>
        <w:tc>
          <w:tcPr>
            <w:tcW w:w="289" w:type="pct"/>
            <w:noWrap/>
            <w:vAlign w:val="center"/>
            <w:hideMark/>
          </w:tcPr>
          <w:p w14:paraId="78FEA8C6" w14:textId="77777777" w:rsidR="00546E57" w:rsidRPr="005227E2" w:rsidRDefault="00546E57" w:rsidP="00546E57">
            <w:pPr>
              <w:jc w:val="center"/>
              <w:rPr>
                <w:sz w:val="14"/>
                <w:szCs w:val="14"/>
              </w:rPr>
            </w:pPr>
            <w:r w:rsidRPr="005227E2">
              <w:rPr>
                <w:sz w:val="14"/>
                <w:szCs w:val="14"/>
              </w:rPr>
              <w:t>514.000</w:t>
            </w:r>
          </w:p>
        </w:tc>
        <w:tc>
          <w:tcPr>
            <w:tcW w:w="289" w:type="pct"/>
            <w:noWrap/>
            <w:vAlign w:val="center"/>
            <w:hideMark/>
          </w:tcPr>
          <w:p w14:paraId="5C9DAA8A" w14:textId="77777777" w:rsidR="00546E57" w:rsidRPr="005227E2" w:rsidRDefault="00546E57" w:rsidP="00546E57">
            <w:pPr>
              <w:jc w:val="center"/>
              <w:rPr>
                <w:sz w:val="14"/>
                <w:szCs w:val="14"/>
              </w:rPr>
            </w:pPr>
            <w:r w:rsidRPr="005227E2">
              <w:rPr>
                <w:sz w:val="14"/>
                <w:szCs w:val="14"/>
              </w:rPr>
              <w:t>188.000</w:t>
            </w:r>
          </w:p>
        </w:tc>
        <w:tc>
          <w:tcPr>
            <w:tcW w:w="289" w:type="pct"/>
            <w:noWrap/>
            <w:vAlign w:val="center"/>
            <w:hideMark/>
          </w:tcPr>
          <w:p w14:paraId="27A45EA7" w14:textId="77777777" w:rsidR="00546E57" w:rsidRPr="005227E2" w:rsidRDefault="00546E57" w:rsidP="00546E57">
            <w:pPr>
              <w:jc w:val="center"/>
              <w:rPr>
                <w:sz w:val="14"/>
                <w:szCs w:val="14"/>
              </w:rPr>
            </w:pPr>
            <w:r w:rsidRPr="005227E2">
              <w:rPr>
                <w:sz w:val="14"/>
                <w:szCs w:val="14"/>
              </w:rPr>
              <w:t>80.000</w:t>
            </w:r>
          </w:p>
        </w:tc>
        <w:tc>
          <w:tcPr>
            <w:tcW w:w="289" w:type="pct"/>
            <w:noWrap/>
            <w:vAlign w:val="center"/>
            <w:hideMark/>
          </w:tcPr>
          <w:p w14:paraId="67D0036F" w14:textId="77777777" w:rsidR="00546E57" w:rsidRPr="005227E2" w:rsidRDefault="00546E57" w:rsidP="00546E57">
            <w:pPr>
              <w:jc w:val="center"/>
              <w:rPr>
                <w:sz w:val="14"/>
                <w:szCs w:val="14"/>
              </w:rPr>
            </w:pPr>
            <w:r w:rsidRPr="005227E2">
              <w:rPr>
                <w:sz w:val="14"/>
                <w:szCs w:val="14"/>
              </w:rPr>
              <w:t>67.000</w:t>
            </w:r>
          </w:p>
        </w:tc>
      </w:tr>
      <w:tr w:rsidR="00546E57" w:rsidRPr="005227E2" w14:paraId="49C6BD68" w14:textId="77777777" w:rsidTr="00546E57">
        <w:trPr>
          <w:trHeight w:val="288"/>
        </w:trPr>
        <w:tc>
          <w:tcPr>
            <w:tcW w:w="309" w:type="pct"/>
            <w:noWrap/>
            <w:vAlign w:val="center"/>
            <w:hideMark/>
          </w:tcPr>
          <w:p w14:paraId="28AEAD6E" w14:textId="77777777" w:rsidR="00546E57" w:rsidRPr="005227E2" w:rsidRDefault="00546E57" w:rsidP="00546E57">
            <w:pPr>
              <w:jc w:val="center"/>
              <w:rPr>
                <w:sz w:val="14"/>
                <w:szCs w:val="14"/>
              </w:rPr>
            </w:pPr>
            <w:r w:rsidRPr="005227E2">
              <w:rPr>
                <w:sz w:val="14"/>
                <w:szCs w:val="14"/>
              </w:rPr>
              <w:t>Simulated_mean</w:t>
            </w:r>
          </w:p>
        </w:tc>
        <w:tc>
          <w:tcPr>
            <w:tcW w:w="334" w:type="pct"/>
            <w:noWrap/>
            <w:vAlign w:val="center"/>
            <w:hideMark/>
          </w:tcPr>
          <w:p w14:paraId="504013D3" w14:textId="77777777" w:rsidR="00546E57" w:rsidRPr="005227E2" w:rsidRDefault="00546E57" w:rsidP="00546E57">
            <w:pPr>
              <w:jc w:val="center"/>
              <w:rPr>
                <w:sz w:val="14"/>
                <w:szCs w:val="14"/>
              </w:rPr>
            </w:pPr>
            <w:r w:rsidRPr="005227E2">
              <w:rPr>
                <w:sz w:val="14"/>
                <w:szCs w:val="14"/>
              </w:rPr>
              <w:t>65.379</w:t>
            </w:r>
          </w:p>
        </w:tc>
        <w:tc>
          <w:tcPr>
            <w:tcW w:w="334" w:type="pct"/>
            <w:noWrap/>
            <w:vAlign w:val="center"/>
            <w:hideMark/>
          </w:tcPr>
          <w:p w14:paraId="45456EB4" w14:textId="77777777" w:rsidR="00546E57" w:rsidRPr="005227E2" w:rsidRDefault="00546E57" w:rsidP="00546E57">
            <w:pPr>
              <w:jc w:val="center"/>
              <w:rPr>
                <w:sz w:val="14"/>
                <w:szCs w:val="14"/>
              </w:rPr>
            </w:pPr>
            <w:r w:rsidRPr="005227E2">
              <w:rPr>
                <w:sz w:val="14"/>
                <w:szCs w:val="14"/>
              </w:rPr>
              <w:t>60.588</w:t>
            </w:r>
          </w:p>
        </w:tc>
        <w:tc>
          <w:tcPr>
            <w:tcW w:w="334" w:type="pct"/>
            <w:noWrap/>
            <w:vAlign w:val="center"/>
            <w:hideMark/>
          </w:tcPr>
          <w:p w14:paraId="13B4BC32" w14:textId="77777777" w:rsidR="00546E57" w:rsidRPr="005227E2" w:rsidRDefault="00546E57" w:rsidP="00546E57">
            <w:pPr>
              <w:jc w:val="center"/>
              <w:rPr>
                <w:sz w:val="14"/>
                <w:szCs w:val="14"/>
              </w:rPr>
            </w:pPr>
            <w:r w:rsidRPr="005227E2">
              <w:rPr>
                <w:sz w:val="14"/>
                <w:szCs w:val="14"/>
              </w:rPr>
              <w:t>52.465</w:t>
            </w:r>
          </w:p>
        </w:tc>
        <w:tc>
          <w:tcPr>
            <w:tcW w:w="334" w:type="pct"/>
            <w:noWrap/>
            <w:vAlign w:val="center"/>
            <w:hideMark/>
          </w:tcPr>
          <w:p w14:paraId="17A4849C" w14:textId="77777777" w:rsidR="00546E57" w:rsidRPr="005227E2" w:rsidRDefault="00546E57" w:rsidP="00546E57">
            <w:pPr>
              <w:jc w:val="center"/>
              <w:rPr>
                <w:sz w:val="14"/>
                <w:szCs w:val="14"/>
              </w:rPr>
            </w:pPr>
            <w:r w:rsidRPr="005227E2">
              <w:rPr>
                <w:sz w:val="14"/>
                <w:szCs w:val="14"/>
              </w:rPr>
              <w:t>65.427</w:t>
            </w:r>
          </w:p>
        </w:tc>
        <w:tc>
          <w:tcPr>
            <w:tcW w:w="334" w:type="pct"/>
            <w:noWrap/>
            <w:vAlign w:val="center"/>
            <w:hideMark/>
          </w:tcPr>
          <w:p w14:paraId="1D80223A" w14:textId="77777777" w:rsidR="00546E57" w:rsidRPr="005227E2" w:rsidRDefault="00546E57" w:rsidP="00546E57">
            <w:pPr>
              <w:jc w:val="center"/>
              <w:rPr>
                <w:sz w:val="14"/>
                <w:szCs w:val="14"/>
              </w:rPr>
            </w:pPr>
            <w:r w:rsidRPr="005227E2">
              <w:rPr>
                <w:sz w:val="14"/>
                <w:szCs w:val="14"/>
              </w:rPr>
              <w:t>113.840</w:t>
            </w:r>
          </w:p>
        </w:tc>
        <w:tc>
          <w:tcPr>
            <w:tcW w:w="316" w:type="pct"/>
            <w:noWrap/>
            <w:vAlign w:val="center"/>
            <w:hideMark/>
          </w:tcPr>
          <w:p w14:paraId="57ADBE78" w14:textId="77777777" w:rsidR="00546E57" w:rsidRPr="005227E2" w:rsidRDefault="00546E57" w:rsidP="00546E57">
            <w:pPr>
              <w:jc w:val="center"/>
              <w:rPr>
                <w:sz w:val="14"/>
                <w:szCs w:val="14"/>
              </w:rPr>
            </w:pPr>
            <w:r w:rsidRPr="005227E2">
              <w:rPr>
                <w:sz w:val="14"/>
                <w:szCs w:val="14"/>
              </w:rPr>
              <w:t>900.350</w:t>
            </w:r>
          </w:p>
        </w:tc>
        <w:tc>
          <w:tcPr>
            <w:tcW w:w="316" w:type="pct"/>
            <w:noWrap/>
            <w:vAlign w:val="center"/>
            <w:hideMark/>
          </w:tcPr>
          <w:p w14:paraId="3F70F2A9" w14:textId="77777777" w:rsidR="00546E57" w:rsidRPr="005227E2" w:rsidRDefault="00546E57" w:rsidP="00546E57">
            <w:pPr>
              <w:jc w:val="center"/>
              <w:rPr>
                <w:sz w:val="14"/>
                <w:szCs w:val="14"/>
              </w:rPr>
            </w:pPr>
            <w:r w:rsidRPr="005227E2">
              <w:rPr>
                <w:sz w:val="14"/>
                <w:szCs w:val="14"/>
              </w:rPr>
              <w:t>1099.600</w:t>
            </w:r>
          </w:p>
        </w:tc>
        <w:tc>
          <w:tcPr>
            <w:tcW w:w="316" w:type="pct"/>
            <w:noWrap/>
            <w:vAlign w:val="center"/>
            <w:hideMark/>
          </w:tcPr>
          <w:p w14:paraId="6B1A1AE7" w14:textId="77777777" w:rsidR="00546E57" w:rsidRPr="005227E2" w:rsidRDefault="00546E57" w:rsidP="00546E57">
            <w:pPr>
              <w:jc w:val="center"/>
              <w:rPr>
                <w:sz w:val="14"/>
                <w:szCs w:val="14"/>
              </w:rPr>
            </w:pPr>
            <w:r w:rsidRPr="005227E2">
              <w:rPr>
                <w:sz w:val="14"/>
                <w:szCs w:val="14"/>
              </w:rPr>
              <w:t>779.940</w:t>
            </w:r>
          </w:p>
        </w:tc>
        <w:tc>
          <w:tcPr>
            <w:tcW w:w="316" w:type="pct"/>
            <w:noWrap/>
            <w:vAlign w:val="center"/>
            <w:hideMark/>
          </w:tcPr>
          <w:p w14:paraId="63870421" w14:textId="77777777" w:rsidR="00546E57" w:rsidRPr="005227E2" w:rsidRDefault="00546E57" w:rsidP="00546E57">
            <w:pPr>
              <w:jc w:val="center"/>
              <w:rPr>
                <w:sz w:val="14"/>
                <w:szCs w:val="14"/>
              </w:rPr>
            </w:pPr>
            <w:r w:rsidRPr="005227E2">
              <w:rPr>
                <w:sz w:val="14"/>
                <w:szCs w:val="14"/>
              </w:rPr>
              <w:t>582.850</w:t>
            </w:r>
          </w:p>
        </w:tc>
        <w:tc>
          <w:tcPr>
            <w:tcW w:w="316" w:type="pct"/>
            <w:noWrap/>
            <w:vAlign w:val="center"/>
            <w:hideMark/>
          </w:tcPr>
          <w:p w14:paraId="4DB65BB3" w14:textId="77777777" w:rsidR="00546E57" w:rsidRPr="005227E2" w:rsidRDefault="00546E57" w:rsidP="00546E57">
            <w:pPr>
              <w:jc w:val="center"/>
              <w:rPr>
                <w:sz w:val="14"/>
                <w:szCs w:val="14"/>
              </w:rPr>
            </w:pPr>
            <w:r w:rsidRPr="005227E2">
              <w:rPr>
                <w:sz w:val="14"/>
                <w:szCs w:val="14"/>
              </w:rPr>
              <w:t>645.320</w:t>
            </w:r>
          </w:p>
        </w:tc>
        <w:tc>
          <w:tcPr>
            <w:tcW w:w="289" w:type="pct"/>
            <w:noWrap/>
            <w:vAlign w:val="center"/>
            <w:hideMark/>
          </w:tcPr>
          <w:p w14:paraId="67E8C993" w14:textId="77777777" w:rsidR="00546E57" w:rsidRPr="005227E2" w:rsidRDefault="00546E57" w:rsidP="00546E57">
            <w:pPr>
              <w:jc w:val="center"/>
              <w:rPr>
                <w:sz w:val="14"/>
                <w:szCs w:val="14"/>
              </w:rPr>
            </w:pPr>
            <w:r w:rsidRPr="005227E2">
              <w:rPr>
                <w:sz w:val="14"/>
                <w:szCs w:val="14"/>
              </w:rPr>
              <w:t>503.710</w:t>
            </w:r>
          </w:p>
        </w:tc>
        <w:tc>
          <w:tcPr>
            <w:tcW w:w="289" w:type="pct"/>
            <w:noWrap/>
            <w:vAlign w:val="center"/>
            <w:hideMark/>
          </w:tcPr>
          <w:p w14:paraId="688A0DA7" w14:textId="77777777" w:rsidR="00546E57" w:rsidRPr="005227E2" w:rsidRDefault="00546E57" w:rsidP="00546E57">
            <w:pPr>
              <w:jc w:val="center"/>
              <w:rPr>
                <w:sz w:val="14"/>
                <w:szCs w:val="14"/>
              </w:rPr>
            </w:pPr>
            <w:r w:rsidRPr="005227E2">
              <w:rPr>
                <w:sz w:val="14"/>
                <w:szCs w:val="14"/>
              </w:rPr>
              <w:t>530.270</w:t>
            </w:r>
          </w:p>
        </w:tc>
        <w:tc>
          <w:tcPr>
            <w:tcW w:w="289" w:type="pct"/>
            <w:noWrap/>
            <w:vAlign w:val="center"/>
            <w:hideMark/>
          </w:tcPr>
          <w:p w14:paraId="133AA62C" w14:textId="77777777" w:rsidR="00546E57" w:rsidRPr="005227E2" w:rsidRDefault="00546E57" w:rsidP="00546E57">
            <w:pPr>
              <w:jc w:val="center"/>
              <w:rPr>
                <w:sz w:val="14"/>
                <w:szCs w:val="14"/>
              </w:rPr>
            </w:pPr>
            <w:r w:rsidRPr="005227E2">
              <w:rPr>
                <w:sz w:val="14"/>
                <w:szCs w:val="14"/>
              </w:rPr>
              <w:t>208.170</w:t>
            </w:r>
          </w:p>
        </w:tc>
        <w:tc>
          <w:tcPr>
            <w:tcW w:w="289" w:type="pct"/>
            <w:noWrap/>
            <w:vAlign w:val="center"/>
            <w:hideMark/>
          </w:tcPr>
          <w:p w14:paraId="4C05AC0B" w14:textId="77777777" w:rsidR="00546E57" w:rsidRPr="005227E2" w:rsidRDefault="00546E57" w:rsidP="00546E57">
            <w:pPr>
              <w:jc w:val="center"/>
              <w:rPr>
                <w:sz w:val="14"/>
                <w:szCs w:val="14"/>
              </w:rPr>
            </w:pPr>
            <w:r w:rsidRPr="005227E2">
              <w:rPr>
                <w:sz w:val="14"/>
                <w:szCs w:val="14"/>
              </w:rPr>
              <w:t>80.050</w:t>
            </w:r>
          </w:p>
        </w:tc>
        <w:tc>
          <w:tcPr>
            <w:tcW w:w="289" w:type="pct"/>
            <w:noWrap/>
            <w:vAlign w:val="center"/>
            <w:hideMark/>
          </w:tcPr>
          <w:p w14:paraId="10A5F578" w14:textId="77777777" w:rsidR="00546E57" w:rsidRPr="005227E2" w:rsidRDefault="00546E57" w:rsidP="00546E57">
            <w:pPr>
              <w:jc w:val="center"/>
              <w:rPr>
                <w:sz w:val="14"/>
                <w:szCs w:val="14"/>
              </w:rPr>
            </w:pPr>
            <w:r w:rsidRPr="005227E2">
              <w:rPr>
                <w:sz w:val="14"/>
                <w:szCs w:val="14"/>
              </w:rPr>
              <w:t>69.926</w:t>
            </w:r>
          </w:p>
        </w:tc>
      </w:tr>
      <w:tr w:rsidR="00546E57" w:rsidRPr="005227E2" w14:paraId="0F0D0CE3" w14:textId="77777777" w:rsidTr="00546E57">
        <w:trPr>
          <w:trHeight w:val="288"/>
        </w:trPr>
        <w:tc>
          <w:tcPr>
            <w:tcW w:w="309" w:type="pct"/>
            <w:noWrap/>
            <w:vAlign w:val="center"/>
            <w:hideMark/>
          </w:tcPr>
          <w:p w14:paraId="685D1D30" w14:textId="77777777" w:rsidR="00546E57" w:rsidRPr="005227E2" w:rsidRDefault="00546E57" w:rsidP="00546E57">
            <w:pPr>
              <w:jc w:val="center"/>
              <w:rPr>
                <w:sz w:val="14"/>
                <w:szCs w:val="14"/>
              </w:rPr>
            </w:pPr>
            <w:r w:rsidRPr="005227E2">
              <w:rPr>
                <w:sz w:val="14"/>
                <w:szCs w:val="14"/>
              </w:rPr>
              <w:t>Simulated_variance</w:t>
            </w:r>
          </w:p>
        </w:tc>
        <w:tc>
          <w:tcPr>
            <w:tcW w:w="334" w:type="pct"/>
            <w:noWrap/>
            <w:vAlign w:val="center"/>
            <w:hideMark/>
          </w:tcPr>
          <w:p w14:paraId="5735B58B" w14:textId="77777777" w:rsidR="00546E57" w:rsidRPr="005227E2" w:rsidRDefault="00546E57" w:rsidP="00546E57">
            <w:pPr>
              <w:jc w:val="center"/>
              <w:rPr>
                <w:sz w:val="14"/>
                <w:szCs w:val="14"/>
              </w:rPr>
            </w:pPr>
            <w:r w:rsidRPr="005227E2">
              <w:rPr>
                <w:sz w:val="14"/>
                <w:szCs w:val="14"/>
              </w:rPr>
              <w:t>22.470</w:t>
            </w:r>
          </w:p>
        </w:tc>
        <w:tc>
          <w:tcPr>
            <w:tcW w:w="334" w:type="pct"/>
            <w:noWrap/>
            <w:vAlign w:val="center"/>
            <w:hideMark/>
          </w:tcPr>
          <w:p w14:paraId="4282800B" w14:textId="77777777" w:rsidR="00546E57" w:rsidRPr="005227E2" w:rsidRDefault="00546E57" w:rsidP="00546E57">
            <w:pPr>
              <w:jc w:val="center"/>
              <w:rPr>
                <w:sz w:val="14"/>
                <w:szCs w:val="14"/>
              </w:rPr>
            </w:pPr>
            <w:r w:rsidRPr="005227E2">
              <w:rPr>
                <w:sz w:val="14"/>
                <w:szCs w:val="14"/>
              </w:rPr>
              <w:t>20.803</w:t>
            </w:r>
          </w:p>
        </w:tc>
        <w:tc>
          <w:tcPr>
            <w:tcW w:w="334" w:type="pct"/>
            <w:noWrap/>
            <w:vAlign w:val="center"/>
            <w:hideMark/>
          </w:tcPr>
          <w:p w14:paraId="23770B14" w14:textId="77777777" w:rsidR="00546E57" w:rsidRPr="005227E2" w:rsidRDefault="00546E57" w:rsidP="00546E57">
            <w:pPr>
              <w:jc w:val="center"/>
              <w:rPr>
                <w:sz w:val="14"/>
                <w:szCs w:val="14"/>
              </w:rPr>
            </w:pPr>
            <w:r w:rsidRPr="005227E2">
              <w:rPr>
                <w:sz w:val="14"/>
                <w:szCs w:val="14"/>
              </w:rPr>
              <w:t>26.217</w:t>
            </w:r>
          </w:p>
        </w:tc>
        <w:tc>
          <w:tcPr>
            <w:tcW w:w="334" w:type="pct"/>
            <w:noWrap/>
            <w:vAlign w:val="center"/>
            <w:hideMark/>
          </w:tcPr>
          <w:p w14:paraId="28F0B304" w14:textId="77777777" w:rsidR="00546E57" w:rsidRPr="005227E2" w:rsidRDefault="00546E57" w:rsidP="00546E57">
            <w:pPr>
              <w:jc w:val="center"/>
              <w:rPr>
                <w:sz w:val="14"/>
                <w:szCs w:val="14"/>
              </w:rPr>
            </w:pPr>
            <w:r w:rsidRPr="005227E2">
              <w:rPr>
                <w:sz w:val="14"/>
                <w:szCs w:val="14"/>
              </w:rPr>
              <w:t>22.778</w:t>
            </w:r>
          </w:p>
        </w:tc>
        <w:tc>
          <w:tcPr>
            <w:tcW w:w="334" w:type="pct"/>
            <w:noWrap/>
            <w:vAlign w:val="center"/>
            <w:hideMark/>
          </w:tcPr>
          <w:p w14:paraId="3510757F" w14:textId="77777777" w:rsidR="00546E57" w:rsidRPr="005227E2" w:rsidRDefault="00546E57" w:rsidP="00546E57">
            <w:pPr>
              <w:jc w:val="center"/>
              <w:rPr>
                <w:sz w:val="14"/>
                <w:szCs w:val="14"/>
              </w:rPr>
            </w:pPr>
            <w:r w:rsidRPr="005227E2">
              <w:rPr>
                <w:sz w:val="14"/>
                <w:szCs w:val="14"/>
              </w:rPr>
              <w:t>39.874</w:t>
            </w:r>
          </w:p>
        </w:tc>
        <w:tc>
          <w:tcPr>
            <w:tcW w:w="316" w:type="pct"/>
            <w:noWrap/>
            <w:vAlign w:val="center"/>
            <w:hideMark/>
          </w:tcPr>
          <w:p w14:paraId="53786932" w14:textId="77777777" w:rsidR="00546E57" w:rsidRPr="005227E2" w:rsidRDefault="00546E57" w:rsidP="00546E57">
            <w:pPr>
              <w:jc w:val="center"/>
              <w:rPr>
                <w:sz w:val="14"/>
                <w:szCs w:val="14"/>
              </w:rPr>
            </w:pPr>
            <w:r w:rsidRPr="005227E2">
              <w:rPr>
                <w:sz w:val="14"/>
                <w:szCs w:val="14"/>
              </w:rPr>
              <w:t>321.410</w:t>
            </w:r>
          </w:p>
        </w:tc>
        <w:tc>
          <w:tcPr>
            <w:tcW w:w="316" w:type="pct"/>
            <w:noWrap/>
            <w:vAlign w:val="center"/>
            <w:hideMark/>
          </w:tcPr>
          <w:p w14:paraId="4D6877C2" w14:textId="77777777" w:rsidR="00546E57" w:rsidRPr="005227E2" w:rsidRDefault="00546E57" w:rsidP="00546E57">
            <w:pPr>
              <w:jc w:val="center"/>
              <w:rPr>
                <w:sz w:val="14"/>
                <w:szCs w:val="14"/>
              </w:rPr>
            </w:pPr>
            <w:r w:rsidRPr="005227E2">
              <w:rPr>
                <w:sz w:val="14"/>
                <w:szCs w:val="14"/>
              </w:rPr>
              <w:t>427.120</w:t>
            </w:r>
          </w:p>
        </w:tc>
        <w:tc>
          <w:tcPr>
            <w:tcW w:w="316" w:type="pct"/>
            <w:noWrap/>
            <w:vAlign w:val="center"/>
            <w:hideMark/>
          </w:tcPr>
          <w:p w14:paraId="3BC72A17" w14:textId="77777777" w:rsidR="00546E57" w:rsidRPr="005227E2" w:rsidRDefault="00546E57" w:rsidP="00546E57">
            <w:pPr>
              <w:jc w:val="center"/>
              <w:rPr>
                <w:sz w:val="14"/>
                <w:szCs w:val="14"/>
              </w:rPr>
            </w:pPr>
            <w:r w:rsidRPr="005227E2">
              <w:rPr>
                <w:sz w:val="14"/>
                <w:szCs w:val="14"/>
              </w:rPr>
              <w:t>297.740</w:t>
            </w:r>
          </w:p>
        </w:tc>
        <w:tc>
          <w:tcPr>
            <w:tcW w:w="316" w:type="pct"/>
            <w:noWrap/>
            <w:vAlign w:val="center"/>
            <w:hideMark/>
          </w:tcPr>
          <w:p w14:paraId="62A67B50" w14:textId="77777777" w:rsidR="00546E57" w:rsidRPr="005227E2" w:rsidRDefault="00546E57" w:rsidP="00546E57">
            <w:pPr>
              <w:jc w:val="center"/>
              <w:rPr>
                <w:sz w:val="14"/>
                <w:szCs w:val="14"/>
              </w:rPr>
            </w:pPr>
            <w:r w:rsidRPr="005227E2">
              <w:rPr>
                <w:sz w:val="14"/>
                <w:szCs w:val="14"/>
              </w:rPr>
              <w:t>227.070</w:t>
            </w:r>
          </w:p>
        </w:tc>
        <w:tc>
          <w:tcPr>
            <w:tcW w:w="316" w:type="pct"/>
            <w:noWrap/>
            <w:vAlign w:val="center"/>
            <w:hideMark/>
          </w:tcPr>
          <w:p w14:paraId="27D5866E" w14:textId="77777777" w:rsidR="00546E57" w:rsidRPr="005227E2" w:rsidRDefault="00546E57" w:rsidP="00546E57">
            <w:pPr>
              <w:jc w:val="center"/>
              <w:rPr>
                <w:sz w:val="14"/>
                <w:szCs w:val="14"/>
              </w:rPr>
            </w:pPr>
            <w:r w:rsidRPr="005227E2">
              <w:rPr>
                <w:sz w:val="14"/>
                <w:szCs w:val="14"/>
              </w:rPr>
              <w:t>217.050</w:t>
            </w:r>
          </w:p>
        </w:tc>
        <w:tc>
          <w:tcPr>
            <w:tcW w:w="289" w:type="pct"/>
            <w:noWrap/>
            <w:vAlign w:val="center"/>
            <w:hideMark/>
          </w:tcPr>
          <w:p w14:paraId="4592DFAF" w14:textId="77777777" w:rsidR="00546E57" w:rsidRPr="005227E2" w:rsidRDefault="00546E57" w:rsidP="00546E57">
            <w:pPr>
              <w:jc w:val="center"/>
              <w:rPr>
                <w:sz w:val="14"/>
                <w:szCs w:val="14"/>
              </w:rPr>
            </w:pPr>
            <w:r w:rsidRPr="005227E2">
              <w:rPr>
                <w:sz w:val="14"/>
                <w:szCs w:val="14"/>
              </w:rPr>
              <w:t>203.270</w:t>
            </w:r>
          </w:p>
        </w:tc>
        <w:tc>
          <w:tcPr>
            <w:tcW w:w="289" w:type="pct"/>
            <w:noWrap/>
            <w:vAlign w:val="center"/>
            <w:hideMark/>
          </w:tcPr>
          <w:p w14:paraId="2E9C1F7B" w14:textId="77777777" w:rsidR="00546E57" w:rsidRPr="005227E2" w:rsidRDefault="00546E57" w:rsidP="00546E57">
            <w:pPr>
              <w:jc w:val="center"/>
              <w:rPr>
                <w:sz w:val="14"/>
                <w:szCs w:val="14"/>
              </w:rPr>
            </w:pPr>
            <w:r w:rsidRPr="005227E2">
              <w:rPr>
                <w:sz w:val="14"/>
                <w:szCs w:val="14"/>
              </w:rPr>
              <w:t>205.570</w:t>
            </w:r>
          </w:p>
        </w:tc>
        <w:tc>
          <w:tcPr>
            <w:tcW w:w="289" w:type="pct"/>
            <w:noWrap/>
            <w:vAlign w:val="center"/>
            <w:hideMark/>
          </w:tcPr>
          <w:p w14:paraId="36708288" w14:textId="77777777" w:rsidR="00546E57" w:rsidRPr="005227E2" w:rsidRDefault="00546E57" w:rsidP="00546E57">
            <w:pPr>
              <w:jc w:val="center"/>
              <w:rPr>
                <w:sz w:val="14"/>
                <w:szCs w:val="14"/>
              </w:rPr>
            </w:pPr>
            <w:r w:rsidRPr="005227E2">
              <w:rPr>
                <w:sz w:val="14"/>
                <w:szCs w:val="14"/>
              </w:rPr>
              <w:t>76.511</w:t>
            </w:r>
          </w:p>
        </w:tc>
        <w:tc>
          <w:tcPr>
            <w:tcW w:w="289" w:type="pct"/>
            <w:noWrap/>
            <w:vAlign w:val="center"/>
            <w:hideMark/>
          </w:tcPr>
          <w:p w14:paraId="154C74E0" w14:textId="77777777" w:rsidR="00546E57" w:rsidRPr="005227E2" w:rsidRDefault="00546E57" w:rsidP="00546E57">
            <w:pPr>
              <w:jc w:val="center"/>
              <w:rPr>
                <w:sz w:val="14"/>
                <w:szCs w:val="14"/>
              </w:rPr>
            </w:pPr>
            <w:r w:rsidRPr="005227E2">
              <w:rPr>
                <w:sz w:val="14"/>
                <w:szCs w:val="14"/>
              </w:rPr>
              <w:t>26.142</w:t>
            </w:r>
          </w:p>
        </w:tc>
        <w:tc>
          <w:tcPr>
            <w:tcW w:w="289" w:type="pct"/>
            <w:noWrap/>
            <w:vAlign w:val="center"/>
            <w:hideMark/>
          </w:tcPr>
          <w:p w14:paraId="312C6435" w14:textId="77777777" w:rsidR="00546E57" w:rsidRPr="005227E2" w:rsidRDefault="00546E57" w:rsidP="00546E57">
            <w:pPr>
              <w:jc w:val="center"/>
              <w:rPr>
                <w:sz w:val="14"/>
                <w:szCs w:val="14"/>
              </w:rPr>
            </w:pPr>
            <w:r w:rsidRPr="005227E2">
              <w:rPr>
                <w:sz w:val="14"/>
                <w:szCs w:val="14"/>
              </w:rPr>
              <w:t>26.366</w:t>
            </w:r>
          </w:p>
        </w:tc>
      </w:tr>
      <w:tr w:rsidR="00546E57" w:rsidRPr="005227E2" w14:paraId="403320A9" w14:textId="77777777" w:rsidTr="00637938">
        <w:trPr>
          <w:trHeight w:val="288"/>
        </w:trPr>
        <w:tc>
          <w:tcPr>
            <w:tcW w:w="309" w:type="pct"/>
            <w:noWrap/>
            <w:vAlign w:val="center"/>
            <w:hideMark/>
          </w:tcPr>
          <w:p w14:paraId="02B42CD2" w14:textId="77777777" w:rsidR="00546E57" w:rsidRPr="005227E2" w:rsidRDefault="00546E57" w:rsidP="00546E57">
            <w:pPr>
              <w:jc w:val="center"/>
              <w:rPr>
                <w:sz w:val="14"/>
                <w:szCs w:val="14"/>
              </w:rPr>
            </w:pPr>
            <w:r w:rsidRPr="005227E2">
              <w:rPr>
                <w:sz w:val="14"/>
                <w:szCs w:val="14"/>
              </w:rPr>
              <w:t>Lower-tail P</w:t>
            </w:r>
          </w:p>
        </w:tc>
        <w:tc>
          <w:tcPr>
            <w:tcW w:w="334" w:type="pct"/>
            <w:noWrap/>
            <w:vAlign w:val="center"/>
            <w:hideMark/>
          </w:tcPr>
          <w:p w14:paraId="55282B49" w14:textId="77777777" w:rsidR="00546E57" w:rsidRPr="005227E2" w:rsidRDefault="00546E57" w:rsidP="00546E57">
            <w:pPr>
              <w:jc w:val="center"/>
              <w:rPr>
                <w:sz w:val="14"/>
                <w:szCs w:val="14"/>
              </w:rPr>
            </w:pPr>
            <w:r w:rsidRPr="005227E2">
              <w:rPr>
                <w:sz w:val="14"/>
                <w:szCs w:val="14"/>
              </w:rPr>
              <w:t>0.728</w:t>
            </w:r>
          </w:p>
        </w:tc>
        <w:tc>
          <w:tcPr>
            <w:tcW w:w="334" w:type="pct"/>
            <w:noWrap/>
            <w:vAlign w:val="center"/>
            <w:hideMark/>
          </w:tcPr>
          <w:p w14:paraId="011175CE" w14:textId="77777777" w:rsidR="00546E57" w:rsidRPr="005227E2" w:rsidRDefault="00546E57" w:rsidP="00546E57">
            <w:pPr>
              <w:jc w:val="center"/>
              <w:rPr>
                <w:sz w:val="14"/>
                <w:szCs w:val="14"/>
              </w:rPr>
            </w:pPr>
            <w:r w:rsidRPr="005227E2">
              <w:rPr>
                <w:sz w:val="14"/>
                <w:szCs w:val="14"/>
              </w:rPr>
              <w:t>0.509</w:t>
            </w:r>
          </w:p>
        </w:tc>
        <w:tc>
          <w:tcPr>
            <w:tcW w:w="334" w:type="pct"/>
            <w:noWrap/>
            <w:vAlign w:val="center"/>
            <w:hideMark/>
          </w:tcPr>
          <w:p w14:paraId="15E101A2" w14:textId="77777777" w:rsidR="00546E57" w:rsidRPr="005227E2" w:rsidRDefault="00546E57" w:rsidP="00546E57">
            <w:pPr>
              <w:jc w:val="center"/>
              <w:rPr>
                <w:sz w:val="14"/>
                <w:szCs w:val="14"/>
              </w:rPr>
            </w:pPr>
            <w:r w:rsidRPr="005227E2">
              <w:rPr>
                <w:sz w:val="14"/>
                <w:szCs w:val="14"/>
              </w:rPr>
              <w:t>0.605</w:t>
            </w:r>
          </w:p>
        </w:tc>
        <w:tc>
          <w:tcPr>
            <w:tcW w:w="334" w:type="pct"/>
            <w:noWrap/>
            <w:vAlign w:val="center"/>
            <w:hideMark/>
          </w:tcPr>
          <w:p w14:paraId="74085441" w14:textId="77777777" w:rsidR="00546E57" w:rsidRPr="005227E2" w:rsidRDefault="00546E57" w:rsidP="00546E57">
            <w:pPr>
              <w:jc w:val="center"/>
              <w:rPr>
                <w:sz w:val="14"/>
                <w:szCs w:val="14"/>
              </w:rPr>
            </w:pPr>
            <w:r w:rsidRPr="005227E2">
              <w:rPr>
                <w:sz w:val="14"/>
                <w:szCs w:val="14"/>
              </w:rPr>
              <w:t>0.312</w:t>
            </w:r>
          </w:p>
        </w:tc>
        <w:tc>
          <w:tcPr>
            <w:tcW w:w="334" w:type="pct"/>
            <w:shd w:val="clear" w:color="auto" w:fill="D9D9D9" w:themeFill="background1" w:themeFillShade="D9"/>
            <w:noWrap/>
            <w:vAlign w:val="center"/>
            <w:hideMark/>
          </w:tcPr>
          <w:p w14:paraId="7E9533FD" w14:textId="77777777" w:rsidR="00546E57" w:rsidRPr="005227E2" w:rsidRDefault="00546E57" w:rsidP="00546E57">
            <w:pPr>
              <w:jc w:val="center"/>
              <w:rPr>
                <w:sz w:val="14"/>
                <w:szCs w:val="14"/>
              </w:rPr>
            </w:pPr>
            <w:r w:rsidRPr="005227E2">
              <w:rPr>
                <w:sz w:val="14"/>
                <w:szCs w:val="14"/>
              </w:rPr>
              <w:t>0.005</w:t>
            </w:r>
          </w:p>
        </w:tc>
        <w:tc>
          <w:tcPr>
            <w:tcW w:w="316" w:type="pct"/>
            <w:shd w:val="clear" w:color="auto" w:fill="D9D9D9" w:themeFill="background1" w:themeFillShade="D9"/>
            <w:noWrap/>
            <w:vAlign w:val="center"/>
            <w:hideMark/>
          </w:tcPr>
          <w:p w14:paraId="3CF86892" w14:textId="77777777" w:rsidR="00546E57" w:rsidRPr="005227E2" w:rsidRDefault="00546E57" w:rsidP="00546E57">
            <w:pPr>
              <w:jc w:val="center"/>
              <w:rPr>
                <w:sz w:val="14"/>
                <w:szCs w:val="14"/>
              </w:rPr>
            </w:pPr>
            <w:r w:rsidRPr="005227E2">
              <w:rPr>
                <w:sz w:val="14"/>
                <w:szCs w:val="14"/>
              </w:rPr>
              <w:t>0.002</w:t>
            </w:r>
          </w:p>
        </w:tc>
        <w:tc>
          <w:tcPr>
            <w:tcW w:w="316" w:type="pct"/>
            <w:noWrap/>
            <w:vAlign w:val="center"/>
            <w:hideMark/>
          </w:tcPr>
          <w:p w14:paraId="20D08607" w14:textId="77777777" w:rsidR="00546E57" w:rsidRPr="005227E2" w:rsidRDefault="00546E57" w:rsidP="00546E57">
            <w:pPr>
              <w:jc w:val="center"/>
              <w:rPr>
                <w:sz w:val="14"/>
                <w:szCs w:val="14"/>
              </w:rPr>
            </w:pPr>
            <w:r w:rsidRPr="005227E2">
              <w:rPr>
                <w:sz w:val="14"/>
                <w:szCs w:val="14"/>
              </w:rPr>
              <w:t>0.661</w:t>
            </w:r>
          </w:p>
        </w:tc>
        <w:tc>
          <w:tcPr>
            <w:tcW w:w="316" w:type="pct"/>
            <w:shd w:val="clear" w:color="auto" w:fill="D9D9D9" w:themeFill="background1" w:themeFillShade="D9"/>
            <w:noWrap/>
            <w:vAlign w:val="center"/>
            <w:hideMark/>
          </w:tcPr>
          <w:p w14:paraId="7AB27DFA" w14:textId="77777777" w:rsidR="00546E57" w:rsidRPr="005227E2" w:rsidRDefault="00546E57" w:rsidP="00546E57">
            <w:pPr>
              <w:jc w:val="center"/>
              <w:rPr>
                <w:sz w:val="14"/>
                <w:szCs w:val="14"/>
              </w:rPr>
            </w:pPr>
            <w:r w:rsidRPr="005227E2">
              <w:rPr>
                <w:sz w:val="14"/>
                <w:szCs w:val="14"/>
              </w:rPr>
              <w:t>0.000</w:t>
            </w:r>
          </w:p>
        </w:tc>
        <w:tc>
          <w:tcPr>
            <w:tcW w:w="316" w:type="pct"/>
            <w:shd w:val="clear" w:color="auto" w:fill="D9D9D9" w:themeFill="background1" w:themeFillShade="D9"/>
            <w:noWrap/>
            <w:vAlign w:val="center"/>
            <w:hideMark/>
          </w:tcPr>
          <w:p w14:paraId="2C97CBF1" w14:textId="77777777" w:rsidR="00546E57" w:rsidRPr="005227E2" w:rsidRDefault="00546E57" w:rsidP="00546E57">
            <w:pPr>
              <w:jc w:val="center"/>
              <w:rPr>
                <w:sz w:val="14"/>
                <w:szCs w:val="14"/>
              </w:rPr>
            </w:pPr>
            <w:r w:rsidRPr="005227E2">
              <w:rPr>
                <w:sz w:val="14"/>
                <w:szCs w:val="14"/>
              </w:rPr>
              <w:t>0.003</w:t>
            </w:r>
          </w:p>
        </w:tc>
        <w:tc>
          <w:tcPr>
            <w:tcW w:w="316" w:type="pct"/>
            <w:shd w:val="clear" w:color="auto" w:fill="D9D9D9" w:themeFill="background1" w:themeFillShade="D9"/>
            <w:noWrap/>
            <w:vAlign w:val="center"/>
            <w:hideMark/>
          </w:tcPr>
          <w:p w14:paraId="5677BA96" w14:textId="77777777" w:rsidR="00546E57" w:rsidRPr="005227E2" w:rsidRDefault="00546E57" w:rsidP="00546E57">
            <w:pPr>
              <w:jc w:val="center"/>
              <w:rPr>
                <w:sz w:val="14"/>
                <w:szCs w:val="14"/>
              </w:rPr>
            </w:pPr>
            <w:r w:rsidRPr="005227E2">
              <w:rPr>
                <w:sz w:val="14"/>
                <w:szCs w:val="14"/>
              </w:rPr>
              <w:t>0.038</w:t>
            </w:r>
          </w:p>
        </w:tc>
        <w:tc>
          <w:tcPr>
            <w:tcW w:w="289" w:type="pct"/>
            <w:noWrap/>
            <w:vAlign w:val="center"/>
            <w:hideMark/>
          </w:tcPr>
          <w:p w14:paraId="4A3DE4C2" w14:textId="77777777" w:rsidR="00546E57" w:rsidRPr="005227E2" w:rsidRDefault="00546E57" w:rsidP="00546E57">
            <w:pPr>
              <w:jc w:val="center"/>
              <w:rPr>
                <w:sz w:val="14"/>
                <w:szCs w:val="14"/>
              </w:rPr>
            </w:pPr>
            <w:r w:rsidRPr="005227E2">
              <w:rPr>
                <w:sz w:val="14"/>
                <w:szCs w:val="14"/>
              </w:rPr>
              <w:t>0.179</w:t>
            </w:r>
          </w:p>
        </w:tc>
        <w:tc>
          <w:tcPr>
            <w:tcW w:w="289" w:type="pct"/>
            <w:noWrap/>
            <w:vAlign w:val="center"/>
            <w:hideMark/>
          </w:tcPr>
          <w:p w14:paraId="437DBF44" w14:textId="77777777" w:rsidR="00546E57" w:rsidRPr="005227E2" w:rsidRDefault="00546E57" w:rsidP="00546E57">
            <w:pPr>
              <w:jc w:val="center"/>
              <w:rPr>
                <w:sz w:val="14"/>
                <w:szCs w:val="14"/>
              </w:rPr>
            </w:pPr>
            <w:r w:rsidRPr="005227E2">
              <w:rPr>
                <w:sz w:val="14"/>
                <w:szCs w:val="14"/>
              </w:rPr>
              <w:t>0.120</w:t>
            </w:r>
          </w:p>
        </w:tc>
        <w:tc>
          <w:tcPr>
            <w:tcW w:w="289" w:type="pct"/>
            <w:shd w:val="clear" w:color="auto" w:fill="D9D9D9" w:themeFill="background1" w:themeFillShade="D9"/>
            <w:noWrap/>
            <w:vAlign w:val="center"/>
            <w:hideMark/>
          </w:tcPr>
          <w:p w14:paraId="4A1F76E8" w14:textId="77777777" w:rsidR="00546E57" w:rsidRPr="005227E2" w:rsidRDefault="00546E57" w:rsidP="00546E57">
            <w:pPr>
              <w:jc w:val="center"/>
              <w:rPr>
                <w:sz w:val="14"/>
                <w:szCs w:val="14"/>
              </w:rPr>
            </w:pPr>
            <w:r w:rsidRPr="005227E2">
              <w:rPr>
                <w:sz w:val="14"/>
                <w:szCs w:val="14"/>
              </w:rPr>
              <w:t>0.036</w:t>
            </w:r>
          </w:p>
        </w:tc>
        <w:tc>
          <w:tcPr>
            <w:tcW w:w="289" w:type="pct"/>
            <w:noWrap/>
            <w:vAlign w:val="center"/>
            <w:hideMark/>
          </w:tcPr>
          <w:p w14:paraId="34218F01" w14:textId="77777777" w:rsidR="00546E57" w:rsidRPr="005227E2" w:rsidRDefault="00546E57" w:rsidP="00546E57">
            <w:pPr>
              <w:jc w:val="center"/>
              <w:rPr>
                <w:sz w:val="14"/>
                <w:szCs w:val="14"/>
              </w:rPr>
            </w:pPr>
            <w:r w:rsidRPr="005227E2">
              <w:rPr>
                <w:sz w:val="14"/>
                <w:szCs w:val="14"/>
              </w:rPr>
              <w:t>0.404</w:t>
            </w:r>
          </w:p>
        </w:tc>
        <w:tc>
          <w:tcPr>
            <w:tcW w:w="289" w:type="pct"/>
            <w:noWrap/>
            <w:vAlign w:val="center"/>
            <w:hideMark/>
          </w:tcPr>
          <w:p w14:paraId="0677E259" w14:textId="77777777" w:rsidR="00546E57" w:rsidRPr="005227E2" w:rsidRDefault="00546E57" w:rsidP="00546E57">
            <w:pPr>
              <w:jc w:val="center"/>
              <w:rPr>
                <w:sz w:val="14"/>
                <w:szCs w:val="14"/>
              </w:rPr>
            </w:pPr>
            <w:r w:rsidRPr="005227E2">
              <w:rPr>
                <w:sz w:val="14"/>
                <w:szCs w:val="14"/>
              </w:rPr>
              <w:t>0.210</w:t>
            </w:r>
          </w:p>
        </w:tc>
      </w:tr>
      <w:tr w:rsidR="00546E57" w:rsidRPr="005227E2" w14:paraId="1E47279A" w14:textId="77777777" w:rsidTr="00546E57">
        <w:trPr>
          <w:trHeight w:val="288"/>
        </w:trPr>
        <w:tc>
          <w:tcPr>
            <w:tcW w:w="309" w:type="pct"/>
            <w:noWrap/>
            <w:vAlign w:val="center"/>
            <w:hideMark/>
          </w:tcPr>
          <w:p w14:paraId="0478D34F" w14:textId="77777777" w:rsidR="00546E57" w:rsidRPr="005227E2" w:rsidRDefault="00546E57" w:rsidP="00546E57">
            <w:pPr>
              <w:jc w:val="center"/>
              <w:rPr>
                <w:sz w:val="14"/>
                <w:szCs w:val="14"/>
              </w:rPr>
            </w:pPr>
            <w:r w:rsidRPr="005227E2">
              <w:rPr>
                <w:sz w:val="14"/>
                <w:szCs w:val="14"/>
              </w:rPr>
              <w:t>Upper-tail P</w:t>
            </w:r>
          </w:p>
        </w:tc>
        <w:tc>
          <w:tcPr>
            <w:tcW w:w="334" w:type="pct"/>
            <w:noWrap/>
            <w:vAlign w:val="center"/>
            <w:hideMark/>
          </w:tcPr>
          <w:p w14:paraId="2A4F1DFF" w14:textId="77777777" w:rsidR="00546E57" w:rsidRPr="005227E2" w:rsidRDefault="00546E57" w:rsidP="00546E57">
            <w:pPr>
              <w:jc w:val="center"/>
              <w:rPr>
                <w:sz w:val="14"/>
                <w:szCs w:val="14"/>
              </w:rPr>
            </w:pPr>
            <w:r w:rsidRPr="005227E2">
              <w:rPr>
                <w:sz w:val="14"/>
                <w:szCs w:val="14"/>
              </w:rPr>
              <w:t>0.481</w:t>
            </w:r>
          </w:p>
        </w:tc>
        <w:tc>
          <w:tcPr>
            <w:tcW w:w="334" w:type="pct"/>
            <w:noWrap/>
            <w:vAlign w:val="center"/>
            <w:hideMark/>
          </w:tcPr>
          <w:p w14:paraId="383E7E21" w14:textId="77777777" w:rsidR="00546E57" w:rsidRPr="005227E2" w:rsidRDefault="00546E57" w:rsidP="00546E57">
            <w:pPr>
              <w:jc w:val="center"/>
              <w:rPr>
                <w:sz w:val="14"/>
                <w:szCs w:val="14"/>
              </w:rPr>
            </w:pPr>
            <w:r w:rsidRPr="005227E2">
              <w:rPr>
                <w:sz w:val="14"/>
                <w:szCs w:val="14"/>
              </w:rPr>
              <w:t>0.645</w:t>
            </w:r>
          </w:p>
        </w:tc>
        <w:tc>
          <w:tcPr>
            <w:tcW w:w="334" w:type="pct"/>
            <w:noWrap/>
            <w:vAlign w:val="center"/>
            <w:hideMark/>
          </w:tcPr>
          <w:p w14:paraId="50797E32" w14:textId="77777777" w:rsidR="00546E57" w:rsidRPr="005227E2" w:rsidRDefault="00546E57" w:rsidP="00546E57">
            <w:pPr>
              <w:jc w:val="center"/>
              <w:rPr>
                <w:sz w:val="14"/>
                <w:szCs w:val="14"/>
              </w:rPr>
            </w:pPr>
            <w:r w:rsidRPr="005227E2">
              <w:rPr>
                <w:sz w:val="14"/>
                <w:szCs w:val="14"/>
              </w:rPr>
              <w:t>0.692</w:t>
            </w:r>
          </w:p>
        </w:tc>
        <w:tc>
          <w:tcPr>
            <w:tcW w:w="334" w:type="pct"/>
            <w:noWrap/>
            <w:vAlign w:val="center"/>
            <w:hideMark/>
          </w:tcPr>
          <w:p w14:paraId="5FEB2592" w14:textId="77777777" w:rsidR="00546E57" w:rsidRPr="005227E2" w:rsidRDefault="00546E57" w:rsidP="00546E57">
            <w:pPr>
              <w:jc w:val="center"/>
              <w:rPr>
                <w:sz w:val="14"/>
                <w:szCs w:val="14"/>
              </w:rPr>
            </w:pPr>
            <w:r w:rsidRPr="005227E2">
              <w:rPr>
                <w:sz w:val="14"/>
                <w:szCs w:val="14"/>
              </w:rPr>
              <w:t>0.784</w:t>
            </w:r>
          </w:p>
        </w:tc>
        <w:tc>
          <w:tcPr>
            <w:tcW w:w="334" w:type="pct"/>
            <w:noWrap/>
            <w:vAlign w:val="center"/>
            <w:hideMark/>
          </w:tcPr>
          <w:p w14:paraId="5B0D30F9" w14:textId="77777777" w:rsidR="00546E57" w:rsidRPr="005227E2" w:rsidRDefault="00546E57" w:rsidP="00546E57">
            <w:pPr>
              <w:jc w:val="center"/>
              <w:rPr>
                <w:sz w:val="14"/>
                <w:szCs w:val="14"/>
              </w:rPr>
            </w:pPr>
            <w:r w:rsidRPr="005227E2">
              <w:rPr>
                <w:sz w:val="14"/>
                <w:szCs w:val="14"/>
              </w:rPr>
              <w:t>0.998</w:t>
            </w:r>
          </w:p>
        </w:tc>
        <w:tc>
          <w:tcPr>
            <w:tcW w:w="316" w:type="pct"/>
            <w:noWrap/>
            <w:vAlign w:val="center"/>
            <w:hideMark/>
          </w:tcPr>
          <w:p w14:paraId="241C9F9E" w14:textId="77777777" w:rsidR="00546E57" w:rsidRPr="005227E2" w:rsidRDefault="00546E57" w:rsidP="00546E57">
            <w:pPr>
              <w:jc w:val="center"/>
              <w:rPr>
                <w:sz w:val="14"/>
                <w:szCs w:val="14"/>
              </w:rPr>
            </w:pPr>
            <w:r w:rsidRPr="005227E2">
              <w:rPr>
                <w:sz w:val="14"/>
                <w:szCs w:val="14"/>
              </w:rPr>
              <w:t>0.999</w:t>
            </w:r>
          </w:p>
        </w:tc>
        <w:tc>
          <w:tcPr>
            <w:tcW w:w="316" w:type="pct"/>
            <w:noWrap/>
            <w:vAlign w:val="center"/>
            <w:hideMark/>
          </w:tcPr>
          <w:p w14:paraId="79243E19" w14:textId="77777777" w:rsidR="00546E57" w:rsidRPr="005227E2" w:rsidRDefault="00546E57" w:rsidP="00546E57">
            <w:pPr>
              <w:jc w:val="center"/>
              <w:rPr>
                <w:sz w:val="14"/>
                <w:szCs w:val="14"/>
              </w:rPr>
            </w:pPr>
            <w:r w:rsidRPr="005227E2">
              <w:rPr>
                <w:sz w:val="14"/>
                <w:szCs w:val="14"/>
              </w:rPr>
              <w:t>0.366</w:t>
            </w:r>
          </w:p>
        </w:tc>
        <w:tc>
          <w:tcPr>
            <w:tcW w:w="316" w:type="pct"/>
            <w:noWrap/>
            <w:vAlign w:val="center"/>
            <w:hideMark/>
          </w:tcPr>
          <w:p w14:paraId="7E6F2CC8" w14:textId="77777777" w:rsidR="00546E57" w:rsidRPr="005227E2" w:rsidRDefault="00546E57" w:rsidP="00546E57">
            <w:pPr>
              <w:jc w:val="center"/>
              <w:rPr>
                <w:sz w:val="14"/>
                <w:szCs w:val="14"/>
              </w:rPr>
            </w:pPr>
            <w:r w:rsidRPr="005227E2">
              <w:rPr>
                <w:sz w:val="14"/>
                <w:szCs w:val="14"/>
              </w:rPr>
              <w:t>1.000</w:t>
            </w:r>
          </w:p>
        </w:tc>
        <w:tc>
          <w:tcPr>
            <w:tcW w:w="316" w:type="pct"/>
            <w:noWrap/>
            <w:vAlign w:val="center"/>
            <w:hideMark/>
          </w:tcPr>
          <w:p w14:paraId="0A15DD7C" w14:textId="77777777" w:rsidR="00546E57" w:rsidRPr="005227E2" w:rsidRDefault="00546E57" w:rsidP="00546E57">
            <w:pPr>
              <w:jc w:val="center"/>
              <w:rPr>
                <w:sz w:val="14"/>
                <w:szCs w:val="14"/>
              </w:rPr>
            </w:pPr>
            <w:r w:rsidRPr="005227E2">
              <w:rPr>
                <w:sz w:val="14"/>
                <w:szCs w:val="14"/>
              </w:rPr>
              <w:t>0.998</w:t>
            </w:r>
          </w:p>
        </w:tc>
        <w:tc>
          <w:tcPr>
            <w:tcW w:w="316" w:type="pct"/>
            <w:noWrap/>
            <w:vAlign w:val="center"/>
            <w:hideMark/>
          </w:tcPr>
          <w:p w14:paraId="03DE9606" w14:textId="77777777" w:rsidR="00546E57" w:rsidRPr="005227E2" w:rsidRDefault="00546E57" w:rsidP="00546E57">
            <w:pPr>
              <w:jc w:val="center"/>
              <w:rPr>
                <w:sz w:val="14"/>
                <w:szCs w:val="14"/>
              </w:rPr>
            </w:pPr>
            <w:r w:rsidRPr="005227E2">
              <w:rPr>
                <w:sz w:val="14"/>
                <w:szCs w:val="14"/>
              </w:rPr>
              <w:t>0.965</w:t>
            </w:r>
          </w:p>
        </w:tc>
        <w:tc>
          <w:tcPr>
            <w:tcW w:w="289" w:type="pct"/>
            <w:noWrap/>
            <w:vAlign w:val="center"/>
            <w:hideMark/>
          </w:tcPr>
          <w:p w14:paraId="0D2E0B98" w14:textId="77777777" w:rsidR="00546E57" w:rsidRPr="005227E2" w:rsidRDefault="00546E57" w:rsidP="00546E57">
            <w:pPr>
              <w:jc w:val="center"/>
              <w:rPr>
                <w:sz w:val="14"/>
                <w:szCs w:val="14"/>
              </w:rPr>
            </w:pPr>
            <w:r w:rsidRPr="005227E2">
              <w:rPr>
                <w:sz w:val="14"/>
                <w:szCs w:val="14"/>
              </w:rPr>
              <w:t>0.833</w:t>
            </w:r>
          </w:p>
        </w:tc>
        <w:tc>
          <w:tcPr>
            <w:tcW w:w="289" w:type="pct"/>
            <w:noWrap/>
            <w:vAlign w:val="center"/>
            <w:hideMark/>
          </w:tcPr>
          <w:p w14:paraId="3A7F8E86" w14:textId="77777777" w:rsidR="00546E57" w:rsidRPr="005227E2" w:rsidRDefault="00546E57" w:rsidP="00546E57">
            <w:pPr>
              <w:jc w:val="center"/>
              <w:rPr>
                <w:sz w:val="14"/>
                <w:szCs w:val="14"/>
              </w:rPr>
            </w:pPr>
            <w:r w:rsidRPr="005227E2">
              <w:rPr>
                <w:sz w:val="14"/>
                <w:szCs w:val="14"/>
              </w:rPr>
              <w:t>0.888</w:t>
            </w:r>
          </w:p>
        </w:tc>
        <w:tc>
          <w:tcPr>
            <w:tcW w:w="289" w:type="pct"/>
            <w:noWrap/>
            <w:vAlign w:val="center"/>
            <w:hideMark/>
          </w:tcPr>
          <w:p w14:paraId="4A8B8F62" w14:textId="77777777" w:rsidR="00546E57" w:rsidRPr="005227E2" w:rsidRDefault="00546E57" w:rsidP="00546E57">
            <w:pPr>
              <w:jc w:val="center"/>
              <w:rPr>
                <w:sz w:val="14"/>
                <w:szCs w:val="14"/>
              </w:rPr>
            </w:pPr>
            <w:r w:rsidRPr="005227E2">
              <w:rPr>
                <w:sz w:val="14"/>
                <w:szCs w:val="14"/>
              </w:rPr>
              <w:t>0.970</w:t>
            </w:r>
          </w:p>
        </w:tc>
        <w:tc>
          <w:tcPr>
            <w:tcW w:w="289" w:type="pct"/>
            <w:noWrap/>
            <w:vAlign w:val="center"/>
            <w:hideMark/>
          </w:tcPr>
          <w:p w14:paraId="6708813C" w14:textId="77777777" w:rsidR="00546E57" w:rsidRPr="005227E2" w:rsidRDefault="00546E57" w:rsidP="00546E57">
            <w:pPr>
              <w:jc w:val="center"/>
              <w:rPr>
                <w:sz w:val="14"/>
                <w:szCs w:val="14"/>
              </w:rPr>
            </w:pPr>
            <w:r w:rsidRPr="005227E2">
              <w:rPr>
                <w:sz w:val="14"/>
                <w:szCs w:val="14"/>
              </w:rPr>
              <w:t>0.659</w:t>
            </w:r>
          </w:p>
        </w:tc>
        <w:tc>
          <w:tcPr>
            <w:tcW w:w="289" w:type="pct"/>
            <w:noWrap/>
            <w:vAlign w:val="center"/>
            <w:hideMark/>
          </w:tcPr>
          <w:p w14:paraId="4C52C472" w14:textId="77777777" w:rsidR="00546E57" w:rsidRPr="005227E2" w:rsidRDefault="00546E57" w:rsidP="00546E57">
            <w:pPr>
              <w:jc w:val="center"/>
              <w:rPr>
                <w:sz w:val="14"/>
                <w:szCs w:val="14"/>
              </w:rPr>
            </w:pPr>
            <w:r w:rsidRPr="005227E2">
              <w:rPr>
                <w:sz w:val="14"/>
                <w:szCs w:val="14"/>
              </w:rPr>
              <w:t>0.812</w:t>
            </w:r>
          </w:p>
        </w:tc>
      </w:tr>
      <w:tr w:rsidR="00546E57" w:rsidRPr="005227E2" w14:paraId="181F33C7" w14:textId="77777777" w:rsidTr="00546E57">
        <w:trPr>
          <w:trHeight w:val="288"/>
        </w:trPr>
        <w:tc>
          <w:tcPr>
            <w:tcW w:w="309" w:type="pct"/>
            <w:noWrap/>
            <w:vAlign w:val="center"/>
            <w:hideMark/>
          </w:tcPr>
          <w:p w14:paraId="2AC6FEC9" w14:textId="77777777" w:rsidR="00546E57" w:rsidRPr="005227E2" w:rsidRDefault="00546E57" w:rsidP="00546E57">
            <w:pPr>
              <w:jc w:val="center"/>
              <w:rPr>
                <w:sz w:val="14"/>
                <w:szCs w:val="14"/>
              </w:rPr>
            </w:pPr>
            <w:r w:rsidRPr="005227E2">
              <w:rPr>
                <w:sz w:val="14"/>
                <w:szCs w:val="14"/>
              </w:rPr>
              <w:t>Observed metric&gt;</w:t>
            </w:r>
          </w:p>
        </w:tc>
        <w:tc>
          <w:tcPr>
            <w:tcW w:w="334" w:type="pct"/>
            <w:noWrap/>
            <w:vAlign w:val="center"/>
            <w:hideMark/>
          </w:tcPr>
          <w:p w14:paraId="2F293592" w14:textId="77777777" w:rsidR="00546E57" w:rsidRPr="005227E2" w:rsidRDefault="00546E57" w:rsidP="00546E57">
            <w:pPr>
              <w:jc w:val="center"/>
              <w:rPr>
                <w:sz w:val="14"/>
                <w:szCs w:val="14"/>
              </w:rPr>
            </w:pPr>
            <w:r w:rsidRPr="005227E2">
              <w:rPr>
                <w:sz w:val="14"/>
                <w:szCs w:val="14"/>
              </w:rPr>
              <w:t>5186.000</w:t>
            </w:r>
          </w:p>
        </w:tc>
        <w:tc>
          <w:tcPr>
            <w:tcW w:w="334" w:type="pct"/>
            <w:noWrap/>
            <w:vAlign w:val="center"/>
            <w:hideMark/>
          </w:tcPr>
          <w:p w14:paraId="5AF8DFA1" w14:textId="77777777" w:rsidR="00546E57" w:rsidRPr="005227E2" w:rsidRDefault="00546E57" w:rsidP="00546E57">
            <w:pPr>
              <w:jc w:val="center"/>
              <w:rPr>
                <w:sz w:val="14"/>
                <w:szCs w:val="14"/>
              </w:rPr>
            </w:pPr>
            <w:r w:rsidRPr="005227E2">
              <w:rPr>
                <w:sz w:val="14"/>
                <w:szCs w:val="14"/>
              </w:rPr>
              <w:t>3553.000</w:t>
            </w:r>
          </w:p>
        </w:tc>
        <w:tc>
          <w:tcPr>
            <w:tcW w:w="334" w:type="pct"/>
            <w:noWrap/>
            <w:vAlign w:val="center"/>
            <w:hideMark/>
          </w:tcPr>
          <w:p w14:paraId="18A8092B" w14:textId="77777777" w:rsidR="00546E57" w:rsidRPr="005227E2" w:rsidRDefault="00546E57" w:rsidP="00546E57">
            <w:pPr>
              <w:jc w:val="center"/>
              <w:rPr>
                <w:sz w:val="14"/>
                <w:szCs w:val="14"/>
              </w:rPr>
            </w:pPr>
            <w:r w:rsidRPr="005227E2">
              <w:rPr>
                <w:sz w:val="14"/>
                <w:szCs w:val="14"/>
              </w:rPr>
              <w:t>3078.000</w:t>
            </w:r>
          </w:p>
        </w:tc>
        <w:tc>
          <w:tcPr>
            <w:tcW w:w="334" w:type="pct"/>
            <w:noWrap/>
            <w:vAlign w:val="center"/>
            <w:hideMark/>
          </w:tcPr>
          <w:p w14:paraId="01747CC2" w14:textId="77777777" w:rsidR="00546E57" w:rsidRPr="005227E2" w:rsidRDefault="00546E57" w:rsidP="00546E57">
            <w:pPr>
              <w:jc w:val="center"/>
              <w:rPr>
                <w:sz w:val="14"/>
                <w:szCs w:val="14"/>
              </w:rPr>
            </w:pPr>
            <w:r w:rsidRPr="005227E2">
              <w:rPr>
                <w:sz w:val="14"/>
                <w:szCs w:val="14"/>
              </w:rPr>
              <w:t>2163.000</w:t>
            </w:r>
          </w:p>
        </w:tc>
        <w:tc>
          <w:tcPr>
            <w:tcW w:w="334" w:type="pct"/>
            <w:noWrap/>
            <w:vAlign w:val="center"/>
            <w:hideMark/>
          </w:tcPr>
          <w:p w14:paraId="6CE2D28D" w14:textId="77777777" w:rsidR="00546E57" w:rsidRPr="005227E2" w:rsidRDefault="00546E57" w:rsidP="00546E57">
            <w:pPr>
              <w:jc w:val="center"/>
              <w:rPr>
                <w:sz w:val="14"/>
                <w:szCs w:val="14"/>
              </w:rPr>
            </w:pPr>
            <w:r w:rsidRPr="005227E2">
              <w:rPr>
                <w:sz w:val="14"/>
                <w:szCs w:val="14"/>
              </w:rPr>
              <w:t>22.000</w:t>
            </w:r>
          </w:p>
        </w:tc>
        <w:tc>
          <w:tcPr>
            <w:tcW w:w="316" w:type="pct"/>
            <w:noWrap/>
            <w:vAlign w:val="center"/>
            <w:hideMark/>
          </w:tcPr>
          <w:p w14:paraId="54B44E47" w14:textId="77777777" w:rsidR="00546E57" w:rsidRPr="005227E2" w:rsidRDefault="00546E57" w:rsidP="00546E57">
            <w:pPr>
              <w:jc w:val="center"/>
              <w:rPr>
                <w:sz w:val="14"/>
                <w:szCs w:val="14"/>
              </w:rPr>
            </w:pPr>
            <w:r w:rsidRPr="005227E2">
              <w:rPr>
                <w:sz w:val="14"/>
                <w:szCs w:val="14"/>
              </w:rPr>
              <w:t>14.000</w:t>
            </w:r>
          </w:p>
        </w:tc>
        <w:tc>
          <w:tcPr>
            <w:tcW w:w="316" w:type="pct"/>
            <w:noWrap/>
            <w:vAlign w:val="center"/>
            <w:hideMark/>
          </w:tcPr>
          <w:p w14:paraId="242BE41E" w14:textId="77777777" w:rsidR="00546E57" w:rsidRPr="005227E2" w:rsidRDefault="00546E57" w:rsidP="00546E57">
            <w:pPr>
              <w:jc w:val="center"/>
              <w:rPr>
                <w:sz w:val="14"/>
                <w:szCs w:val="14"/>
              </w:rPr>
            </w:pPr>
            <w:r w:rsidRPr="005227E2">
              <w:rPr>
                <w:sz w:val="14"/>
                <w:szCs w:val="14"/>
              </w:rPr>
              <w:t>6342.000</w:t>
            </w:r>
          </w:p>
        </w:tc>
        <w:tc>
          <w:tcPr>
            <w:tcW w:w="316" w:type="pct"/>
            <w:noWrap/>
            <w:vAlign w:val="center"/>
            <w:hideMark/>
          </w:tcPr>
          <w:p w14:paraId="42DB2312"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6BDD5103" w14:textId="77777777" w:rsidR="00546E57" w:rsidRPr="005227E2" w:rsidRDefault="00546E57" w:rsidP="00546E57">
            <w:pPr>
              <w:jc w:val="center"/>
              <w:rPr>
                <w:sz w:val="14"/>
                <w:szCs w:val="14"/>
              </w:rPr>
            </w:pPr>
            <w:r w:rsidRPr="005227E2">
              <w:rPr>
                <w:sz w:val="14"/>
                <w:szCs w:val="14"/>
              </w:rPr>
              <w:t>25.000</w:t>
            </w:r>
          </w:p>
        </w:tc>
        <w:tc>
          <w:tcPr>
            <w:tcW w:w="316" w:type="pct"/>
            <w:noWrap/>
            <w:vAlign w:val="center"/>
            <w:hideMark/>
          </w:tcPr>
          <w:p w14:paraId="2479DA60" w14:textId="77777777" w:rsidR="00546E57" w:rsidRPr="005227E2" w:rsidRDefault="00546E57" w:rsidP="00546E57">
            <w:pPr>
              <w:jc w:val="center"/>
              <w:rPr>
                <w:sz w:val="14"/>
                <w:szCs w:val="14"/>
              </w:rPr>
            </w:pPr>
            <w:r w:rsidRPr="005227E2">
              <w:rPr>
                <w:sz w:val="14"/>
                <w:szCs w:val="14"/>
              </w:rPr>
              <w:t>350.000</w:t>
            </w:r>
          </w:p>
        </w:tc>
        <w:tc>
          <w:tcPr>
            <w:tcW w:w="289" w:type="pct"/>
            <w:noWrap/>
            <w:vAlign w:val="center"/>
            <w:hideMark/>
          </w:tcPr>
          <w:p w14:paraId="71BB5922" w14:textId="77777777" w:rsidR="00546E57" w:rsidRPr="005227E2" w:rsidRDefault="00546E57" w:rsidP="00546E57">
            <w:pPr>
              <w:jc w:val="center"/>
              <w:rPr>
                <w:sz w:val="14"/>
                <w:szCs w:val="14"/>
              </w:rPr>
            </w:pPr>
            <w:r w:rsidRPr="005227E2">
              <w:rPr>
                <w:sz w:val="14"/>
                <w:szCs w:val="14"/>
              </w:rPr>
              <w:t>1673.000</w:t>
            </w:r>
          </w:p>
        </w:tc>
        <w:tc>
          <w:tcPr>
            <w:tcW w:w="289" w:type="pct"/>
            <w:noWrap/>
            <w:vAlign w:val="center"/>
            <w:hideMark/>
          </w:tcPr>
          <w:p w14:paraId="3B575966" w14:textId="77777777" w:rsidR="00546E57" w:rsidRPr="005227E2" w:rsidRDefault="00546E57" w:rsidP="00546E57">
            <w:pPr>
              <w:jc w:val="center"/>
              <w:rPr>
                <w:sz w:val="14"/>
                <w:szCs w:val="14"/>
              </w:rPr>
            </w:pPr>
            <w:r w:rsidRPr="005227E2">
              <w:rPr>
                <w:sz w:val="14"/>
                <w:szCs w:val="14"/>
              </w:rPr>
              <w:t>1117.000</w:t>
            </w:r>
          </w:p>
        </w:tc>
        <w:tc>
          <w:tcPr>
            <w:tcW w:w="289" w:type="pct"/>
            <w:noWrap/>
            <w:vAlign w:val="center"/>
            <w:hideMark/>
          </w:tcPr>
          <w:p w14:paraId="210D7533" w14:textId="77777777" w:rsidR="00546E57" w:rsidRPr="005227E2" w:rsidRDefault="00546E57" w:rsidP="00546E57">
            <w:pPr>
              <w:jc w:val="center"/>
              <w:rPr>
                <w:sz w:val="14"/>
                <w:szCs w:val="14"/>
              </w:rPr>
            </w:pPr>
            <w:r w:rsidRPr="005227E2">
              <w:rPr>
                <w:sz w:val="14"/>
                <w:szCs w:val="14"/>
              </w:rPr>
              <w:t>300.000</w:t>
            </w:r>
          </w:p>
        </w:tc>
        <w:tc>
          <w:tcPr>
            <w:tcW w:w="289" w:type="pct"/>
            <w:noWrap/>
            <w:vAlign w:val="center"/>
            <w:hideMark/>
          </w:tcPr>
          <w:p w14:paraId="1C55E285" w14:textId="77777777" w:rsidR="00546E57" w:rsidRPr="005227E2" w:rsidRDefault="00546E57" w:rsidP="00546E57">
            <w:pPr>
              <w:jc w:val="center"/>
              <w:rPr>
                <w:sz w:val="14"/>
                <w:szCs w:val="14"/>
              </w:rPr>
            </w:pPr>
            <w:r w:rsidRPr="005227E2">
              <w:rPr>
                <w:sz w:val="14"/>
                <w:szCs w:val="14"/>
              </w:rPr>
              <w:t>3413.000</w:t>
            </w:r>
          </w:p>
        </w:tc>
        <w:tc>
          <w:tcPr>
            <w:tcW w:w="289" w:type="pct"/>
            <w:noWrap/>
            <w:vAlign w:val="center"/>
            <w:hideMark/>
          </w:tcPr>
          <w:p w14:paraId="25DFDC9D" w14:textId="77777777" w:rsidR="00546E57" w:rsidRPr="005227E2" w:rsidRDefault="00546E57" w:rsidP="00546E57">
            <w:pPr>
              <w:jc w:val="center"/>
              <w:rPr>
                <w:sz w:val="14"/>
                <w:szCs w:val="14"/>
              </w:rPr>
            </w:pPr>
            <w:r w:rsidRPr="005227E2">
              <w:rPr>
                <w:sz w:val="14"/>
                <w:szCs w:val="14"/>
              </w:rPr>
              <w:t>1877.000</w:t>
            </w:r>
          </w:p>
        </w:tc>
      </w:tr>
      <w:tr w:rsidR="00546E57" w:rsidRPr="005227E2" w14:paraId="25844AB8" w14:textId="77777777" w:rsidTr="00546E57">
        <w:trPr>
          <w:trHeight w:val="288"/>
        </w:trPr>
        <w:tc>
          <w:tcPr>
            <w:tcW w:w="309" w:type="pct"/>
            <w:noWrap/>
            <w:vAlign w:val="center"/>
            <w:hideMark/>
          </w:tcPr>
          <w:p w14:paraId="00120A60" w14:textId="77777777" w:rsidR="00546E57" w:rsidRPr="005227E2" w:rsidRDefault="00546E57" w:rsidP="00546E57">
            <w:pPr>
              <w:jc w:val="center"/>
              <w:rPr>
                <w:sz w:val="14"/>
                <w:szCs w:val="14"/>
              </w:rPr>
            </w:pPr>
            <w:r w:rsidRPr="005227E2">
              <w:rPr>
                <w:sz w:val="14"/>
                <w:szCs w:val="14"/>
              </w:rPr>
              <w:t>Observed metric &lt;</w:t>
            </w:r>
          </w:p>
        </w:tc>
        <w:tc>
          <w:tcPr>
            <w:tcW w:w="334" w:type="pct"/>
            <w:noWrap/>
            <w:vAlign w:val="center"/>
            <w:hideMark/>
          </w:tcPr>
          <w:p w14:paraId="4F24B760" w14:textId="77777777" w:rsidR="00546E57" w:rsidRPr="005227E2" w:rsidRDefault="00546E57" w:rsidP="00546E57">
            <w:pPr>
              <w:jc w:val="center"/>
              <w:rPr>
                <w:sz w:val="14"/>
                <w:szCs w:val="14"/>
              </w:rPr>
            </w:pPr>
            <w:r w:rsidRPr="005227E2">
              <w:rPr>
                <w:sz w:val="14"/>
                <w:szCs w:val="14"/>
              </w:rPr>
              <w:t>2719.000</w:t>
            </w:r>
          </w:p>
        </w:tc>
        <w:tc>
          <w:tcPr>
            <w:tcW w:w="334" w:type="pct"/>
            <w:noWrap/>
            <w:vAlign w:val="center"/>
            <w:hideMark/>
          </w:tcPr>
          <w:p w14:paraId="4E9BC80D" w14:textId="77777777" w:rsidR="00546E57" w:rsidRPr="005227E2" w:rsidRDefault="00546E57" w:rsidP="00546E57">
            <w:pPr>
              <w:jc w:val="center"/>
              <w:rPr>
                <w:sz w:val="14"/>
                <w:szCs w:val="14"/>
              </w:rPr>
            </w:pPr>
            <w:r w:rsidRPr="005227E2">
              <w:rPr>
                <w:sz w:val="14"/>
                <w:szCs w:val="14"/>
              </w:rPr>
              <w:t>4912.000</w:t>
            </w:r>
          </w:p>
        </w:tc>
        <w:tc>
          <w:tcPr>
            <w:tcW w:w="334" w:type="pct"/>
            <w:noWrap/>
            <w:vAlign w:val="center"/>
            <w:hideMark/>
          </w:tcPr>
          <w:p w14:paraId="49566A99" w14:textId="77777777" w:rsidR="00546E57" w:rsidRPr="005227E2" w:rsidRDefault="00546E57" w:rsidP="00546E57">
            <w:pPr>
              <w:jc w:val="center"/>
              <w:rPr>
                <w:sz w:val="14"/>
                <w:szCs w:val="14"/>
              </w:rPr>
            </w:pPr>
            <w:r w:rsidRPr="005227E2">
              <w:rPr>
                <w:sz w:val="14"/>
                <w:szCs w:val="14"/>
              </w:rPr>
              <w:t>3951.000</w:t>
            </w:r>
          </w:p>
        </w:tc>
        <w:tc>
          <w:tcPr>
            <w:tcW w:w="334" w:type="pct"/>
            <w:noWrap/>
            <w:vAlign w:val="center"/>
            <w:hideMark/>
          </w:tcPr>
          <w:p w14:paraId="13443B30" w14:textId="77777777" w:rsidR="00546E57" w:rsidRPr="005227E2" w:rsidRDefault="00546E57" w:rsidP="00546E57">
            <w:pPr>
              <w:jc w:val="center"/>
              <w:rPr>
                <w:sz w:val="14"/>
                <w:szCs w:val="14"/>
              </w:rPr>
            </w:pPr>
            <w:r w:rsidRPr="005227E2">
              <w:rPr>
                <w:sz w:val="14"/>
                <w:szCs w:val="14"/>
              </w:rPr>
              <w:t>6876.000</w:t>
            </w:r>
          </w:p>
        </w:tc>
        <w:tc>
          <w:tcPr>
            <w:tcW w:w="334" w:type="pct"/>
            <w:noWrap/>
            <w:vAlign w:val="center"/>
            <w:hideMark/>
          </w:tcPr>
          <w:p w14:paraId="3B9F5E7B" w14:textId="77777777" w:rsidR="00546E57" w:rsidRPr="005227E2" w:rsidRDefault="00546E57" w:rsidP="00546E57">
            <w:pPr>
              <w:jc w:val="center"/>
              <w:rPr>
                <w:sz w:val="14"/>
                <w:szCs w:val="14"/>
              </w:rPr>
            </w:pPr>
            <w:r w:rsidRPr="005227E2">
              <w:rPr>
                <w:sz w:val="14"/>
                <w:szCs w:val="14"/>
              </w:rPr>
              <w:t>9947.000</w:t>
            </w:r>
          </w:p>
        </w:tc>
        <w:tc>
          <w:tcPr>
            <w:tcW w:w="316" w:type="pct"/>
            <w:noWrap/>
            <w:vAlign w:val="center"/>
            <w:hideMark/>
          </w:tcPr>
          <w:p w14:paraId="6BF85771" w14:textId="77777777" w:rsidR="00546E57" w:rsidRPr="005227E2" w:rsidRDefault="00546E57" w:rsidP="00546E57">
            <w:pPr>
              <w:jc w:val="center"/>
              <w:rPr>
                <w:sz w:val="14"/>
                <w:szCs w:val="14"/>
              </w:rPr>
            </w:pPr>
            <w:r w:rsidRPr="005227E2">
              <w:rPr>
                <w:sz w:val="14"/>
                <w:szCs w:val="14"/>
              </w:rPr>
              <w:t>9984.000</w:t>
            </w:r>
          </w:p>
        </w:tc>
        <w:tc>
          <w:tcPr>
            <w:tcW w:w="316" w:type="pct"/>
            <w:noWrap/>
            <w:vAlign w:val="center"/>
            <w:hideMark/>
          </w:tcPr>
          <w:p w14:paraId="313F842F" w14:textId="77777777" w:rsidR="00546E57" w:rsidRPr="005227E2" w:rsidRDefault="00546E57" w:rsidP="00546E57">
            <w:pPr>
              <w:jc w:val="center"/>
              <w:rPr>
                <w:sz w:val="14"/>
                <w:szCs w:val="14"/>
              </w:rPr>
            </w:pPr>
            <w:r w:rsidRPr="005227E2">
              <w:rPr>
                <w:sz w:val="14"/>
                <w:szCs w:val="14"/>
              </w:rPr>
              <w:t>3393.000</w:t>
            </w:r>
          </w:p>
        </w:tc>
        <w:tc>
          <w:tcPr>
            <w:tcW w:w="316" w:type="pct"/>
            <w:noWrap/>
            <w:vAlign w:val="center"/>
            <w:hideMark/>
          </w:tcPr>
          <w:p w14:paraId="6CBEDBE8" w14:textId="77777777" w:rsidR="00546E57" w:rsidRPr="005227E2" w:rsidRDefault="00546E57" w:rsidP="00546E57">
            <w:pPr>
              <w:jc w:val="center"/>
              <w:rPr>
                <w:sz w:val="14"/>
                <w:szCs w:val="14"/>
              </w:rPr>
            </w:pPr>
            <w:r w:rsidRPr="005227E2">
              <w:rPr>
                <w:sz w:val="14"/>
                <w:szCs w:val="14"/>
              </w:rPr>
              <w:t>10000.000</w:t>
            </w:r>
          </w:p>
        </w:tc>
        <w:tc>
          <w:tcPr>
            <w:tcW w:w="316" w:type="pct"/>
            <w:noWrap/>
            <w:vAlign w:val="center"/>
            <w:hideMark/>
          </w:tcPr>
          <w:p w14:paraId="71075581" w14:textId="77777777" w:rsidR="00546E57" w:rsidRPr="005227E2" w:rsidRDefault="00546E57" w:rsidP="00546E57">
            <w:pPr>
              <w:jc w:val="center"/>
              <w:rPr>
                <w:sz w:val="14"/>
                <w:szCs w:val="14"/>
              </w:rPr>
            </w:pPr>
            <w:r w:rsidRPr="005227E2">
              <w:rPr>
                <w:sz w:val="14"/>
                <w:szCs w:val="14"/>
              </w:rPr>
              <w:t>9974.000</w:t>
            </w:r>
          </w:p>
        </w:tc>
        <w:tc>
          <w:tcPr>
            <w:tcW w:w="316" w:type="pct"/>
            <w:noWrap/>
            <w:vAlign w:val="center"/>
            <w:hideMark/>
          </w:tcPr>
          <w:p w14:paraId="41682A61" w14:textId="77777777" w:rsidR="00546E57" w:rsidRPr="005227E2" w:rsidRDefault="00546E57" w:rsidP="00546E57">
            <w:pPr>
              <w:jc w:val="center"/>
              <w:rPr>
                <w:sz w:val="14"/>
                <w:szCs w:val="14"/>
              </w:rPr>
            </w:pPr>
            <w:r w:rsidRPr="005227E2">
              <w:rPr>
                <w:sz w:val="14"/>
                <w:szCs w:val="14"/>
              </w:rPr>
              <w:t>9618.000</w:t>
            </w:r>
          </w:p>
        </w:tc>
        <w:tc>
          <w:tcPr>
            <w:tcW w:w="289" w:type="pct"/>
            <w:noWrap/>
            <w:vAlign w:val="center"/>
            <w:hideMark/>
          </w:tcPr>
          <w:p w14:paraId="542E9019" w14:textId="77777777" w:rsidR="00546E57" w:rsidRPr="005227E2" w:rsidRDefault="00546E57" w:rsidP="00546E57">
            <w:pPr>
              <w:jc w:val="center"/>
              <w:rPr>
                <w:sz w:val="14"/>
                <w:szCs w:val="14"/>
              </w:rPr>
            </w:pPr>
            <w:r w:rsidRPr="005227E2">
              <w:rPr>
                <w:sz w:val="14"/>
                <w:szCs w:val="14"/>
              </w:rPr>
              <w:t>8215.000</w:t>
            </w:r>
          </w:p>
        </w:tc>
        <w:tc>
          <w:tcPr>
            <w:tcW w:w="289" w:type="pct"/>
            <w:noWrap/>
            <w:vAlign w:val="center"/>
            <w:hideMark/>
          </w:tcPr>
          <w:p w14:paraId="195AE627" w14:textId="77777777" w:rsidR="00546E57" w:rsidRPr="005227E2" w:rsidRDefault="00546E57" w:rsidP="00546E57">
            <w:pPr>
              <w:jc w:val="center"/>
              <w:rPr>
                <w:sz w:val="14"/>
                <w:szCs w:val="14"/>
              </w:rPr>
            </w:pPr>
            <w:r w:rsidRPr="005227E2">
              <w:rPr>
                <w:sz w:val="14"/>
                <w:szCs w:val="14"/>
              </w:rPr>
              <w:t>8796.000</w:t>
            </w:r>
          </w:p>
        </w:tc>
        <w:tc>
          <w:tcPr>
            <w:tcW w:w="289" w:type="pct"/>
            <w:noWrap/>
            <w:vAlign w:val="center"/>
            <w:hideMark/>
          </w:tcPr>
          <w:p w14:paraId="4F3C1C31" w14:textId="77777777" w:rsidR="00546E57" w:rsidRPr="005227E2" w:rsidRDefault="00546E57" w:rsidP="00546E57">
            <w:pPr>
              <w:jc w:val="center"/>
              <w:rPr>
                <w:sz w:val="14"/>
                <w:szCs w:val="14"/>
              </w:rPr>
            </w:pPr>
            <w:r w:rsidRPr="005227E2">
              <w:rPr>
                <w:sz w:val="14"/>
                <w:szCs w:val="14"/>
              </w:rPr>
              <w:t>9640.000</w:t>
            </w:r>
          </w:p>
        </w:tc>
        <w:tc>
          <w:tcPr>
            <w:tcW w:w="289" w:type="pct"/>
            <w:noWrap/>
            <w:vAlign w:val="center"/>
            <w:hideMark/>
          </w:tcPr>
          <w:p w14:paraId="50125C37" w14:textId="77777777" w:rsidR="00546E57" w:rsidRPr="005227E2" w:rsidRDefault="00546E57" w:rsidP="00546E57">
            <w:pPr>
              <w:jc w:val="center"/>
              <w:rPr>
                <w:sz w:val="14"/>
                <w:szCs w:val="14"/>
              </w:rPr>
            </w:pPr>
            <w:r w:rsidRPr="005227E2">
              <w:rPr>
                <w:sz w:val="14"/>
                <w:szCs w:val="14"/>
              </w:rPr>
              <w:t>5962.000</w:t>
            </w:r>
          </w:p>
        </w:tc>
        <w:tc>
          <w:tcPr>
            <w:tcW w:w="289" w:type="pct"/>
            <w:noWrap/>
            <w:vAlign w:val="center"/>
            <w:hideMark/>
          </w:tcPr>
          <w:p w14:paraId="6B6890B4" w14:textId="77777777" w:rsidR="00546E57" w:rsidRPr="005227E2" w:rsidRDefault="00546E57" w:rsidP="00546E57">
            <w:pPr>
              <w:jc w:val="center"/>
              <w:rPr>
                <w:sz w:val="14"/>
                <w:szCs w:val="14"/>
              </w:rPr>
            </w:pPr>
            <w:r w:rsidRPr="005227E2">
              <w:rPr>
                <w:sz w:val="14"/>
                <w:szCs w:val="14"/>
              </w:rPr>
              <w:t>7901.000</w:t>
            </w:r>
          </w:p>
        </w:tc>
      </w:tr>
      <w:tr w:rsidR="00546E57" w:rsidRPr="005227E2" w14:paraId="0B2FC332" w14:textId="77777777" w:rsidTr="00546E57">
        <w:trPr>
          <w:trHeight w:val="288"/>
        </w:trPr>
        <w:tc>
          <w:tcPr>
            <w:tcW w:w="309" w:type="pct"/>
            <w:noWrap/>
            <w:vAlign w:val="center"/>
            <w:hideMark/>
          </w:tcPr>
          <w:p w14:paraId="5F333C19" w14:textId="77777777" w:rsidR="00546E57" w:rsidRPr="005227E2" w:rsidRDefault="00546E57" w:rsidP="00546E57">
            <w:pPr>
              <w:jc w:val="center"/>
              <w:rPr>
                <w:sz w:val="14"/>
                <w:szCs w:val="14"/>
              </w:rPr>
            </w:pPr>
            <w:r w:rsidRPr="005227E2">
              <w:rPr>
                <w:sz w:val="14"/>
                <w:szCs w:val="14"/>
              </w:rPr>
              <w:t>Observed metric =</w:t>
            </w:r>
          </w:p>
        </w:tc>
        <w:tc>
          <w:tcPr>
            <w:tcW w:w="334" w:type="pct"/>
            <w:noWrap/>
            <w:vAlign w:val="center"/>
            <w:hideMark/>
          </w:tcPr>
          <w:p w14:paraId="4B958152" w14:textId="77777777" w:rsidR="00546E57" w:rsidRPr="005227E2" w:rsidRDefault="00546E57" w:rsidP="00546E57">
            <w:pPr>
              <w:jc w:val="center"/>
              <w:rPr>
                <w:sz w:val="14"/>
                <w:szCs w:val="14"/>
              </w:rPr>
            </w:pPr>
            <w:r w:rsidRPr="005227E2">
              <w:rPr>
                <w:sz w:val="14"/>
                <w:szCs w:val="14"/>
              </w:rPr>
              <w:t>2095.000</w:t>
            </w:r>
          </w:p>
        </w:tc>
        <w:tc>
          <w:tcPr>
            <w:tcW w:w="334" w:type="pct"/>
            <w:noWrap/>
            <w:vAlign w:val="center"/>
            <w:hideMark/>
          </w:tcPr>
          <w:p w14:paraId="418EF264" w14:textId="77777777" w:rsidR="00546E57" w:rsidRPr="005227E2" w:rsidRDefault="00546E57" w:rsidP="00546E57">
            <w:pPr>
              <w:jc w:val="center"/>
              <w:rPr>
                <w:sz w:val="14"/>
                <w:szCs w:val="14"/>
              </w:rPr>
            </w:pPr>
            <w:r w:rsidRPr="005227E2">
              <w:rPr>
                <w:sz w:val="14"/>
                <w:szCs w:val="14"/>
              </w:rPr>
              <w:t>1535.000</w:t>
            </w:r>
          </w:p>
        </w:tc>
        <w:tc>
          <w:tcPr>
            <w:tcW w:w="334" w:type="pct"/>
            <w:noWrap/>
            <w:vAlign w:val="center"/>
            <w:hideMark/>
          </w:tcPr>
          <w:p w14:paraId="23F5CABC" w14:textId="77777777" w:rsidR="00546E57" w:rsidRPr="005227E2" w:rsidRDefault="00546E57" w:rsidP="00546E57">
            <w:pPr>
              <w:jc w:val="center"/>
              <w:rPr>
                <w:sz w:val="14"/>
                <w:szCs w:val="14"/>
              </w:rPr>
            </w:pPr>
            <w:r w:rsidRPr="005227E2">
              <w:rPr>
                <w:sz w:val="14"/>
                <w:szCs w:val="14"/>
              </w:rPr>
              <w:t>2971.000</w:t>
            </w:r>
          </w:p>
        </w:tc>
        <w:tc>
          <w:tcPr>
            <w:tcW w:w="334" w:type="pct"/>
            <w:noWrap/>
            <w:vAlign w:val="center"/>
            <w:hideMark/>
          </w:tcPr>
          <w:p w14:paraId="276F510F" w14:textId="77777777" w:rsidR="00546E57" w:rsidRPr="005227E2" w:rsidRDefault="00546E57" w:rsidP="00546E57">
            <w:pPr>
              <w:jc w:val="center"/>
              <w:rPr>
                <w:sz w:val="14"/>
                <w:szCs w:val="14"/>
              </w:rPr>
            </w:pPr>
            <w:r w:rsidRPr="005227E2">
              <w:rPr>
                <w:sz w:val="14"/>
                <w:szCs w:val="14"/>
              </w:rPr>
              <w:t>961.000</w:t>
            </w:r>
          </w:p>
        </w:tc>
        <w:tc>
          <w:tcPr>
            <w:tcW w:w="334" w:type="pct"/>
            <w:noWrap/>
            <w:vAlign w:val="center"/>
            <w:hideMark/>
          </w:tcPr>
          <w:p w14:paraId="74858037" w14:textId="77777777" w:rsidR="00546E57" w:rsidRPr="005227E2" w:rsidRDefault="00546E57" w:rsidP="00546E57">
            <w:pPr>
              <w:jc w:val="center"/>
              <w:rPr>
                <w:sz w:val="14"/>
                <w:szCs w:val="14"/>
              </w:rPr>
            </w:pPr>
            <w:r w:rsidRPr="005227E2">
              <w:rPr>
                <w:sz w:val="14"/>
                <w:szCs w:val="14"/>
              </w:rPr>
              <w:t>31.000</w:t>
            </w:r>
          </w:p>
        </w:tc>
        <w:tc>
          <w:tcPr>
            <w:tcW w:w="316" w:type="pct"/>
            <w:noWrap/>
            <w:vAlign w:val="center"/>
            <w:hideMark/>
          </w:tcPr>
          <w:p w14:paraId="4094C108" w14:textId="77777777" w:rsidR="00546E57" w:rsidRPr="005227E2" w:rsidRDefault="00546E57" w:rsidP="00546E57">
            <w:pPr>
              <w:jc w:val="center"/>
              <w:rPr>
                <w:sz w:val="14"/>
                <w:szCs w:val="14"/>
              </w:rPr>
            </w:pPr>
            <w:r w:rsidRPr="005227E2">
              <w:rPr>
                <w:sz w:val="14"/>
                <w:szCs w:val="14"/>
              </w:rPr>
              <w:t>2.000</w:t>
            </w:r>
          </w:p>
        </w:tc>
        <w:tc>
          <w:tcPr>
            <w:tcW w:w="316" w:type="pct"/>
            <w:noWrap/>
            <w:vAlign w:val="center"/>
            <w:hideMark/>
          </w:tcPr>
          <w:p w14:paraId="25BE1DE9" w14:textId="77777777" w:rsidR="00546E57" w:rsidRPr="005227E2" w:rsidRDefault="00546E57" w:rsidP="00546E57">
            <w:pPr>
              <w:jc w:val="center"/>
              <w:rPr>
                <w:sz w:val="14"/>
                <w:szCs w:val="14"/>
              </w:rPr>
            </w:pPr>
            <w:r w:rsidRPr="005227E2">
              <w:rPr>
                <w:sz w:val="14"/>
                <w:szCs w:val="14"/>
              </w:rPr>
              <w:t>265.000</w:t>
            </w:r>
          </w:p>
        </w:tc>
        <w:tc>
          <w:tcPr>
            <w:tcW w:w="316" w:type="pct"/>
            <w:noWrap/>
            <w:vAlign w:val="center"/>
            <w:hideMark/>
          </w:tcPr>
          <w:p w14:paraId="098E2A7F"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2E00FC1E" w14:textId="77777777" w:rsidR="00546E57" w:rsidRPr="005227E2" w:rsidRDefault="00546E57" w:rsidP="00546E57">
            <w:pPr>
              <w:jc w:val="center"/>
              <w:rPr>
                <w:sz w:val="14"/>
                <w:szCs w:val="14"/>
              </w:rPr>
            </w:pPr>
            <w:r w:rsidRPr="005227E2">
              <w:rPr>
                <w:sz w:val="14"/>
                <w:szCs w:val="14"/>
              </w:rPr>
              <w:t>1.000</w:t>
            </w:r>
          </w:p>
        </w:tc>
        <w:tc>
          <w:tcPr>
            <w:tcW w:w="316" w:type="pct"/>
            <w:noWrap/>
            <w:vAlign w:val="center"/>
            <w:hideMark/>
          </w:tcPr>
          <w:p w14:paraId="76D4C44A" w14:textId="77777777" w:rsidR="00546E57" w:rsidRPr="005227E2" w:rsidRDefault="00546E57" w:rsidP="00546E57">
            <w:pPr>
              <w:jc w:val="center"/>
              <w:rPr>
                <w:sz w:val="14"/>
                <w:szCs w:val="14"/>
              </w:rPr>
            </w:pPr>
            <w:r w:rsidRPr="005227E2">
              <w:rPr>
                <w:sz w:val="14"/>
                <w:szCs w:val="14"/>
              </w:rPr>
              <w:t>32.000</w:t>
            </w:r>
          </w:p>
        </w:tc>
        <w:tc>
          <w:tcPr>
            <w:tcW w:w="289" w:type="pct"/>
            <w:noWrap/>
            <w:vAlign w:val="center"/>
            <w:hideMark/>
          </w:tcPr>
          <w:p w14:paraId="5B7B5054" w14:textId="77777777" w:rsidR="00546E57" w:rsidRPr="005227E2" w:rsidRDefault="00546E57" w:rsidP="00546E57">
            <w:pPr>
              <w:jc w:val="center"/>
              <w:rPr>
                <w:sz w:val="14"/>
                <w:szCs w:val="14"/>
              </w:rPr>
            </w:pPr>
            <w:r w:rsidRPr="005227E2">
              <w:rPr>
                <w:sz w:val="14"/>
                <w:szCs w:val="14"/>
              </w:rPr>
              <w:t>112.000</w:t>
            </w:r>
          </w:p>
        </w:tc>
        <w:tc>
          <w:tcPr>
            <w:tcW w:w="289" w:type="pct"/>
            <w:noWrap/>
            <w:vAlign w:val="center"/>
            <w:hideMark/>
          </w:tcPr>
          <w:p w14:paraId="24C593B0" w14:textId="77777777" w:rsidR="00546E57" w:rsidRPr="005227E2" w:rsidRDefault="00546E57" w:rsidP="00546E57">
            <w:pPr>
              <w:jc w:val="center"/>
              <w:rPr>
                <w:sz w:val="14"/>
                <w:szCs w:val="14"/>
              </w:rPr>
            </w:pPr>
            <w:r w:rsidRPr="005227E2">
              <w:rPr>
                <w:sz w:val="14"/>
                <w:szCs w:val="14"/>
              </w:rPr>
              <w:t>87.000</w:t>
            </w:r>
          </w:p>
        </w:tc>
        <w:tc>
          <w:tcPr>
            <w:tcW w:w="289" w:type="pct"/>
            <w:noWrap/>
            <w:vAlign w:val="center"/>
            <w:hideMark/>
          </w:tcPr>
          <w:p w14:paraId="4ABF935D" w14:textId="77777777" w:rsidR="00546E57" w:rsidRPr="005227E2" w:rsidRDefault="00546E57" w:rsidP="00546E57">
            <w:pPr>
              <w:jc w:val="center"/>
              <w:rPr>
                <w:sz w:val="14"/>
                <w:szCs w:val="14"/>
              </w:rPr>
            </w:pPr>
            <w:r w:rsidRPr="005227E2">
              <w:rPr>
                <w:sz w:val="14"/>
                <w:szCs w:val="14"/>
              </w:rPr>
              <w:t>60.000</w:t>
            </w:r>
          </w:p>
        </w:tc>
        <w:tc>
          <w:tcPr>
            <w:tcW w:w="289" w:type="pct"/>
            <w:noWrap/>
            <w:vAlign w:val="center"/>
            <w:hideMark/>
          </w:tcPr>
          <w:p w14:paraId="32853B1E" w14:textId="77777777" w:rsidR="00546E57" w:rsidRPr="005227E2" w:rsidRDefault="00546E57" w:rsidP="00546E57">
            <w:pPr>
              <w:jc w:val="center"/>
              <w:rPr>
                <w:sz w:val="14"/>
                <w:szCs w:val="14"/>
              </w:rPr>
            </w:pPr>
            <w:r w:rsidRPr="005227E2">
              <w:rPr>
                <w:sz w:val="14"/>
                <w:szCs w:val="14"/>
              </w:rPr>
              <w:t>625.000</w:t>
            </w:r>
          </w:p>
        </w:tc>
        <w:tc>
          <w:tcPr>
            <w:tcW w:w="289" w:type="pct"/>
            <w:noWrap/>
            <w:vAlign w:val="center"/>
            <w:hideMark/>
          </w:tcPr>
          <w:p w14:paraId="3C39A9B1" w14:textId="77777777" w:rsidR="00546E57" w:rsidRPr="005227E2" w:rsidRDefault="00546E57" w:rsidP="00546E57">
            <w:pPr>
              <w:jc w:val="center"/>
              <w:rPr>
                <w:sz w:val="14"/>
                <w:szCs w:val="14"/>
              </w:rPr>
            </w:pPr>
            <w:r w:rsidRPr="005227E2">
              <w:rPr>
                <w:sz w:val="14"/>
                <w:szCs w:val="14"/>
              </w:rPr>
              <w:t>222.000</w:t>
            </w:r>
          </w:p>
        </w:tc>
      </w:tr>
      <w:tr w:rsidR="00546E57" w:rsidRPr="005227E2" w14:paraId="20BB9207" w14:textId="77777777" w:rsidTr="00546E57">
        <w:trPr>
          <w:trHeight w:val="288"/>
        </w:trPr>
        <w:tc>
          <w:tcPr>
            <w:tcW w:w="309" w:type="pct"/>
            <w:noWrap/>
            <w:vAlign w:val="center"/>
            <w:hideMark/>
          </w:tcPr>
          <w:p w14:paraId="42600B1D" w14:textId="77777777" w:rsidR="00546E57" w:rsidRPr="005227E2" w:rsidRDefault="00546E57" w:rsidP="00546E57">
            <w:pPr>
              <w:jc w:val="center"/>
              <w:rPr>
                <w:sz w:val="14"/>
                <w:szCs w:val="14"/>
              </w:rPr>
            </w:pPr>
            <w:r w:rsidRPr="005227E2">
              <w:rPr>
                <w:sz w:val="14"/>
                <w:szCs w:val="14"/>
              </w:rPr>
              <w:t>SES</w:t>
            </w:r>
          </w:p>
        </w:tc>
        <w:tc>
          <w:tcPr>
            <w:tcW w:w="334" w:type="pct"/>
            <w:noWrap/>
            <w:vAlign w:val="center"/>
            <w:hideMark/>
          </w:tcPr>
          <w:p w14:paraId="799728FB" w14:textId="77777777" w:rsidR="00546E57" w:rsidRPr="005227E2" w:rsidRDefault="00546E57" w:rsidP="00546E57">
            <w:pPr>
              <w:jc w:val="center"/>
              <w:rPr>
                <w:sz w:val="14"/>
                <w:szCs w:val="14"/>
              </w:rPr>
            </w:pPr>
            <w:r w:rsidRPr="005227E2">
              <w:rPr>
                <w:sz w:val="14"/>
                <w:szCs w:val="14"/>
              </w:rPr>
              <w:t>0.553</w:t>
            </w:r>
          </w:p>
        </w:tc>
        <w:tc>
          <w:tcPr>
            <w:tcW w:w="334" w:type="pct"/>
            <w:noWrap/>
            <w:vAlign w:val="center"/>
            <w:hideMark/>
          </w:tcPr>
          <w:p w14:paraId="370C1008" w14:textId="77777777" w:rsidR="00546E57" w:rsidRPr="005227E2" w:rsidRDefault="00546E57" w:rsidP="00546E57">
            <w:pPr>
              <w:jc w:val="center"/>
              <w:rPr>
                <w:sz w:val="14"/>
                <w:szCs w:val="14"/>
              </w:rPr>
            </w:pPr>
            <w:r w:rsidRPr="005227E2">
              <w:rPr>
                <w:sz w:val="14"/>
                <w:szCs w:val="14"/>
              </w:rPr>
              <w:t>0.090</w:t>
            </w:r>
          </w:p>
        </w:tc>
        <w:tc>
          <w:tcPr>
            <w:tcW w:w="334" w:type="pct"/>
            <w:noWrap/>
            <w:vAlign w:val="center"/>
            <w:hideMark/>
          </w:tcPr>
          <w:p w14:paraId="64CFDDA4" w14:textId="77777777" w:rsidR="00546E57" w:rsidRPr="005227E2" w:rsidRDefault="00546E57" w:rsidP="00546E57">
            <w:pPr>
              <w:jc w:val="center"/>
              <w:rPr>
                <w:sz w:val="14"/>
                <w:szCs w:val="14"/>
              </w:rPr>
            </w:pPr>
            <w:r w:rsidRPr="005227E2">
              <w:rPr>
                <w:sz w:val="14"/>
                <w:szCs w:val="14"/>
              </w:rPr>
              <w:t>0.300</w:t>
            </w:r>
          </w:p>
        </w:tc>
        <w:tc>
          <w:tcPr>
            <w:tcW w:w="334" w:type="pct"/>
            <w:noWrap/>
            <w:vAlign w:val="center"/>
            <w:hideMark/>
          </w:tcPr>
          <w:p w14:paraId="1576DB82" w14:textId="77777777" w:rsidR="00546E57" w:rsidRPr="005227E2" w:rsidRDefault="00546E57" w:rsidP="00546E57">
            <w:pPr>
              <w:jc w:val="center"/>
              <w:rPr>
                <w:sz w:val="14"/>
                <w:szCs w:val="14"/>
              </w:rPr>
            </w:pPr>
            <w:r w:rsidRPr="005227E2">
              <w:rPr>
                <w:sz w:val="14"/>
                <w:szCs w:val="14"/>
              </w:rPr>
              <w:t>-0.299</w:t>
            </w:r>
          </w:p>
        </w:tc>
        <w:tc>
          <w:tcPr>
            <w:tcW w:w="334" w:type="pct"/>
            <w:noWrap/>
            <w:vAlign w:val="center"/>
            <w:hideMark/>
          </w:tcPr>
          <w:p w14:paraId="0BCFD888" w14:textId="77777777" w:rsidR="00546E57" w:rsidRPr="005227E2" w:rsidRDefault="00546E57" w:rsidP="00546E57">
            <w:pPr>
              <w:jc w:val="center"/>
              <w:rPr>
                <w:sz w:val="14"/>
                <w:szCs w:val="14"/>
              </w:rPr>
            </w:pPr>
            <w:r w:rsidRPr="005227E2">
              <w:rPr>
                <w:sz w:val="14"/>
                <w:szCs w:val="14"/>
              </w:rPr>
              <w:t>-4.409</w:t>
            </w:r>
          </w:p>
        </w:tc>
        <w:tc>
          <w:tcPr>
            <w:tcW w:w="316" w:type="pct"/>
            <w:noWrap/>
            <w:vAlign w:val="center"/>
            <w:hideMark/>
          </w:tcPr>
          <w:p w14:paraId="3FB285C4" w14:textId="77777777" w:rsidR="00546E57" w:rsidRPr="005227E2" w:rsidRDefault="00546E57" w:rsidP="00546E57">
            <w:pPr>
              <w:jc w:val="center"/>
              <w:rPr>
                <w:sz w:val="14"/>
                <w:szCs w:val="14"/>
              </w:rPr>
            </w:pPr>
            <w:r w:rsidRPr="005227E2">
              <w:rPr>
                <w:sz w:val="14"/>
                <w:szCs w:val="14"/>
              </w:rPr>
              <w:t>-5.319</w:t>
            </w:r>
          </w:p>
        </w:tc>
        <w:tc>
          <w:tcPr>
            <w:tcW w:w="316" w:type="pct"/>
            <w:noWrap/>
            <w:vAlign w:val="center"/>
            <w:hideMark/>
          </w:tcPr>
          <w:p w14:paraId="3EC2780F" w14:textId="77777777" w:rsidR="00546E57" w:rsidRPr="005227E2" w:rsidRDefault="00546E57" w:rsidP="00546E57">
            <w:pPr>
              <w:jc w:val="center"/>
              <w:rPr>
                <w:sz w:val="14"/>
                <w:szCs w:val="14"/>
              </w:rPr>
            </w:pPr>
            <w:r w:rsidRPr="005227E2">
              <w:rPr>
                <w:sz w:val="14"/>
                <w:szCs w:val="14"/>
              </w:rPr>
              <w:t>0.550</w:t>
            </w:r>
          </w:p>
        </w:tc>
        <w:tc>
          <w:tcPr>
            <w:tcW w:w="316" w:type="pct"/>
            <w:noWrap/>
            <w:vAlign w:val="center"/>
            <w:hideMark/>
          </w:tcPr>
          <w:p w14:paraId="4584B8B5" w14:textId="77777777" w:rsidR="00546E57" w:rsidRPr="005227E2" w:rsidRDefault="00546E57" w:rsidP="00546E57">
            <w:pPr>
              <w:jc w:val="center"/>
              <w:rPr>
                <w:sz w:val="14"/>
                <w:szCs w:val="14"/>
              </w:rPr>
            </w:pPr>
            <w:r w:rsidRPr="005227E2">
              <w:rPr>
                <w:sz w:val="14"/>
                <w:szCs w:val="14"/>
              </w:rPr>
              <w:t>-7.067</w:t>
            </w:r>
          </w:p>
        </w:tc>
        <w:tc>
          <w:tcPr>
            <w:tcW w:w="316" w:type="pct"/>
            <w:noWrap/>
            <w:vAlign w:val="center"/>
            <w:hideMark/>
          </w:tcPr>
          <w:p w14:paraId="0FAEC8C1" w14:textId="77777777" w:rsidR="00546E57" w:rsidRPr="005227E2" w:rsidRDefault="00546E57" w:rsidP="00546E57">
            <w:pPr>
              <w:jc w:val="center"/>
              <w:rPr>
                <w:sz w:val="14"/>
                <w:szCs w:val="14"/>
              </w:rPr>
            </w:pPr>
            <w:r w:rsidRPr="005227E2">
              <w:rPr>
                <w:sz w:val="14"/>
                <w:szCs w:val="14"/>
              </w:rPr>
              <w:t>-5.034</w:t>
            </w:r>
          </w:p>
        </w:tc>
        <w:tc>
          <w:tcPr>
            <w:tcW w:w="316" w:type="pct"/>
            <w:noWrap/>
            <w:vAlign w:val="center"/>
            <w:hideMark/>
          </w:tcPr>
          <w:p w14:paraId="3F585527" w14:textId="77777777" w:rsidR="00546E57" w:rsidRPr="005227E2" w:rsidRDefault="00546E57" w:rsidP="00546E57">
            <w:pPr>
              <w:jc w:val="center"/>
              <w:rPr>
                <w:sz w:val="14"/>
                <w:szCs w:val="14"/>
              </w:rPr>
            </w:pPr>
            <w:r w:rsidRPr="005227E2">
              <w:rPr>
                <w:sz w:val="14"/>
                <w:szCs w:val="14"/>
              </w:rPr>
              <w:t>-2.330</w:t>
            </w:r>
          </w:p>
        </w:tc>
        <w:tc>
          <w:tcPr>
            <w:tcW w:w="289" w:type="pct"/>
            <w:noWrap/>
            <w:vAlign w:val="center"/>
            <w:hideMark/>
          </w:tcPr>
          <w:p w14:paraId="3AC7861F" w14:textId="77777777" w:rsidR="00546E57" w:rsidRPr="005227E2" w:rsidRDefault="00546E57" w:rsidP="00546E57">
            <w:pPr>
              <w:jc w:val="center"/>
              <w:rPr>
                <w:sz w:val="14"/>
                <w:szCs w:val="14"/>
              </w:rPr>
            </w:pPr>
            <w:r w:rsidRPr="005227E2">
              <w:rPr>
                <w:sz w:val="14"/>
                <w:szCs w:val="14"/>
              </w:rPr>
              <w:t>-0.751</w:t>
            </w:r>
          </w:p>
        </w:tc>
        <w:tc>
          <w:tcPr>
            <w:tcW w:w="289" w:type="pct"/>
            <w:noWrap/>
            <w:vAlign w:val="center"/>
            <w:hideMark/>
          </w:tcPr>
          <w:p w14:paraId="13711BA5" w14:textId="77777777" w:rsidR="00546E57" w:rsidRPr="005227E2" w:rsidRDefault="00546E57" w:rsidP="00546E57">
            <w:pPr>
              <w:jc w:val="center"/>
              <w:rPr>
                <w:sz w:val="14"/>
                <w:szCs w:val="14"/>
              </w:rPr>
            </w:pPr>
            <w:r w:rsidRPr="005227E2">
              <w:rPr>
                <w:sz w:val="14"/>
                <w:szCs w:val="14"/>
              </w:rPr>
              <w:t>-1.135</w:t>
            </w:r>
          </w:p>
        </w:tc>
        <w:tc>
          <w:tcPr>
            <w:tcW w:w="289" w:type="pct"/>
            <w:noWrap/>
            <w:vAlign w:val="center"/>
            <w:hideMark/>
          </w:tcPr>
          <w:p w14:paraId="753E4E3F" w14:textId="77777777" w:rsidR="00546E57" w:rsidRPr="005227E2" w:rsidRDefault="00546E57" w:rsidP="00546E57">
            <w:pPr>
              <w:jc w:val="center"/>
              <w:rPr>
                <w:sz w:val="14"/>
                <w:szCs w:val="14"/>
              </w:rPr>
            </w:pPr>
            <w:r w:rsidRPr="005227E2">
              <w:rPr>
                <w:sz w:val="14"/>
                <w:szCs w:val="14"/>
              </w:rPr>
              <w:t>-2.306</w:t>
            </w:r>
          </w:p>
        </w:tc>
        <w:tc>
          <w:tcPr>
            <w:tcW w:w="289" w:type="pct"/>
            <w:noWrap/>
            <w:vAlign w:val="center"/>
            <w:hideMark/>
          </w:tcPr>
          <w:p w14:paraId="724CC7C3" w14:textId="77777777" w:rsidR="00546E57" w:rsidRPr="005227E2" w:rsidRDefault="00546E57" w:rsidP="00546E57">
            <w:pPr>
              <w:jc w:val="center"/>
              <w:rPr>
                <w:sz w:val="14"/>
                <w:szCs w:val="14"/>
              </w:rPr>
            </w:pPr>
            <w:r w:rsidRPr="005227E2">
              <w:rPr>
                <w:sz w:val="14"/>
                <w:szCs w:val="14"/>
              </w:rPr>
              <w:t>-0.010</w:t>
            </w:r>
          </w:p>
        </w:tc>
        <w:tc>
          <w:tcPr>
            <w:tcW w:w="289" w:type="pct"/>
            <w:noWrap/>
            <w:vAlign w:val="center"/>
            <w:hideMark/>
          </w:tcPr>
          <w:p w14:paraId="06986DDE" w14:textId="77777777" w:rsidR="00546E57" w:rsidRPr="005227E2" w:rsidRDefault="00546E57" w:rsidP="00546E57">
            <w:pPr>
              <w:jc w:val="center"/>
              <w:rPr>
                <w:sz w:val="14"/>
                <w:szCs w:val="14"/>
              </w:rPr>
            </w:pPr>
            <w:r w:rsidRPr="005227E2">
              <w:rPr>
                <w:sz w:val="14"/>
                <w:szCs w:val="14"/>
              </w:rPr>
              <w:t>-0.570</w:t>
            </w:r>
          </w:p>
        </w:tc>
      </w:tr>
      <w:tr w:rsidR="00546E57" w:rsidRPr="005227E2" w14:paraId="4F024FF1" w14:textId="77777777" w:rsidTr="00546E57">
        <w:trPr>
          <w:trHeight w:val="288"/>
        </w:trPr>
        <w:tc>
          <w:tcPr>
            <w:tcW w:w="309" w:type="pct"/>
            <w:noWrap/>
            <w:vAlign w:val="center"/>
            <w:hideMark/>
          </w:tcPr>
          <w:p w14:paraId="56DDC8BE" w14:textId="77777777" w:rsidR="00546E57" w:rsidRPr="005227E2" w:rsidRDefault="00546E57" w:rsidP="00546E57">
            <w:pPr>
              <w:jc w:val="center"/>
              <w:rPr>
                <w:b/>
                <w:bCs/>
                <w:sz w:val="14"/>
                <w:szCs w:val="14"/>
              </w:rPr>
            </w:pPr>
            <w:r w:rsidRPr="005227E2">
              <w:rPr>
                <w:b/>
                <w:bCs/>
                <w:sz w:val="14"/>
                <w:szCs w:val="14"/>
              </w:rPr>
              <w:t>C-score</w:t>
            </w:r>
          </w:p>
        </w:tc>
        <w:tc>
          <w:tcPr>
            <w:tcW w:w="334" w:type="pct"/>
            <w:noWrap/>
            <w:vAlign w:val="center"/>
            <w:hideMark/>
          </w:tcPr>
          <w:p w14:paraId="156B15B1" w14:textId="77777777" w:rsidR="00546E57" w:rsidRPr="005227E2" w:rsidRDefault="00546E57" w:rsidP="00546E57">
            <w:pPr>
              <w:jc w:val="center"/>
              <w:rPr>
                <w:b/>
                <w:bCs/>
                <w:sz w:val="14"/>
                <w:szCs w:val="14"/>
              </w:rPr>
            </w:pPr>
          </w:p>
        </w:tc>
        <w:tc>
          <w:tcPr>
            <w:tcW w:w="334" w:type="pct"/>
            <w:noWrap/>
            <w:vAlign w:val="center"/>
            <w:hideMark/>
          </w:tcPr>
          <w:p w14:paraId="482BD3A8" w14:textId="77777777" w:rsidR="00546E57" w:rsidRPr="005227E2" w:rsidRDefault="00546E57" w:rsidP="00546E57">
            <w:pPr>
              <w:jc w:val="center"/>
              <w:rPr>
                <w:sz w:val="14"/>
                <w:szCs w:val="14"/>
              </w:rPr>
            </w:pPr>
          </w:p>
        </w:tc>
        <w:tc>
          <w:tcPr>
            <w:tcW w:w="334" w:type="pct"/>
            <w:noWrap/>
            <w:vAlign w:val="center"/>
            <w:hideMark/>
          </w:tcPr>
          <w:p w14:paraId="5463C240" w14:textId="77777777" w:rsidR="00546E57" w:rsidRPr="005227E2" w:rsidRDefault="00546E57" w:rsidP="00546E57">
            <w:pPr>
              <w:jc w:val="center"/>
              <w:rPr>
                <w:sz w:val="14"/>
                <w:szCs w:val="14"/>
              </w:rPr>
            </w:pPr>
          </w:p>
        </w:tc>
        <w:tc>
          <w:tcPr>
            <w:tcW w:w="334" w:type="pct"/>
            <w:noWrap/>
            <w:vAlign w:val="center"/>
            <w:hideMark/>
          </w:tcPr>
          <w:p w14:paraId="121FF283" w14:textId="77777777" w:rsidR="00546E57" w:rsidRPr="005227E2" w:rsidRDefault="00546E57" w:rsidP="00546E57">
            <w:pPr>
              <w:jc w:val="center"/>
              <w:rPr>
                <w:sz w:val="14"/>
                <w:szCs w:val="14"/>
              </w:rPr>
            </w:pPr>
          </w:p>
        </w:tc>
        <w:tc>
          <w:tcPr>
            <w:tcW w:w="334" w:type="pct"/>
            <w:noWrap/>
            <w:vAlign w:val="center"/>
            <w:hideMark/>
          </w:tcPr>
          <w:p w14:paraId="6EA73639" w14:textId="77777777" w:rsidR="00546E57" w:rsidRPr="005227E2" w:rsidRDefault="00546E57" w:rsidP="00546E57">
            <w:pPr>
              <w:jc w:val="center"/>
              <w:rPr>
                <w:sz w:val="14"/>
                <w:szCs w:val="14"/>
              </w:rPr>
            </w:pPr>
          </w:p>
        </w:tc>
        <w:tc>
          <w:tcPr>
            <w:tcW w:w="316" w:type="pct"/>
            <w:noWrap/>
            <w:vAlign w:val="center"/>
            <w:hideMark/>
          </w:tcPr>
          <w:p w14:paraId="1FD8101C" w14:textId="77777777" w:rsidR="00546E57" w:rsidRPr="005227E2" w:rsidRDefault="00546E57" w:rsidP="00546E57">
            <w:pPr>
              <w:jc w:val="center"/>
              <w:rPr>
                <w:sz w:val="14"/>
                <w:szCs w:val="14"/>
              </w:rPr>
            </w:pPr>
          </w:p>
        </w:tc>
        <w:tc>
          <w:tcPr>
            <w:tcW w:w="316" w:type="pct"/>
            <w:noWrap/>
            <w:vAlign w:val="center"/>
            <w:hideMark/>
          </w:tcPr>
          <w:p w14:paraId="3EEECF20" w14:textId="77777777" w:rsidR="00546E57" w:rsidRPr="005227E2" w:rsidRDefault="00546E57" w:rsidP="00546E57">
            <w:pPr>
              <w:jc w:val="center"/>
              <w:rPr>
                <w:sz w:val="14"/>
                <w:szCs w:val="14"/>
              </w:rPr>
            </w:pPr>
          </w:p>
        </w:tc>
        <w:tc>
          <w:tcPr>
            <w:tcW w:w="316" w:type="pct"/>
            <w:noWrap/>
            <w:vAlign w:val="center"/>
            <w:hideMark/>
          </w:tcPr>
          <w:p w14:paraId="6A8CC701" w14:textId="77777777" w:rsidR="00546E57" w:rsidRPr="005227E2" w:rsidRDefault="00546E57" w:rsidP="00546E57">
            <w:pPr>
              <w:jc w:val="center"/>
              <w:rPr>
                <w:sz w:val="14"/>
                <w:szCs w:val="14"/>
              </w:rPr>
            </w:pPr>
          </w:p>
        </w:tc>
        <w:tc>
          <w:tcPr>
            <w:tcW w:w="316" w:type="pct"/>
            <w:noWrap/>
            <w:vAlign w:val="center"/>
            <w:hideMark/>
          </w:tcPr>
          <w:p w14:paraId="35BB5D09" w14:textId="77777777" w:rsidR="00546E57" w:rsidRPr="005227E2" w:rsidRDefault="00546E57" w:rsidP="00546E57">
            <w:pPr>
              <w:jc w:val="center"/>
              <w:rPr>
                <w:sz w:val="14"/>
                <w:szCs w:val="14"/>
              </w:rPr>
            </w:pPr>
          </w:p>
        </w:tc>
        <w:tc>
          <w:tcPr>
            <w:tcW w:w="316" w:type="pct"/>
            <w:noWrap/>
            <w:vAlign w:val="center"/>
            <w:hideMark/>
          </w:tcPr>
          <w:p w14:paraId="6FECFCC8" w14:textId="77777777" w:rsidR="00546E57" w:rsidRPr="005227E2" w:rsidRDefault="00546E57" w:rsidP="00546E57">
            <w:pPr>
              <w:jc w:val="center"/>
              <w:rPr>
                <w:sz w:val="14"/>
                <w:szCs w:val="14"/>
              </w:rPr>
            </w:pPr>
          </w:p>
        </w:tc>
        <w:tc>
          <w:tcPr>
            <w:tcW w:w="289" w:type="pct"/>
            <w:noWrap/>
            <w:vAlign w:val="center"/>
            <w:hideMark/>
          </w:tcPr>
          <w:p w14:paraId="71AA6EAD" w14:textId="77777777" w:rsidR="00546E57" w:rsidRPr="005227E2" w:rsidRDefault="00546E57" w:rsidP="00546E57">
            <w:pPr>
              <w:jc w:val="center"/>
              <w:rPr>
                <w:sz w:val="14"/>
                <w:szCs w:val="14"/>
              </w:rPr>
            </w:pPr>
          </w:p>
        </w:tc>
        <w:tc>
          <w:tcPr>
            <w:tcW w:w="289" w:type="pct"/>
            <w:noWrap/>
            <w:vAlign w:val="center"/>
            <w:hideMark/>
          </w:tcPr>
          <w:p w14:paraId="3264E3F3" w14:textId="77777777" w:rsidR="00546E57" w:rsidRPr="005227E2" w:rsidRDefault="00546E57" w:rsidP="00546E57">
            <w:pPr>
              <w:jc w:val="center"/>
              <w:rPr>
                <w:sz w:val="14"/>
                <w:szCs w:val="14"/>
              </w:rPr>
            </w:pPr>
          </w:p>
        </w:tc>
        <w:tc>
          <w:tcPr>
            <w:tcW w:w="289" w:type="pct"/>
            <w:noWrap/>
            <w:vAlign w:val="center"/>
            <w:hideMark/>
          </w:tcPr>
          <w:p w14:paraId="6389B9EA" w14:textId="77777777" w:rsidR="00546E57" w:rsidRPr="005227E2" w:rsidRDefault="00546E57" w:rsidP="00546E57">
            <w:pPr>
              <w:jc w:val="center"/>
              <w:rPr>
                <w:sz w:val="14"/>
                <w:szCs w:val="14"/>
              </w:rPr>
            </w:pPr>
          </w:p>
        </w:tc>
        <w:tc>
          <w:tcPr>
            <w:tcW w:w="289" w:type="pct"/>
            <w:noWrap/>
            <w:vAlign w:val="center"/>
            <w:hideMark/>
          </w:tcPr>
          <w:p w14:paraId="35AE41A4" w14:textId="77777777" w:rsidR="00546E57" w:rsidRPr="005227E2" w:rsidRDefault="00546E57" w:rsidP="00546E57">
            <w:pPr>
              <w:jc w:val="center"/>
              <w:rPr>
                <w:sz w:val="14"/>
                <w:szCs w:val="14"/>
              </w:rPr>
            </w:pPr>
          </w:p>
        </w:tc>
        <w:tc>
          <w:tcPr>
            <w:tcW w:w="289" w:type="pct"/>
            <w:noWrap/>
            <w:vAlign w:val="center"/>
            <w:hideMark/>
          </w:tcPr>
          <w:p w14:paraId="7918FF2D" w14:textId="77777777" w:rsidR="00546E57" w:rsidRPr="005227E2" w:rsidRDefault="00546E57" w:rsidP="00546E57">
            <w:pPr>
              <w:jc w:val="center"/>
              <w:rPr>
                <w:sz w:val="14"/>
                <w:szCs w:val="14"/>
              </w:rPr>
            </w:pPr>
          </w:p>
        </w:tc>
      </w:tr>
      <w:tr w:rsidR="00546E57" w:rsidRPr="005227E2" w14:paraId="20E50D19" w14:textId="77777777" w:rsidTr="00546E57">
        <w:trPr>
          <w:trHeight w:val="288"/>
        </w:trPr>
        <w:tc>
          <w:tcPr>
            <w:tcW w:w="309" w:type="pct"/>
            <w:noWrap/>
            <w:vAlign w:val="center"/>
            <w:hideMark/>
          </w:tcPr>
          <w:p w14:paraId="26C1AE4A" w14:textId="77777777" w:rsidR="00546E57" w:rsidRPr="005227E2" w:rsidRDefault="00546E57" w:rsidP="00546E57">
            <w:pPr>
              <w:jc w:val="center"/>
              <w:rPr>
                <w:sz w:val="14"/>
                <w:szCs w:val="14"/>
              </w:rPr>
            </w:pPr>
            <w:r w:rsidRPr="005227E2">
              <w:rPr>
                <w:sz w:val="14"/>
                <w:szCs w:val="14"/>
              </w:rPr>
              <w:t>Observed</w:t>
            </w:r>
          </w:p>
        </w:tc>
        <w:tc>
          <w:tcPr>
            <w:tcW w:w="334" w:type="pct"/>
            <w:noWrap/>
            <w:vAlign w:val="center"/>
            <w:hideMark/>
          </w:tcPr>
          <w:p w14:paraId="6F480946" w14:textId="77777777" w:rsidR="00546E57" w:rsidRPr="005227E2" w:rsidRDefault="00546E57" w:rsidP="00546E57">
            <w:pPr>
              <w:jc w:val="center"/>
              <w:rPr>
                <w:sz w:val="14"/>
                <w:szCs w:val="14"/>
              </w:rPr>
            </w:pPr>
            <w:r w:rsidRPr="005227E2">
              <w:rPr>
                <w:sz w:val="14"/>
                <w:szCs w:val="14"/>
              </w:rPr>
              <w:t>0.714</w:t>
            </w:r>
          </w:p>
        </w:tc>
        <w:tc>
          <w:tcPr>
            <w:tcW w:w="334" w:type="pct"/>
            <w:noWrap/>
            <w:vAlign w:val="center"/>
            <w:hideMark/>
          </w:tcPr>
          <w:p w14:paraId="3998ABB4" w14:textId="77777777" w:rsidR="00546E57" w:rsidRPr="005227E2" w:rsidRDefault="00546E57" w:rsidP="00546E57">
            <w:pPr>
              <w:jc w:val="center"/>
              <w:rPr>
                <w:sz w:val="14"/>
                <w:szCs w:val="14"/>
              </w:rPr>
            </w:pPr>
            <w:r w:rsidRPr="005227E2">
              <w:rPr>
                <w:sz w:val="14"/>
                <w:szCs w:val="14"/>
              </w:rPr>
              <w:t>0.581</w:t>
            </w:r>
          </w:p>
        </w:tc>
        <w:tc>
          <w:tcPr>
            <w:tcW w:w="334" w:type="pct"/>
            <w:noWrap/>
            <w:vAlign w:val="center"/>
            <w:hideMark/>
          </w:tcPr>
          <w:p w14:paraId="30FFFA2C" w14:textId="77777777" w:rsidR="00546E57" w:rsidRPr="005227E2" w:rsidRDefault="00546E57" w:rsidP="00546E57">
            <w:pPr>
              <w:jc w:val="center"/>
              <w:rPr>
                <w:sz w:val="14"/>
                <w:szCs w:val="14"/>
              </w:rPr>
            </w:pPr>
            <w:r w:rsidRPr="005227E2">
              <w:rPr>
                <w:sz w:val="14"/>
                <w:szCs w:val="14"/>
              </w:rPr>
              <w:t>0.353</w:t>
            </w:r>
          </w:p>
        </w:tc>
        <w:tc>
          <w:tcPr>
            <w:tcW w:w="334" w:type="pct"/>
            <w:noWrap/>
            <w:vAlign w:val="center"/>
            <w:hideMark/>
          </w:tcPr>
          <w:p w14:paraId="672D4565" w14:textId="77777777" w:rsidR="00546E57" w:rsidRPr="005227E2" w:rsidRDefault="00546E57" w:rsidP="00546E57">
            <w:pPr>
              <w:jc w:val="center"/>
              <w:rPr>
                <w:sz w:val="14"/>
                <w:szCs w:val="14"/>
              </w:rPr>
            </w:pPr>
            <w:r w:rsidRPr="005227E2">
              <w:rPr>
                <w:sz w:val="14"/>
                <w:szCs w:val="14"/>
              </w:rPr>
              <w:t>0.558</w:t>
            </w:r>
          </w:p>
        </w:tc>
        <w:tc>
          <w:tcPr>
            <w:tcW w:w="334" w:type="pct"/>
            <w:noWrap/>
            <w:vAlign w:val="center"/>
            <w:hideMark/>
          </w:tcPr>
          <w:p w14:paraId="4ECC249C" w14:textId="77777777" w:rsidR="00546E57" w:rsidRPr="005227E2" w:rsidRDefault="00546E57" w:rsidP="00546E57">
            <w:pPr>
              <w:jc w:val="center"/>
              <w:rPr>
                <w:sz w:val="14"/>
                <w:szCs w:val="14"/>
              </w:rPr>
            </w:pPr>
            <w:r w:rsidRPr="005227E2">
              <w:rPr>
                <w:sz w:val="14"/>
                <w:szCs w:val="14"/>
              </w:rPr>
              <w:t>0.503</w:t>
            </w:r>
          </w:p>
        </w:tc>
        <w:tc>
          <w:tcPr>
            <w:tcW w:w="316" w:type="pct"/>
            <w:noWrap/>
            <w:vAlign w:val="center"/>
            <w:hideMark/>
          </w:tcPr>
          <w:p w14:paraId="08A54440" w14:textId="77777777" w:rsidR="00546E57" w:rsidRPr="005227E2" w:rsidRDefault="00546E57" w:rsidP="00546E57">
            <w:pPr>
              <w:jc w:val="center"/>
              <w:rPr>
                <w:sz w:val="14"/>
                <w:szCs w:val="14"/>
              </w:rPr>
            </w:pPr>
            <w:r w:rsidRPr="005227E2">
              <w:rPr>
                <w:sz w:val="14"/>
                <w:szCs w:val="14"/>
              </w:rPr>
              <w:t>0.560</w:t>
            </w:r>
          </w:p>
        </w:tc>
        <w:tc>
          <w:tcPr>
            <w:tcW w:w="316" w:type="pct"/>
            <w:noWrap/>
            <w:vAlign w:val="center"/>
            <w:hideMark/>
          </w:tcPr>
          <w:p w14:paraId="4737FAFB" w14:textId="77777777" w:rsidR="00546E57" w:rsidRPr="005227E2" w:rsidRDefault="00546E57" w:rsidP="00546E57">
            <w:pPr>
              <w:jc w:val="center"/>
              <w:rPr>
                <w:sz w:val="14"/>
                <w:szCs w:val="14"/>
              </w:rPr>
            </w:pPr>
            <w:r w:rsidRPr="005227E2">
              <w:rPr>
                <w:sz w:val="14"/>
                <w:szCs w:val="14"/>
              </w:rPr>
              <w:t>0.655</w:t>
            </w:r>
          </w:p>
        </w:tc>
        <w:tc>
          <w:tcPr>
            <w:tcW w:w="316" w:type="pct"/>
            <w:noWrap/>
            <w:vAlign w:val="center"/>
            <w:hideMark/>
          </w:tcPr>
          <w:p w14:paraId="49A43DB5" w14:textId="77777777" w:rsidR="00546E57" w:rsidRPr="005227E2" w:rsidRDefault="00546E57" w:rsidP="00546E57">
            <w:pPr>
              <w:jc w:val="center"/>
              <w:rPr>
                <w:sz w:val="14"/>
                <w:szCs w:val="14"/>
              </w:rPr>
            </w:pPr>
            <w:r w:rsidRPr="005227E2">
              <w:rPr>
                <w:sz w:val="14"/>
                <w:szCs w:val="14"/>
              </w:rPr>
              <w:t>0.525</w:t>
            </w:r>
          </w:p>
        </w:tc>
        <w:tc>
          <w:tcPr>
            <w:tcW w:w="316" w:type="pct"/>
            <w:noWrap/>
            <w:vAlign w:val="center"/>
            <w:hideMark/>
          </w:tcPr>
          <w:p w14:paraId="3CE03061" w14:textId="77777777" w:rsidR="00546E57" w:rsidRPr="005227E2" w:rsidRDefault="00546E57" w:rsidP="00546E57">
            <w:pPr>
              <w:jc w:val="center"/>
              <w:rPr>
                <w:sz w:val="14"/>
                <w:szCs w:val="14"/>
              </w:rPr>
            </w:pPr>
            <w:r w:rsidRPr="005227E2">
              <w:rPr>
                <w:sz w:val="14"/>
                <w:szCs w:val="14"/>
              </w:rPr>
              <w:t>0.581</w:t>
            </w:r>
          </w:p>
        </w:tc>
        <w:tc>
          <w:tcPr>
            <w:tcW w:w="316" w:type="pct"/>
            <w:noWrap/>
            <w:vAlign w:val="center"/>
            <w:hideMark/>
          </w:tcPr>
          <w:p w14:paraId="7FACDB17" w14:textId="77777777" w:rsidR="00546E57" w:rsidRPr="005227E2" w:rsidRDefault="00546E57" w:rsidP="00546E57">
            <w:pPr>
              <w:jc w:val="center"/>
              <w:rPr>
                <w:sz w:val="14"/>
                <w:szCs w:val="14"/>
              </w:rPr>
            </w:pPr>
            <w:r w:rsidRPr="005227E2">
              <w:rPr>
                <w:sz w:val="14"/>
                <w:szCs w:val="14"/>
              </w:rPr>
              <w:t>0.625</w:t>
            </w:r>
          </w:p>
        </w:tc>
        <w:tc>
          <w:tcPr>
            <w:tcW w:w="289" w:type="pct"/>
            <w:noWrap/>
            <w:vAlign w:val="center"/>
            <w:hideMark/>
          </w:tcPr>
          <w:p w14:paraId="255E0A1A" w14:textId="77777777" w:rsidR="00546E57" w:rsidRPr="005227E2" w:rsidRDefault="00546E57" w:rsidP="00546E57">
            <w:pPr>
              <w:jc w:val="center"/>
              <w:rPr>
                <w:sz w:val="14"/>
                <w:szCs w:val="14"/>
              </w:rPr>
            </w:pPr>
            <w:r w:rsidRPr="005227E2">
              <w:rPr>
                <w:sz w:val="14"/>
                <w:szCs w:val="14"/>
              </w:rPr>
              <w:t>0.570</w:t>
            </w:r>
          </w:p>
        </w:tc>
        <w:tc>
          <w:tcPr>
            <w:tcW w:w="289" w:type="pct"/>
            <w:noWrap/>
            <w:vAlign w:val="center"/>
            <w:hideMark/>
          </w:tcPr>
          <w:p w14:paraId="23B64DF4" w14:textId="77777777" w:rsidR="00546E57" w:rsidRPr="005227E2" w:rsidRDefault="00546E57" w:rsidP="00546E57">
            <w:pPr>
              <w:jc w:val="center"/>
              <w:rPr>
                <w:sz w:val="14"/>
                <w:szCs w:val="14"/>
              </w:rPr>
            </w:pPr>
            <w:r w:rsidRPr="005227E2">
              <w:rPr>
                <w:sz w:val="14"/>
                <w:szCs w:val="14"/>
              </w:rPr>
              <w:t>0.486</w:t>
            </w:r>
          </w:p>
        </w:tc>
        <w:tc>
          <w:tcPr>
            <w:tcW w:w="289" w:type="pct"/>
            <w:noWrap/>
            <w:vAlign w:val="center"/>
            <w:hideMark/>
          </w:tcPr>
          <w:p w14:paraId="23D9608F" w14:textId="77777777" w:rsidR="00546E57" w:rsidRPr="005227E2" w:rsidRDefault="00546E57" w:rsidP="00546E57">
            <w:pPr>
              <w:jc w:val="center"/>
              <w:rPr>
                <w:sz w:val="14"/>
                <w:szCs w:val="14"/>
              </w:rPr>
            </w:pPr>
            <w:r w:rsidRPr="005227E2">
              <w:rPr>
                <w:sz w:val="14"/>
                <w:szCs w:val="14"/>
              </w:rPr>
              <w:t>0.467</w:t>
            </w:r>
          </w:p>
        </w:tc>
        <w:tc>
          <w:tcPr>
            <w:tcW w:w="289" w:type="pct"/>
            <w:noWrap/>
            <w:vAlign w:val="center"/>
            <w:hideMark/>
          </w:tcPr>
          <w:p w14:paraId="655A1C66" w14:textId="77777777" w:rsidR="00546E57" w:rsidRPr="005227E2" w:rsidRDefault="00546E57" w:rsidP="00546E57">
            <w:pPr>
              <w:jc w:val="center"/>
              <w:rPr>
                <w:sz w:val="14"/>
                <w:szCs w:val="14"/>
              </w:rPr>
            </w:pPr>
            <w:r w:rsidRPr="005227E2">
              <w:rPr>
                <w:sz w:val="14"/>
                <w:szCs w:val="14"/>
              </w:rPr>
              <w:t>0.421</w:t>
            </w:r>
          </w:p>
        </w:tc>
        <w:tc>
          <w:tcPr>
            <w:tcW w:w="289" w:type="pct"/>
            <w:noWrap/>
            <w:vAlign w:val="center"/>
            <w:hideMark/>
          </w:tcPr>
          <w:p w14:paraId="4D0055B6" w14:textId="77777777" w:rsidR="00546E57" w:rsidRPr="005227E2" w:rsidRDefault="00546E57" w:rsidP="00546E57">
            <w:pPr>
              <w:jc w:val="center"/>
              <w:rPr>
                <w:sz w:val="14"/>
                <w:szCs w:val="14"/>
              </w:rPr>
            </w:pPr>
            <w:r w:rsidRPr="005227E2">
              <w:rPr>
                <w:sz w:val="14"/>
                <w:szCs w:val="14"/>
              </w:rPr>
              <w:t>0.537</w:t>
            </w:r>
          </w:p>
        </w:tc>
      </w:tr>
      <w:tr w:rsidR="00546E57" w:rsidRPr="005227E2" w14:paraId="0783A2B2" w14:textId="77777777" w:rsidTr="00546E57">
        <w:trPr>
          <w:trHeight w:val="288"/>
        </w:trPr>
        <w:tc>
          <w:tcPr>
            <w:tcW w:w="309" w:type="pct"/>
            <w:noWrap/>
            <w:vAlign w:val="center"/>
            <w:hideMark/>
          </w:tcPr>
          <w:p w14:paraId="0E3433BA" w14:textId="77777777" w:rsidR="00546E57" w:rsidRPr="005227E2" w:rsidRDefault="00546E57" w:rsidP="00546E57">
            <w:pPr>
              <w:jc w:val="center"/>
              <w:rPr>
                <w:sz w:val="14"/>
                <w:szCs w:val="14"/>
              </w:rPr>
            </w:pPr>
            <w:r w:rsidRPr="005227E2">
              <w:rPr>
                <w:sz w:val="14"/>
                <w:szCs w:val="14"/>
              </w:rPr>
              <w:t>Simulated_mean</w:t>
            </w:r>
          </w:p>
        </w:tc>
        <w:tc>
          <w:tcPr>
            <w:tcW w:w="334" w:type="pct"/>
            <w:noWrap/>
            <w:vAlign w:val="center"/>
            <w:hideMark/>
          </w:tcPr>
          <w:p w14:paraId="03B13087" w14:textId="77777777" w:rsidR="00546E57" w:rsidRPr="005227E2" w:rsidRDefault="00546E57" w:rsidP="00546E57">
            <w:pPr>
              <w:jc w:val="center"/>
              <w:rPr>
                <w:sz w:val="14"/>
                <w:szCs w:val="14"/>
              </w:rPr>
            </w:pPr>
            <w:r w:rsidRPr="005227E2">
              <w:rPr>
                <w:sz w:val="14"/>
                <w:szCs w:val="14"/>
              </w:rPr>
              <w:t>0.667</w:t>
            </w:r>
          </w:p>
        </w:tc>
        <w:tc>
          <w:tcPr>
            <w:tcW w:w="334" w:type="pct"/>
            <w:noWrap/>
            <w:vAlign w:val="center"/>
            <w:hideMark/>
          </w:tcPr>
          <w:p w14:paraId="3F9F693C" w14:textId="77777777" w:rsidR="00546E57" w:rsidRPr="005227E2" w:rsidRDefault="00546E57" w:rsidP="00546E57">
            <w:pPr>
              <w:jc w:val="center"/>
              <w:rPr>
                <w:sz w:val="14"/>
                <w:szCs w:val="14"/>
              </w:rPr>
            </w:pPr>
            <w:r w:rsidRPr="005227E2">
              <w:rPr>
                <w:sz w:val="14"/>
                <w:szCs w:val="14"/>
              </w:rPr>
              <w:t>0.578</w:t>
            </w:r>
          </w:p>
        </w:tc>
        <w:tc>
          <w:tcPr>
            <w:tcW w:w="334" w:type="pct"/>
            <w:noWrap/>
            <w:vAlign w:val="center"/>
            <w:hideMark/>
          </w:tcPr>
          <w:p w14:paraId="6194F37E" w14:textId="77777777" w:rsidR="00546E57" w:rsidRPr="005227E2" w:rsidRDefault="00546E57" w:rsidP="00546E57">
            <w:pPr>
              <w:jc w:val="center"/>
              <w:rPr>
                <w:sz w:val="14"/>
                <w:szCs w:val="14"/>
              </w:rPr>
            </w:pPr>
            <w:r w:rsidRPr="005227E2">
              <w:rPr>
                <w:sz w:val="14"/>
                <w:szCs w:val="14"/>
              </w:rPr>
              <w:t>0.343</w:t>
            </w:r>
          </w:p>
        </w:tc>
        <w:tc>
          <w:tcPr>
            <w:tcW w:w="334" w:type="pct"/>
            <w:noWrap/>
            <w:vAlign w:val="center"/>
            <w:hideMark/>
          </w:tcPr>
          <w:p w14:paraId="2A4E1AAB" w14:textId="77777777" w:rsidR="00546E57" w:rsidRPr="005227E2" w:rsidRDefault="00546E57" w:rsidP="00546E57">
            <w:pPr>
              <w:jc w:val="center"/>
              <w:rPr>
                <w:sz w:val="14"/>
                <w:szCs w:val="14"/>
              </w:rPr>
            </w:pPr>
            <w:r w:rsidRPr="005227E2">
              <w:rPr>
                <w:sz w:val="14"/>
                <w:szCs w:val="14"/>
              </w:rPr>
              <w:t>0.584</w:t>
            </w:r>
          </w:p>
        </w:tc>
        <w:tc>
          <w:tcPr>
            <w:tcW w:w="334" w:type="pct"/>
            <w:noWrap/>
            <w:vAlign w:val="center"/>
            <w:hideMark/>
          </w:tcPr>
          <w:p w14:paraId="1161C932" w14:textId="77777777" w:rsidR="00546E57" w:rsidRPr="005227E2" w:rsidRDefault="00546E57" w:rsidP="00546E57">
            <w:pPr>
              <w:jc w:val="center"/>
              <w:rPr>
                <w:sz w:val="14"/>
                <w:szCs w:val="14"/>
              </w:rPr>
            </w:pPr>
            <w:r w:rsidRPr="005227E2">
              <w:rPr>
                <w:sz w:val="14"/>
                <w:szCs w:val="14"/>
              </w:rPr>
              <w:t>0.667</w:t>
            </w:r>
          </w:p>
        </w:tc>
        <w:tc>
          <w:tcPr>
            <w:tcW w:w="316" w:type="pct"/>
            <w:noWrap/>
            <w:vAlign w:val="center"/>
            <w:hideMark/>
          </w:tcPr>
          <w:p w14:paraId="6F704A0B" w14:textId="77777777" w:rsidR="00546E57" w:rsidRPr="005227E2" w:rsidRDefault="00546E57" w:rsidP="00546E57">
            <w:pPr>
              <w:jc w:val="center"/>
              <w:rPr>
                <w:sz w:val="14"/>
                <w:szCs w:val="14"/>
              </w:rPr>
            </w:pPr>
            <w:r w:rsidRPr="005227E2">
              <w:rPr>
                <w:sz w:val="14"/>
                <w:szCs w:val="14"/>
              </w:rPr>
              <w:t>0.620</w:t>
            </w:r>
          </w:p>
        </w:tc>
        <w:tc>
          <w:tcPr>
            <w:tcW w:w="316" w:type="pct"/>
            <w:noWrap/>
            <w:vAlign w:val="center"/>
            <w:hideMark/>
          </w:tcPr>
          <w:p w14:paraId="41D581C1" w14:textId="77777777" w:rsidR="00546E57" w:rsidRPr="005227E2" w:rsidRDefault="00546E57" w:rsidP="00546E57">
            <w:pPr>
              <w:jc w:val="center"/>
              <w:rPr>
                <w:sz w:val="14"/>
                <w:szCs w:val="14"/>
              </w:rPr>
            </w:pPr>
            <w:r w:rsidRPr="005227E2">
              <w:rPr>
                <w:sz w:val="14"/>
                <w:szCs w:val="14"/>
              </w:rPr>
              <w:t>0.645</w:t>
            </w:r>
          </w:p>
        </w:tc>
        <w:tc>
          <w:tcPr>
            <w:tcW w:w="316" w:type="pct"/>
            <w:noWrap/>
            <w:vAlign w:val="center"/>
            <w:hideMark/>
          </w:tcPr>
          <w:p w14:paraId="36DFA966" w14:textId="77777777" w:rsidR="00546E57" w:rsidRPr="005227E2" w:rsidRDefault="00546E57" w:rsidP="00546E57">
            <w:pPr>
              <w:jc w:val="center"/>
              <w:rPr>
                <w:sz w:val="14"/>
                <w:szCs w:val="14"/>
              </w:rPr>
            </w:pPr>
            <w:r w:rsidRPr="005227E2">
              <w:rPr>
                <w:sz w:val="14"/>
                <w:szCs w:val="14"/>
              </w:rPr>
              <w:t>0.642</w:t>
            </w:r>
          </w:p>
        </w:tc>
        <w:tc>
          <w:tcPr>
            <w:tcW w:w="316" w:type="pct"/>
            <w:noWrap/>
            <w:vAlign w:val="center"/>
            <w:hideMark/>
          </w:tcPr>
          <w:p w14:paraId="3D727131" w14:textId="77777777" w:rsidR="00546E57" w:rsidRPr="005227E2" w:rsidRDefault="00546E57" w:rsidP="00546E57">
            <w:pPr>
              <w:jc w:val="center"/>
              <w:rPr>
                <w:sz w:val="14"/>
                <w:szCs w:val="14"/>
              </w:rPr>
            </w:pPr>
            <w:r w:rsidRPr="005227E2">
              <w:rPr>
                <w:sz w:val="14"/>
                <w:szCs w:val="14"/>
              </w:rPr>
              <w:t>0.667</w:t>
            </w:r>
          </w:p>
        </w:tc>
        <w:tc>
          <w:tcPr>
            <w:tcW w:w="316" w:type="pct"/>
            <w:noWrap/>
            <w:vAlign w:val="center"/>
            <w:hideMark/>
          </w:tcPr>
          <w:p w14:paraId="6A6D350C" w14:textId="77777777" w:rsidR="00546E57" w:rsidRPr="005227E2" w:rsidRDefault="00546E57" w:rsidP="00546E57">
            <w:pPr>
              <w:jc w:val="center"/>
              <w:rPr>
                <w:sz w:val="14"/>
                <w:szCs w:val="14"/>
              </w:rPr>
            </w:pPr>
            <w:r w:rsidRPr="005227E2">
              <w:rPr>
                <w:sz w:val="14"/>
                <w:szCs w:val="14"/>
              </w:rPr>
              <w:t>0.667</w:t>
            </w:r>
          </w:p>
        </w:tc>
        <w:tc>
          <w:tcPr>
            <w:tcW w:w="289" w:type="pct"/>
            <w:noWrap/>
            <w:vAlign w:val="center"/>
            <w:hideMark/>
          </w:tcPr>
          <w:p w14:paraId="7A98FBCD" w14:textId="77777777" w:rsidR="00546E57" w:rsidRPr="005227E2" w:rsidRDefault="00546E57" w:rsidP="00546E57">
            <w:pPr>
              <w:jc w:val="center"/>
              <w:rPr>
                <w:sz w:val="14"/>
                <w:szCs w:val="14"/>
              </w:rPr>
            </w:pPr>
            <w:r w:rsidRPr="005227E2">
              <w:rPr>
                <w:sz w:val="14"/>
                <w:szCs w:val="14"/>
              </w:rPr>
              <w:t>0.581</w:t>
            </w:r>
          </w:p>
        </w:tc>
        <w:tc>
          <w:tcPr>
            <w:tcW w:w="289" w:type="pct"/>
            <w:noWrap/>
            <w:vAlign w:val="center"/>
            <w:hideMark/>
          </w:tcPr>
          <w:p w14:paraId="5A00DDA2" w14:textId="77777777" w:rsidR="00546E57" w:rsidRPr="005227E2" w:rsidRDefault="00546E57" w:rsidP="00546E57">
            <w:pPr>
              <w:jc w:val="center"/>
              <w:rPr>
                <w:sz w:val="14"/>
                <w:szCs w:val="14"/>
              </w:rPr>
            </w:pPr>
            <w:r w:rsidRPr="005227E2">
              <w:rPr>
                <w:sz w:val="14"/>
                <w:szCs w:val="14"/>
              </w:rPr>
              <w:t>0.515</w:t>
            </w:r>
          </w:p>
        </w:tc>
        <w:tc>
          <w:tcPr>
            <w:tcW w:w="289" w:type="pct"/>
            <w:noWrap/>
            <w:vAlign w:val="center"/>
            <w:hideMark/>
          </w:tcPr>
          <w:p w14:paraId="6E437AEC" w14:textId="77777777" w:rsidR="00546E57" w:rsidRPr="005227E2" w:rsidRDefault="00546E57" w:rsidP="00546E57">
            <w:pPr>
              <w:jc w:val="center"/>
              <w:rPr>
                <w:sz w:val="14"/>
                <w:szCs w:val="14"/>
              </w:rPr>
            </w:pPr>
            <w:r w:rsidRPr="005227E2">
              <w:rPr>
                <w:sz w:val="14"/>
                <w:szCs w:val="14"/>
              </w:rPr>
              <w:t>0.538</w:t>
            </w:r>
          </w:p>
        </w:tc>
        <w:tc>
          <w:tcPr>
            <w:tcW w:w="289" w:type="pct"/>
            <w:noWrap/>
            <w:vAlign w:val="center"/>
            <w:hideMark/>
          </w:tcPr>
          <w:p w14:paraId="2DCF9F3B" w14:textId="77777777" w:rsidR="00546E57" w:rsidRPr="005227E2" w:rsidRDefault="00546E57" w:rsidP="00546E57">
            <w:pPr>
              <w:jc w:val="center"/>
              <w:rPr>
                <w:sz w:val="14"/>
                <w:szCs w:val="14"/>
              </w:rPr>
            </w:pPr>
            <w:r w:rsidRPr="005227E2">
              <w:rPr>
                <w:sz w:val="14"/>
                <w:szCs w:val="14"/>
              </w:rPr>
              <w:t>0.421</w:t>
            </w:r>
          </w:p>
        </w:tc>
        <w:tc>
          <w:tcPr>
            <w:tcW w:w="289" w:type="pct"/>
            <w:noWrap/>
            <w:vAlign w:val="center"/>
            <w:hideMark/>
          </w:tcPr>
          <w:p w14:paraId="111C58B4" w14:textId="77777777" w:rsidR="00546E57" w:rsidRPr="005227E2" w:rsidRDefault="00546E57" w:rsidP="00546E57">
            <w:pPr>
              <w:jc w:val="center"/>
              <w:rPr>
                <w:sz w:val="14"/>
                <w:szCs w:val="14"/>
              </w:rPr>
            </w:pPr>
            <w:r w:rsidRPr="005227E2">
              <w:rPr>
                <w:sz w:val="14"/>
                <w:szCs w:val="14"/>
              </w:rPr>
              <w:t>0.588</w:t>
            </w:r>
          </w:p>
        </w:tc>
      </w:tr>
      <w:tr w:rsidR="00546E57" w:rsidRPr="005227E2" w14:paraId="1B8E3F68" w14:textId="77777777" w:rsidTr="00546E57">
        <w:trPr>
          <w:trHeight w:val="288"/>
        </w:trPr>
        <w:tc>
          <w:tcPr>
            <w:tcW w:w="309" w:type="pct"/>
            <w:noWrap/>
            <w:vAlign w:val="center"/>
            <w:hideMark/>
          </w:tcPr>
          <w:p w14:paraId="60054E12" w14:textId="77777777" w:rsidR="00546E57" w:rsidRPr="005227E2" w:rsidRDefault="00546E57" w:rsidP="00546E57">
            <w:pPr>
              <w:jc w:val="center"/>
              <w:rPr>
                <w:sz w:val="14"/>
                <w:szCs w:val="14"/>
              </w:rPr>
            </w:pPr>
            <w:r w:rsidRPr="005227E2">
              <w:rPr>
                <w:sz w:val="14"/>
                <w:szCs w:val="14"/>
              </w:rPr>
              <w:t>Simulated_variance</w:t>
            </w:r>
          </w:p>
        </w:tc>
        <w:tc>
          <w:tcPr>
            <w:tcW w:w="334" w:type="pct"/>
            <w:noWrap/>
            <w:vAlign w:val="center"/>
            <w:hideMark/>
          </w:tcPr>
          <w:p w14:paraId="4690E659" w14:textId="77777777" w:rsidR="00546E57" w:rsidRPr="005227E2" w:rsidRDefault="00546E57" w:rsidP="00546E57">
            <w:pPr>
              <w:jc w:val="center"/>
              <w:rPr>
                <w:sz w:val="14"/>
                <w:szCs w:val="14"/>
              </w:rPr>
            </w:pPr>
            <w:r w:rsidRPr="005227E2">
              <w:rPr>
                <w:sz w:val="14"/>
                <w:szCs w:val="14"/>
              </w:rPr>
              <w:t>0.003</w:t>
            </w:r>
          </w:p>
        </w:tc>
        <w:tc>
          <w:tcPr>
            <w:tcW w:w="334" w:type="pct"/>
            <w:noWrap/>
            <w:vAlign w:val="center"/>
            <w:hideMark/>
          </w:tcPr>
          <w:p w14:paraId="3FE1CE0E" w14:textId="77777777" w:rsidR="00546E57" w:rsidRPr="005227E2" w:rsidRDefault="00546E57" w:rsidP="00546E57">
            <w:pPr>
              <w:jc w:val="center"/>
              <w:rPr>
                <w:sz w:val="14"/>
                <w:szCs w:val="14"/>
              </w:rPr>
            </w:pPr>
            <w:r w:rsidRPr="005227E2">
              <w:rPr>
                <w:sz w:val="14"/>
                <w:szCs w:val="14"/>
              </w:rPr>
              <w:t>0.002</w:t>
            </w:r>
          </w:p>
        </w:tc>
        <w:tc>
          <w:tcPr>
            <w:tcW w:w="334" w:type="pct"/>
            <w:noWrap/>
            <w:vAlign w:val="center"/>
            <w:hideMark/>
          </w:tcPr>
          <w:p w14:paraId="54AAD43D" w14:textId="77777777" w:rsidR="00546E57" w:rsidRPr="005227E2" w:rsidRDefault="00546E57" w:rsidP="00546E57">
            <w:pPr>
              <w:jc w:val="center"/>
              <w:rPr>
                <w:sz w:val="14"/>
                <w:szCs w:val="14"/>
              </w:rPr>
            </w:pPr>
            <w:r w:rsidRPr="005227E2">
              <w:rPr>
                <w:sz w:val="14"/>
                <w:szCs w:val="14"/>
              </w:rPr>
              <w:t>0.001</w:t>
            </w:r>
          </w:p>
        </w:tc>
        <w:tc>
          <w:tcPr>
            <w:tcW w:w="334" w:type="pct"/>
            <w:noWrap/>
            <w:vAlign w:val="center"/>
            <w:hideMark/>
          </w:tcPr>
          <w:p w14:paraId="389D0A3E" w14:textId="77777777" w:rsidR="00546E57" w:rsidRPr="005227E2" w:rsidRDefault="00546E57" w:rsidP="00546E57">
            <w:pPr>
              <w:jc w:val="center"/>
              <w:rPr>
                <w:sz w:val="14"/>
                <w:szCs w:val="14"/>
              </w:rPr>
            </w:pPr>
            <w:r w:rsidRPr="005227E2">
              <w:rPr>
                <w:sz w:val="14"/>
                <w:szCs w:val="14"/>
              </w:rPr>
              <w:t>0.002</w:t>
            </w:r>
          </w:p>
        </w:tc>
        <w:tc>
          <w:tcPr>
            <w:tcW w:w="334" w:type="pct"/>
            <w:noWrap/>
            <w:vAlign w:val="center"/>
            <w:hideMark/>
          </w:tcPr>
          <w:p w14:paraId="7B9EBD71" w14:textId="77777777" w:rsidR="00546E57" w:rsidRPr="005227E2" w:rsidRDefault="00546E57" w:rsidP="00546E57">
            <w:pPr>
              <w:jc w:val="center"/>
              <w:rPr>
                <w:sz w:val="14"/>
                <w:szCs w:val="14"/>
              </w:rPr>
            </w:pPr>
            <w:r w:rsidRPr="005227E2">
              <w:rPr>
                <w:sz w:val="14"/>
                <w:szCs w:val="14"/>
              </w:rPr>
              <w:t>0.001</w:t>
            </w:r>
          </w:p>
        </w:tc>
        <w:tc>
          <w:tcPr>
            <w:tcW w:w="316" w:type="pct"/>
            <w:noWrap/>
            <w:vAlign w:val="center"/>
            <w:hideMark/>
          </w:tcPr>
          <w:p w14:paraId="13D69EDA"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2B98BBFB"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1D705B29"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7A65F89A"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34FF1B71"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39CC7C51"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74CA0717"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057EEB21" w14:textId="77777777" w:rsidR="00546E57" w:rsidRPr="005227E2" w:rsidRDefault="00546E57" w:rsidP="00546E57">
            <w:pPr>
              <w:jc w:val="center"/>
              <w:rPr>
                <w:sz w:val="14"/>
                <w:szCs w:val="14"/>
              </w:rPr>
            </w:pPr>
            <w:r w:rsidRPr="005227E2">
              <w:rPr>
                <w:sz w:val="14"/>
                <w:szCs w:val="14"/>
              </w:rPr>
              <w:t>0.001</w:t>
            </w:r>
          </w:p>
        </w:tc>
        <w:tc>
          <w:tcPr>
            <w:tcW w:w="289" w:type="pct"/>
            <w:noWrap/>
            <w:vAlign w:val="center"/>
            <w:hideMark/>
          </w:tcPr>
          <w:p w14:paraId="710F0882" w14:textId="77777777" w:rsidR="00546E57" w:rsidRPr="005227E2" w:rsidRDefault="00546E57" w:rsidP="00546E57">
            <w:pPr>
              <w:jc w:val="center"/>
              <w:rPr>
                <w:sz w:val="14"/>
                <w:szCs w:val="14"/>
              </w:rPr>
            </w:pPr>
            <w:r w:rsidRPr="005227E2">
              <w:rPr>
                <w:sz w:val="14"/>
                <w:szCs w:val="14"/>
              </w:rPr>
              <w:t>0.001</w:t>
            </w:r>
          </w:p>
        </w:tc>
        <w:tc>
          <w:tcPr>
            <w:tcW w:w="289" w:type="pct"/>
            <w:noWrap/>
            <w:vAlign w:val="center"/>
            <w:hideMark/>
          </w:tcPr>
          <w:p w14:paraId="68C653EB" w14:textId="77777777" w:rsidR="00546E57" w:rsidRPr="005227E2" w:rsidRDefault="00546E57" w:rsidP="00546E57">
            <w:pPr>
              <w:jc w:val="center"/>
              <w:rPr>
                <w:sz w:val="14"/>
                <w:szCs w:val="14"/>
              </w:rPr>
            </w:pPr>
            <w:r w:rsidRPr="005227E2">
              <w:rPr>
                <w:sz w:val="14"/>
                <w:szCs w:val="14"/>
              </w:rPr>
              <w:t>0.002</w:t>
            </w:r>
          </w:p>
        </w:tc>
      </w:tr>
      <w:tr w:rsidR="00546E57" w:rsidRPr="005227E2" w14:paraId="54361F19" w14:textId="77777777" w:rsidTr="00637938">
        <w:trPr>
          <w:trHeight w:val="288"/>
        </w:trPr>
        <w:tc>
          <w:tcPr>
            <w:tcW w:w="309" w:type="pct"/>
            <w:noWrap/>
            <w:vAlign w:val="center"/>
            <w:hideMark/>
          </w:tcPr>
          <w:p w14:paraId="3B2334E0" w14:textId="77777777" w:rsidR="00546E57" w:rsidRPr="005227E2" w:rsidRDefault="00546E57" w:rsidP="00546E57">
            <w:pPr>
              <w:jc w:val="center"/>
              <w:rPr>
                <w:sz w:val="14"/>
                <w:szCs w:val="14"/>
              </w:rPr>
            </w:pPr>
            <w:r w:rsidRPr="005227E2">
              <w:rPr>
                <w:sz w:val="14"/>
                <w:szCs w:val="14"/>
              </w:rPr>
              <w:t>Lower-tail P</w:t>
            </w:r>
          </w:p>
        </w:tc>
        <w:tc>
          <w:tcPr>
            <w:tcW w:w="334" w:type="pct"/>
            <w:noWrap/>
            <w:vAlign w:val="center"/>
            <w:hideMark/>
          </w:tcPr>
          <w:p w14:paraId="50B042C6" w14:textId="77777777" w:rsidR="00546E57" w:rsidRPr="005227E2" w:rsidRDefault="00546E57" w:rsidP="00546E57">
            <w:pPr>
              <w:jc w:val="center"/>
              <w:rPr>
                <w:sz w:val="14"/>
                <w:szCs w:val="14"/>
              </w:rPr>
            </w:pPr>
            <w:r w:rsidRPr="005227E2">
              <w:rPr>
                <w:sz w:val="14"/>
                <w:szCs w:val="14"/>
              </w:rPr>
              <w:t>0.957</w:t>
            </w:r>
          </w:p>
        </w:tc>
        <w:tc>
          <w:tcPr>
            <w:tcW w:w="334" w:type="pct"/>
            <w:noWrap/>
            <w:vAlign w:val="center"/>
            <w:hideMark/>
          </w:tcPr>
          <w:p w14:paraId="14FE9820" w14:textId="77777777" w:rsidR="00546E57" w:rsidRPr="005227E2" w:rsidRDefault="00546E57" w:rsidP="00546E57">
            <w:pPr>
              <w:jc w:val="center"/>
              <w:rPr>
                <w:sz w:val="14"/>
                <w:szCs w:val="14"/>
              </w:rPr>
            </w:pPr>
            <w:r w:rsidRPr="005227E2">
              <w:rPr>
                <w:sz w:val="14"/>
                <w:szCs w:val="14"/>
              </w:rPr>
              <w:t>0.501</w:t>
            </w:r>
          </w:p>
        </w:tc>
        <w:tc>
          <w:tcPr>
            <w:tcW w:w="334" w:type="pct"/>
            <w:noWrap/>
            <w:vAlign w:val="center"/>
            <w:hideMark/>
          </w:tcPr>
          <w:p w14:paraId="061EB036" w14:textId="77777777" w:rsidR="00546E57" w:rsidRPr="005227E2" w:rsidRDefault="00546E57" w:rsidP="00546E57">
            <w:pPr>
              <w:jc w:val="center"/>
              <w:rPr>
                <w:sz w:val="14"/>
                <w:szCs w:val="14"/>
              </w:rPr>
            </w:pPr>
            <w:r w:rsidRPr="005227E2">
              <w:rPr>
                <w:sz w:val="14"/>
                <w:szCs w:val="14"/>
              </w:rPr>
              <w:t>0.610</w:t>
            </w:r>
          </w:p>
        </w:tc>
        <w:tc>
          <w:tcPr>
            <w:tcW w:w="334" w:type="pct"/>
            <w:noWrap/>
            <w:vAlign w:val="center"/>
            <w:hideMark/>
          </w:tcPr>
          <w:p w14:paraId="625ABE03" w14:textId="77777777" w:rsidR="00546E57" w:rsidRPr="005227E2" w:rsidRDefault="00546E57" w:rsidP="00546E57">
            <w:pPr>
              <w:jc w:val="center"/>
              <w:rPr>
                <w:sz w:val="14"/>
                <w:szCs w:val="14"/>
              </w:rPr>
            </w:pPr>
            <w:r w:rsidRPr="005227E2">
              <w:rPr>
                <w:sz w:val="14"/>
                <w:szCs w:val="14"/>
              </w:rPr>
              <w:t>0.243</w:t>
            </w:r>
          </w:p>
        </w:tc>
        <w:tc>
          <w:tcPr>
            <w:tcW w:w="334" w:type="pct"/>
            <w:shd w:val="clear" w:color="auto" w:fill="D9D9D9" w:themeFill="background1" w:themeFillShade="D9"/>
            <w:noWrap/>
            <w:vAlign w:val="center"/>
            <w:hideMark/>
          </w:tcPr>
          <w:p w14:paraId="4E387459" w14:textId="77777777" w:rsidR="00546E57" w:rsidRPr="005227E2" w:rsidRDefault="00546E57" w:rsidP="00546E57">
            <w:pPr>
              <w:jc w:val="center"/>
              <w:rPr>
                <w:sz w:val="14"/>
                <w:szCs w:val="14"/>
              </w:rPr>
            </w:pPr>
            <w:r w:rsidRPr="005227E2">
              <w:rPr>
                <w:sz w:val="14"/>
                <w:szCs w:val="14"/>
              </w:rPr>
              <w:t>0.005</w:t>
            </w:r>
          </w:p>
        </w:tc>
        <w:tc>
          <w:tcPr>
            <w:tcW w:w="316" w:type="pct"/>
            <w:shd w:val="clear" w:color="auto" w:fill="D9D9D9" w:themeFill="background1" w:themeFillShade="D9"/>
            <w:noWrap/>
            <w:vAlign w:val="center"/>
            <w:hideMark/>
          </w:tcPr>
          <w:p w14:paraId="66D44C74" w14:textId="77777777" w:rsidR="00546E57" w:rsidRPr="005227E2" w:rsidRDefault="00546E57" w:rsidP="00546E57">
            <w:pPr>
              <w:jc w:val="center"/>
              <w:rPr>
                <w:sz w:val="14"/>
                <w:szCs w:val="14"/>
              </w:rPr>
            </w:pPr>
            <w:r w:rsidRPr="005227E2">
              <w:rPr>
                <w:sz w:val="14"/>
                <w:szCs w:val="14"/>
              </w:rPr>
              <w:t>0.003</w:t>
            </w:r>
          </w:p>
        </w:tc>
        <w:tc>
          <w:tcPr>
            <w:tcW w:w="316" w:type="pct"/>
            <w:noWrap/>
            <w:vAlign w:val="center"/>
            <w:hideMark/>
          </w:tcPr>
          <w:p w14:paraId="7985DAF9" w14:textId="77777777" w:rsidR="00546E57" w:rsidRPr="005227E2" w:rsidRDefault="00546E57" w:rsidP="00546E57">
            <w:pPr>
              <w:jc w:val="center"/>
              <w:rPr>
                <w:sz w:val="14"/>
                <w:szCs w:val="14"/>
              </w:rPr>
            </w:pPr>
            <w:r w:rsidRPr="005227E2">
              <w:rPr>
                <w:sz w:val="14"/>
                <w:szCs w:val="14"/>
              </w:rPr>
              <w:t>0.826</w:t>
            </w:r>
          </w:p>
        </w:tc>
        <w:tc>
          <w:tcPr>
            <w:tcW w:w="316" w:type="pct"/>
            <w:shd w:val="clear" w:color="auto" w:fill="D9D9D9" w:themeFill="background1" w:themeFillShade="D9"/>
            <w:noWrap/>
            <w:vAlign w:val="center"/>
            <w:hideMark/>
          </w:tcPr>
          <w:p w14:paraId="1F2E84AF" w14:textId="77777777" w:rsidR="00546E57" w:rsidRPr="005227E2" w:rsidRDefault="00546E57" w:rsidP="00546E57">
            <w:pPr>
              <w:jc w:val="center"/>
              <w:rPr>
                <w:sz w:val="14"/>
                <w:szCs w:val="14"/>
              </w:rPr>
            </w:pPr>
            <w:r w:rsidRPr="005227E2">
              <w:rPr>
                <w:sz w:val="14"/>
                <w:szCs w:val="14"/>
              </w:rPr>
              <w:t>0.000</w:t>
            </w:r>
          </w:p>
        </w:tc>
        <w:tc>
          <w:tcPr>
            <w:tcW w:w="316" w:type="pct"/>
            <w:shd w:val="clear" w:color="auto" w:fill="D9D9D9" w:themeFill="background1" w:themeFillShade="D9"/>
            <w:noWrap/>
            <w:vAlign w:val="center"/>
            <w:hideMark/>
          </w:tcPr>
          <w:p w14:paraId="56A4FBB9" w14:textId="77777777" w:rsidR="00546E57" w:rsidRPr="005227E2" w:rsidRDefault="00546E57" w:rsidP="00546E57">
            <w:pPr>
              <w:jc w:val="center"/>
              <w:rPr>
                <w:sz w:val="14"/>
                <w:szCs w:val="14"/>
              </w:rPr>
            </w:pPr>
            <w:r w:rsidRPr="005227E2">
              <w:rPr>
                <w:sz w:val="14"/>
                <w:szCs w:val="14"/>
              </w:rPr>
              <w:t>0.005</w:t>
            </w:r>
          </w:p>
        </w:tc>
        <w:tc>
          <w:tcPr>
            <w:tcW w:w="316" w:type="pct"/>
            <w:shd w:val="clear" w:color="auto" w:fill="D9D9D9" w:themeFill="background1" w:themeFillShade="D9"/>
            <w:noWrap/>
            <w:vAlign w:val="center"/>
            <w:hideMark/>
          </w:tcPr>
          <w:p w14:paraId="1259D35C" w14:textId="77777777" w:rsidR="00546E57" w:rsidRPr="005227E2" w:rsidRDefault="00546E57" w:rsidP="00546E57">
            <w:pPr>
              <w:jc w:val="center"/>
              <w:rPr>
                <w:sz w:val="14"/>
                <w:szCs w:val="14"/>
              </w:rPr>
            </w:pPr>
            <w:r w:rsidRPr="005227E2">
              <w:rPr>
                <w:sz w:val="14"/>
                <w:szCs w:val="14"/>
              </w:rPr>
              <w:t>0.031</w:t>
            </w:r>
          </w:p>
        </w:tc>
        <w:tc>
          <w:tcPr>
            <w:tcW w:w="289" w:type="pct"/>
            <w:noWrap/>
            <w:vAlign w:val="center"/>
            <w:hideMark/>
          </w:tcPr>
          <w:p w14:paraId="1B0E1A29" w14:textId="77777777" w:rsidR="00546E57" w:rsidRPr="005227E2" w:rsidRDefault="00546E57" w:rsidP="00546E57">
            <w:pPr>
              <w:jc w:val="center"/>
              <w:rPr>
                <w:sz w:val="14"/>
                <w:szCs w:val="14"/>
              </w:rPr>
            </w:pPr>
            <w:r w:rsidRPr="005227E2">
              <w:rPr>
                <w:sz w:val="14"/>
                <w:szCs w:val="14"/>
              </w:rPr>
              <w:t>0.207</w:t>
            </w:r>
          </w:p>
        </w:tc>
        <w:tc>
          <w:tcPr>
            <w:tcW w:w="289" w:type="pct"/>
            <w:noWrap/>
            <w:vAlign w:val="center"/>
            <w:hideMark/>
          </w:tcPr>
          <w:p w14:paraId="070E510B" w14:textId="77777777" w:rsidR="00546E57" w:rsidRPr="005227E2" w:rsidRDefault="00546E57" w:rsidP="00546E57">
            <w:pPr>
              <w:jc w:val="center"/>
              <w:rPr>
                <w:sz w:val="14"/>
                <w:szCs w:val="14"/>
              </w:rPr>
            </w:pPr>
            <w:r w:rsidRPr="005227E2">
              <w:rPr>
                <w:sz w:val="14"/>
                <w:szCs w:val="14"/>
              </w:rPr>
              <w:t>0.057</w:t>
            </w:r>
          </w:p>
        </w:tc>
        <w:tc>
          <w:tcPr>
            <w:tcW w:w="289" w:type="pct"/>
            <w:shd w:val="clear" w:color="auto" w:fill="D9D9D9" w:themeFill="background1" w:themeFillShade="D9"/>
            <w:noWrap/>
            <w:vAlign w:val="center"/>
            <w:hideMark/>
          </w:tcPr>
          <w:p w14:paraId="4B47C4AC" w14:textId="77777777" w:rsidR="00546E57" w:rsidRPr="005227E2" w:rsidRDefault="00546E57" w:rsidP="00546E57">
            <w:pPr>
              <w:jc w:val="center"/>
              <w:rPr>
                <w:sz w:val="14"/>
                <w:szCs w:val="14"/>
              </w:rPr>
            </w:pPr>
            <w:r w:rsidRPr="005227E2">
              <w:rPr>
                <w:sz w:val="14"/>
                <w:szCs w:val="14"/>
              </w:rPr>
              <w:t>0.026</w:t>
            </w:r>
          </w:p>
        </w:tc>
        <w:tc>
          <w:tcPr>
            <w:tcW w:w="289" w:type="pct"/>
            <w:noWrap/>
            <w:vAlign w:val="center"/>
            <w:hideMark/>
          </w:tcPr>
          <w:p w14:paraId="1B50E4BC" w14:textId="77777777" w:rsidR="00546E57" w:rsidRPr="005227E2" w:rsidRDefault="00546E57" w:rsidP="00546E57">
            <w:pPr>
              <w:jc w:val="center"/>
              <w:rPr>
                <w:sz w:val="14"/>
                <w:szCs w:val="14"/>
              </w:rPr>
            </w:pPr>
            <w:r w:rsidRPr="005227E2">
              <w:rPr>
                <w:sz w:val="14"/>
                <w:szCs w:val="14"/>
              </w:rPr>
              <w:t>0.411</w:t>
            </w:r>
          </w:p>
        </w:tc>
        <w:tc>
          <w:tcPr>
            <w:tcW w:w="289" w:type="pct"/>
            <w:noWrap/>
            <w:vAlign w:val="center"/>
            <w:hideMark/>
          </w:tcPr>
          <w:p w14:paraId="0963C981" w14:textId="77777777" w:rsidR="00546E57" w:rsidRPr="005227E2" w:rsidRDefault="00546E57" w:rsidP="00546E57">
            <w:pPr>
              <w:jc w:val="center"/>
              <w:rPr>
                <w:sz w:val="14"/>
                <w:szCs w:val="14"/>
              </w:rPr>
            </w:pPr>
            <w:r w:rsidRPr="005227E2">
              <w:rPr>
                <w:sz w:val="14"/>
                <w:szCs w:val="14"/>
              </w:rPr>
              <w:t>0.148</w:t>
            </w:r>
          </w:p>
        </w:tc>
      </w:tr>
      <w:tr w:rsidR="00546E57" w:rsidRPr="005227E2" w14:paraId="11F110ED" w14:textId="77777777" w:rsidTr="00546E57">
        <w:trPr>
          <w:trHeight w:val="288"/>
        </w:trPr>
        <w:tc>
          <w:tcPr>
            <w:tcW w:w="309" w:type="pct"/>
            <w:noWrap/>
            <w:vAlign w:val="center"/>
            <w:hideMark/>
          </w:tcPr>
          <w:p w14:paraId="3B53D5A1" w14:textId="77777777" w:rsidR="00546E57" w:rsidRPr="005227E2" w:rsidRDefault="00546E57" w:rsidP="00546E57">
            <w:pPr>
              <w:jc w:val="center"/>
              <w:rPr>
                <w:sz w:val="14"/>
                <w:szCs w:val="14"/>
              </w:rPr>
            </w:pPr>
            <w:r w:rsidRPr="005227E2">
              <w:rPr>
                <w:sz w:val="14"/>
                <w:szCs w:val="14"/>
              </w:rPr>
              <w:t>Upper-tail P</w:t>
            </w:r>
          </w:p>
        </w:tc>
        <w:tc>
          <w:tcPr>
            <w:tcW w:w="334" w:type="pct"/>
            <w:noWrap/>
            <w:vAlign w:val="center"/>
            <w:hideMark/>
          </w:tcPr>
          <w:p w14:paraId="1A374946" w14:textId="77777777" w:rsidR="00546E57" w:rsidRPr="005227E2" w:rsidRDefault="00546E57" w:rsidP="00546E57">
            <w:pPr>
              <w:jc w:val="center"/>
              <w:rPr>
                <w:sz w:val="14"/>
                <w:szCs w:val="14"/>
              </w:rPr>
            </w:pPr>
            <w:r w:rsidRPr="005227E2">
              <w:rPr>
                <w:sz w:val="14"/>
                <w:szCs w:val="14"/>
              </w:rPr>
              <w:t>0.272</w:t>
            </w:r>
          </w:p>
        </w:tc>
        <w:tc>
          <w:tcPr>
            <w:tcW w:w="334" w:type="pct"/>
            <w:noWrap/>
            <w:vAlign w:val="center"/>
            <w:hideMark/>
          </w:tcPr>
          <w:p w14:paraId="5602B65B" w14:textId="77777777" w:rsidR="00546E57" w:rsidRPr="005227E2" w:rsidRDefault="00546E57" w:rsidP="00546E57">
            <w:pPr>
              <w:jc w:val="center"/>
              <w:rPr>
                <w:sz w:val="14"/>
                <w:szCs w:val="14"/>
              </w:rPr>
            </w:pPr>
            <w:r w:rsidRPr="005227E2">
              <w:rPr>
                <w:sz w:val="14"/>
                <w:szCs w:val="14"/>
              </w:rPr>
              <w:t>0.651</w:t>
            </w:r>
          </w:p>
        </w:tc>
        <w:tc>
          <w:tcPr>
            <w:tcW w:w="334" w:type="pct"/>
            <w:noWrap/>
            <w:vAlign w:val="center"/>
            <w:hideMark/>
          </w:tcPr>
          <w:p w14:paraId="411A962D" w14:textId="77777777" w:rsidR="00546E57" w:rsidRPr="005227E2" w:rsidRDefault="00546E57" w:rsidP="00546E57">
            <w:pPr>
              <w:jc w:val="center"/>
              <w:rPr>
                <w:sz w:val="14"/>
                <w:szCs w:val="14"/>
              </w:rPr>
            </w:pPr>
            <w:r w:rsidRPr="005227E2">
              <w:rPr>
                <w:sz w:val="14"/>
                <w:szCs w:val="14"/>
              </w:rPr>
              <w:t>0.698</w:t>
            </w:r>
          </w:p>
        </w:tc>
        <w:tc>
          <w:tcPr>
            <w:tcW w:w="334" w:type="pct"/>
            <w:noWrap/>
            <w:vAlign w:val="center"/>
            <w:hideMark/>
          </w:tcPr>
          <w:p w14:paraId="34002360" w14:textId="77777777" w:rsidR="00546E57" w:rsidRPr="005227E2" w:rsidRDefault="00546E57" w:rsidP="00546E57">
            <w:pPr>
              <w:jc w:val="center"/>
              <w:rPr>
                <w:sz w:val="14"/>
                <w:szCs w:val="14"/>
              </w:rPr>
            </w:pPr>
            <w:r w:rsidRPr="005227E2">
              <w:rPr>
                <w:sz w:val="14"/>
                <w:szCs w:val="14"/>
              </w:rPr>
              <w:t>0.818</w:t>
            </w:r>
          </w:p>
        </w:tc>
        <w:tc>
          <w:tcPr>
            <w:tcW w:w="334" w:type="pct"/>
            <w:noWrap/>
            <w:vAlign w:val="center"/>
            <w:hideMark/>
          </w:tcPr>
          <w:p w14:paraId="0459EA5A" w14:textId="77777777" w:rsidR="00546E57" w:rsidRPr="005227E2" w:rsidRDefault="00546E57" w:rsidP="00546E57">
            <w:pPr>
              <w:jc w:val="center"/>
              <w:rPr>
                <w:sz w:val="14"/>
                <w:szCs w:val="14"/>
              </w:rPr>
            </w:pPr>
            <w:r w:rsidRPr="005227E2">
              <w:rPr>
                <w:sz w:val="14"/>
                <w:szCs w:val="14"/>
              </w:rPr>
              <w:t>0.998</w:t>
            </w:r>
          </w:p>
        </w:tc>
        <w:tc>
          <w:tcPr>
            <w:tcW w:w="316" w:type="pct"/>
            <w:noWrap/>
            <w:vAlign w:val="center"/>
            <w:hideMark/>
          </w:tcPr>
          <w:p w14:paraId="08803552" w14:textId="77777777" w:rsidR="00546E57" w:rsidRPr="005227E2" w:rsidRDefault="00546E57" w:rsidP="00546E57">
            <w:pPr>
              <w:jc w:val="center"/>
              <w:rPr>
                <w:sz w:val="14"/>
                <w:szCs w:val="14"/>
              </w:rPr>
            </w:pPr>
            <w:r w:rsidRPr="005227E2">
              <w:rPr>
                <w:sz w:val="14"/>
                <w:szCs w:val="14"/>
              </w:rPr>
              <w:t>0.997</w:t>
            </w:r>
          </w:p>
        </w:tc>
        <w:tc>
          <w:tcPr>
            <w:tcW w:w="316" w:type="pct"/>
            <w:noWrap/>
            <w:vAlign w:val="center"/>
            <w:hideMark/>
          </w:tcPr>
          <w:p w14:paraId="398A4E3A" w14:textId="77777777" w:rsidR="00546E57" w:rsidRPr="005227E2" w:rsidRDefault="00546E57" w:rsidP="00546E57">
            <w:pPr>
              <w:jc w:val="center"/>
              <w:rPr>
                <w:sz w:val="14"/>
                <w:szCs w:val="14"/>
              </w:rPr>
            </w:pPr>
            <w:r w:rsidRPr="005227E2">
              <w:rPr>
                <w:sz w:val="14"/>
                <w:szCs w:val="14"/>
              </w:rPr>
              <w:t>0.217</w:t>
            </w:r>
          </w:p>
        </w:tc>
        <w:tc>
          <w:tcPr>
            <w:tcW w:w="316" w:type="pct"/>
            <w:noWrap/>
            <w:vAlign w:val="center"/>
            <w:hideMark/>
          </w:tcPr>
          <w:p w14:paraId="09E7CCD5" w14:textId="77777777" w:rsidR="00546E57" w:rsidRPr="005227E2" w:rsidRDefault="00546E57" w:rsidP="00546E57">
            <w:pPr>
              <w:jc w:val="center"/>
              <w:rPr>
                <w:sz w:val="14"/>
                <w:szCs w:val="14"/>
              </w:rPr>
            </w:pPr>
            <w:r w:rsidRPr="005227E2">
              <w:rPr>
                <w:sz w:val="14"/>
                <w:szCs w:val="14"/>
              </w:rPr>
              <w:t>1.000</w:t>
            </w:r>
          </w:p>
        </w:tc>
        <w:tc>
          <w:tcPr>
            <w:tcW w:w="316" w:type="pct"/>
            <w:noWrap/>
            <w:vAlign w:val="center"/>
            <w:hideMark/>
          </w:tcPr>
          <w:p w14:paraId="1CA9BEFA" w14:textId="77777777" w:rsidR="00546E57" w:rsidRPr="005227E2" w:rsidRDefault="00546E57" w:rsidP="00546E57">
            <w:pPr>
              <w:jc w:val="center"/>
              <w:rPr>
                <w:sz w:val="14"/>
                <w:szCs w:val="14"/>
              </w:rPr>
            </w:pPr>
            <w:r w:rsidRPr="005227E2">
              <w:rPr>
                <w:sz w:val="14"/>
                <w:szCs w:val="14"/>
              </w:rPr>
              <w:t>0.995</w:t>
            </w:r>
          </w:p>
        </w:tc>
        <w:tc>
          <w:tcPr>
            <w:tcW w:w="316" w:type="pct"/>
            <w:noWrap/>
            <w:vAlign w:val="center"/>
            <w:hideMark/>
          </w:tcPr>
          <w:p w14:paraId="37104E1E" w14:textId="77777777" w:rsidR="00546E57" w:rsidRPr="005227E2" w:rsidRDefault="00546E57" w:rsidP="00546E57">
            <w:pPr>
              <w:jc w:val="center"/>
              <w:rPr>
                <w:sz w:val="14"/>
                <w:szCs w:val="14"/>
              </w:rPr>
            </w:pPr>
            <w:r w:rsidRPr="005227E2">
              <w:rPr>
                <w:sz w:val="14"/>
                <w:szCs w:val="14"/>
              </w:rPr>
              <w:t>0.975</w:t>
            </w:r>
          </w:p>
        </w:tc>
        <w:tc>
          <w:tcPr>
            <w:tcW w:w="289" w:type="pct"/>
            <w:noWrap/>
            <w:vAlign w:val="center"/>
            <w:hideMark/>
          </w:tcPr>
          <w:p w14:paraId="0791B1D0" w14:textId="77777777" w:rsidR="00546E57" w:rsidRPr="005227E2" w:rsidRDefault="00546E57" w:rsidP="00546E57">
            <w:pPr>
              <w:jc w:val="center"/>
              <w:rPr>
                <w:sz w:val="14"/>
                <w:szCs w:val="14"/>
              </w:rPr>
            </w:pPr>
            <w:r w:rsidRPr="005227E2">
              <w:rPr>
                <w:sz w:val="14"/>
                <w:szCs w:val="14"/>
              </w:rPr>
              <w:t>0.802</w:t>
            </w:r>
          </w:p>
        </w:tc>
        <w:tc>
          <w:tcPr>
            <w:tcW w:w="289" w:type="pct"/>
            <w:noWrap/>
            <w:vAlign w:val="center"/>
            <w:hideMark/>
          </w:tcPr>
          <w:p w14:paraId="7B5F3507" w14:textId="77777777" w:rsidR="00546E57" w:rsidRPr="005227E2" w:rsidRDefault="00546E57" w:rsidP="00546E57">
            <w:pPr>
              <w:jc w:val="center"/>
              <w:rPr>
                <w:sz w:val="14"/>
                <w:szCs w:val="14"/>
              </w:rPr>
            </w:pPr>
            <w:r w:rsidRPr="005227E2">
              <w:rPr>
                <w:sz w:val="14"/>
                <w:szCs w:val="14"/>
              </w:rPr>
              <w:t>0.946</w:t>
            </w:r>
          </w:p>
        </w:tc>
        <w:tc>
          <w:tcPr>
            <w:tcW w:w="289" w:type="pct"/>
            <w:noWrap/>
            <w:vAlign w:val="center"/>
            <w:hideMark/>
          </w:tcPr>
          <w:p w14:paraId="0E823DCA" w14:textId="77777777" w:rsidR="00546E57" w:rsidRPr="005227E2" w:rsidRDefault="00546E57" w:rsidP="00546E57">
            <w:pPr>
              <w:jc w:val="center"/>
              <w:rPr>
                <w:sz w:val="14"/>
                <w:szCs w:val="14"/>
              </w:rPr>
            </w:pPr>
            <w:r w:rsidRPr="005227E2">
              <w:rPr>
                <w:sz w:val="14"/>
                <w:szCs w:val="14"/>
              </w:rPr>
              <w:t>0.981</w:t>
            </w:r>
          </w:p>
        </w:tc>
        <w:tc>
          <w:tcPr>
            <w:tcW w:w="289" w:type="pct"/>
            <w:noWrap/>
            <w:vAlign w:val="center"/>
            <w:hideMark/>
          </w:tcPr>
          <w:p w14:paraId="358925C1" w14:textId="77777777" w:rsidR="00546E57" w:rsidRPr="005227E2" w:rsidRDefault="00546E57" w:rsidP="00546E57">
            <w:pPr>
              <w:jc w:val="center"/>
              <w:rPr>
                <w:sz w:val="14"/>
                <w:szCs w:val="14"/>
              </w:rPr>
            </w:pPr>
            <w:r w:rsidRPr="005227E2">
              <w:rPr>
                <w:sz w:val="14"/>
                <w:szCs w:val="14"/>
              </w:rPr>
              <w:t>0.653</w:t>
            </w:r>
          </w:p>
        </w:tc>
        <w:tc>
          <w:tcPr>
            <w:tcW w:w="289" w:type="pct"/>
            <w:noWrap/>
            <w:vAlign w:val="center"/>
            <w:hideMark/>
          </w:tcPr>
          <w:p w14:paraId="697A3FDE" w14:textId="77777777" w:rsidR="00546E57" w:rsidRPr="005227E2" w:rsidRDefault="00546E57" w:rsidP="00546E57">
            <w:pPr>
              <w:jc w:val="center"/>
              <w:rPr>
                <w:sz w:val="14"/>
                <w:szCs w:val="14"/>
              </w:rPr>
            </w:pPr>
            <w:r w:rsidRPr="005227E2">
              <w:rPr>
                <w:sz w:val="14"/>
                <w:szCs w:val="14"/>
              </w:rPr>
              <w:t>0.872</w:t>
            </w:r>
          </w:p>
        </w:tc>
      </w:tr>
      <w:tr w:rsidR="00546E57" w:rsidRPr="005227E2" w14:paraId="36BBD23A" w14:textId="77777777" w:rsidTr="00546E57">
        <w:trPr>
          <w:trHeight w:val="288"/>
        </w:trPr>
        <w:tc>
          <w:tcPr>
            <w:tcW w:w="309" w:type="pct"/>
            <w:noWrap/>
            <w:vAlign w:val="center"/>
            <w:hideMark/>
          </w:tcPr>
          <w:p w14:paraId="68230F70" w14:textId="77777777" w:rsidR="00546E57" w:rsidRPr="005227E2" w:rsidRDefault="00546E57" w:rsidP="00546E57">
            <w:pPr>
              <w:jc w:val="center"/>
              <w:rPr>
                <w:sz w:val="14"/>
                <w:szCs w:val="14"/>
              </w:rPr>
            </w:pPr>
            <w:r w:rsidRPr="005227E2">
              <w:rPr>
                <w:sz w:val="14"/>
                <w:szCs w:val="14"/>
              </w:rPr>
              <w:t>Observed metric&gt;</w:t>
            </w:r>
          </w:p>
        </w:tc>
        <w:tc>
          <w:tcPr>
            <w:tcW w:w="334" w:type="pct"/>
            <w:noWrap/>
            <w:vAlign w:val="center"/>
            <w:hideMark/>
          </w:tcPr>
          <w:p w14:paraId="2414367F" w14:textId="77777777" w:rsidR="00546E57" w:rsidRPr="005227E2" w:rsidRDefault="00546E57" w:rsidP="00546E57">
            <w:pPr>
              <w:jc w:val="center"/>
              <w:rPr>
                <w:sz w:val="14"/>
                <w:szCs w:val="14"/>
              </w:rPr>
            </w:pPr>
            <w:r w:rsidRPr="005227E2">
              <w:rPr>
                <w:sz w:val="14"/>
                <w:szCs w:val="14"/>
              </w:rPr>
              <w:t>7280.000</w:t>
            </w:r>
          </w:p>
        </w:tc>
        <w:tc>
          <w:tcPr>
            <w:tcW w:w="334" w:type="pct"/>
            <w:noWrap/>
            <w:vAlign w:val="center"/>
            <w:hideMark/>
          </w:tcPr>
          <w:p w14:paraId="367B74D0" w14:textId="77777777" w:rsidR="00546E57" w:rsidRPr="005227E2" w:rsidRDefault="00546E57" w:rsidP="00546E57">
            <w:pPr>
              <w:jc w:val="center"/>
              <w:rPr>
                <w:sz w:val="14"/>
                <w:szCs w:val="14"/>
              </w:rPr>
            </w:pPr>
            <w:r w:rsidRPr="005227E2">
              <w:rPr>
                <w:sz w:val="14"/>
                <w:szCs w:val="14"/>
              </w:rPr>
              <w:t>3491.000</w:t>
            </w:r>
          </w:p>
        </w:tc>
        <w:tc>
          <w:tcPr>
            <w:tcW w:w="334" w:type="pct"/>
            <w:noWrap/>
            <w:vAlign w:val="center"/>
            <w:hideMark/>
          </w:tcPr>
          <w:p w14:paraId="393D1EC3" w14:textId="77777777" w:rsidR="00546E57" w:rsidRPr="005227E2" w:rsidRDefault="00546E57" w:rsidP="00546E57">
            <w:pPr>
              <w:jc w:val="center"/>
              <w:rPr>
                <w:sz w:val="14"/>
                <w:szCs w:val="14"/>
              </w:rPr>
            </w:pPr>
            <w:r w:rsidRPr="005227E2">
              <w:rPr>
                <w:sz w:val="14"/>
                <w:szCs w:val="14"/>
              </w:rPr>
              <w:t>3016.000</w:t>
            </w:r>
          </w:p>
        </w:tc>
        <w:tc>
          <w:tcPr>
            <w:tcW w:w="334" w:type="pct"/>
            <w:noWrap/>
            <w:vAlign w:val="center"/>
            <w:hideMark/>
          </w:tcPr>
          <w:p w14:paraId="78D1F873" w14:textId="77777777" w:rsidR="00546E57" w:rsidRPr="005227E2" w:rsidRDefault="00546E57" w:rsidP="00546E57">
            <w:pPr>
              <w:jc w:val="center"/>
              <w:rPr>
                <w:sz w:val="14"/>
                <w:szCs w:val="14"/>
              </w:rPr>
            </w:pPr>
            <w:r w:rsidRPr="005227E2">
              <w:rPr>
                <w:sz w:val="14"/>
                <w:szCs w:val="14"/>
              </w:rPr>
              <w:t>1817.000</w:t>
            </w:r>
          </w:p>
        </w:tc>
        <w:tc>
          <w:tcPr>
            <w:tcW w:w="334" w:type="pct"/>
            <w:noWrap/>
            <w:vAlign w:val="center"/>
            <w:hideMark/>
          </w:tcPr>
          <w:p w14:paraId="2A355D46" w14:textId="77777777" w:rsidR="00546E57" w:rsidRPr="005227E2" w:rsidRDefault="00546E57" w:rsidP="00546E57">
            <w:pPr>
              <w:jc w:val="center"/>
              <w:rPr>
                <w:sz w:val="14"/>
                <w:szCs w:val="14"/>
              </w:rPr>
            </w:pPr>
            <w:r w:rsidRPr="005227E2">
              <w:rPr>
                <w:sz w:val="14"/>
                <w:szCs w:val="14"/>
              </w:rPr>
              <w:t>25.000</w:t>
            </w:r>
          </w:p>
        </w:tc>
        <w:tc>
          <w:tcPr>
            <w:tcW w:w="316" w:type="pct"/>
            <w:noWrap/>
            <w:vAlign w:val="center"/>
            <w:hideMark/>
          </w:tcPr>
          <w:p w14:paraId="5C4805E4" w14:textId="77777777" w:rsidR="00546E57" w:rsidRPr="005227E2" w:rsidRDefault="00546E57" w:rsidP="00546E57">
            <w:pPr>
              <w:jc w:val="center"/>
              <w:rPr>
                <w:sz w:val="14"/>
                <w:szCs w:val="14"/>
              </w:rPr>
            </w:pPr>
            <w:r w:rsidRPr="005227E2">
              <w:rPr>
                <w:sz w:val="14"/>
                <w:szCs w:val="14"/>
              </w:rPr>
              <w:t>33.000</w:t>
            </w:r>
          </w:p>
        </w:tc>
        <w:tc>
          <w:tcPr>
            <w:tcW w:w="316" w:type="pct"/>
            <w:noWrap/>
            <w:vAlign w:val="center"/>
            <w:hideMark/>
          </w:tcPr>
          <w:p w14:paraId="5216F643" w14:textId="77777777" w:rsidR="00546E57" w:rsidRPr="005227E2" w:rsidRDefault="00546E57" w:rsidP="00546E57">
            <w:pPr>
              <w:jc w:val="center"/>
              <w:rPr>
                <w:sz w:val="14"/>
                <w:szCs w:val="14"/>
              </w:rPr>
            </w:pPr>
            <w:r w:rsidRPr="005227E2">
              <w:rPr>
                <w:sz w:val="14"/>
                <w:szCs w:val="14"/>
              </w:rPr>
              <w:t>7826.000</w:t>
            </w:r>
          </w:p>
        </w:tc>
        <w:tc>
          <w:tcPr>
            <w:tcW w:w="316" w:type="pct"/>
            <w:noWrap/>
            <w:vAlign w:val="center"/>
            <w:hideMark/>
          </w:tcPr>
          <w:p w14:paraId="55F23A89" w14:textId="77777777" w:rsidR="00546E57" w:rsidRPr="005227E2" w:rsidRDefault="00546E57" w:rsidP="00546E57">
            <w:pPr>
              <w:jc w:val="center"/>
              <w:rPr>
                <w:sz w:val="14"/>
                <w:szCs w:val="14"/>
              </w:rPr>
            </w:pPr>
            <w:r w:rsidRPr="005227E2">
              <w:rPr>
                <w:sz w:val="14"/>
                <w:szCs w:val="14"/>
              </w:rPr>
              <w:t>2.000</w:t>
            </w:r>
          </w:p>
        </w:tc>
        <w:tc>
          <w:tcPr>
            <w:tcW w:w="316" w:type="pct"/>
            <w:noWrap/>
            <w:vAlign w:val="center"/>
            <w:hideMark/>
          </w:tcPr>
          <w:p w14:paraId="48BC7D93" w14:textId="77777777" w:rsidR="00546E57" w:rsidRPr="005227E2" w:rsidRDefault="00546E57" w:rsidP="00546E57">
            <w:pPr>
              <w:jc w:val="center"/>
              <w:rPr>
                <w:sz w:val="14"/>
                <w:szCs w:val="14"/>
              </w:rPr>
            </w:pPr>
            <w:r w:rsidRPr="005227E2">
              <w:rPr>
                <w:sz w:val="14"/>
                <w:szCs w:val="14"/>
              </w:rPr>
              <w:t>46.000</w:t>
            </w:r>
          </w:p>
        </w:tc>
        <w:tc>
          <w:tcPr>
            <w:tcW w:w="316" w:type="pct"/>
            <w:noWrap/>
            <w:vAlign w:val="center"/>
            <w:hideMark/>
          </w:tcPr>
          <w:p w14:paraId="022A4826" w14:textId="77777777" w:rsidR="00546E57" w:rsidRPr="005227E2" w:rsidRDefault="00546E57" w:rsidP="00546E57">
            <w:pPr>
              <w:jc w:val="center"/>
              <w:rPr>
                <w:sz w:val="14"/>
                <w:szCs w:val="14"/>
              </w:rPr>
            </w:pPr>
            <w:r w:rsidRPr="005227E2">
              <w:rPr>
                <w:sz w:val="14"/>
                <w:szCs w:val="14"/>
              </w:rPr>
              <w:t>254.000</w:t>
            </w:r>
          </w:p>
        </w:tc>
        <w:tc>
          <w:tcPr>
            <w:tcW w:w="289" w:type="pct"/>
            <w:noWrap/>
            <w:vAlign w:val="center"/>
            <w:hideMark/>
          </w:tcPr>
          <w:p w14:paraId="2B1E81D1" w14:textId="77777777" w:rsidR="00546E57" w:rsidRPr="005227E2" w:rsidRDefault="00546E57" w:rsidP="00546E57">
            <w:pPr>
              <w:jc w:val="center"/>
              <w:rPr>
                <w:sz w:val="14"/>
                <w:szCs w:val="14"/>
              </w:rPr>
            </w:pPr>
            <w:r w:rsidRPr="005227E2">
              <w:rPr>
                <w:sz w:val="14"/>
                <w:szCs w:val="14"/>
              </w:rPr>
              <w:t>1980.000</w:t>
            </w:r>
          </w:p>
        </w:tc>
        <w:tc>
          <w:tcPr>
            <w:tcW w:w="289" w:type="pct"/>
            <w:noWrap/>
            <w:vAlign w:val="center"/>
            <w:hideMark/>
          </w:tcPr>
          <w:p w14:paraId="4C67089E" w14:textId="77777777" w:rsidR="00546E57" w:rsidRPr="005227E2" w:rsidRDefault="00546E57" w:rsidP="00546E57">
            <w:pPr>
              <w:jc w:val="center"/>
              <w:rPr>
                <w:sz w:val="14"/>
                <w:szCs w:val="14"/>
              </w:rPr>
            </w:pPr>
            <w:r w:rsidRPr="005227E2">
              <w:rPr>
                <w:sz w:val="14"/>
                <w:szCs w:val="14"/>
              </w:rPr>
              <w:t>536.000</w:t>
            </w:r>
          </w:p>
        </w:tc>
        <w:tc>
          <w:tcPr>
            <w:tcW w:w="289" w:type="pct"/>
            <w:noWrap/>
            <w:vAlign w:val="center"/>
            <w:hideMark/>
          </w:tcPr>
          <w:p w14:paraId="27C27023" w14:textId="77777777" w:rsidR="00546E57" w:rsidRPr="005227E2" w:rsidRDefault="00546E57" w:rsidP="00546E57">
            <w:pPr>
              <w:jc w:val="center"/>
              <w:rPr>
                <w:sz w:val="14"/>
                <w:szCs w:val="14"/>
              </w:rPr>
            </w:pPr>
            <w:r w:rsidRPr="005227E2">
              <w:rPr>
                <w:sz w:val="14"/>
                <w:szCs w:val="14"/>
              </w:rPr>
              <w:t>189.000</w:t>
            </w:r>
          </w:p>
        </w:tc>
        <w:tc>
          <w:tcPr>
            <w:tcW w:w="289" w:type="pct"/>
            <w:noWrap/>
            <w:vAlign w:val="center"/>
            <w:hideMark/>
          </w:tcPr>
          <w:p w14:paraId="6954C747" w14:textId="77777777" w:rsidR="00546E57" w:rsidRPr="005227E2" w:rsidRDefault="00546E57" w:rsidP="00546E57">
            <w:pPr>
              <w:jc w:val="center"/>
              <w:rPr>
                <w:sz w:val="14"/>
                <w:szCs w:val="14"/>
              </w:rPr>
            </w:pPr>
            <w:r w:rsidRPr="005227E2">
              <w:rPr>
                <w:sz w:val="14"/>
                <w:szCs w:val="14"/>
              </w:rPr>
              <w:t>3473.000</w:t>
            </w:r>
          </w:p>
        </w:tc>
        <w:tc>
          <w:tcPr>
            <w:tcW w:w="289" w:type="pct"/>
            <w:noWrap/>
            <w:vAlign w:val="center"/>
            <w:hideMark/>
          </w:tcPr>
          <w:p w14:paraId="746DE374" w14:textId="77777777" w:rsidR="00546E57" w:rsidRPr="005227E2" w:rsidRDefault="00546E57" w:rsidP="00546E57">
            <w:pPr>
              <w:jc w:val="center"/>
              <w:rPr>
                <w:sz w:val="14"/>
                <w:szCs w:val="14"/>
              </w:rPr>
            </w:pPr>
            <w:r w:rsidRPr="005227E2">
              <w:rPr>
                <w:sz w:val="14"/>
                <w:szCs w:val="14"/>
              </w:rPr>
              <w:t>1284.000</w:t>
            </w:r>
          </w:p>
        </w:tc>
      </w:tr>
      <w:tr w:rsidR="00546E57" w:rsidRPr="005227E2" w14:paraId="646A353F" w14:textId="77777777" w:rsidTr="00546E57">
        <w:trPr>
          <w:trHeight w:val="288"/>
        </w:trPr>
        <w:tc>
          <w:tcPr>
            <w:tcW w:w="309" w:type="pct"/>
            <w:noWrap/>
            <w:vAlign w:val="center"/>
            <w:hideMark/>
          </w:tcPr>
          <w:p w14:paraId="5E7CC2ED" w14:textId="77777777" w:rsidR="00546E57" w:rsidRPr="005227E2" w:rsidRDefault="00546E57" w:rsidP="00546E57">
            <w:pPr>
              <w:jc w:val="center"/>
              <w:rPr>
                <w:sz w:val="14"/>
                <w:szCs w:val="14"/>
              </w:rPr>
            </w:pPr>
            <w:r w:rsidRPr="005227E2">
              <w:rPr>
                <w:sz w:val="14"/>
                <w:szCs w:val="14"/>
              </w:rPr>
              <w:t>Observed metric &lt;</w:t>
            </w:r>
          </w:p>
        </w:tc>
        <w:tc>
          <w:tcPr>
            <w:tcW w:w="334" w:type="pct"/>
            <w:noWrap/>
            <w:vAlign w:val="center"/>
            <w:hideMark/>
          </w:tcPr>
          <w:p w14:paraId="734EDF5A" w14:textId="77777777" w:rsidR="00546E57" w:rsidRPr="005227E2" w:rsidRDefault="00546E57" w:rsidP="00546E57">
            <w:pPr>
              <w:jc w:val="center"/>
              <w:rPr>
                <w:sz w:val="14"/>
                <w:szCs w:val="14"/>
              </w:rPr>
            </w:pPr>
            <w:r w:rsidRPr="005227E2">
              <w:rPr>
                <w:sz w:val="14"/>
                <w:szCs w:val="14"/>
              </w:rPr>
              <w:t>429.000</w:t>
            </w:r>
          </w:p>
        </w:tc>
        <w:tc>
          <w:tcPr>
            <w:tcW w:w="334" w:type="pct"/>
            <w:noWrap/>
            <w:vAlign w:val="center"/>
            <w:hideMark/>
          </w:tcPr>
          <w:p w14:paraId="33DB770F" w14:textId="77777777" w:rsidR="00546E57" w:rsidRPr="005227E2" w:rsidRDefault="00546E57" w:rsidP="00546E57">
            <w:pPr>
              <w:jc w:val="center"/>
              <w:rPr>
                <w:sz w:val="14"/>
                <w:szCs w:val="14"/>
              </w:rPr>
            </w:pPr>
            <w:r w:rsidRPr="005227E2">
              <w:rPr>
                <w:sz w:val="14"/>
                <w:szCs w:val="14"/>
              </w:rPr>
              <w:t>4994.000</w:t>
            </w:r>
          </w:p>
        </w:tc>
        <w:tc>
          <w:tcPr>
            <w:tcW w:w="334" w:type="pct"/>
            <w:noWrap/>
            <w:vAlign w:val="center"/>
            <w:hideMark/>
          </w:tcPr>
          <w:p w14:paraId="05733B91" w14:textId="77777777" w:rsidR="00546E57" w:rsidRPr="005227E2" w:rsidRDefault="00546E57" w:rsidP="00546E57">
            <w:pPr>
              <w:jc w:val="center"/>
              <w:rPr>
                <w:sz w:val="14"/>
                <w:szCs w:val="14"/>
              </w:rPr>
            </w:pPr>
            <w:r w:rsidRPr="005227E2">
              <w:rPr>
                <w:sz w:val="14"/>
                <w:szCs w:val="14"/>
              </w:rPr>
              <w:t>3904.000</w:t>
            </w:r>
          </w:p>
        </w:tc>
        <w:tc>
          <w:tcPr>
            <w:tcW w:w="334" w:type="pct"/>
            <w:noWrap/>
            <w:vAlign w:val="center"/>
            <w:hideMark/>
          </w:tcPr>
          <w:p w14:paraId="30C0D73C" w14:textId="77777777" w:rsidR="00546E57" w:rsidRPr="005227E2" w:rsidRDefault="00546E57" w:rsidP="00546E57">
            <w:pPr>
              <w:jc w:val="center"/>
              <w:rPr>
                <w:sz w:val="14"/>
                <w:szCs w:val="14"/>
              </w:rPr>
            </w:pPr>
            <w:r w:rsidRPr="005227E2">
              <w:rPr>
                <w:sz w:val="14"/>
                <w:szCs w:val="14"/>
              </w:rPr>
              <w:t>7567.000</w:t>
            </w:r>
          </w:p>
        </w:tc>
        <w:tc>
          <w:tcPr>
            <w:tcW w:w="334" w:type="pct"/>
            <w:noWrap/>
            <w:vAlign w:val="center"/>
            <w:hideMark/>
          </w:tcPr>
          <w:p w14:paraId="710DDD0E" w14:textId="77777777" w:rsidR="00546E57" w:rsidRPr="005227E2" w:rsidRDefault="00546E57" w:rsidP="00546E57">
            <w:pPr>
              <w:jc w:val="center"/>
              <w:rPr>
                <w:sz w:val="14"/>
                <w:szCs w:val="14"/>
              </w:rPr>
            </w:pPr>
            <w:r w:rsidRPr="005227E2">
              <w:rPr>
                <w:sz w:val="14"/>
                <w:szCs w:val="14"/>
              </w:rPr>
              <w:t>9946.000</w:t>
            </w:r>
          </w:p>
        </w:tc>
        <w:tc>
          <w:tcPr>
            <w:tcW w:w="316" w:type="pct"/>
            <w:noWrap/>
            <w:vAlign w:val="center"/>
            <w:hideMark/>
          </w:tcPr>
          <w:p w14:paraId="3BE64E22" w14:textId="77777777" w:rsidR="00546E57" w:rsidRPr="005227E2" w:rsidRDefault="00546E57" w:rsidP="00546E57">
            <w:pPr>
              <w:jc w:val="center"/>
              <w:rPr>
                <w:sz w:val="14"/>
                <w:szCs w:val="14"/>
              </w:rPr>
            </w:pPr>
            <w:r w:rsidRPr="005227E2">
              <w:rPr>
                <w:sz w:val="14"/>
                <w:szCs w:val="14"/>
              </w:rPr>
              <w:t>9966.000</w:t>
            </w:r>
          </w:p>
        </w:tc>
        <w:tc>
          <w:tcPr>
            <w:tcW w:w="316" w:type="pct"/>
            <w:noWrap/>
            <w:vAlign w:val="center"/>
            <w:hideMark/>
          </w:tcPr>
          <w:p w14:paraId="0D50457F" w14:textId="77777777" w:rsidR="00546E57" w:rsidRPr="005227E2" w:rsidRDefault="00546E57" w:rsidP="00546E57">
            <w:pPr>
              <w:jc w:val="center"/>
              <w:rPr>
                <w:sz w:val="14"/>
                <w:szCs w:val="14"/>
              </w:rPr>
            </w:pPr>
            <w:r w:rsidRPr="005227E2">
              <w:rPr>
                <w:sz w:val="14"/>
                <w:szCs w:val="14"/>
              </w:rPr>
              <w:t>1742.000</w:t>
            </w:r>
          </w:p>
        </w:tc>
        <w:tc>
          <w:tcPr>
            <w:tcW w:w="316" w:type="pct"/>
            <w:noWrap/>
            <w:vAlign w:val="center"/>
            <w:hideMark/>
          </w:tcPr>
          <w:p w14:paraId="5B86D621" w14:textId="77777777" w:rsidR="00546E57" w:rsidRPr="005227E2" w:rsidRDefault="00546E57" w:rsidP="00546E57">
            <w:pPr>
              <w:jc w:val="center"/>
              <w:rPr>
                <w:sz w:val="14"/>
                <w:szCs w:val="14"/>
              </w:rPr>
            </w:pPr>
            <w:r w:rsidRPr="005227E2">
              <w:rPr>
                <w:sz w:val="14"/>
                <w:szCs w:val="14"/>
              </w:rPr>
              <w:t>9998.000</w:t>
            </w:r>
          </w:p>
        </w:tc>
        <w:tc>
          <w:tcPr>
            <w:tcW w:w="316" w:type="pct"/>
            <w:noWrap/>
            <w:vAlign w:val="center"/>
            <w:hideMark/>
          </w:tcPr>
          <w:p w14:paraId="5ED18448" w14:textId="77777777" w:rsidR="00546E57" w:rsidRPr="005227E2" w:rsidRDefault="00546E57" w:rsidP="00546E57">
            <w:pPr>
              <w:jc w:val="center"/>
              <w:rPr>
                <w:sz w:val="14"/>
                <w:szCs w:val="14"/>
              </w:rPr>
            </w:pPr>
            <w:r w:rsidRPr="005227E2">
              <w:rPr>
                <w:sz w:val="14"/>
                <w:szCs w:val="14"/>
              </w:rPr>
              <w:t>9953.000</w:t>
            </w:r>
          </w:p>
        </w:tc>
        <w:tc>
          <w:tcPr>
            <w:tcW w:w="316" w:type="pct"/>
            <w:noWrap/>
            <w:vAlign w:val="center"/>
            <w:hideMark/>
          </w:tcPr>
          <w:p w14:paraId="26CCA542" w14:textId="77777777" w:rsidR="00546E57" w:rsidRPr="005227E2" w:rsidRDefault="00546E57" w:rsidP="00546E57">
            <w:pPr>
              <w:jc w:val="center"/>
              <w:rPr>
                <w:sz w:val="14"/>
                <w:szCs w:val="14"/>
              </w:rPr>
            </w:pPr>
            <w:r w:rsidRPr="005227E2">
              <w:rPr>
                <w:sz w:val="14"/>
                <w:szCs w:val="14"/>
              </w:rPr>
              <w:t>9688.000</w:t>
            </w:r>
          </w:p>
        </w:tc>
        <w:tc>
          <w:tcPr>
            <w:tcW w:w="289" w:type="pct"/>
            <w:noWrap/>
            <w:vAlign w:val="center"/>
            <w:hideMark/>
          </w:tcPr>
          <w:p w14:paraId="13ECAC6C" w14:textId="77777777" w:rsidR="00546E57" w:rsidRPr="005227E2" w:rsidRDefault="00546E57" w:rsidP="00546E57">
            <w:pPr>
              <w:jc w:val="center"/>
              <w:rPr>
                <w:sz w:val="14"/>
                <w:szCs w:val="14"/>
              </w:rPr>
            </w:pPr>
            <w:r w:rsidRPr="005227E2">
              <w:rPr>
                <w:sz w:val="14"/>
                <w:szCs w:val="14"/>
              </w:rPr>
              <w:t>7926.000</w:t>
            </w:r>
          </w:p>
        </w:tc>
        <w:tc>
          <w:tcPr>
            <w:tcW w:w="289" w:type="pct"/>
            <w:noWrap/>
            <w:vAlign w:val="center"/>
            <w:hideMark/>
          </w:tcPr>
          <w:p w14:paraId="799F5DBC" w14:textId="77777777" w:rsidR="00546E57" w:rsidRPr="005227E2" w:rsidRDefault="00546E57" w:rsidP="00546E57">
            <w:pPr>
              <w:jc w:val="center"/>
              <w:rPr>
                <w:sz w:val="14"/>
                <w:szCs w:val="14"/>
              </w:rPr>
            </w:pPr>
            <w:r w:rsidRPr="005227E2">
              <w:rPr>
                <w:sz w:val="14"/>
                <w:szCs w:val="14"/>
              </w:rPr>
              <w:t>9429.000</w:t>
            </w:r>
          </w:p>
        </w:tc>
        <w:tc>
          <w:tcPr>
            <w:tcW w:w="289" w:type="pct"/>
            <w:noWrap/>
            <w:vAlign w:val="center"/>
            <w:hideMark/>
          </w:tcPr>
          <w:p w14:paraId="71DBDF78" w14:textId="77777777" w:rsidR="00546E57" w:rsidRPr="005227E2" w:rsidRDefault="00546E57" w:rsidP="00546E57">
            <w:pPr>
              <w:jc w:val="center"/>
              <w:rPr>
                <w:sz w:val="14"/>
                <w:szCs w:val="14"/>
              </w:rPr>
            </w:pPr>
            <w:r w:rsidRPr="005227E2">
              <w:rPr>
                <w:sz w:val="14"/>
                <w:szCs w:val="14"/>
              </w:rPr>
              <w:t>9740.000</w:t>
            </w:r>
          </w:p>
        </w:tc>
        <w:tc>
          <w:tcPr>
            <w:tcW w:w="289" w:type="pct"/>
            <w:noWrap/>
            <w:vAlign w:val="center"/>
            <w:hideMark/>
          </w:tcPr>
          <w:p w14:paraId="1B18E745" w14:textId="77777777" w:rsidR="00546E57" w:rsidRPr="005227E2" w:rsidRDefault="00546E57" w:rsidP="00546E57">
            <w:pPr>
              <w:jc w:val="center"/>
              <w:rPr>
                <w:sz w:val="14"/>
                <w:szCs w:val="14"/>
              </w:rPr>
            </w:pPr>
            <w:r w:rsidRPr="005227E2">
              <w:rPr>
                <w:sz w:val="14"/>
                <w:szCs w:val="14"/>
              </w:rPr>
              <w:t>5895.000</w:t>
            </w:r>
          </w:p>
        </w:tc>
        <w:tc>
          <w:tcPr>
            <w:tcW w:w="289" w:type="pct"/>
            <w:noWrap/>
            <w:vAlign w:val="center"/>
            <w:hideMark/>
          </w:tcPr>
          <w:p w14:paraId="256D1277" w14:textId="77777777" w:rsidR="00546E57" w:rsidRPr="005227E2" w:rsidRDefault="00546E57" w:rsidP="00546E57">
            <w:pPr>
              <w:jc w:val="center"/>
              <w:rPr>
                <w:sz w:val="14"/>
                <w:szCs w:val="14"/>
              </w:rPr>
            </w:pPr>
            <w:r w:rsidRPr="005227E2">
              <w:rPr>
                <w:sz w:val="14"/>
                <w:szCs w:val="14"/>
              </w:rPr>
              <w:t>8524.000</w:t>
            </w:r>
          </w:p>
        </w:tc>
      </w:tr>
      <w:tr w:rsidR="00546E57" w:rsidRPr="005227E2" w14:paraId="5F805343" w14:textId="77777777" w:rsidTr="00546E57">
        <w:trPr>
          <w:trHeight w:val="288"/>
        </w:trPr>
        <w:tc>
          <w:tcPr>
            <w:tcW w:w="309" w:type="pct"/>
            <w:noWrap/>
            <w:vAlign w:val="center"/>
            <w:hideMark/>
          </w:tcPr>
          <w:p w14:paraId="59899FCE" w14:textId="77777777" w:rsidR="00546E57" w:rsidRPr="005227E2" w:rsidRDefault="00546E57" w:rsidP="00546E57">
            <w:pPr>
              <w:jc w:val="center"/>
              <w:rPr>
                <w:sz w:val="14"/>
                <w:szCs w:val="14"/>
              </w:rPr>
            </w:pPr>
            <w:r w:rsidRPr="005227E2">
              <w:rPr>
                <w:sz w:val="14"/>
                <w:szCs w:val="14"/>
              </w:rPr>
              <w:t>Observed metric =</w:t>
            </w:r>
          </w:p>
        </w:tc>
        <w:tc>
          <w:tcPr>
            <w:tcW w:w="334" w:type="pct"/>
            <w:noWrap/>
            <w:vAlign w:val="center"/>
            <w:hideMark/>
          </w:tcPr>
          <w:p w14:paraId="0FC48D96" w14:textId="77777777" w:rsidR="00546E57" w:rsidRPr="005227E2" w:rsidRDefault="00546E57" w:rsidP="00546E57">
            <w:pPr>
              <w:jc w:val="center"/>
              <w:rPr>
                <w:sz w:val="14"/>
                <w:szCs w:val="14"/>
              </w:rPr>
            </w:pPr>
            <w:r w:rsidRPr="005227E2">
              <w:rPr>
                <w:sz w:val="14"/>
                <w:szCs w:val="14"/>
              </w:rPr>
              <w:t>2291.000</w:t>
            </w:r>
          </w:p>
        </w:tc>
        <w:tc>
          <w:tcPr>
            <w:tcW w:w="334" w:type="pct"/>
            <w:noWrap/>
            <w:vAlign w:val="center"/>
            <w:hideMark/>
          </w:tcPr>
          <w:p w14:paraId="02786E9D" w14:textId="77777777" w:rsidR="00546E57" w:rsidRPr="005227E2" w:rsidRDefault="00546E57" w:rsidP="00546E57">
            <w:pPr>
              <w:jc w:val="center"/>
              <w:rPr>
                <w:sz w:val="14"/>
                <w:szCs w:val="14"/>
              </w:rPr>
            </w:pPr>
            <w:r w:rsidRPr="005227E2">
              <w:rPr>
                <w:sz w:val="14"/>
                <w:szCs w:val="14"/>
              </w:rPr>
              <w:t>1515.000</w:t>
            </w:r>
          </w:p>
        </w:tc>
        <w:tc>
          <w:tcPr>
            <w:tcW w:w="334" w:type="pct"/>
            <w:noWrap/>
            <w:vAlign w:val="center"/>
            <w:hideMark/>
          </w:tcPr>
          <w:p w14:paraId="61383C93" w14:textId="77777777" w:rsidR="00546E57" w:rsidRPr="005227E2" w:rsidRDefault="00546E57" w:rsidP="00546E57">
            <w:pPr>
              <w:jc w:val="center"/>
              <w:rPr>
                <w:sz w:val="14"/>
                <w:szCs w:val="14"/>
              </w:rPr>
            </w:pPr>
            <w:r w:rsidRPr="005227E2">
              <w:rPr>
                <w:sz w:val="14"/>
                <w:szCs w:val="14"/>
              </w:rPr>
              <w:t>3080.000</w:t>
            </w:r>
          </w:p>
        </w:tc>
        <w:tc>
          <w:tcPr>
            <w:tcW w:w="334" w:type="pct"/>
            <w:noWrap/>
            <w:vAlign w:val="center"/>
            <w:hideMark/>
          </w:tcPr>
          <w:p w14:paraId="4578AE71" w14:textId="77777777" w:rsidR="00546E57" w:rsidRPr="005227E2" w:rsidRDefault="00546E57" w:rsidP="00546E57">
            <w:pPr>
              <w:jc w:val="center"/>
              <w:rPr>
                <w:sz w:val="14"/>
                <w:szCs w:val="14"/>
              </w:rPr>
            </w:pPr>
            <w:r w:rsidRPr="005227E2">
              <w:rPr>
                <w:sz w:val="14"/>
                <w:szCs w:val="14"/>
              </w:rPr>
              <w:t>616.000</w:t>
            </w:r>
          </w:p>
        </w:tc>
        <w:tc>
          <w:tcPr>
            <w:tcW w:w="334" w:type="pct"/>
            <w:noWrap/>
            <w:vAlign w:val="center"/>
            <w:hideMark/>
          </w:tcPr>
          <w:p w14:paraId="41C90A21" w14:textId="77777777" w:rsidR="00546E57" w:rsidRPr="005227E2" w:rsidRDefault="00546E57" w:rsidP="00546E57">
            <w:pPr>
              <w:jc w:val="center"/>
              <w:rPr>
                <w:sz w:val="14"/>
                <w:szCs w:val="14"/>
              </w:rPr>
            </w:pPr>
            <w:r w:rsidRPr="005227E2">
              <w:rPr>
                <w:sz w:val="14"/>
                <w:szCs w:val="14"/>
              </w:rPr>
              <w:t>29.000</w:t>
            </w:r>
          </w:p>
        </w:tc>
        <w:tc>
          <w:tcPr>
            <w:tcW w:w="316" w:type="pct"/>
            <w:noWrap/>
            <w:vAlign w:val="center"/>
            <w:hideMark/>
          </w:tcPr>
          <w:p w14:paraId="58966F1A" w14:textId="77777777" w:rsidR="00546E57" w:rsidRPr="005227E2" w:rsidRDefault="00546E57" w:rsidP="00546E57">
            <w:pPr>
              <w:jc w:val="center"/>
              <w:rPr>
                <w:sz w:val="14"/>
                <w:szCs w:val="14"/>
              </w:rPr>
            </w:pPr>
            <w:r w:rsidRPr="005227E2">
              <w:rPr>
                <w:sz w:val="14"/>
                <w:szCs w:val="14"/>
              </w:rPr>
              <w:t>1.000</w:t>
            </w:r>
          </w:p>
        </w:tc>
        <w:tc>
          <w:tcPr>
            <w:tcW w:w="316" w:type="pct"/>
            <w:noWrap/>
            <w:vAlign w:val="center"/>
            <w:hideMark/>
          </w:tcPr>
          <w:p w14:paraId="1E310D7E" w14:textId="77777777" w:rsidR="00546E57" w:rsidRPr="005227E2" w:rsidRDefault="00546E57" w:rsidP="00546E57">
            <w:pPr>
              <w:jc w:val="center"/>
              <w:rPr>
                <w:sz w:val="14"/>
                <w:szCs w:val="14"/>
              </w:rPr>
            </w:pPr>
            <w:r w:rsidRPr="005227E2">
              <w:rPr>
                <w:sz w:val="14"/>
                <w:szCs w:val="14"/>
              </w:rPr>
              <w:t>432.000</w:t>
            </w:r>
          </w:p>
        </w:tc>
        <w:tc>
          <w:tcPr>
            <w:tcW w:w="316" w:type="pct"/>
            <w:noWrap/>
            <w:vAlign w:val="center"/>
            <w:hideMark/>
          </w:tcPr>
          <w:p w14:paraId="5ADF5478"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44B85430" w14:textId="77777777" w:rsidR="00546E57" w:rsidRPr="005227E2" w:rsidRDefault="00546E57" w:rsidP="00546E57">
            <w:pPr>
              <w:jc w:val="center"/>
              <w:rPr>
                <w:sz w:val="14"/>
                <w:szCs w:val="14"/>
              </w:rPr>
            </w:pPr>
            <w:r w:rsidRPr="005227E2">
              <w:rPr>
                <w:sz w:val="14"/>
                <w:szCs w:val="14"/>
              </w:rPr>
              <w:t>1.000</w:t>
            </w:r>
          </w:p>
        </w:tc>
        <w:tc>
          <w:tcPr>
            <w:tcW w:w="316" w:type="pct"/>
            <w:noWrap/>
            <w:vAlign w:val="center"/>
            <w:hideMark/>
          </w:tcPr>
          <w:p w14:paraId="6E82920C" w14:textId="77777777" w:rsidR="00546E57" w:rsidRPr="005227E2" w:rsidRDefault="00546E57" w:rsidP="00546E57">
            <w:pPr>
              <w:jc w:val="center"/>
              <w:rPr>
                <w:sz w:val="14"/>
                <w:szCs w:val="14"/>
              </w:rPr>
            </w:pPr>
            <w:r w:rsidRPr="005227E2">
              <w:rPr>
                <w:sz w:val="14"/>
                <w:szCs w:val="14"/>
              </w:rPr>
              <w:t>58.000</w:t>
            </w:r>
          </w:p>
        </w:tc>
        <w:tc>
          <w:tcPr>
            <w:tcW w:w="289" w:type="pct"/>
            <w:noWrap/>
            <w:vAlign w:val="center"/>
            <w:hideMark/>
          </w:tcPr>
          <w:p w14:paraId="2229C3AF" w14:textId="77777777" w:rsidR="00546E57" w:rsidRPr="005227E2" w:rsidRDefault="00546E57" w:rsidP="00546E57">
            <w:pPr>
              <w:jc w:val="center"/>
              <w:rPr>
                <w:sz w:val="14"/>
                <w:szCs w:val="14"/>
              </w:rPr>
            </w:pPr>
            <w:r w:rsidRPr="005227E2">
              <w:rPr>
                <w:sz w:val="14"/>
                <w:szCs w:val="14"/>
              </w:rPr>
              <w:t>94.000</w:t>
            </w:r>
          </w:p>
        </w:tc>
        <w:tc>
          <w:tcPr>
            <w:tcW w:w="289" w:type="pct"/>
            <w:noWrap/>
            <w:vAlign w:val="center"/>
            <w:hideMark/>
          </w:tcPr>
          <w:p w14:paraId="3744C4A6" w14:textId="77777777" w:rsidR="00546E57" w:rsidRPr="005227E2" w:rsidRDefault="00546E57" w:rsidP="00546E57">
            <w:pPr>
              <w:jc w:val="center"/>
              <w:rPr>
                <w:sz w:val="14"/>
                <w:szCs w:val="14"/>
              </w:rPr>
            </w:pPr>
            <w:r w:rsidRPr="005227E2">
              <w:rPr>
                <w:sz w:val="14"/>
                <w:szCs w:val="14"/>
              </w:rPr>
              <w:t>35.000</w:t>
            </w:r>
          </w:p>
        </w:tc>
        <w:tc>
          <w:tcPr>
            <w:tcW w:w="289" w:type="pct"/>
            <w:noWrap/>
            <w:vAlign w:val="center"/>
            <w:hideMark/>
          </w:tcPr>
          <w:p w14:paraId="6438F75C" w14:textId="77777777" w:rsidR="00546E57" w:rsidRPr="005227E2" w:rsidRDefault="00546E57" w:rsidP="00546E57">
            <w:pPr>
              <w:jc w:val="center"/>
              <w:rPr>
                <w:sz w:val="14"/>
                <w:szCs w:val="14"/>
              </w:rPr>
            </w:pPr>
            <w:r w:rsidRPr="005227E2">
              <w:rPr>
                <w:sz w:val="14"/>
                <w:szCs w:val="14"/>
              </w:rPr>
              <w:t>71.000</w:t>
            </w:r>
          </w:p>
        </w:tc>
        <w:tc>
          <w:tcPr>
            <w:tcW w:w="289" w:type="pct"/>
            <w:noWrap/>
            <w:vAlign w:val="center"/>
            <w:hideMark/>
          </w:tcPr>
          <w:p w14:paraId="78766334" w14:textId="77777777" w:rsidR="00546E57" w:rsidRPr="005227E2" w:rsidRDefault="00546E57" w:rsidP="00546E57">
            <w:pPr>
              <w:jc w:val="center"/>
              <w:rPr>
                <w:sz w:val="14"/>
                <w:szCs w:val="14"/>
              </w:rPr>
            </w:pPr>
            <w:r w:rsidRPr="005227E2">
              <w:rPr>
                <w:sz w:val="14"/>
                <w:szCs w:val="14"/>
              </w:rPr>
              <w:t>632.000</w:t>
            </w:r>
          </w:p>
        </w:tc>
        <w:tc>
          <w:tcPr>
            <w:tcW w:w="289" w:type="pct"/>
            <w:noWrap/>
            <w:vAlign w:val="center"/>
            <w:hideMark/>
          </w:tcPr>
          <w:p w14:paraId="70C8B979" w14:textId="77777777" w:rsidR="00546E57" w:rsidRPr="005227E2" w:rsidRDefault="00546E57" w:rsidP="00546E57">
            <w:pPr>
              <w:jc w:val="center"/>
              <w:rPr>
                <w:sz w:val="14"/>
                <w:szCs w:val="14"/>
              </w:rPr>
            </w:pPr>
            <w:r w:rsidRPr="005227E2">
              <w:rPr>
                <w:sz w:val="14"/>
                <w:szCs w:val="14"/>
              </w:rPr>
              <w:t>192.000</w:t>
            </w:r>
          </w:p>
        </w:tc>
      </w:tr>
      <w:tr w:rsidR="00546E57" w:rsidRPr="005227E2" w14:paraId="5E1C4942" w14:textId="77777777" w:rsidTr="00546E57">
        <w:trPr>
          <w:trHeight w:val="288"/>
        </w:trPr>
        <w:tc>
          <w:tcPr>
            <w:tcW w:w="309" w:type="pct"/>
            <w:noWrap/>
            <w:vAlign w:val="center"/>
            <w:hideMark/>
          </w:tcPr>
          <w:p w14:paraId="5907185D" w14:textId="77777777" w:rsidR="00546E57" w:rsidRPr="005227E2" w:rsidRDefault="00546E57" w:rsidP="00546E57">
            <w:pPr>
              <w:jc w:val="center"/>
              <w:rPr>
                <w:sz w:val="14"/>
                <w:szCs w:val="14"/>
              </w:rPr>
            </w:pPr>
            <w:r w:rsidRPr="005227E2">
              <w:rPr>
                <w:sz w:val="14"/>
                <w:szCs w:val="14"/>
              </w:rPr>
              <w:t>SES</w:t>
            </w:r>
          </w:p>
        </w:tc>
        <w:tc>
          <w:tcPr>
            <w:tcW w:w="334" w:type="pct"/>
            <w:noWrap/>
            <w:vAlign w:val="center"/>
            <w:hideMark/>
          </w:tcPr>
          <w:p w14:paraId="003E9EA0" w14:textId="77777777" w:rsidR="00546E57" w:rsidRPr="005227E2" w:rsidRDefault="00546E57" w:rsidP="00546E57">
            <w:pPr>
              <w:jc w:val="center"/>
              <w:rPr>
                <w:sz w:val="14"/>
                <w:szCs w:val="14"/>
              </w:rPr>
            </w:pPr>
            <w:r w:rsidRPr="005227E2">
              <w:rPr>
                <w:sz w:val="14"/>
                <w:szCs w:val="14"/>
              </w:rPr>
              <w:t>0.879</w:t>
            </w:r>
          </w:p>
        </w:tc>
        <w:tc>
          <w:tcPr>
            <w:tcW w:w="334" w:type="pct"/>
            <w:noWrap/>
            <w:vAlign w:val="center"/>
            <w:hideMark/>
          </w:tcPr>
          <w:p w14:paraId="7D5816BF" w14:textId="77777777" w:rsidR="00546E57" w:rsidRPr="005227E2" w:rsidRDefault="00546E57" w:rsidP="00546E57">
            <w:pPr>
              <w:jc w:val="center"/>
              <w:rPr>
                <w:sz w:val="14"/>
                <w:szCs w:val="14"/>
              </w:rPr>
            </w:pPr>
            <w:r w:rsidRPr="005227E2">
              <w:rPr>
                <w:sz w:val="14"/>
                <w:szCs w:val="14"/>
              </w:rPr>
              <w:t>0.063</w:t>
            </w:r>
          </w:p>
        </w:tc>
        <w:tc>
          <w:tcPr>
            <w:tcW w:w="334" w:type="pct"/>
            <w:noWrap/>
            <w:vAlign w:val="center"/>
            <w:hideMark/>
          </w:tcPr>
          <w:p w14:paraId="376D8730" w14:textId="77777777" w:rsidR="00546E57" w:rsidRPr="005227E2" w:rsidRDefault="00546E57" w:rsidP="00546E57">
            <w:pPr>
              <w:jc w:val="center"/>
              <w:rPr>
                <w:sz w:val="14"/>
                <w:szCs w:val="14"/>
              </w:rPr>
            </w:pPr>
            <w:r w:rsidRPr="005227E2">
              <w:rPr>
                <w:sz w:val="14"/>
                <w:szCs w:val="14"/>
              </w:rPr>
              <w:t>0.295</w:t>
            </w:r>
          </w:p>
        </w:tc>
        <w:tc>
          <w:tcPr>
            <w:tcW w:w="334" w:type="pct"/>
            <w:noWrap/>
            <w:vAlign w:val="center"/>
            <w:hideMark/>
          </w:tcPr>
          <w:p w14:paraId="7FE81094" w14:textId="77777777" w:rsidR="00546E57" w:rsidRPr="005227E2" w:rsidRDefault="00546E57" w:rsidP="00546E57">
            <w:pPr>
              <w:jc w:val="center"/>
              <w:rPr>
                <w:sz w:val="14"/>
                <w:szCs w:val="14"/>
              </w:rPr>
            </w:pPr>
            <w:r w:rsidRPr="005227E2">
              <w:rPr>
                <w:sz w:val="14"/>
                <w:szCs w:val="14"/>
              </w:rPr>
              <w:t>-0.536</w:t>
            </w:r>
          </w:p>
        </w:tc>
        <w:tc>
          <w:tcPr>
            <w:tcW w:w="334" w:type="pct"/>
            <w:noWrap/>
            <w:vAlign w:val="center"/>
            <w:hideMark/>
          </w:tcPr>
          <w:p w14:paraId="04D0FD4C" w14:textId="77777777" w:rsidR="00546E57" w:rsidRPr="005227E2" w:rsidRDefault="00546E57" w:rsidP="00546E57">
            <w:pPr>
              <w:jc w:val="center"/>
              <w:rPr>
                <w:sz w:val="14"/>
                <w:szCs w:val="14"/>
              </w:rPr>
            </w:pPr>
            <w:r w:rsidRPr="005227E2">
              <w:rPr>
                <w:sz w:val="14"/>
                <w:szCs w:val="14"/>
              </w:rPr>
              <w:t>-4.538</w:t>
            </w:r>
          </w:p>
        </w:tc>
        <w:tc>
          <w:tcPr>
            <w:tcW w:w="316" w:type="pct"/>
            <w:noWrap/>
            <w:vAlign w:val="center"/>
            <w:hideMark/>
          </w:tcPr>
          <w:p w14:paraId="60920614" w14:textId="77777777" w:rsidR="00546E57" w:rsidRPr="005227E2" w:rsidRDefault="00546E57" w:rsidP="00546E57">
            <w:pPr>
              <w:jc w:val="center"/>
              <w:rPr>
                <w:sz w:val="14"/>
                <w:szCs w:val="14"/>
              </w:rPr>
            </w:pPr>
            <w:r w:rsidRPr="005227E2">
              <w:rPr>
                <w:sz w:val="14"/>
                <w:szCs w:val="14"/>
              </w:rPr>
              <w:t>-4.451</w:t>
            </w:r>
          </w:p>
        </w:tc>
        <w:tc>
          <w:tcPr>
            <w:tcW w:w="316" w:type="pct"/>
            <w:noWrap/>
            <w:vAlign w:val="center"/>
            <w:hideMark/>
          </w:tcPr>
          <w:p w14:paraId="5D001351" w14:textId="77777777" w:rsidR="00546E57" w:rsidRPr="005227E2" w:rsidRDefault="00546E57" w:rsidP="00546E57">
            <w:pPr>
              <w:jc w:val="center"/>
              <w:rPr>
                <w:sz w:val="14"/>
                <w:szCs w:val="14"/>
              </w:rPr>
            </w:pPr>
            <w:r w:rsidRPr="005227E2">
              <w:rPr>
                <w:sz w:val="14"/>
                <w:szCs w:val="14"/>
              </w:rPr>
              <w:t>0.758</w:t>
            </w:r>
          </w:p>
        </w:tc>
        <w:tc>
          <w:tcPr>
            <w:tcW w:w="316" w:type="pct"/>
            <w:noWrap/>
            <w:vAlign w:val="center"/>
            <w:hideMark/>
          </w:tcPr>
          <w:p w14:paraId="66F1F366" w14:textId="77777777" w:rsidR="00546E57" w:rsidRPr="005227E2" w:rsidRDefault="00546E57" w:rsidP="00546E57">
            <w:pPr>
              <w:jc w:val="center"/>
              <w:rPr>
                <w:sz w:val="14"/>
                <w:szCs w:val="14"/>
              </w:rPr>
            </w:pPr>
            <w:r w:rsidRPr="005227E2">
              <w:rPr>
                <w:sz w:val="14"/>
                <w:szCs w:val="14"/>
              </w:rPr>
              <w:t>-7.134</w:t>
            </w:r>
          </w:p>
        </w:tc>
        <w:tc>
          <w:tcPr>
            <w:tcW w:w="316" w:type="pct"/>
            <w:noWrap/>
            <w:vAlign w:val="center"/>
            <w:hideMark/>
          </w:tcPr>
          <w:p w14:paraId="6B137C40" w14:textId="77777777" w:rsidR="00546E57" w:rsidRPr="005227E2" w:rsidRDefault="00546E57" w:rsidP="00546E57">
            <w:pPr>
              <w:jc w:val="center"/>
              <w:rPr>
                <w:sz w:val="14"/>
                <w:szCs w:val="14"/>
              </w:rPr>
            </w:pPr>
            <w:r w:rsidRPr="005227E2">
              <w:rPr>
                <w:sz w:val="14"/>
                <w:szCs w:val="14"/>
              </w:rPr>
              <w:t>-4.236</w:t>
            </w:r>
          </w:p>
        </w:tc>
        <w:tc>
          <w:tcPr>
            <w:tcW w:w="316" w:type="pct"/>
            <w:noWrap/>
            <w:vAlign w:val="center"/>
            <w:hideMark/>
          </w:tcPr>
          <w:p w14:paraId="6592882D" w14:textId="77777777" w:rsidR="00546E57" w:rsidRPr="005227E2" w:rsidRDefault="00546E57" w:rsidP="00546E57">
            <w:pPr>
              <w:jc w:val="center"/>
              <w:rPr>
                <w:sz w:val="14"/>
                <w:szCs w:val="14"/>
              </w:rPr>
            </w:pPr>
            <w:r w:rsidRPr="005227E2">
              <w:rPr>
                <w:sz w:val="14"/>
                <w:szCs w:val="14"/>
              </w:rPr>
              <w:t>-2.600</w:t>
            </w:r>
          </w:p>
        </w:tc>
        <w:tc>
          <w:tcPr>
            <w:tcW w:w="289" w:type="pct"/>
            <w:noWrap/>
            <w:vAlign w:val="center"/>
            <w:hideMark/>
          </w:tcPr>
          <w:p w14:paraId="417F19F6" w14:textId="77777777" w:rsidR="00546E57" w:rsidRPr="005227E2" w:rsidRDefault="00546E57" w:rsidP="00546E57">
            <w:pPr>
              <w:jc w:val="center"/>
              <w:rPr>
                <w:sz w:val="14"/>
                <w:szCs w:val="14"/>
              </w:rPr>
            </w:pPr>
            <w:r w:rsidRPr="005227E2">
              <w:rPr>
                <w:sz w:val="14"/>
                <w:szCs w:val="14"/>
              </w:rPr>
              <w:t>-0.591</w:t>
            </w:r>
          </w:p>
        </w:tc>
        <w:tc>
          <w:tcPr>
            <w:tcW w:w="289" w:type="pct"/>
            <w:noWrap/>
            <w:vAlign w:val="center"/>
            <w:hideMark/>
          </w:tcPr>
          <w:p w14:paraId="4413D69F" w14:textId="77777777" w:rsidR="00546E57" w:rsidRPr="005227E2" w:rsidRDefault="00546E57" w:rsidP="00546E57">
            <w:pPr>
              <w:jc w:val="center"/>
              <w:rPr>
                <w:sz w:val="14"/>
                <w:szCs w:val="14"/>
              </w:rPr>
            </w:pPr>
            <w:r w:rsidRPr="005227E2">
              <w:rPr>
                <w:sz w:val="14"/>
                <w:szCs w:val="14"/>
              </w:rPr>
              <w:t>-1.845</w:t>
            </w:r>
          </w:p>
        </w:tc>
        <w:tc>
          <w:tcPr>
            <w:tcW w:w="289" w:type="pct"/>
            <w:noWrap/>
            <w:vAlign w:val="center"/>
            <w:hideMark/>
          </w:tcPr>
          <w:p w14:paraId="481D6CF3" w14:textId="77777777" w:rsidR="00546E57" w:rsidRPr="005227E2" w:rsidRDefault="00546E57" w:rsidP="00546E57">
            <w:pPr>
              <w:jc w:val="center"/>
              <w:rPr>
                <w:sz w:val="14"/>
                <w:szCs w:val="14"/>
              </w:rPr>
            </w:pPr>
            <w:r w:rsidRPr="005227E2">
              <w:rPr>
                <w:sz w:val="14"/>
                <w:szCs w:val="14"/>
              </w:rPr>
              <w:t>-2.722</w:t>
            </w:r>
          </w:p>
        </w:tc>
        <w:tc>
          <w:tcPr>
            <w:tcW w:w="289" w:type="pct"/>
            <w:noWrap/>
            <w:vAlign w:val="center"/>
            <w:hideMark/>
          </w:tcPr>
          <w:p w14:paraId="2BE9824A" w14:textId="77777777" w:rsidR="00546E57" w:rsidRPr="005227E2" w:rsidRDefault="00546E57" w:rsidP="00546E57">
            <w:pPr>
              <w:jc w:val="center"/>
              <w:rPr>
                <w:sz w:val="14"/>
                <w:szCs w:val="14"/>
              </w:rPr>
            </w:pPr>
            <w:r w:rsidRPr="005227E2">
              <w:rPr>
                <w:sz w:val="14"/>
                <w:szCs w:val="14"/>
              </w:rPr>
              <w:t>0.006</w:t>
            </w:r>
          </w:p>
        </w:tc>
        <w:tc>
          <w:tcPr>
            <w:tcW w:w="289" w:type="pct"/>
            <w:noWrap/>
            <w:vAlign w:val="center"/>
            <w:hideMark/>
          </w:tcPr>
          <w:p w14:paraId="38382CD2" w14:textId="77777777" w:rsidR="00546E57" w:rsidRPr="005227E2" w:rsidRDefault="00546E57" w:rsidP="00546E57">
            <w:pPr>
              <w:jc w:val="center"/>
              <w:rPr>
                <w:sz w:val="14"/>
                <w:szCs w:val="14"/>
              </w:rPr>
            </w:pPr>
            <w:r w:rsidRPr="005227E2">
              <w:rPr>
                <w:sz w:val="14"/>
                <w:szCs w:val="14"/>
              </w:rPr>
              <w:t>-1.030</w:t>
            </w:r>
          </w:p>
        </w:tc>
      </w:tr>
      <w:tr w:rsidR="00832A05" w:rsidRPr="005227E2" w14:paraId="0F7A5EE5" w14:textId="77777777" w:rsidTr="00832A05">
        <w:trPr>
          <w:trHeight w:val="288"/>
        </w:trPr>
        <w:tc>
          <w:tcPr>
            <w:tcW w:w="5000" w:type="pct"/>
            <w:gridSpan w:val="16"/>
            <w:noWrap/>
            <w:vAlign w:val="center"/>
            <w:hideMark/>
          </w:tcPr>
          <w:p w14:paraId="7E334210" w14:textId="77777777" w:rsidR="00832A05" w:rsidRPr="005227E2" w:rsidRDefault="00832A05" w:rsidP="00546E57">
            <w:pPr>
              <w:jc w:val="center"/>
              <w:rPr>
                <w:sz w:val="14"/>
                <w:szCs w:val="14"/>
              </w:rPr>
            </w:pPr>
            <w:r w:rsidRPr="005227E2">
              <w:rPr>
                <w:b/>
                <w:bCs/>
                <w:sz w:val="14"/>
                <w:szCs w:val="14"/>
              </w:rPr>
              <w:t>Reference</w:t>
            </w:r>
          </w:p>
        </w:tc>
      </w:tr>
      <w:tr w:rsidR="00546E57" w:rsidRPr="005227E2" w14:paraId="211D7058" w14:textId="77777777" w:rsidTr="00546E57">
        <w:trPr>
          <w:trHeight w:val="288"/>
        </w:trPr>
        <w:tc>
          <w:tcPr>
            <w:tcW w:w="309" w:type="pct"/>
            <w:noWrap/>
            <w:vAlign w:val="center"/>
            <w:hideMark/>
          </w:tcPr>
          <w:p w14:paraId="64972D10" w14:textId="77777777" w:rsidR="00546E57" w:rsidRPr="005227E2" w:rsidRDefault="00546E57" w:rsidP="00546E57">
            <w:pPr>
              <w:jc w:val="center"/>
              <w:rPr>
                <w:b/>
                <w:bCs/>
                <w:sz w:val="14"/>
                <w:szCs w:val="14"/>
              </w:rPr>
            </w:pPr>
            <w:r w:rsidRPr="005227E2">
              <w:rPr>
                <w:b/>
                <w:bCs/>
                <w:sz w:val="14"/>
                <w:szCs w:val="14"/>
              </w:rPr>
              <w:t>CPs</w:t>
            </w:r>
          </w:p>
        </w:tc>
        <w:tc>
          <w:tcPr>
            <w:tcW w:w="334" w:type="pct"/>
            <w:noWrap/>
            <w:vAlign w:val="center"/>
            <w:hideMark/>
          </w:tcPr>
          <w:p w14:paraId="16A8AFA8" w14:textId="77777777" w:rsidR="00546E57" w:rsidRPr="005227E2" w:rsidRDefault="00546E57" w:rsidP="00546E57">
            <w:pPr>
              <w:jc w:val="center"/>
              <w:rPr>
                <w:sz w:val="14"/>
                <w:szCs w:val="14"/>
              </w:rPr>
            </w:pPr>
            <w:r w:rsidRPr="005227E2">
              <w:rPr>
                <w:sz w:val="14"/>
                <w:szCs w:val="14"/>
              </w:rPr>
              <w:t>Acantholaimus.0-1cm</w:t>
            </w:r>
          </w:p>
        </w:tc>
        <w:tc>
          <w:tcPr>
            <w:tcW w:w="334" w:type="pct"/>
            <w:noWrap/>
            <w:vAlign w:val="center"/>
            <w:hideMark/>
          </w:tcPr>
          <w:p w14:paraId="606788A3" w14:textId="77777777" w:rsidR="00546E57" w:rsidRPr="005227E2" w:rsidRDefault="00546E57" w:rsidP="00546E57">
            <w:pPr>
              <w:jc w:val="center"/>
              <w:rPr>
                <w:sz w:val="14"/>
                <w:szCs w:val="14"/>
              </w:rPr>
            </w:pPr>
            <w:r w:rsidRPr="005227E2">
              <w:rPr>
                <w:sz w:val="14"/>
                <w:szCs w:val="14"/>
              </w:rPr>
              <w:t>Acantholaimus.1-2cm</w:t>
            </w:r>
          </w:p>
        </w:tc>
        <w:tc>
          <w:tcPr>
            <w:tcW w:w="334" w:type="pct"/>
            <w:noWrap/>
            <w:vAlign w:val="center"/>
            <w:hideMark/>
          </w:tcPr>
          <w:p w14:paraId="7EF1AF6D" w14:textId="77777777" w:rsidR="00546E57" w:rsidRPr="005227E2" w:rsidRDefault="00546E57" w:rsidP="00546E57">
            <w:pPr>
              <w:jc w:val="center"/>
              <w:rPr>
                <w:sz w:val="14"/>
                <w:szCs w:val="14"/>
              </w:rPr>
            </w:pPr>
            <w:r w:rsidRPr="005227E2">
              <w:rPr>
                <w:sz w:val="14"/>
                <w:szCs w:val="14"/>
              </w:rPr>
              <w:t>Acantholaimus.2-3cm</w:t>
            </w:r>
          </w:p>
        </w:tc>
        <w:tc>
          <w:tcPr>
            <w:tcW w:w="334" w:type="pct"/>
            <w:noWrap/>
            <w:vAlign w:val="center"/>
            <w:hideMark/>
          </w:tcPr>
          <w:p w14:paraId="18E3DD1D" w14:textId="77777777" w:rsidR="00546E57" w:rsidRPr="005227E2" w:rsidRDefault="00546E57" w:rsidP="00546E57">
            <w:pPr>
              <w:jc w:val="center"/>
              <w:rPr>
                <w:sz w:val="14"/>
                <w:szCs w:val="14"/>
              </w:rPr>
            </w:pPr>
            <w:r w:rsidRPr="005227E2">
              <w:rPr>
                <w:sz w:val="14"/>
                <w:szCs w:val="14"/>
              </w:rPr>
              <w:t>Acantholaimus.3-4cm</w:t>
            </w:r>
          </w:p>
        </w:tc>
        <w:tc>
          <w:tcPr>
            <w:tcW w:w="334" w:type="pct"/>
            <w:noWrap/>
            <w:vAlign w:val="center"/>
            <w:hideMark/>
          </w:tcPr>
          <w:p w14:paraId="78A66664" w14:textId="77777777" w:rsidR="00546E57" w:rsidRPr="005227E2" w:rsidRDefault="00546E57" w:rsidP="00546E57">
            <w:pPr>
              <w:jc w:val="center"/>
              <w:rPr>
                <w:sz w:val="14"/>
                <w:szCs w:val="14"/>
              </w:rPr>
            </w:pPr>
            <w:r w:rsidRPr="005227E2">
              <w:rPr>
                <w:sz w:val="14"/>
                <w:szCs w:val="14"/>
              </w:rPr>
              <w:t>Acantholaimus.4-5cm</w:t>
            </w:r>
          </w:p>
        </w:tc>
        <w:tc>
          <w:tcPr>
            <w:tcW w:w="316" w:type="pct"/>
            <w:noWrap/>
            <w:vAlign w:val="center"/>
            <w:hideMark/>
          </w:tcPr>
          <w:p w14:paraId="22B307C3" w14:textId="77777777" w:rsidR="00546E57" w:rsidRPr="005227E2" w:rsidRDefault="00546E57" w:rsidP="00546E57">
            <w:pPr>
              <w:jc w:val="center"/>
              <w:rPr>
                <w:sz w:val="14"/>
                <w:szCs w:val="14"/>
              </w:rPr>
            </w:pPr>
            <w:r w:rsidRPr="005227E2">
              <w:rPr>
                <w:sz w:val="14"/>
                <w:szCs w:val="14"/>
              </w:rPr>
              <w:t>Desmoscolex.0-1cm</w:t>
            </w:r>
          </w:p>
        </w:tc>
        <w:tc>
          <w:tcPr>
            <w:tcW w:w="316" w:type="pct"/>
            <w:noWrap/>
            <w:vAlign w:val="center"/>
            <w:hideMark/>
          </w:tcPr>
          <w:p w14:paraId="493D7A03" w14:textId="77777777" w:rsidR="00546E57" w:rsidRPr="005227E2" w:rsidRDefault="00546E57" w:rsidP="00546E57">
            <w:pPr>
              <w:jc w:val="center"/>
              <w:rPr>
                <w:sz w:val="14"/>
                <w:szCs w:val="14"/>
              </w:rPr>
            </w:pPr>
            <w:r w:rsidRPr="005227E2">
              <w:rPr>
                <w:sz w:val="14"/>
                <w:szCs w:val="14"/>
              </w:rPr>
              <w:t>Desmoscolex.1-2cm</w:t>
            </w:r>
          </w:p>
        </w:tc>
        <w:tc>
          <w:tcPr>
            <w:tcW w:w="316" w:type="pct"/>
            <w:noWrap/>
            <w:vAlign w:val="center"/>
            <w:hideMark/>
          </w:tcPr>
          <w:p w14:paraId="567EAB71" w14:textId="77777777" w:rsidR="00546E57" w:rsidRPr="005227E2" w:rsidRDefault="00546E57" w:rsidP="00546E57">
            <w:pPr>
              <w:jc w:val="center"/>
              <w:rPr>
                <w:sz w:val="14"/>
                <w:szCs w:val="14"/>
              </w:rPr>
            </w:pPr>
            <w:r w:rsidRPr="005227E2">
              <w:rPr>
                <w:sz w:val="14"/>
                <w:szCs w:val="14"/>
              </w:rPr>
              <w:t>Desmoscolex.2-3cm</w:t>
            </w:r>
          </w:p>
        </w:tc>
        <w:tc>
          <w:tcPr>
            <w:tcW w:w="316" w:type="pct"/>
            <w:noWrap/>
            <w:vAlign w:val="center"/>
            <w:hideMark/>
          </w:tcPr>
          <w:p w14:paraId="5483EC89" w14:textId="77777777" w:rsidR="00546E57" w:rsidRPr="005227E2" w:rsidRDefault="00546E57" w:rsidP="00546E57">
            <w:pPr>
              <w:jc w:val="center"/>
              <w:rPr>
                <w:sz w:val="14"/>
                <w:szCs w:val="14"/>
              </w:rPr>
            </w:pPr>
            <w:r w:rsidRPr="005227E2">
              <w:rPr>
                <w:sz w:val="14"/>
                <w:szCs w:val="14"/>
              </w:rPr>
              <w:t>Desmoscolex.3-4cm</w:t>
            </w:r>
          </w:p>
        </w:tc>
        <w:tc>
          <w:tcPr>
            <w:tcW w:w="316" w:type="pct"/>
            <w:noWrap/>
            <w:vAlign w:val="center"/>
            <w:hideMark/>
          </w:tcPr>
          <w:p w14:paraId="64161F7B" w14:textId="77777777" w:rsidR="00546E57" w:rsidRPr="005227E2" w:rsidRDefault="00546E57" w:rsidP="00546E57">
            <w:pPr>
              <w:jc w:val="center"/>
              <w:rPr>
                <w:sz w:val="14"/>
                <w:szCs w:val="14"/>
              </w:rPr>
            </w:pPr>
            <w:r w:rsidRPr="005227E2">
              <w:rPr>
                <w:sz w:val="14"/>
                <w:szCs w:val="14"/>
              </w:rPr>
              <w:t>Desmoscolex.4-5cm</w:t>
            </w:r>
          </w:p>
        </w:tc>
        <w:tc>
          <w:tcPr>
            <w:tcW w:w="289" w:type="pct"/>
            <w:noWrap/>
            <w:vAlign w:val="center"/>
            <w:hideMark/>
          </w:tcPr>
          <w:p w14:paraId="3FC2981C" w14:textId="77777777" w:rsidR="00546E57" w:rsidRPr="005227E2" w:rsidRDefault="00546E57" w:rsidP="00546E57">
            <w:pPr>
              <w:jc w:val="center"/>
              <w:rPr>
                <w:sz w:val="14"/>
                <w:szCs w:val="14"/>
              </w:rPr>
            </w:pPr>
            <w:r w:rsidRPr="005227E2">
              <w:rPr>
                <w:sz w:val="14"/>
                <w:szCs w:val="14"/>
              </w:rPr>
              <w:t>Halalaimus.0-1cm</w:t>
            </w:r>
          </w:p>
        </w:tc>
        <w:tc>
          <w:tcPr>
            <w:tcW w:w="289" w:type="pct"/>
            <w:noWrap/>
            <w:vAlign w:val="center"/>
            <w:hideMark/>
          </w:tcPr>
          <w:p w14:paraId="27524FA0" w14:textId="77777777" w:rsidR="00546E57" w:rsidRPr="005227E2" w:rsidRDefault="00546E57" w:rsidP="00546E57">
            <w:pPr>
              <w:jc w:val="center"/>
              <w:rPr>
                <w:sz w:val="14"/>
                <w:szCs w:val="14"/>
              </w:rPr>
            </w:pPr>
            <w:r w:rsidRPr="005227E2">
              <w:rPr>
                <w:sz w:val="14"/>
                <w:szCs w:val="14"/>
              </w:rPr>
              <w:t>Halalaimus.1-2cm</w:t>
            </w:r>
          </w:p>
        </w:tc>
        <w:tc>
          <w:tcPr>
            <w:tcW w:w="289" w:type="pct"/>
            <w:noWrap/>
            <w:vAlign w:val="center"/>
            <w:hideMark/>
          </w:tcPr>
          <w:p w14:paraId="1BC584B8" w14:textId="77777777" w:rsidR="00546E57" w:rsidRPr="005227E2" w:rsidRDefault="00546E57" w:rsidP="00546E57">
            <w:pPr>
              <w:jc w:val="center"/>
              <w:rPr>
                <w:sz w:val="14"/>
                <w:szCs w:val="14"/>
              </w:rPr>
            </w:pPr>
            <w:r w:rsidRPr="005227E2">
              <w:rPr>
                <w:sz w:val="14"/>
                <w:szCs w:val="14"/>
              </w:rPr>
              <w:t>Halalaimus.2-3cm</w:t>
            </w:r>
          </w:p>
        </w:tc>
        <w:tc>
          <w:tcPr>
            <w:tcW w:w="289" w:type="pct"/>
            <w:noWrap/>
            <w:vAlign w:val="center"/>
            <w:hideMark/>
          </w:tcPr>
          <w:p w14:paraId="03814749" w14:textId="77777777" w:rsidR="00546E57" w:rsidRPr="005227E2" w:rsidRDefault="00546E57" w:rsidP="00546E57">
            <w:pPr>
              <w:jc w:val="center"/>
              <w:rPr>
                <w:sz w:val="14"/>
                <w:szCs w:val="14"/>
              </w:rPr>
            </w:pPr>
            <w:r w:rsidRPr="005227E2">
              <w:rPr>
                <w:sz w:val="14"/>
                <w:szCs w:val="14"/>
              </w:rPr>
              <w:t>Halalaimus.3-4cm</w:t>
            </w:r>
          </w:p>
        </w:tc>
        <w:tc>
          <w:tcPr>
            <w:tcW w:w="289" w:type="pct"/>
            <w:noWrap/>
            <w:vAlign w:val="center"/>
            <w:hideMark/>
          </w:tcPr>
          <w:p w14:paraId="11987717" w14:textId="77777777" w:rsidR="00546E57" w:rsidRPr="005227E2" w:rsidRDefault="00546E57" w:rsidP="00546E57">
            <w:pPr>
              <w:jc w:val="center"/>
              <w:rPr>
                <w:sz w:val="14"/>
                <w:szCs w:val="14"/>
              </w:rPr>
            </w:pPr>
            <w:r w:rsidRPr="005227E2">
              <w:rPr>
                <w:sz w:val="14"/>
                <w:szCs w:val="14"/>
              </w:rPr>
              <w:t>Halalaimus.4-5cm</w:t>
            </w:r>
          </w:p>
        </w:tc>
      </w:tr>
      <w:tr w:rsidR="00546E57" w:rsidRPr="005227E2" w14:paraId="1E5792E3" w14:textId="77777777" w:rsidTr="00546E57">
        <w:trPr>
          <w:trHeight w:val="288"/>
        </w:trPr>
        <w:tc>
          <w:tcPr>
            <w:tcW w:w="309" w:type="pct"/>
            <w:noWrap/>
            <w:vAlign w:val="center"/>
            <w:hideMark/>
          </w:tcPr>
          <w:p w14:paraId="016BA249" w14:textId="77777777" w:rsidR="00546E57" w:rsidRPr="005227E2" w:rsidRDefault="00546E57" w:rsidP="00546E57">
            <w:pPr>
              <w:jc w:val="center"/>
              <w:rPr>
                <w:sz w:val="14"/>
                <w:szCs w:val="14"/>
              </w:rPr>
            </w:pPr>
            <w:r w:rsidRPr="005227E2">
              <w:rPr>
                <w:sz w:val="14"/>
                <w:szCs w:val="14"/>
              </w:rPr>
              <w:lastRenderedPageBreak/>
              <w:t>Observed</w:t>
            </w:r>
          </w:p>
        </w:tc>
        <w:tc>
          <w:tcPr>
            <w:tcW w:w="334" w:type="pct"/>
            <w:noWrap/>
            <w:vAlign w:val="center"/>
            <w:hideMark/>
          </w:tcPr>
          <w:p w14:paraId="193D747B" w14:textId="77777777" w:rsidR="00546E57" w:rsidRPr="005227E2" w:rsidRDefault="00546E57" w:rsidP="00546E57">
            <w:pPr>
              <w:jc w:val="center"/>
              <w:rPr>
                <w:sz w:val="14"/>
                <w:szCs w:val="14"/>
              </w:rPr>
            </w:pPr>
            <w:r w:rsidRPr="005227E2">
              <w:rPr>
                <w:sz w:val="14"/>
                <w:szCs w:val="14"/>
              </w:rPr>
              <w:t>4361.000</w:t>
            </w:r>
          </w:p>
        </w:tc>
        <w:tc>
          <w:tcPr>
            <w:tcW w:w="334" w:type="pct"/>
            <w:noWrap/>
            <w:vAlign w:val="center"/>
            <w:hideMark/>
          </w:tcPr>
          <w:p w14:paraId="65AA61BB" w14:textId="77777777" w:rsidR="00546E57" w:rsidRPr="005227E2" w:rsidRDefault="00546E57" w:rsidP="00546E57">
            <w:pPr>
              <w:jc w:val="center"/>
              <w:rPr>
                <w:sz w:val="14"/>
                <w:szCs w:val="14"/>
              </w:rPr>
            </w:pPr>
            <w:r w:rsidRPr="005227E2">
              <w:rPr>
                <w:sz w:val="14"/>
                <w:szCs w:val="14"/>
              </w:rPr>
              <w:t>2705.000</w:t>
            </w:r>
          </w:p>
        </w:tc>
        <w:tc>
          <w:tcPr>
            <w:tcW w:w="334" w:type="pct"/>
            <w:noWrap/>
            <w:vAlign w:val="center"/>
            <w:hideMark/>
          </w:tcPr>
          <w:p w14:paraId="5474407A" w14:textId="77777777" w:rsidR="00546E57" w:rsidRPr="005227E2" w:rsidRDefault="00546E57" w:rsidP="00546E57">
            <w:pPr>
              <w:jc w:val="center"/>
              <w:rPr>
                <w:sz w:val="14"/>
                <w:szCs w:val="14"/>
              </w:rPr>
            </w:pPr>
            <w:r w:rsidRPr="005227E2">
              <w:rPr>
                <w:sz w:val="14"/>
                <w:szCs w:val="14"/>
              </w:rPr>
              <w:t>2281.000</w:t>
            </w:r>
          </w:p>
        </w:tc>
        <w:tc>
          <w:tcPr>
            <w:tcW w:w="334" w:type="pct"/>
            <w:noWrap/>
            <w:vAlign w:val="center"/>
            <w:hideMark/>
          </w:tcPr>
          <w:p w14:paraId="0ADA5BF2" w14:textId="77777777" w:rsidR="00546E57" w:rsidRPr="005227E2" w:rsidRDefault="00546E57" w:rsidP="00546E57">
            <w:pPr>
              <w:jc w:val="center"/>
              <w:rPr>
                <w:sz w:val="14"/>
                <w:szCs w:val="14"/>
              </w:rPr>
            </w:pPr>
            <w:r w:rsidRPr="005227E2">
              <w:rPr>
                <w:sz w:val="14"/>
                <w:szCs w:val="14"/>
              </w:rPr>
              <w:t>1661.000</w:t>
            </w:r>
          </w:p>
        </w:tc>
        <w:tc>
          <w:tcPr>
            <w:tcW w:w="334" w:type="pct"/>
            <w:noWrap/>
            <w:vAlign w:val="center"/>
            <w:hideMark/>
          </w:tcPr>
          <w:p w14:paraId="7605FB4C" w14:textId="77777777" w:rsidR="00546E57" w:rsidRPr="005227E2" w:rsidRDefault="00546E57" w:rsidP="00546E57">
            <w:pPr>
              <w:jc w:val="center"/>
              <w:rPr>
                <w:sz w:val="14"/>
                <w:szCs w:val="14"/>
              </w:rPr>
            </w:pPr>
            <w:r w:rsidRPr="005227E2">
              <w:rPr>
                <w:sz w:val="14"/>
                <w:szCs w:val="14"/>
              </w:rPr>
              <w:t>1131.000</w:t>
            </w:r>
          </w:p>
        </w:tc>
        <w:tc>
          <w:tcPr>
            <w:tcW w:w="316" w:type="pct"/>
            <w:noWrap/>
            <w:vAlign w:val="center"/>
            <w:hideMark/>
          </w:tcPr>
          <w:p w14:paraId="5E868F23" w14:textId="77777777" w:rsidR="00546E57" w:rsidRPr="005227E2" w:rsidRDefault="00546E57" w:rsidP="00546E57">
            <w:pPr>
              <w:jc w:val="center"/>
              <w:rPr>
                <w:sz w:val="14"/>
                <w:szCs w:val="14"/>
              </w:rPr>
            </w:pPr>
            <w:r w:rsidRPr="005227E2">
              <w:rPr>
                <w:sz w:val="14"/>
                <w:szCs w:val="14"/>
              </w:rPr>
              <w:t>28484.000</w:t>
            </w:r>
          </w:p>
        </w:tc>
        <w:tc>
          <w:tcPr>
            <w:tcW w:w="316" w:type="pct"/>
            <w:noWrap/>
            <w:vAlign w:val="center"/>
            <w:hideMark/>
          </w:tcPr>
          <w:p w14:paraId="6B2E2DB8" w14:textId="77777777" w:rsidR="00546E57" w:rsidRPr="005227E2" w:rsidRDefault="00546E57" w:rsidP="00546E57">
            <w:pPr>
              <w:jc w:val="center"/>
              <w:rPr>
                <w:sz w:val="14"/>
                <w:szCs w:val="14"/>
              </w:rPr>
            </w:pPr>
            <w:r w:rsidRPr="005227E2">
              <w:rPr>
                <w:sz w:val="14"/>
                <w:szCs w:val="14"/>
              </w:rPr>
              <w:t>25713.000</w:t>
            </w:r>
          </w:p>
        </w:tc>
        <w:tc>
          <w:tcPr>
            <w:tcW w:w="316" w:type="pct"/>
            <w:noWrap/>
            <w:vAlign w:val="center"/>
            <w:hideMark/>
          </w:tcPr>
          <w:p w14:paraId="659CDD49" w14:textId="77777777" w:rsidR="00546E57" w:rsidRPr="005227E2" w:rsidRDefault="00546E57" w:rsidP="00546E57">
            <w:pPr>
              <w:jc w:val="center"/>
              <w:rPr>
                <w:sz w:val="14"/>
                <w:szCs w:val="14"/>
              </w:rPr>
            </w:pPr>
            <w:r w:rsidRPr="005227E2">
              <w:rPr>
                <w:sz w:val="14"/>
                <w:szCs w:val="14"/>
              </w:rPr>
              <w:t>15053.000</w:t>
            </w:r>
          </w:p>
        </w:tc>
        <w:tc>
          <w:tcPr>
            <w:tcW w:w="316" w:type="pct"/>
            <w:noWrap/>
            <w:vAlign w:val="center"/>
            <w:hideMark/>
          </w:tcPr>
          <w:p w14:paraId="4DE213A8" w14:textId="77777777" w:rsidR="00546E57" w:rsidRPr="005227E2" w:rsidRDefault="00546E57" w:rsidP="00546E57">
            <w:pPr>
              <w:jc w:val="center"/>
              <w:rPr>
                <w:sz w:val="14"/>
                <w:szCs w:val="14"/>
              </w:rPr>
            </w:pPr>
            <w:r w:rsidRPr="005227E2">
              <w:rPr>
                <w:sz w:val="14"/>
                <w:szCs w:val="14"/>
              </w:rPr>
              <w:t>9250.000</w:t>
            </w:r>
          </w:p>
        </w:tc>
        <w:tc>
          <w:tcPr>
            <w:tcW w:w="316" w:type="pct"/>
            <w:noWrap/>
            <w:vAlign w:val="center"/>
            <w:hideMark/>
          </w:tcPr>
          <w:p w14:paraId="75190193" w14:textId="77777777" w:rsidR="00546E57" w:rsidRPr="005227E2" w:rsidRDefault="00546E57" w:rsidP="00546E57">
            <w:pPr>
              <w:jc w:val="center"/>
              <w:rPr>
                <w:sz w:val="14"/>
                <w:szCs w:val="14"/>
              </w:rPr>
            </w:pPr>
            <w:r w:rsidRPr="005227E2">
              <w:rPr>
                <w:sz w:val="14"/>
                <w:szCs w:val="14"/>
              </w:rPr>
              <w:t>6582.000</w:t>
            </w:r>
          </w:p>
        </w:tc>
        <w:tc>
          <w:tcPr>
            <w:tcW w:w="289" w:type="pct"/>
            <w:noWrap/>
            <w:vAlign w:val="center"/>
            <w:hideMark/>
          </w:tcPr>
          <w:p w14:paraId="5B5E53AB" w14:textId="77777777" w:rsidR="00546E57" w:rsidRPr="005227E2" w:rsidRDefault="00546E57" w:rsidP="00546E57">
            <w:pPr>
              <w:jc w:val="center"/>
              <w:rPr>
                <w:sz w:val="14"/>
                <w:szCs w:val="14"/>
              </w:rPr>
            </w:pPr>
            <w:r w:rsidRPr="005227E2">
              <w:rPr>
                <w:sz w:val="14"/>
                <w:szCs w:val="14"/>
              </w:rPr>
              <w:t>7478.000</w:t>
            </w:r>
          </w:p>
        </w:tc>
        <w:tc>
          <w:tcPr>
            <w:tcW w:w="289" w:type="pct"/>
            <w:noWrap/>
            <w:vAlign w:val="center"/>
            <w:hideMark/>
          </w:tcPr>
          <w:p w14:paraId="4CBCBD48" w14:textId="77777777" w:rsidR="00546E57" w:rsidRPr="005227E2" w:rsidRDefault="00546E57" w:rsidP="00546E57">
            <w:pPr>
              <w:jc w:val="center"/>
              <w:rPr>
                <w:sz w:val="14"/>
                <w:szCs w:val="14"/>
              </w:rPr>
            </w:pPr>
            <w:r w:rsidRPr="005227E2">
              <w:rPr>
                <w:sz w:val="14"/>
                <w:szCs w:val="14"/>
              </w:rPr>
              <w:t>4911.000</w:t>
            </w:r>
          </w:p>
        </w:tc>
        <w:tc>
          <w:tcPr>
            <w:tcW w:w="289" w:type="pct"/>
            <w:noWrap/>
            <w:vAlign w:val="center"/>
            <w:hideMark/>
          </w:tcPr>
          <w:p w14:paraId="7FB65E26" w14:textId="77777777" w:rsidR="00546E57" w:rsidRPr="005227E2" w:rsidRDefault="00546E57" w:rsidP="00546E57">
            <w:pPr>
              <w:jc w:val="center"/>
              <w:rPr>
                <w:sz w:val="14"/>
                <w:szCs w:val="14"/>
              </w:rPr>
            </w:pPr>
            <w:r w:rsidRPr="005227E2">
              <w:rPr>
                <w:sz w:val="14"/>
                <w:szCs w:val="14"/>
              </w:rPr>
              <w:t>3417.000</w:t>
            </w:r>
          </w:p>
        </w:tc>
        <w:tc>
          <w:tcPr>
            <w:tcW w:w="289" w:type="pct"/>
            <w:noWrap/>
            <w:vAlign w:val="center"/>
            <w:hideMark/>
          </w:tcPr>
          <w:p w14:paraId="1246E6B2" w14:textId="77777777" w:rsidR="00546E57" w:rsidRPr="005227E2" w:rsidRDefault="00546E57" w:rsidP="00546E57">
            <w:pPr>
              <w:jc w:val="center"/>
              <w:rPr>
                <w:sz w:val="14"/>
                <w:szCs w:val="14"/>
              </w:rPr>
            </w:pPr>
            <w:r w:rsidRPr="005227E2">
              <w:rPr>
                <w:sz w:val="14"/>
                <w:szCs w:val="14"/>
              </w:rPr>
              <w:t>2253.000</w:t>
            </w:r>
          </w:p>
        </w:tc>
        <w:tc>
          <w:tcPr>
            <w:tcW w:w="289" w:type="pct"/>
            <w:noWrap/>
            <w:vAlign w:val="center"/>
            <w:hideMark/>
          </w:tcPr>
          <w:p w14:paraId="450CFD20" w14:textId="77777777" w:rsidR="00546E57" w:rsidRPr="005227E2" w:rsidRDefault="00546E57" w:rsidP="00546E57">
            <w:pPr>
              <w:jc w:val="center"/>
              <w:rPr>
                <w:sz w:val="14"/>
                <w:szCs w:val="14"/>
              </w:rPr>
            </w:pPr>
            <w:r w:rsidRPr="005227E2">
              <w:rPr>
                <w:sz w:val="14"/>
                <w:szCs w:val="14"/>
              </w:rPr>
              <w:t>937.000</w:t>
            </w:r>
          </w:p>
        </w:tc>
      </w:tr>
      <w:tr w:rsidR="00546E57" w:rsidRPr="005227E2" w14:paraId="0B990ECF" w14:textId="77777777" w:rsidTr="00546E57">
        <w:trPr>
          <w:trHeight w:val="288"/>
        </w:trPr>
        <w:tc>
          <w:tcPr>
            <w:tcW w:w="309" w:type="pct"/>
            <w:noWrap/>
            <w:vAlign w:val="center"/>
            <w:hideMark/>
          </w:tcPr>
          <w:p w14:paraId="20AAD546" w14:textId="77777777" w:rsidR="00546E57" w:rsidRPr="005227E2" w:rsidRDefault="00546E57" w:rsidP="00546E57">
            <w:pPr>
              <w:jc w:val="center"/>
              <w:rPr>
                <w:sz w:val="14"/>
                <w:szCs w:val="14"/>
              </w:rPr>
            </w:pPr>
            <w:r w:rsidRPr="005227E2">
              <w:rPr>
                <w:sz w:val="14"/>
                <w:szCs w:val="14"/>
              </w:rPr>
              <w:t>Simulated_mean</w:t>
            </w:r>
          </w:p>
        </w:tc>
        <w:tc>
          <w:tcPr>
            <w:tcW w:w="334" w:type="pct"/>
            <w:noWrap/>
            <w:vAlign w:val="center"/>
            <w:hideMark/>
          </w:tcPr>
          <w:p w14:paraId="54C4AADB" w14:textId="77777777" w:rsidR="00546E57" w:rsidRPr="005227E2" w:rsidRDefault="00546E57" w:rsidP="00546E57">
            <w:pPr>
              <w:jc w:val="center"/>
              <w:rPr>
                <w:sz w:val="14"/>
                <w:szCs w:val="14"/>
              </w:rPr>
            </w:pPr>
            <w:r w:rsidRPr="005227E2">
              <w:rPr>
                <w:sz w:val="14"/>
                <w:szCs w:val="14"/>
              </w:rPr>
              <w:t>4507.900</w:t>
            </w:r>
          </w:p>
        </w:tc>
        <w:tc>
          <w:tcPr>
            <w:tcW w:w="334" w:type="pct"/>
            <w:noWrap/>
            <w:vAlign w:val="center"/>
            <w:hideMark/>
          </w:tcPr>
          <w:p w14:paraId="17DB77E4" w14:textId="77777777" w:rsidR="00546E57" w:rsidRPr="005227E2" w:rsidRDefault="00546E57" w:rsidP="00546E57">
            <w:pPr>
              <w:jc w:val="center"/>
              <w:rPr>
                <w:sz w:val="14"/>
                <w:szCs w:val="14"/>
              </w:rPr>
            </w:pPr>
            <w:r w:rsidRPr="005227E2">
              <w:rPr>
                <w:sz w:val="14"/>
                <w:szCs w:val="14"/>
              </w:rPr>
              <w:t>2984.300</w:t>
            </w:r>
          </w:p>
        </w:tc>
        <w:tc>
          <w:tcPr>
            <w:tcW w:w="334" w:type="pct"/>
            <w:noWrap/>
            <w:vAlign w:val="center"/>
            <w:hideMark/>
          </w:tcPr>
          <w:p w14:paraId="5993219F" w14:textId="77777777" w:rsidR="00546E57" w:rsidRPr="005227E2" w:rsidRDefault="00546E57" w:rsidP="00546E57">
            <w:pPr>
              <w:jc w:val="center"/>
              <w:rPr>
                <w:sz w:val="14"/>
                <w:szCs w:val="14"/>
              </w:rPr>
            </w:pPr>
            <w:r w:rsidRPr="005227E2">
              <w:rPr>
                <w:sz w:val="14"/>
                <w:szCs w:val="14"/>
              </w:rPr>
              <w:t>2419.200</w:t>
            </w:r>
          </w:p>
        </w:tc>
        <w:tc>
          <w:tcPr>
            <w:tcW w:w="334" w:type="pct"/>
            <w:noWrap/>
            <w:vAlign w:val="center"/>
            <w:hideMark/>
          </w:tcPr>
          <w:p w14:paraId="7C7DA8A6" w14:textId="77777777" w:rsidR="00546E57" w:rsidRPr="005227E2" w:rsidRDefault="00546E57" w:rsidP="00546E57">
            <w:pPr>
              <w:jc w:val="center"/>
              <w:rPr>
                <w:sz w:val="14"/>
                <w:szCs w:val="14"/>
              </w:rPr>
            </w:pPr>
            <w:r w:rsidRPr="005227E2">
              <w:rPr>
                <w:sz w:val="14"/>
                <w:szCs w:val="14"/>
              </w:rPr>
              <w:t>1817.500</w:t>
            </w:r>
          </w:p>
        </w:tc>
        <w:tc>
          <w:tcPr>
            <w:tcW w:w="334" w:type="pct"/>
            <w:noWrap/>
            <w:vAlign w:val="center"/>
            <w:hideMark/>
          </w:tcPr>
          <w:p w14:paraId="7BBBEAFA" w14:textId="77777777" w:rsidR="00546E57" w:rsidRPr="005227E2" w:rsidRDefault="00546E57" w:rsidP="00546E57">
            <w:pPr>
              <w:jc w:val="center"/>
              <w:rPr>
                <w:sz w:val="14"/>
                <w:szCs w:val="14"/>
              </w:rPr>
            </w:pPr>
            <w:r w:rsidRPr="005227E2">
              <w:rPr>
                <w:sz w:val="14"/>
                <w:szCs w:val="14"/>
              </w:rPr>
              <w:t>1255.400</w:t>
            </w:r>
          </w:p>
        </w:tc>
        <w:tc>
          <w:tcPr>
            <w:tcW w:w="316" w:type="pct"/>
            <w:noWrap/>
            <w:vAlign w:val="center"/>
            <w:hideMark/>
          </w:tcPr>
          <w:p w14:paraId="733270A1" w14:textId="77777777" w:rsidR="00546E57" w:rsidRPr="005227E2" w:rsidRDefault="00546E57" w:rsidP="00546E57">
            <w:pPr>
              <w:jc w:val="center"/>
              <w:rPr>
                <w:sz w:val="14"/>
                <w:szCs w:val="14"/>
              </w:rPr>
            </w:pPr>
            <w:r w:rsidRPr="005227E2">
              <w:rPr>
                <w:sz w:val="14"/>
                <w:szCs w:val="14"/>
              </w:rPr>
              <w:t>29810.000</w:t>
            </w:r>
          </w:p>
        </w:tc>
        <w:tc>
          <w:tcPr>
            <w:tcW w:w="316" w:type="pct"/>
            <w:noWrap/>
            <w:vAlign w:val="center"/>
            <w:hideMark/>
          </w:tcPr>
          <w:p w14:paraId="7117BB69" w14:textId="77777777" w:rsidR="00546E57" w:rsidRPr="005227E2" w:rsidRDefault="00546E57" w:rsidP="00546E57">
            <w:pPr>
              <w:jc w:val="center"/>
              <w:rPr>
                <w:sz w:val="14"/>
                <w:szCs w:val="14"/>
              </w:rPr>
            </w:pPr>
            <w:r w:rsidRPr="005227E2">
              <w:rPr>
                <w:sz w:val="14"/>
                <w:szCs w:val="14"/>
              </w:rPr>
              <w:t>27822.000</w:t>
            </w:r>
          </w:p>
        </w:tc>
        <w:tc>
          <w:tcPr>
            <w:tcW w:w="316" w:type="pct"/>
            <w:noWrap/>
            <w:vAlign w:val="center"/>
            <w:hideMark/>
          </w:tcPr>
          <w:p w14:paraId="367D8CC7" w14:textId="77777777" w:rsidR="00546E57" w:rsidRPr="005227E2" w:rsidRDefault="00546E57" w:rsidP="00546E57">
            <w:pPr>
              <w:jc w:val="center"/>
              <w:rPr>
                <w:sz w:val="14"/>
                <w:szCs w:val="14"/>
              </w:rPr>
            </w:pPr>
            <w:r w:rsidRPr="005227E2">
              <w:rPr>
                <w:sz w:val="14"/>
                <w:szCs w:val="14"/>
              </w:rPr>
              <w:t>16373.000</w:t>
            </w:r>
          </w:p>
        </w:tc>
        <w:tc>
          <w:tcPr>
            <w:tcW w:w="316" w:type="pct"/>
            <w:noWrap/>
            <w:vAlign w:val="center"/>
            <w:hideMark/>
          </w:tcPr>
          <w:p w14:paraId="098E7BD9" w14:textId="77777777" w:rsidR="00546E57" w:rsidRPr="005227E2" w:rsidRDefault="00546E57" w:rsidP="00546E57">
            <w:pPr>
              <w:jc w:val="center"/>
              <w:rPr>
                <w:sz w:val="14"/>
                <w:szCs w:val="14"/>
              </w:rPr>
            </w:pPr>
            <w:r w:rsidRPr="005227E2">
              <w:rPr>
                <w:sz w:val="14"/>
                <w:szCs w:val="14"/>
              </w:rPr>
              <w:t>9678.900</w:t>
            </w:r>
          </w:p>
        </w:tc>
        <w:tc>
          <w:tcPr>
            <w:tcW w:w="316" w:type="pct"/>
            <w:noWrap/>
            <w:vAlign w:val="center"/>
            <w:hideMark/>
          </w:tcPr>
          <w:p w14:paraId="3A31E73C" w14:textId="77777777" w:rsidR="00546E57" w:rsidRPr="005227E2" w:rsidRDefault="00546E57" w:rsidP="00546E57">
            <w:pPr>
              <w:jc w:val="center"/>
              <w:rPr>
                <w:sz w:val="14"/>
                <w:szCs w:val="14"/>
              </w:rPr>
            </w:pPr>
            <w:r w:rsidRPr="005227E2">
              <w:rPr>
                <w:sz w:val="14"/>
                <w:szCs w:val="14"/>
              </w:rPr>
              <w:t>7114.000</w:t>
            </w:r>
          </w:p>
        </w:tc>
        <w:tc>
          <w:tcPr>
            <w:tcW w:w="289" w:type="pct"/>
            <w:noWrap/>
            <w:vAlign w:val="center"/>
            <w:hideMark/>
          </w:tcPr>
          <w:p w14:paraId="2780B381" w14:textId="77777777" w:rsidR="00546E57" w:rsidRPr="005227E2" w:rsidRDefault="00546E57" w:rsidP="00546E57">
            <w:pPr>
              <w:jc w:val="center"/>
              <w:rPr>
                <w:sz w:val="14"/>
                <w:szCs w:val="14"/>
              </w:rPr>
            </w:pPr>
            <w:r w:rsidRPr="005227E2">
              <w:rPr>
                <w:sz w:val="14"/>
                <w:szCs w:val="14"/>
              </w:rPr>
              <w:t>7771.400</w:t>
            </w:r>
          </w:p>
        </w:tc>
        <w:tc>
          <w:tcPr>
            <w:tcW w:w="289" w:type="pct"/>
            <w:noWrap/>
            <w:vAlign w:val="center"/>
            <w:hideMark/>
          </w:tcPr>
          <w:p w14:paraId="0F731304" w14:textId="77777777" w:rsidR="00546E57" w:rsidRPr="005227E2" w:rsidRDefault="00546E57" w:rsidP="00546E57">
            <w:pPr>
              <w:jc w:val="center"/>
              <w:rPr>
                <w:sz w:val="14"/>
                <w:szCs w:val="14"/>
              </w:rPr>
            </w:pPr>
            <w:r w:rsidRPr="005227E2">
              <w:rPr>
                <w:sz w:val="14"/>
                <w:szCs w:val="14"/>
              </w:rPr>
              <w:t>5373.000</w:t>
            </w:r>
          </w:p>
        </w:tc>
        <w:tc>
          <w:tcPr>
            <w:tcW w:w="289" w:type="pct"/>
            <w:noWrap/>
            <w:vAlign w:val="center"/>
            <w:hideMark/>
          </w:tcPr>
          <w:p w14:paraId="4CAD27F1" w14:textId="77777777" w:rsidR="00546E57" w:rsidRPr="005227E2" w:rsidRDefault="00546E57" w:rsidP="00546E57">
            <w:pPr>
              <w:jc w:val="center"/>
              <w:rPr>
                <w:sz w:val="14"/>
                <w:szCs w:val="14"/>
              </w:rPr>
            </w:pPr>
            <w:r w:rsidRPr="005227E2">
              <w:rPr>
                <w:sz w:val="14"/>
                <w:szCs w:val="14"/>
              </w:rPr>
              <w:t>3691.800</w:t>
            </w:r>
          </w:p>
        </w:tc>
        <w:tc>
          <w:tcPr>
            <w:tcW w:w="289" w:type="pct"/>
            <w:noWrap/>
            <w:vAlign w:val="center"/>
            <w:hideMark/>
          </w:tcPr>
          <w:p w14:paraId="29E217D4" w14:textId="77777777" w:rsidR="00546E57" w:rsidRPr="005227E2" w:rsidRDefault="00546E57" w:rsidP="00546E57">
            <w:pPr>
              <w:jc w:val="center"/>
              <w:rPr>
                <w:sz w:val="14"/>
                <w:szCs w:val="14"/>
              </w:rPr>
            </w:pPr>
            <w:r w:rsidRPr="005227E2">
              <w:rPr>
                <w:sz w:val="14"/>
                <w:szCs w:val="14"/>
              </w:rPr>
              <w:t>2479.900</w:t>
            </w:r>
          </w:p>
        </w:tc>
        <w:tc>
          <w:tcPr>
            <w:tcW w:w="289" w:type="pct"/>
            <w:noWrap/>
            <w:vAlign w:val="center"/>
            <w:hideMark/>
          </w:tcPr>
          <w:p w14:paraId="61B8DA3C" w14:textId="77777777" w:rsidR="00546E57" w:rsidRPr="005227E2" w:rsidRDefault="00546E57" w:rsidP="00546E57">
            <w:pPr>
              <w:jc w:val="center"/>
              <w:rPr>
                <w:sz w:val="14"/>
                <w:szCs w:val="14"/>
              </w:rPr>
            </w:pPr>
            <w:r w:rsidRPr="005227E2">
              <w:rPr>
                <w:sz w:val="14"/>
                <w:szCs w:val="14"/>
              </w:rPr>
              <w:t>1086.300</w:t>
            </w:r>
          </w:p>
        </w:tc>
      </w:tr>
      <w:tr w:rsidR="00546E57" w:rsidRPr="005227E2" w14:paraId="5991CA26" w14:textId="77777777" w:rsidTr="00546E57">
        <w:trPr>
          <w:trHeight w:val="288"/>
        </w:trPr>
        <w:tc>
          <w:tcPr>
            <w:tcW w:w="309" w:type="pct"/>
            <w:noWrap/>
            <w:vAlign w:val="center"/>
            <w:hideMark/>
          </w:tcPr>
          <w:p w14:paraId="09D9DAF8" w14:textId="77777777" w:rsidR="00546E57" w:rsidRPr="005227E2" w:rsidRDefault="00546E57" w:rsidP="00546E57">
            <w:pPr>
              <w:jc w:val="center"/>
              <w:rPr>
                <w:sz w:val="14"/>
                <w:szCs w:val="14"/>
              </w:rPr>
            </w:pPr>
            <w:r w:rsidRPr="005227E2">
              <w:rPr>
                <w:sz w:val="14"/>
                <w:szCs w:val="14"/>
              </w:rPr>
              <w:t>Simulated_variance</w:t>
            </w:r>
          </w:p>
        </w:tc>
        <w:tc>
          <w:tcPr>
            <w:tcW w:w="334" w:type="pct"/>
            <w:noWrap/>
            <w:vAlign w:val="center"/>
            <w:hideMark/>
          </w:tcPr>
          <w:p w14:paraId="05B1FF50" w14:textId="77777777" w:rsidR="00546E57" w:rsidRPr="005227E2" w:rsidRDefault="00546E57" w:rsidP="00546E57">
            <w:pPr>
              <w:jc w:val="center"/>
              <w:rPr>
                <w:sz w:val="14"/>
                <w:szCs w:val="14"/>
              </w:rPr>
            </w:pPr>
            <w:r w:rsidRPr="005227E2">
              <w:rPr>
                <w:sz w:val="14"/>
                <w:szCs w:val="14"/>
              </w:rPr>
              <w:t>989.900</w:t>
            </w:r>
          </w:p>
        </w:tc>
        <w:tc>
          <w:tcPr>
            <w:tcW w:w="334" w:type="pct"/>
            <w:noWrap/>
            <w:vAlign w:val="center"/>
            <w:hideMark/>
          </w:tcPr>
          <w:p w14:paraId="189C61C7" w14:textId="77777777" w:rsidR="00546E57" w:rsidRPr="005227E2" w:rsidRDefault="00546E57" w:rsidP="00546E57">
            <w:pPr>
              <w:jc w:val="center"/>
              <w:rPr>
                <w:sz w:val="14"/>
                <w:szCs w:val="14"/>
              </w:rPr>
            </w:pPr>
            <w:r w:rsidRPr="005227E2">
              <w:rPr>
                <w:sz w:val="14"/>
                <w:szCs w:val="14"/>
              </w:rPr>
              <w:t>724.280</w:t>
            </w:r>
          </w:p>
        </w:tc>
        <w:tc>
          <w:tcPr>
            <w:tcW w:w="334" w:type="pct"/>
            <w:noWrap/>
            <w:vAlign w:val="center"/>
            <w:hideMark/>
          </w:tcPr>
          <w:p w14:paraId="425FCE3C" w14:textId="77777777" w:rsidR="00546E57" w:rsidRPr="005227E2" w:rsidRDefault="00546E57" w:rsidP="00546E57">
            <w:pPr>
              <w:jc w:val="center"/>
              <w:rPr>
                <w:sz w:val="14"/>
                <w:szCs w:val="14"/>
              </w:rPr>
            </w:pPr>
            <w:r w:rsidRPr="005227E2">
              <w:rPr>
                <w:sz w:val="14"/>
                <w:szCs w:val="14"/>
              </w:rPr>
              <w:t>561.240</w:t>
            </w:r>
          </w:p>
        </w:tc>
        <w:tc>
          <w:tcPr>
            <w:tcW w:w="334" w:type="pct"/>
            <w:noWrap/>
            <w:vAlign w:val="center"/>
            <w:hideMark/>
          </w:tcPr>
          <w:p w14:paraId="70779D73" w14:textId="77777777" w:rsidR="00546E57" w:rsidRPr="005227E2" w:rsidRDefault="00546E57" w:rsidP="00546E57">
            <w:pPr>
              <w:jc w:val="center"/>
              <w:rPr>
                <w:sz w:val="14"/>
                <w:szCs w:val="14"/>
              </w:rPr>
            </w:pPr>
            <w:r w:rsidRPr="005227E2">
              <w:rPr>
                <w:sz w:val="14"/>
                <w:szCs w:val="14"/>
              </w:rPr>
              <w:t>438.070</w:t>
            </w:r>
          </w:p>
        </w:tc>
        <w:tc>
          <w:tcPr>
            <w:tcW w:w="334" w:type="pct"/>
            <w:noWrap/>
            <w:vAlign w:val="center"/>
            <w:hideMark/>
          </w:tcPr>
          <w:p w14:paraId="37E033D2" w14:textId="77777777" w:rsidR="00546E57" w:rsidRPr="005227E2" w:rsidRDefault="00546E57" w:rsidP="00546E57">
            <w:pPr>
              <w:jc w:val="center"/>
              <w:rPr>
                <w:sz w:val="14"/>
                <w:szCs w:val="14"/>
              </w:rPr>
            </w:pPr>
            <w:r w:rsidRPr="005227E2">
              <w:rPr>
                <w:sz w:val="14"/>
                <w:szCs w:val="14"/>
              </w:rPr>
              <w:t>229.610</w:t>
            </w:r>
          </w:p>
        </w:tc>
        <w:tc>
          <w:tcPr>
            <w:tcW w:w="316" w:type="pct"/>
            <w:noWrap/>
            <w:vAlign w:val="center"/>
            <w:hideMark/>
          </w:tcPr>
          <w:p w14:paraId="2F30E09F" w14:textId="77777777" w:rsidR="00546E57" w:rsidRPr="005227E2" w:rsidRDefault="00546E57" w:rsidP="00546E57">
            <w:pPr>
              <w:jc w:val="center"/>
              <w:rPr>
                <w:sz w:val="14"/>
                <w:szCs w:val="14"/>
              </w:rPr>
            </w:pPr>
            <w:r w:rsidRPr="005227E2">
              <w:rPr>
                <w:sz w:val="14"/>
                <w:szCs w:val="14"/>
              </w:rPr>
              <w:t>6272.300</w:t>
            </w:r>
          </w:p>
        </w:tc>
        <w:tc>
          <w:tcPr>
            <w:tcW w:w="316" w:type="pct"/>
            <w:noWrap/>
            <w:vAlign w:val="center"/>
            <w:hideMark/>
          </w:tcPr>
          <w:p w14:paraId="01260BBB" w14:textId="77777777" w:rsidR="00546E57" w:rsidRPr="005227E2" w:rsidRDefault="00546E57" w:rsidP="00546E57">
            <w:pPr>
              <w:jc w:val="center"/>
              <w:rPr>
                <w:sz w:val="14"/>
                <w:szCs w:val="14"/>
              </w:rPr>
            </w:pPr>
            <w:r w:rsidRPr="005227E2">
              <w:rPr>
                <w:sz w:val="14"/>
                <w:szCs w:val="14"/>
              </w:rPr>
              <w:t>6386.500</w:t>
            </w:r>
          </w:p>
        </w:tc>
        <w:tc>
          <w:tcPr>
            <w:tcW w:w="316" w:type="pct"/>
            <w:noWrap/>
            <w:vAlign w:val="center"/>
            <w:hideMark/>
          </w:tcPr>
          <w:p w14:paraId="2B9CC1DA" w14:textId="77777777" w:rsidR="00546E57" w:rsidRPr="005227E2" w:rsidRDefault="00546E57" w:rsidP="00546E57">
            <w:pPr>
              <w:jc w:val="center"/>
              <w:rPr>
                <w:sz w:val="14"/>
                <w:szCs w:val="14"/>
              </w:rPr>
            </w:pPr>
            <w:r w:rsidRPr="005227E2">
              <w:rPr>
                <w:sz w:val="14"/>
                <w:szCs w:val="14"/>
              </w:rPr>
              <w:t>3281.000</w:t>
            </w:r>
          </w:p>
        </w:tc>
        <w:tc>
          <w:tcPr>
            <w:tcW w:w="316" w:type="pct"/>
            <w:noWrap/>
            <w:vAlign w:val="center"/>
            <w:hideMark/>
          </w:tcPr>
          <w:p w14:paraId="37C59586" w14:textId="77777777" w:rsidR="00546E57" w:rsidRPr="005227E2" w:rsidRDefault="00546E57" w:rsidP="00546E57">
            <w:pPr>
              <w:jc w:val="center"/>
              <w:rPr>
                <w:sz w:val="14"/>
                <w:szCs w:val="14"/>
              </w:rPr>
            </w:pPr>
            <w:r w:rsidRPr="005227E2">
              <w:rPr>
                <w:sz w:val="14"/>
                <w:szCs w:val="14"/>
              </w:rPr>
              <w:t>2254.500</w:t>
            </w:r>
          </w:p>
        </w:tc>
        <w:tc>
          <w:tcPr>
            <w:tcW w:w="316" w:type="pct"/>
            <w:noWrap/>
            <w:vAlign w:val="center"/>
            <w:hideMark/>
          </w:tcPr>
          <w:p w14:paraId="3206060B" w14:textId="77777777" w:rsidR="00546E57" w:rsidRPr="005227E2" w:rsidRDefault="00546E57" w:rsidP="00546E57">
            <w:pPr>
              <w:jc w:val="center"/>
              <w:rPr>
                <w:sz w:val="14"/>
                <w:szCs w:val="14"/>
              </w:rPr>
            </w:pPr>
            <w:r w:rsidRPr="005227E2">
              <w:rPr>
                <w:sz w:val="14"/>
                <w:szCs w:val="14"/>
              </w:rPr>
              <w:t>1347.100</w:t>
            </w:r>
          </w:p>
        </w:tc>
        <w:tc>
          <w:tcPr>
            <w:tcW w:w="289" w:type="pct"/>
            <w:noWrap/>
            <w:vAlign w:val="center"/>
            <w:hideMark/>
          </w:tcPr>
          <w:p w14:paraId="2C229363" w14:textId="77777777" w:rsidR="00546E57" w:rsidRPr="005227E2" w:rsidRDefault="00546E57" w:rsidP="00546E57">
            <w:pPr>
              <w:jc w:val="center"/>
              <w:rPr>
                <w:sz w:val="14"/>
                <w:szCs w:val="14"/>
              </w:rPr>
            </w:pPr>
            <w:r w:rsidRPr="005227E2">
              <w:rPr>
                <w:sz w:val="14"/>
                <w:szCs w:val="14"/>
              </w:rPr>
              <w:t>1853.300</w:t>
            </w:r>
          </w:p>
        </w:tc>
        <w:tc>
          <w:tcPr>
            <w:tcW w:w="289" w:type="pct"/>
            <w:noWrap/>
            <w:vAlign w:val="center"/>
            <w:hideMark/>
          </w:tcPr>
          <w:p w14:paraId="457D0A11" w14:textId="77777777" w:rsidR="00546E57" w:rsidRPr="005227E2" w:rsidRDefault="00546E57" w:rsidP="00546E57">
            <w:pPr>
              <w:jc w:val="center"/>
              <w:rPr>
                <w:sz w:val="14"/>
                <w:szCs w:val="14"/>
              </w:rPr>
            </w:pPr>
            <w:r w:rsidRPr="005227E2">
              <w:rPr>
                <w:sz w:val="14"/>
                <w:szCs w:val="14"/>
              </w:rPr>
              <w:t>1432.700</w:t>
            </w:r>
          </w:p>
        </w:tc>
        <w:tc>
          <w:tcPr>
            <w:tcW w:w="289" w:type="pct"/>
            <w:noWrap/>
            <w:vAlign w:val="center"/>
            <w:hideMark/>
          </w:tcPr>
          <w:p w14:paraId="68F8047E" w14:textId="77777777" w:rsidR="00546E57" w:rsidRPr="005227E2" w:rsidRDefault="00546E57" w:rsidP="00546E57">
            <w:pPr>
              <w:jc w:val="center"/>
              <w:rPr>
                <w:sz w:val="14"/>
                <w:szCs w:val="14"/>
              </w:rPr>
            </w:pPr>
            <w:r w:rsidRPr="005227E2">
              <w:rPr>
                <w:sz w:val="14"/>
                <w:szCs w:val="14"/>
              </w:rPr>
              <w:t>955.670</w:t>
            </w:r>
          </w:p>
        </w:tc>
        <w:tc>
          <w:tcPr>
            <w:tcW w:w="289" w:type="pct"/>
            <w:noWrap/>
            <w:vAlign w:val="center"/>
            <w:hideMark/>
          </w:tcPr>
          <w:p w14:paraId="0DD13935" w14:textId="77777777" w:rsidR="00546E57" w:rsidRPr="005227E2" w:rsidRDefault="00546E57" w:rsidP="00546E57">
            <w:pPr>
              <w:jc w:val="center"/>
              <w:rPr>
                <w:sz w:val="14"/>
                <w:szCs w:val="14"/>
              </w:rPr>
            </w:pPr>
            <w:r w:rsidRPr="005227E2">
              <w:rPr>
                <w:sz w:val="14"/>
                <w:szCs w:val="14"/>
              </w:rPr>
              <w:t>623.500</w:t>
            </w:r>
          </w:p>
        </w:tc>
        <w:tc>
          <w:tcPr>
            <w:tcW w:w="289" w:type="pct"/>
            <w:noWrap/>
            <w:vAlign w:val="center"/>
            <w:hideMark/>
          </w:tcPr>
          <w:p w14:paraId="2E8C5B28" w14:textId="77777777" w:rsidR="00546E57" w:rsidRPr="005227E2" w:rsidRDefault="00546E57" w:rsidP="00546E57">
            <w:pPr>
              <w:jc w:val="center"/>
              <w:rPr>
                <w:sz w:val="14"/>
                <w:szCs w:val="14"/>
              </w:rPr>
            </w:pPr>
            <w:r w:rsidRPr="005227E2">
              <w:rPr>
                <w:sz w:val="14"/>
                <w:szCs w:val="14"/>
              </w:rPr>
              <w:t>208.370</w:t>
            </w:r>
          </w:p>
        </w:tc>
      </w:tr>
      <w:tr w:rsidR="00546E57" w:rsidRPr="005227E2" w14:paraId="494E44F7" w14:textId="77777777" w:rsidTr="00637938">
        <w:trPr>
          <w:trHeight w:val="288"/>
        </w:trPr>
        <w:tc>
          <w:tcPr>
            <w:tcW w:w="309" w:type="pct"/>
            <w:noWrap/>
            <w:vAlign w:val="center"/>
            <w:hideMark/>
          </w:tcPr>
          <w:p w14:paraId="4904EB9F" w14:textId="77777777" w:rsidR="00546E57" w:rsidRPr="005227E2" w:rsidRDefault="00546E57" w:rsidP="00546E57">
            <w:pPr>
              <w:jc w:val="center"/>
              <w:rPr>
                <w:sz w:val="14"/>
                <w:szCs w:val="14"/>
              </w:rPr>
            </w:pPr>
            <w:r w:rsidRPr="005227E2">
              <w:rPr>
                <w:sz w:val="14"/>
                <w:szCs w:val="14"/>
              </w:rPr>
              <w:t>Lower-tail P</w:t>
            </w:r>
          </w:p>
        </w:tc>
        <w:tc>
          <w:tcPr>
            <w:tcW w:w="334" w:type="pct"/>
            <w:shd w:val="clear" w:color="auto" w:fill="D9D9D9" w:themeFill="background1" w:themeFillShade="D9"/>
            <w:noWrap/>
            <w:vAlign w:val="center"/>
            <w:hideMark/>
          </w:tcPr>
          <w:p w14:paraId="5CD0081B" w14:textId="77777777" w:rsidR="00546E57" w:rsidRPr="005227E2" w:rsidRDefault="00546E57" w:rsidP="00546E57">
            <w:pPr>
              <w:jc w:val="center"/>
              <w:rPr>
                <w:sz w:val="14"/>
                <w:szCs w:val="14"/>
              </w:rPr>
            </w:pPr>
            <w:r w:rsidRPr="005227E2">
              <w:rPr>
                <w:sz w:val="14"/>
                <w:szCs w:val="14"/>
              </w:rPr>
              <w:t>0.001</w:t>
            </w:r>
          </w:p>
        </w:tc>
        <w:tc>
          <w:tcPr>
            <w:tcW w:w="334" w:type="pct"/>
            <w:shd w:val="clear" w:color="auto" w:fill="D9D9D9" w:themeFill="background1" w:themeFillShade="D9"/>
            <w:noWrap/>
            <w:vAlign w:val="center"/>
            <w:hideMark/>
          </w:tcPr>
          <w:p w14:paraId="33D3C961" w14:textId="77777777" w:rsidR="00546E57" w:rsidRPr="005227E2" w:rsidRDefault="00546E57" w:rsidP="00546E57">
            <w:pPr>
              <w:jc w:val="center"/>
              <w:rPr>
                <w:sz w:val="14"/>
                <w:szCs w:val="14"/>
              </w:rPr>
            </w:pPr>
            <w:r w:rsidRPr="005227E2">
              <w:rPr>
                <w:sz w:val="14"/>
                <w:szCs w:val="14"/>
              </w:rPr>
              <w:t>0.000</w:t>
            </w:r>
          </w:p>
        </w:tc>
        <w:tc>
          <w:tcPr>
            <w:tcW w:w="334" w:type="pct"/>
            <w:shd w:val="clear" w:color="auto" w:fill="D9D9D9" w:themeFill="background1" w:themeFillShade="D9"/>
            <w:noWrap/>
            <w:vAlign w:val="center"/>
            <w:hideMark/>
          </w:tcPr>
          <w:p w14:paraId="5EE15259" w14:textId="77777777" w:rsidR="00546E57" w:rsidRPr="005227E2" w:rsidRDefault="00546E57" w:rsidP="00546E57">
            <w:pPr>
              <w:jc w:val="center"/>
              <w:rPr>
                <w:sz w:val="14"/>
                <w:szCs w:val="14"/>
              </w:rPr>
            </w:pPr>
            <w:r w:rsidRPr="005227E2">
              <w:rPr>
                <w:sz w:val="14"/>
                <w:szCs w:val="14"/>
              </w:rPr>
              <w:t>0.000</w:t>
            </w:r>
          </w:p>
        </w:tc>
        <w:tc>
          <w:tcPr>
            <w:tcW w:w="334" w:type="pct"/>
            <w:shd w:val="clear" w:color="auto" w:fill="D9D9D9" w:themeFill="background1" w:themeFillShade="D9"/>
            <w:noWrap/>
            <w:vAlign w:val="center"/>
            <w:hideMark/>
          </w:tcPr>
          <w:p w14:paraId="0520FE72" w14:textId="77777777" w:rsidR="00546E57" w:rsidRPr="005227E2" w:rsidRDefault="00546E57" w:rsidP="00546E57">
            <w:pPr>
              <w:jc w:val="center"/>
              <w:rPr>
                <w:sz w:val="14"/>
                <w:szCs w:val="14"/>
              </w:rPr>
            </w:pPr>
            <w:r w:rsidRPr="005227E2">
              <w:rPr>
                <w:sz w:val="14"/>
                <w:szCs w:val="14"/>
              </w:rPr>
              <w:t>0.000</w:t>
            </w:r>
          </w:p>
        </w:tc>
        <w:tc>
          <w:tcPr>
            <w:tcW w:w="334" w:type="pct"/>
            <w:shd w:val="clear" w:color="auto" w:fill="D9D9D9" w:themeFill="background1" w:themeFillShade="D9"/>
            <w:noWrap/>
            <w:vAlign w:val="center"/>
            <w:hideMark/>
          </w:tcPr>
          <w:p w14:paraId="5DCE1448" w14:textId="77777777" w:rsidR="00546E57" w:rsidRPr="005227E2" w:rsidRDefault="00546E57" w:rsidP="00546E57">
            <w:pPr>
              <w:jc w:val="center"/>
              <w:rPr>
                <w:sz w:val="14"/>
                <w:szCs w:val="14"/>
              </w:rPr>
            </w:pPr>
            <w:r w:rsidRPr="005227E2">
              <w:rPr>
                <w:sz w:val="14"/>
                <w:szCs w:val="14"/>
              </w:rPr>
              <w:t>0.000</w:t>
            </w:r>
          </w:p>
        </w:tc>
        <w:tc>
          <w:tcPr>
            <w:tcW w:w="316" w:type="pct"/>
            <w:shd w:val="clear" w:color="auto" w:fill="D9D9D9" w:themeFill="background1" w:themeFillShade="D9"/>
            <w:noWrap/>
            <w:vAlign w:val="center"/>
            <w:hideMark/>
          </w:tcPr>
          <w:p w14:paraId="45ED0930" w14:textId="77777777" w:rsidR="00546E57" w:rsidRPr="005227E2" w:rsidRDefault="00546E57" w:rsidP="00546E57">
            <w:pPr>
              <w:jc w:val="center"/>
              <w:rPr>
                <w:sz w:val="14"/>
                <w:szCs w:val="14"/>
              </w:rPr>
            </w:pPr>
            <w:r w:rsidRPr="005227E2">
              <w:rPr>
                <w:sz w:val="14"/>
                <w:szCs w:val="14"/>
              </w:rPr>
              <w:t>0.000</w:t>
            </w:r>
          </w:p>
        </w:tc>
        <w:tc>
          <w:tcPr>
            <w:tcW w:w="316" w:type="pct"/>
            <w:shd w:val="clear" w:color="auto" w:fill="D9D9D9" w:themeFill="background1" w:themeFillShade="D9"/>
            <w:noWrap/>
            <w:vAlign w:val="center"/>
            <w:hideMark/>
          </w:tcPr>
          <w:p w14:paraId="31865A05" w14:textId="77777777" w:rsidR="00546E57" w:rsidRPr="005227E2" w:rsidRDefault="00546E57" w:rsidP="00546E57">
            <w:pPr>
              <w:jc w:val="center"/>
              <w:rPr>
                <w:sz w:val="14"/>
                <w:szCs w:val="14"/>
              </w:rPr>
            </w:pPr>
            <w:r w:rsidRPr="005227E2">
              <w:rPr>
                <w:sz w:val="14"/>
                <w:szCs w:val="14"/>
              </w:rPr>
              <w:t>0.000</w:t>
            </w:r>
          </w:p>
        </w:tc>
        <w:tc>
          <w:tcPr>
            <w:tcW w:w="316" w:type="pct"/>
            <w:shd w:val="clear" w:color="auto" w:fill="D9D9D9" w:themeFill="background1" w:themeFillShade="D9"/>
            <w:noWrap/>
            <w:vAlign w:val="center"/>
            <w:hideMark/>
          </w:tcPr>
          <w:p w14:paraId="0A3834A8" w14:textId="77777777" w:rsidR="00546E57" w:rsidRPr="005227E2" w:rsidRDefault="00546E57" w:rsidP="00546E57">
            <w:pPr>
              <w:jc w:val="center"/>
              <w:rPr>
                <w:sz w:val="14"/>
                <w:szCs w:val="14"/>
              </w:rPr>
            </w:pPr>
            <w:r w:rsidRPr="005227E2">
              <w:rPr>
                <w:sz w:val="14"/>
                <w:szCs w:val="14"/>
              </w:rPr>
              <w:t>0.000</w:t>
            </w:r>
          </w:p>
        </w:tc>
        <w:tc>
          <w:tcPr>
            <w:tcW w:w="316" w:type="pct"/>
            <w:shd w:val="clear" w:color="auto" w:fill="D9D9D9" w:themeFill="background1" w:themeFillShade="D9"/>
            <w:noWrap/>
            <w:vAlign w:val="center"/>
            <w:hideMark/>
          </w:tcPr>
          <w:p w14:paraId="2948C568" w14:textId="77777777" w:rsidR="00546E57" w:rsidRPr="005227E2" w:rsidRDefault="00546E57" w:rsidP="00546E57">
            <w:pPr>
              <w:jc w:val="center"/>
              <w:rPr>
                <w:sz w:val="14"/>
                <w:szCs w:val="14"/>
              </w:rPr>
            </w:pPr>
            <w:r w:rsidRPr="005227E2">
              <w:rPr>
                <w:sz w:val="14"/>
                <w:szCs w:val="14"/>
              </w:rPr>
              <w:t>0.000</w:t>
            </w:r>
          </w:p>
        </w:tc>
        <w:tc>
          <w:tcPr>
            <w:tcW w:w="316" w:type="pct"/>
            <w:shd w:val="clear" w:color="auto" w:fill="D9D9D9" w:themeFill="background1" w:themeFillShade="D9"/>
            <w:noWrap/>
            <w:vAlign w:val="center"/>
            <w:hideMark/>
          </w:tcPr>
          <w:p w14:paraId="67C9FF58" w14:textId="77777777" w:rsidR="00546E57" w:rsidRPr="005227E2" w:rsidRDefault="00546E57" w:rsidP="00546E57">
            <w:pPr>
              <w:jc w:val="center"/>
              <w:rPr>
                <w:sz w:val="14"/>
                <w:szCs w:val="14"/>
              </w:rPr>
            </w:pPr>
            <w:r w:rsidRPr="005227E2">
              <w:rPr>
                <w:sz w:val="14"/>
                <w:szCs w:val="14"/>
              </w:rPr>
              <w:t>0.000</w:t>
            </w:r>
          </w:p>
        </w:tc>
        <w:tc>
          <w:tcPr>
            <w:tcW w:w="289" w:type="pct"/>
            <w:shd w:val="clear" w:color="auto" w:fill="D9D9D9" w:themeFill="background1" w:themeFillShade="D9"/>
            <w:noWrap/>
            <w:vAlign w:val="center"/>
            <w:hideMark/>
          </w:tcPr>
          <w:p w14:paraId="4B55C7A2" w14:textId="77777777" w:rsidR="00546E57" w:rsidRPr="005227E2" w:rsidRDefault="00546E57" w:rsidP="00546E57">
            <w:pPr>
              <w:jc w:val="center"/>
              <w:rPr>
                <w:sz w:val="14"/>
                <w:szCs w:val="14"/>
              </w:rPr>
            </w:pPr>
            <w:r w:rsidRPr="005227E2">
              <w:rPr>
                <w:sz w:val="14"/>
                <w:szCs w:val="14"/>
              </w:rPr>
              <w:t>0.000</w:t>
            </w:r>
          </w:p>
        </w:tc>
        <w:tc>
          <w:tcPr>
            <w:tcW w:w="289" w:type="pct"/>
            <w:shd w:val="clear" w:color="auto" w:fill="D9D9D9" w:themeFill="background1" w:themeFillShade="D9"/>
            <w:noWrap/>
            <w:vAlign w:val="center"/>
            <w:hideMark/>
          </w:tcPr>
          <w:p w14:paraId="34D86493" w14:textId="77777777" w:rsidR="00546E57" w:rsidRPr="005227E2" w:rsidRDefault="00546E57" w:rsidP="00546E57">
            <w:pPr>
              <w:jc w:val="center"/>
              <w:rPr>
                <w:sz w:val="14"/>
                <w:szCs w:val="14"/>
              </w:rPr>
            </w:pPr>
            <w:r w:rsidRPr="005227E2">
              <w:rPr>
                <w:sz w:val="14"/>
                <w:szCs w:val="14"/>
              </w:rPr>
              <w:t>0.000</w:t>
            </w:r>
          </w:p>
        </w:tc>
        <w:tc>
          <w:tcPr>
            <w:tcW w:w="289" w:type="pct"/>
            <w:shd w:val="clear" w:color="auto" w:fill="D9D9D9" w:themeFill="background1" w:themeFillShade="D9"/>
            <w:noWrap/>
            <w:vAlign w:val="center"/>
            <w:hideMark/>
          </w:tcPr>
          <w:p w14:paraId="6C972342" w14:textId="77777777" w:rsidR="00546E57" w:rsidRPr="005227E2" w:rsidRDefault="00546E57" w:rsidP="00546E57">
            <w:pPr>
              <w:jc w:val="center"/>
              <w:rPr>
                <w:sz w:val="14"/>
                <w:szCs w:val="14"/>
              </w:rPr>
            </w:pPr>
            <w:r w:rsidRPr="005227E2">
              <w:rPr>
                <w:sz w:val="14"/>
                <w:szCs w:val="14"/>
              </w:rPr>
              <w:t>0.000</w:t>
            </w:r>
          </w:p>
        </w:tc>
        <w:tc>
          <w:tcPr>
            <w:tcW w:w="289" w:type="pct"/>
            <w:shd w:val="clear" w:color="auto" w:fill="D9D9D9" w:themeFill="background1" w:themeFillShade="D9"/>
            <w:noWrap/>
            <w:vAlign w:val="center"/>
            <w:hideMark/>
          </w:tcPr>
          <w:p w14:paraId="7D307C3B" w14:textId="77777777" w:rsidR="00546E57" w:rsidRPr="005227E2" w:rsidRDefault="00546E57" w:rsidP="00546E57">
            <w:pPr>
              <w:jc w:val="center"/>
              <w:rPr>
                <w:sz w:val="14"/>
                <w:szCs w:val="14"/>
              </w:rPr>
            </w:pPr>
            <w:r w:rsidRPr="005227E2">
              <w:rPr>
                <w:sz w:val="14"/>
                <w:szCs w:val="14"/>
              </w:rPr>
              <w:t>0.000</w:t>
            </w:r>
          </w:p>
        </w:tc>
        <w:tc>
          <w:tcPr>
            <w:tcW w:w="289" w:type="pct"/>
            <w:shd w:val="clear" w:color="auto" w:fill="D9D9D9" w:themeFill="background1" w:themeFillShade="D9"/>
            <w:noWrap/>
            <w:vAlign w:val="center"/>
            <w:hideMark/>
          </w:tcPr>
          <w:p w14:paraId="481ADAF2" w14:textId="77777777" w:rsidR="00546E57" w:rsidRPr="005227E2" w:rsidRDefault="00546E57" w:rsidP="00546E57">
            <w:pPr>
              <w:jc w:val="center"/>
              <w:rPr>
                <w:sz w:val="14"/>
                <w:szCs w:val="14"/>
              </w:rPr>
            </w:pPr>
            <w:r w:rsidRPr="005227E2">
              <w:rPr>
                <w:sz w:val="14"/>
                <w:szCs w:val="14"/>
              </w:rPr>
              <w:t>0.000</w:t>
            </w:r>
          </w:p>
        </w:tc>
      </w:tr>
      <w:tr w:rsidR="00546E57" w:rsidRPr="005227E2" w14:paraId="7F8B041B" w14:textId="77777777" w:rsidTr="00546E57">
        <w:trPr>
          <w:trHeight w:val="288"/>
        </w:trPr>
        <w:tc>
          <w:tcPr>
            <w:tcW w:w="309" w:type="pct"/>
            <w:noWrap/>
            <w:vAlign w:val="center"/>
            <w:hideMark/>
          </w:tcPr>
          <w:p w14:paraId="5AB88368" w14:textId="77777777" w:rsidR="00546E57" w:rsidRPr="005227E2" w:rsidRDefault="00546E57" w:rsidP="00546E57">
            <w:pPr>
              <w:jc w:val="center"/>
              <w:rPr>
                <w:sz w:val="14"/>
                <w:szCs w:val="14"/>
              </w:rPr>
            </w:pPr>
            <w:r w:rsidRPr="005227E2">
              <w:rPr>
                <w:sz w:val="14"/>
                <w:szCs w:val="14"/>
              </w:rPr>
              <w:t>Upper-tail P</w:t>
            </w:r>
          </w:p>
        </w:tc>
        <w:tc>
          <w:tcPr>
            <w:tcW w:w="334" w:type="pct"/>
            <w:noWrap/>
            <w:vAlign w:val="center"/>
            <w:hideMark/>
          </w:tcPr>
          <w:p w14:paraId="73961827" w14:textId="77777777" w:rsidR="00546E57" w:rsidRPr="005227E2" w:rsidRDefault="00546E57" w:rsidP="00546E57">
            <w:pPr>
              <w:jc w:val="center"/>
              <w:rPr>
                <w:sz w:val="14"/>
                <w:szCs w:val="14"/>
              </w:rPr>
            </w:pPr>
            <w:r w:rsidRPr="005227E2">
              <w:rPr>
                <w:sz w:val="14"/>
                <w:szCs w:val="14"/>
              </w:rPr>
              <w:t>0.999</w:t>
            </w:r>
          </w:p>
        </w:tc>
        <w:tc>
          <w:tcPr>
            <w:tcW w:w="334" w:type="pct"/>
            <w:noWrap/>
            <w:vAlign w:val="center"/>
            <w:hideMark/>
          </w:tcPr>
          <w:p w14:paraId="6029752B" w14:textId="77777777" w:rsidR="00546E57" w:rsidRPr="005227E2" w:rsidRDefault="00546E57" w:rsidP="00546E57">
            <w:pPr>
              <w:jc w:val="center"/>
              <w:rPr>
                <w:sz w:val="14"/>
                <w:szCs w:val="14"/>
              </w:rPr>
            </w:pPr>
            <w:r w:rsidRPr="005227E2">
              <w:rPr>
                <w:sz w:val="14"/>
                <w:szCs w:val="14"/>
              </w:rPr>
              <w:t>1.000</w:t>
            </w:r>
          </w:p>
        </w:tc>
        <w:tc>
          <w:tcPr>
            <w:tcW w:w="334" w:type="pct"/>
            <w:noWrap/>
            <w:vAlign w:val="center"/>
            <w:hideMark/>
          </w:tcPr>
          <w:p w14:paraId="3180ED21" w14:textId="77777777" w:rsidR="00546E57" w:rsidRPr="005227E2" w:rsidRDefault="00546E57" w:rsidP="00546E57">
            <w:pPr>
              <w:jc w:val="center"/>
              <w:rPr>
                <w:sz w:val="14"/>
                <w:szCs w:val="14"/>
              </w:rPr>
            </w:pPr>
            <w:r w:rsidRPr="005227E2">
              <w:rPr>
                <w:sz w:val="14"/>
                <w:szCs w:val="14"/>
              </w:rPr>
              <w:t>1.000</w:t>
            </w:r>
          </w:p>
        </w:tc>
        <w:tc>
          <w:tcPr>
            <w:tcW w:w="334" w:type="pct"/>
            <w:noWrap/>
            <w:vAlign w:val="center"/>
            <w:hideMark/>
          </w:tcPr>
          <w:p w14:paraId="3A15E427" w14:textId="77777777" w:rsidR="00546E57" w:rsidRPr="005227E2" w:rsidRDefault="00546E57" w:rsidP="00546E57">
            <w:pPr>
              <w:jc w:val="center"/>
              <w:rPr>
                <w:sz w:val="14"/>
                <w:szCs w:val="14"/>
              </w:rPr>
            </w:pPr>
            <w:r w:rsidRPr="005227E2">
              <w:rPr>
                <w:sz w:val="14"/>
                <w:szCs w:val="14"/>
              </w:rPr>
              <w:t>1.000</w:t>
            </w:r>
          </w:p>
        </w:tc>
        <w:tc>
          <w:tcPr>
            <w:tcW w:w="334" w:type="pct"/>
            <w:noWrap/>
            <w:vAlign w:val="center"/>
            <w:hideMark/>
          </w:tcPr>
          <w:p w14:paraId="74DE8BD9" w14:textId="77777777" w:rsidR="00546E57" w:rsidRPr="005227E2" w:rsidRDefault="00546E57" w:rsidP="00546E57">
            <w:pPr>
              <w:jc w:val="center"/>
              <w:rPr>
                <w:sz w:val="14"/>
                <w:szCs w:val="14"/>
              </w:rPr>
            </w:pPr>
            <w:r w:rsidRPr="005227E2">
              <w:rPr>
                <w:sz w:val="14"/>
                <w:szCs w:val="14"/>
              </w:rPr>
              <w:t>1.000</w:t>
            </w:r>
          </w:p>
        </w:tc>
        <w:tc>
          <w:tcPr>
            <w:tcW w:w="316" w:type="pct"/>
            <w:noWrap/>
            <w:vAlign w:val="center"/>
            <w:hideMark/>
          </w:tcPr>
          <w:p w14:paraId="18A80250" w14:textId="77777777" w:rsidR="00546E57" w:rsidRPr="005227E2" w:rsidRDefault="00546E57" w:rsidP="00546E57">
            <w:pPr>
              <w:jc w:val="center"/>
              <w:rPr>
                <w:sz w:val="14"/>
                <w:szCs w:val="14"/>
              </w:rPr>
            </w:pPr>
            <w:r w:rsidRPr="005227E2">
              <w:rPr>
                <w:sz w:val="14"/>
                <w:szCs w:val="14"/>
              </w:rPr>
              <w:t>1.000</w:t>
            </w:r>
          </w:p>
        </w:tc>
        <w:tc>
          <w:tcPr>
            <w:tcW w:w="316" w:type="pct"/>
            <w:noWrap/>
            <w:vAlign w:val="center"/>
            <w:hideMark/>
          </w:tcPr>
          <w:p w14:paraId="006D81EC" w14:textId="77777777" w:rsidR="00546E57" w:rsidRPr="005227E2" w:rsidRDefault="00546E57" w:rsidP="00546E57">
            <w:pPr>
              <w:jc w:val="center"/>
              <w:rPr>
                <w:sz w:val="14"/>
                <w:szCs w:val="14"/>
              </w:rPr>
            </w:pPr>
            <w:r w:rsidRPr="005227E2">
              <w:rPr>
                <w:sz w:val="14"/>
                <w:szCs w:val="14"/>
              </w:rPr>
              <w:t>1.000</w:t>
            </w:r>
          </w:p>
        </w:tc>
        <w:tc>
          <w:tcPr>
            <w:tcW w:w="316" w:type="pct"/>
            <w:noWrap/>
            <w:vAlign w:val="center"/>
            <w:hideMark/>
          </w:tcPr>
          <w:p w14:paraId="041DD975" w14:textId="77777777" w:rsidR="00546E57" w:rsidRPr="005227E2" w:rsidRDefault="00546E57" w:rsidP="00546E57">
            <w:pPr>
              <w:jc w:val="center"/>
              <w:rPr>
                <w:sz w:val="14"/>
                <w:szCs w:val="14"/>
              </w:rPr>
            </w:pPr>
            <w:r w:rsidRPr="005227E2">
              <w:rPr>
                <w:sz w:val="14"/>
                <w:szCs w:val="14"/>
              </w:rPr>
              <w:t>1.000</w:t>
            </w:r>
          </w:p>
        </w:tc>
        <w:tc>
          <w:tcPr>
            <w:tcW w:w="316" w:type="pct"/>
            <w:noWrap/>
            <w:vAlign w:val="center"/>
            <w:hideMark/>
          </w:tcPr>
          <w:p w14:paraId="082C231E" w14:textId="77777777" w:rsidR="00546E57" w:rsidRPr="005227E2" w:rsidRDefault="00546E57" w:rsidP="00546E57">
            <w:pPr>
              <w:jc w:val="center"/>
              <w:rPr>
                <w:sz w:val="14"/>
                <w:szCs w:val="14"/>
              </w:rPr>
            </w:pPr>
            <w:r w:rsidRPr="005227E2">
              <w:rPr>
                <w:sz w:val="14"/>
                <w:szCs w:val="14"/>
              </w:rPr>
              <w:t>1.000</w:t>
            </w:r>
          </w:p>
        </w:tc>
        <w:tc>
          <w:tcPr>
            <w:tcW w:w="316" w:type="pct"/>
            <w:noWrap/>
            <w:vAlign w:val="center"/>
            <w:hideMark/>
          </w:tcPr>
          <w:p w14:paraId="204BEB0F" w14:textId="77777777" w:rsidR="00546E57" w:rsidRPr="005227E2" w:rsidRDefault="00546E57" w:rsidP="00546E57">
            <w:pPr>
              <w:jc w:val="center"/>
              <w:rPr>
                <w:sz w:val="14"/>
                <w:szCs w:val="14"/>
              </w:rPr>
            </w:pPr>
            <w:r w:rsidRPr="005227E2">
              <w:rPr>
                <w:sz w:val="14"/>
                <w:szCs w:val="14"/>
              </w:rPr>
              <w:t>1.000</w:t>
            </w:r>
          </w:p>
        </w:tc>
        <w:tc>
          <w:tcPr>
            <w:tcW w:w="289" w:type="pct"/>
            <w:noWrap/>
            <w:vAlign w:val="center"/>
            <w:hideMark/>
          </w:tcPr>
          <w:p w14:paraId="1B8558A7" w14:textId="77777777" w:rsidR="00546E57" w:rsidRPr="005227E2" w:rsidRDefault="00546E57" w:rsidP="00546E57">
            <w:pPr>
              <w:jc w:val="center"/>
              <w:rPr>
                <w:sz w:val="14"/>
                <w:szCs w:val="14"/>
              </w:rPr>
            </w:pPr>
            <w:r w:rsidRPr="005227E2">
              <w:rPr>
                <w:sz w:val="14"/>
                <w:szCs w:val="14"/>
              </w:rPr>
              <w:t>1.000</w:t>
            </w:r>
          </w:p>
        </w:tc>
        <w:tc>
          <w:tcPr>
            <w:tcW w:w="289" w:type="pct"/>
            <w:noWrap/>
            <w:vAlign w:val="center"/>
            <w:hideMark/>
          </w:tcPr>
          <w:p w14:paraId="65A6BF2E" w14:textId="77777777" w:rsidR="00546E57" w:rsidRPr="005227E2" w:rsidRDefault="00546E57" w:rsidP="00546E57">
            <w:pPr>
              <w:jc w:val="center"/>
              <w:rPr>
                <w:sz w:val="14"/>
                <w:szCs w:val="14"/>
              </w:rPr>
            </w:pPr>
            <w:r w:rsidRPr="005227E2">
              <w:rPr>
                <w:sz w:val="14"/>
                <w:szCs w:val="14"/>
              </w:rPr>
              <w:t>1.000</w:t>
            </w:r>
          </w:p>
        </w:tc>
        <w:tc>
          <w:tcPr>
            <w:tcW w:w="289" w:type="pct"/>
            <w:noWrap/>
            <w:vAlign w:val="center"/>
            <w:hideMark/>
          </w:tcPr>
          <w:p w14:paraId="4901309C" w14:textId="77777777" w:rsidR="00546E57" w:rsidRPr="005227E2" w:rsidRDefault="00546E57" w:rsidP="00546E57">
            <w:pPr>
              <w:jc w:val="center"/>
              <w:rPr>
                <w:sz w:val="14"/>
                <w:szCs w:val="14"/>
              </w:rPr>
            </w:pPr>
            <w:r w:rsidRPr="005227E2">
              <w:rPr>
                <w:sz w:val="14"/>
                <w:szCs w:val="14"/>
              </w:rPr>
              <w:t>1.000</w:t>
            </w:r>
          </w:p>
        </w:tc>
        <w:tc>
          <w:tcPr>
            <w:tcW w:w="289" w:type="pct"/>
            <w:noWrap/>
            <w:vAlign w:val="center"/>
            <w:hideMark/>
          </w:tcPr>
          <w:p w14:paraId="4DB2B5E6" w14:textId="77777777" w:rsidR="00546E57" w:rsidRPr="005227E2" w:rsidRDefault="00546E57" w:rsidP="00546E57">
            <w:pPr>
              <w:jc w:val="center"/>
              <w:rPr>
                <w:sz w:val="14"/>
                <w:szCs w:val="14"/>
              </w:rPr>
            </w:pPr>
            <w:r w:rsidRPr="005227E2">
              <w:rPr>
                <w:sz w:val="14"/>
                <w:szCs w:val="14"/>
              </w:rPr>
              <w:t>1.000</w:t>
            </w:r>
          </w:p>
        </w:tc>
        <w:tc>
          <w:tcPr>
            <w:tcW w:w="289" w:type="pct"/>
            <w:noWrap/>
            <w:vAlign w:val="center"/>
            <w:hideMark/>
          </w:tcPr>
          <w:p w14:paraId="5BF9219A" w14:textId="77777777" w:rsidR="00546E57" w:rsidRPr="005227E2" w:rsidRDefault="00546E57" w:rsidP="00546E57">
            <w:pPr>
              <w:jc w:val="center"/>
              <w:rPr>
                <w:sz w:val="14"/>
                <w:szCs w:val="14"/>
              </w:rPr>
            </w:pPr>
            <w:r w:rsidRPr="005227E2">
              <w:rPr>
                <w:sz w:val="14"/>
                <w:szCs w:val="14"/>
              </w:rPr>
              <w:t>1.000</w:t>
            </w:r>
          </w:p>
        </w:tc>
      </w:tr>
      <w:tr w:rsidR="00546E57" w:rsidRPr="005227E2" w14:paraId="5B242300" w14:textId="77777777" w:rsidTr="00546E57">
        <w:trPr>
          <w:trHeight w:val="288"/>
        </w:trPr>
        <w:tc>
          <w:tcPr>
            <w:tcW w:w="309" w:type="pct"/>
            <w:noWrap/>
            <w:vAlign w:val="center"/>
            <w:hideMark/>
          </w:tcPr>
          <w:p w14:paraId="132986FB" w14:textId="77777777" w:rsidR="00546E57" w:rsidRPr="005227E2" w:rsidRDefault="00546E57" w:rsidP="00546E57">
            <w:pPr>
              <w:jc w:val="center"/>
              <w:rPr>
                <w:sz w:val="14"/>
                <w:szCs w:val="14"/>
              </w:rPr>
            </w:pPr>
            <w:r w:rsidRPr="005227E2">
              <w:rPr>
                <w:sz w:val="14"/>
                <w:szCs w:val="14"/>
              </w:rPr>
              <w:t>Observed metric&gt;</w:t>
            </w:r>
          </w:p>
        </w:tc>
        <w:tc>
          <w:tcPr>
            <w:tcW w:w="334" w:type="pct"/>
            <w:noWrap/>
            <w:vAlign w:val="center"/>
            <w:hideMark/>
          </w:tcPr>
          <w:p w14:paraId="3B2C18BC" w14:textId="77777777" w:rsidR="00546E57" w:rsidRPr="005227E2" w:rsidRDefault="00546E57" w:rsidP="00546E57">
            <w:pPr>
              <w:jc w:val="center"/>
              <w:rPr>
                <w:sz w:val="14"/>
                <w:szCs w:val="14"/>
              </w:rPr>
            </w:pPr>
            <w:r w:rsidRPr="005227E2">
              <w:rPr>
                <w:sz w:val="14"/>
                <w:szCs w:val="14"/>
              </w:rPr>
              <w:t>13.000</w:t>
            </w:r>
          </w:p>
        </w:tc>
        <w:tc>
          <w:tcPr>
            <w:tcW w:w="334" w:type="pct"/>
            <w:noWrap/>
            <w:vAlign w:val="center"/>
            <w:hideMark/>
          </w:tcPr>
          <w:p w14:paraId="25BDBE10"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7B313683" w14:textId="77777777" w:rsidR="00546E57" w:rsidRPr="005227E2" w:rsidRDefault="00546E57" w:rsidP="00546E57">
            <w:pPr>
              <w:jc w:val="center"/>
              <w:rPr>
                <w:sz w:val="14"/>
                <w:szCs w:val="14"/>
              </w:rPr>
            </w:pPr>
            <w:r w:rsidRPr="005227E2">
              <w:rPr>
                <w:sz w:val="14"/>
                <w:szCs w:val="14"/>
              </w:rPr>
              <w:t>3.000</w:t>
            </w:r>
          </w:p>
        </w:tc>
        <w:tc>
          <w:tcPr>
            <w:tcW w:w="334" w:type="pct"/>
            <w:noWrap/>
            <w:vAlign w:val="center"/>
            <w:hideMark/>
          </w:tcPr>
          <w:p w14:paraId="2A054377" w14:textId="77777777" w:rsidR="00546E57" w:rsidRPr="005227E2" w:rsidRDefault="00546E57" w:rsidP="00546E57">
            <w:pPr>
              <w:jc w:val="center"/>
              <w:rPr>
                <w:sz w:val="14"/>
                <w:szCs w:val="14"/>
              </w:rPr>
            </w:pPr>
            <w:r w:rsidRPr="005227E2">
              <w:rPr>
                <w:sz w:val="14"/>
                <w:szCs w:val="14"/>
              </w:rPr>
              <w:t>1.000</w:t>
            </w:r>
          </w:p>
        </w:tc>
        <w:tc>
          <w:tcPr>
            <w:tcW w:w="334" w:type="pct"/>
            <w:noWrap/>
            <w:vAlign w:val="center"/>
            <w:hideMark/>
          </w:tcPr>
          <w:p w14:paraId="26F9FA15"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5EFBC6E7"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7C0A6C7F"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36F14983"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619DE65A"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019AFAA4"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318E274B"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35862730"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769A3197"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146D6B97"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44C52B8A" w14:textId="77777777" w:rsidR="00546E57" w:rsidRPr="005227E2" w:rsidRDefault="00546E57" w:rsidP="00546E57">
            <w:pPr>
              <w:jc w:val="center"/>
              <w:rPr>
                <w:sz w:val="14"/>
                <w:szCs w:val="14"/>
              </w:rPr>
            </w:pPr>
            <w:r w:rsidRPr="005227E2">
              <w:rPr>
                <w:sz w:val="14"/>
                <w:szCs w:val="14"/>
              </w:rPr>
              <w:t>0.000</w:t>
            </w:r>
          </w:p>
        </w:tc>
      </w:tr>
      <w:tr w:rsidR="00546E57" w:rsidRPr="005227E2" w14:paraId="7DDF3C31" w14:textId="77777777" w:rsidTr="00546E57">
        <w:trPr>
          <w:trHeight w:val="288"/>
        </w:trPr>
        <w:tc>
          <w:tcPr>
            <w:tcW w:w="309" w:type="pct"/>
            <w:noWrap/>
            <w:vAlign w:val="center"/>
            <w:hideMark/>
          </w:tcPr>
          <w:p w14:paraId="145F96FC" w14:textId="77777777" w:rsidR="00546E57" w:rsidRPr="005227E2" w:rsidRDefault="00546E57" w:rsidP="00546E57">
            <w:pPr>
              <w:jc w:val="center"/>
              <w:rPr>
                <w:sz w:val="14"/>
                <w:szCs w:val="14"/>
              </w:rPr>
            </w:pPr>
            <w:r w:rsidRPr="005227E2">
              <w:rPr>
                <w:sz w:val="14"/>
                <w:szCs w:val="14"/>
              </w:rPr>
              <w:t>Observed metric &lt;</w:t>
            </w:r>
          </w:p>
        </w:tc>
        <w:tc>
          <w:tcPr>
            <w:tcW w:w="334" w:type="pct"/>
            <w:noWrap/>
            <w:vAlign w:val="center"/>
            <w:hideMark/>
          </w:tcPr>
          <w:p w14:paraId="32300F2C" w14:textId="77777777" w:rsidR="00546E57" w:rsidRPr="005227E2" w:rsidRDefault="00546E57" w:rsidP="00546E57">
            <w:pPr>
              <w:jc w:val="center"/>
              <w:rPr>
                <w:sz w:val="14"/>
                <w:szCs w:val="14"/>
              </w:rPr>
            </w:pPr>
            <w:r w:rsidRPr="005227E2">
              <w:rPr>
                <w:sz w:val="14"/>
                <w:szCs w:val="14"/>
              </w:rPr>
              <w:t>9987.000</w:t>
            </w:r>
          </w:p>
        </w:tc>
        <w:tc>
          <w:tcPr>
            <w:tcW w:w="334" w:type="pct"/>
            <w:noWrap/>
            <w:vAlign w:val="center"/>
            <w:hideMark/>
          </w:tcPr>
          <w:p w14:paraId="78C2EBB7" w14:textId="77777777" w:rsidR="00546E57" w:rsidRPr="005227E2" w:rsidRDefault="00546E57" w:rsidP="00546E57">
            <w:pPr>
              <w:jc w:val="center"/>
              <w:rPr>
                <w:sz w:val="14"/>
                <w:szCs w:val="14"/>
              </w:rPr>
            </w:pPr>
            <w:r w:rsidRPr="005227E2">
              <w:rPr>
                <w:sz w:val="14"/>
                <w:szCs w:val="14"/>
              </w:rPr>
              <w:t>10000.000</w:t>
            </w:r>
          </w:p>
        </w:tc>
        <w:tc>
          <w:tcPr>
            <w:tcW w:w="334" w:type="pct"/>
            <w:noWrap/>
            <w:vAlign w:val="center"/>
            <w:hideMark/>
          </w:tcPr>
          <w:p w14:paraId="68D9B86D" w14:textId="77777777" w:rsidR="00546E57" w:rsidRPr="005227E2" w:rsidRDefault="00546E57" w:rsidP="00546E57">
            <w:pPr>
              <w:jc w:val="center"/>
              <w:rPr>
                <w:sz w:val="14"/>
                <w:szCs w:val="14"/>
              </w:rPr>
            </w:pPr>
            <w:r w:rsidRPr="005227E2">
              <w:rPr>
                <w:sz w:val="14"/>
                <w:szCs w:val="14"/>
              </w:rPr>
              <w:t>9997.000</w:t>
            </w:r>
          </w:p>
        </w:tc>
        <w:tc>
          <w:tcPr>
            <w:tcW w:w="334" w:type="pct"/>
            <w:noWrap/>
            <w:vAlign w:val="center"/>
            <w:hideMark/>
          </w:tcPr>
          <w:p w14:paraId="03850BA3" w14:textId="77777777" w:rsidR="00546E57" w:rsidRPr="005227E2" w:rsidRDefault="00546E57" w:rsidP="00546E57">
            <w:pPr>
              <w:jc w:val="center"/>
              <w:rPr>
                <w:sz w:val="14"/>
                <w:szCs w:val="14"/>
              </w:rPr>
            </w:pPr>
            <w:r w:rsidRPr="005227E2">
              <w:rPr>
                <w:sz w:val="14"/>
                <w:szCs w:val="14"/>
              </w:rPr>
              <w:t>9999.000</w:t>
            </w:r>
          </w:p>
        </w:tc>
        <w:tc>
          <w:tcPr>
            <w:tcW w:w="334" w:type="pct"/>
            <w:noWrap/>
            <w:vAlign w:val="center"/>
            <w:hideMark/>
          </w:tcPr>
          <w:p w14:paraId="221C1E1F" w14:textId="77777777" w:rsidR="00546E57" w:rsidRPr="005227E2" w:rsidRDefault="00546E57" w:rsidP="00546E57">
            <w:pPr>
              <w:jc w:val="center"/>
              <w:rPr>
                <w:sz w:val="14"/>
                <w:szCs w:val="14"/>
              </w:rPr>
            </w:pPr>
            <w:r w:rsidRPr="005227E2">
              <w:rPr>
                <w:sz w:val="14"/>
                <w:szCs w:val="14"/>
              </w:rPr>
              <w:t>10000.000</w:t>
            </w:r>
          </w:p>
        </w:tc>
        <w:tc>
          <w:tcPr>
            <w:tcW w:w="316" w:type="pct"/>
            <w:noWrap/>
            <w:vAlign w:val="center"/>
            <w:hideMark/>
          </w:tcPr>
          <w:p w14:paraId="2BBC3DB1" w14:textId="77777777" w:rsidR="00546E57" w:rsidRPr="005227E2" w:rsidRDefault="00546E57" w:rsidP="00546E57">
            <w:pPr>
              <w:jc w:val="center"/>
              <w:rPr>
                <w:sz w:val="14"/>
                <w:szCs w:val="14"/>
              </w:rPr>
            </w:pPr>
            <w:r w:rsidRPr="005227E2">
              <w:rPr>
                <w:sz w:val="14"/>
                <w:szCs w:val="14"/>
              </w:rPr>
              <w:t>10000.000</w:t>
            </w:r>
          </w:p>
        </w:tc>
        <w:tc>
          <w:tcPr>
            <w:tcW w:w="316" w:type="pct"/>
            <w:noWrap/>
            <w:vAlign w:val="center"/>
            <w:hideMark/>
          </w:tcPr>
          <w:p w14:paraId="6F976C24" w14:textId="77777777" w:rsidR="00546E57" w:rsidRPr="005227E2" w:rsidRDefault="00546E57" w:rsidP="00546E57">
            <w:pPr>
              <w:jc w:val="center"/>
              <w:rPr>
                <w:sz w:val="14"/>
                <w:szCs w:val="14"/>
              </w:rPr>
            </w:pPr>
            <w:r w:rsidRPr="005227E2">
              <w:rPr>
                <w:sz w:val="14"/>
                <w:szCs w:val="14"/>
              </w:rPr>
              <w:t>10000.000</w:t>
            </w:r>
          </w:p>
        </w:tc>
        <w:tc>
          <w:tcPr>
            <w:tcW w:w="316" w:type="pct"/>
            <w:noWrap/>
            <w:vAlign w:val="center"/>
            <w:hideMark/>
          </w:tcPr>
          <w:p w14:paraId="1F1C8DCD" w14:textId="77777777" w:rsidR="00546E57" w:rsidRPr="005227E2" w:rsidRDefault="00546E57" w:rsidP="00546E57">
            <w:pPr>
              <w:jc w:val="center"/>
              <w:rPr>
                <w:sz w:val="14"/>
                <w:szCs w:val="14"/>
              </w:rPr>
            </w:pPr>
            <w:r w:rsidRPr="005227E2">
              <w:rPr>
                <w:sz w:val="14"/>
                <w:szCs w:val="14"/>
              </w:rPr>
              <w:t>10000.000</w:t>
            </w:r>
          </w:p>
        </w:tc>
        <w:tc>
          <w:tcPr>
            <w:tcW w:w="316" w:type="pct"/>
            <w:noWrap/>
            <w:vAlign w:val="center"/>
            <w:hideMark/>
          </w:tcPr>
          <w:p w14:paraId="2578BA88" w14:textId="77777777" w:rsidR="00546E57" w:rsidRPr="005227E2" w:rsidRDefault="00546E57" w:rsidP="00546E57">
            <w:pPr>
              <w:jc w:val="center"/>
              <w:rPr>
                <w:sz w:val="14"/>
                <w:szCs w:val="14"/>
              </w:rPr>
            </w:pPr>
            <w:r w:rsidRPr="005227E2">
              <w:rPr>
                <w:sz w:val="14"/>
                <w:szCs w:val="14"/>
              </w:rPr>
              <w:t>10000.000</w:t>
            </w:r>
          </w:p>
        </w:tc>
        <w:tc>
          <w:tcPr>
            <w:tcW w:w="316" w:type="pct"/>
            <w:noWrap/>
            <w:vAlign w:val="center"/>
            <w:hideMark/>
          </w:tcPr>
          <w:p w14:paraId="2398AAB5" w14:textId="77777777" w:rsidR="00546E57" w:rsidRPr="005227E2" w:rsidRDefault="00546E57" w:rsidP="00546E57">
            <w:pPr>
              <w:jc w:val="center"/>
              <w:rPr>
                <w:sz w:val="14"/>
                <w:szCs w:val="14"/>
              </w:rPr>
            </w:pPr>
            <w:r w:rsidRPr="005227E2">
              <w:rPr>
                <w:sz w:val="14"/>
                <w:szCs w:val="14"/>
              </w:rPr>
              <w:t>10000.000</w:t>
            </w:r>
          </w:p>
        </w:tc>
        <w:tc>
          <w:tcPr>
            <w:tcW w:w="289" w:type="pct"/>
            <w:noWrap/>
            <w:vAlign w:val="center"/>
            <w:hideMark/>
          </w:tcPr>
          <w:p w14:paraId="32D9972E" w14:textId="77777777" w:rsidR="00546E57" w:rsidRPr="005227E2" w:rsidRDefault="00546E57" w:rsidP="00546E57">
            <w:pPr>
              <w:jc w:val="center"/>
              <w:rPr>
                <w:sz w:val="14"/>
                <w:szCs w:val="14"/>
              </w:rPr>
            </w:pPr>
            <w:r w:rsidRPr="005227E2">
              <w:rPr>
                <w:sz w:val="14"/>
                <w:szCs w:val="14"/>
              </w:rPr>
              <w:t>10000.000</w:t>
            </w:r>
          </w:p>
        </w:tc>
        <w:tc>
          <w:tcPr>
            <w:tcW w:w="289" w:type="pct"/>
            <w:noWrap/>
            <w:vAlign w:val="center"/>
            <w:hideMark/>
          </w:tcPr>
          <w:p w14:paraId="608986BE" w14:textId="77777777" w:rsidR="00546E57" w:rsidRPr="005227E2" w:rsidRDefault="00546E57" w:rsidP="00546E57">
            <w:pPr>
              <w:jc w:val="center"/>
              <w:rPr>
                <w:sz w:val="14"/>
                <w:szCs w:val="14"/>
              </w:rPr>
            </w:pPr>
            <w:r w:rsidRPr="005227E2">
              <w:rPr>
                <w:sz w:val="14"/>
                <w:szCs w:val="14"/>
              </w:rPr>
              <w:t>10000.000</w:t>
            </w:r>
          </w:p>
        </w:tc>
        <w:tc>
          <w:tcPr>
            <w:tcW w:w="289" w:type="pct"/>
            <w:noWrap/>
            <w:vAlign w:val="center"/>
            <w:hideMark/>
          </w:tcPr>
          <w:p w14:paraId="1703085C" w14:textId="77777777" w:rsidR="00546E57" w:rsidRPr="005227E2" w:rsidRDefault="00546E57" w:rsidP="00546E57">
            <w:pPr>
              <w:jc w:val="center"/>
              <w:rPr>
                <w:sz w:val="14"/>
                <w:szCs w:val="14"/>
              </w:rPr>
            </w:pPr>
            <w:r w:rsidRPr="005227E2">
              <w:rPr>
                <w:sz w:val="14"/>
                <w:szCs w:val="14"/>
              </w:rPr>
              <w:t>10000.000</w:t>
            </w:r>
          </w:p>
        </w:tc>
        <w:tc>
          <w:tcPr>
            <w:tcW w:w="289" w:type="pct"/>
            <w:noWrap/>
            <w:vAlign w:val="center"/>
            <w:hideMark/>
          </w:tcPr>
          <w:p w14:paraId="6A646306" w14:textId="77777777" w:rsidR="00546E57" w:rsidRPr="005227E2" w:rsidRDefault="00546E57" w:rsidP="00546E57">
            <w:pPr>
              <w:jc w:val="center"/>
              <w:rPr>
                <w:sz w:val="14"/>
                <w:szCs w:val="14"/>
              </w:rPr>
            </w:pPr>
            <w:r w:rsidRPr="005227E2">
              <w:rPr>
                <w:sz w:val="14"/>
                <w:szCs w:val="14"/>
              </w:rPr>
              <w:t>10000.000</w:t>
            </w:r>
          </w:p>
        </w:tc>
        <w:tc>
          <w:tcPr>
            <w:tcW w:w="289" w:type="pct"/>
            <w:noWrap/>
            <w:vAlign w:val="center"/>
            <w:hideMark/>
          </w:tcPr>
          <w:p w14:paraId="2837C076" w14:textId="77777777" w:rsidR="00546E57" w:rsidRPr="005227E2" w:rsidRDefault="00546E57" w:rsidP="00546E57">
            <w:pPr>
              <w:jc w:val="center"/>
              <w:rPr>
                <w:sz w:val="14"/>
                <w:szCs w:val="14"/>
              </w:rPr>
            </w:pPr>
            <w:r w:rsidRPr="005227E2">
              <w:rPr>
                <w:sz w:val="14"/>
                <w:szCs w:val="14"/>
              </w:rPr>
              <w:t>10000.000</w:t>
            </w:r>
          </w:p>
        </w:tc>
      </w:tr>
      <w:tr w:rsidR="00546E57" w:rsidRPr="005227E2" w14:paraId="220F4E53" w14:textId="77777777" w:rsidTr="00546E57">
        <w:trPr>
          <w:trHeight w:val="288"/>
        </w:trPr>
        <w:tc>
          <w:tcPr>
            <w:tcW w:w="309" w:type="pct"/>
            <w:noWrap/>
            <w:vAlign w:val="center"/>
            <w:hideMark/>
          </w:tcPr>
          <w:p w14:paraId="78150F05" w14:textId="77777777" w:rsidR="00546E57" w:rsidRPr="005227E2" w:rsidRDefault="00546E57" w:rsidP="00546E57">
            <w:pPr>
              <w:jc w:val="center"/>
              <w:rPr>
                <w:sz w:val="14"/>
                <w:szCs w:val="14"/>
              </w:rPr>
            </w:pPr>
            <w:r w:rsidRPr="005227E2">
              <w:rPr>
                <w:sz w:val="14"/>
                <w:szCs w:val="14"/>
              </w:rPr>
              <w:t>Observed metric =</w:t>
            </w:r>
          </w:p>
        </w:tc>
        <w:tc>
          <w:tcPr>
            <w:tcW w:w="334" w:type="pct"/>
            <w:noWrap/>
            <w:vAlign w:val="center"/>
            <w:hideMark/>
          </w:tcPr>
          <w:p w14:paraId="5AEE3052"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7EC09D37"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3E5C489B"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755A4570"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2326BF71"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208B1F4E"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143CB13B"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7767D941"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660694FD"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258E89D9"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684B1ECC"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24E97790"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2B9CA807"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33E6F0C8"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3DAFF323" w14:textId="77777777" w:rsidR="00546E57" w:rsidRPr="005227E2" w:rsidRDefault="00546E57" w:rsidP="00546E57">
            <w:pPr>
              <w:jc w:val="center"/>
              <w:rPr>
                <w:sz w:val="14"/>
                <w:szCs w:val="14"/>
              </w:rPr>
            </w:pPr>
            <w:r w:rsidRPr="005227E2">
              <w:rPr>
                <w:sz w:val="14"/>
                <w:szCs w:val="14"/>
              </w:rPr>
              <w:t>0.000</w:t>
            </w:r>
          </w:p>
        </w:tc>
      </w:tr>
      <w:tr w:rsidR="00546E57" w:rsidRPr="005227E2" w14:paraId="0CF7B428" w14:textId="77777777" w:rsidTr="00546E57">
        <w:trPr>
          <w:trHeight w:val="288"/>
        </w:trPr>
        <w:tc>
          <w:tcPr>
            <w:tcW w:w="309" w:type="pct"/>
            <w:noWrap/>
            <w:vAlign w:val="center"/>
            <w:hideMark/>
          </w:tcPr>
          <w:p w14:paraId="403C7A01" w14:textId="77777777" w:rsidR="00546E57" w:rsidRPr="005227E2" w:rsidRDefault="00546E57" w:rsidP="00546E57">
            <w:pPr>
              <w:jc w:val="center"/>
              <w:rPr>
                <w:sz w:val="14"/>
                <w:szCs w:val="14"/>
              </w:rPr>
            </w:pPr>
            <w:r w:rsidRPr="005227E2">
              <w:rPr>
                <w:sz w:val="14"/>
                <w:szCs w:val="14"/>
              </w:rPr>
              <w:t>SES</w:t>
            </w:r>
          </w:p>
        </w:tc>
        <w:tc>
          <w:tcPr>
            <w:tcW w:w="334" w:type="pct"/>
            <w:noWrap/>
            <w:vAlign w:val="center"/>
            <w:hideMark/>
          </w:tcPr>
          <w:p w14:paraId="6B214683" w14:textId="77777777" w:rsidR="00546E57" w:rsidRPr="005227E2" w:rsidRDefault="00546E57" w:rsidP="00546E57">
            <w:pPr>
              <w:jc w:val="center"/>
              <w:rPr>
                <w:sz w:val="14"/>
                <w:szCs w:val="14"/>
              </w:rPr>
            </w:pPr>
            <w:r w:rsidRPr="005227E2">
              <w:rPr>
                <w:sz w:val="14"/>
                <w:szCs w:val="14"/>
              </w:rPr>
              <w:t>-4.669</w:t>
            </w:r>
          </w:p>
        </w:tc>
        <w:tc>
          <w:tcPr>
            <w:tcW w:w="334" w:type="pct"/>
            <w:noWrap/>
            <w:vAlign w:val="center"/>
            <w:hideMark/>
          </w:tcPr>
          <w:p w14:paraId="769AFABC" w14:textId="77777777" w:rsidR="00546E57" w:rsidRPr="005227E2" w:rsidRDefault="00546E57" w:rsidP="00546E57">
            <w:pPr>
              <w:jc w:val="center"/>
              <w:rPr>
                <w:sz w:val="14"/>
                <w:szCs w:val="14"/>
              </w:rPr>
            </w:pPr>
            <w:r w:rsidRPr="005227E2">
              <w:rPr>
                <w:sz w:val="14"/>
                <w:szCs w:val="14"/>
              </w:rPr>
              <w:t>-10.379</w:t>
            </w:r>
          </w:p>
        </w:tc>
        <w:tc>
          <w:tcPr>
            <w:tcW w:w="334" w:type="pct"/>
            <w:noWrap/>
            <w:vAlign w:val="center"/>
            <w:hideMark/>
          </w:tcPr>
          <w:p w14:paraId="3291F4E9" w14:textId="77777777" w:rsidR="00546E57" w:rsidRPr="005227E2" w:rsidRDefault="00546E57" w:rsidP="00546E57">
            <w:pPr>
              <w:jc w:val="center"/>
              <w:rPr>
                <w:sz w:val="14"/>
                <w:szCs w:val="14"/>
              </w:rPr>
            </w:pPr>
            <w:r w:rsidRPr="005227E2">
              <w:rPr>
                <w:sz w:val="14"/>
                <w:szCs w:val="14"/>
              </w:rPr>
              <w:t>-5.834</w:t>
            </w:r>
          </w:p>
        </w:tc>
        <w:tc>
          <w:tcPr>
            <w:tcW w:w="334" w:type="pct"/>
            <w:noWrap/>
            <w:vAlign w:val="center"/>
            <w:hideMark/>
          </w:tcPr>
          <w:p w14:paraId="246D56CD" w14:textId="77777777" w:rsidR="00546E57" w:rsidRPr="005227E2" w:rsidRDefault="00546E57" w:rsidP="00546E57">
            <w:pPr>
              <w:jc w:val="center"/>
              <w:rPr>
                <w:sz w:val="14"/>
                <w:szCs w:val="14"/>
              </w:rPr>
            </w:pPr>
            <w:r w:rsidRPr="005227E2">
              <w:rPr>
                <w:sz w:val="14"/>
                <w:szCs w:val="14"/>
              </w:rPr>
              <w:t>-7.477</w:t>
            </w:r>
          </w:p>
        </w:tc>
        <w:tc>
          <w:tcPr>
            <w:tcW w:w="334" w:type="pct"/>
            <w:noWrap/>
            <w:vAlign w:val="center"/>
            <w:hideMark/>
          </w:tcPr>
          <w:p w14:paraId="11A7CD3E" w14:textId="77777777" w:rsidR="00546E57" w:rsidRPr="005227E2" w:rsidRDefault="00546E57" w:rsidP="00546E57">
            <w:pPr>
              <w:jc w:val="center"/>
              <w:rPr>
                <w:sz w:val="14"/>
                <w:szCs w:val="14"/>
              </w:rPr>
            </w:pPr>
            <w:r w:rsidRPr="005227E2">
              <w:rPr>
                <w:sz w:val="14"/>
                <w:szCs w:val="14"/>
              </w:rPr>
              <w:t>-8.212</w:t>
            </w:r>
          </w:p>
        </w:tc>
        <w:tc>
          <w:tcPr>
            <w:tcW w:w="316" w:type="pct"/>
            <w:noWrap/>
            <w:vAlign w:val="center"/>
            <w:hideMark/>
          </w:tcPr>
          <w:p w14:paraId="6D798409" w14:textId="77777777" w:rsidR="00546E57" w:rsidRPr="005227E2" w:rsidRDefault="00546E57" w:rsidP="00546E57">
            <w:pPr>
              <w:jc w:val="center"/>
              <w:rPr>
                <w:sz w:val="14"/>
                <w:szCs w:val="14"/>
              </w:rPr>
            </w:pPr>
            <w:r w:rsidRPr="005227E2">
              <w:rPr>
                <w:sz w:val="14"/>
                <w:szCs w:val="14"/>
              </w:rPr>
              <w:t>-16.744</w:t>
            </w:r>
          </w:p>
        </w:tc>
        <w:tc>
          <w:tcPr>
            <w:tcW w:w="316" w:type="pct"/>
            <w:noWrap/>
            <w:vAlign w:val="center"/>
            <w:hideMark/>
          </w:tcPr>
          <w:p w14:paraId="69CB362B" w14:textId="77777777" w:rsidR="00546E57" w:rsidRPr="005227E2" w:rsidRDefault="00546E57" w:rsidP="00546E57">
            <w:pPr>
              <w:jc w:val="center"/>
              <w:rPr>
                <w:sz w:val="14"/>
                <w:szCs w:val="14"/>
              </w:rPr>
            </w:pPr>
            <w:r w:rsidRPr="005227E2">
              <w:rPr>
                <w:sz w:val="14"/>
                <w:szCs w:val="14"/>
              </w:rPr>
              <w:t>-26.396</w:t>
            </w:r>
          </w:p>
        </w:tc>
        <w:tc>
          <w:tcPr>
            <w:tcW w:w="316" w:type="pct"/>
            <w:noWrap/>
            <w:vAlign w:val="center"/>
            <w:hideMark/>
          </w:tcPr>
          <w:p w14:paraId="33E9F4DA" w14:textId="77777777" w:rsidR="00546E57" w:rsidRPr="005227E2" w:rsidRDefault="00546E57" w:rsidP="00546E57">
            <w:pPr>
              <w:jc w:val="center"/>
              <w:rPr>
                <w:sz w:val="14"/>
                <w:szCs w:val="14"/>
              </w:rPr>
            </w:pPr>
            <w:r w:rsidRPr="005227E2">
              <w:rPr>
                <w:sz w:val="14"/>
                <w:szCs w:val="14"/>
              </w:rPr>
              <w:t>-23.049</w:t>
            </w:r>
          </w:p>
        </w:tc>
        <w:tc>
          <w:tcPr>
            <w:tcW w:w="316" w:type="pct"/>
            <w:noWrap/>
            <w:vAlign w:val="center"/>
            <w:hideMark/>
          </w:tcPr>
          <w:p w14:paraId="316311E2" w14:textId="77777777" w:rsidR="00546E57" w:rsidRPr="005227E2" w:rsidRDefault="00546E57" w:rsidP="00546E57">
            <w:pPr>
              <w:jc w:val="center"/>
              <w:rPr>
                <w:sz w:val="14"/>
                <w:szCs w:val="14"/>
              </w:rPr>
            </w:pPr>
            <w:r w:rsidRPr="005227E2">
              <w:rPr>
                <w:sz w:val="14"/>
                <w:szCs w:val="14"/>
              </w:rPr>
              <w:t>-9.033</w:t>
            </w:r>
          </w:p>
        </w:tc>
        <w:tc>
          <w:tcPr>
            <w:tcW w:w="316" w:type="pct"/>
            <w:noWrap/>
            <w:vAlign w:val="center"/>
            <w:hideMark/>
          </w:tcPr>
          <w:p w14:paraId="40B1D7E7" w14:textId="77777777" w:rsidR="00546E57" w:rsidRPr="005227E2" w:rsidRDefault="00546E57" w:rsidP="00546E57">
            <w:pPr>
              <w:jc w:val="center"/>
              <w:rPr>
                <w:sz w:val="14"/>
                <w:szCs w:val="14"/>
              </w:rPr>
            </w:pPr>
            <w:r w:rsidRPr="005227E2">
              <w:rPr>
                <w:sz w:val="14"/>
                <w:szCs w:val="14"/>
              </w:rPr>
              <w:t>-14.494</w:t>
            </w:r>
          </w:p>
        </w:tc>
        <w:tc>
          <w:tcPr>
            <w:tcW w:w="289" w:type="pct"/>
            <w:noWrap/>
            <w:vAlign w:val="center"/>
            <w:hideMark/>
          </w:tcPr>
          <w:p w14:paraId="01B499BB" w14:textId="77777777" w:rsidR="00546E57" w:rsidRPr="005227E2" w:rsidRDefault="00546E57" w:rsidP="00546E57">
            <w:pPr>
              <w:jc w:val="center"/>
              <w:rPr>
                <w:sz w:val="14"/>
                <w:szCs w:val="14"/>
              </w:rPr>
            </w:pPr>
            <w:r w:rsidRPr="005227E2">
              <w:rPr>
                <w:sz w:val="14"/>
                <w:szCs w:val="14"/>
              </w:rPr>
              <w:t>-6.816</w:t>
            </w:r>
          </w:p>
        </w:tc>
        <w:tc>
          <w:tcPr>
            <w:tcW w:w="289" w:type="pct"/>
            <w:noWrap/>
            <w:vAlign w:val="center"/>
            <w:hideMark/>
          </w:tcPr>
          <w:p w14:paraId="087A4220" w14:textId="77777777" w:rsidR="00546E57" w:rsidRPr="005227E2" w:rsidRDefault="00546E57" w:rsidP="00546E57">
            <w:pPr>
              <w:jc w:val="center"/>
              <w:rPr>
                <w:sz w:val="14"/>
                <w:szCs w:val="14"/>
              </w:rPr>
            </w:pPr>
            <w:r w:rsidRPr="005227E2">
              <w:rPr>
                <w:sz w:val="14"/>
                <w:szCs w:val="14"/>
              </w:rPr>
              <w:t>-12.206</w:t>
            </w:r>
          </w:p>
        </w:tc>
        <w:tc>
          <w:tcPr>
            <w:tcW w:w="289" w:type="pct"/>
            <w:noWrap/>
            <w:vAlign w:val="center"/>
            <w:hideMark/>
          </w:tcPr>
          <w:p w14:paraId="55477907" w14:textId="77777777" w:rsidR="00546E57" w:rsidRPr="005227E2" w:rsidRDefault="00546E57" w:rsidP="00546E57">
            <w:pPr>
              <w:jc w:val="center"/>
              <w:rPr>
                <w:sz w:val="14"/>
                <w:szCs w:val="14"/>
              </w:rPr>
            </w:pPr>
            <w:r w:rsidRPr="005227E2">
              <w:rPr>
                <w:sz w:val="14"/>
                <w:szCs w:val="14"/>
              </w:rPr>
              <w:t>-8.890</w:t>
            </w:r>
          </w:p>
        </w:tc>
        <w:tc>
          <w:tcPr>
            <w:tcW w:w="289" w:type="pct"/>
            <w:noWrap/>
            <w:vAlign w:val="center"/>
            <w:hideMark/>
          </w:tcPr>
          <w:p w14:paraId="31FAE33E" w14:textId="77777777" w:rsidR="00546E57" w:rsidRPr="005227E2" w:rsidRDefault="00546E57" w:rsidP="00546E57">
            <w:pPr>
              <w:jc w:val="center"/>
              <w:rPr>
                <w:sz w:val="14"/>
                <w:szCs w:val="14"/>
              </w:rPr>
            </w:pPr>
            <w:r w:rsidRPr="005227E2">
              <w:rPr>
                <w:sz w:val="14"/>
                <w:szCs w:val="14"/>
              </w:rPr>
              <w:t>-9.087</w:t>
            </w:r>
          </w:p>
        </w:tc>
        <w:tc>
          <w:tcPr>
            <w:tcW w:w="289" w:type="pct"/>
            <w:noWrap/>
            <w:vAlign w:val="center"/>
            <w:hideMark/>
          </w:tcPr>
          <w:p w14:paraId="00EC86B0" w14:textId="77777777" w:rsidR="00546E57" w:rsidRPr="005227E2" w:rsidRDefault="00546E57" w:rsidP="00546E57">
            <w:pPr>
              <w:jc w:val="center"/>
              <w:rPr>
                <w:sz w:val="14"/>
                <w:szCs w:val="14"/>
              </w:rPr>
            </w:pPr>
            <w:r w:rsidRPr="005227E2">
              <w:rPr>
                <w:sz w:val="14"/>
                <w:szCs w:val="14"/>
              </w:rPr>
              <w:t>-10.342</w:t>
            </w:r>
          </w:p>
        </w:tc>
      </w:tr>
      <w:tr w:rsidR="00546E57" w:rsidRPr="005227E2" w14:paraId="6EFD304E" w14:textId="77777777" w:rsidTr="00546E57">
        <w:trPr>
          <w:trHeight w:val="288"/>
        </w:trPr>
        <w:tc>
          <w:tcPr>
            <w:tcW w:w="309" w:type="pct"/>
            <w:noWrap/>
            <w:vAlign w:val="center"/>
            <w:hideMark/>
          </w:tcPr>
          <w:p w14:paraId="15C70813" w14:textId="77777777" w:rsidR="00546E57" w:rsidRPr="005227E2" w:rsidRDefault="00546E57" w:rsidP="00546E57">
            <w:pPr>
              <w:jc w:val="center"/>
              <w:rPr>
                <w:b/>
                <w:bCs/>
                <w:sz w:val="14"/>
                <w:szCs w:val="14"/>
              </w:rPr>
            </w:pPr>
            <w:r w:rsidRPr="005227E2">
              <w:rPr>
                <w:b/>
                <w:bCs/>
                <w:sz w:val="14"/>
                <w:szCs w:val="14"/>
              </w:rPr>
              <w:t>C-score</w:t>
            </w:r>
          </w:p>
        </w:tc>
        <w:tc>
          <w:tcPr>
            <w:tcW w:w="334" w:type="pct"/>
            <w:noWrap/>
            <w:vAlign w:val="center"/>
            <w:hideMark/>
          </w:tcPr>
          <w:p w14:paraId="0F8D7FF5" w14:textId="77777777" w:rsidR="00546E57" w:rsidRPr="005227E2" w:rsidRDefault="00546E57" w:rsidP="00546E57">
            <w:pPr>
              <w:jc w:val="center"/>
              <w:rPr>
                <w:b/>
                <w:bCs/>
                <w:sz w:val="14"/>
                <w:szCs w:val="14"/>
              </w:rPr>
            </w:pPr>
          </w:p>
        </w:tc>
        <w:tc>
          <w:tcPr>
            <w:tcW w:w="334" w:type="pct"/>
            <w:noWrap/>
            <w:vAlign w:val="center"/>
            <w:hideMark/>
          </w:tcPr>
          <w:p w14:paraId="42729AEE" w14:textId="77777777" w:rsidR="00546E57" w:rsidRPr="005227E2" w:rsidRDefault="00546E57" w:rsidP="00546E57">
            <w:pPr>
              <w:jc w:val="center"/>
              <w:rPr>
                <w:sz w:val="14"/>
                <w:szCs w:val="14"/>
              </w:rPr>
            </w:pPr>
          </w:p>
        </w:tc>
        <w:tc>
          <w:tcPr>
            <w:tcW w:w="334" w:type="pct"/>
            <w:noWrap/>
            <w:vAlign w:val="center"/>
            <w:hideMark/>
          </w:tcPr>
          <w:p w14:paraId="41AE7224" w14:textId="77777777" w:rsidR="00546E57" w:rsidRPr="005227E2" w:rsidRDefault="00546E57" w:rsidP="00546E57">
            <w:pPr>
              <w:jc w:val="center"/>
              <w:rPr>
                <w:sz w:val="14"/>
                <w:szCs w:val="14"/>
              </w:rPr>
            </w:pPr>
          </w:p>
        </w:tc>
        <w:tc>
          <w:tcPr>
            <w:tcW w:w="334" w:type="pct"/>
            <w:noWrap/>
            <w:vAlign w:val="center"/>
            <w:hideMark/>
          </w:tcPr>
          <w:p w14:paraId="5C5DB0C9" w14:textId="77777777" w:rsidR="00546E57" w:rsidRPr="005227E2" w:rsidRDefault="00546E57" w:rsidP="00546E57">
            <w:pPr>
              <w:jc w:val="center"/>
              <w:rPr>
                <w:sz w:val="14"/>
                <w:szCs w:val="14"/>
              </w:rPr>
            </w:pPr>
          </w:p>
        </w:tc>
        <w:tc>
          <w:tcPr>
            <w:tcW w:w="334" w:type="pct"/>
            <w:noWrap/>
            <w:vAlign w:val="center"/>
            <w:hideMark/>
          </w:tcPr>
          <w:p w14:paraId="1153E378" w14:textId="77777777" w:rsidR="00546E57" w:rsidRPr="005227E2" w:rsidRDefault="00546E57" w:rsidP="00546E57">
            <w:pPr>
              <w:jc w:val="center"/>
              <w:rPr>
                <w:sz w:val="14"/>
                <w:szCs w:val="14"/>
              </w:rPr>
            </w:pPr>
          </w:p>
        </w:tc>
        <w:tc>
          <w:tcPr>
            <w:tcW w:w="316" w:type="pct"/>
            <w:noWrap/>
            <w:vAlign w:val="center"/>
            <w:hideMark/>
          </w:tcPr>
          <w:p w14:paraId="5A4A1AE7" w14:textId="77777777" w:rsidR="00546E57" w:rsidRPr="005227E2" w:rsidRDefault="00546E57" w:rsidP="00546E57">
            <w:pPr>
              <w:jc w:val="center"/>
              <w:rPr>
                <w:sz w:val="14"/>
                <w:szCs w:val="14"/>
              </w:rPr>
            </w:pPr>
          </w:p>
        </w:tc>
        <w:tc>
          <w:tcPr>
            <w:tcW w:w="316" w:type="pct"/>
            <w:noWrap/>
            <w:vAlign w:val="center"/>
            <w:hideMark/>
          </w:tcPr>
          <w:p w14:paraId="67F7057A" w14:textId="77777777" w:rsidR="00546E57" w:rsidRPr="005227E2" w:rsidRDefault="00546E57" w:rsidP="00546E57">
            <w:pPr>
              <w:jc w:val="center"/>
              <w:rPr>
                <w:sz w:val="14"/>
                <w:szCs w:val="14"/>
              </w:rPr>
            </w:pPr>
          </w:p>
        </w:tc>
        <w:tc>
          <w:tcPr>
            <w:tcW w:w="316" w:type="pct"/>
            <w:noWrap/>
            <w:vAlign w:val="center"/>
            <w:hideMark/>
          </w:tcPr>
          <w:p w14:paraId="0A9A194D" w14:textId="77777777" w:rsidR="00546E57" w:rsidRPr="005227E2" w:rsidRDefault="00546E57" w:rsidP="00546E57">
            <w:pPr>
              <w:jc w:val="center"/>
              <w:rPr>
                <w:sz w:val="14"/>
                <w:szCs w:val="14"/>
              </w:rPr>
            </w:pPr>
          </w:p>
        </w:tc>
        <w:tc>
          <w:tcPr>
            <w:tcW w:w="316" w:type="pct"/>
            <w:noWrap/>
            <w:vAlign w:val="center"/>
            <w:hideMark/>
          </w:tcPr>
          <w:p w14:paraId="54C95BBD" w14:textId="77777777" w:rsidR="00546E57" w:rsidRPr="005227E2" w:rsidRDefault="00546E57" w:rsidP="00546E57">
            <w:pPr>
              <w:jc w:val="center"/>
              <w:rPr>
                <w:sz w:val="14"/>
                <w:szCs w:val="14"/>
              </w:rPr>
            </w:pPr>
          </w:p>
        </w:tc>
        <w:tc>
          <w:tcPr>
            <w:tcW w:w="316" w:type="pct"/>
            <w:noWrap/>
            <w:vAlign w:val="center"/>
            <w:hideMark/>
          </w:tcPr>
          <w:p w14:paraId="4BD1476A" w14:textId="77777777" w:rsidR="00546E57" w:rsidRPr="005227E2" w:rsidRDefault="00546E57" w:rsidP="00546E57">
            <w:pPr>
              <w:jc w:val="center"/>
              <w:rPr>
                <w:sz w:val="14"/>
                <w:szCs w:val="14"/>
              </w:rPr>
            </w:pPr>
          </w:p>
        </w:tc>
        <w:tc>
          <w:tcPr>
            <w:tcW w:w="289" w:type="pct"/>
            <w:noWrap/>
            <w:vAlign w:val="center"/>
            <w:hideMark/>
          </w:tcPr>
          <w:p w14:paraId="36AD7A9C" w14:textId="77777777" w:rsidR="00546E57" w:rsidRPr="005227E2" w:rsidRDefault="00546E57" w:rsidP="00546E57">
            <w:pPr>
              <w:jc w:val="center"/>
              <w:rPr>
                <w:sz w:val="14"/>
                <w:szCs w:val="14"/>
              </w:rPr>
            </w:pPr>
          </w:p>
        </w:tc>
        <w:tc>
          <w:tcPr>
            <w:tcW w:w="289" w:type="pct"/>
            <w:noWrap/>
            <w:vAlign w:val="center"/>
            <w:hideMark/>
          </w:tcPr>
          <w:p w14:paraId="384588FD" w14:textId="77777777" w:rsidR="00546E57" w:rsidRPr="005227E2" w:rsidRDefault="00546E57" w:rsidP="00546E57">
            <w:pPr>
              <w:jc w:val="center"/>
              <w:rPr>
                <w:sz w:val="14"/>
                <w:szCs w:val="14"/>
              </w:rPr>
            </w:pPr>
          </w:p>
        </w:tc>
        <w:tc>
          <w:tcPr>
            <w:tcW w:w="289" w:type="pct"/>
            <w:noWrap/>
            <w:vAlign w:val="center"/>
            <w:hideMark/>
          </w:tcPr>
          <w:p w14:paraId="5EA53557" w14:textId="77777777" w:rsidR="00546E57" w:rsidRPr="005227E2" w:rsidRDefault="00546E57" w:rsidP="00546E57">
            <w:pPr>
              <w:jc w:val="center"/>
              <w:rPr>
                <w:sz w:val="14"/>
                <w:szCs w:val="14"/>
              </w:rPr>
            </w:pPr>
          </w:p>
        </w:tc>
        <w:tc>
          <w:tcPr>
            <w:tcW w:w="289" w:type="pct"/>
            <w:noWrap/>
            <w:vAlign w:val="center"/>
            <w:hideMark/>
          </w:tcPr>
          <w:p w14:paraId="02FC25DF" w14:textId="77777777" w:rsidR="00546E57" w:rsidRPr="005227E2" w:rsidRDefault="00546E57" w:rsidP="00546E57">
            <w:pPr>
              <w:jc w:val="center"/>
              <w:rPr>
                <w:sz w:val="14"/>
                <w:szCs w:val="14"/>
              </w:rPr>
            </w:pPr>
          </w:p>
        </w:tc>
        <w:tc>
          <w:tcPr>
            <w:tcW w:w="289" w:type="pct"/>
            <w:noWrap/>
            <w:vAlign w:val="center"/>
            <w:hideMark/>
          </w:tcPr>
          <w:p w14:paraId="1E4598A2" w14:textId="77777777" w:rsidR="00546E57" w:rsidRPr="005227E2" w:rsidRDefault="00546E57" w:rsidP="00546E57">
            <w:pPr>
              <w:jc w:val="center"/>
              <w:rPr>
                <w:sz w:val="14"/>
                <w:szCs w:val="14"/>
              </w:rPr>
            </w:pPr>
          </w:p>
        </w:tc>
      </w:tr>
      <w:tr w:rsidR="00546E57" w:rsidRPr="005227E2" w14:paraId="64A98D04" w14:textId="77777777" w:rsidTr="00546E57">
        <w:trPr>
          <w:trHeight w:val="288"/>
        </w:trPr>
        <w:tc>
          <w:tcPr>
            <w:tcW w:w="309" w:type="pct"/>
            <w:noWrap/>
            <w:vAlign w:val="center"/>
            <w:hideMark/>
          </w:tcPr>
          <w:p w14:paraId="02330CB0" w14:textId="77777777" w:rsidR="00546E57" w:rsidRPr="005227E2" w:rsidRDefault="00546E57" w:rsidP="00546E57">
            <w:pPr>
              <w:jc w:val="center"/>
              <w:rPr>
                <w:sz w:val="14"/>
                <w:szCs w:val="14"/>
              </w:rPr>
            </w:pPr>
            <w:r w:rsidRPr="005227E2">
              <w:rPr>
                <w:sz w:val="14"/>
                <w:szCs w:val="14"/>
              </w:rPr>
              <w:t>Observed</w:t>
            </w:r>
          </w:p>
        </w:tc>
        <w:tc>
          <w:tcPr>
            <w:tcW w:w="334" w:type="pct"/>
            <w:noWrap/>
            <w:vAlign w:val="center"/>
            <w:hideMark/>
          </w:tcPr>
          <w:p w14:paraId="7B7A6239" w14:textId="77777777" w:rsidR="00546E57" w:rsidRPr="005227E2" w:rsidRDefault="00546E57" w:rsidP="00546E57">
            <w:pPr>
              <w:jc w:val="center"/>
              <w:rPr>
                <w:sz w:val="14"/>
                <w:szCs w:val="14"/>
              </w:rPr>
            </w:pPr>
            <w:r w:rsidRPr="005227E2">
              <w:rPr>
                <w:sz w:val="14"/>
                <w:szCs w:val="14"/>
              </w:rPr>
              <w:t>0.941</w:t>
            </w:r>
          </w:p>
        </w:tc>
        <w:tc>
          <w:tcPr>
            <w:tcW w:w="334" w:type="pct"/>
            <w:noWrap/>
            <w:vAlign w:val="center"/>
            <w:hideMark/>
          </w:tcPr>
          <w:p w14:paraId="21171DF2" w14:textId="77777777" w:rsidR="00546E57" w:rsidRPr="005227E2" w:rsidRDefault="00546E57" w:rsidP="00546E57">
            <w:pPr>
              <w:jc w:val="center"/>
              <w:rPr>
                <w:sz w:val="14"/>
                <w:szCs w:val="14"/>
              </w:rPr>
            </w:pPr>
            <w:r w:rsidRPr="005227E2">
              <w:rPr>
                <w:sz w:val="14"/>
                <w:szCs w:val="14"/>
              </w:rPr>
              <w:t>0.898</w:t>
            </w:r>
          </w:p>
        </w:tc>
        <w:tc>
          <w:tcPr>
            <w:tcW w:w="334" w:type="pct"/>
            <w:noWrap/>
            <w:vAlign w:val="center"/>
            <w:hideMark/>
          </w:tcPr>
          <w:p w14:paraId="0EE4936D" w14:textId="77777777" w:rsidR="00546E57" w:rsidRPr="005227E2" w:rsidRDefault="00546E57" w:rsidP="00546E57">
            <w:pPr>
              <w:jc w:val="center"/>
              <w:rPr>
                <w:sz w:val="14"/>
                <w:szCs w:val="14"/>
              </w:rPr>
            </w:pPr>
            <w:r w:rsidRPr="005227E2">
              <w:rPr>
                <w:sz w:val="14"/>
                <w:szCs w:val="14"/>
              </w:rPr>
              <w:t>0.900</w:t>
            </w:r>
          </w:p>
        </w:tc>
        <w:tc>
          <w:tcPr>
            <w:tcW w:w="334" w:type="pct"/>
            <w:noWrap/>
            <w:vAlign w:val="center"/>
            <w:hideMark/>
          </w:tcPr>
          <w:p w14:paraId="71F86D26" w14:textId="77777777" w:rsidR="00546E57" w:rsidRPr="005227E2" w:rsidRDefault="00546E57" w:rsidP="00546E57">
            <w:pPr>
              <w:jc w:val="center"/>
              <w:rPr>
                <w:sz w:val="14"/>
                <w:szCs w:val="14"/>
              </w:rPr>
            </w:pPr>
            <w:r w:rsidRPr="005227E2">
              <w:rPr>
                <w:sz w:val="14"/>
                <w:szCs w:val="14"/>
              </w:rPr>
              <w:t>0.793</w:t>
            </w:r>
          </w:p>
        </w:tc>
        <w:tc>
          <w:tcPr>
            <w:tcW w:w="334" w:type="pct"/>
            <w:noWrap/>
            <w:vAlign w:val="center"/>
            <w:hideMark/>
          </w:tcPr>
          <w:p w14:paraId="62803F9E" w14:textId="77777777" w:rsidR="00546E57" w:rsidRPr="005227E2" w:rsidRDefault="00546E57" w:rsidP="00546E57">
            <w:pPr>
              <w:jc w:val="center"/>
              <w:rPr>
                <w:sz w:val="14"/>
                <w:szCs w:val="14"/>
              </w:rPr>
            </w:pPr>
            <w:r w:rsidRPr="005227E2">
              <w:rPr>
                <w:sz w:val="14"/>
                <w:szCs w:val="14"/>
              </w:rPr>
              <w:t>0.794</w:t>
            </w:r>
          </w:p>
        </w:tc>
        <w:tc>
          <w:tcPr>
            <w:tcW w:w="316" w:type="pct"/>
            <w:noWrap/>
            <w:vAlign w:val="center"/>
            <w:hideMark/>
          </w:tcPr>
          <w:p w14:paraId="6D157121" w14:textId="77777777" w:rsidR="00546E57" w:rsidRPr="005227E2" w:rsidRDefault="00546E57" w:rsidP="00546E57">
            <w:pPr>
              <w:jc w:val="center"/>
              <w:rPr>
                <w:sz w:val="14"/>
                <w:szCs w:val="14"/>
              </w:rPr>
            </w:pPr>
            <w:r w:rsidRPr="005227E2">
              <w:rPr>
                <w:sz w:val="14"/>
                <w:szCs w:val="14"/>
              </w:rPr>
              <w:t>0.912</w:t>
            </w:r>
          </w:p>
        </w:tc>
        <w:tc>
          <w:tcPr>
            <w:tcW w:w="316" w:type="pct"/>
            <w:noWrap/>
            <w:vAlign w:val="center"/>
            <w:hideMark/>
          </w:tcPr>
          <w:p w14:paraId="6AA1EBEF" w14:textId="77777777" w:rsidR="00546E57" w:rsidRPr="005227E2" w:rsidRDefault="00546E57" w:rsidP="00546E57">
            <w:pPr>
              <w:jc w:val="center"/>
              <w:rPr>
                <w:sz w:val="14"/>
                <w:szCs w:val="14"/>
              </w:rPr>
            </w:pPr>
            <w:r w:rsidRPr="005227E2">
              <w:rPr>
                <w:sz w:val="14"/>
                <w:szCs w:val="14"/>
              </w:rPr>
              <w:t>0.918</w:t>
            </w:r>
          </w:p>
        </w:tc>
        <w:tc>
          <w:tcPr>
            <w:tcW w:w="316" w:type="pct"/>
            <w:noWrap/>
            <w:vAlign w:val="center"/>
            <w:hideMark/>
          </w:tcPr>
          <w:p w14:paraId="60E50DDC" w14:textId="77777777" w:rsidR="00546E57" w:rsidRPr="005227E2" w:rsidRDefault="00546E57" w:rsidP="00546E57">
            <w:pPr>
              <w:jc w:val="center"/>
              <w:rPr>
                <w:sz w:val="14"/>
                <w:szCs w:val="14"/>
              </w:rPr>
            </w:pPr>
            <w:r w:rsidRPr="005227E2">
              <w:rPr>
                <w:sz w:val="14"/>
                <w:szCs w:val="14"/>
              </w:rPr>
              <w:t>0.854</w:t>
            </w:r>
          </w:p>
        </w:tc>
        <w:tc>
          <w:tcPr>
            <w:tcW w:w="316" w:type="pct"/>
            <w:noWrap/>
            <w:vAlign w:val="center"/>
            <w:hideMark/>
          </w:tcPr>
          <w:p w14:paraId="4E518930" w14:textId="77777777" w:rsidR="00546E57" w:rsidRPr="005227E2" w:rsidRDefault="00546E57" w:rsidP="00546E57">
            <w:pPr>
              <w:jc w:val="center"/>
              <w:rPr>
                <w:sz w:val="14"/>
                <w:szCs w:val="14"/>
              </w:rPr>
            </w:pPr>
            <w:r w:rsidRPr="005227E2">
              <w:rPr>
                <w:sz w:val="14"/>
                <w:szCs w:val="14"/>
              </w:rPr>
              <w:t>0.824</w:t>
            </w:r>
          </w:p>
        </w:tc>
        <w:tc>
          <w:tcPr>
            <w:tcW w:w="316" w:type="pct"/>
            <w:noWrap/>
            <w:vAlign w:val="center"/>
            <w:hideMark/>
          </w:tcPr>
          <w:p w14:paraId="2908CF3B" w14:textId="77777777" w:rsidR="00546E57" w:rsidRPr="005227E2" w:rsidRDefault="00546E57" w:rsidP="00546E57">
            <w:pPr>
              <w:jc w:val="center"/>
              <w:rPr>
                <w:sz w:val="14"/>
                <w:szCs w:val="14"/>
              </w:rPr>
            </w:pPr>
            <w:r w:rsidRPr="005227E2">
              <w:rPr>
                <w:sz w:val="14"/>
                <w:szCs w:val="14"/>
              </w:rPr>
              <w:t>0.826</w:t>
            </w:r>
          </w:p>
        </w:tc>
        <w:tc>
          <w:tcPr>
            <w:tcW w:w="289" w:type="pct"/>
            <w:noWrap/>
            <w:vAlign w:val="center"/>
            <w:hideMark/>
          </w:tcPr>
          <w:p w14:paraId="5202C746" w14:textId="77777777" w:rsidR="00546E57" w:rsidRPr="005227E2" w:rsidRDefault="00546E57" w:rsidP="00546E57">
            <w:pPr>
              <w:jc w:val="center"/>
              <w:rPr>
                <w:sz w:val="14"/>
                <w:szCs w:val="14"/>
              </w:rPr>
            </w:pPr>
            <w:r w:rsidRPr="005227E2">
              <w:rPr>
                <w:sz w:val="14"/>
                <w:szCs w:val="14"/>
              </w:rPr>
              <w:t>0.991</w:t>
            </w:r>
          </w:p>
        </w:tc>
        <w:tc>
          <w:tcPr>
            <w:tcW w:w="289" w:type="pct"/>
            <w:noWrap/>
            <w:vAlign w:val="center"/>
            <w:hideMark/>
          </w:tcPr>
          <w:p w14:paraId="4FA3B526" w14:textId="77777777" w:rsidR="00546E57" w:rsidRPr="005227E2" w:rsidRDefault="00546E57" w:rsidP="00546E57">
            <w:pPr>
              <w:jc w:val="center"/>
              <w:rPr>
                <w:sz w:val="14"/>
                <w:szCs w:val="14"/>
              </w:rPr>
            </w:pPr>
            <w:r w:rsidRPr="005227E2">
              <w:rPr>
                <w:sz w:val="14"/>
                <w:szCs w:val="14"/>
              </w:rPr>
              <w:t>0.981</w:t>
            </w:r>
          </w:p>
        </w:tc>
        <w:tc>
          <w:tcPr>
            <w:tcW w:w="289" w:type="pct"/>
            <w:noWrap/>
            <w:vAlign w:val="center"/>
            <w:hideMark/>
          </w:tcPr>
          <w:p w14:paraId="56696226" w14:textId="77777777" w:rsidR="00546E57" w:rsidRPr="005227E2" w:rsidRDefault="00546E57" w:rsidP="00546E57">
            <w:pPr>
              <w:jc w:val="center"/>
              <w:rPr>
                <w:sz w:val="14"/>
                <w:szCs w:val="14"/>
              </w:rPr>
            </w:pPr>
            <w:r w:rsidRPr="005227E2">
              <w:rPr>
                <w:sz w:val="14"/>
                <w:szCs w:val="14"/>
              </w:rPr>
              <w:t>1.025</w:t>
            </w:r>
          </w:p>
        </w:tc>
        <w:tc>
          <w:tcPr>
            <w:tcW w:w="289" w:type="pct"/>
            <w:noWrap/>
            <w:vAlign w:val="center"/>
            <w:hideMark/>
          </w:tcPr>
          <w:p w14:paraId="23E72280" w14:textId="77777777" w:rsidR="00546E57" w:rsidRPr="005227E2" w:rsidRDefault="00546E57" w:rsidP="00546E57">
            <w:pPr>
              <w:jc w:val="center"/>
              <w:rPr>
                <w:sz w:val="14"/>
                <w:szCs w:val="14"/>
              </w:rPr>
            </w:pPr>
            <w:r w:rsidRPr="005227E2">
              <w:rPr>
                <w:sz w:val="14"/>
                <w:szCs w:val="14"/>
              </w:rPr>
              <w:t>0.841</w:t>
            </w:r>
          </w:p>
        </w:tc>
        <w:tc>
          <w:tcPr>
            <w:tcW w:w="289" w:type="pct"/>
            <w:noWrap/>
            <w:vAlign w:val="center"/>
            <w:hideMark/>
          </w:tcPr>
          <w:p w14:paraId="7523420B" w14:textId="77777777" w:rsidR="00546E57" w:rsidRPr="005227E2" w:rsidRDefault="00546E57" w:rsidP="00546E57">
            <w:pPr>
              <w:jc w:val="center"/>
              <w:rPr>
                <w:sz w:val="14"/>
                <w:szCs w:val="14"/>
              </w:rPr>
            </w:pPr>
            <w:r w:rsidRPr="005227E2">
              <w:rPr>
                <w:sz w:val="14"/>
                <w:szCs w:val="14"/>
              </w:rPr>
              <w:t>0.840</w:t>
            </w:r>
          </w:p>
        </w:tc>
      </w:tr>
      <w:tr w:rsidR="00546E57" w:rsidRPr="005227E2" w14:paraId="5C6D82EA" w14:textId="77777777" w:rsidTr="00546E57">
        <w:trPr>
          <w:trHeight w:val="288"/>
        </w:trPr>
        <w:tc>
          <w:tcPr>
            <w:tcW w:w="309" w:type="pct"/>
            <w:noWrap/>
            <w:vAlign w:val="center"/>
            <w:hideMark/>
          </w:tcPr>
          <w:p w14:paraId="5793B761" w14:textId="77777777" w:rsidR="00546E57" w:rsidRPr="005227E2" w:rsidRDefault="00546E57" w:rsidP="00546E57">
            <w:pPr>
              <w:jc w:val="center"/>
              <w:rPr>
                <w:sz w:val="14"/>
                <w:szCs w:val="14"/>
              </w:rPr>
            </w:pPr>
            <w:r w:rsidRPr="005227E2">
              <w:rPr>
                <w:sz w:val="14"/>
                <w:szCs w:val="14"/>
              </w:rPr>
              <w:t>Simulated_mean</w:t>
            </w:r>
          </w:p>
        </w:tc>
        <w:tc>
          <w:tcPr>
            <w:tcW w:w="334" w:type="pct"/>
            <w:noWrap/>
            <w:vAlign w:val="center"/>
            <w:hideMark/>
          </w:tcPr>
          <w:p w14:paraId="58EEF7C7" w14:textId="77777777" w:rsidR="00546E57" w:rsidRPr="005227E2" w:rsidRDefault="00546E57" w:rsidP="00546E57">
            <w:pPr>
              <w:jc w:val="center"/>
              <w:rPr>
                <w:sz w:val="14"/>
                <w:szCs w:val="14"/>
              </w:rPr>
            </w:pPr>
            <w:r w:rsidRPr="005227E2">
              <w:rPr>
                <w:sz w:val="14"/>
                <w:szCs w:val="14"/>
              </w:rPr>
              <w:t>1.007</w:t>
            </w:r>
          </w:p>
        </w:tc>
        <w:tc>
          <w:tcPr>
            <w:tcW w:w="334" w:type="pct"/>
            <w:noWrap/>
            <w:vAlign w:val="center"/>
            <w:hideMark/>
          </w:tcPr>
          <w:p w14:paraId="62A46A94" w14:textId="77777777" w:rsidR="00546E57" w:rsidRPr="005227E2" w:rsidRDefault="00546E57" w:rsidP="00546E57">
            <w:pPr>
              <w:jc w:val="center"/>
              <w:rPr>
                <w:sz w:val="14"/>
                <w:szCs w:val="14"/>
              </w:rPr>
            </w:pPr>
            <w:r w:rsidRPr="005227E2">
              <w:rPr>
                <w:sz w:val="14"/>
                <w:szCs w:val="14"/>
              </w:rPr>
              <w:t>1.059</w:t>
            </w:r>
          </w:p>
        </w:tc>
        <w:tc>
          <w:tcPr>
            <w:tcW w:w="334" w:type="pct"/>
            <w:noWrap/>
            <w:vAlign w:val="center"/>
            <w:hideMark/>
          </w:tcPr>
          <w:p w14:paraId="58998F13" w14:textId="77777777" w:rsidR="00546E57" w:rsidRPr="005227E2" w:rsidRDefault="00546E57" w:rsidP="00546E57">
            <w:pPr>
              <w:jc w:val="center"/>
              <w:rPr>
                <w:sz w:val="14"/>
                <w:szCs w:val="14"/>
              </w:rPr>
            </w:pPr>
            <w:r w:rsidRPr="005227E2">
              <w:rPr>
                <w:sz w:val="14"/>
                <w:szCs w:val="14"/>
              </w:rPr>
              <w:t>1.030</w:t>
            </w:r>
          </w:p>
        </w:tc>
        <w:tc>
          <w:tcPr>
            <w:tcW w:w="334" w:type="pct"/>
            <w:noWrap/>
            <w:vAlign w:val="center"/>
            <w:hideMark/>
          </w:tcPr>
          <w:p w14:paraId="1612A78B" w14:textId="77777777" w:rsidR="00546E57" w:rsidRPr="005227E2" w:rsidRDefault="00546E57" w:rsidP="00546E57">
            <w:pPr>
              <w:jc w:val="center"/>
              <w:rPr>
                <w:sz w:val="14"/>
                <w:szCs w:val="14"/>
              </w:rPr>
            </w:pPr>
            <w:r w:rsidRPr="005227E2">
              <w:rPr>
                <w:sz w:val="14"/>
                <w:szCs w:val="14"/>
              </w:rPr>
              <w:t>0.892</w:t>
            </w:r>
          </w:p>
        </w:tc>
        <w:tc>
          <w:tcPr>
            <w:tcW w:w="334" w:type="pct"/>
            <w:noWrap/>
            <w:vAlign w:val="center"/>
            <w:hideMark/>
          </w:tcPr>
          <w:p w14:paraId="64B23897" w14:textId="77777777" w:rsidR="00546E57" w:rsidRPr="005227E2" w:rsidRDefault="00546E57" w:rsidP="00546E57">
            <w:pPr>
              <w:jc w:val="center"/>
              <w:rPr>
                <w:sz w:val="14"/>
                <w:szCs w:val="14"/>
              </w:rPr>
            </w:pPr>
            <w:r w:rsidRPr="005227E2">
              <w:rPr>
                <w:sz w:val="14"/>
                <w:szCs w:val="14"/>
              </w:rPr>
              <w:t>0.875</w:t>
            </w:r>
          </w:p>
        </w:tc>
        <w:tc>
          <w:tcPr>
            <w:tcW w:w="316" w:type="pct"/>
            <w:noWrap/>
            <w:vAlign w:val="center"/>
            <w:hideMark/>
          </w:tcPr>
          <w:p w14:paraId="2431E26E" w14:textId="77777777" w:rsidR="00546E57" w:rsidRPr="005227E2" w:rsidRDefault="00546E57" w:rsidP="00546E57">
            <w:pPr>
              <w:jc w:val="center"/>
              <w:rPr>
                <w:sz w:val="14"/>
                <w:szCs w:val="14"/>
              </w:rPr>
            </w:pPr>
            <w:r w:rsidRPr="005227E2">
              <w:rPr>
                <w:sz w:val="14"/>
                <w:szCs w:val="14"/>
              </w:rPr>
              <w:t>0.976</w:t>
            </w:r>
          </w:p>
        </w:tc>
        <w:tc>
          <w:tcPr>
            <w:tcW w:w="316" w:type="pct"/>
            <w:noWrap/>
            <w:vAlign w:val="center"/>
            <w:hideMark/>
          </w:tcPr>
          <w:p w14:paraId="28C86D2E" w14:textId="77777777" w:rsidR="00546E57" w:rsidRPr="005227E2" w:rsidRDefault="00546E57" w:rsidP="00546E57">
            <w:pPr>
              <w:jc w:val="center"/>
              <w:rPr>
                <w:sz w:val="14"/>
                <w:szCs w:val="14"/>
              </w:rPr>
            </w:pPr>
            <w:r w:rsidRPr="005227E2">
              <w:rPr>
                <w:sz w:val="14"/>
                <w:szCs w:val="14"/>
              </w:rPr>
              <w:t>1.025</w:t>
            </w:r>
          </w:p>
        </w:tc>
        <w:tc>
          <w:tcPr>
            <w:tcW w:w="316" w:type="pct"/>
            <w:noWrap/>
            <w:vAlign w:val="center"/>
            <w:hideMark/>
          </w:tcPr>
          <w:p w14:paraId="2C1141AC" w14:textId="77777777" w:rsidR="00546E57" w:rsidRPr="005227E2" w:rsidRDefault="00546E57" w:rsidP="00546E57">
            <w:pPr>
              <w:jc w:val="center"/>
              <w:rPr>
                <w:sz w:val="14"/>
                <w:szCs w:val="14"/>
              </w:rPr>
            </w:pPr>
            <w:r w:rsidRPr="005227E2">
              <w:rPr>
                <w:sz w:val="14"/>
                <w:szCs w:val="14"/>
              </w:rPr>
              <w:t>0.959</w:t>
            </w:r>
          </w:p>
        </w:tc>
        <w:tc>
          <w:tcPr>
            <w:tcW w:w="316" w:type="pct"/>
            <w:noWrap/>
            <w:vAlign w:val="center"/>
            <w:hideMark/>
          </w:tcPr>
          <w:p w14:paraId="2D1133A9" w14:textId="77777777" w:rsidR="00546E57" w:rsidRPr="005227E2" w:rsidRDefault="00546E57" w:rsidP="00546E57">
            <w:pPr>
              <w:jc w:val="center"/>
              <w:rPr>
                <w:sz w:val="14"/>
                <w:szCs w:val="14"/>
              </w:rPr>
            </w:pPr>
            <w:r w:rsidRPr="005227E2">
              <w:rPr>
                <w:sz w:val="14"/>
                <w:szCs w:val="14"/>
              </w:rPr>
              <w:t>0.886</w:t>
            </w:r>
          </w:p>
        </w:tc>
        <w:tc>
          <w:tcPr>
            <w:tcW w:w="316" w:type="pct"/>
            <w:noWrap/>
            <w:vAlign w:val="center"/>
            <w:hideMark/>
          </w:tcPr>
          <w:p w14:paraId="07F79B83" w14:textId="77777777" w:rsidR="00546E57" w:rsidRPr="005227E2" w:rsidRDefault="00546E57" w:rsidP="00546E57">
            <w:pPr>
              <w:jc w:val="center"/>
              <w:rPr>
                <w:sz w:val="14"/>
                <w:szCs w:val="14"/>
              </w:rPr>
            </w:pPr>
            <w:r w:rsidRPr="005227E2">
              <w:rPr>
                <w:sz w:val="14"/>
                <w:szCs w:val="14"/>
              </w:rPr>
              <w:t>0.897</w:t>
            </w:r>
          </w:p>
        </w:tc>
        <w:tc>
          <w:tcPr>
            <w:tcW w:w="289" w:type="pct"/>
            <w:noWrap/>
            <w:vAlign w:val="center"/>
            <w:hideMark/>
          </w:tcPr>
          <w:p w14:paraId="41159E26" w14:textId="77777777" w:rsidR="00546E57" w:rsidRPr="005227E2" w:rsidRDefault="00546E57" w:rsidP="00546E57">
            <w:pPr>
              <w:jc w:val="center"/>
              <w:rPr>
                <w:sz w:val="14"/>
                <w:szCs w:val="14"/>
              </w:rPr>
            </w:pPr>
            <w:r w:rsidRPr="005227E2">
              <w:rPr>
                <w:sz w:val="14"/>
                <w:szCs w:val="14"/>
              </w:rPr>
              <w:t>1.077</w:t>
            </w:r>
          </w:p>
        </w:tc>
        <w:tc>
          <w:tcPr>
            <w:tcW w:w="289" w:type="pct"/>
            <w:noWrap/>
            <w:vAlign w:val="center"/>
            <w:hideMark/>
          </w:tcPr>
          <w:p w14:paraId="7560DC10" w14:textId="77777777" w:rsidR="00546E57" w:rsidRPr="005227E2" w:rsidRDefault="00546E57" w:rsidP="00546E57">
            <w:pPr>
              <w:jc w:val="center"/>
              <w:rPr>
                <w:sz w:val="14"/>
                <w:szCs w:val="14"/>
              </w:rPr>
            </w:pPr>
            <w:r w:rsidRPr="005227E2">
              <w:rPr>
                <w:sz w:val="14"/>
                <w:szCs w:val="14"/>
              </w:rPr>
              <w:t>1.178</w:t>
            </w:r>
          </w:p>
        </w:tc>
        <w:tc>
          <w:tcPr>
            <w:tcW w:w="289" w:type="pct"/>
            <w:noWrap/>
            <w:vAlign w:val="center"/>
            <w:hideMark/>
          </w:tcPr>
          <w:p w14:paraId="1FE73DDD" w14:textId="77777777" w:rsidR="00546E57" w:rsidRPr="005227E2" w:rsidRDefault="00546E57" w:rsidP="00546E57">
            <w:pPr>
              <w:jc w:val="center"/>
              <w:rPr>
                <w:sz w:val="14"/>
                <w:szCs w:val="14"/>
              </w:rPr>
            </w:pPr>
            <w:r w:rsidRPr="005227E2">
              <w:rPr>
                <w:sz w:val="14"/>
                <w:szCs w:val="14"/>
              </w:rPr>
              <w:t>1.169</w:t>
            </w:r>
          </w:p>
        </w:tc>
        <w:tc>
          <w:tcPr>
            <w:tcW w:w="289" w:type="pct"/>
            <w:noWrap/>
            <w:vAlign w:val="center"/>
            <w:hideMark/>
          </w:tcPr>
          <w:p w14:paraId="053CF811" w14:textId="77777777" w:rsidR="00546E57" w:rsidRPr="005227E2" w:rsidRDefault="00546E57" w:rsidP="00546E57">
            <w:pPr>
              <w:jc w:val="center"/>
              <w:rPr>
                <w:sz w:val="14"/>
                <w:szCs w:val="14"/>
              </w:rPr>
            </w:pPr>
            <w:r w:rsidRPr="005227E2">
              <w:rPr>
                <w:sz w:val="14"/>
                <w:szCs w:val="14"/>
              </w:rPr>
              <w:t>0.949</w:t>
            </w:r>
          </w:p>
        </w:tc>
        <w:tc>
          <w:tcPr>
            <w:tcW w:w="289" w:type="pct"/>
            <w:noWrap/>
            <w:vAlign w:val="center"/>
            <w:hideMark/>
          </w:tcPr>
          <w:p w14:paraId="0F05612C" w14:textId="77777777" w:rsidR="00546E57" w:rsidRPr="005227E2" w:rsidRDefault="00546E57" w:rsidP="00546E57">
            <w:pPr>
              <w:jc w:val="center"/>
              <w:rPr>
                <w:sz w:val="14"/>
                <w:szCs w:val="14"/>
              </w:rPr>
            </w:pPr>
            <w:r w:rsidRPr="005227E2">
              <w:rPr>
                <w:sz w:val="14"/>
                <w:szCs w:val="14"/>
              </w:rPr>
              <w:t>0.957</w:t>
            </w:r>
          </w:p>
        </w:tc>
      </w:tr>
      <w:tr w:rsidR="00546E57" w:rsidRPr="005227E2" w14:paraId="34627554" w14:textId="77777777" w:rsidTr="00546E57">
        <w:trPr>
          <w:trHeight w:val="288"/>
        </w:trPr>
        <w:tc>
          <w:tcPr>
            <w:tcW w:w="309" w:type="pct"/>
            <w:noWrap/>
            <w:vAlign w:val="center"/>
            <w:hideMark/>
          </w:tcPr>
          <w:p w14:paraId="7044321B" w14:textId="77777777" w:rsidR="00546E57" w:rsidRPr="005227E2" w:rsidRDefault="00546E57" w:rsidP="00546E57">
            <w:pPr>
              <w:jc w:val="center"/>
              <w:rPr>
                <w:sz w:val="14"/>
                <w:szCs w:val="14"/>
              </w:rPr>
            </w:pPr>
            <w:r w:rsidRPr="005227E2">
              <w:rPr>
                <w:sz w:val="14"/>
                <w:szCs w:val="14"/>
              </w:rPr>
              <w:t>Simulated_variance</w:t>
            </w:r>
          </w:p>
        </w:tc>
        <w:tc>
          <w:tcPr>
            <w:tcW w:w="334" w:type="pct"/>
            <w:noWrap/>
            <w:vAlign w:val="center"/>
            <w:hideMark/>
          </w:tcPr>
          <w:p w14:paraId="0343339E"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441FE6FA"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16ECCF9B"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15E51C11"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117278D8"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6F92A093"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67272AC0"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649FF19F"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670553D9"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526EAC09"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7ACAA6F0"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4B7344F1"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20289FDA"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518940EA"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198C3F3B" w14:textId="77777777" w:rsidR="00546E57" w:rsidRPr="005227E2" w:rsidRDefault="00546E57" w:rsidP="00546E57">
            <w:pPr>
              <w:jc w:val="center"/>
              <w:rPr>
                <w:sz w:val="14"/>
                <w:szCs w:val="14"/>
              </w:rPr>
            </w:pPr>
            <w:r w:rsidRPr="005227E2">
              <w:rPr>
                <w:sz w:val="14"/>
                <w:szCs w:val="14"/>
              </w:rPr>
              <w:t>0.000</w:t>
            </w:r>
          </w:p>
        </w:tc>
      </w:tr>
      <w:tr w:rsidR="00546E57" w:rsidRPr="005227E2" w14:paraId="323C3E1B" w14:textId="77777777" w:rsidTr="00637938">
        <w:trPr>
          <w:trHeight w:val="288"/>
        </w:trPr>
        <w:tc>
          <w:tcPr>
            <w:tcW w:w="309" w:type="pct"/>
            <w:noWrap/>
            <w:vAlign w:val="center"/>
            <w:hideMark/>
          </w:tcPr>
          <w:p w14:paraId="403BE883" w14:textId="77777777" w:rsidR="00546E57" w:rsidRPr="005227E2" w:rsidRDefault="00546E57" w:rsidP="00546E57">
            <w:pPr>
              <w:jc w:val="center"/>
              <w:rPr>
                <w:sz w:val="14"/>
                <w:szCs w:val="14"/>
              </w:rPr>
            </w:pPr>
            <w:r w:rsidRPr="005227E2">
              <w:rPr>
                <w:sz w:val="14"/>
                <w:szCs w:val="14"/>
              </w:rPr>
              <w:t>Lower-tail P</w:t>
            </w:r>
          </w:p>
        </w:tc>
        <w:tc>
          <w:tcPr>
            <w:tcW w:w="334" w:type="pct"/>
            <w:shd w:val="clear" w:color="auto" w:fill="D9D9D9" w:themeFill="background1" w:themeFillShade="D9"/>
            <w:noWrap/>
            <w:vAlign w:val="center"/>
            <w:hideMark/>
          </w:tcPr>
          <w:p w14:paraId="5553D0FD" w14:textId="77777777" w:rsidR="00546E57" w:rsidRPr="005227E2" w:rsidRDefault="00546E57" w:rsidP="00546E57">
            <w:pPr>
              <w:jc w:val="center"/>
              <w:rPr>
                <w:sz w:val="14"/>
                <w:szCs w:val="14"/>
              </w:rPr>
            </w:pPr>
            <w:r w:rsidRPr="005227E2">
              <w:rPr>
                <w:sz w:val="14"/>
                <w:szCs w:val="14"/>
              </w:rPr>
              <w:t>0.000</w:t>
            </w:r>
          </w:p>
        </w:tc>
        <w:tc>
          <w:tcPr>
            <w:tcW w:w="334" w:type="pct"/>
            <w:shd w:val="clear" w:color="auto" w:fill="D9D9D9" w:themeFill="background1" w:themeFillShade="D9"/>
            <w:noWrap/>
            <w:vAlign w:val="center"/>
            <w:hideMark/>
          </w:tcPr>
          <w:p w14:paraId="0B856D3A" w14:textId="77777777" w:rsidR="00546E57" w:rsidRPr="005227E2" w:rsidRDefault="00546E57" w:rsidP="00546E57">
            <w:pPr>
              <w:jc w:val="center"/>
              <w:rPr>
                <w:sz w:val="14"/>
                <w:szCs w:val="14"/>
              </w:rPr>
            </w:pPr>
            <w:r w:rsidRPr="005227E2">
              <w:rPr>
                <w:sz w:val="14"/>
                <w:szCs w:val="14"/>
              </w:rPr>
              <w:t>0.000</w:t>
            </w:r>
          </w:p>
        </w:tc>
        <w:tc>
          <w:tcPr>
            <w:tcW w:w="334" w:type="pct"/>
            <w:shd w:val="clear" w:color="auto" w:fill="D9D9D9" w:themeFill="background1" w:themeFillShade="D9"/>
            <w:noWrap/>
            <w:vAlign w:val="center"/>
            <w:hideMark/>
          </w:tcPr>
          <w:p w14:paraId="18BC1274" w14:textId="77777777" w:rsidR="00546E57" w:rsidRPr="005227E2" w:rsidRDefault="00546E57" w:rsidP="00546E57">
            <w:pPr>
              <w:jc w:val="center"/>
              <w:rPr>
                <w:sz w:val="14"/>
                <w:szCs w:val="14"/>
              </w:rPr>
            </w:pPr>
            <w:r w:rsidRPr="005227E2">
              <w:rPr>
                <w:sz w:val="14"/>
                <w:szCs w:val="14"/>
              </w:rPr>
              <w:t>0.000</w:t>
            </w:r>
          </w:p>
        </w:tc>
        <w:tc>
          <w:tcPr>
            <w:tcW w:w="334" w:type="pct"/>
            <w:shd w:val="clear" w:color="auto" w:fill="D9D9D9" w:themeFill="background1" w:themeFillShade="D9"/>
            <w:noWrap/>
            <w:vAlign w:val="center"/>
            <w:hideMark/>
          </w:tcPr>
          <w:p w14:paraId="021CB174" w14:textId="77777777" w:rsidR="00546E57" w:rsidRPr="005227E2" w:rsidRDefault="00546E57" w:rsidP="00546E57">
            <w:pPr>
              <w:jc w:val="center"/>
              <w:rPr>
                <w:sz w:val="14"/>
                <w:szCs w:val="14"/>
              </w:rPr>
            </w:pPr>
            <w:r w:rsidRPr="005227E2">
              <w:rPr>
                <w:sz w:val="14"/>
                <w:szCs w:val="14"/>
              </w:rPr>
              <w:t>0.000</w:t>
            </w:r>
          </w:p>
        </w:tc>
        <w:tc>
          <w:tcPr>
            <w:tcW w:w="334" w:type="pct"/>
            <w:shd w:val="clear" w:color="auto" w:fill="D9D9D9" w:themeFill="background1" w:themeFillShade="D9"/>
            <w:noWrap/>
            <w:vAlign w:val="center"/>
            <w:hideMark/>
          </w:tcPr>
          <w:p w14:paraId="21D0634B" w14:textId="77777777" w:rsidR="00546E57" w:rsidRPr="005227E2" w:rsidRDefault="00546E57" w:rsidP="00546E57">
            <w:pPr>
              <w:jc w:val="center"/>
              <w:rPr>
                <w:sz w:val="14"/>
                <w:szCs w:val="14"/>
              </w:rPr>
            </w:pPr>
            <w:r w:rsidRPr="005227E2">
              <w:rPr>
                <w:sz w:val="14"/>
                <w:szCs w:val="14"/>
              </w:rPr>
              <w:t>0.000</w:t>
            </w:r>
          </w:p>
        </w:tc>
        <w:tc>
          <w:tcPr>
            <w:tcW w:w="316" w:type="pct"/>
            <w:shd w:val="clear" w:color="auto" w:fill="D9D9D9" w:themeFill="background1" w:themeFillShade="D9"/>
            <w:noWrap/>
            <w:vAlign w:val="center"/>
            <w:hideMark/>
          </w:tcPr>
          <w:p w14:paraId="527DF7E8" w14:textId="77777777" w:rsidR="00546E57" w:rsidRPr="005227E2" w:rsidRDefault="00546E57" w:rsidP="00546E57">
            <w:pPr>
              <w:jc w:val="center"/>
              <w:rPr>
                <w:sz w:val="14"/>
                <w:szCs w:val="14"/>
              </w:rPr>
            </w:pPr>
            <w:r w:rsidRPr="005227E2">
              <w:rPr>
                <w:sz w:val="14"/>
                <w:szCs w:val="14"/>
              </w:rPr>
              <w:t>0.000</w:t>
            </w:r>
          </w:p>
        </w:tc>
        <w:tc>
          <w:tcPr>
            <w:tcW w:w="316" w:type="pct"/>
            <w:shd w:val="clear" w:color="auto" w:fill="D9D9D9" w:themeFill="background1" w:themeFillShade="D9"/>
            <w:noWrap/>
            <w:vAlign w:val="center"/>
            <w:hideMark/>
          </w:tcPr>
          <w:p w14:paraId="459C70F3" w14:textId="77777777" w:rsidR="00546E57" w:rsidRPr="005227E2" w:rsidRDefault="00546E57" w:rsidP="00546E57">
            <w:pPr>
              <w:jc w:val="center"/>
              <w:rPr>
                <w:sz w:val="14"/>
                <w:szCs w:val="14"/>
              </w:rPr>
            </w:pPr>
            <w:r w:rsidRPr="005227E2">
              <w:rPr>
                <w:sz w:val="14"/>
                <w:szCs w:val="14"/>
              </w:rPr>
              <w:t>0.000</w:t>
            </w:r>
          </w:p>
        </w:tc>
        <w:tc>
          <w:tcPr>
            <w:tcW w:w="316" w:type="pct"/>
            <w:shd w:val="clear" w:color="auto" w:fill="D9D9D9" w:themeFill="background1" w:themeFillShade="D9"/>
            <w:noWrap/>
            <w:vAlign w:val="center"/>
            <w:hideMark/>
          </w:tcPr>
          <w:p w14:paraId="1DA5E2CF" w14:textId="77777777" w:rsidR="00546E57" w:rsidRPr="005227E2" w:rsidRDefault="00546E57" w:rsidP="00546E57">
            <w:pPr>
              <w:jc w:val="center"/>
              <w:rPr>
                <w:sz w:val="14"/>
                <w:szCs w:val="14"/>
              </w:rPr>
            </w:pPr>
            <w:r w:rsidRPr="005227E2">
              <w:rPr>
                <w:sz w:val="14"/>
                <w:szCs w:val="14"/>
              </w:rPr>
              <w:t>0.000</w:t>
            </w:r>
          </w:p>
        </w:tc>
        <w:tc>
          <w:tcPr>
            <w:tcW w:w="316" w:type="pct"/>
            <w:shd w:val="clear" w:color="auto" w:fill="D9D9D9" w:themeFill="background1" w:themeFillShade="D9"/>
            <w:noWrap/>
            <w:vAlign w:val="center"/>
            <w:hideMark/>
          </w:tcPr>
          <w:p w14:paraId="7FFAF271" w14:textId="77777777" w:rsidR="00546E57" w:rsidRPr="005227E2" w:rsidRDefault="00546E57" w:rsidP="00546E57">
            <w:pPr>
              <w:jc w:val="center"/>
              <w:rPr>
                <w:sz w:val="14"/>
                <w:szCs w:val="14"/>
              </w:rPr>
            </w:pPr>
            <w:r w:rsidRPr="005227E2">
              <w:rPr>
                <w:sz w:val="14"/>
                <w:szCs w:val="14"/>
              </w:rPr>
              <w:t>0.000</w:t>
            </w:r>
          </w:p>
        </w:tc>
        <w:tc>
          <w:tcPr>
            <w:tcW w:w="316" w:type="pct"/>
            <w:shd w:val="clear" w:color="auto" w:fill="D9D9D9" w:themeFill="background1" w:themeFillShade="D9"/>
            <w:noWrap/>
            <w:vAlign w:val="center"/>
            <w:hideMark/>
          </w:tcPr>
          <w:p w14:paraId="5933D1AF" w14:textId="77777777" w:rsidR="00546E57" w:rsidRPr="005227E2" w:rsidRDefault="00546E57" w:rsidP="00546E57">
            <w:pPr>
              <w:jc w:val="center"/>
              <w:rPr>
                <w:sz w:val="14"/>
                <w:szCs w:val="14"/>
              </w:rPr>
            </w:pPr>
            <w:r w:rsidRPr="005227E2">
              <w:rPr>
                <w:sz w:val="14"/>
                <w:szCs w:val="14"/>
              </w:rPr>
              <w:t>0.000</w:t>
            </w:r>
          </w:p>
        </w:tc>
        <w:tc>
          <w:tcPr>
            <w:tcW w:w="289" w:type="pct"/>
            <w:shd w:val="clear" w:color="auto" w:fill="D9D9D9" w:themeFill="background1" w:themeFillShade="D9"/>
            <w:noWrap/>
            <w:vAlign w:val="center"/>
            <w:hideMark/>
          </w:tcPr>
          <w:p w14:paraId="3400117F" w14:textId="77777777" w:rsidR="00546E57" w:rsidRPr="005227E2" w:rsidRDefault="00546E57" w:rsidP="00546E57">
            <w:pPr>
              <w:jc w:val="center"/>
              <w:rPr>
                <w:sz w:val="14"/>
                <w:szCs w:val="14"/>
              </w:rPr>
            </w:pPr>
            <w:r w:rsidRPr="005227E2">
              <w:rPr>
                <w:sz w:val="14"/>
                <w:szCs w:val="14"/>
              </w:rPr>
              <w:t>0.000</w:t>
            </w:r>
          </w:p>
        </w:tc>
        <w:tc>
          <w:tcPr>
            <w:tcW w:w="289" w:type="pct"/>
            <w:shd w:val="clear" w:color="auto" w:fill="D9D9D9" w:themeFill="background1" w:themeFillShade="D9"/>
            <w:noWrap/>
            <w:vAlign w:val="center"/>
            <w:hideMark/>
          </w:tcPr>
          <w:p w14:paraId="01AC16B3" w14:textId="77777777" w:rsidR="00546E57" w:rsidRPr="005227E2" w:rsidRDefault="00546E57" w:rsidP="00546E57">
            <w:pPr>
              <w:jc w:val="center"/>
              <w:rPr>
                <w:sz w:val="14"/>
                <w:szCs w:val="14"/>
              </w:rPr>
            </w:pPr>
            <w:r w:rsidRPr="005227E2">
              <w:rPr>
                <w:sz w:val="14"/>
                <w:szCs w:val="14"/>
              </w:rPr>
              <w:t>0.000</w:t>
            </w:r>
          </w:p>
        </w:tc>
        <w:tc>
          <w:tcPr>
            <w:tcW w:w="289" w:type="pct"/>
            <w:shd w:val="clear" w:color="auto" w:fill="D9D9D9" w:themeFill="background1" w:themeFillShade="D9"/>
            <w:noWrap/>
            <w:vAlign w:val="center"/>
            <w:hideMark/>
          </w:tcPr>
          <w:p w14:paraId="41EF712C" w14:textId="77777777" w:rsidR="00546E57" w:rsidRPr="005227E2" w:rsidRDefault="00546E57" w:rsidP="00546E57">
            <w:pPr>
              <w:jc w:val="center"/>
              <w:rPr>
                <w:sz w:val="14"/>
                <w:szCs w:val="14"/>
              </w:rPr>
            </w:pPr>
            <w:r w:rsidRPr="005227E2">
              <w:rPr>
                <w:sz w:val="14"/>
                <w:szCs w:val="14"/>
              </w:rPr>
              <w:t>0.000</w:t>
            </w:r>
          </w:p>
        </w:tc>
        <w:tc>
          <w:tcPr>
            <w:tcW w:w="289" w:type="pct"/>
            <w:shd w:val="clear" w:color="auto" w:fill="D9D9D9" w:themeFill="background1" w:themeFillShade="D9"/>
            <w:noWrap/>
            <w:vAlign w:val="center"/>
            <w:hideMark/>
          </w:tcPr>
          <w:p w14:paraId="19D57BE8" w14:textId="77777777" w:rsidR="00546E57" w:rsidRPr="005227E2" w:rsidRDefault="00546E57" w:rsidP="00546E57">
            <w:pPr>
              <w:jc w:val="center"/>
              <w:rPr>
                <w:sz w:val="14"/>
                <w:szCs w:val="14"/>
              </w:rPr>
            </w:pPr>
            <w:r w:rsidRPr="005227E2">
              <w:rPr>
                <w:sz w:val="14"/>
                <w:szCs w:val="14"/>
              </w:rPr>
              <w:t>0.000</w:t>
            </w:r>
          </w:p>
        </w:tc>
        <w:tc>
          <w:tcPr>
            <w:tcW w:w="289" w:type="pct"/>
            <w:shd w:val="clear" w:color="auto" w:fill="D9D9D9" w:themeFill="background1" w:themeFillShade="D9"/>
            <w:noWrap/>
            <w:vAlign w:val="center"/>
            <w:hideMark/>
          </w:tcPr>
          <w:p w14:paraId="2DFF325F" w14:textId="77777777" w:rsidR="00546E57" w:rsidRPr="005227E2" w:rsidRDefault="00546E57" w:rsidP="00546E57">
            <w:pPr>
              <w:jc w:val="center"/>
              <w:rPr>
                <w:sz w:val="14"/>
                <w:szCs w:val="14"/>
              </w:rPr>
            </w:pPr>
            <w:r w:rsidRPr="005227E2">
              <w:rPr>
                <w:sz w:val="14"/>
                <w:szCs w:val="14"/>
              </w:rPr>
              <w:t>0.000</w:t>
            </w:r>
          </w:p>
        </w:tc>
      </w:tr>
      <w:tr w:rsidR="00546E57" w:rsidRPr="005227E2" w14:paraId="34AF2290" w14:textId="77777777" w:rsidTr="00546E57">
        <w:trPr>
          <w:trHeight w:val="288"/>
        </w:trPr>
        <w:tc>
          <w:tcPr>
            <w:tcW w:w="309" w:type="pct"/>
            <w:noWrap/>
            <w:vAlign w:val="center"/>
            <w:hideMark/>
          </w:tcPr>
          <w:p w14:paraId="4C27523F" w14:textId="77777777" w:rsidR="00546E57" w:rsidRPr="005227E2" w:rsidRDefault="00546E57" w:rsidP="00546E57">
            <w:pPr>
              <w:jc w:val="center"/>
              <w:rPr>
                <w:sz w:val="14"/>
                <w:szCs w:val="14"/>
              </w:rPr>
            </w:pPr>
            <w:r w:rsidRPr="005227E2">
              <w:rPr>
                <w:sz w:val="14"/>
                <w:szCs w:val="14"/>
              </w:rPr>
              <w:t>Upper-tail P</w:t>
            </w:r>
          </w:p>
        </w:tc>
        <w:tc>
          <w:tcPr>
            <w:tcW w:w="334" w:type="pct"/>
            <w:noWrap/>
            <w:vAlign w:val="center"/>
            <w:hideMark/>
          </w:tcPr>
          <w:p w14:paraId="1B8B1CD2" w14:textId="77777777" w:rsidR="00546E57" w:rsidRPr="005227E2" w:rsidRDefault="00546E57" w:rsidP="00546E57">
            <w:pPr>
              <w:jc w:val="center"/>
              <w:rPr>
                <w:sz w:val="14"/>
                <w:szCs w:val="14"/>
              </w:rPr>
            </w:pPr>
            <w:r w:rsidRPr="005227E2">
              <w:rPr>
                <w:sz w:val="14"/>
                <w:szCs w:val="14"/>
              </w:rPr>
              <w:t>1.000</w:t>
            </w:r>
          </w:p>
        </w:tc>
        <w:tc>
          <w:tcPr>
            <w:tcW w:w="334" w:type="pct"/>
            <w:noWrap/>
            <w:vAlign w:val="center"/>
            <w:hideMark/>
          </w:tcPr>
          <w:p w14:paraId="42DD6746" w14:textId="77777777" w:rsidR="00546E57" w:rsidRPr="005227E2" w:rsidRDefault="00546E57" w:rsidP="00546E57">
            <w:pPr>
              <w:jc w:val="center"/>
              <w:rPr>
                <w:sz w:val="14"/>
                <w:szCs w:val="14"/>
              </w:rPr>
            </w:pPr>
            <w:r w:rsidRPr="005227E2">
              <w:rPr>
                <w:sz w:val="14"/>
                <w:szCs w:val="14"/>
              </w:rPr>
              <w:t>1.000</w:t>
            </w:r>
          </w:p>
        </w:tc>
        <w:tc>
          <w:tcPr>
            <w:tcW w:w="334" w:type="pct"/>
            <w:noWrap/>
            <w:vAlign w:val="center"/>
            <w:hideMark/>
          </w:tcPr>
          <w:p w14:paraId="42CFD11B" w14:textId="77777777" w:rsidR="00546E57" w:rsidRPr="005227E2" w:rsidRDefault="00546E57" w:rsidP="00546E57">
            <w:pPr>
              <w:jc w:val="center"/>
              <w:rPr>
                <w:sz w:val="14"/>
                <w:szCs w:val="14"/>
              </w:rPr>
            </w:pPr>
            <w:r w:rsidRPr="005227E2">
              <w:rPr>
                <w:sz w:val="14"/>
                <w:szCs w:val="14"/>
              </w:rPr>
              <w:t>1.000</w:t>
            </w:r>
          </w:p>
        </w:tc>
        <w:tc>
          <w:tcPr>
            <w:tcW w:w="334" w:type="pct"/>
            <w:noWrap/>
            <w:vAlign w:val="center"/>
            <w:hideMark/>
          </w:tcPr>
          <w:p w14:paraId="3995C922" w14:textId="77777777" w:rsidR="00546E57" w:rsidRPr="005227E2" w:rsidRDefault="00546E57" w:rsidP="00546E57">
            <w:pPr>
              <w:jc w:val="center"/>
              <w:rPr>
                <w:sz w:val="14"/>
                <w:szCs w:val="14"/>
              </w:rPr>
            </w:pPr>
            <w:r w:rsidRPr="005227E2">
              <w:rPr>
                <w:sz w:val="14"/>
                <w:szCs w:val="14"/>
              </w:rPr>
              <w:t>1.000</w:t>
            </w:r>
          </w:p>
        </w:tc>
        <w:tc>
          <w:tcPr>
            <w:tcW w:w="334" w:type="pct"/>
            <w:noWrap/>
            <w:vAlign w:val="center"/>
            <w:hideMark/>
          </w:tcPr>
          <w:p w14:paraId="4251EC67" w14:textId="77777777" w:rsidR="00546E57" w:rsidRPr="005227E2" w:rsidRDefault="00546E57" w:rsidP="00546E57">
            <w:pPr>
              <w:jc w:val="center"/>
              <w:rPr>
                <w:sz w:val="14"/>
                <w:szCs w:val="14"/>
              </w:rPr>
            </w:pPr>
            <w:r w:rsidRPr="005227E2">
              <w:rPr>
                <w:sz w:val="14"/>
                <w:szCs w:val="14"/>
              </w:rPr>
              <w:t>1.000</w:t>
            </w:r>
          </w:p>
        </w:tc>
        <w:tc>
          <w:tcPr>
            <w:tcW w:w="316" w:type="pct"/>
            <w:noWrap/>
            <w:vAlign w:val="center"/>
            <w:hideMark/>
          </w:tcPr>
          <w:p w14:paraId="5BE6F718" w14:textId="77777777" w:rsidR="00546E57" w:rsidRPr="005227E2" w:rsidRDefault="00546E57" w:rsidP="00546E57">
            <w:pPr>
              <w:jc w:val="center"/>
              <w:rPr>
                <w:sz w:val="14"/>
                <w:szCs w:val="14"/>
              </w:rPr>
            </w:pPr>
            <w:r w:rsidRPr="005227E2">
              <w:rPr>
                <w:sz w:val="14"/>
                <w:szCs w:val="14"/>
              </w:rPr>
              <w:t>1.000</w:t>
            </w:r>
          </w:p>
        </w:tc>
        <w:tc>
          <w:tcPr>
            <w:tcW w:w="316" w:type="pct"/>
            <w:noWrap/>
            <w:vAlign w:val="center"/>
            <w:hideMark/>
          </w:tcPr>
          <w:p w14:paraId="46A23F17" w14:textId="77777777" w:rsidR="00546E57" w:rsidRPr="005227E2" w:rsidRDefault="00546E57" w:rsidP="00546E57">
            <w:pPr>
              <w:jc w:val="center"/>
              <w:rPr>
                <w:sz w:val="14"/>
                <w:szCs w:val="14"/>
              </w:rPr>
            </w:pPr>
            <w:r w:rsidRPr="005227E2">
              <w:rPr>
                <w:sz w:val="14"/>
                <w:szCs w:val="14"/>
              </w:rPr>
              <w:t>1.000</w:t>
            </w:r>
          </w:p>
        </w:tc>
        <w:tc>
          <w:tcPr>
            <w:tcW w:w="316" w:type="pct"/>
            <w:noWrap/>
            <w:vAlign w:val="center"/>
            <w:hideMark/>
          </w:tcPr>
          <w:p w14:paraId="595B3A5C" w14:textId="77777777" w:rsidR="00546E57" w:rsidRPr="005227E2" w:rsidRDefault="00546E57" w:rsidP="00546E57">
            <w:pPr>
              <w:jc w:val="center"/>
              <w:rPr>
                <w:sz w:val="14"/>
                <w:szCs w:val="14"/>
              </w:rPr>
            </w:pPr>
            <w:r w:rsidRPr="005227E2">
              <w:rPr>
                <w:sz w:val="14"/>
                <w:szCs w:val="14"/>
              </w:rPr>
              <w:t>1.000</w:t>
            </w:r>
          </w:p>
        </w:tc>
        <w:tc>
          <w:tcPr>
            <w:tcW w:w="316" w:type="pct"/>
            <w:noWrap/>
            <w:vAlign w:val="center"/>
            <w:hideMark/>
          </w:tcPr>
          <w:p w14:paraId="1BDAAF92" w14:textId="77777777" w:rsidR="00546E57" w:rsidRPr="005227E2" w:rsidRDefault="00546E57" w:rsidP="00546E57">
            <w:pPr>
              <w:jc w:val="center"/>
              <w:rPr>
                <w:sz w:val="14"/>
                <w:szCs w:val="14"/>
              </w:rPr>
            </w:pPr>
            <w:r w:rsidRPr="005227E2">
              <w:rPr>
                <w:sz w:val="14"/>
                <w:szCs w:val="14"/>
              </w:rPr>
              <w:t>1.000</w:t>
            </w:r>
          </w:p>
        </w:tc>
        <w:tc>
          <w:tcPr>
            <w:tcW w:w="316" w:type="pct"/>
            <w:noWrap/>
            <w:vAlign w:val="center"/>
            <w:hideMark/>
          </w:tcPr>
          <w:p w14:paraId="2F8E26D7" w14:textId="77777777" w:rsidR="00546E57" w:rsidRPr="005227E2" w:rsidRDefault="00546E57" w:rsidP="00546E57">
            <w:pPr>
              <w:jc w:val="center"/>
              <w:rPr>
                <w:sz w:val="14"/>
                <w:szCs w:val="14"/>
              </w:rPr>
            </w:pPr>
            <w:r w:rsidRPr="005227E2">
              <w:rPr>
                <w:sz w:val="14"/>
                <w:szCs w:val="14"/>
              </w:rPr>
              <w:t>1.000</w:t>
            </w:r>
          </w:p>
        </w:tc>
        <w:tc>
          <w:tcPr>
            <w:tcW w:w="289" w:type="pct"/>
            <w:noWrap/>
            <w:vAlign w:val="center"/>
            <w:hideMark/>
          </w:tcPr>
          <w:p w14:paraId="7B74E5C9" w14:textId="77777777" w:rsidR="00546E57" w:rsidRPr="005227E2" w:rsidRDefault="00546E57" w:rsidP="00546E57">
            <w:pPr>
              <w:jc w:val="center"/>
              <w:rPr>
                <w:sz w:val="14"/>
                <w:szCs w:val="14"/>
              </w:rPr>
            </w:pPr>
            <w:r w:rsidRPr="005227E2">
              <w:rPr>
                <w:sz w:val="14"/>
                <w:szCs w:val="14"/>
              </w:rPr>
              <w:t>1.000</w:t>
            </w:r>
          </w:p>
        </w:tc>
        <w:tc>
          <w:tcPr>
            <w:tcW w:w="289" w:type="pct"/>
            <w:noWrap/>
            <w:vAlign w:val="center"/>
            <w:hideMark/>
          </w:tcPr>
          <w:p w14:paraId="4EA04E7F" w14:textId="77777777" w:rsidR="00546E57" w:rsidRPr="005227E2" w:rsidRDefault="00546E57" w:rsidP="00546E57">
            <w:pPr>
              <w:jc w:val="center"/>
              <w:rPr>
                <w:sz w:val="14"/>
                <w:szCs w:val="14"/>
              </w:rPr>
            </w:pPr>
            <w:r w:rsidRPr="005227E2">
              <w:rPr>
                <w:sz w:val="14"/>
                <w:szCs w:val="14"/>
              </w:rPr>
              <w:t>1.000</w:t>
            </w:r>
          </w:p>
        </w:tc>
        <w:tc>
          <w:tcPr>
            <w:tcW w:w="289" w:type="pct"/>
            <w:noWrap/>
            <w:vAlign w:val="center"/>
            <w:hideMark/>
          </w:tcPr>
          <w:p w14:paraId="76F04F5A" w14:textId="77777777" w:rsidR="00546E57" w:rsidRPr="005227E2" w:rsidRDefault="00546E57" w:rsidP="00546E57">
            <w:pPr>
              <w:jc w:val="center"/>
              <w:rPr>
                <w:sz w:val="14"/>
                <w:szCs w:val="14"/>
              </w:rPr>
            </w:pPr>
            <w:r w:rsidRPr="005227E2">
              <w:rPr>
                <w:sz w:val="14"/>
                <w:szCs w:val="14"/>
              </w:rPr>
              <w:t>1.000</w:t>
            </w:r>
          </w:p>
        </w:tc>
        <w:tc>
          <w:tcPr>
            <w:tcW w:w="289" w:type="pct"/>
            <w:noWrap/>
            <w:vAlign w:val="center"/>
            <w:hideMark/>
          </w:tcPr>
          <w:p w14:paraId="7C211B24" w14:textId="77777777" w:rsidR="00546E57" w:rsidRPr="005227E2" w:rsidRDefault="00546E57" w:rsidP="00546E57">
            <w:pPr>
              <w:jc w:val="center"/>
              <w:rPr>
                <w:sz w:val="14"/>
                <w:szCs w:val="14"/>
              </w:rPr>
            </w:pPr>
            <w:r w:rsidRPr="005227E2">
              <w:rPr>
                <w:sz w:val="14"/>
                <w:szCs w:val="14"/>
              </w:rPr>
              <w:t>1.000</w:t>
            </w:r>
          </w:p>
        </w:tc>
        <w:tc>
          <w:tcPr>
            <w:tcW w:w="289" w:type="pct"/>
            <w:noWrap/>
            <w:vAlign w:val="center"/>
            <w:hideMark/>
          </w:tcPr>
          <w:p w14:paraId="1D1B2034" w14:textId="77777777" w:rsidR="00546E57" w:rsidRPr="005227E2" w:rsidRDefault="00546E57" w:rsidP="00546E57">
            <w:pPr>
              <w:jc w:val="center"/>
              <w:rPr>
                <w:sz w:val="14"/>
                <w:szCs w:val="14"/>
              </w:rPr>
            </w:pPr>
            <w:r w:rsidRPr="005227E2">
              <w:rPr>
                <w:sz w:val="14"/>
                <w:szCs w:val="14"/>
              </w:rPr>
              <w:t>1.000</w:t>
            </w:r>
          </w:p>
        </w:tc>
      </w:tr>
      <w:tr w:rsidR="00546E57" w:rsidRPr="005227E2" w14:paraId="21A9C6BF" w14:textId="77777777" w:rsidTr="00546E57">
        <w:trPr>
          <w:trHeight w:val="288"/>
        </w:trPr>
        <w:tc>
          <w:tcPr>
            <w:tcW w:w="309" w:type="pct"/>
            <w:noWrap/>
            <w:vAlign w:val="center"/>
            <w:hideMark/>
          </w:tcPr>
          <w:p w14:paraId="3DCDC694" w14:textId="77777777" w:rsidR="00546E57" w:rsidRPr="005227E2" w:rsidRDefault="00546E57" w:rsidP="00546E57">
            <w:pPr>
              <w:jc w:val="center"/>
              <w:rPr>
                <w:sz w:val="14"/>
                <w:szCs w:val="14"/>
              </w:rPr>
            </w:pPr>
            <w:r w:rsidRPr="005227E2">
              <w:rPr>
                <w:sz w:val="14"/>
                <w:szCs w:val="14"/>
              </w:rPr>
              <w:t>Observed metric&gt;</w:t>
            </w:r>
          </w:p>
        </w:tc>
        <w:tc>
          <w:tcPr>
            <w:tcW w:w="334" w:type="pct"/>
            <w:noWrap/>
            <w:vAlign w:val="center"/>
            <w:hideMark/>
          </w:tcPr>
          <w:p w14:paraId="1A47F48F" w14:textId="77777777" w:rsidR="00546E57" w:rsidRPr="005227E2" w:rsidRDefault="00546E57" w:rsidP="00546E57">
            <w:pPr>
              <w:jc w:val="center"/>
              <w:rPr>
                <w:sz w:val="14"/>
                <w:szCs w:val="14"/>
              </w:rPr>
            </w:pPr>
            <w:r w:rsidRPr="005227E2">
              <w:rPr>
                <w:sz w:val="14"/>
                <w:szCs w:val="14"/>
              </w:rPr>
              <w:t>1.000</w:t>
            </w:r>
          </w:p>
        </w:tc>
        <w:tc>
          <w:tcPr>
            <w:tcW w:w="334" w:type="pct"/>
            <w:noWrap/>
            <w:vAlign w:val="center"/>
            <w:hideMark/>
          </w:tcPr>
          <w:p w14:paraId="557DCECA"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5673081A"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160ABCCB"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34F96813"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5F1A80CF"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16CC7239"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3C46B333"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7F5571BB"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0BF91AB5"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6E824A52"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176A3150"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5FF297E9"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78BABB47"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2EAF99BD" w14:textId="77777777" w:rsidR="00546E57" w:rsidRPr="005227E2" w:rsidRDefault="00546E57" w:rsidP="00546E57">
            <w:pPr>
              <w:jc w:val="center"/>
              <w:rPr>
                <w:sz w:val="14"/>
                <w:szCs w:val="14"/>
              </w:rPr>
            </w:pPr>
            <w:r w:rsidRPr="005227E2">
              <w:rPr>
                <w:sz w:val="14"/>
                <w:szCs w:val="14"/>
              </w:rPr>
              <w:t>0.000</w:t>
            </w:r>
          </w:p>
        </w:tc>
      </w:tr>
      <w:tr w:rsidR="00546E57" w:rsidRPr="005227E2" w14:paraId="62006D77" w14:textId="77777777" w:rsidTr="00546E57">
        <w:trPr>
          <w:trHeight w:val="288"/>
        </w:trPr>
        <w:tc>
          <w:tcPr>
            <w:tcW w:w="309" w:type="pct"/>
            <w:noWrap/>
            <w:vAlign w:val="center"/>
            <w:hideMark/>
          </w:tcPr>
          <w:p w14:paraId="093A541F" w14:textId="77777777" w:rsidR="00546E57" w:rsidRPr="005227E2" w:rsidRDefault="00546E57" w:rsidP="00546E57">
            <w:pPr>
              <w:jc w:val="center"/>
              <w:rPr>
                <w:sz w:val="14"/>
                <w:szCs w:val="14"/>
              </w:rPr>
            </w:pPr>
            <w:r w:rsidRPr="005227E2">
              <w:rPr>
                <w:sz w:val="14"/>
                <w:szCs w:val="14"/>
              </w:rPr>
              <w:t>Observed metric &lt;</w:t>
            </w:r>
          </w:p>
        </w:tc>
        <w:tc>
          <w:tcPr>
            <w:tcW w:w="334" w:type="pct"/>
            <w:noWrap/>
            <w:vAlign w:val="center"/>
            <w:hideMark/>
          </w:tcPr>
          <w:p w14:paraId="1DB9EEB9" w14:textId="77777777" w:rsidR="00546E57" w:rsidRPr="005227E2" w:rsidRDefault="00546E57" w:rsidP="00546E57">
            <w:pPr>
              <w:jc w:val="center"/>
              <w:rPr>
                <w:sz w:val="14"/>
                <w:szCs w:val="14"/>
              </w:rPr>
            </w:pPr>
            <w:r w:rsidRPr="005227E2">
              <w:rPr>
                <w:sz w:val="14"/>
                <w:szCs w:val="14"/>
              </w:rPr>
              <w:t>9999.000</w:t>
            </w:r>
          </w:p>
        </w:tc>
        <w:tc>
          <w:tcPr>
            <w:tcW w:w="334" w:type="pct"/>
            <w:noWrap/>
            <w:vAlign w:val="center"/>
            <w:hideMark/>
          </w:tcPr>
          <w:p w14:paraId="0107F14C" w14:textId="77777777" w:rsidR="00546E57" w:rsidRPr="005227E2" w:rsidRDefault="00546E57" w:rsidP="00546E57">
            <w:pPr>
              <w:jc w:val="center"/>
              <w:rPr>
                <w:sz w:val="14"/>
                <w:szCs w:val="14"/>
              </w:rPr>
            </w:pPr>
            <w:r w:rsidRPr="005227E2">
              <w:rPr>
                <w:sz w:val="14"/>
                <w:szCs w:val="14"/>
              </w:rPr>
              <w:t>10000.000</w:t>
            </w:r>
          </w:p>
        </w:tc>
        <w:tc>
          <w:tcPr>
            <w:tcW w:w="334" w:type="pct"/>
            <w:noWrap/>
            <w:vAlign w:val="center"/>
            <w:hideMark/>
          </w:tcPr>
          <w:p w14:paraId="28C0AC07" w14:textId="77777777" w:rsidR="00546E57" w:rsidRPr="005227E2" w:rsidRDefault="00546E57" w:rsidP="00546E57">
            <w:pPr>
              <w:jc w:val="center"/>
              <w:rPr>
                <w:sz w:val="14"/>
                <w:szCs w:val="14"/>
              </w:rPr>
            </w:pPr>
            <w:r w:rsidRPr="005227E2">
              <w:rPr>
                <w:sz w:val="14"/>
                <w:szCs w:val="14"/>
              </w:rPr>
              <w:t>10000.000</w:t>
            </w:r>
          </w:p>
        </w:tc>
        <w:tc>
          <w:tcPr>
            <w:tcW w:w="334" w:type="pct"/>
            <w:noWrap/>
            <w:vAlign w:val="center"/>
            <w:hideMark/>
          </w:tcPr>
          <w:p w14:paraId="029463F6" w14:textId="77777777" w:rsidR="00546E57" w:rsidRPr="005227E2" w:rsidRDefault="00546E57" w:rsidP="00546E57">
            <w:pPr>
              <w:jc w:val="center"/>
              <w:rPr>
                <w:sz w:val="14"/>
                <w:szCs w:val="14"/>
              </w:rPr>
            </w:pPr>
            <w:r w:rsidRPr="005227E2">
              <w:rPr>
                <w:sz w:val="14"/>
                <w:szCs w:val="14"/>
              </w:rPr>
              <w:t>10000.000</w:t>
            </w:r>
          </w:p>
        </w:tc>
        <w:tc>
          <w:tcPr>
            <w:tcW w:w="334" w:type="pct"/>
            <w:noWrap/>
            <w:vAlign w:val="center"/>
            <w:hideMark/>
          </w:tcPr>
          <w:p w14:paraId="11CB8410" w14:textId="77777777" w:rsidR="00546E57" w:rsidRPr="005227E2" w:rsidRDefault="00546E57" w:rsidP="00546E57">
            <w:pPr>
              <w:jc w:val="center"/>
              <w:rPr>
                <w:sz w:val="14"/>
                <w:szCs w:val="14"/>
              </w:rPr>
            </w:pPr>
            <w:r w:rsidRPr="005227E2">
              <w:rPr>
                <w:sz w:val="14"/>
                <w:szCs w:val="14"/>
              </w:rPr>
              <w:t>9999.000</w:t>
            </w:r>
          </w:p>
        </w:tc>
        <w:tc>
          <w:tcPr>
            <w:tcW w:w="316" w:type="pct"/>
            <w:noWrap/>
            <w:vAlign w:val="center"/>
            <w:hideMark/>
          </w:tcPr>
          <w:p w14:paraId="479611AC" w14:textId="77777777" w:rsidR="00546E57" w:rsidRPr="005227E2" w:rsidRDefault="00546E57" w:rsidP="00546E57">
            <w:pPr>
              <w:jc w:val="center"/>
              <w:rPr>
                <w:sz w:val="14"/>
                <w:szCs w:val="14"/>
              </w:rPr>
            </w:pPr>
            <w:r w:rsidRPr="005227E2">
              <w:rPr>
                <w:sz w:val="14"/>
                <w:szCs w:val="14"/>
              </w:rPr>
              <w:t>10000.000</w:t>
            </w:r>
          </w:p>
        </w:tc>
        <w:tc>
          <w:tcPr>
            <w:tcW w:w="316" w:type="pct"/>
            <w:noWrap/>
            <w:vAlign w:val="center"/>
            <w:hideMark/>
          </w:tcPr>
          <w:p w14:paraId="6330E0FE" w14:textId="77777777" w:rsidR="00546E57" w:rsidRPr="005227E2" w:rsidRDefault="00546E57" w:rsidP="00546E57">
            <w:pPr>
              <w:jc w:val="center"/>
              <w:rPr>
                <w:sz w:val="14"/>
                <w:szCs w:val="14"/>
              </w:rPr>
            </w:pPr>
            <w:r w:rsidRPr="005227E2">
              <w:rPr>
                <w:sz w:val="14"/>
                <w:szCs w:val="14"/>
              </w:rPr>
              <w:t>10000.000</w:t>
            </w:r>
          </w:p>
        </w:tc>
        <w:tc>
          <w:tcPr>
            <w:tcW w:w="316" w:type="pct"/>
            <w:noWrap/>
            <w:vAlign w:val="center"/>
            <w:hideMark/>
          </w:tcPr>
          <w:p w14:paraId="653448D6" w14:textId="77777777" w:rsidR="00546E57" w:rsidRPr="005227E2" w:rsidRDefault="00546E57" w:rsidP="00546E57">
            <w:pPr>
              <w:jc w:val="center"/>
              <w:rPr>
                <w:sz w:val="14"/>
                <w:szCs w:val="14"/>
              </w:rPr>
            </w:pPr>
            <w:r w:rsidRPr="005227E2">
              <w:rPr>
                <w:sz w:val="14"/>
                <w:szCs w:val="14"/>
              </w:rPr>
              <w:t>10000.000</w:t>
            </w:r>
          </w:p>
        </w:tc>
        <w:tc>
          <w:tcPr>
            <w:tcW w:w="316" w:type="pct"/>
            <w:noWrap/>
            <w:vAlign w:val="center"/>
            <w:hideMark/>
          </w:tcPr>
          <w:p w14:paraId="21DB2E68" w14:textId="77777777" w:rsidR="00546E57" w:rsidRPr="005227E2" w:rsidRDefault="00546E57" w:rsidP="00546E57">
            <w:pPr>
              <w:jc w:val="center"/>
              <w:rPr>
                <w:sz w:val="14"/>
                <w:szCs w:val="14"/>
              </w:rPr>
            </w:pPr>
            <w:r w:rsidRPr="005227E2">
              <w:rPr>
                <w:sz w:val="14"/>
                <w:szCs w:val="14"/>
              </w:rPr>
              <w:t>10000.000</w:t>
            </w:r>
          </w:p>
        </w:tc>
        <w:tc>
          <w:tcPr>
            <w:tcW w:w="316" w:type="pct"/>
            <w:noWrap/>
            <w:vAlign w:val="center"/>
            <w:hideMark/>
          </w:tcPr>
          <w:p w14:paraId="70901E80" w14:textId="77777777" w:rsidR="00546E57" w:rsidRPr="005227E2" w:rsidRDefault="00546E57" w:rsidP="00546E57">
            <w:pPr>
              <w:jc w:val="center"/>
              <w:rPr>
                <w:sz w:val="14"/>
                <w:szCs w:val="14"/>
              </w:rPr>
            </w:pPr>
            <w:r w:rsidRPr="005227E2">
              <w:rPr>
                <w:sz w:val="14"/>
                <w:szCs w:val="14"/>
              </w:rPr>
              <w:t>10000.000</w:t>
            </w:r>
          </w:p>
        </w:tc>
        <w:tc>
          <w:tcPr>
            <w:tcW w:w="289" w:type="pct"/>
            <w:noWrap/>
            <w:vAlign w:val="center"/>
            <w:hideMark/>
          </w:tcPr>
          <w:p w14:paraId="63EF02B8" w14:textId="77777777" w:rsidR="00546E57" w:rsidRPr="005227E2" w:rsidRDefault="00546E57" w:rsidP="00546E57">
            <w:pPr>
              <w:jc w:val="center"/>
              <w:rPr>
                <w:sz w:val="14"/>
                <w:szCs w:val="14"/>
              </w:rPr>
            </w:pPr>
            <w:r w:rsidRPr="005227E2">
              <w:rPr>
                <w:sz w:val="14"/>
                <w:szCs w:val="14"/>
              </w:rPr>
              <w:t>10000.000</w:t>
            </w:r>
          </w:p>
        </w:tc>
        <w:tc>
          <w:tcPr>
            <w:tcW w:w="289" w:type="pct"/>
            <w:noWrap/>
            <w:vAlign w:val="center"/>
            <w:hideMark/>
          </w:tcPr>
          <w:p w14:paraId="63482E2C" w14:textId="77777777" w:rsidR="00546E57" w:rsidRPr="005227E2" w:rsidRDefault="00546E57" w:rsidP="00546E57">
            <w:pPr>
              <w:jc w:val="center"/>
              <w:rPr>
                <w:sz w:val="14"/>
                <w:szCs w:val="14"/>
              </w:rPr>
            </w:pPr>
            <w:r w:rsidRPr="005227E2">
              <w:rPr>
                <w:sz w:val="14"/>
                <w:szCs w:val="14"/>
              </w:rPr>
              <w:t>10000.000</w:t>
            </w:r>
          </w:p>
        </w:tc>
        <w:tc>
          <w:tcPr>
            <w:tcW w:w="289" w:type="pct"/>
            <w:noWrap/>
            <w:vAlign w:val="center"/>
            <w:hideMark/>
          </w:tcPr>
          <w:p w14:paraId="63204C50" w14:textId="77777777" w:rsidR="00546E57" w:rsidRPr="005227E2" w:rsidRDefault="00546E57" w:rsidP="00546E57">
            <w:pPr>
              <w:jc w:val="center"/>
              <w:rPr>
                <w:sz w:val="14"/>
                <w:szCs w:val="14"/>
              </w:rPr>
            </w:pPr>
            <w:r w:rsidRPr="005227E2">
              <w:rPr>
                <w:sz w:val="14"/>
                <w:szCs w:val="14"/>
              </w:rPr>
              <w:t>10000.000</w:t>
            </w:r>
          </w:p>
        </w:tc>
        <w:tc>
          <w:tcPr>
            <w:tcW w:w="289" w:type="pct"/>
            <w:noWrap/>
            <w:vAlign w:val="center"/>
            <w:hideMark/>
          </w:tcPr>
          <w:p w14:paraId="691C7C57" w14:textId="77777777" w:rsidR="00546E57" w:rsidRPr="005227E2" w:rsidRDefault="00546E57" w:rsidP="00546E57">
            <w:pPr>
              <w:jc w:val="center"/>
              <w:rPr>
                <w:sz w:val="14"/>
                <w:szCs w:val="14"/>
              </w:rPr>
            </w:pPr>
            <w:r w:rsidRPr="005227E2">
              <w:rPr>
                <w:sz w:val="14"/>
                <w:szCs w:val="14"/>
              </w:rPr>
              <w:t>10000.000</w:t>
            </w:r>
          </w:p>
        </w:tc>
        <w:tc>
          <w:tcPr>
            <w:tcW w:w="289" w:type="pct"/>
            <w:noWrap/>
            <w:vAlign w:val="center"/>
            <w:hideMark/>
          </w:tcPr>
          <w:p w14:paraId="04DB094C" w14:textId="77777777" w:rsidR="00546E57" w:rsidRPr="005227E2" w:rsidRDefault="00546E57" w:rsidP="00546E57">
            <w:pPr>
              <w:jc w:val="center"/>
              <w:rPr>
                <w:sz w:val="14"/>
                <w:szCs w:val="14"/>
              </w:rPr>
            </w:pPr>
            <w:r w:rsidRPr="005227E2">
              <w:rPr>
                <w:sz w:val="14"/>
                <w:szCs w:val="14"/>
              </w:rPr>
              <w:t>10000.000</w:t>
            </w:r>
          </w:p>
        </w:tc>
      </w:tr>
      <w:tr w:rsidR="00546E57" w:rsidRPr="005227E2" w14:paraId="0288EACC" w14:textId="77777777" w:rsidTr="00546E57">
        <w:trPr>
          <w:trHeight w:val="288"/>
        </w:trPr>
        <w:tc>
          <w:tcPr>
            <w:tcW w:w="309" w:type="pct"/>
            <w:noWrap/>
            <w:vAlign w:val="center"/>
            <w:hideMark/>
          </w:tcPr>
          <w:p w14:paraId="45746BA9" w14:textId="77777777" w:rsidR="00546E57" w:rsidRPr="005227E2" w:rsidRDefault="00546E57" w:rsidP="00546E57">
            <w:pPr>
              <w:jc w:val="center"/>
              <w:rPr>
                <w:sz w:val="14"/>
                <w:szCs w:val="14"/>
              </w:rPr>
            </w:pPr>
            <w:r w:rsidRPr="005227E2">
              <w:rPr>
                <w:sz w:val="14"/>
                <w:szCs w:val="14"/>
              </w:rPr>
              <w:t>Observed metric =</w:t>
            </w:r>
          </w:p>
        </w:tc>
        <w:tc>
          <w:tcPr>
            <w:tcW w:w="334" w:type="pct"/>
            <w:noWrap/>
            <w:vAlign w:val="center"/>
            <w:hideMark/>
          </w:tcPr>
          <w:p w14:paraId="1E530EC9"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736AE712"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672F8444"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24F1FFBE" w14:textId="77777777" w:rsidR="00546E57" w:rsidRPr="005227E2" w:rsidRDefault="00546E57" w:rsidP="00546E57">
            <w:pPr>
              <w:jc w:val="center"/>
              <w:rPr>
                <w:sz w:val="14"/>
                <w:szCs w:val="14"/>
              </w:rPr>
            </w:pPr>
            <w:r w:rsidRPr="005227E2">
              <w:rPr>
                <w:sz w:val="14"/>
                <w:szCs w:val="14"/>
              </w:rPr>
              <w:t>0.000</w:t>
            </w:r>
          </w:p>
        </w:tc>
        <w:tc>
          <w:tcPr>
            <w:tcW w:w="334" w:type="pct"/>
            <w:noWrap/>
            <w:vAlign w:val="center"/>
            <w:hideMark/>
          </w:tcPr>
          <w:p w14:paraId="72ECEA19" w14:textId="77777777" w:rsidR="00546E57" w:rsidRPr="005227E2" w:rsidRDefault="00546E57" w:rsidP="00546E57">
            <w:pPr>
              <w:jc w:val="center"/>
              <w:rPr>
                <w:sz w:val="14"/>
                <w:szCs w:val="14"/>
              </w:rPr>
            </w:pPr>
            <w:r w:rsidRPr="005227E2">
              <w:rPr>
                <w:sz w:val="14"/>
                <w:szCs w:val="14"/>
              </w:rPr>
              <w:t>1.000</w:t>
            </w:r>
          </w:p>
        </w:tc>
        <w:tc>
          <w:tcPr>
            <w:tcW w:w="316" w:type="pct"/>
            <w:noWrap/>
            <w:vAlign w:val="center"/>
            <w:hideMark/>
          </w:tcPr>
          <w:p w14:paraId="05DDA544"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2319CFA3"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303F60F4"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0A774816" w14:textId="77777777" w:rsidR="00546E57" w:rsidRPr="005227E2" w:rsidRDefault="00546E57" w:rsidP="00546E57">
            <w:pPr>
              <w:jc w:val="center"/>
              <w:rPr>
                <w:sz w:val="14"/>
                <w:szCs w:val="14"/>
              </w:rPr>
            </w:pPr>
            <w:r w:rsidRPr="005227E2">
              <w:rPr>
                <w:sz w:val="14"/>
                <w:szCs w:val="14"/>
              </w:rPr>
              <w:t>0.000</w:t>
            </w:r>
          </w:p>
        </w:tc>
        <w:tc>
          <w:tcPr>
            <w:tcW w:w="316" w:type="pct"/>
            <w:noWrap/>
            <w:vAlign w:val="center"/>
            <w:hideMark/>
          </w:tcPr>
          <w:p w14:paraId="1D15267F"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4F7299F2"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7A88C183"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6B74AE4E"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764FDFF1" w14:textId="77777777" w:rsidR="00546E57" w:rsidRPr="005227E2" w:rsidRDefault="00546E57" w:rsidP="00546E57">
            <w:pPr>
              <w:jc w:val="center"/>
              <w:rPr>
                <w:sz w:val="14"/>
                <w:szCs w:val="14"/>
              </w:rPr>
            </w:pPr>
            <w:r w:rsidRPr="005227E2">
              <w:rPr>
                <w:sz w:val="14"/>
                <w:szCs w:val="14"/>
              </w:rPr>
              <w:t>0.000</w:t>
            </w:r>
          </w:p>
        </w:tc>
        <w:tc>
          <w:tcPr>
            <w:tcW w:w="289" w:type="pct"/>
            <w:noWrap/>
            <w:vAlign w:val="center"/>
            <w:hideMark/>
          </w:tcPr>
          <w:p w14:paraId="714F1942" w14:textId="77777777" w:rsidR="00546E57" w:rsidRPr="005227E2" w:rsidRDefault="00546E57" w:rsidP="00546E57">
            <w:pPr>
              <w:jc w:val="center"/>
              <w:rPr>
                <w:sz w:val="14"/>
                <w:szCs w:val="14"/>
              </w:rPr>
            </w:pPr>
            <w:r w:rsidRPr="005227E2">
              <w:rPr>
                <w:sz w:val="14"/>
                <w:szCs w:val="14"/>
              </w:rPr>
              <w:t>0.000</w:t>
            </w:r>
          </w:p>
        </w:tc>
      </w:tr>
      <w:tr w:rsidR="00546E57" w:rsidRPr="005227E2" w14:paraId="087766AE" w14:textId="77777777" w:rsidTr="00546E57">
        <w:trPr>
          <w:trHeight w:val="288"/>
        </w:trPr>
        <w:tc>
          <w:tcPr>
            <w:tcW w:w="309" w:type="pct"/>
            <w:noWrap/>
            <w:vAlign w:val="center"/>
            <w:hideMark/>
          </w:tcPr>
          <w:p w14:paraId="59A44449" w14:textId="77777777" w:rsidR="00546E57" w:rsidRPr="005227E2" w:rsidRDefault="00546E57" w:rsidP="00546E57">
            <w:pPr>
              <w:jc w:val="center"/>
              <w:rPr>
                <w:sz w:val="14"/>
                <w:szCs w:val="14"/>
              </w:rPr>
            </w:pPr>
            <w:r w:rsidRPr="005227E2">
              <w:rPr>
                <w:sz w:val="14"/>
                <w:szCs w:val="14"/>
              </w:rPr>
              <w:t>SES</w:t>
            </w:r>
          </w:p>
        </w:tc>
        <w:tc>
          <w:tcPr>
            <w:tcW w:w="334" w:type="pct"/>
            <w:noWrap/>
            <w:vAlign w:val="center"/>
            <w:hideMark/>
          </w:tcPr>
          <w:p w14:paraId="0DDC9CDC" w14:textId="77777777" w:rsidR="00546E57" w:rsidRPr="005227E2" w:rsidRDefault="00546E57" w:rsidP="00546E57">
            <w:pPr>
              <w:jc w:val="center"/>
              <w:rPr>
                <w:sz w:val="14"/>
                <w:szCs w:val="14"/>
              </w:rPr>
            </w:pPr>
            <w:r w:rsidRPr="005227E2">
              <w:rPr>
                <w:sz w:val="14"/>
                <w:szCs w:val="14"/>
              </w:rPr>
              <w:t>-6.394</w:t>
            </w:r>
          </w:p>
        </w:tc>
        <w:tc>
          <w:tcPr>
            <w:tcW w:w="334" w:type="pct"/>
            <w:noWrap/>
            <w:vAlign w:val="center"/>
            <w:hideMark/>
          </w:tcPr>
          <w:p w14:paraId="637A6376" w14:textId="77777777" w:rsidR="00546E57" w:rsidRPr="005227E2" w:rsidRDefault="00546E57" w:rsidP="00546E57">
            <w:pPr>
              <w:jc w:val="center"/>
              <w:rPr>
                <w:sz w:val="14"/>
                <w:szCs w:val="14"/>
              </w:rPr>
            </w:pPr>
            <w:r w:rsidRPr="005227E2">
              <w:rPr>
                <w:sz w:val="14"/>
                <w:szCs w:val="14"/>
              </w:rPr>
              <w:t>-10.894</w:t>
            </w:r>
          </w:p>
        </w:tc>
        <w:tc>
          <w:tcPr>
            <w:tcW w:w="334" w:type="pct"/>
            <w:noWrap/>
            <w:vAlign w:val="center"/>
            <w:hideMark/>
          </w:tcPr>
          <w:p w14:paraId="694680E7" w14:textId="77777777" w:rsidR="00546E57" w:rsidRPr="005227E2" w:rsidRDefault="00546E57" w:rsidP="00546E57">
            <w:pPr>
              <w:jc w:val="center"/>
              <w:rPr>
                <w:sz w:val="14"/>
                <w:szCs w:val="14"/>
              </w:rPr>
            </w:pPr>
            <w:r w:rsidRPr="005227E2">
              <w:rPr>
                <w:sz w:val="14"/>
                <w:szCs w:val="14"/>
              </w:rPr>
              <w:t>-8.030</w:t>
            </w:r>
          </w:p>
        </w:tc>
        <w:tc>
          <w:tcPr>
            <w:tcW w:w="334" w:type="pct"/>
            <w:noWrap/>
            <w:vAlign w:val="center"/>
            <w:hideMark/>
          </w:tcPr>
          <w:p w14:paraId="50CC125B" w14:textId="77777777" w:rsidR="00546E57" w:rsidRPr="005227E2" w:rsidRDefault="00546E57" w:rsidP="00546E57">
            <w:pPr>
              <w:jc w:val="center"/>
              <w:rPr>
                <w:sz w:val="14"/>
                <w:szCs w:val="14"/>
              </w:rPr>
            </w:pPr>
            <w:r w:rsidRPr="005227E2">
              <w:rPr>
                <w:sz w:val="14"/>
                <w:szCs w:val="14"/>
              </w:rPr>
              <w:t>-7.569</w:t>
            </w:r>
          </w:p>
        </w:tc>
        <w:tc>
          <w:tcPr>
            <w:tcW w:w="334" w:type="pct"/>
            <w:noWrap/>
            <w:vAlign w:val="center"/>
            <w:hideMark/>
          </w:tcPr>
          <w:p w14:paraId="3FE9113D" w14:textId="77777777" w:rsidR="00546E57" w:rsidRPr="005227E2" w:rsidRDefault="00546E57" w:rsidP="00546E57">
            <w:pPr>
              <w:jc w:val="center"/>
              <w:rPr>
                <w:sz w:val="14"/>
                <w:szCs w:val="14"/>
              </w:rPr>
            </w:pPr>
            <w:r w:rsidRPr="005227E2">
              <w:rPr>
                <w:sz w:val="14"/>
                <w:szCs w:val="14"/>
              </w:rPr>
              <w:t>-6.537</w:t>
            </w:r>
          </w:p>
        </w:tc>
        <w:tc>
          <w:tcPr>
            <w:tcW w:w="316" w:type="pct"/>
            <w:noWrap/>
            <w:vAlign w:val="center"/>
            <w:hideMark/>
          </w:tcPr>
          <w:p w14:paraId="6B472561" w14:textId="77777777" w:rsidR="00546E57" w:rsidRPr="005227E2" w:rsidRDefault="00546E57" w:rsidP="00546E57">
            <w:pPr>
              <w:jc w:val="center"/>
              <w:rPr>
                <w:sz w:val="14"/>
                <w:szCs w:val="14"/>
              </w:rPr>
            </w:pPr>
            <w:r w:rsidRPr="005227E2">
              <w:rPr>
                <w:sz w:val="14"/>
                <w:szCs w:val="14"/>
              </w:rPr>
              <w:t>-16.692</w:t>
            </w:r>
          </w:p>
        </w:tc>
        <w:tc>
          <w:tcPr>
            <w:tcW w:w="316" w:type="pct"/>
            <w:noWrap/>
            <w:vAlign w:val="center"/>
            <w:hideMark/>
          </w:tcPr>
          <w:p w14:paraId="2371DA60" w14:textId="77777777" w:rsidR="00546E57" w:rsidRPr="005227E2" w:rsidRDefault="00546E57" w:rsidP="00546E57">
            <w:pPr>
              <w:jc w:val="center"/>
              <w:rPr>
                <w:sz w:val="14"/>
                <w:szCs w:val="14"/>
              </w:rPr>
            </w:pPr>
            <w:r w:rsidRPr="005227E2">
              <w:rPr>
                <w:sz w:val="14"/>
                <w:szCs w:val="14"/>
              </w:rPr>
              <w:t>-25.873</w:t>
            </w:r>
          </w:p>
        </w:tc>
        <w:tc>
          <w:tcPr>
            <w:tcW w:w="316" w:type="pct"/>
            <w:noWrap/>
            <w:vAlign w:val="center"/>
            <w:hideMark/>
          </w:tcPr>
          <w:p w14:paraId="61D34A26" w14:textId="77777777" w:rsidR="00546E57" w:rsidRPr="005227E2" w:rsidRDefault="00546E57" w:rsidP="00546E57">
            <w:pPr>
              <w:jc w:val="center"/>
              <w:rPr>
                <w:sz w:val="14"/>
                <w:szCs w:val="14"/>
              </w:rPr>
            </w:pPr>
            <w:r w:rsidRPr="005227E2">
              <w:rPr>
                <w:sz w:val="14"/>
                <w:szCs w:val="14"/>
              </w:rPr>
              <w:t>-22.534</w:t>
            </w:r>
          </w:p>
        </w:tc>
        <w:tc>
          <w:tcPr>
            <w:tcW w:w="316" w:type="pct"/>
            <w:noWrap/>
            <w:vAlign w:val="center"/>
            <w:hideMark/>
          </w:tcPr>
          <w:p w14:paraId="01D07344" w14:textId="77777777" w:rsidR="00546E57" w:rsidRPr="005227E2" w:rsidRDefault="00546E57" w:rsidP="00546E57">
            <w:pPr>
              <w:jc w:val="center"/>
              <w:rPr>
                <w:sz w:val="14"/>
                <w:szCs w:val="14"/>
              </w:rPr>
            </w:pPr>
            <w:r w:rsidRPr="005227E2">
              <w:rPr>
                <w:sz w:val="14"/>
                <w:szCs w:val="14"/>
              </w:rPr>
              <w:t>-11.079</w:t>
            </w:r>
          </w:p>
        </w:tc>
        <w:tc>
          <w:tcPr>
            <w:tcW w:w="316" w:type="pct"/>
            <w:noWrap/>
            <w:vAlign w:val="center"/>
            <w:hideMark/>
          </w:tcPr>
          <w:p w14:paraId="34E2BAEA" w14:textId="77777777" w:rsidR="00546E57" w:rsidRPr="005227E2" w:rsidRDefault="00546E57" w:rsidP="00546E57">
            <w:pPr>
              <w:jc w:val="center"/>
              <w:rPr>
                <w:sz w:val="14"/>
                <w:szCs w:val="14"/>
              </w:rPr>
            </w:pPr>
            <w:r w:rsidRPr="005227E2">
              <w:rPr>
                <w:sz w:val="14"/>
                <w:szCs w:val="14"/>
              </w:rPr>
              <w:t>-13.456</w:t>
            </w:r>
          </w:p>
        </w:tc>
        <w:tc>
          <w:tcPr>
            <w:tcW w:w="289" w:type="pct"/>
            <w:noWrap/>
            <w:vAlign w:val="center"/>
            <w:hideMark/>
          </w:tcPr>
          <w:p w14:paraId="79297A39" w14:textId="77777777" w:rsidR="00546E57" w:rsidRPr="005227E2" w:rsidRDefault="00546E57" w:rsidP="00546E57">
            <w:pPr>
              <w:jc w:val="center"/>
              <w:rPr>
                <w:sz w:val="14"/>
                <w:szCs w:val="14"/>
              </w:rPr>
            </w:pPr>
            <w:r w:rsidRPr="005227E2">
              <w:rPr>
                <w:sz w:val="14"/>
                <w:szCs w:val="14"/>
              </w:rPr>
              <w:t>-9.298</w:t>
            </w:r>
          </w:p>
        </w:tc>
        <w:tc>
          <w:tcPr>
            <w:tcW w:w="289" w:type="pct"/>
            <w:noWrap/>
            <w:vAlign w:val="center"/>
            <w:hideMark/>
          </w:tcPr>
          <w:p w14:paraId="4742DE08" w14:textId="77777777" w:rsidR="00546E57" w:rsidRPr="005227E2" w:rsidRDefault="00546E57" w:rsidP="00546E57">
            <w:pPr>
              <w:jc w:val="center"/>
              <w:rPr>
                <w:sz w:val="14"/>
                <w:szCs w:val="14"/>
              </w:rPr>
            </w:pPr>
            <w:r w:rsidRPr="005227E2">
              <w:rPr>
                <w:sz w:val="14"/>
                <w:szCs w:val="14"/>
              </w:rPr>
              <w:t>-16.756</w:t>
            </w:r>
          </w:p>
        </w:tc>
        <w:tc>
          <w:tcPr>
            <w:tcW w:w="289" w:type="pct"/>
            <w:noWrap/>
            <w:vAlign w:val="center"/>
            <w:hideMark/>
          </w:tcPr>
          <w:p w14:paraId="6B4CC686" w14:textId="77777777" w:rsidR="00546E57" w:rsidRPr="005227E2" w:rsidRDefault="00546E57" w:rsidP="00546E57">
            <w:pPr>
              <w:jc w:val="center"/>
              <w:rPr>
                <w:sz w:val="14"/>
                <w:szCs w:val="14"/>
              </w:rPr>
            </w:pPr>
            <w:r w:rsidRPr="005227E2">
              <w:rPr>
                <w:sz w:val="14"/>
                <w:szCs w:val="14"/>
              </w:rPr>
              <w:t>-10.637</w:t>
            </w:r>
          </w:p>
        </w:tc>
        <w:tc>
          <w:tcPr>
            <w:tcW w:w="289" w:type="pct"/>
            <w:noWrap/>
            <w:vAlign w:val="center"/>
            <w:hideMark/>
          </w:tcPr>
          <w:p w14:paraId="7B68F8EA" w14:textId="77777777" w:rsidR="00546E57" w:rsidRPr="005227E2" w:rsidRDefault="00546E57" w:rsidP="00546E57">
            <w:pPr>
              <w:jc w:val="center"/>
              <w:rPr>
                <w:sz w:val="14"/>
                <w:szCs w:val="14"/>
              </w:rPr>
            </w:pPr>
            <w:r w:rsidRPr="005227E2">
              <w:rPr>
                <w:sz w:val="14"/>
                <w:szCs w:val="14"/>
              </w:rPr>
              <w:t>-8.714</w:t>
            </w:r>
          </w:p>
        </w:tc>
        <w:tc>
          <w:tcPr>
            <w:tcW w:w="289" w:type="pct"/>
            <w:noWrap/>
            <w:vAlign w:val="center"/>
            <w:hideMark/>
          </w:tcPr>
          <w:p w14:paraId="05221B21" w14:textId="77777777" w:rsidR="00546E57" w:rsidRPr="005227E2" w:rsidRDefault="00546E57" w:rsidP="00546E57">
            <w:pPr>
              <w:jc w:val="center"/>
              <w:rPr>
                <w:sz w:val="14"/>
                <w:szCs w:val="14"/>
              </w:rPr>
            </w:pPr>
            <w:r w:rsidRPr="005227E2">
              <w:rPr>
                <w:sz w:val="14"/>
                <w:szCs w:val="14"/>
              </w:rPr>
              <w:t>-7.164</w:t>
            </w:r>
          </w:p>
        </w:tc>
      </w:tr>
    </w:tbl>
    <w:p w14:paraId="67AAE2B2" w14:textId="77777777" w:rsidR="00546E57" w:rsidRPr="005227E2" w:rsidRDefault="00546E57"/>
    <w:p w14:paraId="21C7BD6D" w14:textId="77777777" w:rsidR="00546E57" w:rsidRPr="005227E2" w:rsidRDefault="00546E57">
      <w:pPr>
        <w:sectPr w:rsidR="00546E57" w:rsidRPr="005227E2" w:rsidSect="009E7FEE">
          <w:pgSz w:w="16838" w:h="11906" w:orient="landscape"/>
          <w:pgMar w:top="720" w:right="720" w:bottom="720" w:left="720" w:header="708" w:footer="708" w:gutter="0"/>
          <w:cols w:space="708"/>
          <w:docGrid w:linePitch="360"/>
        </w:sectPr>
      </w:pPr>
    </w:p>
    <w:p w14:paraId="06BAD49F" w14:textId="15B91D13" w:rsidR="005240BC" w:rsidRPr="005227E2" w:rsidRDefault="005240BC" w:rsidP="005240BC">
      <w:pPr>
        <w:pStyle w:val="Lgende"/>
        <w:keepNext/>
      </w:pPr>
      <w:r w:rsidRPr="005227E2">
        <w:lastRenderedPageBreak/>
        <w:t xml:space="preserve">Table </w:t>
      </w:r>
      <w:r w:rsidR="00E20012">
        <w:rPr>
          <w:noProof/>
        </w:rPr>
        <w:fldChar w:fldCharType="begin"/>
      </w:r>
      <w:r w:rsidR="00E20012">
        <w:rPr>
          <w:noProof/>
        </w:rPr>
        <w:instrText xml:space="preserve"> SEQ Table \* ARABIC </w:instrText>
      </w:r>
      <w:r w:rsidR="00E20012">
        <w:rPr>
          <w:noProof/>
        </w:rPr>
        <w:fldChar w:fldCharType="separate"/>
      </w:r>
      <w:r w:rsidR="00915AA3">
        <w:rPr>
          <w:noProof/>
        </w:rPr>
        <w:t>17</w:t>
      </w:r>
      <w:r w:rsidR="00E20012">
        <w:rPr>
          <w:noProof/>
        </w:rPr>
        <w:fldChar w:fldCharType="end"/>
      </w:r>
      <w:r w:rsidRPr="005227E2">
        <w:t xml:space="preserve">: Statistical testing of normality (Shapiro-Wilk, S-W) and non-zero means (t-test) for standardised effect size of Phylogenetic Diversity (ses.PD), Mean Pairwise Distance (ses.MPD) and Mean Nearest Taxon Distance (ses.MNTD) for Nematoda, Genus-assigned, Unassigned, </w:t>
      </w:r>
      <w:r w:rsidRPr="005227E2">
        <w:rPr>
          <w:i/>
        </w:rPr>
        <w:t>Acantholaimus</w:t>
      </w:r>
      <w:r w:rsidRPr="005227E2">
        <w:t xml:space="preserve">, </w:t>
      </w:r>
      <w:r w:rsidRPr="005227E2">
        <w:rPr>
          <w:i/>
        </w:rPr>
        <w:t>Desmoscolex</w:t>
      </w:r>
      <w:r w:rsidRPr="005227E2">
        <w:t xml:space="preserve">, </w:t>
      </w:r>
      <w:r w:rsidRPr="005227E2">
        <w:rPr>
          <w:i/>
        </w:rPr>
        <w:t>Halalaimus</w:t>
      </w:r>
      <w:r w:rsidRPr="005227E2">
        <w:t xml:space="preserve"> and Other Genera ASVs in the Abyssal, Pockmark and Reference </w:t>
      </w:r>
      <w:r w:rsidR="00742088" w:rsidRPr="005227E2">
        <w:t>areas</w:t>
      </w:r>
      <w:r w:rsidRPr="005227E2">
        <w:t>. Non-parametric equivalents (Wilcoxon signed-rank test, Wilcox) used when normality assumption was violated. Significant values indicated in grey (α=0.05).</w:t>
      </w:r>
    </w:p>
    <w:tbl>
      <w:tblPr>
        <w:tblStyle w:val="Grilledutableau"/>
        <w:tblW w:w="0" w:type="auto"/>
        <w:tblLook w:val="04A0" w:firstRow="1" w:lastRow="0" w:firstColumn="1" w:lastColumn="0" w:noHBand="0" w:noVBand="1"/>
      </w:tblPr>
      <w:tblGrid>
        <w:gridCol w:w="1607"/>
        <w:gridCol w:w="1101"/>
        <w:gridCol w:w="714"/>
        <w:gridCol w:w="714"/>
        <w:gridCol w:w="788"/>
        <w:gridCol w:w="714"/>
        <w:gridCol w:w="714"/>
        <w:gridCol w:w="788"/>
        <w:gridCol w:w="714"/>
        <w:gridCol w:w="714"/>
        <w:gridCol w:w="788"/>
      </w:tblGrid>
      <w:tr w:rsidR="005240BC" w:rsidRPr="005227E2" w14:paraId="50FAE34E" w14:textId="77777777" w:rsidTr="005240BC">
        <w:trPr>
          <w:trHeight w:val="288"/>
        </w:trPr>
        <w:tc>
          <w:tcPr>
            <w:tcW w:w="0" w:type="auto"/>
            <w:vMerge w:val="restart"/>
            <w:noWrap/>
            <w:vAlign w:val="center"/>
            <w:hideMark/>
          </w:tcPr>
          <w:p w14:paraId="487B78F4" w14:textId="77777777" w:rsidR="005240BC" w:rsidRPr="005227E2" w:rsidRDefault="005240BC" w:rsidP="005240BC">
            <w:pPr>
              <w:jc w:val="center"/>
              <w:rPr>
                <w:sz w:val="20"/>
                <w:szCs w:val="20"/>
              </w:rPr>
            </w:pPr>
            <w:r w:rsidRPr="005227E2">
              <w:rPr>
                <w:sz w:val="20"/>
                <w:szCs w:val="20"/>
              </w:rPr>
              <w:t>Level</w:t>
            </w:r>
          </w:p>
        </w:tc>
        <w:tc>
          <w:tcPr>
            <w:tcW w:w="0" w:type="auto"/>
            <w:vMerge w:val="restart"/>
            <w:noWrap/>
            <w:vAlign w:val="center"/>
            <w:hideMark/>
          </w:tcPr>
          <w:p w14:paraId="43DC1463" w14:textId="77777777" w:rsidR="005240BC" w:rsidRPr="005227E2" w:rsidRDefault="005240BC" w:rsidP="005240BC">
            <w:pPr>
              <w:jc w:val="center"/>
              <w:rPr>
                <w:sz w:val="20"/>
                <w:szCs w:val="20"/>
              </w:rPr>
            </w:pPr>
            <w:r w:rsidRPr="005227E2">
              <w:rPr>
                <w:sz w:val="20"/>
                <w:szCs w:val="20"/>
              </w:rPr>
              <w:t>Area</w:t>
            </w:r>
          </w:p>
        </w:tc>
        <w:tc>
          <w:tcPr>
            <w:tcW w:w="0" w:type="auto"/>
            <w:gridSpan w:val="3"/>
            <w:noWrap/>
            <w:vAlign w:val="center"/>
            <w:hideMark/>
          </w:tcPr>
          <w:p w14:paraId="6D06FB72" w14:textId="77777777" w:rsidR="005240BC" w:rsidRPr="005227E2" w:rsidRDefault="005240BC" w:rsidP="005240BC">
            <w:pPr>
              <w:jc w:val="center"/>
              <w:rPr>
                <w:sz w:val="20"/>
                <w:szCs w:val="20"/>
              </w:rPr>
            </w:pPr>
            <w:r w:rsidRPr="005227E2">
              <w:rPr>
                <w:sz w:val="20"/>
                <w:szCs w:val="20"/>
              </w:rPr>
              <w:t>ses.PD</w:t>
            </w:r>
          </w:p>
        </w:tc>
        <w:tc>
          <w:tcPr>
            <w:tcW w:w="0" w:type="auto"/>
            <w:gridSpan w:val="3"/>
            <w:noWrap/>
            <w:vAlign w:val="center"/>
            <w:hideMark/>
          </w:tcPr>
          <w:p w14:paraId="3FE92A51" w14:textId="77777777" w:rsidR="005240BC" w:rsidRPr="005227E2" w:rsidRDefault="005240BC" w:rsidP="005240BC">
            <w:pPr>
              <w:jc w:val="center"/>
              <w:rPr>
                <w:sz w:val="20"/>
                <w:szCs w:val="20"/>
              </w:rPr>
            </w:pPr>
            <w:r w:rsidRPr="005227E2">
              <w:rPr>
                <w:sz w:val="20"/>
                <w:szCs w:val="20"/>
              </w:rPr>
              <w:t>ses.MNTD</w:t>
            </w:r>
          </w:p>
        </w:tc>
        <w:tc>
          <w:tcPr>
            <w:tcW w:w="0" w:type="auto"/>
            <w:gridSpan w:val="3"/>
            <w:noWrap/>
            <w:vAlign w:val="center"/>
            <w:hideMark/>
          </w:tcPr>
          <w:p w14:paraId="6F094076" w14:textId="77777777" w:rsidR="005240BC" w:rsidRPr="005227E2" w:rsidRDefault="005240BC" w:rsidP="005240BC">
            <w:pPr>
              <w:jc w:val="center"/>
              <w:rPr>
                <w:sz w:val="20"/>
                <w:szCs w:val="20"/>
              </w:rPr>
            </w:pPr>
            <w:r w:rsidRPr="005227E2">
              <w:rPr>
                <w:sz w:val="20"/>
                <w:szCs w:val="20"/>
              </w:rPr>
              <w:t>ses.MPD</w:t>
            </w:r>
          </w:p>
        </w:tc>
      </w:tr>
      <w:tr w:rsidR="005240BC" w:rsidRPr="005227E2" w14:paraId="2684BE04" w14:textId="77777777" w:rsidTr="005240BC">
        <w:trPr>
          <w:trHeight w:val="288"/>
        </w:trPr>
        <w:tc>
          <w:tcPr>
            <w:tcW w:w="0" w:type="auto"/>
            <w:vMerge/>
            <w:noWrap/>
            <w:vAlign w:val="center"/>
            <w:hideMark/>
          </w:tcPr>
          <w:p w14:paraId="43EF0BAA" w14:textId="77777777" w:rsidR="005240BC" w:rsidRPr="005227E2" w:rsidRDefault="005240BC" w:rsidP="005240BC">
            <w:pPr>
              <w:jc w:val="center"/>
              <w:rPr>
                <w:sz w:val="20"/>
                <w:szCs w:val="20"/>
              </w:rPr>
            </w:pPr>
          </w:p>
        </w:tc>
        <w:tc>
          <w:tcPr>
            <w:tcW w:w="0" w:type="auto"/>
            <w:vMerge/>
            <w:noWrap/>
            <w:vAlign w:val="center"/>
            <w:hideMark/>
          </w:tcPr>
          <w:p w14:paraId="449F5AEA" w14:textId="77777777" w:rsidR="005240BC" w:rsidRPr="005227E2" w:rsidRDefault="005240BC" w:rsidP="005240BC">
            <w:pPr>
              <w:jc w:val="center"/>
              <w:rPr>
                <w:sz w:val="20"/>
                <w:szCs w:val="20"/>
              </w:rPr>
            </w:pPr>
          </w:p>
        </w:tc>
        <w:tc>
          <w:tcPr>
            <w:tcW w:w="0" w:type="auto"/>
            <w:noWrap/>
            <w:vAlign w:val="center"/>
            <w:hideMark/>
          </w:tcPr>
          <w:p w14:paraId="306F9AE6" w14:textId="77777777" w:rsidR="005240BC" w:rsidRPr="005227E2" w:rsidRDefault="005240BC" w:rsidP="005240BC">
            <w:pPr>
              <w:jc w:val="center"/>
              <w:rPr>
                <w:sz w:val="20"/>
                <w:szCs w:val="20"/>
              </w:rPr>
            </w:pPr>
            <w:r w:rsidRPr="005227E2">
              <w:rPr>
                <w:sz w:val="20"/>
                <w:szCs w:val="20"/>
              </w:rPr>
              <w:t>S-W</w:t>
            </w:r>
          </w:p>
        </w:tc>
        <w:tc>
          <w:tcPr>
            <w:tcW w:w="0" w:type="auto"/>
            <w:noWrap/>
            <w:vAlign w:val="center"/>
            <w:hideMark/>
          </w:tcPr>
          <w:p w14:paraId="449645DE" w14:textId="77777777" w:rsidR="005240BC" w:rsidRPr="005227E2" w:rsidRDefault="005240BC" w:rsidP="005240BC">
            <w:pPr>
              <w:jc w:val="center"/>
              <w:rPr>
                <w:sz w:val="20"/>
                <w:szCs w:val="20"/>
              </w:rPr>
            </w:pPr>
            <w:r w:rsidRPr="005227E2">
              <w:rPr>
                <w:sz w:val="20"/>
                <w:szCs w:val="20"/>
              </w:rPr>
              <w:t>t.test</w:t>
            </w:r>
          </w:p>
        </w:tc>
        <w:tc>
          <w:tcPr>
            <w:tcW w:w="0" w:type="auto"/>
            <w:noWrap/>
            <w:vAlign w:val="center"/>
            <w:hideMark/>
          </w:tcPr>
          <w:p w14:paraId="54032718" w14:textId="77777777" w:rsidR="005240BC" w:rsidRPr="005227E2" w:rsidRDefault="005240BC" w:rsidP="005240BC">
            <w:pPr>
              <w:jc w:val="center"/>
              <w:rPr>
                <w:sz w:val="20"/>
                <w:szCs w:val="20"/>
              </w:rPr>
            </w:pPr>
            <w:r w:rsidRPr="005227E2">
              <w:rPr>
                <w:sz w:val="20"/>
                <w:szCs w:val="20"/>
              </w:rPr>
              <w:t>Wilcox</w:t>
            </w:r>
          </w:p>
        </w:tc>
        <w:tc>
          <w:tcPr>
            <w:tcW w:w="0" w:type="auto"/>
            <w:noWrap/>
            <w:vAlign w:val="center"/>
            <w:hideMark/>
          </w:tcPr>
          <w:p w14:paraId="17FFAE92" w14:textId="77777777" w:rsidR="005240BC" w:rsidRPr="005227E2" w:rsidRDefault="005240BC" w:rsidP="005240BC">
            <w:pPr>
              <w:jc w:val="center"/>
              <w:rPr>
                <w:sz w:val="20"/>
                <w:szCs w:val="20"/>
              </w:rPr>
            </w:pPr>
            <w:r w:rsidRPr="005227E2">
              <w:rPr>
                <w:sz w:val="20"/>
                <w:szCs w:val="20"/>
              </w:rPr>
              <w:t>S-W</w:t>
            </w:r>
          </w:p>
        </w:tc>
        <w:tc>
          <w:tcPr>
            <w:tcW w:w="0" w:type="auto"/>
            <w:noWrap/>
            <w:vAlign w:val="center"/>
            <w:hideMark/>
          </w:tcPr>
          <w:p w14:paraId="46D8CB44" w14:textId="77777777" w:rsidR="005240BC" w:rsidRPr="005227E2" w:rsidRDefault="005240BC" w:rsidP="005240BC">
            <w:pPr>
              <w:jc w:val="center"/>
              <w:rPr>
                <w:sz w:val="20"/>
                <w:szCs w:val="20"/>
              </w:rPr>
            </w:pPr>
            <w:r w:rsidRPr="005227E2">
              <w:rPr>
                <w:sz w:val="20"/>
                <w:szCs w:val="20"/>
              </w:rPr>
              <w:t>t.test</w:t>
            </w:r>
          </w:p>
        </w:tc>
        <w:tc>
          <w:tcPr>
            <w:tcW w:w="0" w:type="auto"/>
            <w:noWrap/>
            <w:vAlign w:val="center"/>
            <w:hideMark/>
          </w:tcPr>
          <w:p w14:paraId="05FABA56" w14:textId="77777777" w:rsidR="005240BC" w:rsidRPr="005227E2" w:rsidRDefault="005240BC" w:rsidP="005240BC">
            <w:pPr>
              <w:jc w:val="center"/>
              <w:rPr>
                <w:sz w:val="20"/>
                <w:szCs w:val="20"/>
              </w:rPr>
            </w:pPr>
            <w:r w:rsidRPr="005227E2">
              <w:rPr>
                <w:sz w:val="20"/>
                <w:szCs w:val="20"/>
              </w:rPr>
              <w:t>Wilcox</w:t>
            </w:r>
          </w:p>
        </w:tc>
        <w:tc>
          <w:tcPr>
            <w:tcW w:w="0" w:type="auto"/>
            <w:noWrap/>
            <w:vAlign w:val="center"/>
            <w:hideMark/>
          </w:tcPr>
          <w:p w14:paraId="7ECB256B" w14:textId="77777777" w:rsidR="005240BC" w:rsidRPr="005227E2" w:rsidRDefault="005240BC" w:rsidP="005240BC">
            <w:pPr>
              <w:jc w:val="center"/>
              <w:rPr>
                <w:sz w:val="20"/>
                <w:szCs w:val="20"/>
              </w:rPr>
            </w:pPr>
            <w:r w:rsidRPr="005227E2">
              <w:rPr>
                <w:sz w:val="20"/>
                <w:szCs w:val="20"/>
              </w:rPr>
              <w:t>S-W</w:t>
            </w:r>
          </w:p>
        </w:tc>
        <w:tc>
          <w:tcPr>
            <w:tcW w:w="0" w:type="auto"/>
            <w:noWrap/>
            <w:vAlign w:val="center"/>
            <w:hideMark/>
          </w:tcPr>
          <w:p w14:paraId="52677235" w14:textId="77777777" w:rsidR="005240BC" w:rsidRPr="005227E2" w:rsidRDefault="005240BC" w:rsidP="005240BC">
            <w:pPr>
              <w:jc w:val="center"/>
              <w:rPr>
                <w:sz w:val="20"/>
                <w:szCs w:val="20"/>
              </w:rPr>
            </w:pPr>
            <w:r w:rsidRPr="005227E2">
              <w:rPr>
                <w:sz w:val="20"/>
                <w:szCs w:val="20"/>
              </w:rPr>
              <w:t>t.test</w:t>
            </w:r>
          </w:p>
        </w:tc>
        <w:tc>
          <w:tcPr>
            <w:tcW w:w="0" w:type="auto"/>
            <w:noWrap/>
            <w:vAlign w:val="center"/>
            <w:hideMark/>
          </w:tcPr>
          <w:p w14:paraId="65952A4D" w14:textId="77777777" w:rsidR="005240BC" w:rsidRPr="005227E2" w:rsidRDefault="005240BC" w:rsidP="005240BC">
            <w:pPr>
              <w:jc w:val="center"/>
              <w:rPr>
                <w:sz w:val="20"/>
                <w:szCs w:val="20"/>
              </w:rPr>
            </w:pPr>
            <w:r w:rsidRPr="005227E2">
              <w:rPr>
                <w:sz w:val="20"/>
                <w:szCs w:val="20"/>
              </w:rPr>
              <w:t>Wilcox</w:t>
            </w:r>
          </w:p>
        </w:tc>
      </w:tr>
      <w:tr w:rsidR="005240BC" w:rsidRPr="005227E2" w14:paraId="0FAAD41A" w14:textId="77777777" w:rsidTr="00A3266D">
        <w:trPr>
          <w:trHeight w:val="288"/>
        </w:trPr>
        <w:tc>
          <w:tcPr>
            <w:tcW w:w="0" w:type="auto"/>
            <w:vMerge w:val="restart"/>
            <w:noWrap/>
            <w:vAlign w:val="center"/>
            <w:hideMark/>
          </w:tcPr>
          <w:p w14:paraId="4D7A6476" w14:textId="77777777" w:rsidR="005240BC" w:rsidRPr="005227E2" w:rsidRDefault="005240BC" w:rsidP="005240BC">
            <w:pPr>
              <w:jc w:val="center"/>
              <w:rPr>
                <w:sz w:val="20"/>
                <w:szCs w:val="20"/>
              </w:rPr>
            </w:pPr>
            <w:r w:rsidRPr="005227E2">
              <w:rPr>
                <w:sz w:val="20"/>
                <w:szCs w:val="20"/>
              </w:rPr>
              <w:t>Nematoda</w:t>
            </w:r>
          </w:p>
        </w:tc>
        <w:tc>
          <w:tcPr>
            <w:tcW w:w="0" w:type="auto"/>
            <w:noWrap/>
            <w:vAlign w:val="center"/>
            <w:hideMark/>
          </w:tcPr>
          <w:p w14:paraId="6B6CE7DE" w14:textId="77777777" w:rsidR="005240BC" w:rsidRPr="005227E2" w:rsidRDefault="005240BC" w:rsidP="005240BC">
            <w:pPr>
              <w:jc w:val="center"/>
              <w:rPr>
                <w:sz w:val="20"/>
                <w:szCs w:val="20"/>
              </w:rPr>
            </w:pPr>
            <w:r w:rsidRPr="005227E2">
              <w:rPr>
                <w:sz w:val="20"/>
                <w:szCs w:val="20"/>
              </w:rPr>
              <w:t>Pockmark</w:t>
            </w:r>
          </w:p>
        </w:tc>
        <w:tc>
          <w:tcPr>
            <w:tcW w:w="0" w:type="auto"/>
            <w:noWrap/>
            <w:vAlign w:val="center"/>
            <w:hideMark/>
          </w:tcPr>
          <w:p w14:paraId="4C082A28" w14:textId="77777777" w:rsidR="005240BC" w:rsidRPr="005227E2" w:rsidRDefault="005240BC" w:rsidP="005240BC">
            <w:pPr>
              <w:jc w:val="center"/>
              <w:rPr>
                <w:sz w:val="20"/>
                <w:szCs w:val="20"/>
              </w:rPr>
            </w:pPr>
            <w:r w:rsidRPr="005227E2">
              <w:rPr>
                <w:sz w:val="20"/>
                <w:szCs w:val="20"/>
              </w:rPr>
              <w:t>0.478</w:t>
            </w:r>
          </w:p>
        </w:tc>
        <w:tc>
          <w:tcPr>
            <w:tcW w:w="0" w:type="auto"/>
            <w:shd w:val="clear" w:color="auto" w:fill="D9D9D9" w:themeFill="background1" w:themeFillShade="D9"/>
            <w:noWrap/>
            <w:vAlign w:val="center"/>
            <w:hideMark/>
          </w:tcPr>
          <w:p w14:paraId="704619C5"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4C578138" w14:textId="77777777" w:rsidR="005240BC" w:rsidRPr="005227E2" w:rsidRDefault="005240BC" w:rsidP="005240BC">
            <w:pPr>
              <w:jc w:val="center"/>
              <w:rPr>
                <w:sz w:val="20"/>
                <w:szCs w:val="20"/>
              </w:rPr>
            </w:pPr>
          </w:p>
        </w:tc>
        <w:tc>
          <w:tcPr>
            <w:tcW w:w="0" w:type="auto"/>
            <w:noWrap/>
            <w:vAlign w:val="center"/>
            <w:hideMark/>
          </w:tcPr>
          <w:p w14:paraId="5405157D" w14:textId="77777777" w:rsidR="005240BC" w:rsidRPr="005227E2" w:rsidRDefault="005240BC" w:rsidP="005240BC">
            <w:pPr>
              <w:jc w:val="center"/>
              <w:rPr>
                <w:sz w:val="20"/>
                <w:szCs w:val="20"/>
              </w:rPr>
            </w:pPr>
            <w:r w:rsidRPr="005227E2">
              <w:rPr>
                <w:sz w:val="20"/>
                <w:szCs w:val="20"/>
              </w:rPr>
              <w:t>0.992</w:t>
            </w:r>
          </w:p>
        </w:tc>
        <w:tc>
          <w:tcPr>
            <w:tcW w:w="0" w:type="auto"/>
            <w:shd w:val="clear" w:color="auto" w:fill="D9D9D9" w:themeFill="background1" w:themeFillShade="D9"/>
            <w:noWrap/>
            <w:vAlign w:val="center"/>
            <w:hideMark/>
          </w:tcPr>
          <w:p w14:paraId="62163593"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09122817" w14:textId="77777777" w:rsidR="005240BC" w:rsidRPr="005227E2" w:rsidRDefault="005240BC" w:rsidP="005240BC">
            <w:pPr>
              <w:jc w:val="center"/>
              <w:rPr>
                <w:sz w:val="20"/>
                <w:szCs w:val="20"/>
              </w:rPr>
            </w:pPr>
          </w:p>
        </w:tc>
        <w:tc>
          <w:tcPr>
            <w:tcW w:w="0" w:type="auto"/>
            <w:noWrap/>
            <w:vAlign w:val="center"/>
            <w:hideMark/>
          </w:tcPr>
          <w:p w14:paraId="1898AC1C" w14:textId="77777777" w:rsidR="005240BC" w:rsidRPr="005227E2" w:rsidRDefault="005240BC" w:rsidP="005240BC">
            <w:pPr>
              <w:jc w:val="center"/>
              <w:rPr>
                <w:sz w:val="20"/>
                <w:szCs w:val="20"/>
              </w:rPr>
            </w:pPr>
            <w:r w:rsidRPr="005227E2">
              <w:rPr>
                <w:sz w:val="20"/>
                <w:szCs w:val="20"/>
              </w:rPr>
              <w:t>0.148</w:t>
            </w:r>
          </w:p>
        </w:tc>
        <w:tc>
          <w:tcPr>
            <w:tcW w:w="0" w:type="auto"/>
            <w:shd w:val="clear" w:color="auto" w:fill="D9D9D9" w:themeFill="background1" w:themeFillShade="D9"/>
            <w:noWrap/>
            <w:vAlign w:val="center"/>
            <w:hideMark/>
          </w:tcPr>
          <w:p w14:paraId="340F7907"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50A2C6A0" w14:textId="77777777" w:rsidR="005240BC" w:rsidRPr="005227E2" w:rsidRDefault="005240BC" w:rsidP="005240BC">
            <w:pPr>
              <w:jc w:val="center"/>
              <w:rPr>
                <w:sz w:val="20"/>
                <w:szCs w:val="20"/>
              </w:rPr>
            </w:pPr>
          </w:p>
        </w:tc>
      </w:tr>
      <w:tr w:rsidR="005240BC" w:rsidRPr="005227E2" w14:paraId="4EAE945D" w14:textId="77777777" w:rsidTr="00A3266D">
        <w:trPr>
          <w:trHeight w:val="288"/>
        </w:trPr>
        <w:tc>
          <w:tcPr>
            <w:tcW w:w="0" w:type="auto"/>
            <w:vMerge/>
            <w:noWrap/>
            <w:vAlign w:val="center"/>
          </w:tcPr>
          <w:p w14:paraId="2797931B" w14:textId="77777777" w:rsidR="005240BC" w:rsidRPr="005227E2" w:rsidRDefault="005240BC" w:rsidP="005240BC">
            <w:pPr>
              <w:jc w:val="center"/>
              <w:rPr>
                <w:sz w:val="20"/>
                <w:szCs w:val="20"/>
              </w:rPr>
            </w:pPr>
          </w:p>
        </w:tc>
        <w:tc>
          <w:tcPr>
            <w:tcW w:w="0" w:type="auto"/>
            <w:noWrap/>
            <w:vAlign w:val="center"/>
            <w:hideMark/>
          </w:tcPr>
          <w:p w14:paraId="7CF34C58" w14:textId="77777777" w:rsidR="005240BC" w:rsidRPr="005227E2" w:rsidRDefault="005240BC" w:rsidP="005240BC">
            <w:pPr>
              <w:jc w:val="center"/>
              <w:rPr>
                <w:sz w:val="20"/>
                <w:szCs w:val="20"/>
              </w:rPr>
            </w:pPr>
            <w:r w:rsidRPr="005227E2">
              <w:rPr>
                <w:sz w:val="20"/>
                <w:szCs w:val="20"/>
              </w:rPr>
              <w:t>Reference</w:t>
            </w:r>
          </w:p>
        </w:tc>
        <w:tc>
          <w:tcPr>
            <w:tcW w:w="0" w:type="auto"/>
            <w:noWrap/>
            <w:vAlign w:val="center"/>
            <w:hideMark/>
          </w:tcPr>
          <w:p w14:paraId="1CC4CE7F" w14:textId="77777777" w:rsidR="005240BC" w:rsidRPr="005227E2" w:rsidRDefault="005240BC" w:rsidP="005240BC">
            <w:pPr>
              <w:jc w:val="center"/>
              <w:rPr>
                <w:sz w:val="20"/>
                <w:szCs w:val="20"/>
              </w:rPr>
            </w:pPr>
            <w:r w:rsidRPr="005227E2">
              <w:rPr>
                <w:sz w:val="20"/>
                <w:szCs w:val="20"/>
              </w:rPr>
              <w:t>0.419</w:t>
            </w:r>
          </w:p>
        </w:tc>
        <w:tc>
          <w:tcPr>
            <w:tcW w:w="0" w:type="auto"/>
            <w:shd w:val="clear" w:color="auto" w:fill="D9D9D9" w:themeFill="background1" w:themeFillShade="D9"/>
            <w:noWrap/>
            <w:vAlign w:val="center"/>
            <w:hideMark/>
          </w:tcPr>
          <w:p w14:paraId="4532A1CC"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4275E9C6" w14:textId="77777777" w:rsidR="005240BC" w:rsidRPr="005227E2" w:rsidRDefault="005240BC" w:rsidP="005240BC">
            <w:pPr>
              <w:jc w:val="center"/>
              <w:rPr>
                <w:sz w:val="20"/>
                <w:szCs w:val="20"/>
              </w:rPr>
            </w:pPr>
          </w:p>
        </w:tc>
        <w:tc>
          <w:tcPr>
            <w:tcW w:w="0" w:type="auto"/>
            <w:noWrap/>
            <w:vAlign w:val="center"/>
            <w:hideMark/>
          </w:tcPr>
          <w:p w14:paraId="40962287" w14:textId="77777777" w:rsidR="005240BC" w:rsidRPr="005227E2" w:rsidRDefault="005240BC" w:rsidP="005240BC">
            <w:pPr>
              <w:jc w:val="center"/>
              <w:rPr>
                <w:sz w:val="20"/>
                <w:szCs w:val="20"/>
              </w:rPr>
            </w:pPr>
            <w:r w:rsidRPr="005227E2">
              <w:rPr>
                <w:sz w:val="20"/>
                <w:szCs w:val="20"/>
              </w:rPr>
              <w:t>0.398</w:t>
            </w:r>
          </w:p>
        </w:tc>
        <w:tc>
          <w:tcPr>
            <w:tcW w:w="0" w:type="auto"/>
            <w:shd w:val="clear" w:color="auto" w:fill="D9D9D9" w:themeFill="background1" w:themeFillShade="D9"/>
            <w:noWrap/>
            <w:vAlign w:val="center"/>
            <w:hideMark/>
          </w:tcPr>
          <w:p w14:paraId="5AB76776"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49091294" w14:textId="77777777" w:rsidR="005240BC" w:rsidRPr="005227E2" w:rsidRDefault="005240BC" w:rsidP="005240BC">
            <w:pPr>
              <w:jc w:val="center"/>
              <w:rPr>
                <w:sz w:val="20"/>
                <w:szCs w:val="20"/>
              </w:rPr>
            </w:pPr>
          </w:p>
        </w:tc>
        <w:tc>
          <w:tcPr>
            <w:tcW w:w="0" w:type="auto"/>
            <w:noWrap/>
            <w:vAlign w:val="center"/>
            <w:hideMark/>
          </w:tcPr>
          <w:p w14:paraId="7C1A8324" w14:textId="77777777" w:rsidR="005240BC" w:rsidRPr="005227E2" w:rsidRDefault="005240BC" w:rsidP="005240BC">
            <w:pPr>
              <w:jc w:val="center"/>
              <w:rPr>
                <w:sz w:val="20"/>
                <w:szCs w:val="20"/>
              </w:rPr>
            </w:pPr>
            <w:r w:rsidRPr="005227E2">
              <w:rPr>
                <w:sz w:val="20"/>
                <w:szCs w:val="20"/>
              </w:rPr>
              <w:t>0.920</w:t>
            </w:r>
          </w:p>
        </w:tc>
        <w:tc>
          <w:tcPr>
            <w:tcW w:w="0" w:type="auto"/>
            <w:shd w:val="clear" w:color="auto" w:fill="D9D9D9" w:themeFill="background1" w:themeFillShade="D9"/>
            <w:noWrap/>
            <w:vAlign w:val="center"/>
            <w:hideMark/>
          </w:tcPr>
          <w:p w14:paraId="2025F1F1"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6ABF79BF" w14:textId="77777777" w:rsidR="005240BC" w:rsidRPr="005227E2" w:rsidRDefault="005240BC" w:rsidP="005240BC">
            <w:pPr>
              <w:jc w:val="center"/>
              <w:rPr>
                <w:sz w:val="20"/>
                <w:szCs w:val="20"/>
              </w:rPr>
            </w:pPr>
          </w:p>
        </w:tc>
      </w:tr>
      <w:tr w:rsidR="005240BC" w:rsidRPr="005227E2" w14:paraId="04008ED2" w14:textId="77777777" w:rsidTr="00A3266D">
        <w:trPr>
          <w:trHeight w:val="288"/>
        </w:trPr>
        <w:tc>
          <w:tcPr>
            <w:tcW w:w="0" w:type="auto"/>
            <w:vMerge/>
            <w:noWrap/>
            <w:vAlign w:val="center"/>
          </w:tcPr>
          <w:p w14:paraId="1A7E96EB" w14:textId="77777777" w:rsidR="005240BC" w:rsidRPr="005227E2" w:rsidRDefault="005240BC" w:rsidP="005240BC">
            <w:pPr>
              <w:jc w:val="center"/>
              <w:rPr>
                <w:sz w:val="20"/>
                <w:szCs w:val="20"/>
              </w:rPr>
            </w:pPr>
          </w:p>
        </w:tc>
        <w:tc>
          <w:tcPr>
            <w:tcW w:w="0" w:type="auto"/>
            <w:noWrap/>
            <w:vAlign w:val="center"/>
            <w:hideMark/>
          </w:tcPr>
          <w:p w14:paraId="057074C4" w14:textId="77777777" w:rsidR="005240BC" w:rsidRPr="005227E2" w:rsidRDefault="005240BC" w:rsidP="005240BC">
            <w:pPr>
              <w:jc w:val="center"/>
              <w:rPr>
                <w:sz w:val="20"/>
                <w:szCs w:val="20"/>
              </w:rPr>
            </w:pPr>
            <w:r w:rsidRPr="005227E2">
              <w:rPr>
                <w:sz w:val="20"/>
                <w:szCs w:val="20"/>
              </w:rPr>
              <w:t>Abyssal</w:t>
            </w:r>
          </w:p>
        </w:tc>
        <w:tc>
          <w:tcPr>
            <w:tcW w:w="0" w:type="auto"/>
            <w:noWrap/>
            <w:vAlign w:val="center"/>
            <w:hideMark/>
          </w:tcPr>
          <w:p w14:paraId="463C29F1" w14:textId="77777777" w:rsidR="005240BC" w:rsidRPr="005227E2" w:rsidRDefault="005240BC" w:rsidP="005240BC">
            <w:pPr>
              <w:jc w:val="center"/>
              <w:rPr>
                <w:sz w:val="20"/>
                <w:szCs w:val="20"/>
              </w:rPr>
            </w:pPr>
            <w:r w:rsidRPr="005227E2">
              <w:rPr>
                <w:sz w:val="20"/>
                <w:szCs w:val="20"/>
              </w:rPr>
              <w:t>0.954</w:t>
            </w:r>
          </w:p>
        </w:tc>
        <w:tc>
          <w:tcPr>
            <w:tcW w:w="0" w:type="auto"/>
            <w:shd w:val="clear" w:color="auto" w:fill="D9D9D9" w:themeFill="background1" w:themeFillShade="D9"/>
            <w:noWrap/>
            <w:vAlign w:val="center"/>
            <w:hideMark/>
          </w:tcPr>
          <w:p w14:paraId="0D21D8DF"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6689A014" w14:textId="77777777" w:rsidR="005240BC" w:rsidRPr="005227E2" w:rsidRDefault="005240BC" w:rsidP="005240BC">
            <w:pPr>
              <w:jc w:val="center"/>
              <w:rPr>
                <w:sz w:val="20"/>
                <w:szCs w:val="20"/>
              </w:rPr>
            </w:pPr>
          </w:p>
        </w:tc>
        <w:tc>
          <w:tcPr>
            <w:tcW w:w="0" w:type="auto"/>
            <w:noWrap/>
            <w:vAlign w:val="center"/>
            <w:hideMark/>
          </w:tcPr>
          <w:p w14:paraId="48CEFA87" w14:textId="77777777" w:rsidR="005240BC" w:rsidRPr="005227E2" w:rsidRDefault="005240BC" w:rsidP="005240BC">
            <w:pPr>
              <w:jc w:val="center"/>
              <w:rPr>
                <w:sz w:val="20"/>
                <w:szCs w:val="20"/>
              </w:rPr>
            </w:pPr>
            <w:r w:rsidRPr="005227E2">
              <w:rPr>
                <w:sz w:val="20"/>
                <w:szCs w:val="20"/>
              </w:rPr>
              <w:t>0.939</w:t>
            </w:r>
          </w:p>
        </w:tc>
        <w:tc>
          <w:tcPr>
            <w:tcW w:w="0" w:type="auto"/>
            <w:shd w:val="clear" w:color="auto" w:fill="D9D9D9" w:themeFill="background1" w:themeFillShade="D9"/>
            <w:noWrap/>
            <w:vAlign w:val="center"/>
            <w:hideMark/>
          </w:tcPr>
          <w:p w14:paraId="476DF006"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5F9DEDFE" w14:textId="77777777" w:rsidR="005240BC" w:rsidRPr="005227E2" w:rsidRDefault="005240BC" w:rsidP="005240BC">
            <w:pPr>
              <w:jc w:val="center"/>
              <w:rPr>
                <w:sz w:val="20"/>
                <w:szCs w:val="20"/>
              </w:rPr>
            </w:pPr>
          </w:p>
        </w:tc>
        <w:tc>
          <w:tcPr>
            <w:tcW w:w="0" w:type="auto"/>
            <w:shd w:val="clear" w:color="auto" w:fill="D9D9D9" w:themeFill="background1" w:themeFillShade="D9"/>
            <w:noWrap/>
            <w:vAlign w:val="center"/>
            <w:hideMark/>
          </w:tcPr>
          <w:p w14:paraId="48C024FB"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0E5786C1" w14:textId="77777777" w:rsidR="005240BC" w:rsidRPr="005227E2" w:rsidRDefault="005240BC" w:rsidP="005240BC">
            <w:pPr>
              <w:jc w:val="center"/>
              <w:rPr>
                <w:sz w:val="20"/>
                <w:szCs w:val="20"/>
              </w:rPr>
            </w:pPr>
          </w:p>
        </w:tc>
        <w:tc>
          <w:tcPr>
            <w:tcW w:w="0" w:type="auto"/>
            <w:shd w:val="clear" w:color="auto" w:fill="D9D9D9" w:themeFill="background1" w:themeFillShade="D9"/>
            <w:noWrap/>
            <w:vAlign w:val="center"/>
            <w:hideMark/>
          </w:tcPr>
          <w:p w14:paraId="4ED95E39" w14:textId="77777777" w:rsidR="005240BC" w:rsidRPr="005227E2" w:rsidRDefault="005240BC" w:rsidP="005240BC">
            <w:pPr>
              <w:jc w:val="center"/>
              <w:rPr>
                <w:sz w:val="20"/>
                <w:szCs w:val="20"/>
              </w:rPr>
            </w:pPr>
            <w:r w:rsidRPr="005227E2">
              <w:rPr>
                <w:sz w:val="20"/>
                <w:szCs w:val="20"/>
              </w:rPr>
              <w:t>0.000</w:t>
            </w:r>
          </w:p>
        </w:tc>
      </w:tr>
      <w:tr w:rsidR="005240BC" w:rsidRPr="005227E2" w14:paraId="16B7B6C4" w14:textId="77777777" w:rsidTr="00A3266D">
        <w:trPr>
          <w:trHeight w:val="288"/>
        </w:trPr>
        <w:tc>
          <w:tcPr>
            <w:tcW w:w="0" w:type="auto"/>
            <w:vMerge w:val="restart"/>
            <w:noWrap/>
            <w:vAlign w:val="center"/>
            <w:hideMark/>
          </w:tcPr>
          <w:p w14:paraId="2473C729" w14:textId="77777777" w:rsidR="005240BC" w:rsidRPr="005227E2" w:rsidRDefault="005240BC" w:rsidP="005240BC">
            <w:pPr>
              <w:jc w:val="center"/>
              <w:rPr>
                <w:sz w:val="20"/>
                <w:szCs w:val="20"/>
              </w:rPr>
            </w:pPr>
            <w:r w:rsidRPr="005227E2">
              <w:rPr>
                <w:sz w:val="20"/>
                <w:szCs w:val="20"/>
              </w:rPr>
              <w:t>Genus-assigned</w:t>
            </w:r>
          </w:p>
        </w:tc>
        <w:tc>
          <w:tcPr>
            <w:tcW w:w="0" w:type="auto"/>
            <w:noWrap/>
            <w:vAlign w:val="center"/>
            <w:hideMark/>
          </w:tcPr>
          <w:p w14:paraId="08AC4491" w14:textId="77777777" w:rsidR="005240BC" w:rsidRPr="005227E2" w:rsidRDefault="005240BC" w:rsidP="005240BC">
            <w:pPr>
              <w:jc w:val="center"/>
              <w:rPr>
                <w:sz w:val="20"/>
                <w:szCs w:val="20"/>
              </w:rPr>
            </w:pPr>
            <w:r w:rsidRPr="005227E2">
              <w:rPr>
                <w:sz w:val="20"/>
                <w:szCs w:val="20"/>
              </w:rPr>
              <w:t>Pockmark</w:t>
            </w:r>
          </w:p>
        </w:tc>
        <w:tc>
          <w:tcPr>
            <w:tcW w:w="0" w:type="auto"/>
            <w:noWrap/>
            <w:vAlign w:val="center"/>
            <w:hideMark/>
          </w:tcPr>
          <w:p w14:paraId="53CF2BE4" w14:textId="77777777" w:rsidR="005240BC" w:rsidRPr="005227E2" w:rsidRDefault="005240BC" w:rsidP="005240BC">
            <w:pPr>
              <w:jc w:val="center"/>
              <w:rPr>
                <w:sz w:val="20"/>
                <w:szCs w:val="20"/>
              </w:rPr>
            </w:pPr>
            <w:r w:rsidRPr="005227E2">
              <w:rPr>
                <w:sz w:val="20"/>
                <w:szCs w:val="20"/>
              </w:rPr>
              <w:t>0.139</w:t>
            </w:r>
          </w:p>
        </w:tc>
        <w:tc>
          <w:tcPr>
            <w:tcW w:w="0" w:type="auto"/>
            <w:shd w:val="clear" w:color="auto" w:fill="D9D9D9" w:themeFill="background1" w:themeFillShade="D9"/>
            <w:noWrap/>
            <w:vAlign w:val="center"/>
            <w:hideMark/>
          </w:tcPr>
          <w:p w14:paraId="4DD3B307"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4D87EE48" w14:textId="77777777" w:rsidR="005240BC" w:rsidRPr="005227E2" w:rsidRDefault="005240BC" w:rsidP="005240BC">
            <w:pPr>
              <w:jc w:val="center"/>
              <w:rPr>
                <w:sz w:val="20"/>
                <w:szCs w:val="20"/>
              </w:rPr>
            </w:pPr>
          </w:p>
        </w:tc>
        <w:tc>
          <w:tcPr>
            <w:tcW w:w="0" w:type="auto"/>
            <w:noWrap/>
            <w:vAlign w:val="center"/>
            <w:hideMark/>
          </w:tcPr>
          <w:p w14:paraId="72CD18B8" w14:textId="77777777" w:rsidR="005240BC" w:rsidRPr="005227E2" w:rsidRDefault="005240BC" w:rsidP="005240BC">
            <w:pPr>
              <w:jc w:val="center"/>
              <w:rPr>
                <w:sz w:val="20"/>
                <w:szCs w:val="20"/>
              </w:rPr>
            </w:pPr>
            <w:r w:rsidRPr="005227E2">
              <w:rPr>
                <w:sz w:val="20"/>
                <w:szCs w:val="20"/>
              </w:rPr>
              <w:t>0.475</w:t>
            </w:r>
          </w:p>
        </w:tc>
        <w:tc>
          <w:tcPr>
            <w:tcW w:w="0" w:type="auto"/>
            <w:shd w:val="clear" w:color="auto" w:fill="D9D9D9" w:themeFill="background1" w:themeFillShade="D9"/>
            <w:noWrap/>
            <w:vAlign w:val="center"/>
            <w:hideMark/>
          </w:tcPr>
          <w:p w14:paraId="413A3F82"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72A33105" w14:textId="77777777" w:rsidR="005240BC" w:rsidRPr="005227E2" w:rsidRDefault="005240BC" w:rsidP="005240BC">
            <w:pPr>
              <w:jc w:val="center"/>
              <w:rPr>
                <w:sz w:val="20"/>
                <w:szCs w:val="20"/>
              </w:rPr>
            </w:pPr>
          </w:p>
        </w:tc>
        <w:tc>
          <w:tcPr>
            <w:tcW w:w="0" w:type="auto"/>
            <w:noWrap/>
            <w:vAlign w:val="center"/>
            <w:hideMark/>
          </w:tcPr>
          <w:p w14:paraId="799C8200" w14:textId="77777777" w:rsidR="005240BC" w:rsidRPr="005227E2" w:rsidRDefault="005240BC" w:rsidP="005240BC">
            <w:pPr>
              <w:jc w:val="center"/>
              <w:rPr>
                <w:sz w:val="20"/>
                <w:szCs w:val="20"/>
              </w:rPr>
            </w:pPr>
            <w:r w:rsidRPr="005227E2">
              <w:rPr>
                <w:sz w:val="20"/>
                <w:szCs w:val="20"/>
              </w:rPr>
              <w:t>0.083</w:t>
            </w:r>
          </w:p>
        </w:tc>
        <w:tc>
          <w:tcPr>
            <w:tcW w:w="0" w:type="auto"/>
            <w:shd w:val="clear" w:color="auto" w:fill="D9D9D9" w:themeFill="background1" w:themeFillShade="D9"/>
            <w:noWrap/>
            <w:vAlign w:val="center"/>
            <w:hideMark/>
          </w:tcPr>
          <w:p w14:paraId="04343D81" w14:textId="77777777" w:rsidR="005240BC" w:rsidRPr="005227E2" w:rsidRDefault="005240BC" w:rsidP="005240BC">
            <w:pPr>
              <w:jc w:val="center"/>
              <w:rPr>
                <w:sz w:val="20"/>
                <w:szCs w:val="20"/>
              </w:rPr>
            </w:pPr>
            <w:r w:rsidRPr="005227E2">
              <w:rPr>
                <w:sz w:val="20"/>
                <w:szCs w:val="20"/>
              </w:rPr>
              <w:t>0.014</w:t>
            </w:r>
          </w:p>
        </w:tc>
        <w:tc>
          <w:tcPr>
            <w:tcW w:w="0" w:type="auto"/>
            <w:noWrap/>
            <w:vAlign w:val="center"/>
            <w:hideMark/>
          </w:tcPr>
          <w:p w14:paraId="632828F2" w14:textId="77777777" w:rsidR="005240BC" w:rsidRPr="005227E2" w:rsidRDefault="005240BC" w:rsidP="005240BC">
            <w:pPr>
              <w:jc w:val="center"/>
              <w:rPr>
                <w:sz w:val="20"/>
                <w:szCs w:val="20"/>
              </w:rPr>
            </w:pPr>
          </w:p>
        </w:tc>
      </w:tr>
      <w:tr w:rsidR="005240BC" w:rsidRPr="005227E2" w14:paraId="690B7978" w14:textId="77777777" w:rsidTr="00A3266D">
        <w:trPr>
          <w:trHeight w:val="288"/>
        </w:trPr>
        <w:tc>
          <w:tcPr>
            <w:tcW w:w="0" w:type="auto"/>
            <w:vMerge/>
            <w:noWrap/>
            <w:vAlign w:val="center"/>
          </w:tcPr>
          <w:p w14:paraId="20EB316E" w14:textId="77777777" w:rsidR="005240BC" w:rsidRPr="005227E2" w:rsidRDefault="005240BC" w:rsidP="005240BC">
            <w:pPr>
              <w:jc w:val="center"/>
              <w:rPr>
                <w:sz w:val="20"/>
                <w:szCs w:val="20"/>
              </w:rPr>
            </w:pPr>
          </w:p>
        </w:tc>
        <w:tc>
          <w:tcPr>
            <w:tcW w:w="0" w:type="auto"/>
            <w:noWrap/>
            <w:vAlign w:val="center"/>
            <w:hideMark/>
          </w:tcPr>
          <w:p w14:paraId="79D41396" w14:textId="77777777" w:rsidR="005240BC" w:rsidRPr="005227E2" w:rsidRDefault="005240BC" w:rsidP="005240BC">
            <w:pPr>
              <w:jc w:val="center"/>
              <w:rPr>
                <w:sz w:val="20"/>
                <w:szCs w:val="20"/>
              </w:rPr>
            </w:pPr>
            <w:r w:rsidRPr="005227E2">
              <w:rPr>
                <w:sz w:val="20"/>
                <w:szCs w:val="20"/>
              </w:rPr>
              <w:t>Reference</w:t>
            </w:r>
          </w:p>
        </w:tc>
        <w:tc>
          <w:tcPr>
            <w:tcW w:w="0" w:type="auto"/>
            <w:noWrap/>
            <w:vAlign w:val="center"/>
            <w:hideMark/>
          </w:tcPr>
          <w:p w14:paraId="58005E66" w14:textId="77777777" w:rsidR="005240BC" w:rsidRPr="005227E2" w:rsidRDefault="005240BC" w:rsidP="005240BC">
            <w:pPr>
              <w:jc w:val="center"/>
              <w:rPr>
                <w:sz w:val="20"/>
                <w:szCs w:val="20"/>
              </w:rPr>
            </w:pPr>
            <w:r w:rsidRPr="005227E2">
              <w:rPr>
                <w:sz w:val="20"/>
                <w:szCs w:val="20"/>
              </w:rPr>
              <w:t>0.829</w:t>
            </w:r>
          </w:p>
        </w:tc>
        <w:tc>
          <w:tcPr>
            <w:tcW w:w="0" w:type="auto"/>
            <w:shd w:val="clear" w:color="auto" w:fill="D9D9D9" w:themeFill="background1" w:themeFillShade="D9"/>
            <w:noWrap/>
            <w:vAlign w:val="center"/>
            <w:hideMark/>
          </w:tcPr>
          <w:p w14:paraId="2132411A"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1FF85851" w14:textId="77777777" w:rsidR="005240BC" w:rsidRPr="005227E2" w:rsidRDefault="005240BC" w:rsidP="005240BC">
            <w:pPr>
              <w:jc w:val="center"/>
              <w:rPr>
                <w:sz w:val="20"/>
                <w:szCs w:val="20"/>
              </w:rPr>
            </w:pPr>
          </w:p>
        </w:tc>
        <w:tc>
          <w:tcPr>
            <w:tcW w:w="0" w:type="auto"/>
            <w:noWrap/>
            <w:vAlign w:val="center"/>
            <w:hideMark/>
          </w:tcPr>
          <w:p w14:paraId="1560D50C" w14:textId="77777777" w:rsidR="005240BC" w:rsidRPr="005227E2" w:rsidRDefault="005240BC" w:rsidP="005240BC">
            <w:pPr>
              <w:jc w:val="center"/>
              <w:rPr>
                <w:sz w:val="20"/>
                <w:szCs w:val="20"/>
              </w:rPr>
            </w:pPr>
            <w:r w:rsidRPr="005227E2">
              <w:rPr>
                <w:sz w:val="20"/>
                <w:szCs w:val="20"/>
              </w:rPr>
              <w:t>0.231</w:t>
            </w:r>
          </w:p>
        </w:tc>
        <w:tc>
          <w:tcPr>
            <w:tcW w:w="0" w:type="auto"/>
            <w:shd w:val="clear" w:color="auto" w:fill="D9D9D9" w:themeFill="background1" w:themeFillShade="D9"/>
            <w:noWrap/>
            <w:vAlign w:val="center"/>
            <w:hideMark/>
          </w:tcPr>
          <w:p w14:paraId="3ED9FAFC"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4B7E7647" w14:textId="77777777" w:rsidR="005240BC" w:rsidRPr="005227E2" w:rsidRDefault="005240BC" w:rsidP="005240BC">
            <w:pPr>
              <w:jc w:val="center"/>
              <w:rPr>
                <w:sz w:val="20"/>
                <w:szCs w:val="20"/>
              </w:rPr>
            </w:pPr>
          </w:p>
        </w:tc>
        <w:tc>
          <w:tcPr>
            <w:tcW w:w="0" w:type="auto"/>
            <w:shd w:val="clear" w:color="auto" w:fill="D9D9D9" w:themeFill="background1" w:themeFillShade="D9"/>
            <w:noWrap/>
            <w:vAlign w:val="center"/>
            <w:hideMark/>
          </w:tcPr>
          <w:p w14:paraId="4D8C6EBD" w14:textId="77777777" w:rsidR="005240BC" w:rsidRPr="005227E2" w:rsidRDefault="005240BC" w:rsidP="005240BC">
            <w:pPr>
              <w:jc w:val="center"/>
              <w:rPr>
                <w:sz w:val="20"/>
                <w:szCs w:val="20"/>
              </w:rPr>
            </w:pPr>
            <w:r w:rsidRPr="005227E2">
              <w:rPr>
                <w:sz w:val="20"/>
                <w:szCs w:val="20"/>
              </w:rPr>
              <w:t>0.029</w:t>
            </w:r>
          </w:p>
        </w:tc>
        <w:tc>
          <w:tcPr>
            <w:tcW w:w="0" w:type="auto"/>
            <w:noWrap/>
            <w:vAlign w:val="center"/>
            <w:hideMark/>
          </w:tcPr>
          <w:p w14:paraId="1F81268C" w14:textId="77777777" w:rsidR="005240BC" w:rsidRPr="005227E2" w:rsidRDefault="005240BC" w:rsidP="005240BC">
            <w:pPr>
              <w:jc w:val="center"/>
              <w:rPr>
                <w:sz w:val="20"/>
                <w:szCs w:val="20"/>
              </w:rPr>
            </w:pPr>
          </w:p>
        </w:tc>
        <w:tc>
          <w:tcPr>
            <w:tcW w:w="0" w:type="auto"/>
            <w:shd w:val="clear" w:color="auto" w:fill="D9D9D9" w:themeFill="background1" w:themeFillShade="D9"/>
            <w:noWrap/>
            <w:vAlign w:val="center"/>
            <w:hideMark/>
          </w:tcPr>
          <w:p w14:paraId="38B09330" w14:textId="77777777" w:rsidR="005240BC" w:rsidRPr="005227E2" w:rsidRDefault="005240BC" w:rsidP="005240BC">
            <w:pPr>
              <w:jc w:val="center"/>
              <w:rPr>
                <w:sz w:val="20"/>
                <w:szCs w:val="20"/>
              </w:rPr>
            </w:pPr>
            <w:r w:rsidRPr="005227E2">
              <w:rPr>
                <w:sz w:val="20"/>
                <w:szCs w:val="20"/>
              </w:rPr>
              <w:t>0.000</w:t>
            </w:r>
          </w:p>
        </w:tc>
      </w:tr>
      <w:tr w:rsidR="005240BC" w:rsidRPr="005227E2" w14:paraId="76A4765A" w14:textId="77777777" w:rsidTr="00A3266D">
        <w:trPr>
          <w:trHeight w:val="288"/>
        </w:trPr>
        <w:tc>
          <w:tcPr>
            <w:tcW w:w="0" w:type="auto"/>
            <w:vMerge/>
            <w:noWrap/>
            <w:vAlign w:val="center"/>
          </w:tcPr>
          <w:p w14:paraId="783FD30C" w14:textId="77777777" w:rsidR="005240BC" w:rsidRPr="005227E2" w:rsidRDefault="005240BC" w:rsidP="005240BC">
            <w:pPr>
              <w:jc w:val="center"/>
              <w:rPr>
                <w:sz w:val="20"/>
                <w:szCs w:val="20"/>
              </w:rPr>
            </w:pPr>
          </w:p>
        </w:tc>
        <w:tc>
          <w:tcPr>
            <w:tcW w:w="0" w:type="auto"/>
            <w:noWrap/>
            <w:vAlign w:val="center"/>
            <w:hideMark/>
          </w:tcPr>
          <w:p w14:paraId="43906720" w14:textId="77777777" w:rsidR="005240BC" w:rsidRPr="005227E2" w:rsidRDefault="005240BC" w:rsidP="005240BC">
            <w:pPr>
              <w:jc w:val="center"/>
              <w:rPr>
                <w:sz w:val="20"/>
                <w:szCs w:val="20"/>
              </w:rPr>
            </w:pPr>
            <w:r w:rsidRPr="005227E2">
              <w:rPr>
                <w:sz w:val="20"/>
                <w:szCs w:val="20"/>
              </w:rPr>
              <w:t>Abyssal</w:t>
            </w:r>
          </w:p>
        </w:tc>
        <w:tc>
          <w:tcPr>
            <w:tcW w:w="0" w:type="auto"/>
            <w:noWrap/>
            <w:vAlign w:val="center"/>
            <w:hideMark/>
          </w:tcPr>
          <w:p w14:paraId="15D10288" w14:textId="77777777" w:rsidR="005240BC" w:rsidRPr="005227E2" w:rsidRDefault="005240BC" w:rsidP="005240BC">
            <w:pPr>
              <w:jc w:val="center"/>
              <w:rPr>
                <w:sz w:val="20"/>
                <w:szCs w:val="20"/>
              </w:rPr>
            </w:pPr>
            <w:r w:rsidRPr="005227E2">
              <w:rPr>
                <w:sz w:val="20"/>
                <w:szCs w:val="20"/>
              </w:rPr>
              <w:t>0.059</w:t>
            </w:r>
          </w:p>
        </w:tc>
        <w:tc>
          <w:tcPr>
            <w:tcW w:w="0" w:type="auto"/>
            <w:shd w:val="clear" w:color="auto" w:fill="D9D9D9" w:themeFill="background1" w:themeFillShade="D9"/>
            <w:noWrap/>
            <w:vAlign w:val="center"/>
            <w:hideMark/>
          </w:tcPr>
          <w:p w14:paraId="0E5ACEF6"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4CC265A5" w14:textId="77777777" w:rsidR="005240BC" w:rsidRPr="005227E2" w:rsidRDefault="005240BC" w:rsidP="005240BC">
            <w:pPr>
              <w:jc w:val="center"/>
              <w:rPr>
                <w:sz w:val="20"/>
                <w:szCs w:val="20"/>
              </w:rPr>
            </w:pPr>
          </w:p>
        </w:tc>
        <w:tc>
          <w:tcPr>
            <w:tcW w:w="0" w:type="auto"/>
            <w:noWrap/>
            <w:vAlign w:val="center"/>
            <w:hideMark/>
          </w:tcPr>
          <w:p w14:paraId="58C24035" w14:textId="77777777" w:rsidR="005240BC" w:rsidRPr="005227E2" w:rsidRDefault="005240BC" w:rsidP="005240BC">
            <w:pPr>
              <w:jc w:val="center"/>
              <w:rPr>
                <w:sz w:val="20"/>
                <w:szCs w:val="20"/>
              </w:rPr>
            </w:pPr>
            <w:r w:rsidRPr="005227E2">
              <w:rPr>
                <w:sz w:val="20"/>
                <w:szCs w:val="20"/>
              </w:rPr>
              <w:t>0.210</w:t>
            </w:r>
          </w:p>
        </w:tc>
        <w:tc>
          <w:tcPr>
            <w:tcW w:w="0" w:type="auto"/>
            <w:shd w:val="clear" w:color="auto" w:fill="D9D9D9" w:themeFill="background1" w:themeFillShade="D9"/>
            <w:noWrap/>
            <w:vAlign w:val="center"/>
            <w:hideMark/>
          </w:tcPr>
          <w:p w14:paraId="2F262638"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6594FA93" w14:textId="77777777" w:rsidR="005240BC" w:rsidRPr="005227E2" w:rsidRDefault="005240BC" w:rsidP="005240BC">
            <w:pPr>
              <w:jc w:val="center"/>
              <w:rPr>
                <w:sz w:val="20"/>
                <w:szCs w:val="20"/>
              </w:rPr>
            </w:pPr>
          </w:p>
        </w:tc>
        <w:tc>
          <w:tcPr>
            <w:tcW w:w="0" w:type="auto"/>
            <w:shd w:val="clear" w:color="auto" w:fill="D9D9D9" w:themeFill="background1" w:themeFillShade="D9"/>
            <w:noWrap/>
            <w:vAlign w:val="center"/>
            <w:hideMark/>
          </w:tcPr>
          <w:p w14:paraId="1F5DB724" w14:textId="77777777" w:rsidR="005240BC" w:rsidRPr="005227E2" w:rsidRDefault="005240BC" w:rsidP="005240BC">
            <w:pPr>
              <w:jc w:val="center"/>
              <w:rPr>
                <w:sz w:val="20"/>
                <w:szCs w:val="20"/>
              </w:rPr>
            </w:pPr>
            <w:r w:rsidRPr="005227E2">
              <w:rPr>
                <w:sz w:val="20"/>
                <w:szCs w:val="20"/>
              </w:rPr>
              <w:t>0.003</w:t>
            </w:r>
          </w:p>
        </w:tc>
        <w:tc>
          <w:tcPr>
            <w:tcW w:w="0" w:type="auto"/>
            <w:shd w:val="clear" w:color="auto" w:fill="D9D9D9" w:themeFill="background1" w:themeFillShade="D9"/>
            <w:noWrap/>
            <w:vAlign w:val="center"/>
            <w:hideMark/>
          </w:tcPr>
          <w:p w14:paraId="69479C78" w14:textId="77777777" w:rsidR="005240BC" w:rsidRPr="005227E2" w:rsidRDefault="005240BC" w:rsidP="005240BC">
            <w:pPr>
              <w:jc w:val="center"/>
              <w:rPr>
                <w:sz w:val="20"/>
                <w:szCs w:val="20"/>
              </w:rPr>
            </w:pPr>
            <w:r w:rsidRPr="005227E2">
              <w:rPr>
                <w:sz w:val="20"/>
                <w:szCs w:val="20"/>
              </w:rPr>
              <w:t>0.000</w:t>
            </w:r>
          </w:p>
        </w:tc>
        <w:tc>
          <w:tcPr>
            <w:tcW w:w="0" w:type="auto"/>
            <w:shd w:val="clear" w:color="auto" w:fill="D9D9D9" w:themeFill="background1" w:themeFillShade="D9"/>
            <w:noWrap/>
            <w:vAlign w:val="center"/>
            <w:hideMark/>
          </w:tcPr>
          <w:p w14:paraId="7B4A90DD" w14:textId="77777777" w:rsidR="005240BC" w:rsidRPr="005227E2" w:rsidRDefault="005240BC" w:rsidP="005240BC">
            <w:pPr>
              <w:jc w:val="center"/>
              <w:rPr>
                <w:sz w:val="20"/>
                <w:szCs w:val="20"/>
              </w:rPr>
            </w:pPr>
            <w:r w:rsidRPr="005227E2">
              <w:rPr>
                <w:sz w:val="20"/>
                <w:szCs w:val="20"/>
              </w:rPr>
              <w:t>0.000</w:t>
            </w:r>
          </w:p>
        </w:tc>
      </w:tr>
      <w:tr w:rsidR="005240BC" w:rsidRPr="005227E2" w14:paraId="54F83142" w14:textId="77777777" w:rsidTr="00A3266D">
        <w:trPr>
          <w:trHeight w:val="288"/>
        </w:trPr>
        <w:tc>
          <w:tcPr>
            <w:tcW w:w="0" w:type="auto"/>
            <w:vMerge w:val="restart"/>
            <w:noWrap/>
            <w:vAlign w:val="center"/>
            <w:hideMark/>
          </w:tcPr>
          <w:p w14:paraId="1E5D5581" w14:textId="77777777" w:rsidR="005240BC" w:rsidRPr="005227E2" w:rsidRDefault="005240BC" w:rsidP="005240BC">
            <w:pPr>
              <w:jc w:val="center"/>
              <w:rPr>
                <w:sz w:val="20"/>
                <w:szCs w:val="20"/>
              </w:rPr>
            </w:pPr>
            <w:r w:rsidRPr="005227E2">
              <w:rPr>
                <w:sz w:val="20"/>
                <w:szCs w:val="20"/>
              </w:rPr>
              <w:t>Unassigned</w:t>
            </w:r>
          </w:p>
        </w:tc>
        <w:tc>
          <w:tcPr>
            <w:tcW w:w="0" w:type="auto"/>
            <w:noWrap/>
            <w:vAlign w:val="center"/>
            <w:hideMark/>
          </w:tcPr>
          <w:p w14:paraId="7DA6049C" w14:textId="77777777" w:rsidR="005240BC" w:rsidRPr="005227E2" w:rsidRDefault="005240BC" w:rsidP="005240BC">
            <w:pPr>
              <w:jc w:val="center"/>
              <w:rPr>
                <w:sz w:val="20"/>
                <w:szCs w:val="20"/>
              </w:rPr>
            </w:pPr>
            <w:r w:rsidRPr="005227E2">
              <w:rPr>
                <w:sz w:val="20"/>
                <w:szCs w:val="20"/>
              </w:rPr>
              <w:t>Pockmark</w:t>
            </w:r>
          </w:p>
        </w:tc>
        <w:tc>
          <w:tcPr>
            <w:tcW w:w="0" w:type="auto"/>
            <w:noWrap/>
            <w:vAlign w:val="center"/>
            <w:hideMark/>
          </w:tcPr>
          <w:p w14:paraId="650BD133" w14:textId="77777777" w:rsidR="005240BC" w:rsidRPr="005227E2" w:rsidRDefault="005240BC" w:rsidP="005240BC">
            <w:pPr>
              <w:jc w:val="center"/>
              <w:rPr>
                <w:sz w:val="20"/>
                <w:szCs w:val="20"/>
              </w:rPr>
            </w:pPr>
            <w:r w:rsidRPr="005227E2">
              <w:rPr>
                <w:sz w:val="20"/>
                <w:szCs w:val="20"/>
              </w:rPr>
              <w:t>0.510</w:t>
            </w:r>
          </w:p>
        </w:tc>
        <w:tc>
          <w:tcPr>
            <w:tcW w:w="0" w:type="auto"/>
            <w:shd w:val="clear" w:color="auto" w:fill="D9D9D9" w:themeFill="background1" w:themeFillShade="D9"/>
            <w:noWrap/>
            <w:vAlign w:val="center"/>
            <w:hideMark/>
          </w:tcPr>
          <w:p w14:paraId="11658D89"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7FF38BD8" w14:textId="77777777" w:rsidR="005240BC" w:rsidRPr="005227E2" w:rsidRDefault="005240BC" w:rsidP="005240BC">
            <w:pPr>
              <w:jc w:val="center"/>
              <w:rPr>
                <w:sz w:val="20"/>
                <w:szCs w:val="20"/>
              </w:rPr>
            </w:pPr>
          </w:p>
        </w:tc>
        <w:tc>
          <w:tcPr>
            <w:tcW w:w="0" w:type="auto"/>
            <w:noWrap/>
            <w:vAlign w:val="center"/>
            <w:hideMark/>
          </w:tcPr>
          <w:p w14:paraId="3D48DDD2" w14:textId="77777777" w:rsidR="005240BC" w:rsidRPr="005227E2" w:rsidRDefault="005240BC" w:rsidP="005240BC">
            <w:pPr>
              <w:jc w:val="center"/>
              <w:rPr>
                <w:sz w:val="20"/>
                <w:szCs w:val="20"/>
              </w:rPr>
            </w:pPr>
            <w:r w:rsidRPr="005227E2">
              <w:rPr>
                <w:sz w:val="20"/>
                <w:szCs w:val="20"/>
              </w:rPr>
              <w:t>0.992</w:t>
            </w:r>
          </w:p>
        </w:tc>
        <w:tc>
          <w:tcPr>
            <w:tcW w:w="0" w:type="auto"/>
            <w:shd w:val="clear" w:color="auto" w:fill="D9D9D9" w:themeFill="background1" w:themeFillShade="D9"/>
            <w:noWrap/>
            <w:vAlign w:val="center"/>
            <w:hideMark/>
          </w:tcPr>
          <w:p w14:paraId="2F72A0F9"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5B964892" w14:textId="77777777" w:rsidR="005240BC" w:rsidRPr="005227E2" w:rsidRDefault="005240BC" w:rsidP="005240BC">
            <w:pPr>
              <w:jc w:val="center"/>
              <w:rPr>
                <w:sz w:val="20"/>
                <w:szCs w:val="20"/>
              </w:rPr>
            </w:pPr>
          </w:p>
        </w:tc>
        <w:tc>
          <w:tcPr>
            <w:tcW w:w="0" w:type="auto"/>
            <w:noWrap/>
            <w:vAlign w:val="center"/>
            <w:hideMark/>
          </w:tcPr>
          <w:p w14:paraId="2F6AFA42" w14:textId="77777777" w:rsidR="005240BC" w:rsidRPr="005227E2" w:rsidRDefault="005240BC" w:rsidP="005240BC">
            <w:pPr>
              <w:jc w:val="center"/>
              <w:rPr>
                <w:sz w:val="20"/>
                <w:szCs w:val="20"/>
              </w:rPr>
            </w:pPr>
            <w:r w:rsidRPr="005227E2">
              <w:rPr>
                <w:sz w:val="20"/>
                <w:szCs w:val="20"/>
              </w:rPr>
              <w:t>0.903</w:t>
            </w:r>
          </w:p>
        </w:tc>
        <w:tc>
          <w:tcPr>
            <w:tcW w:w="0" w:type="auto"/>
            <w:shd w:val="clear" w:color="auto" w:fill="D9D9D9" w:themeFill="background1" w:themeFillShade="D9"/>
            <w:noWrap/>
            <w:vAlign w:val="center"/>
            <w:hideMark/>
          </w:tcPr>
          <w:p w14:paraId="360F7B10"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0AF0DA6D" w14:textId="77777777" w:rsidR="005240BC" w:rsidRPr="005227E2" w:rsidRDefault="005240BC" w:rsidP="005240BC">
            <w:pPr>
              <w:jc w:val="center"/>
              <w:rPr>
                <w:sz w:val="20"/>
                <w:szCs w:val="20"/>
              </w:rPr>
            </w:pPr>
          </w:p>
        </w:tc>
      </w:tr>
      <w:tr w:rsidR="005240BC" w:rsidRPr="005227E2" w14:paraId="48A9B8A1" w14:textId="77777777" w:rsidTr="00A3266D">
        <w:trPr>
          <w:trHeight w:val="288"/>
        </w:trPr>
        <w:tc>
          <w:tcPr>
            <w:tcW w:w="0" w:type="auto"/>
            <w:vMerge/>
            <w:noWrap/>
            <w:vAlign w:val="center"/>
          </w:tcPr>
          <w:p w14:paraId="50868A84" w14:textId="77777777" w:rsidR="005240BC" w:rsidRPr="005227E2" w:rsidRDefault="005240BC" w:rsidP="005240BC">
            <w:pPr>
              <w:jc w:val="center"/>
              <w:rPr>
                <w:sz w:val="20"/>
                <w:szCs w:val="20"/>
              </w:rPr>
            </w:pPr>
          </w:p>
        </w:tc>
        <w:tc>
          <w:tcPr>
            <w:tcW w:w="0" w:type="auto"/>
            <w:noWrap/>
            <w:vAlign w:val="center"/>
            <w:hideMark/>
          </w:tcPr>
          <w:p w14:paraId="547CC61D" w14:textId="77777777" w:rsidR="005240BC" w:rsidRPr="005227E2" w:rsidRDefault="005240BC" w:rsidP="005240BC">
            <w:pPr>
              <w:jc w:val="center"/>
              <w:rPr>
                <w:sz w:val="20"/>
                <w:szCs w:val="20"/>
              </w:rPr>
            </w:pPr>
            <w:r w:rsidRPr="005227E2">
              <w:rPr>
                <w:sz w:val="20"/>
                <w:szCs w:val="20"/>
              </w:rPr>
              <w:t>Reference</w:t>
            </w:r>
          </w:p>
        </w:tc>
        <w:tc>
          <w:tcPr>
            <w:tcW w:w="0" w:type="auto"/>
            <w:noWrap/>
            <w:vAlign w:val="center"/>
            <w:hideMark/>
          </w:tcPr>
          <w:p w14:paraId="51C93068" w14:textId="77777777" w:rsidR="005240BC" w:rsidRPr="005227E2" w:rsidRDefault="005240BC" w:rsidP="005240BC">
            <w:pPr>
              <w:jc w:val="center"/>
              <w:rPr>
                <w:sz w:val="20"/>
                <w:szCs w:val="20"/>
              </w:rPr>
            </w:pPr>
            <w:r w:rsidRPr="005227E2">
              <w:rPr>
                <w:sz w:val="20"/>
                <w:szCs w:val="20"/>
              </w:rPr>
              <w:t>0.078</w:t>
            </w:r>
          </w:p>
        </w:tc>
        <w:tc>
          <w:tcPr>
            <w:tcW w:w="0" w:type="auto"/>
            <w:shd w:val="clear" w:color="auto" w:fill="D9D9D9" w:themeFill="background1" w:themeFillShade="D9"/>
            <w:noWrap/>
            <w:vAlign w:val="center"/>
            <w:hideMark/>
          </w:tcPr>
          <w:p w14:paraId="2E52F8DF"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40225CDA" w14:textId="77777777" w:rsidR="005240BC" w:rsidRPr="005227E2" w:rsidRDefault="005240BC" w:rsidP="005240BC">
            <w:pPr>
              <w:jc w:val="center"/>
              <w:rPr>
                <w:sz w:val="20"/>
                <w:szCs w:val="20"/>
              </w:rPr>
            </w:pPr>
          </w:p>
        </w:tc>
        <w:tc>
          <w:tcPr>
            <w:tcW w:w="0" w:type="auto"/>
            <w:noWrap/>
            <w:vAlign w:val="center"/>
            <w:hideMark/>
          </w:tcPr>
          <w:p w14:paraId="0150E8DF" w14:textId="77777777" w:rsidR="005240BC" w:rsidRPr="005227E2" w:rsidRDefault="005240BC" w:rsidP="005240BC">
            <w:pPr>
              <w:jc w:val="center"/>
              <w:rPr>
                <w:sz w:val="20"/>
                <w:szCs w:val="20"/>
              </w:rPr>
            </w:pPr>
            <w:r w:rsidRPr="005227E2">
              <w:rPr>
                <w:sz w:val="20"/>
                <w:szCs w:val="20"/>
              </w:rPr>
              <w:t>0.398</w:t>
            </w:r>
          </w:p>
        </w:tc>
        <w:tc>
          <w:tcPr>
            <w:tcW w:w="0" w:type="auto"/>
            <w:shd w:val="clear" w:color="auto" w:fill="D9D9D9" w:themeFill="background1" w:themeFillShade="D9"/>
            <w:noWrap/>
            <w:vAlign w:val="center"/>
            <w:hideMark/>
          </w:tcPr>
          <w:p w14:paraId="1802660A"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2F115BDC" w14:textId="77777777" w:rsidR="005240BC" w:rsidRPr="005227E2" w:rsidRDefault="005240BC" w:rsidP="005240BC">
            <w:pPr>
              <w:jc w:val="center"/>
              <w:rPr>
                <w:sz w:val="20"/>
                <w:szCs w:val="20"/>
              </w:rPr>
            </w:pPr>
          </w:p>
        </w:tc>
        <w:tc>
          <w:tcPr>
            <w:tcW w:w="0" w:type="auto"/>
            <w:shd w:val="clear" w:color="auto" w:fill="D9D9D9" w:themeFill="background1" w:themeFillShade="D9"/>
            <w:noWrap/>
            <w:vAlign w:val="center"/>
            <w:hideMark/>
          </w:tcPr>
          <w:p w14:paraId="47FDDE2D" w14:textId="77777777" w:rsidR="005240BC" w:rsidRPr="005227E2" w:rsidRDefault="005240BC" w:rsidP="005240BC">
            <w:pPr>
              <w:jc w:val="center"/>
              <w:rPr>
                <w:sz w:val="20"/>
                <w:szCs w:val="20"/>
              </w:rPr>
            </w:pPr>
            <w:r w:rsidRPr="005227E2">
              <w:rPr>
                <w:sz w:val="20"/>
                <w:szCs w:val="20"/>
              </w:rPr>
              <w:t>0.045</w:t>
            </w:r>
          </w:p>
        </w:tc>
        <w:tc>
          <w:tcPr>
            <w:tcW w:w="0" w:type="auto"/>
            <w:noWrap/>
            <w:vAlign w:val="center"/>
            <w:hideMark/>
          </w:tcPr>
          <w:p w14:paraId="71413EF9" w14:textId="77777777" w:rsidR="005240BC" w:rsidRPr="005227E2" w:rsidRDefault="005240BC" w:rsidP="005240BC">
            <w:pPr>
              <w:jc w:val="center"/>
              <w:rPr>
                <w:sz w:val="20"/>
                <w:szCs w:val="20"/>
              </w:rPr>
            </w:pPr>
          </w:p>
        </w:tc>
        <w:tc>
          <w:tcPr>
            <w:tcW w:w="0" w:type="auto"/>
            <w:shd w:val="clear" w:color="auto" w:fill="D9D9D9" w:themeFill="background1" w:themeFillShade="D9"/>
            <w:noWrap/>
            <w:vAlign w:val="center"/>
            <w:hideMark/>
          </w:tcPr>
          <w:p w14:paraId="6F19B7B6" w14:textId="77777777" w:rsidR="005240BC" w:rsidRPr="005227E2" w:rsidRDefault="005240BC" w:rsidP="005240BC">
            <w:pPr>
              <w:jc w:val="center"/>
              <w:rPr>
                <w:sz w:val="20"/>
                <w:szCs w:val="20"/>
              </w:rPr>
            </w:pPr>
            <w:r w:rsidRPr="005227E2">
              <w:rPr>
                <w:sz w:val="20"/>
                <w:szCs w:val="20"/>
              </w:rPr>
              <w:t>0.000</w:t>
            </w:r>
          </w:p>
        </w:tc>
      </w:tr>
      <w:tr w:rsidR="005240BC" w:rsidRPr="005227E2" w14:paraId="17CF9F62" w14:textId="77777777" w:rsidTr="00A3266D">
        <w:trPr>
          <w:trHeight w:val="288"/>
        </w:trPr>
        <w:tc>
          <w:tcPr>
            <w:tcW w:w="0" w:type="auto"/>
            <w:vMerge/>
            <w:noWrap/>
            <w:vAlign w:val="center"/>
          </w:tcPr>
          <w:p w14:paraId="321CC78A" w14:textId="77777777" w:rsidR="005240BC" w:rsidRPr="005227E2" w:rsidRDefault="005240BC" w:rsidP="005240BC">
            <w:pPr>
              <w:jc w:val="center"/>
              <w:rPr>
                <w:sz w:val="20"/>
                <w:szCs w:val="20"/>
              </w:rPr>
            </w:pPr>
          </w:p>
        </w:tc>
        <w:tc>
          <w:tcPr>
            <w:tcW w:w="0" w:type="auto"/>
            <w:noWrap/>
            <w:vAlign w:val="center"/>
            <w:hideMark/>
          </w:tcPr>
          <w:p w14:paraId="151FC4D0" w14:textId="77777777" w:rsidR="005240BC" w:rsidRPr="005227E2" w:rsidRDefault="005240BC" w:rsidP="005240BC">
            <w:pPr>
              <w:jc w:val="center"/>
              <w:rPr>
                <w:sz w:val="20"/>
                <w:szCs w:val="20"/>
              </w:rPr>
            </w:pPr>
            <w:r w:rsidRPr="005227E2">
              <w:rPr>
                <w:sz w:val="20"/>
                <w:szCs w:val="20"/>
              </w:rPr>
              <w:t>Abyssal</w:t>
            </w:r>
          </w:p>
        </w:tc>
        <w:tc>
          <w:tcPr>
            <w:tcW w:w="0" w:type="auto"/>
            <w:noWrap/>
            <w:vAlign w:val="center"/>
            <w:hideMark/>
          </w:tcPr>
          <w:p w14:paraId="7ECE2491" w14:textId="77777777" w:rsidR="005240BC" w:rsidRPr="005227E2" w:rsidRDefault="005240BC" w:rsidP="005240BC">
            <w:pPr>
              <w:jc w:val="center"/>
              <w:rPr>
                <w:sz w:val="20"/>
                <w:szCs w:val="20"/>
              </w:rPr>
            </w:pPr>
            <w:r w:rsidRPr="005227E2">
              <w:rPr>
                <w:sz w:val="20"/>
                <w:szCs w:val="20"/>
              </w:rPr>
              <w:t>0.913</w:t>
            </w:r>
          </w:p>
        </w:tc>
        <w:tc>
          <w:tcPr>
            <w:tcW w:w="0" w:type="auto"/>
            <w:shd w:val="clear" w:color="auto" w:fill="D9D9D9" w:themeFill="background1" w:themeFillShade="D9"/>
            <w:noWrap/>
            <w:vAlign w:val="center"/>
            <w:hideMark/>
          </w:tcPr>
          <w:p w14:paraId="455DDA0B"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3C82AC24" w14:textId="77777777" w:rsidR="005240BC" w:rsidRPr="005227E2" w:rsidRDefault="005240BC" w:rsidP="005240BC">
            <w:pPr>
              <w:jc w:val="center"/>
              <w:rPr>
                <w:sz w:val="20"/>
                <w:szCs w:val="20"/>
              </w:rPr>
            </w:pPr>
          </w:p>
        </w:tc>
        <w:tc>
          <w:tcPr>
            <w:tcW w:w="0" w:type="auto"/>
            <w:noWrap/>
            <w:vAlign w:val="center"/>
            <w:hideMark/>
          </w:tcPr>
          <w:p w14:paraId="7C12BA3D" w14:textId="77777777" w:rsidR="005240BC" w:rsidRPr="005227E2" w:rsidRDefault="005240BC" w:rsidP="005240BC">
            <w:pPr>
              <w:jc w:val="center"/>
              <w:rPr>
                <w:sz w:val="20"/>
                <w:szCs w:val="20"/>
              </w:rPr>
            </w:pPr>
            <w:r w:rsidRPr="005227E2">
              <w:rPr>
                <w:sz w:val="20"/>
                <w:szCs w:val="20"/>
              </w:rPr>
              <w:t>0.939</w:t>
            </w:r>
          </w:p>
        </w:tc>
        <w:tc>
          <w:tcPr>
            <w:tcW w:w="0" w:type="auto"/>
            <w:shd w:val="clear" w:color="auto" w:fill="D9D9D9" w:themeFill="background1" w:themeFillShade="D9"/>
            <w:noWrap/>
            <w:vAlign w:val="center"/>
            <w:hideMark/>
          </w:tcPr>
          <w:p w14:paraId="757FBC34"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40641572" w14:textId="77777777" w:rsidR="005240BC" w:rsidRPr="005227E2" w:rsidRDefault="005240BC" w:rsidP="005240BC">
            <w:pPr>
              <w:jc w:val="center"/>
              <w:rPr>
                <w:sz w:val="20"/>
                <w:szCs w:val="20"/>
              </w:rPr>
            </w:pPr>
          </w:p>
        </w:tc>
        <w:tc>
          <w:tcPr>
            <w:tcW w:w="0" w:type="auto"/>
            <w:noWrap/>
            <w:vAlign w:val="center"/>
            <w:hideMark/>
          </w:tcPr>
          <w:p w14:paraId="5A97884F" w14:textId="77777777" w:rsidR="005240BC" w:rsidRPr="005227E2" w:rsidRDefault="005240BC" w:rsidP="005240BC">
            <w:pPr>
              <w:jc w:val="center"/>
              <w:rPr>
                <w:sz w:val="20"/>
                <w:szCs w:val="20"/>
              </w:rPr>
            </w:pPr>
            <w:r w:rsidRPr="005227E2">
              <w:rPr>
                <w:sz w:val="20"/>
                <w:szCs w:val="20"/>
              </w:rPr>
              <w:t>0.703</w:t>
            </w:r>
          </w:p>
        </w:tc>
        <w:tc>
          <w:tcPr>
            <w:tcW w:w="0" w:type="auto"/>
            <w:shd w:val="clear" w:color="auto" w:fill="D9D9D9" w:themeFill="background1" w:themeFillShade="D9"/>
            <w:noWrap/>
            <w:vAlign w:val="center"/>
            <w:hideMark/>
          </w:tcPr>
          <w:p w14:paraId="02552CFF" w14:textId="77777777" w:rsidR="005240BC" w:rsidRPr="005227E2" w:rsidRDefault="005240BC" w:rsidP="005240BC">
            <w:pPr>
              <w:jc w:val="center"/>
              <w:rPr>
                <w:sz w:val="20"/>
                <w:szCs w:val="20"/>
              </w:rPr>
            </w:pPr>
            <w:r w:rsidRPr="005227E2">
              <w:rPr>
                <w:sz w:val="20"/>
                <w:szCs w:val="20"/>
              </w:rPr>
              <w:t>0.001</w:t>
            </w:r>
          </w:p>
        </w:tc>
        <w:tc>
          <w:tcPr>
            <w:tcW w:w="0" w:type="auto"/>
            <w:noWrap/>
            <w:vAlign w:val="center"/>
            <w:hideMark/>
          </w:tcPr>
          <w:p w14:paraId="18ABF480" w14:textId="77777777" w:rsidR="005240BC" w:rsidRPr="005227E2" w:rsidRDefault="005240BC" w:rsidP="005240BC">
            <w:pPr>
              <w:jc w:val="center"/>
              <w:rPr>
                <w:sz w:val="20"/>
                <w:szCs w:val="20"/>
              </w:rPr>
            </w:pPr>
          </w:p>
        </w:tc>
      </w:tr>
      <w:tr w:rsidR="005240BC" w:rsidRPr="005227E2" w14:paraId="3752C737" w14:textId="77777777" w:rsidTr="005240BC">
        <w:trPr>
          <w:trHeight w:val="288"/>
        </w:trPr>
        <w:tc>
          <w:tcPr>
            <w:tcW w:w="0" w:type="auto"/>
            <w:vMerge w:val="restart"/>
            <w:noWrap/>
            <w:vAlign w:val="center"/>
            <w:hideMark/>
          </w:tcPr>
          <w:p w14:paraId="132224A8" w14:textId="77777777" w:rsidR="005240BC" w:rsidRPr="005227E2" w:rsidRDefault="005240BC" w:rsidP="005240BC">
            <w:pPr>
              <w:jc w:val="center"/>
              <w:rPr>
                <w:i/>
                <w:sz w:val="20"/>
                <w:szCs w:val="20"/>
              </w:rPr>
            </w:pPr>
            <w:r w:rsidRPr="005227E2">
              <w:rPr>
                <w:i/>
                <w:sz w:val="20"/>
                <w:szCs w:val="20"/>
              </w:rPr>
              <w:t>Acantholaimus</w:t>
            </w:r>
          </w:p>
        </w:tc>
        <w:tc>
          <w:tcPr>
            <w:tcW w:w="0" w:type="auto"/>
            <w:noWrap/>
            <w:vAlign w:val="center"/>
            <w:hideMark/>
          </w:tcPr>
          <w:p w14:paraId="1FE50166" w14:textId="77777777" w:rsidR="005240BC" w:rsidRPr="005227E2" w:rsidRDefault="005240BC" w:rsidP="005240BC">
            <w:pPr>
              <w:jc w:val="center"/>
              <w:rPr>
                <w:sz w:val="20"/>
                <w:szCs w:val="20"/>
              </w:rPr>
            </w:pPr>
            <w:r w:rsidRPr="005227E2">
              <w:rPr>
                <w:sz w:val="20"/>
                <w:szCs w:val="20"/>
              </w:rPr>
              <w:t>Pockmark</w:t>
            </w:r>
          </w:p>
        </w:tc>
        <w:tc>
          <w:tcPr>
            <w:tcW w:w="0" w:type="auto"/>
            <w:noWrap/>
            <w:vAlign w:val="center"/>
            <w:hideMark/>
          </w:tcPr>
          <w:p w14:paraId="2F735AA8" w14:textId="77777777" w:rsidR="005240BC" w:rsidRPr="005227E2" w:rsidRDefault="005240BC" w:rsidP="005240BC">
            <w:pPr>
              <w:jc w:val="center"/>
              <w:rPr>
                <w:sz w:val="20"/>
                <w:szCs w:val="20"/>
              </w:rPr>
            </w:pPr>
            <w:r w:rsidRPr="005227E2">
              <w:rPr>
                <w:sz w:val="20"/>
                <w:szCs w:val="20"/>
              </w:rPr>
              <w:t>0.970</w:t>
            </w:r>
          </w:p>
        </w:tc>
        <w:tc>
          <w:tcPr>
            <w:tcW w:w="0" w:type="auto"/>
            <w:noWrap/>
            <w:vAlign w:val="center"/>
            <w:hideMark/>
          </w:tcPr>
          <w:p w14:paraId="7769A623" w14:textId="77777777" w:rsidR="005240BC" w:rsidRPr="005227E2" w:rsidRDefault="005240BC" w:rsidP="005240BC">
            <w:pPr>
              <w:jc w:val="center"/>
              <w:rPr>
                <w:sz w:val="20"/>
                <w:szCs w:val="20"/>
              </w:rPr>
            </w:pPr>
            <w:r w:rsidRPr="005227E2">
              <w:rPr>
                <w:sz w:val="20"/>
                <w:szCs w:val="20"/>
              </w:rPr>
              <w:t>0.651</w:t>
            </w:r>
          </w:p>
        </w:tc>
        <w:tc>
          <w:tcPr>
            <w:tcW w:w="0" w:type="auto"/>
            <w:noWrap/>
            <w:vAlign w:val="center"/>
            <w:hideMark/>
          </w:tcPr>
          <w:p w14:paraId="2B177504" w14:textId="77777777" w:rsidR="005240BC" w:rsidRPr="005227E2" w:rsidRDefault="005240BC" w:rsidP="005240BC">
            <w:pPr>
              <w:jc w:val="center"/>
              <w:rPr>
                <w:sz w:val="20"/>
                <w:szCs w:val="20"/>
              </w:rPr>
            </w:pPr>
          </w:p>
        </w:tc>
        <w:tc>
          <w:tcPr>
            <w:tcW w:w="0" w:type="auto"/>
            <w:noWrap/>
            <w:vAlign w:val="center"/>
            <w:hideMark/>
          </w:tcPr>
          <w:p w14:paraId="3DF0EE4C" w14:textId="77777777" w:rsidR="005240BC" w:rsidRPr="005227E2" w:rsidRDefault="005240BC" w:rsidP="005240BC">
            <w:pPr>
              <w:jc w:val="center"/>
              <w:rPr>
                <w:sz w:val="20"/>
                <w:szCs w:val="20"/>
              </w:rPr>
            </w:pPr>
            <w:r w:rsidRPr="005227E2">
              <w:rPr>
                <w:sz w:val="20"/>
                <w:szCs w:val="20"/>
              </w:rPr>
              <w:t>0.872</w:t>
            </w:r>
          </w:p>
        </w:tc>
        <w:tc>
          <w:tcPr>
            <w:tcW w:w="0" w:type="auto"/>
            <w:noWrap/>
            <w:vAlign w:val="center"/>
            <w:hideMark/>
          </w:tcPr>
          <w:p w14:paraId="5EF2BD43" w14:textId="77777777" w:rsidR="005240BC" w:rsidRPr="005227E2" w:rsidRDefault="005240BC" w:rsidP="005240BC">
            <w:pPr>
              <w:jc w:val="center"/>
              <w:rPr>
                <w:sz w:val="20"/>
                <w:szCs w:val="20"/>
              </w:rPr>
            </w:pPr>
            <w:r w:rsidRPr="005227E2">
              <w:rPr>
                <w:sz w:val="20"/>
                <w:szCs w:val="20"/>
              </w:rPr>
              <w:t>0.952</w:t>
            </w:r>
          </w:p>
        </w:tc>
        <w:tc>
          <w:tcPr>
            <w:tcW w:w="0" w:type="auto"/>
            <w:noWrap/>
            <w:vAlign w:val="center"/>
            <w:hideMark/>
          </w:tcPr>
          <w:p w14:paraId="2153A382" w14:textId="77777777" w:rsidR="005240BC" w:rsidRPr="005227E2" w:rsidRDefault="005240BC" w:rsidP="005240BC">
            <w:pPr>
              <w:jc w:val="center"/>
              <w:rPr>
                <w:sz w:val="20"/>
                <w:szCs w:val="20"/>
              </w:rPr>
            </w:pPr>
          </w:p>
        </w:tc>
        <w:tc>
          <w:tcPr>
            <w:tcW w:w="0" w:type="auto"/>
            <w:noWrap/>
            <w:vAlign w:val="center"/>
            <w:hideMark/>
          </w:tcPr>
          <w:p w14:paraId="20B488D9" w14:textId="77777777" w:rsidR="005240BC" w:rsidRPr="005227E2" w:rsidRDefault="005240BC" w:rsidP="005240BC">
            <w:pPr>
              <w:jc w:val="center"/>
              <w:rPr>
                <w:sz w:val="20"/>
                <w:szCs w:val="20"/>
              </w:rPr>
            </w:pPr>
            <w:r w:rsidRPr="005227E2">
              <w:rPr>
                <w:sz w:val="20"/>
                <w:szCs w:val="20"/>
              </w:rPr>
              <w:t>0.310</w:t>
            </w:r>
          </w:p>
        </w:tc>
        <w:tc>
          <w:tcPr>
            <w:tcW w:w="0" w:type="auto"/>
            <w:noWrap/>
            <w:vAlign w:val="center"/>
            <w:hideMark/>
          </w:tcPr>
          <w:p w14:paraId="48F29F69" w14:textId="77777777" w:rsidR="005240BC" w:rsidRPr="005227E2" w:rsidRDefault="005240BC" w:rsidP="005240BC">
            <w:pPr>
              <w:jc w:val="center"/>
              <w:rPr>
                <w:sz w:val="20"/>
                <w:szCs w:val="20"/>
              </w:rPr>
            </w:pPr>
            <w:r w:rsidRPr="005227E2">
              <w:rPr>
                <w:sz w:val="20"/>
                <w:szCs w:val="20"/>
              </w:rPr>
              <w:t>0.317</w:t>
            </w:r>
          </w:p>
        </w:tc>
        <w:tc>
          <w:tcPr>
            <w:tcW w:w="0" w:type="auto"/>
            <w:noWrap/>
            <w:vAlign w:val="center"/>
            <w:hideMark/>
          </w:tcPr>
          <w:p w14:paraId="1EDA49ED" w14:textId="77777777" w:rsidR="005240BC" w:rsidRPr="005227E2" w:rsidRDefault="005240BC" w:rsidP="005240BC">
            <w:pPr>
              <w:jc w:val="center"/>
              <w:rPr>
                <w:sz w:val="20"/>
                <w:szCs w:val="20"/>
              </w:rPr>
            </w:pPr>
          </w:p>
        </w:tc>
      </w:tr>
      <w:tr w:rsidR="005240BC" w:rsidRPr="005227E2" w14:paraId="461152F7" w14:textId="77777777" w:rsidTr="005240BC">
        <w:trPr>
          <w:trHeight w:val="288"/>
        </w:trPr>
        <w:tc>
          <w:tcPr>
            <w:tcW w:w="0" w:type="auto"/>
            <w:vMerge/>
            <w:noWrap/>
            <w:vAlign w:val="center"/>
          </w:tcPr>
          <w:p w14:paraId="7DB152B5" w14:textId="77777777" w:rsidR="005240BC" w:rsidRPr="005227E2" w:rsidRDefault="005240BC" w:rsidP="005240BC">
            <w:pPr>
              <w:jc w:val="center"/>
              <w:rPr>
                <w:i/>
                <w:sz w:val="20"/>
                <w:szCs w:val="20"/>
              </w:rPr>
            </w:pPr>
          </w:p>
        </w:tc>
        <w:tc>
          <w:tcPr>
            <w:tcW w:w="0" w:type="auto"/>
            <w:noWrap/>
            <w:vAlign w:val="center"/>
            <w:hideMark/>
          </w:tcPr>
          <w:p w14:paraId="16BEDFC5" w14:textId="77777777" w:rsidR="005240BC" w:rsidRPr="005227E2" w:rsidRDefault="005240BC" w:rsidP="005240BC">
            <w:pPr>
              <w:jc w:val="center"/>
              <w:rPr>
                <w:sz w:val="20"/>
                <w:szCs w:val="20"/>
              </w:rPr>
            </w:pPr>
            <w:r w:rsidRPr="005227E2">
              <w:rPr>
                <w:sz w:val="20"/>
                <w:szCs w:val="20"/>
              </w:rPr>
              <w:t>Reference</w:t>
            </w:r>
          </w:p>
        </w:tc>
        <w:tc>
          <w:tcPr>
            <w:tcW w:w="0" w:type="auto"/>
            <w:noWrap/>
            <w:vAlign w:val="center"/>
            <w:hideMark/>
          </w:tcPr>
          <w:p w14:paraId="339B3F57" w14:textId="77777777" w:rsidR="005240BC" w:rsidRPr="005227E2" w:rsidRDefault="005240BC" w:rsidP="005240BC">
            <w:pPr>
              <w:jc w:val="center"/>
              <w:rPr>
                <w:sz w:val="20"/>
                <w:szCs w:val="20"/>
              </w:rPr>
            </w:pPr>
            <w:r w:rsidRPr="005227E2">
              <w:rPr>
                <w:sz w:val="20"/>
                <w:szCs w:val="20"/>
              </w:rPr>
              <w:t>0.062</w:t>
            </w:r>
          </w:p>
        </w:tc>
        <w:tc>
          <w:tcPr>
            <w:tcW w:w="0" w:type="auto"/>
            <w:noWrap/>
            <w:vAlign w:val="center"/>
            <w:hideMark/>
          </w:tcPr>
          <w:p w14:paraId="65D9BDFA" w14:textId="77777777" w:rsidR="005240BC" w:rsidRPr="005227E2" w:rsidRDefault="005240BC" w:rsidP="005240BC">
            <w:pPr>
              <w:jc w:val="center"/>
              <w:rPr>
                <w:sz w:val="20"/>
                <w:szCs w:val="20"/>
              </w:rPr>
            </w:pPr>
            <w:r w:rsidRPr="005227E2">
              <w:rPr>
                <w:sz w:val="20"/>
                <w:szCs w:val="20"/>
              </w:rPr>
              <w:t>0.017</w:t>
            </w:r>
          </w:p>
        </w:tc>
        <w:tc>
          <w:tcPr>
            <w:tcW w:w="0" w:type="auto"/>
            <w:noWrap/>
            <w:vAlign w:val="center"/>
            <w:hideMark/>
          </w:tcPr>
          <w:p w14:paraId="6D5A03B3" w14:textId="77777777" w:rsidR="005240BC" w:rsidRPr="005227E2" w:rsidRDefault="005240BC" w:rsidP="005240BC">
            <w:pPr>
              <w:jc w:val="center"/>
              <w:rPr>
                <w:sz w:val="20"/>
                <w:szCs w:val="20"/>
              </w:rPr>
            </w:pPr>
          </w:p>
        </w:tc>
        <w:tc>
          <w:tcPr>
            <w:tcW w:w="0" w:type="auto"/>
            <w:noWrap/>
            <w:vAlign w:val="center"/>
            <w:hideMark/>
          </w:tcPr>
          <w:p w14:paraId="314CC8BD" w14:textId="77777777" w:rsidR="005240BC" w:rsidRPr="005227E2" w:rsidRDefault="005240BC" w:rsidP="005240BC">
            <w:pPr>
              <w:jc w:val="center"/>
              <w:rPr>
                <w:sz w:val="20"/>
                <w:szCs w:val="20"/>
              </w:rPr>
            </w:pPr>
            <w:r w:rsidRPr="005227E2">
              <w:rPr>
                <w:sz w:val="20"/>
                <w:szCs w:val="20"/>
              </w:rPr>
              <w:t>0.058</w:t>
            </w:r>
          </w:p>
        </w:tc>
        <w:tc>
          <w:tcPr>
            <w:tcW w:w="0" w:type="auto"/>
            <w:shd w:val="clear" w:color="auto" w:fill="D9D9D9" w:themeFill="background1" w:themeFillShade="D9"/>
            <w:noWrap/>
            <w:vAlign w:val="center"/>
            <w:hideMark/>
          </w:tcPr>
          <w:p w14:paraId="69BDC4E9" w14:textId="77777777" w:rsidR="005240BC" w:rsidRPr="005227E2" w:rsidRDefault="005240BC" w:rsidP="005240BC">
            <w:pPr>
              <w:jc w:val="center"/>
              <w:rPr>
                <w:sz w:val="20"/>
                <w:szCs w:val="20"/>
              </w:rPr>
            </w:pPr>
            <w:r w:rsidRPr="005227E2">
              <w:rPr>
                <w:sz w:val="20"/>
                <w:szCs w:val="20"/>
              </w:rPr>
              <w:t>0.002</w:t>
            </w:r>
          </w:p>
        </w:tc>
        <w:tc>
          <w:tcPr>
            <w:tcW w:w="0" w:type="auto"/>
            <w:noWrap/>
            <w:vAlign w:val="center"/>
            <w:hideMark/>
          </w:tcPr>
          <w:p w14:paraId="30381F13" w14:textId="77777777" w:rsidR="005240BC" w:rsidRPr="005227E2" w:rsidRDefault="005240BC" w:rsidP="005240BC">
            <w:pPr>
              <w:jc w:val="center"/>
              <w:rPr>
                <w:sz w:val="20"/>
                <w:szCs w:val="20"/>
              </w:rPr>
            </w:pPr>
          </w:p>
        </w:tc>
        <w:tc>
          <w:tcPr>
            <w:tcW w:w="0" w:type="auto"/>
            <w:noWrap/>
            <w:vAlign w:val="center"/>
            <w:hideMark/>
          </w:tcPr>
          <w:p w14:paraId="740CDC1D" w14:textId="77777777" w:rsidR="005240BC" w:rsidRPr="005227E2" w:rsidRDefault="005240BC" w:rsidP="005240BC">
            <w:pPr>
              <w:jc w:val="center"/>
              <w:rPr>
                <w:sz w:val="20"/>
                <w:szCs w:val="20"/>
              </w:rPr>
            </w:pPr>
            <w:r w:rsidRPr="005227E2">
              <w:rPr>
                <w:sz w:val="20"/>
                <w:szCs w:val="20"/>
              </w:rPr>
              <w:t>0.170</w:t>
            </w:r>
          </w:p>
        </w:tc>
        <w:tc>
          <w:tcPr>
            <w:tcW w:w="0" w:type="auto"/>
            <w:noWrap/>
            <w:vAlign w:val="center"/>
            <w:hideMark/>
          </w:tcPr>
          <w:p w14:paraId="2C6537ED" w14:textId="77777777" w:rsidR="005240BC" w:rsidRPr="005227E2" w:rsidRDefault="005240BC" w:rsidP="005240BC">
            <w:pPr>
              <w:jc w:val="center"/>
              <w:rPr>
                <w:sz w:val="20"/>
                <w:szCs w:val="20"/>
              </w:rPr>
            </w:pPr>
            <w:r w:rsidRPr="005227E2">
              <w:rPr>
                <w:sz w:val="20"/>
                <w:szCs w:val="20"/>
              </w:rPr>
              <w:t>0.144</w:t>
            </w:r>
          </w:p>
        </w:tc>
        <w:tc>
          <w:tcPr>
            <w:tcW w:w="0" w:type="auto"/>
            <w:noWrap/>
            <w:vAlign w:val="center"/>
            <w:hideMark/>
          </w:tcPr>
          <w:p w14:paraId="421F4E72" w14:textId="77777777" w:rsidR="005240BC" w:rsidRPr="005227E2" w:rsidRDefault="005240BC" w:rsidP="005240BC">
            <w:pPr>
              <w:jc w:val="center"/>
              <w:rPr>
                <w:sz w:val="20"/>
                <w:szCs w:val="20"/>
              </w:rPr>
            </w:pPr>
          </w:p>
        </w:tc>
      </w:tr>
      <w:tr w:rsidR="005240BC" w:rsidRPr="005227E2" w14:paraId="08BA1DCA" w14:textId="77777777" w:rsidTr="00A3266D">
        <w:trPr>
          <w:trHeight w:val="288"/>
        </w:trPr>
        <w:tc>
          <w:tcPr>
            <w:tcW w:w="0" w:type="auto"/>
            <w:vMerge/>
            <w:noWrap/>
            <w:vAlign w:val="center"/>
          </w:tcPr>
          <w:p w14:paraId="21A8A89F" w14:textId="77777777" w:rsidR="005240BC" w:rsidRPr="005227E2" w:rsidRDefault="005240BC" w:rsidP="005240BC">
            <w:pPr>
              <w:jc w:val="center"/>
              <w:rPr>
                <w:i/>
                <w:sz w:val="20"/>
                <w:szCs w:val="20"/>
              </w:rPr>
            </w:pPr>
          </w:p>
        </w:tc>
        <w:tc>
          <w:tcPr>
            <w:tcW w:w="0" w:type="auto"/>
            <w:noWrap/>
            <w:vAlign w:val="center"/>
            <w:hideMark/>
          </w:tcPr>
          <w:p w14:paraId="5E599BE6" w14:textId="77777777" w:rsidR="005240BC" w:rsidRPr="005227E2" w:rsidRDefault="005240BC" w:rsidP="005240BC">
            <w:pPr>
              <w:jc w:val="center"/>
              <w:rPr>
                <w:sz w:val="20"/>
                <w:szCs w:val="20"/>
              </w:rPr>
            </w:pPr>
            <w:r w:rsidRPr="005227E2">
              <w:rPr>
                <w:sz w:val="20"/>
                <w:szCs w:val="20"/>
              </w:rPr>
              <w:t>Abyssal</w:t>
            </w:r>
          </w:p>
        </w:tc>
        <w:tc>
          <w:tcPr>
            <w:tcW w:w="0" w:type="auto"/>
            <w:shd w:val="clear" w:color="auto" w:fill="D9D9D9" w:themeFill="background1" w:themeFillShade="D9"/>
            <w:noWrap/>
            <w:vAlign w:val="center"/>
            <w:hideMark/>
          </w:tcPr>
          <w:p w14:paraId="2EBEB2FA"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64E4F44A" w14:textId="77777777" w:rsidR="005240BC" w:rsidRPr="005227E2" w:rsidRDefault="005240BC" w:rsidP="005240BC">
            <w:pPr>
              <w:jc w:val="center"/>
              <w:rPr>
                <w:sz w:val="20"/>
                <w:szCs w:val="20"/>
              </w:rPr>
            </w:pPr>
          </w:p>
        </w:tc>
        <w:tc>
          <w:tcPr>
            <w:tcW w:w="0" w:type="auto"/>
            <w:shd w:val="clear" w:color="auto" w:fill="D9D9D9" w:themeFill="background1" w:themeFillShade="D9"/>
            <w:noWrap/>
            <w:vAlign w:val="center"/>
            <w:hideMark/>
          </w:tcPr>
          <w:p w14:paraId="3E7CA20F" w14:textId="77777777" w:rsidR="005240BC" w:rsidRPr="005227E2" w:rsidRDefault="005240BC" w:rsidP="005240BC">
            <w:pPr>
              <w:jc w:val="center"/>
              <w:rPr>
                <w:sz w:val="20"/>
                <w:szCs w:val="20"/>
              </w:rPr>
            </w:pPr>
            <w:r w:rsidRPr="005227E2">
              <w:rPr>
                <w:sz w:val="20"/>
                <w:szCs w:val="20"/>
              </w:rPr>
              <w:t>0.000</w:t>
            </w:r>
          </w:p>
        </w:tc>
        <w:tc>
          <w:tcPr>
            <w:tcW w:w="0" w:type="auto"/>
            <w:shd w:val="clear" w:color="auto" w:fill="D9D9D9" w:themeFill="background1" w:themeFillShade="D9"/>
            <w:noWrap/>
            <w:vAlign w:val="center"/>
            <w:hideMark/>
          </w:tcPr>
          <w:p w14:paraId="4E61F7DC" w14:textId="77777777" w:rsidR="005240BC" w:rsidRPr="005227E2" w:rsidRDefault="005240BC" w:rsidP="005240BC">
            <w:pPr>
              <w:jc w:val="center"/>
              <w:rPr>
                <w:sz w:val="20"/>
                <w:szCs w:val="20"/>
              </w:rPr>
            </w:pPr>
            <w:r w:rsidRPr="005227E2">
              <w:rPr>
                <w:sz w:val="20"/>
                <w:szCs w:val="20"/>
              </w:rPr>
              <w:t>0.000</w:t>
            </w:r>
          </w:p>
        </w:tc>
        <w:tc>
          <w:tcPr>
            <w:tcW w:w="0" w:type="auto"/>
            <w:noWrap/>
            <w:vAlign w:val="center"/>
          </w:tcPr>
          <w:p w14:paraId="1F6E87AB" w14:textId="77777777" w:rsidR="005240BC" w:rsidRPr="005227E2" w:rsidRDefault="005240BC" w:rsidP="005240BC">
            <w:pPr>
              <w:jc w:val="center"/>
              <w:rPr>
                <w:sz w:val="20"/>
                <w:szCs w:val="20"/>
              </w:rPr>
            </w:pPr>
          </w:p>
        </w:tc>
        <w:tc>
          <w:tcPr>
            <w:tcW w:w="0" w:type="auto"/>
            <w:shd w:val="clear" w:color="auto" w:fill="D9D9D9" w:themeFill="background1" w:themeFillShade="D9"/>
            <w:noWrap/>
            <w:vAlign w:val="center"/>
            <w:hideMark/>
          </w:tcPr>
          <w:p w14:paraId="6E576F4E"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2B55E86A" w14:textId="77777777" w:rsidR="005240BC" w:rsidRPr="005227E2" w:rsidRDefault="005240BC" w:rsidP="005240BC">
            <w:pPr>
              <w:jc w:val="center"/>
              <w:rPr>
                <w:sz w:val="20"/>
                <w:szCs w:val="20"/>
              </w:rPr>
            </w:pPr>
            <w:r w:rsidRPr="005227E2">
              <w:rPr>
                <w:sz w:val="20"/>
                <w:szCs w:val="20"/>
              </w:rPr>
              <w:t>0.250</w:t>
            </w:r>
          </w:p>
        </w:tc>
        <w:tc>
          <w:tcPr>
            <w:tcW w:w="0" w:type="auto"/>
            <w:shd w:val="clear" w:color="auto" w:fill="D9D9D9" w:themeFill="background1" w:themeFillShade="D9"/>
            <w:noWrap/>
            <w:vAlign w:val="center"/>
            <w:hideMark/>
          </w:tcPr>
          <w:p w14:paraId="19C205B3"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436159AD" w14:textId="77777777" w:rsidR="005240BC" w:rsidRPr="005227E2" w:rsidRDefault="005240BC" w:rsidP="005240BC">
            <w:pPr>
              <w:jc w:val="center"/>
              <w:rPr>
                <w:sz w:val="20"/>
                <w:szCs w:val="20"/>
              </w:rPr>
            </w:pPr>
          </w:p>
        </w:tc>
      </w:tr>
      <w:tr w:rsidR="005240BC" w:rsidRPr="005227E2" w14:paraId="04D25D88" w14:textId="77777777" w:rsidTr="005240BC">
        <w:trPr>
          <w:trHeight w:val="288"/>
        </w:trPr>
        <w:tc>
          <w:tcPr>
            <w:tcW w:w="0" w:type="auto"/>
            <w:vMerge w:val="restart"/>
            <w:noWrap/>
            <w:vAlign w:val="center"/>
            <w:hideMark/>
          </w:tcPr>
          <w:p w14:paraId="67157CFC" w14:textId="77777777" w:rsidR="005240BC" w:rsidRPr="005227E2" w:rsidRDefault="005240BC" w:rsidP="005240BC">
            <w:pPr>
              <w:jc w:val="center"/>
              <w:rPr>
                <w:i/>
                <w:sz w:val="20"/>
                <w:szCs w:val="20"/>
              </w:rPr>
            </w:pPr>
            <w:r w:rsidRPr="005227E2">
              <w:rPr>
                <w:i/>
                <w:sz w:val="20"/>
                <w:szCs w:val="20"/>
              </w:rPr>
              <w:t>Desmoscolex</w:t>
            </w:r>
          </w:p>
        </w:tc>
        <w:tc>
          <w:tcPr>
            <w:tcW w:w="0" w:type="auto"/>
            <w:noWrap/>
            <w:vAlign w:val="center"/>
            <w:hideMark/>
          </w:tcPr>
          <w:p w14:paraId="3E68CF00" w14:textId="77777777" w:rsidR="005240BC" w:rsidRPr="005227E2" w:rsidRDefault="005240BC" w:rsidP="005240BC">
            <w:pPr>
              <w:jc w:val="center"/>
              <w:rPr>
                <w:sz w:val="20"/>
                <w:szCs w:val="20"/>
              </w:rPr>
            </w:pPr>
            <w:r w:rsidRPr="005227E2">
              <w:rPr>
                <w:sz w:val="20"/>
                <w:szCs w:val="20"/>
              </w:rPr>
              <w:t>Pockmark</w:t>
            </w:r>
          </w:p>
        </w:tc>
        <w:tc>
          <w:tcPr>
            <w:tcW w:w="0" w:type="auto"/>
            <w:noWrap/>
            <w:vAlign w:val="center"/>
            <w:hideMark/>
          </w:tcPr>
          <w:p w14:paraId="55DA0BB7" w14:textId="77777777" w:rsidR="005240BC" w:rsidRPr="005227E2" w:rsidRDefault="005240BC" w:rsidP="005240BC">
            <w:pPr>
              <w:jc w:val="center"/>
              <w:rPr>
                <w:sz w:val="20"/>
                <w:szCs w:val="20"/>
              </w:rPr>
            </w:pPr>
            <w:r w:rsidRPr="005227E2">
              <w:rPr>
                <w:sz w:val="20"/>
                <w:szCs w:val="20"/>
              </w:rPr>
              <w:t>0.228</w:t>
            </w:r>
          </w:p>
        </w:tc>
        <w:tc>
          <w:tcPr>
            <w:tcW w:w="0" w:type="auto"/>
            <w:noWrap/>
            <w:vAlign w:val="center"/>
            <w:hideMark/>
          </w:tcPr>
          <w:p w14:paraId="290047B8" w14:textId="77777777" w:rsidR="005240BC" w:rsidRPr="005227E2" w:rsidRDefault="005240BC" w:rsidP="005240BC">
            <w:pPr>
              <w:jc w:val="center"/>
              <w:rPr>
                <w:sz w:val="20"/>
                <w:szCs w:val="20"/>
              </w:rPr>
            </w:pPr>
            <w:r w:rsidRPr="005227E2">
              <w:rPr>
                <w:sz w:val="20"/>
                <w:szCs w:val="20"/>
              </w:rPr>
              <w:t>0.738</w:t>
            </w:r>
          </w:p>
        </w:tc>
        <w:tc>
          <w:tcPr>
            <w:tcW w:w="0" w:type="auto"/>
            <w:noWrap/>
            <w:vAlign w:val="center"/>
            <w:hideMark/>
          </w:tcPr>
          <w:p w14:paraId="0ACC2853" w14:textId="77777777" w:rsidR="005240BC" w:rsidRPr="005227E2" w:rsidRDefault="005240BC" w:rsidP="005240BC">
            <w:pPr>
              <w:jc w:val="center"/>
              <w:rPr>
                <w:sz w:val="20"/>
                <w:szCs w:val="20"/>
              </w:rPr>
            </w:pPr>
          </w:p>
        </w:tc>
        <w:tc>
          <w:tcPr>
            <w:tcW w:w="0" w:type="auto"/>
            <w:noWrap/>
            <w:vAlign w:val="center"/>
            <w:hideMark/>
          </w:tcPr>
          <w:p w14:paraId="5533C0C2" w14:textId="77777777" w:rsidR="005240BC" w:rsidRPr="005227E2" w:rsidRDefault="005240BC" w:rsidP="005240BC">
            <w:pPr>
              <w:jc w:val="center"/>
              <w:rPr>
                <w:sz w:val="20"/>
                <w:szCs w:val="20"/>
              </w:rPr>
            </w:pPr>
            <w:r w:rsidRPr="005227E2">
              <w:rPr>
                <w:sz w:val="20"/>
                <w:szCs w:val="20"/>
              </w:rPr>
              <w:t>0.718</w:t>
            </w:r>
          </w:p>
        </w:tc>
        <w:tc>
          <w:tcPr>
            <w:tcW w:w="0" w:type="auto"/>
            <w:noWrap/>
            <w:vAlign w:val="center"/>
            <w:hideMark/>
          </w:tcPr>
          <w:p w14:paraId="3D76ACB1" w14:textId="77777777" w:rsidR="005240BC" w:rsidRPr="005227E2" w:rsidRDefault="005240BC" w:rsidP="005240BC">
            <w:pPr>
              <w:jc w:val="center"/>
              <w:rPr>
                <w:sz w:val="20"/>
                <w:szCs w:val="20"/>
              </w:rPr>
            </w:pPr>
            <w:r w:rsidRPr="005227E2">
              <w:rPr>
                <w:sz w:val="20"/>
                <w:szCs w:val="20"/>
              </w:rPr>
              <w:t>0.497</w:t>
            </w:r>
          </w:p>
        </w:tc>
        <w:tc>
          <w:tcPr>
            <w:tcW w:w="0" w:type="auto"/>
            <w:noWrap/>
            <w:vAlign w:val="center"/>
            <w:hideMark/>
          </w:tcPr>
          <w:p w14:paraId="0CCBD074" w14:textId="77777777" w:rsidR="005240BC" w:rsidRPr="005227E2" w:rsidRDefault="005240BC" w:rsidP="005240BC">
            <w:pPr>
              <w:jc w:val="center"/>
              <w:rPr>
                <w:sz w:val="20"/>
                <w:szCs w:val="20"/>
              </w:rPr>
            </w:pPr>
          </w:p>
        </w:tc>
        <w:tc>
          <w:tcPr>
            <w:tcW w:w="0" w:type="auto"/>
            <w:noWrap/>
            <w:vAlign w:val="center"/>
            <w:hideMark/>
          </w:tcPr>
          <w:p w14:paraId="0208B6EE" w14:textId="77777777" w:rsidR="005240BC" w:rsidRPr="005227E2" w:rsidRDefault="005240BC" w:rsidP="005240BC">
            <w:pPr>
              <w:jc w:val="center"/>
              <w:rPr>
                <w:sz w:val="20"/>
                <w:szCs w:val="20"/>
              </w:rPr>
            </w:pPr>
            <w:r w:rsidRPr="005227E2">
              <w:rPr>
                <w:sz w:val="20"/>
                <w:szCs w:val="20"/>
              </w:rPr>
              <w:t>0.331</w:t>
            </w:r>
          </w:p>
        </w:tc>
        <w:tc>
          <w:tcPr>
            <w:tcW w:w="0" w:type="auto"/>
            <w:noWrap/>
            <w:vAlign w:val="center"/>
            <w:hideMark/>
          </w:tcPr>
          <w:p w14:paraId="235E7233" w14:textId="77777777" w:rsidR="005240BC" w:rsidRPr="005227E2" w:rsidRDefault="005240BC" w:rsidP="005240BC">
            <w:pPr>
              <w:jc w:val="center"/>
              <w:rPr>
                <w:sz w:val="20"/>
                <w:szCs w:val="20"/>
              </w:rPr>
            </w:pPr>
            <w:r w:rsidRPr="005227E2">
              <w:rPr>
                <w:sz w:val="20"/>
                <w:szCs w:val="20"/>
              </w:rPr>
              <w:t>0.333</w:t>
            </w:r>
          </w:p>
        </w:tc>
        <w:tc>
          <w:tcPr>
            <w:tcW w:w="0" w:type="auto"/>
            <w:noWrap/>
            <w:vAlign w:val="center"/>
            <w:hideMark/>
          </w:tcPr>
          <w:p w14:paraId="794FC8AC" w14:textId="77777777" w:rsidR="005240BC" w:rsidRPr="005227E2" w:rsidRDefault="005240BC" w:rsidP="005240BC">
            <w:pPr>
              <w:jc w:val="center"/>
              <w:rPr>
                <w:sz w:val="20"/>
                <w:szCs w:val="20"/>
              </w:rPr>
            </w:pPr>
          </w:p>
        </w:tc>
      </w:tr>
      <w:tr w:rsidR="005240BC" w:rsidRPr="005227E2" w14:paraId="2C88D891" w14:textId="77777777" w:rsidTr="00A3266D">
        <w:trPr>
          <w:trHeight w:val="288"/>
        </w:trPr>
        <w:tc>
          <w:tcPr>
            <w:tcW w:w="0" w:type="auto"/>
            <w:vMerge/>
            <w:noWrap/>
            <w:vAlign w:val="center"/>
          </w:tcPr>
          <w:p w14:paraId="155AE561" w14:textId="77777777" w:rsidR="005240BC" w:rsidRPr="005227E2" w:rsidRDefault="005240BC" w:rsidP="005240BC">
            <w:pPr>
              <w:jc w:val="center"/>
              <w:rPr>
                <w:i/>
                <w:sz w:val="20"/>
                <w:szCs w:val="20"/>
              </w:rPr>
            </w:pPr>
          </w:p>
        </w:tc>
        <w:tc>
          <w:tcPr>
            <w:tcW w:w="0" w:type="auto"/>
            <w:noWrap/>
            <w:vAlign w:val="center"/>
            <w:hideMark/>
          </w:tcPr>
          <w:p w14:paraId="5B1E6BD7" w14:textId="77777777" w:rsidR="005240BC" w:rsidRPr="005227E2" w:rsidRDefault="005240BC" w:rsidP="005240BC">
            <w:pPr>
              <w:jc w:val="center"/>
              <w:rPr>
                <w:sz w:val="20"/>
                <w:szCs w:val="20"/>
              </w:rPr>
            </w:pPr>
            <w:r w:rsidRPr="005227E2">
              <w:rPr>
                <w:sz w:val="20"/>
                <w:szCs w:val="20"/>
              </w:rPr>
              <w:t>Reference</w:t>
            </w:r>
          </w:p>
        </w:tc>
        <w:tc>
          <w:tcPr>
            <w:tcW w:w="0" w:type="auto"/>
            <w:noWrap/>
            <w:vAlign w:val="center"/>
            <w:hideMark/>
          </w:tcPr>
          <w:p w14:paraId="391BFA63" w14:textId="77777777" w:rsidR="005240BC" w:rsidRPr="005227E2" w:rsidRDefault="005240BC" w:rsidP="005240BC">
            <w:pPr>
              <w:jc w:val="center"/>
              <w:rPr>
                <w:sz w:val="20"/>
                <w:szCs w:val="20"/>
              </w:rPr>
            </w:pPr>
            <w:r w:rsidRPr="005227E2">
              <w:rPr>
                <w:sz w:val="20"/>
                <w:szCs w:val="20"/>
              </w:rPr>
              <w:t>0.763</w:t>
            </w:r>
          </w:p>
        </w:tc>
        <w:tc>
          <w:tcPr>
            <w:tcW w:w="0" w:type="auto"/>
            <w:shd w:val="clear" w:color="auto" w:fill="D9D9D9" w:themeFill="background1" w:themeFillShade="D9"/>
            <w:noWrap/>
            <w:vAlign w:val="center"/>
            <w:hideMark/>
          </w:tcPr>
          <w:p w14:paraId="0161754C" w14:textId="77777777" w:rsidR="005240BC" w:rsidRPr="005227E2" w:rsidRDefault="005240BC" w:rsidP="005240BC">
            <w:pPr>
              <w:jc w:val="center"/>
              <w:rPr>
                <w:sz w:val="20"/>
                <w:szCs w:val="20"/>
              </w:rPr>
            </w:pPr>
            <w:r w:rsidRPr="005227E2">
              <w:rPr>
                <w:sz w:val="20"/>
                <w:szCs w:val="20"/>
              </w:rPr>
              <w:t>0.001</w:t>
            </w:r>
          </w:p>
        </w:tc>
        <w:tc>
          <w:tcPr>
            <w:tcW w:w="0" w:type="auto"/>
            <w:noWrap/>
            <w:vAlign w:val="center"/>
            <w:hideMark/>
          </w:tcPr>
          <w:p w14:paraId="12DD831C" w14:textId="77777777" w:rsidR="005240BC" w:rsidRPr="005227E2" w:rsidRDefault="005240BC" w:rsidP="005240BC">
            <w:pPr>
              <w:jc w:val="center"/>
              <w:rPr>
                <w:sz w:val="20"/>
                <w:szCs w:val="20"/>
              </w:rPr>
            </w:pPr>
          </w:p>
        </w:tc>
        <w:tc>
          <w:tcPr>
            <w:tcW w:w="0" w:type="auto"/>
            <w:noWrap/>
            <w:vAlign w:val="center"/>
            <w:hideMark/>
          </w:tcPr>
          <w:p w14:paraId="56FB79E0" w14:textId="77777777" w:rsidR="005240BC" w:rsidRPr="005227E2" w:rsidRDefault="005240BC" w:rsidP="005240BC">
            <w:pPr>
              <w:jc w:val="center"/>
              <w:rPr>
                <w:sz w:val="20"/>
                <w:szCs w:val="20"/>
              </w:rPr>
            </w:pPr>
            <w:r w:rsidRPr="005227E2">
              <w:rPr>
                <w:sz w:val="20"/>
                <w:szCs w:val="20"/>
              </w:rPr>
              <w:t>0.664</w:t>
            </w:r>
          </w:p>
        </w:tc>
        <w:tc>
          <w:tcPr>
            <w:tcW w:w="0" w:type="auto"/>
            <w:shd w:val="clear" w:color="auto" w:fill="D9D9D9" w:themeFill="background1" w:themeFillShade="D9"/>
            <w:noWrap/>
            <w:vAlign w:val="center"/>
            <w:hideMark/>
          </w:tcPr>
          <w:p w14:paraId="087F6E44" w14:textId="77777777" w:rsidR="005240BC" w:rsidRPr="005227E2" w:rsidRDefault="005240BC" w:rsidP="005240BC">
            <w:pPr>
              <w:jc w:val="center"/>
              <w:rPr>
                <w:sz w:val="20"/>
                <w:szCs w:val="20"/>
              </w:rPr>
            </w:pPr>
            <w:r w:rsidRPr="005227E2">
              <w:rPr>
                <w:sz w:val="20"/>
                <w:szCs w:val="20"/>
              </w:rPr>
              <w:t>0.004</w:t>
            </w:r>
          </w:p>
        </w:tc>
        <w:tc>
          <w:tcPr>
            <w:tcW w:w="0" w:type="auto"/>
            <w:noWrap/>
            <w:vAlign w:val="center"/>
            <w:hideMark/>
          </w:tcPr>
          <w:p w14:paraId="1BB5E772" w14:textId="77777777" w:rsidR="005240BC" w:rsidRPr="005227E2" w:rsidRDefault="005240BC" w:rsidP="005240BC">
            <w:pPr>
              <w:jc w:val="center"/>
              <w:rPr>
                <w:sz w:val="20"/>
                <w:szCs w:val="20"/>
              </w:rPr>
            </w:pPr>
          </w:p>
        </w:tc>
        <w:tc>
          <w:tcPr>
            <w:tcW w:w="0" w:type="auto"/>
            <w:noWrap/>
            <w:vAlign w:val="center"/>
            <w:hideMark/>
          </w:tcPr>
          <w:p w14:paraId="2C7CB17E" w14:textId="77777777" w:rsidR="005240BC" w:rsidRPr="005227E2" w:rsidRDefault="005240BC" w:rsidP="005240BC">
            <w:pPr>
              <w:jc w:val="center"/>
              <w:rPr>
                <w:sz w:val="20"/>
                <w:szCs w:val="20"/>
              </w:rPr>
            </w:pPr>
            <w:r w:rsidRPr="005227E2">
              <w:rPr>
                <w:sz w:val="20"/>
                <w:szCs w:val="20"/>
              </w:rPr>
              <w:t>0.989</w:t>
            </w:r>
          </w:p>
        </w:tc>
        <w:tc>
          <w:tcPr>
            <w:tcW w:w="0" w:type="auto"/>
            <w:shd w:val="clear" w:color="auto" w:fill="D9D9D9" w:themeFill="background1" w:themeFillShade="D9"/>
            <w:noWrap/>
            <w:vAlign w:val="center"/>
            <w:hideMark/>
          </w:tcPr>
          <w:p w14:paraId="46B207A3" w14:textId="77777777" w:rsidR="005240BC" w:rsidRPr="005227E2" w:rsidRDefault="005240BC" w:rsidP="005240BC">
            <w:pPr>
              <w:jc w:val="center"/>
              <w:rPr>
                <w:sz w:val="20"/>
                <w:szCs w:val="20"/>
              </w:rPr>
            </w:pPr>
            <w:r w:rsidRPr="005227E2">
              <w:rPr>
                <w:sz w:val="20"/>
                <w:szCs w:val="20"/>
              </w:rPr>
              <w:t>0.002</w:t>
            </w:r>
          </w:p>
        </w:tc>
        <w:tc>
          <w:tcPr>
            <w:tcW w:w="0" w:type="auto"/>
            <w:noWrap/>
            <w:vAlign w:val="center"/>
            <w:hideMark/>
          </w:tcPr>
          <w:p w14:paraId="36DBE264" w14:textId="77777777" w:rsidR="005240BC" w:rsidRPr="005227E2" w:rsidRDefault="005240BC" w:rsidP="005240BC">
            <w:pPr>
              <w:jc w:val="center"/>
              <w:rPr>
                <w:sz w:val="20"/>
                <w:szCs w:val="20"/>
              </w:rPr>
            </w:pPr>
          </w:p>
        </w:tc>
      </w:tr>
      <w:tr w:rsidR="005240BC" w:rsidRPr="005227E2" w14:paraId="51AE4CA1" w14:textId="77777777" w:rsidTr="00A3266D">
        <w:trPr>
          <w:trHeight w:val="288"/>
        </w:trPr>
        <w:tc>
          <w:tcPr>
            <w:tcW w:w="0" w:type="auto"/>
            <w:vMerge/>
            <w:noWrap/>
            <w:vAlign w:val="center"/>
          </w:tcPr>
          <w:p w14:paraId="18E8FC09" w14:textId="77777777" w:rsidR="005240BC" w:rsidRPr="005227E2" w:rsidRDefault="005240BC" w:rsidP="005240BC">
            <w:pPr>
              <w:jc w:val="center"/>
              <w:rPr>
                <w:i/>
                <w:sz w:val="20"/>
                <w:szCs w:val="20"/>
              </w:rPr>
            </w:pPr>
          </w:p>
        </w:tc>
        <w:tc>
          <w:tcPr>
            <w:tcW w:w="0" w:type="auto"/>
            <w:noWrap/>
            <w:vAlign w:val="center"/>
            <w:hideMark/>
          </w:tcPr>
          <w:p w14:paraId="3D199214" w14:textId="77777777" w:rsidR="005240BC" w:rsidRPr="005227E2" w:rsidRDefault="005240BC" w:rsidP="005240BC">
            <w:pPr>
              <w:jc w:val="center"/>
              <w:rPr>
                <w:sz w:val="20"/>
                <w:szCs w:val="20"/>
              </w:rPr>
            </w:pPr>
            <w:r w:rsidRPr="005227E2">
              <w:rPr>
                <w:sz w:val="20"/>
                <w:szCs w:val="20"/>
              </w:rPr>
              <w:t>Abyssal</w:t>
            </w:r>
          </w:p>
        </w:tc>
        <w:tc>
          <w:tcPr>
            <w:tcW w:w="0" w:type="auto"/>
            <w:noWrap/>
            <w:vAlign w:val="center"/>
            <w:hideMark/>
          </w:tcPr>
          <w:p w14:paraId="1905D492" w14:textId="77777777" w:rsidR="005240BC" w:rsidRPr="005227E2" w:rsidRDefault="005240BC" w:rsidP="005240BC">
            <w:pPr>
              <w:jc w:val="center"/>
              <w:rPr>
                <w:sz w:val="20"/>
                <w:szCs w:val="20"/>
              </w:rPr>
            </w:pPr>
            <w:r w:rsidRPr="005227E2">
              <w:rPr>
                <w:sz w:val="20"/>
                <w:szCs w:val="20"/>
              </w:rPr>
              <w:t>0.377</w:t>
            </w:r>
          </w:p>
        </w:tc>
        <w:tc>
          <w:tcPr>
            <w:tcW w:w="0" w:type="auto"/>
            <w:shd w:val="clear" w:color="auto" w:fill="D9D9D9" w:themeFill="background1" w:themeFillShade="D9"/>
            <w:noWrap/>
            <w:vAlign w:val="center"/>
            <w:hideMark/>
          </w:tcPr>
          <w:p w14:paraId="0FB8AD93"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3AE78D49" w14:textId="77777777" w:rsidR="005240BC" w:rsidRPr="005227E2" w:rsidRDefault="005240BC" w:rsidP="005240BC">
            <w:pPr>
              <w:jc w:val="center"/>
              <w:rPr>
                <w:sz w:val="20"/>
                <w:szCs w:val="20"/>
              </w:rPr>
            </w:pPr>
          </w:p>
        </w:tc>
        <w:tc>
          <w:tcPr>
            <w:tcW w:w="0" w:type="auto"/>
            <w:noWrap/>
            <w:vAlign w:val="center"/>
            <w:hideMark/>
          </w:tcPr>
          <w:p w14:paraId="6023FBCA" w14:textId="77777777" w:rsidR="005240BC" w:rsidRPr="005227E2" w:rsidRDefault="005240BC" w:rsidP="005240BC">
            <w:pPr>
              <w:jc w:val="center"/>
              <w:rPr>
                <w:sz w:val="20"/>
                <w:szCs w:val="20"/>
              </w:rPr>
            </w:pPr>
            <w:r w:rsidRPr="005227E2">
              <w:rPr>
                <w:sz w:val="20"/>
                <w:szCs w:val="20"/>
              </w:rPr>
              <w:t>0.762</w:t>
            </w:r>
          </w:p>
        </w:tc>
        <w:tc>
          <w:tcPr>
            <w:tcW w:w="0" w:type="auto"/>
            <w:shd w:val="clear" w:color="auto" w:fill="D9D9D9" w:themeFill="background1" w:themeFillShade="D9"/>
            <w:noWrap/>
            <w:vAlign w:val="center"/>
            <w:hideMark/>
          </w:tcPr>
          <w:p w14:paraId="5F7F5F27"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34725527" w14:textId="77777777" w:rsidR="005240BC" w:rsidRPr="005227E2" w:rsidRDefault="005240BC" w:rsidP="005240BC">
            <w:pPr>
              <w:jc w:val="center"/>
              <w:rPr>
                <w:sz w:val="20"/>
                <w:szCs w:val="20"/>
              </w:rPr>
            </w:pPr>
          </w:p>
        </w:tc>
        <w:tc>
          <w:tcPr>
            <w:tcW w:w="0" w:type="auto"/>
            <w:noWrap/>
            <w:vAlign w:val="center"/>
            <w:hideMark/>
          </w:tcPr>
          <w:p w14:paraId="213987EB" w14:textId="77777777" w:rsidR="005240BC" w:rsidRPr="005227E2" w:rsidRDefault="005240BC" w:rsidP="005240BC">
            <w:pPr>
              <w:jc w:val="center"/>
              <w:rPr>
                <w:sz w:val="20"/>
                <w:szCs w:val="20"/>
              </w:rPr>
            </w:pPr>
            <w:r w:rsidRPr="005227E2">
              <w:rPr>
                <w:sz w:val="20"/>
                <w:szCs w:val="20"/>
              </w:rPr>
              <w:t>0.946</w:t>
            </w:r>
          </w:p>
        </w:tc>
        <w:tc>
          <w:tcPr>
            <w:tcW w:w="0" w:type="auto"/>
            <w:shd w:val="clear" w:color="auto" w:fill="D9D9D9" w:themeFill="background1" w:themeFillShade="D9"/>
            <w:noWrap/>
            <w:vAlign w:val="center"/>
            <w:hideMark/>
          </w:tcPr>
          <w:p w14:paraId="3720188A"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655A3BA0" w14:textId="77777777" w:rsidR="005240BC" w:rsidRPr="005227E2" w:rsidRDefault="005240BC" w:rsidP="005240BC">
            <w:pPr>
              <w:jc w:val="center"/>
              <w:rPr>
                <w:sz w:val="20"/>
                <w:szCs w:val="20"/>
              </w:rPr>
            </w:pPr>
          </w:p>
        </w:tc>
      </w:tr>
      <w:tr w:rsidR="005240BC" w:rsidRPr="005227E2" w14:paraId="266631FC" w14:textId="77777777" w:rsidTr="005240BC">
        <w:trPr>
          <w:trHeight w:val="288"/>
        </w:trPr>
        <w:tc>
          <w:tcPr>
            <w:tcW w:w="0" w:type="auto"/>
            <w:vMerge w:val="restart"/>
            <w:noWrap/>
            <w:vAlign w:val="center"/>
            <w:hideMark/>
          </w:tcPr>
          <w:p w14:paraId="26BE9EB9" w14:textId="77777777" w:rsidR="005240BC" w:rsidRPr="005227E2" w:rsidRDefault="005240BC" w:rsidP="005240BC">
            <w:pPr>
              <w:jc w:val="center"/>
              <w:rPr>
                <w:i/>
                <w:sz w:val="20"/>
                <w:szCs w:val="20"/>
              </w:rPr>
            </w:pPr>
            <w:r w:rsidRPr="005227E2">
              <w:rPr>
                <w:i/>
                <w:sz w:val="20"/>
                <w:szCs w:val="20"/>
              </w:rPr>
              <w:t>Halalaimus</w:t>
            </w:r>
          </w:p>
        </w:tc>
        <w:tc>
          <w:tcPr>
            <w:tcW w:w="0" w:type="auto"/>
            <w:noWrap/>
            <w:vAlign w:val="center"/>
            <w:hideMark/>
          </w:tcPr>
          <w:p w14:paraId="79DBD7B3" w14:textId="77777777" w:rsidR="005240BC" w:rsidRPr="005227E2" w:rsidRDefault="005240BC" w:rsidP="005240BC">
            <w:pPr>
              <w:jc w:val="center"/>
              <w:rPr>
                <w:sz w:val="20"/>
                <w:szCs w:val="20"/>
              </w:rPr>
            </w:pPr>
            <w:r w:rsidRPr="005227E2">
              <w:rPr>
                <w:sz w:val="20"/>
                <w:szCs w:val="20"/>
              </w:rPr>
              <w:t>Pockmark</w:t>
            </w:r>
          </w:p>
        </w:tc>
        <w:tc>
          <w:tcPr>
            <w:tcW w:w="0" w:type="auto"/>
            <w:noWrap/>
            <w:vAlign w:val="center"/>
            <w:hideMark/>
          </w:tcPr>
          <w:p w14:paraId="01EEEC96" w14:textId="77777777" w:rsidR="005240BC" w:rsidRPr="005227E2" w:rsidRDefault="005240BC" w:rsidP="005240BC">
            <w:pPr>
              <w:jc w:val="center"/>
              <w:rPr>
                <w:sz w:val="20"/>
                <w:szCs w:val="20"/>
              </w:rPr>
            </w:pPr>
            <w:r w:rsidRPr="005227E2">
              <w:rPr>
                <w:sz w:val="20"/>
                <w:szCs w:val="20"/>
              </w:rPr>
              <w:t>0.894</w:t>
            </w:r>
          </w:p>
        </w:tc>
        <w:tc>
          <w:tcPr>
            <w:tcW w:w="0" w:type="auto"/>
            <w:noWrap/>
            <w:vAlign w:val="center"/>
            <w:hideMark/>
          </w:tcPr>
          <w:p w14:paraId="45F6E207" w14:textId="77777777" w:rsidR="005240BC" w:rsidRPr="005227E2" w:rsidRDefault="005240BC" w:rsidP="005240BC">
            <w:pPr>
              <w:jc w:val="center"/>
              <w:rPr>
                <w:sz w:val="20"/>
                <w:szCs w:val="20"/>
              </w:rPr>
            </w:pPr>
            <w:r w:rsidRPr="005227E2">
              <w:rPr>
                <w:sz w:val="20"/>
                <w:szCs w:val="20"/>
              </w:rPr>
              <w:t>0.688</w:t>
            </w:r>
          </w:p>
        </w:tc>
        <w:tc>
          <w:tcPr>
            <w:tcW w:w="0" w:type="auto"/>
            <w:noWrap/>
            <w:vAlign w:val="center"/>
            <w:hideMark/>
          </w:tcPr>
          <w:p w14:paraId="2B49EE7A" w14:textId="77777777" w:rsidR="005240BC" w:rsidRPr="005227E2" w:rsidRDefault="005240BC" w:rsidP="005240BC">
            <w:pPr>
              <w:jc w:val="center"/>
              <w:rPr>
                <w:sz w:val="20"/>
                <w:szCs w:val="20"/>
              </w:rPr>
            </w:pPr>
          </w:p>
        </w:tc>
        <w:tc>
          <w:tcPr>
            <w:tcW w:w="0" w:type="auto"/>
            <w:shd w:val="clear" w:color="auto" w:fill="D9D9D9" w:themeFill="background1" w:themeFillShade="D9"/>
            <w:noWrap/>
            <w:vAlign w:val="center"/>
            <w:hideMark/>
          </w:tcPr>
          <w:p w14:paraId="4E4E972F" w14:textId="77777777" w:rsidR="005240BC" w:rsidRPr="005227E2" w:rsidRDefault="005240BC" w:rsidP="005240BC">
            <w:pPr>
              <w:jc w:val="center"/>
              <w:rPr>
                <w:sz w:val="20"/>
                <w:szCs w:val="20"/>
              </w:rPr>
            </w:pPr>
            <w:r w:rsidRPr="005227E2">
              <w:rPr>
                <w:sz w:val="20"/>
                <w:szCs w:val="20"/>
              </w:rPr>
              <w:t>0.036</w:t>
            </w:r>
          </w:p>
        </w:tc>
        <w:tc>
          <w:tcPr>
            <w:tcW w:w="0" w:type="auto"/>
            <w:noWrap/>
            <w:vAlign w:val="center"/>
            <w:hideMark/>
          </w:tcPr>
          <w:p w14:paraId="380AD040" w14:textId="77777777" w:rsidR="005240BC" w:rsidRPr="005227E2" w:rsidRDefault="005240BC" w:rsidP="005240BC">
            <w:pPr>
              <w:jc w:val="center"/>
              <w:rPr>
                <w:sz w:val="20"/>
                <w:szCs w:val="20"/>
              </w:rPr>
            </w:pPr>
          </w:p>
        </w:tc>
        <w:tc>
          <w:tcPr>
            <w:tcW w:w="0" w:type="auto"/>
            <w:noWrap/>
            <w:vAlign w:val="center"/>
            <w:hideMark/>
          </w:tcPr>
          <w:p w14:paraId="11E3E97D" w14:textId="77777777" w:rsidR="005240BC" w:rsidRPr="005227E2" w:rsidRDefault="00A3266D" w:rsidP="005240BC">
            <w:pPr>
              <w:jc w:val="center"/>
              <w:rPr>
                <w:sz w:val="20"/>
                <w:szCs w:val="20"/>
              </w:rPr>
            </w:pPr>
            <w:r w:rsidRPr="005227E2">
              <w:rPr>
                <w:sz w:val="20"/>
                <w:szCs w:val="20"/>
              </w:rPr>
              <w:t>0.071</w:t>
            </w:r>
          </w:p>
        </w:tc>
        <w:tc>
          <w:tcPr>
            <w:tcW w:w="0" w:type="auto"/>
            <w:noWrap/>
            <w:vAlign w:val="center"/>
            <w:hideMark/>
          </w:tcPr>
          <w:p w14:paraId="6F8129C3" w14:textId="77777777" w:rsidR="005240BC" w:rsidRPr="005227E2" w:rsidRDefault="005240BC" w:rsidP="005240BC">
            <w:pPr>
              <w:jc w:val="center"/>
              <w:rPr>
                <w:sz w:val="20"/>
                <w:szCs w:val="20"/>
              </w:rPr>
            </w:pPr>
            <w:r w:rsidRPr="005227E2">
              <w:rPr>
                <w:sz w:val="20"/>
                <w:szCs w:val="20"/>
              </w:rPr>
              <w:t>0.356</w:t>
            </w:r>
          </w:p>
        </w:tc>
        <w:tc>
          <w:tcPr>
            <w:tcW w:w="0" w:type="auto"/>
            <w:noWrap/>
            <w:vAlign w:val="center"/>
            <w:hideMark/>
          </w:tcPr>
          <w:p w14:paraId="492C1760" w14:textId="77777777" w:rsidR="005240BC" w:rsidRPr="005227E2" w:rsidRDefault="005240BC" w:rsidP="005240BC">
            <w:pPr>
              <w:jc w:val="center"/>
              <w:rPr>
                <w:sz w:val="20"/>
                <w:szCs w:val="20"/>
              </w:rPr>
            </w:pPr>
            <w:r w:rsidRPr="005227E2">
              <w:rPr>
                <w:sz w:val="20"/>
                <w:szCs w:val="20"/>
              </w:rPr>
              <w:t>0.194</w:t>
            </w:r>
          </w:p>
        </w:tc>
        <w:tc>
          <w:tcPr>
            <w:tcW w:w="0" w:type="auto"/>
            <w:noWrap/>
            <w:vAlign w:val="center"/>
            <w:hideMark/>
          </w:tcPr>
          <w:p w14:paraId="3B898954" w14:textId="77777777" w:rsidR="005240BC" w:rsidRPr="005227E2" w:rsidRDefault="005240BC" w:rsidP="005240BC">
            <w:pPr>
              <w:jc w:val="center"/>
              <w:rPr>
                <w:sz w:val="20"/>
                <w:szCs w:val="20"/>
              </w:rPr>
            </w:pPr>
          </w:p>
        </w:tc>
      </w:tr>
      <w:tr w:rsidR="005240BC" w:rsidRPr="005227E2" w14:paraId="3338F7EB" w14:textId="77777777" w:rsidTr="00A3266D">
        <w:trPr>
          <w:trHeight w:val="288"/>
        </w:trPr>
        <w:tc>
          <w:tcPr>
            <w:tcW w:w="0" w:type="auto"/>
            <w:vMerge/>
            <w:noWrap/>
            <w:vAlign w:val="center"/>
          </w:tcPr>
          <w:p w14:paraId="39985B8D" w14:textId="77777777" w:rsidR="005240BC" w:rsidRPr="005227E2" w:rsidRDefault="005240BC" w:rsidP="005240BC">
            <w:pPr>
              <w:jc w:val="center"/>
              <w:rPr>
                <w:sz w:val="20"/>
                <w:szCs w:val="20"/>
              </w:rPr>
            </w:pPr>
          </w:p>
        </w:tc>
        <w:tc>
          <w:tcPr>
            <w:tcW w:w="0" w:type="auto"/>
            <w:noWrap/>
            <w:vAlign w:val="center"/>
            <w:hideMark/>
          </w:tcPr>
          <w:p w14:paraId="24FD033F" w14:textId="77777777" w:rsidR="005240BC" w:rsidRPr="005227E2" w:rsidRDefault="005240BC" w:rsidP="005240BC">
            <w:pPr>
              <w:jc w:val="center"/>
              <w:rPr>
                <w:sz w:val="20"/>
                <w:szCs w:val="20"/>
              </w:rPr>
            </w:pPr>
            <w:r w:rsidRPr="005227E2">
              <w:rPr>
                <w:sz w:val="20"/>
                <w:szCs w:val="20"/>
              </w:rPr>
              <w:t>Reference</w:t>
            </w:r>
          </w:p>
        </w:tc>
        <w:tc>
          <w:tcPr>
            <w:tcW w:w="0" w:type="auto"/>
            <w:noWrap/>
            <w:vAlign w:val="center"/>
            <w:hideMark/>
          </w:tcPr>
          <w:p w14:paraId="19724541" w14:textId="77777777" w:rsidR="005240BC" w:rsidRPr="005227E2" w:rsidRDefault="005240BC" w:rsidP="005240BC">
            <w:pPr>
              <w:jc w:val="center"/>
              <w:rPr>
                <w:sz w:val="20"/>
                <w:szCs w:val="20"/>
              </w:rPr>
            </w:pPr>
            <w:r w:rsidRPr="005227E2">
              <w:rPr>
                <w:sz w:val="20"/>
                <w:szCs w:val="20"/>
              </w:rPr>
              <w:t>0.184</w:t>
            </w:r>
          </w:p>
        </w:tc>
        <w:tc>
          <w:tcPr>
            <w:tcW w:w="0" w:type="auto"/>
            <w:shd w:val="clear" w:color="auto" w:fill="D9D9D9" w:themeFill="background1" w:themeFillShade="D9"/>
            <w:noWrap/>
            <w:vAlign w:val="center"/>
            <w:hideMark/>
          </w:tcPr>
          <w:p w14:paraId="4FD79F63"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1E0A6B77" w14:textId="77777777" w:rsidR="005240BC" w:rsidRPr="005227E2" w:rsidRDefault="005240BC" w:rsidP="005240BC">
            <w:pPr>
              <w:jc w:val="center"/>
              <w:rPr>
                <w:sz w:val="20"/>
                <w:szCs w:val="20"/>
              </w:rPr>
            </w:pPr>
          </w:p>
        </w:tc>
        <w:tc>
          <w:tcPr>
            <w:tcW w:w="0" w:type="auto"/>
            <w:shd w:val="clear" w:color="auto" w:fill="D9D9D9" w:themeFill="background1" w:themeFillShade="D9"/>
            <w:noWrap/>
            <w:vAlign w:val="center"/>
            <w:hideMark/>
          </w:tcPr>
          <w:p w14:paraId="10C9672F" w14:textId="77777777" w:rsidR="005240BC" w:rsidRPr="005227E2" w:rsidRDefault="005240BC" w:rsidP="005240BC">
            <w:pPr>
              <w:jc w:val="center"/>
              <w:rPr>
                <w:sz w:val="20"/>
                <w:szCs w:val="20"/>
              </w:rPr>
            </w:pPr>
            <w:r w:rsidRPr="005227E2">
              <w:rPr>
                <w:sz w:val="20"/>
                <w:szCs w:val="20"/>
              </w:rPr>
              <w:t>0.047</w:t>
            </w:r>
          </w:p>
        </w:tc>
        <w:tc>
          <w:tcPr>
            <w:tcW w:w="0" w:type="auto"/>
            <w:noWrap/>
            <w:vAlign w:val="center"/>
            <w:hideMark/>
          </w:tcPr>
          <w:p w14:paraId="19883D55" w14:textId="77777777" w:rsidR="005240BC" w:rsidRPr="005227E2" w:rsidRDefault="005240BC" w:rsidP="005240BC">
            <w:pPr>
              <w:jc w:val="center"/>
              <w:rPr>
                <w:sz w:val="20"/>
                <w:szCs w:val="20"/>
              </w:rPr>
            </w:pPr>
          </w:p>
        </w:tc>
        <w:tc>
          <w:tcPr>
            <w:tcW w:w="0" w:type="auto"/>
            <w:shd w:val="clear" w:color="auto" w:fill="D9D9D9" w:themeFill="background1" w:themeFillShade="D9"/>
            <w:noWrap/>
            <w:vAlign w:val="center"/>
            <w:hideMark/>
          </w:tcPr>
          <w:p w14:paraId="1AA5B5C1"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623A78B7" w14:textId="77777777" w:rsidR="005240BC" w:rsidRPr="005227E2" w:rsidRDefault="005240BC" w:rsidP="005240BC">
            <w:pPr>
              <w:jc w:val="center"/>
              <w:rPr>
                <w:sz w:val="20"/>
                <w:szCs w:val="20"/>
              </w:rPr>
            </w:pPr>
            <w:r w:rsidRPr="005227E2">
              <w:rPr>
                <w:sz w:val="20"/>
                <w:szCs w:val="20"/>
              </w:rPr>
              <w:t>0.651</w:t>
            </w:r>
          </w:p>
        </w:tc>
        <w:tc>
          <w:tcPr>
            <w:tcW w:w="0" w:type="auto"/>
            <w:shd w:val="clear" w:color="auto" w:fill="D9D9D9" w:themeFill="background1" w:themeFillShade="D9"/>
            <w:noWrap/>
            <w:vAlign w:val="center"/>
            <w:hideMark/>
          </w:tcPr>
          <w:p w14:paraId="7835E8E2"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47340F3A" w14:textId="77777777" w:rsidR="005240BC" w:rsidRPr="005227E2" w:rsidRDefault="005240BC" w:rsidP="005240BC">
            <w:pPr>
              <w:jc w:val="center"/>
              <w:rPr>
                <w:sz w:val="20"/>
                <w:szCs w:val="20"/>
              </w:rPr>
            </w:pPr>
          </w:p>
        </w:tc>
      </w:tr>
      <w:tr w:rsidR="005240BC" w:rsidRPr="005227E2" w14:paraId="3D2B037B" w14:textId="77777777" w:rsidTr="00A3266D">
        <w:trPr>
          <w:trHeight w:val="288"/>
        </w:trPr>
        <w:tc>
          <w:tcPr>
            <w:tcW w:w="0" w:type="auto"/>
            <w:vMerge/>
            <w:noWrap/>
            <w:vAlign w:val="center"/>
          </w:tcPr>
          <w:p w14:paraId="2B8BAFAA" w14:textId="77777777" w:rsidR="005240BC" w:rsidRPr="005227E2" w:rsidRDefault="005240BC" w:rsidP="005240BC">
            <w:pPr>
              <w:jc w:val="center"/>
              <w:rPr>
                <w:sz w:val="20"/>
                <w:szCs w:val="20"/>
              </w:rPr>
            </w:pPr>
          </w:p>
        </w:tc>
        <w:tc>
          <w:tcPr>
            <w:tcW w:w="0" w:type="auto"/>
            <w:noWrap/>
            <w:vAlign w:val="center"/>
            <w:hideMark/>
          </w:tcPr>
          <w:p w14:paraId="28DED690" w14:textId="77777777" w:rsidR="005240BC" w:rsidRPr="005227E2" w:rsidRDefault="005240BC" w:rsidP="005240BC">
            <w:pPr>
              <w:jc w:val="center"/>
              <w:rPr>
                <w:sz w:val="20"/>
                <w:szCs w:val="20"/>
              </w:rPr>
            </w:pPr>
            <w:r w:rsidRPr="005227E2">
              <w:rPr>
                <w:sz w:val="20"/>
                <w:szCs w:val="20"/>
              </w:rPr>
              <w:t>Abyssal</w:t>
            </w:r>
          </w:p>
        </w:tc>
        <w:tc>
          <w:tcPr>
            <w:tcW w:w="0" w:type="auto"/>
            <w:noWrap/>
            <w:vAlign w:val="center"/>
            <w:hideMark/>
          </w:tcPr>
          <w:p w14:paraId="07DA28EF" w14:textId="77777777" w:rsidR="005240BC" w:rsidRPr="005227E2" w:rsidRDefault="005240BC" w:rsidP="005240BC">
            <w:pPr>
              <w:jc w:val="center"/>
              <w:rPr>
                <w:sz w:val="20"/>
                <w:szCs w:val="20"/>
              </w:rPr>
            </w:pPr>
            <w:r w:rsidRPr="005227E2">
              <w:rPr>
                <w:sz w:val="20"/>
                <w:szCs w:val="20"/>
              </w:rPr>
              <w:t>0.320</w:t>
            </w:r>
          </w:p>
        </w:tc>
        <w:tc>
          <w:tcPr>
            <w:tcW w:w="0" w:type="auto"/>
            <w:shd w:val="clear" w:color="auto" w:fill="D9D9D9" w:themeFill="background1" w:themeFillShade="D9"/>
            <w:noWrap/>
            <w:vAlign w:val="center"/>
            <w:hideMark/>
          </w:tcPr>
          <w:p w14:paraId="57610B66"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40FF3932" w14:textId="77777777" w:rsidR="005240BC" w:rsidRPr="005227E2" w:rsidRDefault="005240BC" w:rsidP="005240BC">
            <w:pPr>
              <w:jc w:val="center"/>
              <w:rPr>
                <w:sz w:val="20"/>
                <w:szCs w:val="20"/>
              </w:rPr>
            </w:pPr>
          </w:p>
        </w:tc>
        <w:tc>
          <w:tcPr>
            <w:tcW w:w="0" w:type="auto"/>
            <w:noWrap/>
            <w:vAlign w:val="center"/>
            <w:hideMark/>
          </w:tcPr>
          <w:p w14:paraId="1A4217A5" w14:textId="77777777" w:rsidR="005240BC" w:rsidRPr="005227E2" w:rsidRDefault="005240BC" w:rsidP="005240BC">
            <w:pPr>
              <w:jc w:val="center"/>
              <w:rPr>
                <w:sz w:val="20"/>
                <w:szCs w:val="20"/>
              </w:rPr>
            </w:pPr>
            <w:r w:rsidRPr="005227E2">
              <w:rPr>
                <w:sz w:val="20"/>
                <w:szCs w:val="20"/>
              </w:rPr>
              <w:t>0.246</w:t>
            </w:r>
          </w:p>
        </w:tc>
        <w:tc>
          <w:tcPr>
            <w:tcW w:w="0" w:type="auto"/>
            <w:shd w:val="clear" w:color="auto" w:fill="D9D9D9" w:themeFill="background1" w:themeFillShade="D9"/>
            <w:noWrap/>
            <w:vAlign w:val="center"/>
            <w:hideMark/>
          </w:tcPr>
          <w:p w14:paraId="7491DEAB"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1B183C23" w14:textId="77777777" w:rsidR="005240BC" w:rsidRPr="005227E2" w:rsidRDefault="005240BC" w:rsidP="005240BC">
            <w:pPr>
              <w:jc w:val="center"/>
              <w:rPr>
                <w:sz w:val="20"/>
                <w:szCs w:val="20"/>
              </w:rPr>
            </w:pPr>
          </w:p>
        </w:tc>
        <w:tc>
          <w:tcPr>
            <w:tcW w:w="0" w:type="auto"/>
            <w:noWrap/>
            <w:vAlign w:val="center"/>
            <w:hideMark/>
          </w:tcPr>
          <w:p w14:paraId="0BC7C17E" w14:textId="77777777" w:rsidR="005240BC" w:rsidRPr="005227E2" w:rsidRDefault="005240BC" w:rsidP="005240BC">
            <w:pPr>
              <w:jc w:val="center"/>
              <w:rPr>
                <w:sz w:val="20"/>
                <w:szCs w:val="20"/>
              </w:rPr>
            </w:pPr>
            <w:r w:rsidRPr="005227E2">
              <w:rPr>
                <w:sz w:val="20"/>
                <w:szCs w:val="20"/>
              </w:rPr>
              <w:t>0.166</w:t>
            </w:r>
          </w:p>
        </w:tc>
        <w:tc>
          <w:tcPr>
            <w:tcW w:w="0" w:type="auto"/>
            <w:shd w:val="clear" w:color="auto" w:fill="D9D9D9" w:themeFill="background1" w:themeFillShade="D9"/>
            <w:noWrap/>
            <w:vAlign w:val="center"/>
            <w:hideMark/>
          </w:tcPr>
          <w:p w14:paraId="0956A9C9"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5CBC4189" w14:textId="77777777" w:rsidR="005240BC" w:rsidRPr="005227E2" w:rsidRDefault="005240BC" w:rsidP="005240BC">
            <w:pPr>
              <w:jc w:val="center"/>
              <w:rPr>
                <w:sz w:val="20"/>
                <w:szCs w:val="20"/>
              </w:rPr>
            </w:pPr>
          </w:p>
        </w:tc>
      </w:tr>
      <w:tr w:rsidR="005240BC" w:rsidRPr="005227E2" w14:paraId="4DCF494C" w14:textId="77777777" w:rsidTr="005240BC">
        <w:trPr>
          <w:trHeight w:val="288"/>
        </w:trPr>
        <w:tc>
          <w:tcPr>
            <w:tcW w:w="0" w:type="auto"/>
            <w:vMerge w:val="restart"/>
            <w:noWrap/>
            <w:vAlign w:val="center"/>
            <w:hideMark/>
          </w:tcPr>
          <w:p w14:paraId="36314FF0" w14:textId="77777777" w:rsidR="005240BC" w:rsidRPr="005227E2" w:rsidRDefault="005240BC" w:rsidP="005240BC">
            <w:pPr>
              <w:jc w:val="center"/>
              <w:rPr>
                <w:sz w:val="20"/>
                <w:szCs w:val="20"/>
              </w:rPr>
            </w:pPr>
            <w:r w:rsidRPr="005227E2">
              <w:rPr>
                <w:sz w:val="20"/>
                <w:szCs w:val="20"/>
              </w:rPr>
              <w:t>Other Genera</w:t>
            </w:r>
          </w:p>
        </w:tc>
        <w:tc>
          <w:tcPr>
            <w:tcW w:w="0" w:type="auto"/>
            <w:noWrap/>
            <w:vAlign w:val="center"/>
            <w:hideMark/>
          </w:tcPr>
          <w:p w14:paraId="1CD48441" w14:textId="77777777" w:rsidR="005240BC" w:rsidRPr="005227E2" w:rsidRDefault="005240BC" w:rsidP="005240BC">
            <w:pPr>
              <w:jc w:val="center"/>
              <w:rPr>
                <w:sz w:val="20"/>
                <w:szCs w:val="20"/>
              </w:rPr>
            </w:pPr>
            <w:r w:rsidRPr="005227E2">
              <w:rPr>
                <w:sz w:val="20"/>
                <w:szCs w:val="20"/>
              </w:rPr>
              <w:t>Pockmark</w:t>
            </w:r>
          </w:p>
        </w:tc>
        <w:tc>
          <w:tcPr>
            <w:tcW w:w="0" w:type="auto"/>
            <w:noWrap/>
            <w:vAlign w:val="center"/>
            <w:hideMark/>
          </w:tcPr>
          <w:p w14:paraId="1FE271D4" w14:textId="77777777" w:rsidR="005240BC" w:rsidRPr="005227E2" w:rsidRDefault="005240BC" w:rsidP="005240BC">
            <w:pPr>
              <w:jc w:val="center"/>
              <w:rPr>
                <w:sz w:val="20"/>
                <w:szCs w:val="20"/>
              </w:rPr>
            </w:pPr>
            <w:r w:rsidRPr="005227E2">
              <w:rPr>
                <w:sz w:val="20"/>
                <w:szCs w:val="20"/>
              </w:rPr>
              <w:t>0.404</w:t>
            </w:r>
          </w:p>
        </w:tc>
        <w:tc>
          <w:tcPr>
            <w:tcW w:w="0" w:type="auto"/>
            <w:shd w:val="clear" w:color="auto" w:fill="D9D9D9" w:themeFill="background1" w:themeFillShade="D9"/>
            <w:noWrap/>
            <w:vAlign w:val="center"/>
            <w:hideMark/>
          </w:tcPr>
          <w:p w14:paraId="4D359F0B" w14:textId="77777777" w:rsidR="005240BC" w:rsidRPr="005227E2" w:rsidRDefault="005240BC" w:rsidP="005240BC">
            <w:pPr>
              <w:jc w:val="center"/>
              <w:rPr>
                <w:sz w:val="20"/>
                <w:szCs w:val="20"/>
              </w:rPr>
            </w:pPr>
            <w:r w:rsidRPr="005227E2">
              <w:rPr>
                <w:sz w:val="20"/>
                <w:szCs w:val="20"/>
              </w:rPr>
              <w:t>0.014</w:t>
            </w:r>
          </w:p>
        </w:tc>
        <w:tc>
          <w:tcPr>
            <w:tcW w:w="0" w:type="auto"/>
            <w:noWrap/>
            <w:vAlign w:val="center"/>
            <w:hideMark/>
          </w:tcPr>
          <w:p w14:paraId="1D233859" w14:textId="77777777" w:rsidR="005240BC" w:rsidRPr="005227E2" w:rsidRDefault="005240BC" w:rsidP="005240BC">
            <w:pPr>
              <w:jc w:val="center"/>
              <w:rPr>
                <w:sz w:val="20"/>
                <w:szCs w:val="20"/>
              </w:rPr>
            </w:pPr>
          </w:p>
        </w:tc>
        <w:tc>
          <w:tcPr>
            <w:tcW w:w="0" w:type="auto"/>
            <w:noWrap/>
            <w:vAlign w:val="center"/>
            <w:hideMark/>
          </w:tcPr>
          <w:p w14:paraId="6B356F84" w14:textId="77777777" w:rsidR="005240BC" w:rsidRPr="005227E2" w:rsidRDefault="005240BC" w:rsidP="005240BC">
            <w:pPr>
              <w:jc w:val="center"/>
              <w:rPr>
                <w:sz w:val="20"/>
                <w:szCs w:val="20"/>
              </w:rPr>
            </w:pPr>
            <w:r w:rsidRPr="005227E2">
              <w:rPr>
                <w:sz w:val="20"/>
                <w:szCs w:val="20"/>
              </w:rPr>
              <w:t>0.293</w:t>
            </w:r>
          </w:p>
        </w:tc>
        <w:tc>
          <w:tcPr>
            <w:tcW w:w="0" w:type="auto"/>
            <w:shd w:val="clear" w:color="auto" w:fill="D9D9D9" w:themeFill="background1" w:themeFillShade="D9"/>
            <w:noWrap/>
            <w:vAlign w:val="center"/>
            <w:hideMark/>
          </w:tcPr>
          <w:p w14:paraId="7C041C33" w14:textId="77777777" w:rsidR="005240BC" w:rsidRPr="005227E2" w:rsidRDefault="005240BC" w:rsidP="005240BC">
            <w:pPr>
              <w:jc w:val="center"/>
              <w:rPr>
                <w:sz w:val="20"/>
                <w:szCs w:val="20"/>
              </w:rPr>
            </w:pPr>
            <w:r w:rsidRPr="005227E2">
              <w:rPr>
                <w:sz w:val="20"/>
                <w:szCs w:val="20"/>
              </w:rPr>
              <w:t>0.004</w:t>
            </w:r>
          </w:p>
        </w:tc>
        <w:tc>
          <w:tcPr>
            <w:tcW w:w="0" w:type="auto"/>
            <w:noWrap/>
            <w:vAlign w:val="center"/>
            <w:hideMark/>
          </w:tcPr>
          <w:p w14:paraId="44BADD78" w14:textId="77777777" w:rsidR="005240BC" w:rsidRPr="005227E2" w:rsidRDefault="005240BC" w:rsidP="005240BC">
            <w:pPr>
              <w:jc w:val="center"/>
              <w:rPr>
                <w:sz w:val="20"/>
                <w:szCs w:val="20"/>
              </w:rPr>
            </w:pPr>
          </w:p>
        </w:tc>
        <w:tc>
          <w:tcPr>
            <w:tcW w:w="0" w:type="auto"/>
            <w:noWrap/>
            <w:vAlign w:val="center"/>
            <w:hideMark/>
          </w:tcPr>
          <w:p w14:paraId="4FCF11B2" w14:textId="77777777" w:rsidR="005240BC" w:rsidRPr="005227E2" w:rsidRDefault="005240BC" w:rsidP="005240BC">
            <w:pPr>
              <w:jc w:val="center"/>
              <w:rPr>
                <w:sz w:val="20"/>
                <w:szCs w:val="20"/>
              </w:rPr>
            </w:pPr>
            <w:r w:rsidRPr="005227E2">
              <w:rPr>
                <w:sz w:val="20"/>
                <w:szCs w:val="20"/>
              </w:rPr>
              <w:t>0.517</w:t>
            </w:r>
          </w:p>
        </w:tc>
        <w:tc>
          <w:tcPr>
            <w:tcW w:w="0" w:type="auto"/>
            <w:noWrap/>
            <w:vAlign w:val="center"/>
            <w:hideMark/>
          </w:tcPr>
          <w:p w14:paraId="55E6AFFB" w14:textId="77777777" w:rsidR="005240BC" w:rsidRPr="005227E2" w:rsidRDefault="005240BC" w:rsidP="005240BC">
            <w:pPr>
              <w:jc w:val="center"/>
              <w:rPr>
                <w:sz w:val="20"/>
                <w:szCs w:val="20"/>
              </w:rPr>
            </w:pPr>
            <w:r w:rsidRPr="005227E2">
              <w:rPr>
                <w:sz w:val="20"/>
                <w:szCs w:val="20"/>
              </w:rPr>
              <w:t>0.180</w:t>
            </w:r>
          </w:p>
        </w:tc>
        <w:tc>
          <w:tcPr>
            <w:tcW w:w="0" w:type="auto"/>
            <w:noWrap/>
            <w:vAlign w:val="center"/>
            <w:hideMark/>
          </w:tcPr>
          <w:p w14:paraId="0DFA139E" w14:textId="77777777" w:rsidR="005240BC" w:rsidRPr="005227E2" w:rsidRDefault="005240BC" w:rsidP="005240BC">
            <w:pPr>
              <w:jc w:val="center"/>
              <w:rPr>
                <w:sz w:val="20"/>
                <w:szCs w:val="20"/>
              </w:rPr>
            </w:pPr>
          </w:p>
        </w:tc>
      </w:tr>
      <w:tr w:rsidR="005240BC" w:rsidRPr="005227E2" w14:paraId="320747D6" w14:textId="77777777" w:rsidTr="00A3266D">
        <w:trPr>
          <w:trHeight w:val="288"/>
        </w:trPr>
        <w:tc>
          <w:tcPr>
            <w:tcW w:w="0" w:type="auto"/>
            <w:vMerge/>
            <w:noWrap/>
            <w:vAlign w:val="center"/>
          </w:tcPr>
          <w:p w14:paraId="243BCB97" w14:textId="77777777" w:rsidR="005240BC" w:rsidRPr="005227E2" w:rsidRDefault="005240BC" w:rsidP="005240BC">
            <w:pPr>
              <w:jc w:val="center"/>
              <w:rPr>
                <w:sz w:val="20"/>
                <w:szCs w:val="20"/>
              </w:rPr>
            </w:pPr>
          </w:p>
        </w:tc>
        <w:tc>
          <w:tcPr>
            <w:tcW w:w="0" w:type="auto"/>
            <w:noWrap/>
            <w:vAlign w:val="center"/>
            <w:hideMark/>
          </w:tcPr>
          <w:p w14:paraId="24FE37AC" w14:textId="77777777" w:rsidR="005240BC" w:rsidRPr="005227E2" w:rsidRDefault="005240BC" w:rsidP="005240BC">
            <w:pPr>
              <w:jc w:val="center"/>
              <w:rPr>
                <w:sz w:val="20"/>
                <w:szCs w:val="20"/>
              </w:rPr>
            </w:pPr>
            <w:r w:rsidRPr="005227E2">
              <w:rPr>
                <w:sz w:val="20"/>
                <w:szCs w:val="20"/>
              </w:rPr>
              <w:t>Reference</w:t>
            </w:r>
          </w:p>
        </w:tc>
        <w:tc>
          <w:tcPr>
            <w:tcW w:w="0" w:type="auto"/>
            <w:noWrap/>
            <w:vAlign w:val="center"/>
            <w:hideMark/>
          </w:tcPr>
          <w:p w14:paraId="47AA96D4" w14:textId="77777777" w:rsidR="005240BC" w:rsidRPr="005227E2" w:rsidRDefault="005240BC" w:rsidP="005240BC">
            <w:pPr>
              <w:jc w:val="center"/>
              <w:rPr>
                <w:sz w:val="20"/>
                <w:szCs w:val="20"/>
              </w:rPr>
            </w:pPr>
            <w:r w:rsidRPr="005227E2">
              <w:rPr>
                <w:sz w:val="20"/>
                <w:szCs w:val="20"/>
              </w:rPr>
              <w:t>0.162</w:t>
            </w:r>
          </w:p>
        </w:tc>
        <w:tc>
          <w:tcPr>
            <w:tcW w:w="0" w:type="auto"/>
            <w:shd w:val="clear" w:color="auto" w:fill="D9D9D9" w:themeFill="background1" w:themeFillShade="D9"/>
            <w:noWrap/>
            <w:vAlign w:val="center"/>
            <w:hideMark/>
          </w:tcPr>
          <w:p w14:paraId="76691895"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38E0F69A" w14:textId="77777777" w:rsidR="005240BC" w:rsidRPr="005227E2" w:rsidRDefault="005240BC" w:rsidP="005240BC">
            <w:pPr>
              <w:jc w:val="center"/>
              <w:rPr>
                <w:sz w:val="20"/>
                <w:szCs w:val="20"/>
              </w:rPr>
            </w:pPr>
          </w:p>
        </w:tc>
        <w:tc>
          <w:tcPr>
            <w:tcW w:w="0" w:type="auto"/>
            <w:noWrap/>
            <w:vAlign w:val="center"/>
            <w:hideMark/>
          </w:tcPr>
          <w:p w14:paraId="29615022" w14:textId="77777777" w:rsidR="005240BC" w:rsidRPr="005227E2" w:rsidRDefault="005240BC" w:rsidP="005240BC">
            <w:pPr>
              <w:jc w:val="center"/>
              <w:rPr>
                <w:sz w:val="20"/>
                <w:szCs w:val="20"/>
              </w:rPr>
            </w:pPr>
            <w:r w:rsidRPr="005227E2">
              <w:rPr>
                <w:sz w:val="20"/>
                <w:szCs w:val="20"/>
              </w:rPr>
              <w:t>0.581</w:t>
            </w:r>
          </w:p>
        </w:tc>
        <w:tc>
          <w:tcPr>
            <w:tcW w:w="0" w:type="auto"/>
            <w:shd w:val="clear" w:color="auto" w:fill="D9D9D9" w:themeFill="background1" w:themeFillShade="D9"/>
            <w:noWrap/>
            <w:vAlign w:val="center"/>
            <w:hideMark/>
          </w:tcPr>
          <w:p w14:paraId="154BE832" w14:textId="77777777" w:rsidR="005240BC" w:rsidRPr="005227E2" w:rsidRDefault="005240BC" w:rsidP="005240BC">
            <w:pPr>
              <w:jc w:val="center"/>
              <w:rPr>
                <w:sz w:val="20"/>
                <w:szCs w:val="20"/>
              </w:rPr>
            </w:pPr>
            <w:r w:rsidRPr="005227E2">
              <w:rPr>
                <w:sz w:val="20"/>
                <w:szCs w:val="20"/>
              </w:rPr>
              <w:t>0.001</w:t>
            </w:r>
          </w:p>
        </w:tc>
        <w:tc>
          <w:tcPr>
            <w:tcW w:w="0" w:type="auto"/>
            <w:noWrap/>
            <w:vAlign w:val="center"/>
            <w:hideMark/>
          </w:tcPr>
          <w:p w14:paraId="1C17705A" w14:textId="77777777" w:rsidR="005240BC" w:rsidRPr="005227E2" w:rsidRDefault="005240BC" w:rsidP="005240BC">
            <w:pPr>
              <w:jc w:val="center"/>
              <w:rPr>
                <w:sz w:val="20"/>
                <w:szCs w:val="20"/>
              </w:rPr>
            </w:pPr>
          </w:p>
        </w:tc>
        <w:tc>
          <w:tcPr>
            <w:tcW w:w="0" w:type="auto"/>
            <w:noWrap/>
            <w:vAlign w:val="center"/>
            <w:hideMark/>
          </w:tcPr>
          <w:p w14:paraId="4A3DEA49" w14:textId="77777777" w:rsidR="005240BC" w:rsidRPr="005227E2" w:rsidRDefault="005240BC" w:rsidP="005240BC">
            <w:pPr>
              <w:jc w:val="center"/>
              <w:rPr>
                <w:sz w:val="20"/>
                <w:szCs w:val="20"/>
              </w:rPr>
            </w:pPr>
            <w:r w:rsidRPr="005227E2">
              <w:rPr>
                <w:sz w:val="20"/>
                <w:szCs w:val="20"/>
              </w:rPr>
              <w:t>0.141</w:t>
            </w:r>
          </w:p>
        </w:tc>
        <w:tc>
          <w:tcPr>
            <w:tcW w:w="0" w:type="auto"/>
            <w:shd w:val="clear" w:color="auto" w:fill="D9D9D9" w:themeFill="background1" w:themeFillShade="D9"/>
            <w:noWrap/>
            <w:vAlign w:val="center"/>
            <w:hideMark/>
          </w:tcPr>
          <w:p w14:paraId="4451D833" w14:textId="77777777" w:rsidR="005240BC" w:rsidRPr="005227E2" w:rsidRDefault="005240BC" w:rsidP="005240BC">
            <w:pPr>
              <w:jc w:val="center"/>
              <w:rPr>
                <w:sz w:val="20"/>
                <w:szCs w:val="20"/>
              </w:rPr>
            </w:pPr>
            <w:r w:rsidRPr="005227E2">
              <w:rPr>
                <w:sz w:val="20"/>
                <w:szCs w:val="20"/>
              </w:rPr>
              <w:t>0.046</w:t>
            </w:r>
          </w:p>
        </w:tc>
        <w:tc>
          <w:tcPr>
            <w:tcW w:w="0" w:type="auto"/>
            <w:noWrap/>
            <w:vAlign w:val="center"/>
            <w:hideMark/>
          </w:tcPr>
          <w:p w14:paraId="12DFE2AA" w14:textId="77777777" w:rsidR="005240BC" w:rsidRPr="005227E2" w:rsidRDefault="005240BC" w:rsidP="005240BC">
            <w:pPr>
              <w:jc w:val="center"/>
              <w:rPr>
                <w:sz w:val="20"/>
                <w:szCs w:val="20"/>
              </w:rPr>
            </w:pPr>
          </w:p>
        </w:tc>
      </w:tr>
      <w:tr w:rsidR="005240BC" w:rsidRPr="005227E2" w14:paraId="6932685F" w14:textId="77777777" w:rsidTr="00A3266D">
        <w:trPr>
          <w:trHeight w:val="288"/>
        </w:trPr>
        <w:tc>
          <w:tcPr>
            <w:tcW w:w="0" w:type="auto"/>
            <w:vMerge/>
            <w:noWrap/>
            <w:vAlign w:val="center"/>
          </w:tcPr>
          <w:p w14:paraId="5C5B996F" w14:textId="77777777" w:rsidR="005240BC" w:rsidRPr="005227E2" w:rsidRDefault="005240BC" w:rsidP="005240BC">
            <w:pPr>
              <w:jc w:val="center"/>
              <w:rPr>
                <w:sz w:val="20"/>
                <w:szCs w:val="20"/>
              </w:rPr>
            </w:pPr>
          </w:p>
        </w:tc>
        <w:tc>
          <w:tcPr>
            <w:tcW w:w="0" w:type="auto"/>
            <w:noWrap/>
            <w:vAlign w:val="center"/>
            <w:hideMark/>
          </w:tcPr>
          <w:p w14:paraId="411A161C" w14:textId="77777777" w:rsidR="005240BC" w:rsidRPr="005227E2" w:rsidRDefault="005240BC" w:rsidP="005240BC">
            <w:pPr>
              <w:jc w:val="center"/>
              <w:rPr>
                <w:sz w:val="20"/>
                <w:szCs w:val="20"/>
              </w:rPr>
            </w:pPr>
            <w:r w:rsidRPr="005227E2">
              <w:rPr>
                <w:sz w:val="20"/>
                <w:szCs w:val="20"/>
              </w:rPr>
              <w:t>Abyssal</w:t>
            </w:r>
          </w:p>
        </w:tc>
        <w:tc>
          <w:tcPr>
            <w:tcW w:w="0" w:type="auto"/>
            <w:shd w:val="clear" w:color="auto" w:fill="D9D9D9" w:themeFill="background1" w:themeFillShade="D9"/>
            <w:noWrap/>
            <w:vAlign w:val="center"/>
            <w:hideMark/>
          </w:tcPr>
          <w:p w14:paraId="20CF0165" w14:textId="77777777" w:rsidR="005240BC" w:rsidRPr="005227E2" w:rsidRDefault="005240BC" w:rsidP="005240BC">
            <w:pPr>
              <w:jc w:val="center"/>
              <w:rPr>
                <w:sz w:val="20"/>
                <w:szCs w:val="20"/>
              </w:rPr>
            </w:pPr>
            <w:r w:rsidRPr="005227E2">
              <w:rPr>
                <w:sz w:val="20"/>
                <w:szCs w:val="20"/>
              </w:rPr>
              <w:t>0.039</w:t>
            </w:r>
          </w:p>
        </w:tc>
        <w:tc>
          <w:tcPr>
            <w:tcW w:w="0" w:type="auto"/>
            <w:noWrap/>
            <w:vAlign w:val="center"/>
            <w:hideMark/>
          </w:tcPr>
          <w:p w14:paraId="407555A2" w14:textId="77777777" w:rsidR="005240BC" w:rsidRPr="005227E2" w:rsidRDefault="005240BC" w:rsidP="005240BC">
            <w:pPr>
              <w:jc w:val="center"/>
              <w:rPr>
                <w:sz w:val="20"/>
                <w:szCs w:val="20"/>
              </w:rPr>
            </w:pPr>
          </w:p>
        </w:tc>
        <w:tc>
          <w:tcPr>
            <w:tcW w:w="0" w:type="auto"/>
            <w:shd w:val="clear" w:color="auto" w:fill="D9D9D9" w:themeFill="background1" w:themeFillShade="D9"/>
            <w:noWrap/>
            <w:vAlign w:val="center"/>
            <w:hideMark/>
          </w:tcPr>
          <w:p w14:paraId="70630ECD"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233BBE58" w14:textId="77777777" w:rsidR="005240BC" w:rsidRPr="005227E2" w:rsidRDefault="005240BC" w:rsidP="005240BC">
            <w:pPr>
              <w:jc w:val="center"/>
              <w:rPr>
                <w:sz w:val="20"/>
                <w:szCs w:val="20"/>
              </w:rPr>
            </w:pPr>
            <w:r w:rsidRPr="005227E2">
              <w:rPr>
                <w:sz w:val="20"/>
                <w:szCs w:val="20"/>
              </w:rPr>
              <w:t>0.065</w:t>
            </w:r>
          </w:p>
        </w:tc>
        <w:tc>
          <w:tcPr>
            <w:tcW w:w="0" w:type="auto"/>
            <w:shd w:val="clear" w:color="auto" w:fill="D9D9D9" w:themeFill="background1" w:themeFillShade="D9"/>
            <w:noWrap/>
            <w:vAlign w:val="center"/>
            <w:hideMark/>
          </w:tcPr>
          <w:p w14:paraId="4601F0CA" w14:textId="77777777" w:rsidR="005240BC" w:rsidRPr="005227E2" w:rsidRDefault="005240BC" w:rsidP="005240BC">
            <w:pPr>
              <w:jc w:val="center"/>
              <w:rPr>
                <w:sz w:val="20"/>
                <w:szCs w:val="20"/>
              </w:rPr>
            </w:pPr>
            <w:r w:rsidRPr="005227E2">
              <w:rPr>
                <w:sz w:val="20"/>
                <w:szCs w:val="20"/>
              </w:rPr>
              <w:t>0.000</w:t>
            </w:r>
          </w:p>
        </w:tc>
        <w:tc>
          <w:tcPr>
            <w:tcW w:w="0" w:type="auto"/>
            <w:noWrap/>
            <w:vAlign w:val="center"/>
            <w:hideMark/>
          </w:tcPr>
          <w:p w14:paraId="537F3F69" w14:textId="77777777" w:rsidR="005240BC" w:rsidRPr="005227E2" w:rsidRDefault="005240BC" w:rsidP="005240BC">
            <w:pPr>
              <w:jc w:val="center"/>
              <w:rPr>
                <w:sz w:val="20"/>
                <w:szCs w:val="20"/>
              </w:rPr>
            </w:pPr>
          </w:p>
        </w:tc>
        <w:tc>
          <w:tcPr>
            <w:tcW w:w="0" w:type="auto"/>
            <w:noWrap/>
            <w:vAlign w:val="center"/>
            <w:hideMark/>
          </w:tcPr>
          <w:p w14:paraId="53B08AAA" w14:textId="77777777" w:rsidR="005240BC" w:rsidRPr="005227E2" w:rsidRDefault="005240BC" w:rsidP="005240BC">
            <w:pPr>
              <w:jc w:val="center"/>
              <w:rPr>
                <w:sz w:val="20"/>
                <w:szCs w:val="20"/>
              </w:rPr>
            </w:pPr>
            <w:r w:rsidRPr="005227E2">
              <w:rPr>
                <w:sz w:val="20"/>
                <w:szCs w:val="20"/>
              </w:rPr>
              <w:t>0.157</w:t>
            </w:r>
          </w:p>
        </w:tc>
        <w:tc>
          <w:tcPr>
            <w:tcW w:w="0" w:type="auto"/>
            <w:shd w:val="clear" w:color="auto" w:fill="D9D9D9" w:themeFill="background1" w:themeFillShade="D9"/>
            <w:noWrap/>
            <w:vAlign w:val="center"/>
            <w:hideMark/>
          </w:tcPr>
          <w:p w14:paraId="36C48EB3" w14:textId="77777777" w:rsidR="005240BC" w:rsidRPr="005227E2" w:rsidRDefault="005240BC" w:rsidP="005240BC">
            <w:pPr>
              <w:jc w:val="center"/>
              <w:rPr>
                <w:sz w:val="20"/>
                <w:szCs w:val="20"/>
              </w:rPr>
            </w:pPr>
            <w:r w:rsidRPr="005227E2">
              <w:rPr>
                <w:sz w:val="20"/>
                <w:szCs w:val="20"/>
              </w:rPr>
              <w:t>0.033</w:t>
            </w:r>
          </w:p>
        </w:tc>
        <w:tc>
          <w:tcPr>
            <w:tcW w:w="0" w:type="auto"/>
            <w:noWrap/>
            <w:vAlign w:val="center"/>
            <w:hideMark/>
          </w:tcPr>
          <w:p w14:paraId="2DA334EE" w14:textId="77777777" w:rsidR="005240BC" w:rsidRPr="005227E2" w:rsidRDefault="005240BC" w:rsidP="005240BC">
            <w:pPr>
              <w:jc w:val="center"/>
              <w:rPr>
                <w:sz w:val="20"/>
                <w:szCs w:val="20"/>
              </w:rPr>
            </w:pPr>
          </w:p>
        </w:tc>
      </w:tr>
    </w:tbl>
    <w:p w14:paraId="4DDB0384" w14:textId="77777777" w:rsidR="005240BC" w:rsidRPr="005227E2" w:rsidRDefault="005240BC">
      <w:r w:rsidRPr="005227E2">
        <w:br w:type="page"/>
      </w:r>
    </w:p>
    <w:p w14:paraId="6622B438" w14:textId="0BEB9CFD" w:rsidR="009269B1" w:rsidRPr="005227E2" w:rsidRDefault="009269B1" w:rsidP="00007277">
      <w:pPr>
        <w:pStyle w:val="Lgende"/>
      </w:pPr>
      <w:r w:rsidRPr="005227E2">
        <w:lastRenderedPageBreak/>
        <w:t xml:space="preserve">Table </w:t>
      </w:r>
      <w:r w:rsidR="00E20012">
        <w:rPr>
          <w:noProof/>
        </w:rPr>
        <w:fldChar w:fldCharType="begin"/>
      </w:r>
      <w:r w:rsidR="00E20012">
        <w:rPr>
          <w:noProof/>
        </w:rPr>
        <w:instrText xml:space="preserve"> SEQ Table \* ARABIC </w:instrText>
      </w:r>
      <w:r w:rsidR="00E20012">
        <w:rPr>
          <w:noProof/>
        </w:rPr>
        <w:fldChar w:fldCharType="separate"/>
      </w:r>
      <w:r w:rsidR="00915AA3">
        <w:rPr>
          <w:noProof/>
        </w:rPr>
        <w:t>18</w:t>
      </w:r>
      <w:r w:rsidR="00E20012">
        <w:rPr>
          <w:noProof/>
        </w:rPr>
        <w:fldChar w:fldCharType="end"/>
      </w:r>
      <w:r w:rsidRPr="005227E2">
        <w:t xml:space="preserve">: Statistical testing of normality (Shapiro-Wilk, S-W) and non-zero means (t-test) for standardised effect size of Phylogenetic </w:t>
      </w:r>
      <w:r w:rsidR="002E0212" w:rsidRPr="005227E2">
        <w:t xml:space="preserve">Diversity (ses.PD), </w:t>
      </w:r>
      <w:r w:rsidRPr="005227E2">
        <w:t xml:space="preserve">Mean Pairwise Distance (ses.MPD) and Mean Nearest Taxon Distance (ses.MNTD) for </w:t>
      </w:r>
      <w:r w:rsidR="00562199" w:rsidRPr="005227E2">
        <w:t>Nematoda</w:t>
      </w:r>
      <w:r w:rsidRPr="005227E2">
        <w:t xml:space="preserve">, </w:t>
      </w:r>
      <w:r w:rsidR="00E67215" w:rsidRPr="005227E2">
        <w:t>Genus-assigned</w:t>
      </w:r>
      <w:r w:rsidRPr="005227E2">
        <w:t xml:space="preserve">, </w:t>
      </w:r>
      <w:r w:rsidR="00562199" w:rsidRPr="005227E2">
        <w:t>Unassigned</w:t>
      </w:r>
      <w:r w:rsidRPr="005227E2">
        <w:t xml:space="preserve">, </w:t>
      </w:r>
      <w:r w:rsidR="00743578" w:rsidRPr="005227E2">
        <w:rPr>
          <w:i/>
        </w:rPr>
        <w:t>Acantholaimus</w:t>
      </w:r>
      <w:r w:rsidRPr="005227E2">
        <w:t xml:space="preserve">, </w:t>
      </w:r>
      <w:r w:rsidR="00743578" w:rsidRPr="005227E2">
        <w:rPr>
          <w:i/>
        </w:rPr>
        <w:t>Desmoscolex</w:t>
      </w:r>
      <w:r w:rsidRPr="005227E2">
        <w:t xml:space="preserve">, and </w:t>
      </w:r>
      <w:r w:rsidR="00743578" w:rsidRPr="005227E2">
        <w:rPr>
          <w:i/>
        </w:rPr>
        <w:t>Halalaimus</w:t>
      </w:r>
      <w:r w:rsidRPr="005227E2">
        <w:t xml:space="preserve"> ASVs in the Abyssal, Pockmark and Reference </w:t>
      </w:r>
      <w:r w:rsidR="00742088" w:rsidRPr="005227E2">
        <w:t>areas</w:t>
      </w:r>
      <w:r w:rsidRPr="005227E2">
        <w:t xml:space="preserve"> per 1 cm intervals. Non-parametric equivalents (Wilcoxon signed-rank test, Wilcox) used when normality assumption was violated. Significant values indicated in grey (α=0.05).</w:t>
      </w:r>
    </w:p>
    <w:tbl>
      <w:tblPr>
        <w:tblStyle w:val="Grilledutableau"/>
        <w:tblW w:w="11676" w:type="dxa"/>
        <w:jc w:val="center"/>
        <w:tblLook w:val="04A0" w:firstRow="1" w:lastRow="0" w:firstColumn="1" w:lastColumn="0" w:noHBand="0" w:noVBand="1"/>
      </w:tblPr>
      <w:tblGrid>
        <w:gridCol w:w="1703"/>
        <w:gridCol w:w="1190"/>
        <w:gridCol w:w="897"/>
        <w:gridCol w:w="1089"/>
        <w:gridCol w:w="932"/>
        <w:gridCol w:w="823"/>
        <w:gridCol w:w="925"/>
        <w:gridCol w:w="823"/>
        <w:gridCol w:w="823"/>
        <w:gridCol w:w="825"/>
        <w:gridCol w:w="823"/>
        <w:gridCol w:w="823"/>
      </w:tblGrid>
      <w:tr w:rsidR="003703D3" w:rsidRPr="005227E2" w14:paraId="54237A66" w14:textId="77777777" w:rsidTr="00B82715">
        <w:trPr>
          <w:trHeight w:val="20"/>
          <w:jc w:val="center"/>
        </w:trPr>
        <w:tc>
          <w:tcPr>
            <w:tcW w:w="1703" w:type="dxa"/>
            <w:vMerge w:val="restart"/>
            <w:noWrap/>
            <w:vAlign w:val="center"/>
            <w:hideMark/>
          </w:tcPr>
          <w:p w14:paraId="5C68BD4E" w14:textId="77777777" w:rsidR="003703D3" w:rsidRPr="005227E2" w:rsidRDefault="003703D3" w:rsidP="003703D3">
            <w:pPr>
              <w:jc w:val="center"/>
              <w:rPr>
                <w:sz w:val="20"/>
                <w:szCs w:val="20"/>
              </w:rPr>
            </w:pPr>
            <w:r w:rsidRPr="005227E2">
              <w:rPr>
                <w:sz w:val="20"/>
                <w:szCs w:val="20"/>
              </w:rPr>
              <w:t>Level</w:t>
            </w:r>
          </w:p>
        </w:tc>
        <w:tc>
          <w:tcPr>
            <w:tcW w:w="1190" w:type="dxa"/>
            <w:vMerge w:val="restart"/>
            <w:noWrap/>
            <w:vAlign w:val="center"/>
            <w:hideMark/>
          </w:tcPr>
          <w:p w14:paraId="393347EE" w14:textId="77777777" w:rsidR="003703D3" w:rsidRPr="005227E2" w:rsidRDefault="003703D3" w:rsidP="003703D3">
            <w:pPr>
              <w:jc w:val="center"/>
              <w:rPr>
                <w:sz w:val="20"/>
                <w:szCs w:val="20"/>
              </w:rPr>
            </w:pPr>
            <w:r w:rsidRPr="005227E2">
              <w:rPr>
                <w:sz w:val="20"/>
                <w:szCs w:val="20"/>
              </w:rPr>
              <w:t>Area</w:t>
            </w:r>
          </w:p>
        </w:tc>
        <w:tc>
          <w:tcPr>
            <w:tcW w:w="897" w:type="dxa"/>
            <w:vMerge w:val="restart"/>
            <w:noWrap/>
            <w:vAlign w:val="center"/>
            <w:hideMark/>
          </w:tcPr>
          <w:p w14:paraId="7F5B5331" w14:textId="77777777" w:rsidR="003703D3" w:rsidRPr="005227E2" w:rsidRDefault="003703D3" w:rsidP="003703D3">
            <w:pPr>
              <w:jc w:val="center"/>
              <w:rPr>
                <w:sz w:val="20"/>
                <w:szCs w:val="20"/>
              </w:rPr>
            </w:pPr>
            <w:r w:rsidRPr="005227E2">
              <w:rPr>
                <w:sz w:val="20"/>
                <w:szCs w:val="20"/>
              </w:rPr>
              <w:t>Interval</w:t>
            </w:r>
          </w:p>
        </w:tc>
        <w:tc>
          <w:tcPr>
            <w:tcW w:w="2844" w:type="dxa"/>
            <w:gridSpan w:val="3"/>
            <w:noWrap/>
            <w:vAlign w:val="center"/>
            <w:hideMark/>
          </w:tcPr>
          <w:p w14:paraId="6D9387EB" w14:textId="77777777" w:rsidR="003703D3" w:rsidRPr="005227E2" w:rsidRDefault="003703D3" w:rsidP="003703D3">
            <w:pPr>
              <w:jc w:val="center"/>
              <w:rPr>
                <w:sz w:val="20"/>
                <w:szCs w:val="20"/>
              </w:rPr>
            </w:pPr>
            <w:r w:rsidRPr="005227E2">
              <w:rPr>
                <w:sz w:val="20"/>
                <w:szCs w:val="20"/>
              </w:rPr>
              <w:t>ses.PD</w:t>
            </w:r>
          </w:p>
        </w:tc>
        <w:tc>
          <w:tcPr>
            <w:tcW w:w="2571" w:type="dxa"/>
            <w:gridSpan w:val="3"/>
            <w:noWrap/>
            <w:vAlign w:val="center"/>
            <w:hideMark/>
          </w:tcPr>
          <w:p w14:paraId="4FD22BCB" w14:textId="77777777" w:rsidR="003703D3" w:rsidRPr="005227E2" w:rsidRDefault="003703D3" w:rsidP="003703D3">
            <w:pPr>
              <w:jc w:val="center"/>
              <w:rPr>
                <w:sz w:val="20"/>
                <w:szCs w:val="20"/>
              </w:rPr>
            </w:pPr>
            <w:r w:rsidRPr="005227E2">
              <w:rPr>
                <w:sz w:val="20"/>
                <w:szCs w:val="20"/>
              </w:rPr>
              <w:t>ses.MNTD</w:t>
            </w:r>
          </w:p>
        </w:tc>
        <w:tc>
          <w:tcPr>
            <w:tcW w:w="2471" w:type="dxa"/>
            <w:gridSpan w:val="3"/>
            <w:noWrap/>
            <w:vAlign w:val="center"/>
            <w:hideMark/>
          </w:tcPr>
          <w:p w14:paraId="4CE6FA77" w14:textId="77777777" w:rsidR="003703D3" w:rsidRPr="005227E2" w:rsidRDefault="003703D3" w:rsidP="003703D3">
            <w:pPr>
              <w:jc w:val="center"/>
              <w:rPr>
                <w:sz w:val="20"/>
                <w:szCs w:val="20"/>
              </w:rPr>
            </w:pPr>
            <w:r w:rsidRPr="005227E2">
              <w:rPr>
                <w:sz w:val="20"/>
                <w:szCs w:val="20"/>
              </w:rPr>
              <w:t>ses.MPD</w:t>
            </w:r>
          </w:p>
        </w:tc>
      </w:tr>
      <w:tr w:rsidR="003703D3" w:rsidRPr="005227E2" w14:paraId="1EBC2415" w14:textId="77777777" w:rsidTr="00B82715">
        <w:trPr>
          <w:trHeight w:val="20"/>
          <w:jc w:val="center"/>
        </w:trPr>
        <w:tc>
          <w:tcPr>
            <w:tcW w:w="1703" w:type="dxa"/>
            <w:vMerge/>
            <w:noWrap/>
            <w:vAlign w:val="center"/>
            <w:hideMark/>
          </w:tcPr>
          <w:p w14:paraId="701B8CB8" w14:textId="77777777" w:rsidR="003703D3" w:rsidRPr="005227E2" w:rsidRDefault="003703D3" w:rsidP="003703D3">
            <w:pPr>
              <w:jc w:val="center"/>
              <w:rPr>
                <w:sz w:val="20"/>
                <w:szCs w:val="20"/>
              </w:rPr>
            </w:pPr>
          </w:p>
        </w:tc>
        <w:tc>
          <w:tcPr>
            <w:tcW w:w="1190" w:type="dxa"/>
            <w:vMerge/>
            <w:noWrap/>
            <w:vAlign w:val="center"/>
            <w:hideMark/>
          </w:tcPr>
          <w:p w14:paraId="6BF25DBC" w14:textId="77777777" w:rsidR="003703D3" w:rsidRPr="005227E2" w:rsidRDefault="003703D3" w:rsidP="003703D3">
            <w:pPr>
              <w:jc w:val="center"/>
              <w:rPr>
                <w:sz w:val="20"/>
                <w:szCs w:val="20"/>
              </w:rPr>
            </w:pPr>
          </w:p>
        </w:tc>
        <w:tc>
          <w:tcPr>
            <w:tcW w:w="897" w:type="dxa"/>
            <w:vMerge/>
            <w:noWrap/>
            <w:vAlign w:val="center"/>
            <w:hideMark/>
          </w:tcPr>
          <w:p w14:paraId="4C02EEE8" w14:textId="77777777" w:rsidR="003703D3" w:rsidRPr="005227E2" w:rsidRDefault="003703D3" w:rsidP="003703D3">
            <w:pPr>
              <w:jc w:val="center"/>
              <w:rPr>
                <w:sz w:val="20"/>
                <w:szCs w:val="20"/>
              </w:rPr>
            </w:pPr>
          </w:p>
        </w:tc>
        <w:tc>
          <w:tcPr>
            <w:tcW w:w="1089" w:type="dxa"/>
            <w:noWrap/>
            <w:vAlign w:val="center"/>
            <w:hideMark/>
          </w:tcPr>
          <w:p w14:paraId="27940CA1" w14:textId="77777777" w:rsidR="003703D3" w:rsidRPr="005227E2" w:rsidRDefault="003703D3" w:rsidP="003703D3">
            <w:pPr>
              <w:jc w:val="center"/>
              <w:rPr>
                <w:sz w:val="20"/>
                <w:szCs w:val="20"/>
              </w:rPr>
            </w:pPr>
            <w:r w:rsidRPr="005227E2">
              <w:rPr>
                <w:sz w:val="20"/>
                <w:szCs w:val="20"/>
              </w:rPr>
              <w:t>S-W</w:t>
            </w:r>
          </w:p>
        </w:tc>
        <w:tc>
          <w:tcPr>
            <w:tcW w:w="932" w:type="dxa"/>
            <w:noWrap/>
            <w:vAlign w:val="center"/>
            <w:hideMark/>
          </w:tcPr>
          <w:p w14:paraId="75B547DD" w14:textId="77777777" w:rsidR="003703D3" w:rsidRPr="005227E2" w:rsidRDefault="003703D3" w:rsidP="003703D3">
            <w:pPr>
              <w:jc w:val="center"/>
              <w:rPr>
                <w:sz w:val="20"/>
                <w:szCs w:val="20"/>
              </w:rPr>
            </w:pPr>
            <w:r w:rsidRPr="005227E2">
              <w:rPr>
                <w:sz w:val="20"/>
                <w:szCs w:val="20"/>
              </w:rPr>
              <w:t>t.test</w:t>
            </w:r>
          </w:p>
        </w:tc>
        <w:tc>
          <w:tcPr>
            <w:tcW w:w="823" w:type="dxa"/>
            <w:noWrap/>
            <w:vAlign w:val="center"/>
            <w:hideMark/>
          </w:tcPr>
          <w:p w14:paraId="4692DF26" w14:textId="77777777" w:rsidR="003703D3" w:rsidRPr="005227E2" w:rsidRDefault="003703D3" w:rsidP="003703D3">
            <w:pPr>
              <w:jc w:val="center"/>
              <w:rPr>
                <w:sz w:val="20"/>
                <w:szCs w:val="20"/>
              </w:rPr>
            </w:pPr>
            <w:r w:rsidRPr="005227E2">
              <w:rPr>
                <w:sz w:val="20"/>
                <w:szCs w:val="20"/>
              </w:rPr>
              <w:t>Wilcox</w:t>
            </w:r>
          </w:p>
        </w:tc>
        <w:tc>
          <w:tcPr>
            <w:tcW w:w="925" w:type="dxa"/>
            <w:noWrap/>
            <w:vAlign w:val="center"/>
            <w:hideMark/>
          </w:tcPr>
          <w:p w14:paraId="0B878402" w14:textId="77777777" w:rsidR="003703D3" w:rsidRPr="005227E2" w:rsidRDefault="003703D3" w:rsidP="003703D3">
            <w:pPr>
              <w:jc w:val="center"/>
              <w:rPr>
                <w:sz w:val="20"/>
                <w:szCs w:val="20"/>
              </w:rPr>
            </w:pPr>
            <w:r w:rsidRPr="005227E2">
              <w:rPr>
                <w:sz w:val="20"/>
                <w:szCs w:val="20"/>
              </w:rPr>
              <w:t>S-W</w:t>
            </w:r>
          </w:p>
        </w:tc>
        <w:tc>
          <w:tcPr>
            <w:tcW w:w="823" w:type="dxa"/>
            <w:noWrap/>
            <w:vAlign w:val="center"/>
            <w:hideMark/>
          </w:tcPr>
          <w:p w14:paraId="68DFF3FA" w14:textId="77777777" w:rsidR="003703D3" w:rsidRPr="005227E2" w:rsidRDefault="003703D3" w:rsidP="003703D3">
            <w:pPr>
              <w:jc w:val="center"/>
              <w:rPr>
                <w:sz w:val="20"/>
                <w:szCs w:val="20"/>
              </w:rPr>
            </w:pPr>
            <w:r w:rsidRPr="005227E2">
              <w:rPr>
                <w:sz w:val="20"/>
                <w:szCs w:val="20"/>
              </w:rPr>
              <w:t>t.test</w:t>
            </w:r>
          </w:p>
        </w:tc>
        <w:tc>
          <w:tcPr>
            <w:tcW w:w="823" w:type="dxa"/>
            <w:noWrap/>
            <w:vAlign w:val="center"/>
            <w:hideMark/>
          </w:tcPr>
          <w:p w14:paraId="729FA0F3" w14:textId="77777777" w:rsidR="003703D3" w:rsidRPr="005227E2" w:rsidRDefault="003703D3" w:rsidP="003703D3">
            <w:pPr>
              <w:jc w:val="center"/>
              <w:rPr>
                <w:sz w:val="20"/>
                <w:szCs w:val="20"/>
              </w:rPr>
            </w:pPr>
            <w:r w:rsidRPr="005227E2">
              <w:rPr>
                <w:sz w:val="20"/>
                <w:szCs w:val="20"/>
              </w:rPr>
              <w:t>Wilcox</w:t>
            </w:r>
          </w:p>
        </w:tc>
        <w:tc>
          <w:tcPr>
            <w:tcW w:w="825" w:type="dxa"/>
            <w:noWrap/>
            <w:vAlign w:val="center"/>
            <w:hideMark/>
          </w:tcPr>
          <w:p w14:paraId="70EE7007" w14:textId="77777777" w:rsidR="003703D3" w:rsidRPr="005227E2" w:rsidRDefault="003703D3" w:rsidP="003703D3">
            <w:pPr>
              <w:jc w:val="center"/>
              <w:rPr>
                <w:sz w:val="20"/>
                <w:szCs w:val="20"/>
              </w:rPr>
            </w:pPr>
            <w:r w:rsidRPr="005227E2">
              <w:rPr>
                <w:sz w:val="20"/>
                <w:szCs w:val="20"/>
              </w:rPr>
              <w:t>S-W</w:t>
            </w:r>
          </w:p>
        </w:tc>
        <w:tc>
          <w:tcPr>
            <w:tcW w:w="823" w:type="dxa"/>
            <w:noWrap/>
            <w:vAlign w:val="center"/>
            <w:hideMark/>
          </w:tcPr>
          <w:p w14:paraId="064CB029" w14:textId="77777777" w:rsidR="003703D3" w:rsidRPr="005227E2" w:rsidRDefault="003703D3" w:rsidP="003703D3">
            <w:pPr>
              <w:jc w:val="center"/>
              <w:rPr>
                <w:sz w:val="20"/>
                <w:szCs w:val="20"/>
              </w:rPr>
            </w:pPr>
            <w:r w:rsidRPr="005227E2">
              <w:rPr>
                <w:sz w:val="20"/>
                <w:szCs w:val="20"/>
              </w:rPr>
              <w:t>t.test</w:t>
            </w:r>
          </w:p>
        </w:tc>
        <w:tc>
          <w:tcPr>
            <w:tcW w:w="823" w:type="dxa"/>
            <w:noWrap/>
            <w:vAlign w:val="center"/>
            <w:hideMark/>
          </w:tcPr>
          <w:p w14:paraId="470ED2DC" w14:textId="77777777" w:rsidR="003703D3" w:rsidRPr="005227E2" w:rsidRDefault="003703D3" w:rsidP="003703D3">
            <w:pPr>
              <w:jc w:val="center"/>
              <w:rPr>
                <w:sz w:val="20"/>
                <w:szCs w:val="20"/>
              </w:rPr>
            </w:pPr>
            <w:r w:rsidRPr="005227E2">
              <w:rPr>
                <w:sz w:val="20"/>
                <w:szCs w:val="20"/>
              </w:rPr>
              <w:t>Wilcox</w:t>
            </w:r>
          </w:p>
        </w:tc>
      </w:tr>
      <w:tr w:rsidR="003703D3" w:rsidRPr="005227E2" w14:paraId="1838AC8E" w14:textId="77777777" w:rsidTr="00B82715">
        <w:trPr>
          <w:trHeight w:val="20"/>
          <w:jc w:val="center"/>
        </w:trPr>
        <w:tc>
          <w:tcPr>
            <w:tcW w:w="1703" w:type="dxa"/>
            <w:vMerge w:val="restart"/>
            <w:noWrap/>
            <w:vAlign w:val="center"/>
            <w:hideMark/>
          </w:tcPr>
          <w:p w14:paraId="32C0EB28" w14:textId="77777777" w:rsidR="003703D3" w:rsidRPr="005227E2" w:rsidRDefault="00562199" w:rsidP="003703D3">
            <w:pPr>
              <w:jc w:val="center"/>
              <w:rPr>
                <w:sz w:val="20"/>
                <w:szCs w:val="20"/>
              </w:rPr>
            </w:pPr>
            <w:r w:rsidRPr="005227E2">
              <w:rPr>
                <w:sz w:val="20"/>
                <w:szCs w:val="20"/>
              </w:rPr>
              <w:t>Nematoda</w:t>
            </w:r>
          </w:p>
        </w:tc>
        <w:tc>
          <w:tcPr>
            <w:tcW w:w="1190" w:type="dxa"/>
            <w:vMerge w:val="restart"/>
            <w:noWrap/>
            <w:vAlign w:val="center"/>
            <w:hideMark/>
          </w:tcPr>
          <w:p w14:paraId="2E0A39D8" w14:textId="77777777" w:rsidR="003703D3" w:rsidRPr="005227E2" w:rsidRDefault="003703D3" w:rsidP="003703D3">
            <w:pPr>
              <w:jc w:val="center"/>
              <w:rPr>
                <w:sz w:val="20"/>
                <w:szCs w:val="20"/>
              </w:rPr>
            </w:pPr>
            <w:r w:rsidRPr="005227E2">
              <w:rPr>
                <w:sz w:val="20"/>
                <w:szCs w:val="20"/>
              </w:rPr>
              <w:t>Pockmark</w:t>
            </w:r>
          </w:p>
        </w:tc>
        <w:tc>
          <w:tcPr>
            <w:tcW w:w="897" w:type="dxa"/>
            <w:noWrap/>
            <w:vAlign w:val="center"/>
            <w:hideMark/>
          </w:tcPr>
          <w:p w14:paraId="5959E4EA" w14:textId="77777777" w:rsidR="003703D3" w:rsidRPr="005227E2" w:rsidRDefault="003703D3" w:rsidP="003703D3">
            <w:pPr>
              <w:jc w:val="center"/>
              <w:rPr>
                <w:sz w:val="20"/>
                <w:szCs w:val="20"/>
              </w:rPr>
            </w:pPr>
            <w:r w:rsidRPr="005227E2">
              <w:rPr>
                <w:sz w:val="20"/>
                <w:szCs w:val="20"/>
              </w:rPr>
              <w:t>0-1cm</w:t>
            </w:r>
          </w:p>
        </w:tc>
        <w:tc>
          <w:tcPr>
            <w:tcW w:w="1089" w:type="dxa"/>
            <w:noWrap/>
            <w:vAlign w:val="center"/>
            <w:hideMark/>
          </w:tcPr>
          <w:p w14:paraId="68AFCFDA" w14:textId="77777777" w:rsidR="003703D3" w:rsidRPr="005227E2" w:rsidRDefault="003703D3" w:rsidP="003703D3">
            <w:pPr>
              <w:jc w:val="center"/>
              <w:rPr>
                <w:sz w:val="20"/>
                <w:szCs w:val="20"/>
              </w:rPr>
            </w:pPr>
            <w:r w:rsidRPr="005227E2">
              <w:rPr>
                <w:sz w:val="20"/>
                <w:szCs w:val="20"/>
              </w:rPr>
              <w:t>0.1002</w:t>
            </w:r>
          </w:p>
        </w:tc>
        <w:tc>
          <w:tcPr>
            <w:tcW w:w="932" w:type="dxa"/>
            <w:noWrap/>
            <w:vAlign w:val="center"/>
            <w:hideMark/>
          </w:tcPr>
          <w:p w14:paraId="3BC5DF26" w14:textId="77777777" w:rsidR="003703D3" w:rsidRPr="005227E2" w:rsidRDefault="003703D3" w:rsidP="003703D3">
            <w:pPr>
              <w:jc w:val="center"/>
              <w:rPr>
                <w:sz w:val="20"/>
                <w:szCs w:val="20"/>
              </w:rPr>
            </w:pPr>
            <w:r w:rsidRPr="005227E2">
              <w:rPr>
                <w:sz w:val="20"/>
                <w:szCs w:val="20"/>
              </w:rPr>
              <w:t>0.1695</w:t>
            </w:r>
          </w:p>
        </w:tc>
        <w:tc>
          <w:tcPr>
            <w:tcW w:w="823" w:type="dxa"/>
            <w:noWrap/>
            <w:vAlign w:val="center"/>
            <w:hideMark/>
          </w:tcPr>
          <w:p w14:paraId="310E7F6F" w14:textId="77777777" w:rsidR="003703D3" w:rsidRPr="005227E2" w:rsidRDefault="003703D3" w:rsidP="003703D3">
            <w:pPr>
              <w:jc w:val="center"/>
              <w:rPr>
                <w:sz w:val="20"/>
                <w:szCs w:val="20"/>
              </w:rPr>
            </w:pPr>
          </w:p>
        </w:tc>
        <w:tc>
          <w:tcPr>
            <w:tcW w:w="925" w:type="dxa"/>
            <w:noWrap/>
            <w:vAlign w:val="center"/>
            <w:hideMark/>
          </w:tcPr>
          <w:p w14:paraId="143B9BDF" w14:textId="77777777" w:rsidR="003703D3" w:rsidRPr="005227E2" w:rsidRDefault="003703D3" w:rsidP="003703D3">
            <w:pPr>
              <w:jc w:val="center"/>
              <w:rPr>
                <w:sz w:val="20"/>
                <w:szCs w:val="20"/>
              </w:rPr>
            </w:pPr>
            <w:r w:rsidRPr="005227E2">
              <w:rPr>
                <w:sz w:val="20"/>
                <w:szCs w:val="20"/>
              </w:rPr>
              <w:t>0.1806</w:t>
            </w:r>
          </w:p>
        </w:tc>
        <w:tc>
          <w:tcPr>
            <w:tcW w:w="823" w:type="dxa"/>
            <w:noWrap/>
            <w:vAlign w:val="center"/>
            <w:hideMark/>
          </w:tcPr>
          <w:p w14:paraId="4DD7659F" w14:textId="77777777" w:rsidR="003703D3" w:rsidRPr="005227E2" w:rsidRDefault="003703D3" w:rsidP="003703D3">
            <w:pPr>
              <w:jc w:val="center"/>
              <w:rPr>
                <w:sz w:val="20"/>
                <w:szCs w:val="20"/>
              </w:rPr>
            </w:pPr>
            <w:r w:rsidRPr="005227E2">
              <w:rPr>
                <w:sz w:val="20"/>
                <w:szCs w:val="20"/>
              </w:rPr>
              <w:t>0.0995</w:t>
            </w:r>
          </w:p>
        </w:tc>
        <w:tc>
          <w:tcPr>
            <w:tcW w:w="823" w:type="dxa"/>
            <w:noWrap/>
            <w:vAlign w:val="center"/>
            <w:hideMark/>
          </w:tcPr>
          <w:p w14:paraId="5B6253A9" w14:textId="77777777" w:rsidR="003703D3" w:rsidRPr="005227E2" w:rsidRDefault="003703D3" w:rsidP="003703D3">
            <w:pPr>
              <w:jc w:val="center"/>
              <w:rPr>
                <w:sz w:val="20"/>
                <w:szCs w:val="20"/>
              </w:rPr>
            </w:pPr>
          </w:p>
        </w:tc>
        <w:tc>
          <w:tcPr>
            <w:tcW w:w="825" w:type="dxa"/>
            <w:noWrap/>
            <w:vAlign w:val="center"/>
            <w:hideMark/>
          </w:tcPr>
          <w:p w14:paraId="66305E7F" w14:textId="77777777" w:rsidR="003703D3" w:rsidRPr="005227E2" w:rsidRDefault="003703D3" w:rsidP="003703D3">
            <w:pPr>
              <w:jc w:val="center"/>
              <w:rPr>
                <w:sz w:val="20"/>
                <w:szCs w:val="20"/>
              </w:rPr>
            </w:pPr>
            <w:r w:rsidRPr="005227E2">
              <w:rPr>
                <w:sz w:val="20"/>
                <w:szCs w:val="20"/>
              </w:rPr>
              <w:t>0.9394</w:t>
            </w:r>
          </w:p>
        </w:tc>
        <w:tc>
          <w:tcPr>
            <w:tcW w:w="823" w:type="dxa"/>
            <w:noWrap/>
            <w:vAlign w:val="center"/>
            <w:hideMark/>
          </w:tcPr>
          <w:p w14:paraId="68A621C0" w14:textId="77777777" w:rsidR="003703D3" w:rsidRPr="005227E2" w:rsidRDefault="003703D3" w:rsidP="003703D3">
            <w:pPr>
              <w:jc w:val="center"/>
              <w:rPr>
                <w:sz w:val="20"/>
                <w:szCs w:val="20"/>
              </w:rPr>
            </w:pPr>
            <w:r w:rsidRPr="005227E2">
              <w:rPr>
                <w:sz w:val="20"/>
                <w:szCs w:val="20"/>
              </w:rPr>
              <w:t>0.0780</w:t>
            </w:r>
          </w:p>
        </w:tc>
        <w:tc>
          <w:tcPr>
            <w:tcW w:w="823" w:type="dxa"/>
            <w:noWrap/>
            <w:vAlign w:val="center"/>
            <w:hideMark/>
          </w:tcPr>
          <w:p w14:paraId="4869A701" w14:textId="77777777" w:rsidR="003703D3" w:rsidRPr="005227E2" w:rsidRDefault="003703D3" w:rsidP="003703D3">
            <w:pPr>
              <w:jc w:val="center"/>
              <w:rPr>
                <w:sz w:val="20"/>
                <w:szCs w:val="20"/>
              </w:rPr>
            </w:pPr>
          </w:p>
        </w:tc>
      </w:tr>
      <w:tr w:rsidR="003703D3" w:rsidRPr="005227E2" w14:paraId="284F40C9" w14:textId="77777777" w:rsidTr="00B82715">
        <w:trPr>
          <w:trHeight w:val="20"/>
          <w:jc w:val="center"/>
        </w:trPr>
        <w:tc>
          <w:tcPr>
            <w:tcW w:w="1703" w:type="dxa"/>
            <w:vMerge/>
            <w:noWrap/>
            <w:vAlign w:val="center"/>
          </w:tcPr>
          <w:p w14:paraId="5140793C" w14:textId="77777777" w:rsidR="003703D3" w:rsidRPr="005227E2" w:rsidRDefault="003703D3" w:rsidP="003703D3">
            <w:pPr>
              <w:jc w:val="center"/>
              <w:rPr>
                <w:sz w:val="20"/>
                <w:szCs w:val="20"/>
              </w:rPr>
            </w:pPr>
          </w:p>
        </w:tc>
        <w:tc>
          <w:tcPr>
            <w:tcW w:w="1190" w:type="dxa"/>
            <w:vMerge/>
            <w:noWrap/>
            <w:vAlign w:val="center"/>
          </w:tcPr>
          <w:p w14:paraId="3177CEBC" w14:textId="77777777" w:rsidR="003703D3" w:rsidRPr="005227E2" w:rsidRDefault="003703D3" w:rsidP="003703D3">
            <w:pPr>
              <w:jc w:val="center"/>
              <w:rPr>
                <w:sz w:val="20"/>
                <w:szCs w:val="20"/>
              </w:rPr>
            </w:pPr>
          </w:p>
        </w:tc>
        <w:tc>
          <w:tcPr>
            <w:tcW w:w="897" w:type="dxa"/>
            <w:noWrap/>
            <w:vAlign w:val="center"/>
            <w:hideMark/>
          </w:tcPr>
          <w:p w14:paraId="5C42D744" w14:textId="77777777" w:rsidR="003703D3" w:rsidRPr="005227E2" w:rsidRDefault="003703D3" w:rsidP="003703D3">
            <w:pPr>
              <w:jc w:val="center"/>
              <w:rPr>
                <w:sz w:val="20"/>
                <w:szCs w:val="20"/>
              </w:rPr>
            </w:pPr>
            <w:r w:rsidRPr="005227E2">
              <w:rPr>
                <w:sz w:val="20"/>
                <w:szCs w:val="20"/>
              </w:rPr>
              <w:t>1-2cm</w:t>
            </w:r>
          </w:p>
        </w:tc>
        <w:tc>
          <w:tcPr>
            <w:tcW w:w="1089" w:type="dxa"/>
            <w:noWrap/>
            <w:vAlign w:val="center"/>
            <w:hideMark/>
          </w:tcPr>
          <w:p w14:paraId="0B4924CC" w14:textId="77777777" w:rsidR="003703D3" w:rsidRPr="005227E2" w:rsidRDefault="003703D3" w:rsidP="003703D3">
            <w:pPr>
              <w:jc w:val="center"/>
              <w:rPr>
                <w:sz w:val="20"/>
                <w:szCs w:val="20"/>
              </w:rPr>
            </w:pPr>
            <w:r w:rsidRPr="005227E2">
              <w:rPr>
                <w:sz w:val="20"/>
                <w:szCs w:val="20"/>
              </w:rPr>
              <w:t>0.6830</w:t>
            </w:r>
          </w:p>
        </w:tc>
        <w:tc>
          <w:tcPr>
            <w:tcW w:w="932" w:type="dxa"/>
            <w:noWrap/>
            <w:vAlign w:val="center"/>
            <w:hideMark/>
          </w:tcPr>
          <w:p w14:paraId="10155877" w14:textId="77777777" w:rsidR="003703D3" w:rsidRPr="005227E2" w:rsidRDefault="003703D3" w:rsidP="003703D3">
            <w:pPr>
              <w:jc w:val="center"/>
              <w:rPr>
                <w:sz w:val="20"/>
                <w:szCs w:val="20"/>
              </w:rPr>
            </w:pPr>
            <w:r w:rsidRPr="005227E2">
              <w:rPr>
                <w:sz w:val="20"/>
                <w:szCs w:val="20"/>
              </w:rPr>
              <w:t>0.1047</w:t>
            </w:r>
          </w:p>
        </w:tc>
        <w:tc>
          <w:tcPr>
            <w:tcW w:w="823" w:type="dxa"/>
            <w:noWrap/>
            <w:vAlign w:val="center"/>
            <w:hideMark/>
          </w:tcPr>
          <w:p w14:paraId="1DEF831B" w14:textId="77777777" w:rsidR="003703D3" w:rsidRPr="005227E2" w:rsidRDefault="003703D3" w:rsidP="003703D3">
            <w:pPr>
              <w:jc w:val="center"/>
              <w:rPr>
                <w:sz w:val="20"/>
                <w:szCs w:val="20"/>
              </w:rPr>
            </w:pPr>
          </w:p>
        </w:tc>
        <w:tc>
          <w:tcPr>
            <w:tcW w:w="925" w:type="dxa"/>
            <w:noWrap/>
            <w:vAlign w:val="center"/>
            <w:hideMark/>
          </w:tcPr>
          <w:p w14:paraId="08856D4B" w14:textId="77777777" w:rsidR="003703D3" w:rsidRPr="005227E2" w:rsidRDefault="003703D3" w:rsidP="003703D3">
            <w:pPr>
              <w:jc w:val="center"/>
              <w:rPr>
                <w:sz w:val="20"/>
                <w:szCs w:val="20"/>
              </w:rPr>
            </w:pPr>
            <w:r w:rsidRPr="005227E2">
              <w:rPr>
                <w:sz w:val="20"/>
                <w:szCs w:val="20"/>
              </w:rPr>
              <w:t>0.5914</w:t>
            </w:r>
          </w:p>
        </w:tc>
        <w:tc>
          <w:tcPr>
            <w:tcW w:w="823" w:type="dxa"/>
            <w:noWrap/>
            <w:vAlign w:val="center"/>
            <w:hideMark/>
          </w:tcPr>
          <w:p w14:paraId="01BE787E" w14:textId="77777777" w:rsidR="003703D3" w:rsidRPr="005227E2" w:rsidRDefault="003703D3" w:rsidP="003703D3">
            <w:pPr>
              <w:jc w:val="center"/>
              <w:rPr>
                <w:sz w:val="20"/>
                <w:szCs w:val="20"/>
              </w:rPr>
            </w:pPr>
            <w:r w:rsidRPr="005227E2">
              <w:rPr>
                <w:sz w:val="20"/>
                <w:szCs w:val="20"/>
              </w:rPr>
              <w:t>0.2163</w:t>
            </w:r>
          </w:p>
        </w:tc>
        <w:tc>
          <w:tcPr>
            <w:tcW w:w="823" w:type="dxa"/>
            <w:noWrap/>
            <w:vAlign w:val="center"/>
            <w:hideMark/>
          </w:tcPr>
          <w:p w14:paraId="03212DA1" w14:textId="77777777" w:rsidR="003703D3" w:rsidRPr="005227E2" w:rsidRDefault="003703D3" w:rsidP="003703D3">
            <w:pPr>
              <w:jc w:val="center"/>
              <w:rPr>
                <w:sz w:val="20"/>
                <w:szCs w:val="20"/>
              </w:rPr>
            </w:pPr>
          </w:p>
        </w:tc>
        <w:tc>
          <w:tcPr>
            <w:tcW w:w="825" w:type="dxa"/>
            <w:noWrap/>
            <w:vAlign w:val="center"/>
            <w:hideMark/>
          </w:tcPr>
          <w:p w14:paraId="2AE02147" w14:textId="77777777" w:rsidR="003703D3" w:rsidRPr="005227E2" w:rsidRDefault="003703D3" w:rsidP="003703D3">
            <w:pPr>
              <w:jc w:val="center"/>
              <w:rPr>
                <w:sz w:val="20"/>
                <w:szCs w:val="20"/>
              </w:rPr>
            </w:pPr>
            <w:r w:rsidRPr="005227E2">
              <w:rPr>
                <w:sz w:val="20"/>
                <w:szCs w:val="20"/>
              </w:rPr>
              <w:t>0.5883</w:t>
            </w:r>
          </w:p>
        </w:tc>
        <w:tc>
          <w:tcPr>
            <w:tcW w:w="823" w:type="dxa"/>
            <w:noWrap/>
            <w:vAlign w:val="center"/>
            <w:hideMark/>
          </w:tcPr>
          <w:p w14:paraId="73697C93" w14:textId="77777777" w:rsidR="003703D3" w:rsidRPr="005227E2" w:rsidRDefault="003703D3" w:rsidP="003703D3">
            <w:pPr>
              <w:jc w:val="center"/>
              <w:rPr>
                <w:sz w:val="20"/>
                <w:szCs w:val="20"/>
              </w:rPr>
            </w:pPr>
            <w:r w:rsidRPr="005227E2">
              <w:rPr>
                <w:sz w:val="20"/>
                <w:szCs w:val="20"/>
              </w:rPr>
              <w:t>0.0812</w:t>
            </w:r>
          </w:p>
        </w:tc>
        <w:tc>
          <w:tcPr>
            <w:tcW w:w="823" w:type="dxa"/>
            <w:noWrap/>
            <w:vAlign w:val="center"/>
            <w:hideMark/>
          </w:tcPr>
          <w:p w14:paraId="30DCF928" w14:textId="77777777" w:rsidR="003703D3" w:rsidRPr="005227E2" w:rsidRDefault="003703D3" w:rsidP="003703D3">
            <w:pPr>
              <w:jc w:val="center"/>
              <w:rPr>
                <w:sz w:val="20"/>
                <w:szCs w:val="20"/>
              </w:rPr>
            </w:pPr>
          </w:p>
        </w:tc>
      </w:tr>
      <w:tr w:rsidR="003703D3" w:rsidRPr="005227E2" w14:paraId="532BAAE0" w14:textId="77777777" w:rsidTr="00B82715">
        <w:trPr>
          <w:trHeight w:val="20"/>
          <w:jc w:val="center"/>
        </w:trPr>
        <w:tc>
          <w:tcPr>
            <w:tcW w:w="1703" w:type="dxa"/>
            <w:vMerge/>
            <w:noWrap/>
            <w:vAlign w:val="center"/>
          </w:tcPr>
          <w:p w14:paraId="03751CEA" w14:textId="77777777" w:rsidR="003703D3" w:rsidRPr="005227E2" w:rsidRDefault="003703D3" w:rsidP="003703D3">
            <w:pPr>
              <w:jc w:val="center"/>
              <w:rPr>
                <w:sz w:val="20"/>
                <w:szCs w:val="20"/>
              </w:rPr>
            </w:pPr>
          </w:p>
        </w:tc>
        <w:tc>
          <w:tcPr>
            <w:tcW w:w="1190" w:type="dxa"/>
            <w:vMerge/>
            <w:noWrap/>
            <w:vAlign w:val="center"/>
          </w:tcPr>
          <w:p w14:paraId="3EE2F1D5" w14:textId="77777777" w:rsidR="003703D3" w:rsidRPr="005227E2" w:rsidRDefault="003703D3" w:rsidP="003703D3">
            <w:pPr>
              <w:jc w:val="center"/>
              <w:rPr>
                <w:sz w:val="20"/>
                <w:szCs w:val="20"/>
              </w:rPr>
            </w:pPr>
          </w:p>
        </w:tc>
        <w:tc>
          <w:tcPr>
            <w:tcW w:w="897" w:type="dxa"/>
            <w:noWrap/>
            <w:vAlign w:val="center"/>
            <w:hideMark/>
          </w:tcPr>
          <w:p w14:paraId="23645465" w14:textId="77777777" w:rsidR="003703D3" w:rsidRPr="005227E2" w:rsidRDefault="003703D3" w:rsidP="003703D3">
            <w:pPr>
              <w:jc w:val="center"/>
              <w:rPr>
                <w:sz w:val="20"/>
                <w:szCs w:val="20"/>
              </w:rPr>
            </w:pPr>
            <w:r w:rsidRPr="005227E2">
              <w:rPr>
                <w:sz w:val="20"/>
                <w:szCs w:val="20"/>
              </w:rPr>
              <w:t>2-3cm</w:t>
            </w:r>
          </w:p>
        </w:tc>
        <w:tc>
          <w:tcPr>
            <w:tcW w:w="1089" w:type="dxa"/>
            <w:noWrap/>
            <w:vAlign w:val="center"/>
            <w:hideMark/>
          </w:tcPr>
          <w:p w14:paraId="5B065C44" w14:textId="77777777" w:rsidR="003703D3" w:rsidRPr="005227E2" w:rsidRDefault="003703D3" w:rsidP="003703D3">
            <w:pPr>
              <w:jc w:val="center"/>
              <w:rPr>
                <w:sz w:val="20"/>
                <w:szCs w:val="20"/>
              </w:rPr>
            </w:pPr>
            <w:r w:rsidRPr="005227E2">
              <w:rPr>
                <w:sz w:val="20"/>
                <w:szCs w:val="20"/>
              </w:rPr>
              <w:t>0.3569</w:t>
            </w:r>
          </w:p>
        </w:tc>
        <w:tc>
          <w:tcPr>
            <w:tcW w:w="932" w:type="dxa"/>
            <w:shd w:val="clear" w:color="auto" w:fill="D9D9D9" w:themeFill="background1" w:themeFillShade="D9"/>
            <w:noWrap/>
            <w:vAlign w:val="center"/>
            <w:hideMark/>
          </w:tcPr>
          <w:p w14:paraId="1E0E71AD" w14:textId="77777777" w:rsidR="003703D3" w:rsidRPr="005227E2" w:rsidRDefault="003703D3" w:rsidP="003703D3">
            <w:pPr>
              <w:jc w:val="center"/>
              <w:rPr>
                <w:sz w:val="20"/>
                <w:szCs w:val="20"/>
              </w:rPr>
            </w:pPr>
            <w:r w:rsidRPr="005227E2">
              <w:rPr>
                <w:sz w:val="20"/>
                <w:szCs w:val="20"/>
              </w:rPr>
              <w:t>0.0072</w:t>
            </w:r>
          </w:p>
        </w:tc>
        <w:tc>
          <w:tcPr>
            <w:tcW w:w="823" w:type="dxa"/>
            <w:noWrap/>
            <w:vAlign w:val="center"/>
            <w:hideMark/>
          </w:tcPr>
          <w:p w14:paraId="2B2BAC93" w14:textId="77777777" w:rsidR="003703D3" w:rsidRPr="005227E2" w:rsidRDefault="003703D3" w:rsidP="003703D3">
            <w:pPr>
              <w:jc w:val="center"/>
              <w:rPr>
                <w:sz w:val="20"/>
                <w:szCs w:val="20"/>
              </w:rPr>
            </w:pPr>
          </w:p>
        </w:tc>
        <w:tc>
          <w:tcPr>
            <w:tcW w:w="925" w:type="dxa"/>
            <w:noWrap/>
            <w:vAlign w:val="center"/>
            <w:hideMark/>
          </w:tcPr>
          <w:p w14:paraId="45885C1E" w14:textId="77777777" w:rsidR="003703D3" w:rsidRPr="005227E2" w:rsidRDefault="003703D3" w:rsidP="003703D3">
            <w:pPr>
              <w:jc w:val="center"/>
              <w:rPr>
                <w:sz w:val="20"/>
                <w:szCs w:val="20"/>
              </w:rPr>
            </w:pPr>
            <w:r w:rsidRPr="005227E2">
              <w:rPr>
                <w:sz w:val="20"/>
                <w:szCs w:val="20"/>
              </w:rPr>
              <w:t>0.2635</w:t>
            </w:r>
          </w:p>
        </w:tc>
        <w:tc>
          <w:tcPr>
            <w:tcW w:w="823" w:type="dxa"/>
            <w:shd w:val="clear" w:color="auto" w:fill="D9D9D9" w:themeFill="background1" w:themeFillShade="D9"/>
            <w:noWrap/>
            <w:vAlign w:val="center"/>
            <w:hideMark/>
          </w:tcPr>
          <w:p w14:paraId="1B42C723" w14:textId="77777777" w:rsidR="003703D3" w:rsidRPr="005227E2" w:rsidRDefault="003703D3" w:rsidP="003703D3">
            <w:pPr>
              <w:jc w:val="center"/>
              <w:rPr>
                <w:sz w:val="20"/>
                <w:szCs w:val="20"/>
              </w:rPr>
            </w:pPr>
            <w:r w:rsidRPr="005227E2">
              <w:rPr>
                <w:sz w:val="20"/>
                <w:szCs w:val="20"/>
              </w:rPr>
              <w:t>0.0273</w:t>
            </w:r>
          </w:p>
        </w:tc>
        <w:tc>
          <w:tcPr>
            <w:tcW w:w="823" w:type="dxa"/>
            <w:noWrap/>
            <w:vAlign w:val="center"/>
            <w:hideMark/>
          </w:tcPr>
          <w:p w14:paraId="6BDE5431" w14:textId="77777777" w:rsidR="003703D3" w:rsidRPr="005227E2" w:rsidRDefault="003703D3" w:rsidP="003703D3">
            <w:pPr>
              <w:jc w:val="center"/>
              <w:rPr>
                <w:sz w:val="20"/>
                <w:szCs w:val="20"/>
              </w:rPr>
            </w:pPr>
          </w:p>
        </w:tc>
        <w:tc>
          <w:tcPr>
            <w:tcW w:w="825" w:type="dxa"/>
            <w:noWrap/>
            <w:vAlign w:val="center"/>
            <w:hideMark/>
          </w:tcPr>
          <w:p w14:paraId="4B50CAC5" w14:textId="77777777" w:rsidR="003703D3" w:rsidRPr="005227E2" w:rsidRDefault="003703D3" w:rsidP="003703D3">
            <w:pPr>
              <w:jc w:val="center"/>
              <w:rPr>
                <w:sz w:val="20"/>
                <w:szCs w:val="20"/>
              </w:rPr>
            </w:pPr>
            <w:r w:rsidRPr="005227E2">
              <w:rPr>
                <w:sz w:val="20"/>
                <w:szCs w:val="20"/>
              </w:rPr>
              <w:t>0.9901</w:t>
            </w:r>
          </w:p>
        </w:tc>
        <w:tc>
          <w:tcPr>
            <w:tcW w:w="823" w:type="dxa"/>
            <w:shd w:val="clear" w:color="auto" w:fill="D9D9D9" w:themeFill="background1" w:themeFillShade="D9"/>
            <w:noWrap/>
            <w:vAlign w:val="center"/>
            <w:hideMark/>
          </w:tcPr>
          <w:p w14:paraId="757FC1DA" w14:textId="77777777" w:rsidR="003703D3" w:rsidRPr="005227E2" w:rsidRDefault="003703D3" w:rsidP="003703D3">
            <w:pPr>
              <w:jc w:val="center"/>
              <w:rPr>
                <w:sz w:val="20"/>
                <w:szCs w:val="20"/>
              </w:rPr>
            </w:pPr>
            <w:r w:rsidRPr="005227E2">
              <w:rPr>
                <w:sz w:val="20"/>
                <w:szCs w:val="20"/>
              </w:rPr>
              <w:t>0.0237</w:t>
            </w:r>
          </w:p>
        </w:tc>
        <w:tc>
          <w:tcPr>
            <w:tcW w:w="823" w:type="dxa"/>
            <w:noWrap/>
            <w:vAlign w:val="center"/>
            <w:hideMark/>
          </w:tcPr>
          <w:p w14:paraId="413CC3AD" w14:textId="77777777" w:rsidR="003703D3" w:rsidRPr="005227E2" w:rsidRDefault="003703D3" w:rsidP="003703D3">
            <w:pPr>
              <w:jc w:val="center"/>
              <w:rPr>
                <w:sz w:val="20"/>
                <w:szCs w:val="20"/>
              </w:rPr>
            </w:pPr>
          </w:p>
        </w:tc>
      </w:tr>
      <w:tr w:rsidR="003703D3" w:rsidRPr="005227E2" w14:paraId="5A3C70F1" w14:textId="77777777" w:rsidTr="00B82715">
        <w:trPr>
          <w:trHeight w:val="20"/>
          <w:jc w:val="center"/>
        </w:trPr>
        <w:tc>
          <w:tcPr>
            <w:tcW w:w="1703" w:type="dxa"/>
            <w:vMerge/>
            <w:noWrap/>
            <w:vAlign w:val="center"/>
          </w:tcPr>
          <w:p w14:paraId="4D4723D9" w14:textId="77777777" w:rsidR="003703D3" w:rsidRPr="005227E2" w:rsidRDefault="003703D3" w:rsidP="003703D3">
            <w:pPr>
              <w:jc w:val="center"/>
              <w:rPr>
                <w:sz w:val="20"/>
                <w:szCs w:val="20"/>
              </w:rPr>
            </w:pPr>
          </w:p>
        </w:tc>
        <w:tc>
          <w:tcPr>
            <w:tcW w:w="1190" w:type="dxa"/>
            <w:vMerge/>
            <w:noWrap/>
            <w:vAlign w:val="center"/>
          </w:tcPr>
          <w:p w14:paraId="3D3718D2" w14:textId="77777777" w:rsidR="003703D3" w:rsidRPr="005227E2" w:rsidRDefault="003703D3" w:rsidP="003703D3">
            <w:pPr>
              <w:jc w:val="center"/>
              <w:rPr>
                <w:sz w:val="20"/>
                <w:szCs w:val="20"/>
              </w:rPr>
            </w:pPr>
          </w:p>
        </w:tc>
        <w:tc>
          <w:tcPr>
            <w:tcW w:w="897" w:type="dxa"/>
            <w:noWrap/>
            <w:vAlign w:val="center"/>
            <w:hideMark/>
          </w:tcPr>
          <w:p w14:paraId="05BFF3BA" w14:textId="77777777" w:rsidR="003703D3" w:rsidRPr="005227E2" w:rsidRDefault="003703D3" w:rsidP="003703D3">
            <w:pPr>
              <w:jc w:val="center"/>
              <w:rPr>
                <w:sz w:val="20"/>
                <w:szCs w:val="20"/>
              </w:rPr>
            </w:pPr>
            <w:r w:rsidRPr="005227E2">
              <w:rPr>
                <w:sz w:val="20"/>
                <w:szCs w:val="20"/>
              </w:rPr>
              <w:t>3-4cm</w:t>
            </w:r>
          </w:p>
        </w:tc>
        <w:tc>
          <w:tcPr>
            <w:tcW w:w="1089" w:type="dxa"/>
            <w:noWrap/>
            <w:vAlign w:val="center"/>
            <w:hideMark/>
          </w:tcPr>
          <w:p w14:paraId="2FF5EC54" w14:textId="77777777" w:rsidR="003703D3" w:rsidRPr="005227E2" w:rsidRDefault="003703D3" w:rsidP="003703D3">
            <w:pPr>
              <w:jc w:val="center"/>
              <w:rPr>
                <w:sz w:val="20"/>
                <w:szCs w:val="20"/>
              </w:rPr>
            </w:pPr>
            <w:r w:rsidRPr="005227E2">
              <w:rPr>
                <w:sz w:val="20"/>
                <w:szCs w:val="20"/>
              </w:rPr>
              <w:t>0.8513</w:t>
            </w:r>
          </w:p>
        </w:tc>
        <w:tc>
          <w:tcPr>
            <w:tcW w:w="932" w:type="dxa"/>
            <w:shd w:val="clear" w:color="auto" w:fill="D9D9D9" w:themeFill="background1" w:themeFillShade="D9"/>
            <w:noWrap/>
            <w:vAlign w:val="center"/>
            <w:hideMark/>
          </w:tcPr>
          <w:p w14:paraId="0878307B" w14:textId="77777777" w:rsidR="003703D3" w:rsidRPr="005227E2" w:rsidRDefault="003703D3" w:rsidP="003703D3">
            <w:pPr>
              <w:jc w:val="center"/>
              <w:rPr>
                <w:sz w:val="20"/>
                <w:szCs w:val="20"/>
              </w:rPr>
            </w:pPr>
            <w:r w:rsidRPr="005227E2">
              <w:rPr>
                <w:sz w:val="20"/>
                <w:szCs w:val="20"/>
              </w:rPr>
              <w:t>0.0005</w:t>
            </w:r>
          </w:p>
        </w:tc>
        <w:tc>
          <w:tcPr>
            <w:tcW w:w="823" w:type="dxa"/>
            <w:noWrap/>
            <w:vAlign w:val="center"/>
            <w:hideMark/>
          </w:tcPr>
          <w:p w14:paraId="05E8899F" w14:textId="77777777" w:rsidR="003703D3" w:rsidRPr="005227E2" w:rsidRDefault="003703D3" w:rsidP="003703D3">
            <w:pPr>
              <w:jc w:val="center"/>
              <w:rPr>
                <w:sz w:val="20"/>
                <w:szCs w:val="20"/>
              </w:rPr>
            </w:pPr>
          </w:p>
        </w:tc>
        <w:tc>
          <w:tcPr>
            <w:tcW w:w="925" w:type="dxa"/>
            <w:noWrap/>
            <w:vAlign w:val="center"/>
            <w:hideMark/>
          </w:tcPr>
          <w:p w14:paraId="44F44F4F" w14:textId="77777777" w:rsidR="003703D3" w:rsidRPr="005227E2" w:rsidRDefault="003703D3" w:rsidP="003703D3">
            <w:pPr>
              <w:jc w:val="center"/>
              <w:rPr>
                <w:sz w:val="20"/>
                <w:szCs w:val="20"/>
              </w:rPr>
            </w:pPr>
            <w:r w:rsidRPr="005227E2">
              <w:rPr>
                <w:sz w:val="20"/>
                <w:szCs w:val="20"/>
              </w:rPr>
              <w:t>0.9275</w:t>
            </w:r>
          </w:p>
        </w:tc>
        <w:tc>
          <w:tcPr>
            <w:tcW w:w="823" w:type="dxa"/>
            <w:shd w:val="clear" w:color="auto" w:fill="D9D9D9" w:themeFill="background1" w:themeFillShade="D9"/>
            <w:noWrap/>
            <w:vAlign w:val="center"/>
            <w:hideMark/>
          </w:tcPr>
          <w:p w14:paraId="6B936C87" w14:textId="77777777" w:rsidR="003703D3" w:rsidRPr="005227E2" w:rsidRDefault="003703D3" w:rsidP="003703D3">
            <w:pPr>
              <w:jc w:val="center"/>
              <w:rPr>
                <w:sz w:val="20"/>
                <w:szCs w:val="20"/>
              </w:rPr>
            </w:pPr>
            <w:r w:rsidRPr="005227E2">
              <w:rPr>
                <w:sz w:val="20"/>
                <w:szCs w:val="20"/>
              </w:rPr>
              <w:t>0.0074</w:t>
            </w:r>
          </w:p>
        </w:tc>
        <w:tc>
          <w:tcPr>
            <w:tcW w:w="823" w:type="dxa"/>
            <w:noWrap/>
            <w:vAlign w:val="center"/>
            <w:hideMark/>
          </w:tcPr>
          <w:p w14:paraId="11B7674A" w14:textId="77777777" w:rsidR="003703D3" w:rsidRPr="005227E2" w:rsidRDefault="003703D3" w:rsidP="003703D3">
            <w:pPr>
              <w:jc w:val="center"/>
              <w:rPr>
                <w:sz w:val="20"/>
                <w:szCs w:val="20"/>
              </w:rPr>
            </w:pPr>
          </w:p>
        </w:tc>
        <w:tc>
          <w:tcPr>
            <w:tcW w:w="825" w:type="dxa"/>
            <w:noWrap/>
            <w:vAlign w:val="center"/>
            <w:hideMark/>
          </w:tcPr>
          <w:p w14:paraId="44023941" w14:textId="77777777" w:rsidR="003703D3" w:rsidRPr="005227E2" w:rsidRDefault="003703D3" w:rsidP="003703D3">
            <w:pPr>
              <w:jc w:val="center"/>
              <w:rPr>
                <w:sz w:val="20"/>
                <w:szCs w:val="20"/>
              </w:rPr>
            </w:pPr>
            <w:r w:rsidRPr="005227E2">
              <w:rPr>
                <w:sz w:val="20"/>
                <w:szCs w:val="20"/>
              </w:rPr>
              <w:t>0.9116</w:t>
            </w:r>
          </w:p>
        </w:tc>
        <w:tc>
          <w:tcPr>
            <w:tcW w:w="823" w:type="dxa"/>
            <w:shd w:val="clear" w:color="auto" w:fill="D9D9D9" w:themeFill="background1" w:themeFillShade="D9"/>
            <w:noWrap/>
            <w:vAlign w:val="center"/>
            <w:hideMark/>
          </w:tcPr>
          <w:p w14:paraId="245B555F" w14:textId="77777777" w:rsidR="003703D3" w:rsidRPr="005227E2" w:rsidRDefault="003703D3" w:rsidP="003703D3">
            <w:pPr>
              <w:jc w:val="center"/>
              <w:rPr>
                <w:sz w:val="20"/>
                <w:szCs w:val="20"/>
              </w:rPr>
            </w:pPr>
            <w:r w:rsidRPr="005227E2">
              <w:rPr>
                <w:sz w:val="20"/>
                <w:szCs w:val="20"/>
              </w:rPr>
              <w:t>0.0099</w:t>
            </w:r>
          </w:p>
        </w:tc>
        <w:tc>
          <w:tcPr>
            <w:tcW w:w="823" w:type="dxa"/>
            <w:noWrap/>
            <w:vAlign w:val="center"/>
            <w:hideMark/>
          </w:tcPr>
          <w:p w14:paraId="5EE6E06C" w14:textId="77777777" w:rsidR="003703D3" w:rsidRPr="005227E2" w:rsidRDefault="003703D3" w:rsidP="003703D3">
            <w:pPr>
              <w:jc w:val="center"/>
              <w:rPr>
                <w:sz w:val="20"/>
                <w:szCs w:val="20"/>
              </w:rPr>
            </w:pPr>
          </w:p>
        </w:tc>
      </w:tr>
      <w:tr w:rsidR="003703D3" w:rsidRPr="005227E2" w14:paraId="02566FFE" w14:textId="77777777" w:rsidTr="00B82715">
        <w:trPr>
          <w:trHeight w:val="20"/>
          <w:jc w:val="center"/>
        </w:trPr>
        <w:tc>
          <w:tcPr>
            <w:tcW w:w="1703" w:type="dxa"/>
            <w:vMerge/>
            <w:noWrap/>
            <w:vAlign w:val="center"/>
          </w:tcPr>
          <w:p w14:paraId="5BC5A1FE" w14:textId="77777777" w:rsidR="003703D3" w:rsidRPr="005227E2" w:rsidRDefault="003703D3" w:rsidP="003703D3">
            <w:pPr>
              <w:jc w:val="center"/>
              <w:rPr>
                <w:sz w:val="20"/>
                <w:szCs w:val="20"/>
              </w:rPr>
            </w:pPr>
          </w:p>
        </w:tc>
        <w:tc>
          <w:tcPr>
            <w:tcW w:w="1190" w:type="dxa"/>
            <w:vMerge/>
            <w:noWrap/>
            <w:vAlign w:val="center"/>
          </w:tcPr>
          <w:p w14:paraId="47E48250" w14:textId="77777777" w:rsidR="003703D3" w:rsidRPr="005227E2" w:rsidRDefault="003703D3" w:rsidP="003703D3">
            <w:pPr>
              <w:jc w:val="center"/>
              <w:rPr>
                <w:sz w:val="20"/>
                <w:szCs w:val="20"/>
              </w:rPr>
            </w:pPr>
          </w:p>
        </w:tc>
        <w:tc>
          <w:tcPr>
            <w:tcW w:w="897" w:type="dxa"/>
            <w:noWrap/>
            <w:vAlign w:val="center"/>
            <w:hideMark/>
          </w:tcPr>
          <w:p w14:paraId="24680644" w14:textId="77777777" w:rsidR="003703D3" w:rsidRPr="005227E2" w:rsidRDefault="003703D3" w:rsidP="003703D3">
            <w:pPr>
              <w:jc w:val="center"/>
              <w:rPr>
                <w:sz w:val="20"/>
                <w:szCs w:val="20"/>
              </w:rPr>
            </w:pPr>
            <w:r w:rsidRPr="005227E2">
              <w:rPr>
                <w:sz w:val="20"/>
                <w:szCs w:val="20"/>
              </w:rPr>
              <w:t>4-5cm</w:t>
            </w:r>
          </w:p>
        </w:tc>
        <w:tc>
          <w:tcPr>
            <w:tcW w:w="1089" w:type="dxa"/>
            <w:noWrap/>
            <w:vAlign w:val="center"/>
            <w:hideMark/>
          </w:tcPr>
          <w:p w14:paraId="45C511F4" w14:textId="77777777" w:rsidR="003703D3" w:rsidRPr="005227E2" w:rsidRDefault="003703D3" w:rsidP="003703D3">
            <w:pPr>
              <w:jc w:val="center"/>
              <w:rPr>
                <w:sz w:val="20"/>
                <w:szCs w:val="20"/>
              </w:rPr>
            </w:pPr>
            <w:r w:rsidRPr="005227E2">
              <w:rPr>
                <w:sz w:val="20"/>
                <w:szCs w:val="20"/>
              </w:rPr>
              <w:t>0.2253</w:t>
            </w:r>
          </w:p>
        </w:tc>
        <w:tc>
          <w:tcPr>
            <w:tcW w:w="932" w:type="dxa"/>
            <w:shd w:val="clear" w:color="auto" w:fill="D9D9D9" w:themeFill="background1" w:themeFillShade="D9"/>
            <w:noWrap/>
            <w:vAlign w:val="center"/>
            <w:hideMark/>
          </w:tcPr>
          <w:p w14:paraId="344EA0C6" w14:textId="77777777" w:rsidR="003703D3" w:rsidRPr="005227E2" w:rsidRDefault="003703D3" w:rsidP="003703D3">
            <w:pPr>
              <w:jc w:val="center"/>
              <w:rPr>
                <w:sz w:val="20"/>
                <w:szCs w:val="20"/>
              </w:rPr>
            </w:pPr>
            <w:r w:rsidRPr="005227E2">
              <w:rPr>
                <w:sz w:val="20"/>
                <w:szCs w:val="20"/>
              </w:rPr>
              <w:t>0.0254</w:t>
            </w:r>
          </w:p>
        </w:tc>
        <w:tc>
          <w:tcPr>
            <w:tcW w:w="823" w:type="dxa"/>
            <w:noWrap/>
            <w:vAlign w:val="center"/>
            <w:hideMark/>
          </w:tcPr>
          <w:p w14:paraId="477A8B52" w14:textId="77777777" w:rsidR="003703D3" w:rsidRPr="005227E2" w:rsidRDefault="003703D3" w:rsidP="003703D3">
            <w:pPr>
              <w:jc w:val="center"/>
              <w:rPr>
                <w:sz w:val="20"/>
                <w:szCs w:val="20"/>
              </w:rPr>
            </w:pPr>
          </w:p>
        </w:tc>
        <w:tc>
          <w:tcPr>
            <w:tcW w:w="925" w:type="dxa"/>
            <w:noWrap/>
            <w:vAlign w:val="center"/>
            <w:hideMark/>
          </w:tcPr>
          <w:p w14:paraId="433F95E4" w14:textId="77777777" w:rsidR="003703D3" w:rsidRPr="005227E2" w:rsidRDefault="003703D3" w:rsidP="003703D3">
            <w:pPr>
              <w:jc w:val="center"/>
              <w:rPr>
                <w:sz w:val="20"/>
                <w:szCs w:val="20"/>
              </w:rPr>
            </w:pPr>
            <w:r w:rsidRPr="005227E2">
              <w:rPr>
                <w:sz w:val="20"/>
                <w:szCs w:val="20"/>
              </w:rPr>
              <w:t>0.3621</w:t>
            </w:r>
          </w:p>
        </w:tc>
        <w:tc>
          <w:tcPr>
            <w:tcW w:w="823" w:type="dxa"/>
            <w:shd w:val="clear" w:color="auto" w:fill="D9D9D9" w:themeFill="background1" w:themeFillShade="D9"/>
            <w:noWrap/>
            <w:vAlign w:val="center"/>
            <w:hideMark/>
          </w:tcPr>
          <w:p w14:paraId="79662224" w14:textId="77777777" w:rsidR="003703D3" w:rsidRPr="005227E2" w:rsidRDefault="003703D3" w:rsidP="003703D3">
            <w:pPr>
              <w:jc w:val="center"/>
              <w:rPr>
                <w:sz w:val="20"/>
                <w:szCs w:val="20"/>
              </w:rPr>
            </w:pPr>
            <w:r w:rsidRPr="005227E2">
              <w:rPr>
                <w:sz w:val="20"/>
                <w:szCs w:val="20"/>
              </w:rPr>
              <w:t>0.0462</w:t>
            </w:r>
          </w:p>
        </w:tc>
        <w:tc>
          <w:tcPr>
            <w:tcW w:w="823" w:type="dxa"/>
            <w:noWrap/>
            <w:vAlign w:val="center"/>
            <w:hideMark/>
          </w:tcPr>
          <w:p w14:paraId="5E38C8DF" w14:textId="77777777" w:rsidR="003703D3" w:rsidRPr="005227E2" w:rsidRDefault="003703D3" w:rsidP="003703D3">
            <w:pPr>
              <w:jc w:val="center"/>
              <w:rPr>
                <w:sz w:val="20"/>
                <w:szCs w:val="20"/>
              </w:rPr>
            </w:pPr>
          </w:p>
        </w:tc>
        <w:tc>
          <w:tcPr>
            <w:tcW w:w="825" w:type="dxa"/>
            <w:noWrap/>
            <w:vAlign w:val="center"/>
            <w:hideMark/>
          </w:tcPr>
          <w:p w14:paraId="437EEE59" w14:textId="77777777" w:rsidR="003703D3" w:rsidRPr="005227E2" w:rsidRDefault="003703D3" w:rsidP="003703D3">
            <w:pPr>
              <w:jc w:val="center"/>
              <w:rPr>
                <w:sz w:val="20"/>
                <w:szCs w:val="20"/>
              </w:rPr>
            </w:pPr>
            <w:r w:rsidRPr="005227E2">
              <w:rPr>
                <w:sz w:val="20"/>
                <w:szCs w:val="20"/>
              </w:rPr>
              <w:t>0.7303</w:t>
            </w:r>
          </w:p>
        </w:tc>
        <w:tc>
          <w:tcPr>
            <w:tcW w:w="823" w:type="dxa"/>
            <w:shd w:val="clear" w:color="auto" w:fill="D9D9D9" w:themeFill="background1" w:themeFillShade="D9"/>
            <w:noWrap/>
            <w:vAlign w:val="center"/>
            <w:hideMark/>
          </w:tcPr>
          <w:p w14:paraId="778AB647" w14:textId="77777777" w:rsidR="003703D3" w:rsidRPr="005227E2" w:rsidRDefault="003703D3" w:rsidP="003703D3">
            <w:pPr>
              <w:jc w:val="center"/>
              <w:rPr>
                <w:sz w:val="20"/>
                <w:szCs w:val="20"/>
              </w:rPr>
            </w:pPr>
            <w:r w:rsidRPr="005227E2">
              <w:rPr>
                <w:sz w:val="20"/>
                <w:szCs w:val="20"/>
              </w:rPr>
              <w:t>0.0160</w:t>
            </w:r>
          </w:p>
        </w:tc>
        <w:tc>
          <w:tcPr>
            <w:tcW w:w="823" w:type="dxa"/>
            <w:noWrap/>
            <w:vAlign w:val="center"/>
            <w:hideMark/>
          </w:tcPr>
          <w:p w14:paraId="1F7FBBDA" w14:textId="77777777" w:rsidR="003703D3" w:rsidRPr="005227E2" w:rsidRDefault="003703D3" w:rsidP="003703D3">
            <w:pPr>
              <w:jc w:val="center"/>
              <w:rPr>
                <w:sz w:val="20"/>
                <w:szCs w:val="20"/>
              </w:rPr>
            </w:pPr>
          </w:p>
        </w:tc>
      </w:tr>
      <w:tr w:rsidR="003703D3" w:rsidRPr="005227E2" w14:paraId="756800E4" w14:textId="77777777" w:rsidTr="00B82715">
        <w:trPr>
          <w:trHeight w:val="20"/>
          <w:jc w:val="center"/>
        </w:trPr>
        <w:tc>
          <w:tcPr>
            <w:tcW w:w="1703" w:type="dxa"/>
            <w:vMerge/>
            <w:noWrap/>
            <w:vAlign w:val="center"/>
          </w:tcPr>
          <w:p w14:paraId="491315ED" w14:textId="77777777" w:rsidR="003703D3" w:rsidRPr="005227E2" w:rsidRDefault="003703D3" w:rsidP="003703D3">
            <w:pPr>
              <w:jc w:val="center"/>
              <w:rPr>
                <w:sz w:val="20"/>
                <w:szCs w:val="20"/>
              </w:rPr>
            </w:pPr>
          </w:p>
        </w:tc>
        <w:tc>
          <w:tcPr>
            <w:tcW w:w="1190" w:type="dxa"/>
            <w:vMerge w:val="restart"/>
            <w:noWrap/>
            <w:vAlign w:val="center"/>
            <w:hideMark/>
          </w:tcPr>
          <w:p w14:paraId="7C3CF6D8" w14:textId="77777777" w:rsidR="003703D3" w:rsidRPr="005227E2" w:rsidRDefault="003703D3" w:rsidP="003703D3">
            <w:pPr>
              <w:jc w:val="center"/>
              <w:rPr>
                <w:sz w:val="20"/>
                <w:szCs w:val="20"/>
              </w:rPr>
            </w:pPr>
            <w:r w:rsidRPr="005227E2">
              <w:rPr>
                <w:sz w:val="20"/>
                <w:szCs w:val="20"/>
              </w:rPr>
              <w:t>Reference</w:t>
            </w:r>
          </w:p>
        </w:tc>
        <w:tc>
          <w:tcPr>
            <w:tcW w:w="897" w:type="dxa"/>
            <w:noWrap/>
            <w:vAlign w:val="center"/>
            <w:hideMark/>
          </w:tcPr>
          <w:p w14:paraId="49D6B3D4" w14:textId="77777777" w:rsidR="003703D3" w:rsidRPr="005227E2" w:rsidRDefault="003703D3" w:rsidP="003703D3">
            <w:pPr>
              <w:jc w:val="center"/>
              <w:rPr>
                <w:sz w:val="20"/>
                <w:szCs w:val="20"/>
              </w:rPr>
            </w:pPr>
            <w:r w:rsidRPr="005227E2">
              <w:rPr>
                <w:sz w:val="20"/>
                <w:szCs w:val="20"/>
              </w:rPr>
              <w:t>0-1cm</w:t>
            </w:r>
          </w:p>
        </w:tc>
        <w:tc>
          <w:tcPr>
            <w:tcW w:w="1089" w:type="dxa"/>
            <w:noWrap/>
            <w:vAlign w:val="center"/>
            <w:hideMark/>
          </w:tcPr>
          <w:p w14:paraId="4CBDB37E" w14:textId="77777777" w:rsidR="003703D3" w:rsidRPr="005227E2" w:rsidRDefault="003703D3" w:rsidP="003703D3">
            <w:pPr>
              <w:jc w:val="center"/>
              <w:rPr>
                <w:sz w:val="20"/>
                <w:szCs w:val="20"/>
              </w:rPr>
            </w:pPr>
            <w:r w:rsidRPr="005227E2">
              <w:rPr>
                <w:sz w:val="20"/>
                <w:szCs w:val="20"/>
              </w:rPr>
              <w:t>0.2429</w:t>
            </w:r>
          </w:p>
        </w:tc>
        <w:tc>
          <w:tcPr>
            <w:tcW w:w="932" w:type="dxa"/>
            <w:noWrap/>
            <w:vAlign w:val="center"/>
            <w:hideMark/>
          </w:tcPr>
          <w:p w14:paraId="249BBCB2" w14:textId="77777777" w:rsidR="003703D3" w:rsidRPr="005227E2" w:rsidRDefault="003703D3" w:rsidP="003703D3">
            <w:pPr>
              <w:jc w:val="center"/>
              <w:rPr>
                <w:sz w:val="20"/>
                <w:szCs w:val="20"/>
              </w:rPr>
            </w:pPr>
            <w:r w:rsidRPr="005227E2">
              <w:rPr>
                <w:sz w:val="20"/>
                <w:szCs w:val="20"/>
              </w:rPr>
              <w:t>0.0793</w:t>
            </w:r>
          </w:p>
        </w:tc>
        <w:tc>
          <w:tcPr>
            <w:tcW w:w="823" w:type="dxa"/>
            <w:noWrap/>
            <w:vAlign w:val="center"/>
            <w:hideMark/>
          </w:tcPr>
          <w:p w14:paraId="05A2BCED" w14:textId="77777777" w:rsidR="003703D3" w:rsidRPr="005227E2" w:rsidRDefault="003703D3" w:rsidP="003703D3">
            <w:pPr>
              <w:jc w:val="center"/>
              <w:rPr>
                <w:sz w:val="20"/>
                <w:szCs w:val="20"/>
              </w:rPr>
            </w:pPr>
          </w:p>
        </w:tc>
        <w:tc>
          <w:tcPr>
            <w:tcW w:w="925" w:type="dxa"/>
            <w:noWrap/>
            <w:vAlign w:val="center"/>
            <w:hideMark/>
          </w:tcPr>
          <w:p w14:paraId="4F3695C8" w14:textId="77777777" w:rsidR="003703D3" w:rsidRPr="005227E2" w:rsidRDefault="003703D3" w:rsidP="003703D3">
            <w:pPr>
              <w:jc w:val="center"/>
              <w:rPr>
                <w:sz w:val="20"/>
                <w:szCs w:val="20"/>
              </w:rPr>
            </w:pPr>
            <w:r w:rsidRPr="005227E2">
              <w:rPr>
                <w:sz w:val="20"/>
                <w:szCs w:val="20"/>
              </w:rPr>
              <w:t>0.0711</w:t>
            </w:r>
          </w:p>
        </w:tc>
        <w:tc>
          <w:tcPr>
            <w:tcW w:w="823" w:type="dxa"/>
            <w:noWrap/>
            <w:vAlign w:val="center"/>
            <w:hideMark/>
          </w:tcPr>
          <w:p w14:paraId="7C1CF0A5" w14:textId="77777777" w:rsidR="003703D3" w:rsidRPr="005227E2" w:rsidRDefault="003703D3" w:rsidP="003703D3">
            <w:pPr>
              <w:jc w:val="center"/>
              <w:rPr>
                <w:sz w:val="20"/>
                <w:szCs w:val="20"/>
              </w:rPr>
            </w:pPr>
            <w:r w:rsidRPr="005227E2">
              <w:rPr>
                <w:sz w:val="20"/>
                <w:szCs w:val="20"/>
              </w:rPr>
              <w:t>0.0535</w:t>
            </w:r>
          </w:p>
        </w:tc>
        <w:tc>
          <w:tcPr>
            <w:tcW w:w="823" w:type="dxa"/>
            <w:noWrap/>
            <w:vAlign w:val="center"/>
            <w:hideMark/>
          </w:tcPr>
          <w:p w14:paraId="7D48E5B8" w14:textId="77777777" w:rsidR="003703D3" w:rsidRPr="005227E2" w:rsidRDefault="003703D3" w:rsidP="003703D3">
            <w:pPr>
              <w:jc w:val="center"/>
              <w:rPr>
                <w:sz w:val="20"/>
                <w:szCs w:val="20"/>
              </w:rPr>
            </w:pPr>
          </w:p>
        </w:tc>
        <w:tc>
          <w:tcPr>
            <w:tcW w:w="825" w:type="dxa"/>
            <w:noWrap/>
            <w:vAlign w:val="center"/>
            <w:hideMark/>
          </w:tcPr>
          <w:p w14:paraId="70A1C6BE" w14:textId="77777777" w:rsidR="003703D3" w:rsidRPr="005227E2" w:rsidRDefault="003703D3" w:rsidP="003703D3">
            <w:pPr>
              <w:jc w:val="center"/>
              <w:rPr>
                <w:sz w:val="20"/>
                <w:szCs w:val="20"/>
              </w:rPr>
            </w:pPr>
            <w:r w:rsidRPr="005227E2">
              <w:rPr>
                <w:sz w:val="20"/>
                <w:szCs w:val="20"/>
              </w:rPr>
              <w:t>0.1335</w:t>
            </w:r>
          </w:p>
        </w:tc>
        <w:tc>
          <w:tcPr>
            <w:tcW w:w="823" w:type="dxa"/>
            <w:noWrap/>
            <w:vAlign w:val="center"/>
            <w:hideMark/>
          </w:tcPr>
          <w:p w14:paraId="09524D74" w14:textId="77777777" w:rsidR="003703D3" w:rsidRPr="005227E2" w:rsidRDefault="003703D3" w:rsidP="003703D3">
            <w:pPr>
              <w:jc w:val="center"/>
              <w:rPr>
                <w:sz w:val="20"/>
                <w:szCs w:val="20"/>
              </w:rPr>
            </w:pPr>
            <w:r w:rsidRPr="005227E2">
              <w:rPr>
                <w:sz w:val="20"/>
                <w:szCs w:val="20"/>
              </w:rPr>
              <w:t>0.6885</w:t>
            </w:r>
          </w:p>
        </w:tc>
        <w:tc>
          <w:tcPr>
            <w:tcW w:w="823" w:type="dxa"/>
            <w:noWrap/>
            <w:vAlign w:val="center"/>
            <w:hideMark/>
          </w:tcPr>
          <w:p w14:paraId="35721A4E" w14:textId="77777777" w:rsidR="003703D3" w:rsidRPr="005227E2" w:rsidRDefault="003703D3" w:rsidP="003703D3">
            <w:pPr>
              <w:jc w:val="center"/>
              <w:rPr>
                <w:sz w:val="20"/>
                <w:szCs w:val="20"/>
              </w:rPr>
            </w:pPr>
          </w:p>
        </w:tc>
      </w:tr>
      <w:tr w:rsidR="003703D3" w:rsidRPr="005227E2" w14:paraId="509B8E1A" w14:textId="77777777" w:rsidTr="00B82715">
        <w:trPr>
          <w:trHeight w:val="20"/>
          <w:jc w:val="center"/>
        </w:trPr>
        <w:tc>
          <w:tcPr>
            <w:tcW w:w="1703" w:type="dxa"/>
            <w:vMerge/>
            <w:noWrap/>
            <w:vAlign w:val="center"/>
          </w:tcPr>
          <w:p w14:paraId="31F733E0" w14:textId="77777777" w:rsidR="003703D3" w:rsidRPr="005227E2" w:rsidRDefault="003703D3" w:rsidP="003703D3">
            <w:pPr>
              <w:jc w:val="center"/>
              <w:rPr>
                <w:sz w:val="20"/>
                <w:szCs w:val="20"/>
              </w:rPr>
            </w:pPr>
          </w:p>
        </w:tc>
        <w:tc>
          <w:tcPr>
            <w:tcW w:w="1190" w:type="dxa"/>
            <w:vMerge/>
            <w:noWrap/>
            <w:vAlign w:val="center"/>
          </w:tcPr>
          <w:p w14:paraId="738DD464" w14:textId="77777777" w:rsidR="003703D3" w:rsidRPr="005227E2" w:rsidRDefault="003703D3" w:rsidP="003703D3">
            <w:pPr>
              <w:jc w:val="center"/>
              <w:rPr>
                <w:sz w:val="20"/>
                <w:szCs w:val="20"/>
              </w:rPr>
            </w:pPr>
          </w:p>
        </w:tc>
        <w:tc>
          <w:tcPr>
            <w:tcW w:w="897" w:type="dxa"/>
            <w:noWrap/>
            <w:vAlign w:val="center"/>
            <w:hideMark/>
          </w:tcPr>
          <w:p w14:paraId="2319ED20" w14:textId="77777777" w:rsidR="003703D3" w:rsidRPr="005227E2" w:rsidRDefault="003703D3" w:rsidP="003703D3">
            <w:pPr>
              <w:jc w:val="center"/>
              <w:rPr>
                <w:sz w:val="20"/>
                <w:szCs w:val="20"/>
              </w:rPr>
            </w:pPr>
            <w:r w:rsidRPr="005227E2">
              <w:rPr>
                <w:sz w:val="20"/>
                <w:szCs w:val="20"/>
              </w:rPr>
              <w:t>1-2cm</w:t>
            </w:r>
          </w:p>
        </w:tc>
        <w:tc>
          <w:tcPr>
            <w:tcW w:w="1089" w:type="dxa"/>
            <w:noWrap/>
            <w:vAlign w:val="center"/>
            <w:hideMark/>
          </w:tcPr>
          <w:p w14:paraId="34AAB493" w14:textId="77777777" w:rsidR="003703D3" w:rsidRPr="005227E2" w:rsidRDefault="003703D3" w:rsidP="003703D3">
            <w:pPr>
              <w:jc w:val="center"/>
              <w:rPr>
                <w:sz w:val="20"/>
                <w:szCs w:val="20"/>
              </w:rPr>
            </w:pPr>
            <w:r w:rsidRPr="005227E2">
              <w:rPr>
                <w:sz w:val="20"/>
                <w:szCs w:val="20"/>
              </w:rPr>
              <w:t>0.1480</w:t>
            </w:r>
          </w:p>
        </w:tc>
        <w:tc>
          <w:tcPr>
            <w:tcW w:w="932" w:type="dxa"/>
            <w:shd w:val="clear" w:color="auto" w:fill="D9D9D9" w:themeFill="background1" w:themeFillShade="D9"/>
            <w:noWrap/>
            <w:vAlign w:val="center"/>
            <w:hideMark/>
          </w:tcPr>
          <w:p w14:paraId="13DE3DFA" w14:textId="77777777" w:rsidR="003703D3" w:rsidRPr="005227E2" w:rsidRDefault="003703D3" w:rsidP="003703D3">
            <w:pPr>
              <w:jc w:val="center"/>
              <w:rPr>
                <w:sz w:val="20"/>
                <w:szCs w:val="20"/>
              </w:rPr>
            </w:pPr>
            <w:r w:rsidRPr="005227E2">
              <w:rPr>
                <w:sz w:val="20"/>
                <w:szCs w:val="20"/>
              </w:rPr>
              <w:t>0.0001</w:t>
            </w:r>
          </w:p>
        </w:tc>
        <w:tc>
          <w:tcPr>
            <w:tcW w:w="823" w:type="dxa"/>
            <w:noWrap/>
            <w:vAlign w:val="center"/>
            <w:hideMark/>
          </w:tcPr>
          <w:p w14:paraId="4FFC59BD" w14:textId="77777777" w:rsidR="003703D3" w:rsidRPr="005227E2" w:rsidRDefault="003703D3" w:rsidP="003703D3">
            <w:pPr>
              <w:jc w:val="center"/>
              <w:rPr>
                <w:sz w:val="20"/>
                <w:szCs w:val="20"/>
              </w:rPr>
            </w:pPr>
          </w:p>
        </w:tc>
        <w:tc>
          <w:tcPr>
            <w:tcW w:w="925" w:type="dxa"/>
            <w:noWrap/>
            <w:vAlign w:val="center"/>
            <w:hideMark/>
          </w:tcPr>
          <w:p w14:paraId="1F0B9129" w14:textId="77777777" w:rsidR="003703D3" w:rsidRPr="005227E2" w:rsidRDefault="003703D3" w:rsidP="003703D3">
            <w:pPr>
              <w:jc w:val="center"/>
              <w:rPr>
                <w:sz w:val="20"/>
                <w:szCs w:val="20"/>
              </w:rPr>
            </w:pPr>
            <w:r w:rsidRPr="005227E2">
              <w:rPr>
                <w:sz w:val="20"/>
                <w:szCs w:val="20"/>
              </w:rPr>
              <w:t>0.4651</w:t>
            </w:r>
          </w:p>
        </w:tc>
        <w:tc>
          <w:tcPr>
            <w:tcW w:w="823" w:type="dxa"/>
            <w:shd w:val="clear" w:color="auto" w:fill="D9D9D9" w:themeFill="background1" w:themeFillShade="D9"/>
            <w:noWrap/>
            <w:vAlign w:val="center"/>
            <w:hideMark/>
          </w:tcPr>
          <w:p w14:paraId="19CCA225" w14:textId="77777777" w:rsidR="003703D3" w:rsidRPr="005227E2" w:rsidRDefault="003703D3" w:rsidP="003703D3">
            <w:pPr>
              <w:jc w:val="center"/>
              <w:rPr>
                <w:sz w:val="20"/>
                <w:szCs w:val="20"/>
              </w:rPr>
            </w:pPr>
            <w:r w:rsidRPr="005227E2">
              <w:rPr>
                <w:sz w:val="20"/>
                <w:szCs w:val="20"/>
              </w:rPr>
              <w:t>0.0003</w:t>
            </w:r>
          </w:p>
        </w:tc>
        <w:tc>
          <w:tcPr>
            <w:tcW w:w="823" w:type="dxa"/>
            <w:noWrap/>
            <w:vAlign w:val="center"/>
            <w:hideMark/>
          </w:tcPr>
          <w:p w14:paraId="5A752D85" w14:textId="77777777" w:rsidR="003703D3" w:rsidRPr="005227E2" w:rsidRDefault="003703D3" w:rsidP="003703D3">
            <w:pPr>
              <w:jc w:val="center"/>
              <w:rPr>
                <w:sz w:val="20"/>
                <w:szCs w:val="20"/>
              </w:rPr>
            </w:pPr>
          </w:p>
        </w:tc>
        <w:tc>
          <w:tcPr>
            <w:tcW w:w="825" w:type="dxa"/>
            <w:shd w:val="clear" w:color="auto" w:fill="D9D9D9" w:themeFill="background1" w:themeFillShade="D9"/>
            <w:noWrap/>
            <w:vAlign w:val="center"/>
            <w:hideMark/>
          </w:tcPr>
          <w:p w14:paraId="5C603D7A" w14:textId="77777777" w:rsidR="003703D3" w:rsidRPr="005227E2" w:rsidRDefault="003703D3" w:rsidP="003703D3">
            <w:pPr>
              <w:jc w:val="center"/>
              <w:rPr>
                <w:sz w:val="20"/>
                <w:szCs w:val="20"/>
              </w:rPr>
            </w:pPr>
            <w:r w:rsidRPr="005227E2">
              <w:rPr>
                <w:sz w:val="20"/>
                <w:szCs w:val="20"/>
              </w:rPr>
              <w:t>0.0006</w:t>
            </w:r>
          </w:p>
        </w:tc>
        <w:tc>
          <w:tcPr>
            <w:tcW w:w="823" w:type="dxa"/>
            <w:noWrap/>
            <w:vAlign w:val="center"/>
            <w:hideMark/>
          </w:tcPr>
          <w:p w14:paraId="73235C51" w14:textId="77777777" w:rsidR="003703D3" w:rsidRPr="005227E2" w:rsidRDefault="003703D3" w:rsidP="00563E9A">
            <w:pPr>
              <w:rPr>
                <w:sz w:val="20"/>
                <w:szCs w:val="20"/>
              </w:rPr>
            </w:pPr>
          </w:p>
        </w:tc>
        <w:tc>
          <w:tcPr>
            <w:tcW w:w="823" w:type="dxa"/>
            <w:shd w:val="clear" w:color="auto" w:fill="D9D9D9" w:themeFill="background1" w:themeFillShade="D9"/>
            <w:noWrap/>
            <w:vAlign w:val="center"/>
            <w:hideMark/>
          </w:tcPr>
          <w:p w14:paraId="2E9977F4" w14:textId="77777777" w:rsidR="003703D3" w:rsidRPr="005227E2" w:rsidRDefault="003703D3" w:rsidP="003703D3">
            <w:pPr>
              <w:jc w:val="center"/>
              <w:rPr>
                <w:sz w:val="20"/>
                <w:szCs w:val="20"/>
              </w:rPr>
            </w:pPr>
            <w:r w:rsidRPr="005227E2">
              <w:rPr>
                <w:sz w:val="20"/>
                <w:szCs w:val="20"/>
              </w:rPr>
              <w:t>0.0000</w:t>
            </w:r>
          </w:p>
        </w:tc>
      </w:tr>
      <w:tr w:rsidR="003703D3" w:rsidRPr="005227E2" w14:paraId="1E99B560" w14:textId="77777777" w:rsidTr="00B82715">
        <w:trPr>
          <w:trHeight w:val="20"/>
          <w:jc w:val="center"/>
        </w:trPr>
        <w:tc>
          <w:tcPr>
            <w:tcW w:w="1703" w:type="dxa"/>
            <w:vMerge/>
            <w:noWrap/>
            <w:vAlign w:val="center"/>
          </w:tcPr>
          <w:p w14:paraId="7AA759B4" w14:textId="77777777" w:rsidR="003703D3" w:rsidRPr="005227E2" w:rsidRDefault="003703D3" w:rsidP="003703D3">
            <w:pPr>
              <w:jc w:val="center"/>
              <w:rPr>
                <w:sz w:val="20"/>
                <w:szCs w:val="20"/>
              </w:rPr>
            </w:pPr>
          </w:p>
        </w:tc>
        <w:tc>
          <w:tcPr>
            <w:tcW w:w="1190" w:type="dxa"/>
            <w:vMerge/>
            <w:noWrap/>
            <w:vAlign w:val="center"/>
          </w:tcPr>
          <w:p w14:paraId="01293B91" w14:textId="77777777" w:rsidR="003703D3" w:rsidRPr="005227E2" w:rsidRDefault="003703D3" w:rsidP="003703D3">
            <w:pPr>
              <w:jc w:val="center"/>
              <w:rPr>
                <w:sz w:val="20"/>
                <w:szCs w:val="20"/>
              </w:rPr>
            </w:pPr>
          </w:p>
        </w:tc>
        <w:tc>
          <w:tcPr>
            <w:tcW w:w="897" w:type="dxa"/>
            <w:noWrap/>
            <w:vAlign w:val="center"/>
            <w:hideMark/>
          </w:tcPr>
          <w:p w14:paraId="25DECFD1" w14:textId="77777777" w:rsidR="003703D3" w:rsidRPr="005227E2" w:rsidRDefault="003703D3" w:rsidP="003703D3">
            <w:pPr>
              <w:jc w:val="center"/>
              <w:rPr>
                <w:sz w:val="20"/>
                <w:szCs w:val="20"/>
              </w:rPr>
            </w:pPr>
            <w:r w:rsidRPr="005227E2">
              <w:rPr>
                <w:sz w:val="20"/>
                <w:szCs w:val="20"/>
              </w:rPr>
              <w:t>2-3cm</w:t>
            </w:r>
          </w:p>
        </w:tc>
        <w:tc>
          <w:tcPr>
            <w:tcW w:w="1089" w:type="dxa"/>
            <w:noWrap/>
            <w:vAlign w:val="center"/>
            <w:hideMark/>
          </w:tcPr>
          <w:p w14:paraId="6FD749DC" w14:textId="77777777" w:rsidR="003703D3" w:rsidRPr="005227E2" w:rsidRDefault="003703D3" w:rsidP="003703D3">
            <w:pPr>
              <w:jc w:val="center"/>
              <w:rPr>
                <w:sz w:val="20"/>
                <w:szCs w:val="20"/>
              </w:rPr>
            </w:pPr>
            <w:r w:rsidRPr="005227E2">
              <w:rPr>
                <w:sz w:val="20"/>
                <w:szCs w:val="20"/>
              </w:rPr>
              <w:t>0.2675</w:t>
            </w:r>
          </w:p>
        </w:tc>
        <w:tc>
          <w:tcPr>
            <w:tcW w:w="932" w:type="dxa"/>
            <w:shd w:val="clear" w:color="auto" w:fill="D9D9D9" w:themeFill="background1" w:themeFillShade="D9"/>
            <w:noWrap/>
            <w:vAlign w:val="center"/>
            <w:hideMark/>
          </w:tcPr>
          <w:p w14:paraId="31396676" w14:textId="77777777" w:rsidR="003703D3" w:rsidRPr="005227E2" w:rsidRDefault="003703D3" w:rsidP="003703D3">
            <w:pPr>
              <w:jc w:val="center"/>
              <w:rPr>
                <w:sz w:val="20"/>
                <w:szCs w:val="20"/>
              </w:rPr>
            </w:pPr>
            <w:r w:rsidRPr="005227E2">
              <w:rPr>
                <w:sz w:val="20"/>
                <w:szCs w:val="20"/>
              </w:rPr>
              <w:t>0.0076</w:t>
            </w:r>
          </w:p>
        </w:tc>
        <w:tc>
          <w:tcPr>
            <w:tcW w:w="823" w:type="dxa"/>
            <w:noWrap/>
            <w:vAlign w:val="center"/>
            <w:hideMark/>
          </w:tcPr>
          <w:p w14:paraId="021C7D89" w14:textId="77777777" w:rsidR="003703D3" w:rsidRPr="005227E2" w:rsidRDefault="003703D3" w:rsidP="003703D3">
            <w:pPr>
              <w:jc w:val="center"/>
              <w:rPr>
                <w:sz w:val="20"/>
                <w:szCs w:val="20"/>
              </w:rPr>
            </w:pPr>
          </w:p>
        </w:tc>
        <w:tc>
          <w:tcPr>
            <w:tcW w:w="925" w:type="dxa"/>
            <w:noWrap/>
            <w:vAlign w:val="center"/>
            <w:hideMark/>
          </w:tcPr>
          <w:p w14:paraId="1A089AE2" w14:textId="77777777" w:rsidR="003703D3" w:rsidRPr="005227E2" w:rsidRDefault="003703D3" w:rsidP="003703D3">
            <w:pPr>
              <w:jc w:val="center"/>
              <w:rPr>
                <w:sz w:val="20"/>
                <w:szCs w:val="20"/>
              </w:rPr>
            </w:pPr>
            <w:r w:rsidRPr="005227E2">
              <w:rPr>
                <w:sz w:val="20"/>
                <w:szCs w:val="20"/>
              </w:rPr>
              <w:t>0.2672</w:t>
            </w:r>
          </w:p>
        </w:tc>
        <w:tc>
          <w:tcPr>
            <w:tcW w:w="823" w:type="dxa"/>
            <w:shd w:val="clear" w:color="auto" w:fill="D9D9D9" w:themeFill="background1" w:themeFillShade="D9"/>
            <w:noWrap/>
            <w:vAlign w:val="center"/>
            <w:hideMark/>
          </w:tcPr>
          <w:p w14:paraId="572A86BA" w14:textId="77777777" w:rsidR="003703D3" w:rsidRPr="005227E2" w:rsidRDefault="003703D3" w:rsidP="003703D3">
            <w:pPr>
              <w:jc w:val="center"/>
              <w:rPr>
                <w:sz w:val="20"/>
                <w:szCs w:val="20"/>
              </w:rPr>
            </w:pPr>
            <w:r w:rsidRPr="005227E2">
              <w:rPr>
                <w:sz w:val="20"/>
                <w:szCs w:val="20"/>
              </w:rPr>
              <w:t>0.0048</w:t>
            </w:r>
          </w:p>
        </w:tc>
        <w:tc>
          <w:tcPr>
            <w:tcW w:w="823" w:type="dxa"/>
            <w:noWrap/>
            <w:vAlign w:val="center"/>
            <w:hideMark/>
          </w:tcPr>
          <w:p w14:paraId="157F6803" w14:textId="77777777" w:rsidR="003703D3" w:rsidRPr="005227E2" w:rsidRDefault="003703D3" w:rsidP="003703D3">
            <w:pPr>
              <w:jc w:val="center"/>
              <w:rPr>
                <w:sz w:val="20"/>
                <w:szCs w:val="20"/>
              </w:rPr>
            </w:pPr>
          </w:p>
        </w:tc>
        <w:tc>
          <w:tcPr>
            <w:tcW w:w="825" w:type="dxa"/>
            <w:noWrap/>
            <w:vAlign w:val="center"/>
            <w:hideMark/>
          </w:tcPr>
          <w:p w14:paraId="53C5F7C8" w14:textId="77777777" w:rsidR="003703D3" w:rsidRPr="005227E2" w:rsidRDefault="003703D3" w:rsidP="003703D3">
            <w:pPr>
              <w:jc w:val="center"/>
              <w:rPr>
                <w:sz w:val="20"/>
                <w:szCs w:val="20"/>
              </w:rPr>
            </w:pPr>
            <w:r w:rsidRPr="005227E2">
              <w:rPr>
                <w:sz w:val="20"/>
                <w:szCs w:val="20"/>
              </w:rPr>
              <w:t>0.9038</w:t>
            </w:r>
          </w:p>
        </w:tc>
        <w:tc>
          <w:tcPr>
            <w:tcW w:w="823" w:type="dxa"/>
            <w:shd w:val="clear" w:color="auto" w:fill="D9D9D9" w:themeFill="background1" w:themeFillShade="D9"/>
            <w:noWrap/>
            <w:vAlign w:val="center"/>
            <w:hideMark/>
          </w:tcPr>
          <w:p w14:paraId="6CBF9270" w14:textId="77777777" w:rsidR="003703D3" w:rsidRPr="005227E2" w:rsidRDefault="003703D3" w:rsidP="003703D3">
            <w:pPr>
              <w:jc w:val="center"/>
              <w:rPr>
                <w:sz w:val="20"/>
                <w:szCs w:val="20"/>
              </w:rPr>
            </w:pPr>
            <w:r w:rsidRPr="005227E2">
              <w:rPr>
                <w:sz w:val="20"/>
                <w:szCs w:val="20"/>
              </w:rPr>
              <w:t>0.0300</w:t>
            </w:r>
          </w:p>
        </w:tc>
        <w:tc>
          <w:tcPr>
            <w:tcW w:w="823" w:type="dxa"/>
            <w:noWrap/>
            <w:vAlign w:val="center"/>
            <w:hideMark/>
          </w:tcPr>
          <w:p w14:paraId="0C61CA47" w14:textId="77777777" w:rsidR="003703D3" w:rsidRPr="005227E2" w:rsidRDefault="003703D3" w:rsidP="003703D3">
            <w:pPr>
              <w:jc w:val="center"/>
              <w:rPr>
                <w:sz w:val="20"/>
                <w:szCs w:val="20"/>
              </w:rPr>
            </w:pPr>
          </w:p>
        </w:tc>
      </w:tr>
      <w:tr w:rsidR="003703D3" w:rsidRPr="005227E2" w14:paraId="43D93BCA" w14:textId="77777777" w:rsidTr="00B82715">
        <w:trPr>
          <w:trHeight w:val="20"/>
          <w:jc w:val="center"/>
        </w:trPr>
        <w:tc>
          <w:tcPr>
            <w:tcW w:w="1703" w:type="dxa"/>
            <w:vMerge/>
            <w:noWrap/>
            <w:vAlign w:val="center"/>
          </w:tcPr>
          <w:p w14:paraId="09CFE478" w14:textId="77777777" w:rsidR="003703D3" w:rsidRPr="005227E2" w:rsidRDefault="003703D3" w:rsidP="003703D3">
            <w:pPr>
              <w:jc w:val="center"/>
              <w:rPr>
                <w:sz w:val="20"/>
                <w:szCs w:val="20"/>
              </w:rPr>
            </w:pPr>
          </w:p>
        </w:tc>
        <w:tc>
          <w:tcPr>
            <w:tcW w:w="1190" w:type="dxa"/>
            <w:vMerge/>
            <w:noWrap/>
            <w:vAlign w:val="center"/>
          </w:tcPr>
          <w:p w14:paraId="077C72BD" w14:textId="77777777" w:rsidR="003703D3" w:rsidRPr="005227E2" w:rsidRDefault="003703D3" w:rsidP="003703D3">
            <w:pPr>
              <w:jc w:val="center"/>
              <w:rPr>
                <w:sz w:val="20"/>
                <w:szCs w:val="20"/>
              </w:rPr>
            </w:pPr>
          </w:p>
        </w:tc>
        <w:tc>
          <w:tcPr>
            <w:tcW w:w="897" w:type="dxa"/>
            <w:noWrap/>
            <w:vAlign w:val="center"/>
            <w:hideMark/>
          </w:tcPr>
          <w:p w14:paraId="4C4A7767" w14:textId="77777777" w:rsidR="003703D3" w:rsidRPr="005227E2" w:rsidRDefault="003703D3" w:rsidP="003703D3">
            <w:pPr>
              <w:jc w:val="center"/>
              <w:rPr>
                <w:sz w:val="20"/>
                <w:szCs w:val="20"/>
              </w:rPr>
            </w:pPr>
            <w:r w:rsidRPr="005227E2">
              <w:rPr>
                <w:sz w:val="20"/>
                <w:szCs w:val="20"/>
              </w:rPr>
              <w:t>3-4cm</w:t>
            </w:r>
          </w:p>
        </w:tc>
        <w:tc>
          <w:tcPr>
            <w:tcW w:w="1089" w:type="dxa"/>
            <w:noWrap/>
            <w:vAlign w:val="center"/>
            <w:hideMark/>
          </w:tcPr>
          <w:p w14:paraId="5FD393D7" w14:textId="77777777" w:rsidR="003703D3" w:rsidRPr="005227E2" w:rsidRDefault="003703D3" w:rsidP="003703D3">
            <w:pPr>
              <w:jc w:val="center"/>
              <w:rPr>
                <w:sz w:val="20"/>
                <w:szCs w:val="20"/>
              </w:rPr>
            </w:pPr>
            <w:r w:rsidRPr="005227E2">
              <w:rPr>
                <w:sz w:val="20"/>
                <w:szCs w:val="20"/>
              </w:rPr>
              <w:t>0.1330</w:t>
            </w:r>
          </w:p>
        </w:tc>
        <w:tc>
          <w:tcPr>
            <w:tcW w:w="932" w:type="dxa"/>
            <w:shd w:val="clear" w:color="auto" w:fill="D9D9D9" w:themeFill="background1" w:themeFillShade="D9"/>
            <w:noWrap/>
            <w:vAlign w:val="center"/>
            <w:hideMark/>
          </w:tcPr>
          <w:p w14:paraId="52DB8EBF" w14:textId="77777777" w:rsidR="003703D3" w:rsidRPr="005227E2" w:rsidRDefault="003703D3" w:rsidP="003703D3">
            <w:pPr>
              <w:jc w:val="center"/>
              <w:rPr>
                <w:sz w:val="20"/>
                <w:szCs w:val="20"/>
              </w:rPr>
            </w:pPr>
            <w:r w:rsidRPr="005227E2">
              <w:rPr>
                <w:sz w:val="20"/>
                <w:szCs w:val="20"/>
              </w:rPr>
              <w:t>0.0133</w:t>
            </w:r>
          </w:p>
        </w:tc>
        <w:tc>
          <w:tcPr>
            <w:tcW w:w="823" w:type="dxa"/>
            <w:noWrap/>
            <w:vAlign w:val="center"/>
            <w:hideMark/>
          </w:tcPr>
          <w:p w14:paraId="4C0027F4" w14:textId="77777777" w:rsidR="003703D3" w:rsidRPr="005227E2" w:rsidRDefault="003703D3" w:rsidP="003703D3">
            <w:pPr>
              <w:jc w:val="center"/>
              <w:rPr>
                <w:sz w:val="20"/>
                <w:szCs w:val="20"/>
              </w:rPr>
            </w:pPr>
          </w:p>
        </w:tc>
        <w:tc>
          <w:tcPr>
            <w:tcW w:w="925" w:type="dxa"/>
            <w:noWrap/>
            <w:vAlign w:val="center"/>
            <w:hideMark/>
          </w:tcPr>
          <w:p w14:paraId="3D098B11" w14:textId="77777777" w:rsidR="003703D3" w:rsidRPr="005227E2" w:rsidRDefault="003703D3" w:rsidP="003703D3">
            <w:pPr>
              <w:jc w:val="center"/>
              <w:rPr>
                <w:sz w:val="20"/>
                <w:szCs w:val="20"/>
              </w:rPr>
            </w:pPr>
            <w:r w:rsidRPr="005227E2">
              <w:rPr>
                <w:sz w:val="20"/>
                <w:szCs w:val="20"/>
              </w:rPr>
              <w:t>0.2366</w:t>
            </w:r>
          </w:p>
        </w:tc>
        <w:tc>
          <w:tcPr>
            <w:tcW w:w="823" w:type="dxa"/>
            <w:shd w:val="clear" w:color="auto" w:fill="D9D9D9" w:themeFill="background1" w:themeFillShade="D9"/>
            <w:noWrap/>
            <w:vAlign w:val="center"/>
            <w:hideMark/>
          </w:tcPr>
          <w:p w14:paraId="3228D355" w14:textId="77777777" w:rsidR="003703D3" w:rsidRPr="005227E2" w:rsidRDefault="003703D3" w:rsidP="003703D3">
            <w:pPr>
              <w:jc w:val="center"/>
              <w:rPr>
                <w:sz w:val="20"/>
                <w:szCs w:val="20"/>
              </w:rPr>
            </w:pPr>
            <w:r w:rsidRPr="005227E2">
              <w:rPr>
                <w:sz w:val="20"/>
                <w:szCs w:val="20"/>
              </w:rPr>
              <w:t>0.0135</w:t>
            </w:r>
          </w:p>
        </w:tc>
        <w:tc>
          <w:tcPr>
            <w:tcW w:w="823" w:type="dxa"/>
            <w:noWrap/>
            <w:vAlign w:val="center"/>
            <w:hideMark/>
          </w:tcPr>
          <w:p w14:paraId="63403AA5" w14:textId="77777777" w:rsidR="003703D3" w:rsidRPr="005227E2" w:rsidRDefault="003703D3" w:rsidP="003703D3">
            <w:pPr>
              <w:jc w:val="center"/>
              <w:rPr>
                <w:sz w:val="20"/>
                <w:szCs w:val="20"/>
              </w:rPr>
            </w:pPr>
          </w:p>
        </w:tc>
        <w:tc>
          <w:tcPr>
            <w:tcW w:w="825" w:type="dxa"/>
            <w:noWrap/>
            <w:vAlign w:val="center"/>
            <w:hideMark/>
          </w:tcPr>
          <w:p w14:paraId="3216B2D2" w14:textId="77777777" w:rsidR="003703D3" w:rsidRPr="005227E2" w:rsidRDefault="003703D3" w:rsidP="003703D3">
            <w:pPr>
              <w:jc w:val="center"/>
              <w:rPr>
                <w:sz w:val="20"/>
                <w:szCs w:val="20"/>
              </w:rPr>
            </w:pPr>
            <w:r w:rsidRPr="005227E2">
              <w:rPr>
                <w:sz w:val="20"/>
                <w:szCs w:val="20"/>
              </w:rPr>
              <w:t>0.8991</w:t>
            </w:r>
          </w:p>
        </w:tc>
        <w:tc>
          <w:tcPr>
            <w:tcW w:w="823" w:type="dxa"/>
            <w:shd w:val="clear" w:color="auto" w:fill="D9D9D9" w:themeFill="background1" w:themeFillShade="D9"/>
            <w:noWrap/>
            <w:vAlign w:val="center"/>
            <w:hideMark/>
          </w:tcPr>
          <w:p w14:paraId="2BD6E4D4" w14:textId="77777777" w:rsidR="003703D3" w:rsidRPr="005227E2" w:rsidRDefault="003703D3" w:rsidP="003703D3">
            <w:pPr>
              <w:jc w:val="center"/>
              <w:rPr>
                <w:sz w:val="20"/>
                <w:szCs w:val="20"/>
              </w:rPr>
            </w:pPr>
            <w:r w:rsidRPr="005227E2">
              <w:rPr>
                <w:sz w:val="20"/>
                <w:szCs w:val="20"/>
              </w:rPr>
              <w:t>0.0233</w:t>
            </w:r>
          </w:p>
        </w:tc>
        <w:tc>
          <w:tcPr>
            <w:tcW w:w="823" w:type="dxa"/>
            <w:noWrap/>
            <w:vAlign w:val="center"/>
            <w:hideMark/>
          </w:tcPr>
          <w:p w14:paraId="6E1557E1" w14:textId="77777777" w:rsidR="003703D3" w:rsidRPr="005227E2" w:rsidRDefault="003703D3" w:rsidP="003703D3">
            <w:pPr>
              <w:jc w:val="center"/>
              <w:rPr>
                <w:sz w:val="20"/>
                <w:szCs w:val="20"/>
              </w:rPr>
            </w:pPr>
          </w:p>
        </w:tc>
      </w:tr>
      <w:tr w:rsidR="003703D3" w:rsidRPr="005227E2" w14:paraId="773D9211" w14:textId="77777777" w:rsidTr="00B82715">
        <w:trPr>
          <w:trHeight w:val="20"/>
          <w:jc w:val="center"/>
        </w:trPr>
        <w:tc>
          <w:tcPr>
            <w:tcW w:w="1703" w:type="dxa"/>
            <w:vMerge/>
            <w:noWrap/>
            <w:vAlign w:val="center"/>
          </w:tcPr>
          <w:p w14:paraId="7FD78155" w14:textId="77777777" w:rsidR="003703D3" w:rsidRPr="005227E2" w:rsidRDefault="003703D3" w:rsidP="003703D3">
            <w:pPr>
              <w:jc w:val="center"/>
              <w:rPr>
                <w:sz w:val="20"/>
                <w:szCs w:val="20"/>
              </w:rPr>
            </w:pPr>
          </w:p>
        </w:tc>
        <w:tc>
          <w:tcPr>
            <w:tcW w:w="1190" w:type="dxa"/>
            <w:vMerge/>
            <w:noWrap/>
            <w:vAlign w:val="center"/>
          </w:tcPr>
          <w:p w14:paraId="098988A0" w14:textId="77777777" w:rsidR="003703D3" w:rsidRPr="005227E2" w:rsidRDefault="003703D3" w:rsidP="003703D3">
            <w:pPr>
              <w:jc w:val="center"/>
              <w:rPr>
                <w:sz w:val="20"/>
                <w:szCs w:val="20"/>
              </w:rPr>
            </w:pPr>
          </w:p>
        </w:tc>
        <w:tc>
          <w:tcPr>
            <w:tcW w:w="897" w:type="dxa"/>
            <w:noWrap/>
            <w:vAlign w:val="center"/>
            <w:hideMark/>
          </w:tcPr>
          <w:p w14:paraId="7C4B2795" w14:textId="77777777" w:rsidR="003703D3" w:rsidRPr="005227E2" w:rsidRDefault="003703D3" w:rsidP="003703D3">
            <w:pPr>
              <w:jc w:val="center"/>
              <w:rPr>
                <w:sz w:val="20"/>
                <w:szCs w:val="20"/>
              </w:rPr>
            </w:pPr>
            <w:r w:rsidRPr="005227E2">
              <w:rPr>
                <w:sz w:val="20"/>
                <w:szCs w:val="20"/>
              </w:rPr>
              <w:t>4-5cm</w:t>
            </w:r>
          </w:p>
        </w:tc>
        <w:tc>
          <w:tcPr>
            <w:tcW w:w="1089" w:type="dxa"/>
            <w:noWrap/>
            <w:vAlign w:val="center"/>
            <w:hideMark/>
          </w:tcPr>
          <w:p w14:paraId="6A3A6794" w14:textId="77777777" w:rsidR="003703D3" w:rsidRPr="005227E2" w:rsidRDefault="003703D3" w:rsidP="003703D3">
            <w:pPr>
              <w:jc w:val="center"/>
              <w:rPr>
                <w:sz w:val="20"/>
                <w:szCs w:val="20"/>
              </w:rPr>
            </w:pPr>
            <w:r w:rsidRPr="005227E2">
              <w:rPr>
                <w:sz w:val="20"/>
                <w:szCs w:val="20"/>
              </w:rPr>
              <w:t>0.2402</w:t>
            </w:r>
          </w:p>
        </w:tc>
        <w:tc>
          <w:tcPr>
            <w:tcW w:w="932" w:type="dxa"/>
            <w:shd w:val="clear" w:color="auto" w:fill="D9D9D9" w:themeFill="background1" w:themeFillShade="D9"/>
            <w:noWrap/>
            <w:vAlign w:val="center"/>
            <w:hideMark/>
          </w:tcPr>
          <w:p w14:paraId="5DA47AB2" w14:textId="77777777" w:rsidR="003703D3" w:rsidRPr="005227E2" w:rsidRDefault="003703D3" w:rsidP="003703D3">
            <w:pPr>
              <w:jc w:val="center"/>
              <w:rPr>
                <w:sz w:val="20"/>
                <w:szCs w:val="20"/>
              </w:rPr>
            </w:pPr>
            <w:r w:rsidRPr="005227E2">
              <w:rPr>
                <w:sz w:val="20"/>
                <w:szCs w:val="20"/>
              </w:rPr>
              <w:t>0.0003</w:t>
            </w:r>
          </w:p>
        </w:tc>
        <w:tc>
          <w:tcPr>
            <w:tcW w:w="823" w:type="dxa"/>
            <w:noWrap/>
            <w:vAlign w:val="center"/>
            <w:hideMark/>
          </w:tcPr>
          <w:p w14:paraId="0A03E804" w14:textId="77777777" w:rsidR="003703D3" w:rsidRPr="005227E2" w:rsidRDefault="003703D3" w:rsidP="003703D3">
            <w:pPr>
              <w:jc w:val="center"/>
              <w:rPr>
                <w:sz w:val="20"/>
                <w:szCs w:val="20"/>
              </w:rPr>
            </w:pPr>
          </w:p>
        </w:tc>
        <w:tc>
          <w:tcPr>
            <w:tcW w:w="925" w:type="dxa"/>
            <w:noWrap/>
            <w:vAlign w:val="center"/>
            <w:hideMark/>
          </w:tcPr>
          <w:p w14:paraId="52E8A3C4" w14:textId="77777777" w:rsidR="003703D3" w:rsidRPr="005227E2" w:rsidRDefault="003703D3" w:rsidP="003703D3">
            <w:pPr>
              <w:jc w:val="center"/>
              <w:rPr>
                <w:sz w:val="20"/>
                <w:szCs w:val="20"/>
              </w:rPr>
            </w:pPr>
            <w:r w:rsidRPr="005227E2">
              <w:rPr>
                <w:sz w:val="20"/>
                <w:szCs w:val="20"/>
              </w:rPr>
              <w:t>0.7615</w:t>
            </w:r>
          </w:p>
        </w:tc>
        <w:tc>
          <w:tcPr>
            <w:tcW w:w="823" w:type="dxa"/>
            <w:shd w:val="clear" w:color="auto" w:fill="D9D9D9" w:themeFill="background1" w:themeFillShade="D9"/>
            <w:noWrap/>
            <w:vAlign w:val="center"/>
            <w:hideMark/>
          </w:tcPr>
          <w:p w14:paraId="41DF6687" w14:textId="77777777" w:rsidR="003703D3" w:rsidRPr="005227E2" w:rsidRDefault="003703D3" w:rsidP="003703D3">
            <w:pPr>
              <w:jc w:val="center"/>
              <w:rPr>
                <w:sz w:val="20"/>
                <w:szCs w:val="20"/>
              </w:rPr>
            </w:pPr>
            <w:r w:rsidRPr="005227E2">
              <w:rPr>
                <w:sz w:val="20"/>
                <w:szCs w:val="20"/>
              </w:rPr>
              <w:t>0.0000</w:t>
            </w:r>
          </w:p>
        </w:tc>
        <w:tc>
          <w:tcPr>
            <w:tcW w:w="823" w:type="dxa"/>
            <w:noWrap/>
            <w:vAlign w:val="center"/>
            <w:hideMark/>
          </w:tcPr>
          <w:p w14:paraId="326D1818" w14:textId="77777777" w:rsidR="003703D3" w:rsidRPr="005227E2" w:rsidRDefault="003703D3" w:rsidP="003703D3">
            <w:pPr>
              <w:jc w:val="center"/>
              <w:rPr>
                <w:sz w:val="20"/>
                <w:szCs w:val="20"/>
              </w:rPr>
            </w:pPr>
          </w:p>
        </w:tc>
        <w:tc>
          <w:tcPr>
            <w:tcW w:w="825" w:type="dxa"/>
            <w:shd w:val="clear" w:color="auto" w:fill="D9D9D9" w:themeFill="background1" w:themeFillShade="D9"/>
            <w:noWrap/>
            <w:vAlign w:val="center"/>
            <w:hideMark/>
          </w:tcPr>
          <w:p w14:paraId="1E421C66" w14:textId="77777777" w:rsidR="003703D3" w:rsidRPr="005227E2" w:rsidRDefault="003703D3" w:rsidP="003703D3">
            <w:pPr>
              <w:jc w:val="center"/>
              <w:rPr>
                <w:sz w:val="20"/>
                <w:szCs w:val="20"/>
              </w:rPr>
            </w:pPr>
            <w:r w:rsidRPr="005227E2">
              <w:rPr>
                <w:sz w:val="20"/>
                <w:szCs w:val="20"/>
              </w:rPr>
              <w:t>0.0030</w:t>
            </w:r>
          </w:p>
        </w:tc>
        <w:tc>
          <w:tcPr>
            <w:tcW w:w="823" w:type="dxa"/>
            <w:noWrap/>
            <w:vAlign w:val="center"/>
          </w:tcPr>
          <w:p w14:paraId="69483A10" w14:textId="77777777" w:rsidR="003703D3" w:rsidRPr="005227E2" w:rsidRDefault="003703D3" w:rsidP="003703D3">
            <w:pPr>
              <w:jc w:val="center"/>
              <w:rPr>
                <w:sz w:val="20"/>
                <w:szCs w:val="20"/>
              </w:rPr>
            </w:pPr>
          </w:p>
        </w:tc>
        <w:tc>
          <w:tcPr>
            <w:tcW w:w="823" w:type="dxa"/>
            <w:shd w:val="clear" w:color="auto" w:fill="D9D9D9" w:themeFill="background1" w:themeFillShade="D9"/>
            <w:noWrap/>
            <w:vAlign w:val="center"/>
            <w:hideMark/>
          </w:tcPr>
          <w:p w14:paraId="12E85CD2" w14:textId="77777777" w:rsidR="003703D3" w:rsidRPr="005227E2" w:rsidRDefault="003703D3" w:rsidP="003703D3">
            <w:pPr>
              <w:jc w:val="center"/>
              <w:rPr>
                <w:sz w:val="20"/>
                <w:szCs w:val="20"/>
              </w:rPr>
            </w:pPr>
            <w:r w:rsidRPr="005227E2">
              <w:rPr>
                <w:sz w:val="20"/>
                <w:szCs w:val="20"/>
              </w:rPr>
              <w:t>0.0000</w:t>
            </w:r>
          </w:p>
        </w:tc>
      </w:tr>
      <w:tr w:rsidR="003703D3" w:rsidRPr="005227E2" w14:paraId="5AA2FA6A" w14:textId="77777777" w:rsidTr="00B82715">
        <w:trPr>
          <w:trHeight w:val="20"/>
          <w:jc w:val="center"/>
        </w:trPr>
        <w:tc>
          <w:tcPr>
            <w:tcW w:w="1703" w:type="dxa"/>
            <w:vMerge/>
            <w:noWrap/>
            <w:vAlign w:val="center"/>
          </w:tcPr>
          <w:p w14:paraId="101995B5" w14:textId="77777777" w:rsidR="003703D3" w:rsidRPr="005227E2" w:rsidRDefault="003703D3" w:rsidP="003703D3">
            <w:pPr>
              <w:jc w:val="center"/>
              <w:rPr>
                <w:sz w:val="20"/>
                <w:szCs w:val="20"/>
              </w:rPr>
            </w:pPr>
          </w:p>
        </w:tc>
        <w:tc>
          <w:tcPr>
            <w:tcW w:w="1190" w:type="dxa"/>
            <w:vMerge w:val="restart"/>
            <w:noWrap/>
            <w:vAlign w:val="center"/>
            <w:hideMark/>
          </w:tcPr>
          <w:p w14:paraId="4090FA39" w14:textId="77777777" w:rsidR="003703D3" w:rsidRPr="005227E2" w:rsidRDefault="003703D3" w:rsidP="003703D3">
            <w:pPr>
              <w:jc w:val="center"/>
              <w:rPr>
                <w:sz w:val="20"/>
                <w:szCs w:val="20"/>
              </w:rPr>
            </w:pPr>
            <w:r w:rsidRPr="005227E2">
              <w:rPr>
                <w:sz w:val="20"/>
                <w:szCs w:val="20"/>
              </w:rPr>
              <w:t>Abyssal</w:t>
            </w:r>
          </w:p>
        </w:tc>
        <w:tc>
          <w:tcPr>
            <w:tcW w:w="897" w:type="dxa"/>
            <w:noWrap/>
            <w:vAlign w:val="center"/>
            <w:hideMark/>
          </w:tcPr>
          <w:p w14:paraId="14DC42C3" w14:textId="77777777" w:rsidR="003703D3" w:rsidRPr="005227E2" w:rsidRDefault="003703D3" w:rsidP="003703D3">
            <w:pPr>
              <w:jc w:val="center"/>
              <w:rPr>
                <w:sz w:val="20"/>
                <w:szCs w:val="20"/>
              </w:rPr>
            </w:pPr>
            <w:r w:rsidRPr="005227E2">
              <w:rPr>
                <w:sz w:val="20"/>
                <w:szCs w:val="20"/>
              </w:rPr>
              <w:t>0-1cm</w:t>
            </w:r>
          </w:p>
        </w:tc>
        <w:tc>
          <w:tcPr>
            <w:tcW w:w="1089" w:type="dxa"/>
            <w:noWrap/>
            <w:vAlign w:val="center"/>
            <w:hideMark/>
          </w:tcPr>
          <w:p w14:paraId="60F9F573" w14:textId="77777777" w:rsidR="003703D3" w:rsidRPr="005227E2" w:rsidRDefault="003703D3" w:rsidP="003703D3">
            <w:pPr>
              <w:jc w:val="center"/>
              <w:rPr>
                <w:sz w:val="20"/>
                <w:szCs w:val="20"/>
              </w:rPr>
            </w:pPr>
            <w:r w:rsidRPr="005227E2">
              <w:rPr>
                <w:sz w:val="20"/>
                <w:szCs w:val="20"/>
              </w:rPr>
              <w:t>0.9768</w:t>
            </w:r>
          </w:p>
        </w:tc>
        <w:tc>
          <w:tcPr>
            <w:tcW w:w="932" w:type="dxa"/>
            <w:shd w:val="clear" w:color="auto" w:fill="D9D9D9" w:themeFill="background1" w:themeFillShade="D9"/>
            <w:noWrap/>
            <w:vAlign w:val="center"/>
            <w:hideMark/>
          </w:tcPr>
          <w:p w14:paraId="704A28F9" w14:textId="77777777" w:rsidR="003703D3" w:rsidRPr="005227E2" w:rsidRDefault="003703D3" w:rsidP="003703D3">
            <w:pPr>
              <w:jc w:val="center"/>
              <w:rPr>
                <w:sz w:val="20"/>
                <w:szCs w:val="20"/>
              </w:rPr>
            </w:pPr>
            <w:r w:rsidRPr="005227E2">
              <w:rPr>
                <w:sz w:val="20"/>
                <w:szCs w:val="20"/>
              </w:rPr>
              <w:t>0.0166</w:t>
            </w:r>
          </w:p>
        </w:tc>
        <w:tc>
          <w:tcPr>
            <w:tcW w:w="823" w:type="dxa"/>
            <w:noWrap/>
            <w:vAlign w:val="center"/>
            <w:hideMark/>
          </w:tcPr>
          <w:p w14:paraId="6812BD62" w14:textId="77777777" w:rsidR="003703D3" w:rsidRPr="005227E2" w:rsidRDefault="003703D3" w:rsidP="003703D3">
            <w:pPr>
              <w:jc w:val="center"/>
              <w:rPr>
                <w:sz w:val="20"/>
                <w:szCs w:val="20"/>
              </w:rPr>
            </w:pPr>
          </w:p>
        </w:tc>
        <w:tc>
          <w:tcPr>
            <w:tcW w:w="925" w:type="dxa"/>
            <w:noWrap/>
            <w:vAlign w:val="center"/>
            <w:hideMark/>
          </w:tcPr>
          <w:p w14:paraId="31F84C38" w14:textId="77777777" w:rsidR="003703D3" w:rsidRPr="005227E2" w:rsidRDefault="003703D3" w:rsidP="003703D3">
            <w:pPr>
              <w:jc w:val="center"/>
              <w:rPr>
                <w:sz w:val="20"/>
                <w:szCs w:val="20"/>
              </w:rPr>
            </w:pPr>
            <w:r w:rsidRPr="005227E2">
              <w:rPr>
                <w:sz w:val="20"/>
                <w:szCs w:val="20"/>
              </w:rPr>
              <w:t>0.9764</w:t>
            </w:r>
          </w:p>
        </w:tc>
        <w:tc>
          <w:tcPr>
            <w:tcW w:w="823" w:type="dxa"/>
            <w:shd w:val="clear" w:color="auto" w:fill="D9D9D9" w:themeFill="background1" w:themeFillShade="D9"/>
            <w:noWrap/>
            <w:vAlign w:val="center"/>
            <w:hideMark/>
          </w:tcPr>
          <w:p w14:paraId="1D90BE3D" w14:textId="77777777" w:rsidR="003703D3" w:rsidRPr="005227E2" w:rsidRDefault="003703D3" w:rsidP="003703D3">
            <w:pPr>
              <w:jc w:val="center"/>
              <w:rPr>
                <w:sz w:val="20"/>
                <w:szCs w:val="20"/>
              </w:rPr>
            </w:pPr>
            <w:r w:rsidRPr="005227E2">
              <w:rPr>
                <w:sz w:val="20"/>
                <w:szCs w:val="20"/>
              </w:rPr>
              <w:t>0.0039</w:t>
            </w:r>
          </w:p>
        </w:tc>
        <w:tc>
          <w:tcPr>
            <w:tcW w:w="823" w:type="dxa"/>
            <w:noWrap/>
            <w:vAlign w:val="center"/>
            <w:hideMark/>
          </w:tcPr>
          <w:p w14:paraId="54DEDEFC" w14:textId="77777777" w:rsidR="003703D3" w:rsidRPr="005227E2" w:rsidRDefault="003703D3" w:rsidP="003703D3">
            <w:pPr>
              <w:jc w:val="center"/>
              <w:rPr>
                <w:sz w:val="20"/>
                <w:szCs w:val="20"/>
              </w:rPr>
            </w:pPr>
          </w:p>
        </w:tc>
        <w:tc>
          <w:tcPr>
            <w:tcW w:w="825" w:type="dxa"/>
            <w:shd w:val="clear" w:color="auto" w:fill="D9D9D9" w:themeFill="background1" w:themeFillShade="D9"/>
            <w:noWrap/>
            <w:vAlign w:val="center"/>
            <w:hideMark/>
          </w:tcPr>
          <w:p w14:paraId="051D4590" w14:textId="77777777" w:rsidR="003703D3" w:rsidRPr="005227E2" w:rsidRDefault="003703D3" w:rsidP="003703D3">
            <w:pPr>
              <w:jc w:val="center"/>
              <w:rPr>
                <w:sz w:val="20"/>
                <w:szCs w:val="20"/>
              </w:rPr>
            </w:pPr>
            <w:r w:rsidRPr="005227E2">
              <w:rPr>
                <w:sz w:val="20"/>
                <w:szCs w:val="20"/>
              </w:rPr>
              <w:t>0.0091</w:t>
            </w:r>
          </w:p>
        </w:tc>
        <w:tc>
          <w:tcPr>
            <w:tcW w:w="823" w:type="dxa"/>
            <w:noWrap/>
            <w:vAlign w:val="center"/>
          </w:tcPr>
          <w:p w14:paraId="4F025AE3" w14:textId="77777777" w:rsidR="003703D3" w:rsidRPr="005227E2" w:rsidRDefault="003703D3" w:rsidP="003703D3">
            <w:pPr>
              <w:jc w:val="center"/>
              <w:rPr>
                <w:sz w:val="20"/>
                <w:szCs w:val="20"/>
              </w:rPr>
            </w:pPr>
          </w:p>
        </w:tc>
        <w:tc>
          <w:tcPr>
            <w:tcW w:w="823" w:type="dxa"/>
            <w:shd w:val="clear" w:color="auto" w:fill="D9D9D9" w:themeFill="background1" w:themeFillShade="D9"/>
            <w:noWrap/>
            <w:vAlign w:val="center"/>
            <w:hideMark/>
          </w:tcPr>
          <w:p w14:paraId="28658B6F" w14:textId="77777777" w:rsidR="003703D3" w:rsidRPr="005227E2" w:rsidRDefault="003703D3" w:rsidP="003703D3">
            <w:pPr>
              <w:jc w:val="center"/>
              <w:rPr>
                <w:sz w:val="20"/>
                <w:szCs w:val="20"/>
              </w:rPr>
            </w:pPr>
            <w:r w:rsidRPr="005227E2">
              <w:rPr>
                <w:sz w:val="20"/>
                <w:szCs w:val="20"/>
              </w:rPr>
              <w:t>0.0007</w:t>
            </w:r>
          </w:p>
        </w:tc>
      </w:tr>
      <w:tr w:rsidR="003703D3" w:rsidRPr="005227E2" w14:paraId="3001A304" w14:textId="77777777" w:rsidTr="00B82715">
        <w:trPr>
          <w:trHeight w:val="20"/>
          <w:jc w:val="center"/>
        </w:trPr>
        <w:tc>
          <w:tcPr>
            <w:tcW w:w="1703" w:type="dxa"/>
            <w:vMerge/>
            <w:noWrap/>
            <w:vAlign w:val="center"/>
          </w:tcPr>
          <w:p w14:paraId="396D8D39" w14:textId="77777777" w:rsidR="003703D3" w:rsidRPr="005227E2" w:rsidRDefault="003703D3" w:rsidP="003703D3">
            <w:pPr>
              <w:jc w:val="center"/>
              <w:rPr>
                <w:sz w:val="20"/>
                <w:szCs w:val="20"/>
              </w:rPr>
            </w:pPr>
          </w:p>
        </w:tc>
        <w:tc>
          <w:tcPr>
            <w:tcW w:w="1190" w:type="dxa"/>
            <w:vMerge/>
            <w:noWrap/>
            <w:vAlign w:val="center"/>
          </w:tcPr>
          <w:p w14:paraId="3ACF9FF2" w14:textId="77777777" w:rsidR="003703D3" w:rsidRPr="005227E2" w:rsidRDefault="003703D3" w:rsidP="003703D3">
            <w:pPr>
              <w:jc w:val="center"/>
              <w:rPr>
                <w:sz w:val="20"/>
                <w:szCs w:val="20"/>
              </w:rPr>
            </w:pPr>
          </w:p>
        </w:tc>
        <w:tc>
          <w:tcPr>
            <w:tcW w:w="897" w:type="dxa"/>
            <w:noWrap/>
            <w:vAlign w:val="center"/>
            <w:hideMark/>
          </w:tcPr>
          <w:p w14:paraId="4A37D164" w14:textId="77777777" w:rsidR="003703D3" w:rsidRPr="005227E2" w:rsidRDefault="003703D3" w:rsidP="003703D3">
            <w:pPr>
              <w:jc w:val="center"/>
              <w:rPr>
                <w:sz w:val="20"/>
                <w:szCs w:val="20"/>
              </w:rPr>
            </w:pPr>
            <w:r w:rsidRPr="005227E2">
              <w:rPr>
                <w:sz w:val="20"/>
                <w:szCs w:val="20"/>
              </w:rPr>
              <w:t>1-2cm</w:t>
            </w:r>
          </w:p>
        </w:tc>
        <w:tc>
          <w:tcPr>
            <w:tcW w:w="1089" w:type="dxa"/>
            <w:noWrap/>
            <w:vAlign w:val="center"/>
            <w:hideMark/>
          </w:tcPr>
          <w:p w14:paraId="5A68D84C" w14:textId="77777777" w:rsidR="003703D3" w:rsidRPr="005227E2" w:rsidRDefault="003703D3" w:rsidP="003703D3">
            <w:pPr>
              <w:jc w:val="center"/>
              <w:rPr>
                <w:sz w:val="20"/>
                <w:szCs w:val="20"/>
              </w:rPr>
            </w:pPr>
            <w:r w:rsidRPr="005227E2">
              <w:rPr>
                <w:sz w:val="20"/>
                <w:szCs w:val="20"/>
              </w:rPr>
              <w:t>0.4991</w:t>
            </w:r>
          </w:p>
        </w:tc>
        <w:tc>
          <w:tcPr>
            <w:tcW w:w="932" w:type="dxa"/>
            <w:shd w:val="clear" w:color="auto" w:fill="D9D9D9" w:themeFill="background1" w:themeFillShade="D9"/>
            <w:noWrap/>
            <w:vAlign w:val="center"/>
            <w:hideMark/>
          </w:tcPr>
          <w:p w14:paraId="033EB5D4" w14:textId="77777777" w:rsidR="003703D3" w:rsidRPr="005227E2" w:rsidRDefault="003703D3" w:rsidP="003703D3">
            <w:pPr>
              <w:jc w:val="center"/>
              <w:rPr>
                <w:sz w:val="20"/>
                <w:szCs w:val="20"/>
              </w:rPr>
            </w:pPr>
            <w:r w:rsidRPr="005227E2">
              <w:rPr>
                <w:sz w:val="20"/>
                <w:szCs w:val="20"/>
              </w:rPr>
              <w:t>0.0011</w:t>
            </w:r>
          </w:p>
        </w:tc>
        <w:tc>
          <w:tcPr>
            <w:tcW w:w="823" w:type="dxa"/>
            <w:noWrap/>
            <w:vAlign w:val="center"/>
            <w:hideMark/>
          </w:tcPr>
          <w:p w14:paraId="17D22DCE" w14:textId="77777777" w:rsidR="003703D3" w:rsidRPr="005227E2" w:rsidRDefault="003703D3" w:rsidP="003703D3">
            <w:pPr>
              <w:jc w:val="center"/>
              <w:rPr>
                <w:sz w:val="20"/>
                <w:szCs w:val="20"/>
              </w:rPr>
            </w:pPr>
          </w:p>
        </w:tc>
        <w:tc>
          <w:tcPr>
            <w:tcW w:w="925" w:type="dxa"/>
            <w:noWrap/>
            <w:vAlign w:val="center"/>
            <w:hideMark/>
          </w:tcPr>
          <w:p w14:paraId="7533FC9F" w14:textId="77777777" w:rsidR="003703D3" w:rsidRPr="005227E2" w:rsidRDefault="003703D3" w:rsidP="003703D3">
            <w:pPr>
              <w:jc w:val="center"/>
              <w:rPr>
                <w:sz w:val="20"/>
                <w:szCs w:val="20"/>
              </w:rPr>
            </w:pPr>
            <w:r w:rsidRPr="005227E2">
              <w:rPr>
                <w:sz w:val="20"/>
                <w:szCs w:val="20"/>
              </w:rPr>
              <w:t>0.3695</w:t>
            </w:r>
          </w:p>
        </w:tc>
        <w:tc>
          <w:tcPr>
            <w:tcW w:w="823" w:type="dxa"/>
            <w:shd w:val="clear" w:color="auto" w:fill="D9D9D9" w:themeFill="background1" w:themeFillShade="D9"/>
            <w:noWrap/>
            <w:vAlign w:val="center"/>
            <w:hideMark/>
          </w:tcPr>
          <w:p w14:paraId="666F46DC" w14:textId="77777777" w:rsidR="003703D3" w:rsidRPr="005227E2" w:rsidRDefault="003703D3" w:rsidP="003703D3">
            <w:pPr>
              <w:jc w:val="center"/>
              <w:rPr>
                <w:sz w:val="20"/>
                <w:szCs w:val="20"/>
              </w:rPr>
            </w:pPr>
            <w:r w:rsidRPr="005227E2">
              <w:rPr>
                <w:sz w:val="20"/>
                <w:szCs w:val="20"/>
              </w:rPr>
              <w:t>0.0008</w:t>
            </w:r>
          </w:p>
        </w:tc>
        <w:tc>
          <w:tcPr>
            <w:tcW w:w="823" w:type="dxa"/>
            <w:noWrap/>
            <w:vAlign w:val="center"/>
            <w:hideMark/>
          </w:tcPr>
          <w:p w14:paraId="55FE63BA" w14:textId="77777777" w:rsidR="003703D3" w:rsidRPr="005227E2" w:rsidRDefault="003703D3" w:rsidP="003703D3">
            <w:pPr>
              <w:jc w:val="center"/>
              <w:rPr>
                <w:sz w:val="20"/>
                <w:szCs w:val="20"/>
              </w:rPr>
            </w:pPr>
          </w:p>
        </w:tc>
        <w:tc>
          <w:tcPr>
            <w:tcW w:w="825" w:type="dxa"/>
            <w:shd w:val="clear" w:color="auto" w:fill="D9D9D9" w:themeFill="background1" w:themeFillShade="D9"/>
            <w:noWrap/>
            <w:vAlign w:val="center"/>
            <w:hideMark/>
          </w:tcPr>
          <w:p w14:paraId="1B44AF70" w14:textId="77777777" w:rsidR="003703D3" w:rsidRPr="005227E2" w:rsidRDefault="003703D3" w:rsidP="003703D3">
            <w:pPr>
              <w:jc w:val="center"/>
              <w:rPr>
                <w:sz w:val="20"/>
                <w:szCs w:val="20"/>
              </w:rPr>
            </w:pPr>
            <w:r w:rsidRPr="005227E2">
              <w:rPr>
                <w:sz w:val="20"/>
                <w:szCs w:val="20"/>
              </w:rPr>
              <w:t>0.0257</w:t>
            </w:r>
          </w:p>
        </w:tc>
        <w:tc>
          <w:tcPr>
            <w:tcW w:w="823" w:type="dxa"/>
            <w:noWrap/>
            <w:vAlign w:val="center"/>
          </w:tcPr>
          <w:p w14:paraId="350B1F80" w14:textId="77777777" w:rsidR="003703D3" w:rsidRPr="005227E2" w:rsidRDefault="003703D3" w:rsidP="003703D3">
            <w:pPr>
              <w:jc w:val="center"/>
              <w:rPr>
                <w:sz w:val="20"/>
                <w:szCs w:val="20"/>
              </w:rPr>
            </w:pPr>
          </w:p>
        </w:tc>
        <w:tc>
          <w:tcPr>
            <w:tcW w:w="823" w:type="dxa"/>
            <w:shd w:val="clear" w:color="auto" w:fill="D9D9D9" w:themeFill="background1" w:themeFillShade="D9"/>
            <w:noWrap/>
            <w:vAlign w:val="center"/>
            <w:hideMark/>
          </w:tcPr>
          <w:p w14:paraId="06C433BE" w14:textId="77777777" w:rsidR="003703D3" w:rsidRPr="005227E2" w:rsidRDefault="003703D3" w:rsidP="003703D3">
            <w:pPr>
              <w:jc w:val="center"/>
              <w:rPr>
                <w:sz w:val="20"/>
                <w:szCs w:val="20"/>
              </w:rPr>
            </w:pPr>
            <w:r w:rsidRPr="005227E2">
              <w:rPr>
                <w:sz w:val="20"/>
                <w:szCs w:val="20"/>
              </w:rPr>
              <w:t>0.0000</w:t>
            </w:r>
          </w:p>
        </w:tc>
      </w:tr>
      <w:tr w:rsidR="003703D3" w:rsidRPr="005227E2" w14:paraId="0F938859" w14:textId="77777777" w:rsidTr="00B82715">
        <w:trPr>
          <w:trHeight w:val="20"/>
          <w:jc w:val="center"/>
        </w:trPr>
        <w:tc>
          <w:tcPr>
            <w:tcW w:w="1703" w:type="dxa"/>
            <w:vMerge/>
            <w:noWrap/>
            <w:vAlign w:val="center"/>
          </w:tcPr>
          <w:p w14:paraId="49D7A3A0" w14:textId="77777777" w:rsidR="003703D3" w:rsidRPr="005227E2" w:rsidRDefault="003703D3" w:rsidP="003703D3">
            <w:pPr>
              <w:jc w:val="center"/>
              <w:rPr>
                <w:sz w:val="20"/>
                <w:szCs w:val="20"/>
              </w:rPr>
            </w:pPr>
          </w:p>
        </w:tc>
        <w:tc>
          <w:tcPr>
            <w:tcW w:w="1190" w:type="dxa"/>
            <w:vMerge/>
            <w:noWrap/>
            <w:vAlign w:val="center"/>
          </w:tcPr>
          <w:p w14:paraId="70ACFC6D" w14:textId="77777777" w:rsidR="003703D3" w:rsidRPr="005227E2" w:rsidRDefault="003703D3" w:rsidP="003703D3">
            <w:pPr>
              <w:jc w:val="center"/>
              <w:rPr>
                <w:sz w:val="20"/>
                <w:szCs w:val="20"/>
              </w:rPr>
            </w:pPr>
          </w:p>
        </w:tc>
        <w:tc>
          <w:tcPr>
            <w:tcW w:w="897" w:type="dxa"/>
            <w:noWrap/>
            <w:vAlign w:val="center"/>
            <w:hideMark/>
          </w:tcPr>
          <w:p w14:paraId="375CD07E" w14:textId="77777777" w:rsidR="003703D3" w:rsidRPr="005227E2" w:rsidRDefault="003703D3" w:rsidP="003703D3">
            <w:pPr>
              <w:jc w:val="center"/>
              <w:rPr>
                <w:sz w:val="20"/>
                <w:szCs w:val="20"/>
              </w:rPr>
            </w:pPr>
            <w:r w:rsidRPr="005227E2">
              <w:rPr>
                <w:sz w:val="20"/>
                <w:szCs w:val="20"/>
              </w:rPr>
              <w:t>2-3cm</w:t>
            </w:r>
          </w:p>
        </w:tc>
        <w:tc>
          <w:tcPr>
            <w:tcW w:w="1089" w:type="dxa"/>
            <w:noWrap/>
            <w:vAlign w:val="center"/>
            <w:hideMark/>
          </w:tcPr>
          <w:p w14:paraId="7EB74504" w14:textId="77777777" w:rsidR="003703D3" w:rsidRPr="005227E2" w:rsidRDefault="003703D3" w:rsidP="003703D3">
            <w:pPr>
              <w:jc w:val="center"/>
              <w:rPr>
                <w:sz w:val="20"/>
                <w:szCs w:val="20"/>
              </w:rPr>
            </w:pPr>
            <w:r w:rsidRPr="005227E2">
              <w:rPr>
                <w:sz w:val="20"/>
                <w:szCs w:val="20"/>
              </w:rPr>
              <w:t>0.4323</w:t>
            </w:r>
          </w:p>
        </w:tc>
        <w:tc>
          <w:tcPr>
            <w:tcW w:w="932" w:type="dxa"/>
            <w:shd w:val="clear" w:color="auto" w:fill="D9D9D9" w:themeFill="background1" w:themeFillShade="D9"/>
            <w:noWrap/>
            <w:vAlign w:val="center"/>
            <w:hideMark/>
          </w:tcPr>
          <w:p w14:paraId="57DFA316" w14:textId="77777777" w:rsidR="003703D3" w:rsidRPr="005227E2" w:rsidRDefault="003703D3" w:rsidP="003703D3">
            <w:pPr>
              <w:jc w:val="center"/>
              <w:rPr>
                <w:sz w:val="20"/>
                <w:szCs w:val="20"/>
              </w:rPr>
            </w:pPr>
            <w:r w:rsidRPr="005227E2">
              <w:rPr>
                <w:sz w:val="20"/>
                <w:szCs w:val="20"/>
              </w:rPr>
              <w:t>0.0002</w:t>
            </w:r>
          </w:p>
        </w:tc>
        <w:tc>
          <w:tcPr>
            <w:tcW w:w="823" w:type="dxa"/>
            <w:noWrap/>
            <w:vAlign w:val="center"/>
            <w:hideMark/>
          </w:tcPr>
          <w:p w14:paraId="39806DEA" w14:textId="77777777" w:rsidR="003703D3" w:rsidRPr="005227E2" w:rsidRDefault="003703D3" w:rsidP="003703D3">
            <w:pPr>
              <w:jc w:val="center"/>
              <w:rPr>
                <w:sz w:val="20"/>
                <w:szCs w:val="20"/>
              </w:rPr>
            </w:pPr>
          </w:p>
        </w:tc>
        <w:tc>
          <w:tcPr>
            <w:tcW w:w="925" w:type="dxa"/>
            <w:noWrap/>
            <w:vAlign w:val="center"/>
            <w:hideMark/>
          </w:tcPr>
          <w:p w14:paraId="0F058B91" w14:textId="77777777" w:rsidR="003703D3" w:rsidRPr="005227E2" w:rsidRDefault="003703D3" w:rsidP="003703D3">
            <w:pPr>
              <w:jc w:val="center"/>
              <w:rPr>
                <w:sz w:val="20"/>
                <w:szCs w:val="20"/>
              </w:rPr>
            </w:pPr>
            <w:r w:rsidRPr="005227E2">
              <w:rPr>
                <w:sz w:val="20"/>
                <w:szCs w:val="20"/>
              </w:rPr>
              <w:t>0.8063</w:t>
            </w:r>
          </w:p>
        </w:tc>
        <w:tc>
          <w:tcPr>
            <w:tcW w:w="823" w:type="dxa"/>
            <w:shd w:val="clear" w:color="auto" w:fill="D9D9D9" w:themeFill="background1" w:themeFillShade="D9"/>
            <w:noWrap/>
            <w:vAlign w:val="center"/>
            <w:hideMark/>
          </w:tcPr>
          <w:p w14:paraId="62C8002E" w14:textId="77777777" w:rsidR="003703D3" w:rsidRPr="005227E2" w:rsidRDefault="003703D3" w:rsidP="003703D3">
            <w:pPr>
              <w:jc w:val="center"/>
              <w:rPr>
                <w:sz w:val="20"/>
                <w:szCs w:val="20"/>
              </w:rPr>
            </w:pPr>
            <w:r w:rsidRPr="005227E2">
              <w:rPr>
                <w:sz w:val="20"/>
                <w:szCs w:val="20"/>
              </w:rPr>
              <w:t>0.0001</w:t>
            </w:r>
          </w:p>
        </w:tc>
        <w:tc>
          <w:tcPr>
            <w:tcW w:w="823" w:type="dxa"/>
            <w:noWrap/>
            <w:vAlign w:val="center"/>
            <w:hideMark/>
          </w:tcPr>
          <w:p w14:paraId="2DBBE1FE" w14:textId="77777777" w:rsidR="003703D3" w:rsidRPr="005227E2" w:rsidRDefault="003703D3" w:rsidP="003703D3">
            <w:pPr>
              <w:jc w:val="center"/>
              <w:rPr>
                <w:sz w:val="20"/>
                <w:szCs w:val="20"/>
              </w:rPr>
            </w:pPr>
          </w:p>
        </w:tc>
        <w:tc>
          <w:tcPr>
            <w:tcW w:w="825" w:type="dxa"/>
            <w:noWrap/>
            <w:vAlign w:val="center"/>
            <w:hideMark/>
          </w:tcPr>
          <w:p w14:paraId="1BD99BBA" w14:textId="77777777" w:rsidR="003703D3" w:rsidRPr="005227E2" w:rsidRDefault="003703D3" w:rsidP="003703D3">
            <w:pPr>
              <w:jc w:val="center"/>
              <w:rPr>
                <w:sz w:val="20"/>
                <w:szCs w:val="20"/>
              </w:rPr>
            </w:pPr>
            <w:r w:rsidRPr="005227E2">
              <w:rPr>
                <w:sz w:val="20"/>
                <w:szCs w:val="20"/>
              </w:rPr>
              <w:t>0.2586</w:t>
            </w:r>
          </w:p>
        </w:tc>
        <w:tc>
          <w:tcPr>
            <w:tcW w:w="823" w:type="dxa"/>
            <w:shd w:val="clear" w:color="auto" w:fill="D9D9D9" w:themeFill="background1" w:themeFillShade="D9"/>
            <w:noWrap/>
            <w:vAlign w:val="center"/>
            <w:hideMark/>
          </w:tcPr>
          <w:p w14:paraId="0637E8DE" w14:textId="77777777" w:rsidR="003703D3" w:rsidRPr="005227E2" w:rsidRDefault="003703D3" w:rsidP="003703D3">
            <w:pPr>
              <w:jc w:val="center"/>
              <w:rPr>
                <w:sz w:val="20"/>
                <w:szCs w:val="20"/>
              </w:rPr>
            </w:pPr>
            <w:r w:rsidRPr="005227E2">
              <w:rPr>
                <w:sz w:val="20"/>
                <w:szCs w:val="20"/>
              </w:rPr>
              <w:t>0.0112</w:t>
            </w:r>
          </w:p>
        </w:tc>
        <w:tc>
          <w:tcPr>
            <w:tcW w:w="823" w:type="dxa"/>
            <w:noWrap/>
            <w:vAlign w:val="center"/>
            <w:hideMark/>
          </w:tcPr>
          <w:p w14:paraId="29ED4C44" w14:textId="77777777" w:rsidR="003703D3" w:rsidRPr="005227E2" w:rsidRDefault="003703D3" w:rsidP="003703D3">
            <w:pPr>
              <w:jc w:val="center"/>
              <w:rPr>
                <w:sz w:val="20"/>
                <w:szCs w:val="20"/>
              </w:rPr>
            </w:pPr>
          </w:p>
        </w:tc>
      </w:tr>
      <w:tr w:rsidR="003703D3" w:rsidRPr="005227E2" w14:paraId="77F5E73B" w14:textId="77777777" w:rsidTr="00B82715">
        <w:trPr>
          <w:trHeight w:val="20"/>
          <w:jc w:val="center"/>
        </w:trPr>
        <w:tc>
          <w:tcPr>
            <w:tcW w:w="1703" w:type="dxa"/>
            <w:vMerge/>
            <w:noWrap/>
            <w:vAlign w:val="center"/>
          </w:tcPr>
          <w:p w14:paraId="29E2884A" w14:textId="77777777" w:rsidR="003703D3" w:rsidRPr="005227E2" w:rsidRDefault="003703D3" w:rsidP="003703D3">
            <w:pPr>
              <w:jc w:val="center"/>
              <w:rPr>
                <w:sz w:val="20"/>
                <w:szCs w:val="20"/>
              </w:rPr>
            </w:pPr>
          </w:p>
        </w:tc>
        <w:tc>
          <w:tcPr>
            <w:tcW w:w="1190" w:type="dxa"/>
            <w:vMerge/>
            <w:noWrap/>
            <w:vAlign w:val="center"/>
          </w:tcPr>
          <w:p w14:paraId="72933D12" w14:textId="77777777" w:rsidR="003703D3" w:rsidRPr="005227E2" w:rsidRDefault="003703D3" w:rsidP="003703D3">
            <w:pPr>
              <w:jc w:val="center"/>
              <w:rPr>
                <w:sz w:val="20"/>
                <w:szCs w:val="20"/>
              </w:rPr>
            </w:pPr>
          </w:p>
        </w:tc>
        <w:tc>
          <w:tcPr>
            <w:tcW w:w="897" w:type="dxa"/>
            <w:noWrap/>
            <w:vAlign w:val="center"/>
            <w:hideMark/>
          </w:tcPr>
          <w:p w14:paraId="159AD29A" w14:textId="77777777" w:rsidR="003703D3" w:rsidRPr="005227E2" w:rsidRDefault="003703D3" w:rsidP="003703D3">
            <w:pPr>
              <w:jc w:val="center"/>
              <w:rPr>
                <w:sz w:val="20"/>
                <w:szCs w:val="20"/>
              </w:rPr>
            </w:pPr>
            <w:r w:rsidRPr="005227E2">
              <w:rPr>
                <w:sz w:val="20"/>
                <w:szCs w:val="20"/>
              </w:rPr>
              <w:t>3-4cm</w:t>
            </w:r>
          </w:p>
        </w:tc>
        <w:tc>
          <w:tcPr>
            <w:tcW w:w="1089" w:type="dxa"/>
            <w:noWrap/>
            <w:vAlign w:val="center"/>
            <w:hideMark/>
          </w:tcPr>
          <w:p w14:paraId="6F8E298C" w14:textId="77777777" w:rsidR="003703D3" w:rsidRPr="005227E2" w:rsidRDefault="003703D3" w:rsidP="003703D3">
            <w:pPr>
              <w:jc w:val="center"/>
              <w:rPr>
                <w:sz w:val="20"/>
                <w:szCs w:val="20"/>
              </w:rPr>
            </w:pPr>
            <w:r w:rsidRPr="005227E2">
              <w:rPr>
                <w:sz w:val="20"/>
                <w:szCs w:val="20"/>
              </w:rPr>
              <w:t>0.8022</w:t>
            </w:r>
          </w:p>
        </w:tc>
        <w:tc>
          <w:tcPr>
            <w:tcW w:w="932" w:type="dxa"/>
            <w:shd w:val="clear" w:color="auto" w:fill="D9D9D9" w:themeFill="background1" w:themeFillShade="D9"/>
            <w:noWrap/>
            <w:vAlign w:val="center"/>
            <w:hideMark/>
          </w:tcPr>
          <w:p w14:paraId="3BDCC444" w14:textId="77777777" w:rsidR="003703D3" w:rsidRPr="005227E2" w:rsidRDefault="003703D3" w:rsidP="003703D3">
            <w:pPr>
              <w:jc w:val="center"/>
              <w:rPr>
                <w:sz w:val="20"/>
                <w:szCs w:val="20"/>
              </w:rPr>
            </w:pPr>
            <w:r w:rsidRPr="005227E2">
              <w:rPr>
                <w:sz w:val="20"/>
                <w:szCs w:val="20"/>
              </w:rPr>
              <w:t>0.0000</w:t>
            </w:r>
          </w:p>
        </w:tc>
        <w:tc>
          <w:tcPr>
            <w:tcW w:w="823" w:type="dxa"/>
            <w:noWrap/>
            <w:vAlign w:val="center"/>
            <w:hideMark/>
          </w:tcPr>
          <w:p w14:paraId="1F622777" w14:textId="77777777" w:rsidR="003703D3" w:rsidRPr="005227E2" w:rsidRDefault="003703D3" w:rsidP="003703D3">
            <w:pPr>
              <w:jc w:val="center"/>
              <w:rPr>
                <w:sz w:val="20"/>
                <w:szCs w:val="20"/>
              </w:rPr>
            </w:pPr>
          </w:p>
        </w:tc>
        <w:tc>
          <w:tcPr>
            <w:tcW w:w="925" w:type="dxa"/>
            <w:noWrap/>
            <w:vAlign w:val="center"/>
            <w:hideMark/>
          </w:tcPr>
          <w:p w14:paraId="1390D401" w14:textId="77777777" w:rsidR="003703D3" w:rsidRPr="005227E2" w:rsidRDefault="003703D3" w:rsidP="003703D3">
            <w:pPr>
              <w:jc w:val="center"/>
              <w:rPr>
                <w:sz w:val="20"/>
                <w:szCs w:val="20"/>
              </w:rPr>
            </w:pPr>
            <w:r w:rsidRPr="005227E2">
              <w:rPr>
                <w:sz w:val="20"/>
                <w:szCs w:val="20"/>
              </w:rPr>
              <w:t>0.8040</w:t>
            </w:r>
          </w:p>
        </w:tc>
        <w:tc>
          <w:tcPr>
            <w:tcW w:w="823" w:type="dxa"/>
            <w:shd w:val="clear" w:color="auto" w:fill="D9D9D9" w:themeFill="background1" w:themeFillShade="D9"/>
            <w:noWrap/>
            <w:vAlign w:val="center"/>
            <w:hideMark/>
          </w:tcPr>
          <w:p w14:paraId="3621E0B0" w14:textId="77777777" w:rsidR="003703D3" w:rsidRPr="005227E2" w:rsidRDefault="003703D3" w:rsidP="003703D3">
            <w:pPr>
              <w:jc w:val="center"/>
              <w:rPr>
                <w:sz w:val="20"/>
                <w:szCs w:val="20"/>
              </w:rPr>
            </w:pPr>
            <w:r w:rsidRPr="005227E2">
              <w:rPr>
                <w:sz w:val="20"/>
                <w:szCs w:val="20"/>
              </w:rPr>
              <w:t>0.0001</w:t>
            </w:r>
          </w:p>
        </w:tc>
        <w:tc>
          <w:tcPr>
            <w:tcW w:w="823" w:type="dxa"/>
            <w:noWrap/>
            <w:vAlign w:val="center"/>
            <w:hideMark/>
          </w:tcPr>
          <w:p w14:paraId="4CB58DDD" w14:textId="77777777" w:rsidR="003703D3" w:rsidRPr="005227E2" w:rsidRDefault="003703D3" w:rsidP="003703D3">
            <w:pPr>
              <w:jc w:val="center"/>
              <w:rPr>
                <w:sz w:val="20"/>
                <w:szCs w:val="20"/>
              </w:rPr>
            </w:pPr>
          </w:p>
        </w:tc>
        <w:tc>
          <w:tcPr>
            <w:tcW w:w="825" w:type="dxa"/>
            <w:noWrap/>
            <w:vAlign w:val="center"/>
            <w:hideMark/>
          </w:tcPr>
          <w:p w14:paraId="6C102D86" w14:textId="77777777" w:rsidR="003703D3" w:rsidRPr="005227E2" w:rsidRDefault="003703D3" w:rsidP="003703D3">
            <w:pPr>
              <w:jc w:val="center"/>
              <w:rPr>
                <w:sz w:val="20"/>
                <w:szCs w:val="20"/>
              </w:rPr>
            </w:pPr>
            <w:r w:rsidRPr="005227E2">
              <w:rPr>
                <w:sz w:val="20"/>
                <w:szCs w:val="20"/>
              </w:rPr>
              <w:t>0.7358</w:t>
            </w:r>
          </w:p>
        </w:tc>
        <w:tc>
          <w:tcPr>
            <w:tcW w:w="823" w:type="dxa"/>
            <w:shd w:val="clear" w:color="auto" w:fill="D9D9D9" w:themeFill="background1" w:themeFillShade="D9"/>
            <w:noWrap/>
            <w:vAlign w:val="center"/>
            <w:hideMark/>
          </w:tcPr>
          <w:p w14:paraId="43AF7081" w14:textId="77777777" w:rsidR="003703D3" w:rsidRPr="005227E2" w:rsidRDefault="003703D3" w:rsidP="003703D3">
            <w:pPr>
              <w:jc w:val="center"/>
              <w:rPr>
                <w:sz w:val="20"/>
                <w:szCs w:val="20"/>
              </w:rPr>
            </w:pPr>
            <w:r w:rsidRPr="005227E2">
              <w:rPr>
                <w:sz w:val="20"/>
                <w:szCs w:val="20"/>
              </w:rPr>
              <w:t>0.0005</w:t>
            </w:r>
          </w:p>
        </w:tc>
        <w:tc>
          <w:tcPr>
            <w:tcW w:w="823" w:type="dxa"/>
            <w:noWrap/>
            <w:vAlign w:val="center"/>
            <w:hideMark/>
          </w:tcPr>
          <w:p w14:paraId="3C7BE466" w14:textId="77777777" w:rsidR="003703D3" w:rsidRPr="005227E2" w:rsidRDefault="003703D3" w:rsidP="003703D3">
            <w:pPr>
              <w:jc w:val="center"/>
              <w:rPr>
                <w:sz w:val="20"/>
                <w:szCs w:val="20"/>
              </w:rPr>
            </w:pPr>
          </w:p>
        </w:tc>
      </w:tr>
      <w:tr w:rsidR="003703D3" w:rsidRPr="005227E2" w14:paraId="19F155D9" w14:textId="77777777" w:rsidTr="00B82715">
        <w:trPr>
          <w:trHeight w:val="20"/>
          <w:jc w:val="center"/>
        </w:trPr>
        <w:tc>
          <w:tcPr>
            <w:tcW w:w="1703" w:type="dxa"/>
            <w:vMerge/>
            <w:noWrap/>
            <w:vAlign w:val="center"/>
          </w:tcPr>
          <w:p w14:paraId="2FB4BBE5" w14:textId="77777777" w:rsidR="003703D3" w:rsidRPr="005227E2" w:rsidRDefault="003703D3" w:rsidP="003703D3">
            <w:pPr>
              <w:jc w:val="center"/>
              <w:rPr>
                <w:sz w:val="20"/>
                <w:szCs w:val="20"/>
              </w:rPr>
            </w:pPr>
          </w:p>
        </w:tc>
        <w:tc>
          <w:tcPr>
            <w:tcW w:w="1190" w:type="dxa"/>
            <w:vMerge/>
            <w:noWrap/>
            <w:vAlign w:val="center"/>
          </w:tcPr>
          <w:p w14:paraId="4399049A" w14:textId="77777777" w:rsidR="003703D3" w:rsidRPr="005227E2" w:rsidRDefault="003703D3" w:rsidP="003703D3">
            <w:pPr>
              <w:jc w:val="center"/>
              <w:rPr>
                <w:sz w:val="20"/>
                <w:szCs w:val="20"/>
              </w:rPr>
            </w:pPr>
          </w:p>
        </w:tc>
        <w:tc>
          <w:tcPr>
            <w:tcW w:w="897" w:type="dxa"/>
            <w:noWrap/>
            <w:vAlign w:val="center"/>
            <w:hideMark/>
          </w:tcPr>
          <w:p w14:paraId="60525B90" w14:textId="77777777" w:rsidR="003703D3" w:rsidRPr="005227E2" w:rsidRDefault="003703D3" w:rsidP="003703D3">
            <w:pPr>
              <w:jc w:val="center"/>
              <w:rPr>
                <w:sz w:val="20"/>
                <w:szCs w:val="20"/>
              </w:rPr>
            </w:pPr>
            <w:r w:rsidRPr="005227E2">
              <w:rPr>
                <w:sz w:val="20"/>
                <w:szCs w:val="20"/>
              </w:rPr>
              <w:t>4-5cm</w:t>
            </w:r>
          </w:p>
        </w:tc>
        <w:tc>
          <w:tcPr>
            <w:tcW w:w="1089" w:type="dxa"/>
            <w:noWrap/>
            <w:vAlign w:val="center"/>
            <w:hideMark/>
          </w:tcPr>
          <w:p w14:paraId="528F986D" w14:textId="77777777" w:rsidR="003703D3" w:rsidRPr="005227E2" w:rsidRDefault="003703D3" w:rsidP="003703D3">
            <w:pPr>
              <w:jc w:val="center"/>
              <w:rPr>
                <w:sz w:val="20"/>
                <w:szCs w:val="20"/>
              </w:rPr>
            </w:pPr>
            <w:r w:rsidRPr="005227E2">
              <w:rPr>
                <w:sz w:val="20"/>
                <w:szCs w:val="20"/>
              </w:rPr>
              <w:t>0.3596</w:t>
            </w:r>
          </w:p>
        </w:tc>
        <w:tc>
          <w:tcPr>
            <w:tcW w:w="932" w:type="dxa"/>
            <w:shd w:val="clear" w:color="auto" w:fill="D9D9D9" w:themeFill="background1" w:themeFillShade="D9"/>
            <w:noWrap/>
            <w:vAlign w:val="center"/>
            <w:hideMark/>
          </w:tcPr>
          <w:p w14:paraId="69D763C3" w14:textId="77777777" w:rsidR="003703D3" w:rsidRPr="005227E2" w:rsidRDefault="003703D3" w:rsidP="003703D3">
            <w:pPr>
              <w:jc w:val="center"/>
              <w:rPr>
                <w:sz w:val="20"/>
                <w:szCs w:val="20"/>
              </w:rPr>
            </w:pPr>
            <w:r w:rsidRPr="005227E2">
              <w:rPr>
                <w:sz w:val="20"/>
                <w:szCs w:val="20"/>
              </w:rPr>
              <w:t>0.0003</w:t>
            </w:r>
          </w:p>
        </w:tc>
        <w:tc>
          <w:tcPr>
            <w:tcW w:w="823" w:type="dxa"/>
            <w:noWrap/>
            <w:vAlign w:val="center"/>
            <w:hideMark/>
          </w:tcPr>
          <w:p w14:paraId="071B2BB3" w14:textId="77777777" w:rsidR="003703D3" w:rsidRPr="005227E2" w:rsidRDefault="003703D3" w:rsidP="003703D3">
            <w:pPr>
              <w:jc w:val="center"/>
              <w:rPr>
                <w:sz w:val="20"/>
                <w:szCs w:val="20"/>
              </w:rPr>
            </w:pPr>
          </w:p>
        </w:tc>
        <w:tc>
          <w:tcPr>
            <w:tcW w:w="925" w:type="dxa"/>
            <w:noWrap/>
            <w:vAlign w:val="center"/>
            <w:hideMark/>
          </w:tcPr>
          <w:p w14:paraId="38682F2B" w14:textId="77777777" w:rsidR="003703D3" w:rsidRPr="005227E2" w:rsidRDefault="003703D3" w:rsidP="003703D3">
            <w:pPr>
              <w:jc w:val="center"/>
              <w:rPr>
                <w:sz w:val="20"/>
                <w:szCs w:val="20"/>
              </w:rPr>
            </w:pPr>
            <w:r w:rsidRPr="005227E2">
              <w:rPr>
                <w:sz w:val="20"/>
                <w:szCs w:val="20"/>
              </w:rPr>
              <w:t>0.5872</w:t>
            </w:r>
          </w:p>
        </w:tc>
        <w:tc>
          <w:tcPr>
            <w:tcW w:w="823" w:type="dxa"/>
            <w:shd w:val="clear" w:color="auto" w:fill="D9D9D9" w:themeFill="background1" w:themeFillShade="D9"/>
            <w:noWrap/>
            <w:vAlign w:val="center"/>
            <w:hideMark/>
          </w:tcPr>
          <w:p w14:paraId="0FE666DB" w14:textId="77777777" w:rsidR="003703D3" w:rsidRPr="005227E2" w:rsidRDefault="003703D3" w:rsidP="003703D3">
            <w:pPr>
              <w:jc w:val="center"/>
              <w:rPr>
                <w:sz w:val="20"/>
                <w:szCs w:val="20"/>
              </w:rPr>
            </w:pPr>
            <w:r w:rsidRPr="005227E2">
              <w:rPr>
                <w:sz w:val="20"/>
                <w:szCs w:val="20"/>
              </w:rPr>
              <w:t>0.0001</w:t>
            </w:r>
          </w:p>
        </w:tc>
        <w:tc>
          <w:tcPr>
            <w:tcW w:w="823" w:type="dxa"/>
            <w:noWrap/>
            <w:vAlign w:val="center"/>
            <w:hideMark/>
          </w:tcPr>
          <w:p w14:paraId="1504980F" w14:textId="77777777" w:rsidR="003703D3" w:rsidRPr="005227E2" w:rsidRDefault="003703D3" w:rsidP="003703D3">
            <w:pPr>
              <w:jc w:val="center"/>
              <w:rPr>
                <w:sz w:val="20"/>
                <w:szCs w:val="20"/>
              </w:rPr>
            </w:pPr>
          </w:p>
        </w:tc>
        <w:tc>
          <w:tcPr>
            <w:tcW w:w="825" w:type="dxa"/>
            <w:shd w:val="clear" w:color="auto" w:fill="D9D9D9" w:themeFill="background1" w:themeFillShade="D9"/>
            <w:noWrap/>
            <w:vAlign w:val="center"/>
            <w:hideMark/>
          </w:tcPr>
          <w:p w14:paraId="6C4A2946" w14:textId="77777777" w:rsidR="003703D3" w:rsidRPr="005227E2" w:rsidRDefault="003703D3" w:rsidP="003703D3">
            <w:pPr>
              <w:jc w:val="center"/>
              <w:rPr>
                <w:sz w:val="20"/>
                <w:szCs w:val="20"/>
              </w:rPr>
            </w:pPr>
            <w:r w:rsidRPr="005227E2">
              <w:rPr>
                <w:sz w:val="20"/>
                <w:szCs w:val="20"/>
              </w:rPr>
              <w:t>0.0293</w:t>
            </w:r>
          </w:p>
        </w:tc>
        <w:tc>
          <w:tcPr>
            <w:tcW w:w="823" w:type="dxa"/>
            <w:noWrap/>
            <w:vAlign w:val="center"/>
            <w:hideMark/>
          </w:tcPr>
          <w:p w14:paraId="741E5A9D" w14:textId="77777777" w:rsidR="003703D3" w:rsidRPr="005227E2" w:rsidRDefault="003703D3" w:rsidP="003703D3">
            <w:pPr>
              <w:jc w:val="center"/>
              <w:rPr>
                <w:sz w:val="20"/>
                <w:szCs w:val="20"/>
              </w:rPr>
            </w:pPr>
          </w:p>
        </w:tc>
        <w:tc>
          <w:tcPr>
            <w:tcW w:w="823" w:type="dxa"/>
            <w:shd w:val="clear" w:color="auto" w:fill="D9D9D9" w:themeFill="background1" w:themeFillShade="D9"/>
            <w:noWrap/>
            <w:vAlign w:val="center"/>
            <w:hideMark/>
          </w:tcPr>
          <w:p w14:paraId="4B87205C" w14:textId="77777777" w:rsidR="003703D3" w:rsidRPr="005227E2" w:rsidRDefault="003703D3" w:rsidP="003703D3">
            <w:pPr>
              <w:jc w:val="center"/>
              <w:rPr>
                <w:sz w:val="20"/>
                <w:szCs w:val="20"/>
              </w:rPr>
            </w:pPr>
            <w:r w:rsidRPr="005227E2">
              <w:rPr>
                <w:sz w:val="20"/>
                <w:szCs w:val="20"/>
              </w:rPr>
              <w:t>0.0000</w:t>
            </w:r>
          </w:p>
        </w:tc>
      </w:tr>
      <w:tr w:rsidR="003703D3" w:rsidRPr="005227E2" w14:paraId="4E75093D" w14:textId="77777777" w:rsidTr="00B82715">
        <w:trPr>
          <w:trHeight w:val="20"/>
          <w:jc w:val="center"/>
        </w:trPr>
        <w:tc>
          <w:tcPr>
            <w:tcW w:w="1703" w:type="dxa"/>
            <w:vMerge w:val="restart"/>
            <w:noWrap/>
            <w:vAlign w:val="center"/>
            <w:hideMark/>
          </w:tcPr>
          <w:p w14:paraId="5A7712F0" w14:textId="77777777" w:rsidR="003703D3" w:rsidRPr="005227E2" w:rsidRDefault="00E67215" w:rsidP="003703D3">
            <w:pPr>
              <w:jc w:val="center"/>
              <w:rPr>
                <w:sz w:val="20"/>
                <w:szCs w:val="20"/>
              </w:rPr>
            </w:pPr>
            <w:r w:rsidRPr="005227E2">
              <w:rPr>
                <w:sz w:val="20"/>
                <w:szCs w:val="20"/>
              </w:rPr>
              <w:t>Genus-assigned</w:t>
            </w:r>
          </w:p>
        </w:tc>
        <w:tc>
          <w:tcPr>
            <w:tcW w:w="1190" w:type="dxa"/>
            <w:vMerge w:val="restart"/>
            <w:noWrap/>
            <w:vAlign w:val="center"/>
            <w:hideMark/>
          </w:tcPr>
          <w:p w14:paraId="251E685E" w14:textId="77777777" w:rsidR="003703D3" w:rsidRPr="005227E2" w:rsidRDefault="003703D3" w:rsidP="003703D3">
            <w:pPr>
              <w:jc w:val="center"/>
              <w:rPr>
                <w:sz w:val="20"/>
                <w:szCs w:val="20"/>
              </w:rPr>
            </w:pPr>
            <w:r w:rsidRPr="005227E2">
              <w:rPr>
                <w:sz w:val="20"/>
                <w:szCs w:val="20"/>
              </w:rPr>
              <w:t>Pockmark</w:t>
            </w:r>
          </w:p>
        </w:tc>
        <w:tc>
          <w:tcPr>
            <w:tcW w:w="897" w:type="dxa"/>
            <w:noWrap/>
            <w:vAlign w:val="center"/>
            <w:hideMark/>
          </w:tcPr>
          <w:p w14:paraId="1A969633" w14:textId="77777777" w:rsidR="003703D3" w:rsidRPr="005227E2" w:rsidRDefault="003703D3" w:rsidP="003703D3">
            <w:pPr>
              <w:jc w:val="center"/>
              <w:rPr>
                <w:sz w:val="20"/>
                <w:szCs w:val="20"/>
              </w:rPr>
            </w:pPr>
            <w:r w:rsidRPr="005227E2">
              <w:rPr>
                <w:sz w:val="20"/>
                <w:szCs w:val="20"/>
              </w:rPr>
              <w:t>0-1cm</w:t>
            </w:r>
          </w:p>
        </w:tc>
        <w:tc>
          <w:tcPr>
            <w:tcW w:w="1089" w:type="dxa"/>
            <w:noWrap/>
            <w:vAlign w:val="center"/>
            <w:hideMark/>
          </w:tcPr>
          <w:p w14:paraId="1E0CD0E9" w14:textId="77777777" w:rsidR="003703D3" w:rsidRPr="005227E2" w:rsidRDefault="003703D3" w:rsidP="003703D3">
            <w:pPr>
              <w:jc w:val="center"/>
              <w:rPr>
                <w:sz w:val="20"/>
                <w:szCs w:val="20"/>
              </w:rPr>
            </w:pPr>
            <w:r w:rsidRPr="005227E2">
              <w:rPr>
                <w:sz w:val="20"/>
                <w:szCs w:val="20"/>
              </w:rPr>
              <w:t>0.1913</w:t>
            </w:r>
          </w:p>
        </w:tc>
        <w:tc>
          <w:tcPr>
            <w:tcW w:w="932" w:type="dxa"/>
            <w:noWrap/>
            <w:vAlign w:val="center"/>
            <w:hideMark/>
          </w:tcPr>
          <w:p w14:paraId="6CB73ED4" w14:textId="77777777" w:rsidR="003703D3" w:rsidRPr="005227E2" w:rsidRDefault="003703D3" w:rsidP="003703D3">
            <w:pPr>
              <w:jc w:val="center"/>
              <w:rPr>
                <w:sz w:val="20"/>
                <w:szCs w:val="20"/>
              </w:rPr>
            </w:pPr>
            <w:r w:rsidRPr="005227E2">
              <w:rPr>
                <w:sz w:val="20"/>
                <w:szCs w:val="20"/>
              </w:rPr>
              <w:t>0.2295</w:t>
            </w:r>
          </w:p>
        </w:tc>
        <w:tc>
          <w:tcPr>
            <w:tcW w:w="823" w:type="dxa"/>
            <w:noWrap/>
            <w:vAlign w:val="center"/>
            <w:hideMark/>
          </w:tcPr>
          <w:p w14:paraId="4CF23018" w14:textId="77777777" w:rsidR="003703D3" w:rsidRPr="005227E2" w:rsidRDefault="003703D3" w:rsidP="003703D3">
            <w:pPr>
              <w:jc w:val="center"/>
              <w:rPr>
                <w:sz w:val="20"/>
                <w:szCs w:val="20"/>
              </w:rPr>
            </w:pPr>
          </w:p>
        </w:tc>
        <w:tc>
          <w:tcPr>
            <w:tcW w:w="925" w:type="dxa"/>
            <w:noWrap/>
            <w:vAlign w:val="center"/>
            <w:hideMark/>
          </w:tcPr>
          <w:p w14:paraId="022BE3E9" w14:textId="77777777" w:rsidR="003703D3" w:rsidRPr="005227E2" w:rsidRDefault="003703D3" w:rsidP="003703D3">
            <w:pPr>
              <w:jc w:val="center"/>
              <w:rPr>
                <w:sz w:val="20"/>
                <w:szCs w:val="20"/>
              </w:rPr>
            </w:pPr>
            <w:r w:rsidRPr="005227E2">
              <w:rPr>
                <w:sz w:val="20"/>
                <w:szCs w:val="20"/>
              </w:rPr>
              <w:t>0.1822</w:t>
            </w:r>
          </w:p>
        </w:tc>
        <w:tc>
          <w:tcPr>
            <w:tcW w:w="823" w:type="dxa"/>
            <w:noWrap/>
            <w:vAlign w:val="center"/>
            <w:hideMark/>
          </w:tcPr>
          <w:p w14:paraId="68D3174B" w14:textId="77777777" w:rsidR="003703D3" w:rsidRPr="005227E2" w:rsidRDefault="003703D3" w:rsidP="003703D3">
            <w:pPr>
              <w:jc w:val="center"/>
              <w:rPr>
                <w:sz w:val="20"/>
                <w:szCs w:val="20"/>
              </w:rPr>
            </w:pPr>
            <w:r w:rsidRPr="005227E2">
              <w:rPr>
                <w:sz w:val="20"/>
                <w:szCs w:val="20"/>
              </w:rPr>
              <w:t>0.0726</w:t>
            </w:r>
          </w:p>
        </w:tc>
        <w:tc>
          <w:tcPr>
            <w:tcW w:w="823" w:type="dxa"/>
            <w:noWrap/>
            <w:vAlign w:val="center"/>
            <w:hideMark/>
          </w:tcPr>
          <w:p w14:paraId="05317430" w14:textId="77777777" w:rsidR="003703D3" w:rsidRPr="005227E2" w:rsidRDefault="003703D3" w:rsidP="003703D3">
            <w:pPr>
              <w:jc w:val="center"/>
              <w:rPr>
                <w:sz w:val="20"/>
                <w:szCs w:val="20"/>
              </w:rPr>
            </w:pPr>
          </w:p>
        </w:tc>
        <w:tc>
          <w:tcPr>
            <w:tcW w:w="825" w:type="dxa"/>
            <w:noWrap/>
            <w:vAlign w:val="center"/>
            <w:hideMark/>
          </w:tcPr>
          <w:p w14:paraId="55431B0B" w14:textId="77777777" w:rsidR="003703D3" w:rsidRPr="005227E2" w:rsidRDefault="003703D3" w:rsidP="003703D3">
            <w:pPr>
              <w:jc w:val="center"/>
              <w:rPr>
                <w:sz w:val="20"/>
                <w:szCs w:val="20"/>
              </w:rPr>
            </w:pPr>
            <w:r w:rsidRPr="005227E2">
              <w:rPr>
                <w:sz w:val="20"/>
                <w:szCs w:val="20"/>
              </w:rPr>
              <w:t>0.5940</w:t>
            </w:r>
          </w:p>
        </w:tc>
        <w:tc>
          <w:tcPr>
            <w:tcW w:w="823" w:type="dxa"/>
            <w:noWrap/>
            <w:vAlign w:val="center"/>
            <w:hideMark/>
          </w:tcPr>
          <w:p w14:paraId="0A716B63" w14:textId="77777777" w:rsidR="003703D3" w:rsidRPr="005227E2" w:rsidRDefault="003703D3" w:rsidP="003703D3">
            <w:pPr>
              <w:jc w:val="center"/>
              <w:rPr>
                <w:sz w:val="20"/>
                <w:szCs w:val="20"/>
              </w:rPr>
            </w:pPr>
            <w:r w:rsidRPr="005227E2">
              <w:rPr>
                <w:sz w:val="20"/>
                <w:szCs w:val="20"/>
              </w:rPr>
              <w:t>0.1854</w:t>
            </w:r>
          </w:p>
        </w:tc>
        <w:tc>
          <w:tcPr>
            <w:tcW w:w="823" w:type="dxa"/>
            <w:noWrap/>
            <w:vAlign w:val="center"/>
            <w:hideMark/>
          </w:tcPr>
          <w:p w14:paraId="3C316824" w14:textId="77777777" w:rsidR="003703D3" w:rsidRPr="005227E2" w:rsidRDefault="003703D3" w:rsidP="003703D3">
            <w:pPr>
              <w:jc w:val="center"/>
              <w:rPr>
                <w:sz w:val="20"/>
                <w:szCs w:val="20"/>
              </w:rPr>
            </w:pPr>
          </w:p>
        </w:tc>
      </w:tr>
      <w:tr w:rsidR="003703D3" w:rsidRPr="005227E2" w14:paraId="4FFF7579" w14:textId="77777777" w:rsidTr="00B82715">
        <w:trPr>
          <w:trHeight w:val="20"/>
          <w:jc w:val="center"/>
        </w:trPr>
        <w:tc>
          <w:tcPr>
            <w:tcW w:w="1703" w:type="dxa"/>
            <w:vMerge/>
            <w:noWrap/>
            <w:vAlign w:val="center"/>
          </w:tcPr>
          <w:p w14:paraId="7AF05308" w14:textId="77777777" w:rsidR="003703D3" w:rsidRPr="005227E2" w:rsidRDefault="003703D3" w:rsidP="003703D3">
            <w:pPr>
              <w:jc w:val="center"/>
              <w:rPr>
                <w:sz w:val="20"/>
                <w:szCs w:val="20"/>
              </w:rPr>
            </w:pPr>
          </w:p>
        </w:tc>
        <w:tc>
          <w:tcPr>
            <w:tcW w:w="1190" w:type="dxa"/>
            <w:vMerge/>
            <w:noWrap/>
            <w:vAlign w:val="center"/>
          </w:tcPr>
          <w:p w14:paraId="70AE4CFE" w14:textId="77777777" w:rsidR="003703D3" w:rsidRPr="005227E2" w:rsidRDefault="003703D3" w:rsidP="003703D3">
            <w:pPr>
              <w:jc w:val="center"/>
              <w:rPr>
                <w:sz w:val="20"/>
                <w:szCs w:val="20"/>
              </w:rPr>
            </w:pPr>
          </w:p>
        </w:tc>
        <w:tc>
          <w:tcPr>
            <w:tcW w:w="897" w:type="dxa"/>
            <w:noWrap/>
            <w:vAlign w:val="center"/>
            <w:hideMark/>
          </w:tcPr>
          <w:p w14:paraId="69CCAC79" w14:textId="77777777" w:rsidR="003703D3" w:rsidRPr="005227E2" w:rsidRDefault="003703D3" w:rsidP="003703D3">
            <w:pPr>
              <w:jc w:val="center"/>
              <w:rPr>
                <w:sz w:val="20"/>
                <w:szCs w:val="20"/>
              </w:rPr>
            </w:pPr>
            <w:r w:rsidRPr="005227E2">
              <w:rPr>
                <w:sz w:val="20"/>
                <w:szCs w:val="20"/>
              </w:rPr>
              <w:t>1-2cm</w:t>
            </w:r>
          </w:p>
        </w:tc>
        <w:tc>
          <w:tcPr>
            <w:tcW w:w="1089" w:type="dxa"/>
            <w:noWrap/>
            <w:vAlign w:val="center"/>
            <w:hideMark/>
          </w:tcPr>
          <w:p w14:paraId="6C019611" w14:textId="77777777" w:rsidR="003703D3" w:rsidRPr="005227E2" w:rsidRDefault="003703D3" w:rsidP="003703D3">
            <w:pPr>
              <w:jc w:val="center"/>
              <w:rPr>
                <w:sz w:val="20"/>
                <w:szCs w:val="20"/>
              </w:rPr>
            </w:pPr>
            <w:r w:rsidRPr="005227E2">
              <w:rPr>
                <w:sz w:val="20"/>
                <w:szCs w:val="20"/>
              </w:rPr>
              <w:t>0.7476</w:t>
            </w:r>
          </w:p>
        </w:tc>
        <w:tc>
          <w:tcPr>
            <w:tcW w:w="932" w:type="dxa"/>
            <w:noWrap/>
            <w:vAlign w:val="center"/>
            <w:hideMark/>
          </w:tcPr>
          <w:p w14:paraId="13E6EA89" w14:textId="77777777" w:rsidR="003703D3" w:rsidRPr="005227E2" w:rsidRDefault="003703D3" w:rsidP="003703D3">
            <w:pPr>
              <w:jc w:val="center"/>
              <w:rPr>
                <w:sz w:val="20"/>
                <w:szCs w:val="20"/>
              </w:rPr>
            </w:pPr>
            <w:r w:rsidRPr="005227E2">
              <w:rPr>
                <w:sz w:val="20"/>
                <w:szCs w:val="20"/>
              </w:rPr>
              <w:t>0.2884</w:t>
            </w:r>
          </w:p>
        </w:tc>
        <w:tc>
          <w:tcPr>
            <w:tcW w:w="823" w:type="dxa"/>
            <w:noWrap/>
            <w:vAlign w:val="center"/>
            <w:hideMark/>
          </w:tcPr>
          <w:p w14:paraId="1CC05407" w14:textId="77777777" w:rsidR="003703D3" w:rsidRPr="005227E2" w:rsidRDefault="003703D3" w:rsidP="003703D3">
            <w:pPr>
              <w:jc w:val="center"/>
              <w:rPr>
                <w:sz w:val="20"/>
                <w:szCs w:val="20"/>
              </w:rPr>
            </w:pPr>
          </w:p>
        </w:tc>
        <w:tc>
          <w:tcPr>
            <w:tcW w:w="925" w:type="dxa"/>
            <w:noWrap/>
            <w:vAlign w:val="center"/>
            <w:hideMark/>
          </w:tcPr>
          <w:p w14:paraId="1964443F" w14:textId="77777777" w:rsidR="003703D3" w:rsidRPr="005227E2" w:rsidRDefault="003703D3" w:rsidP="003703D3">
            <w:pPr>
              <w:jc w:val="center"/>
              <w:rPr>
                <w:sz w:val="20"/>
                <w:szCs w:val="20"/>
              </w:rPr>
            </w:pPr>
            <w:r w:rsidRPr="005227E2">
              <w:rPr>
                <w:sz w:val="20"/>
                <w:szCs w:val="20"/>
              </w:rPr>
              <w:t>0.5187</w:t>
            </w:r>
          </w:p>
        </w:tc>
        <w:tc>
          <w:tcPr>
            <w:tcW w:w="823" w:type="dxa"/>
            <w:noWrap/>
            <w:vAlign w:val="center"/>
            <w:hideMark/>
          </w:tcPr>
          <w:p w14:paraId="369AE51A" w14:textId="77777777" w:rsidR="003703D3" w:rsidRPr="005227E2" w:rsidRDefault="003703D3" w:rsidP="003703D3">
            <w:pPr>
              <w:jc w:val="center"/>
              <w:rPr>
                <w:sz w:val="20"/>
                <w:szCs w:val="20"/>
              </w:rPr>
            </w:pPr>
            <w:r w:rsidRPr="005227E2">
              <w:rPr>
                <w:sz w:val="20"/>
                <w:szCs w:val="20"/>
              </w:rPr>
              <w:t>0.3289</w:t>
            </w:r>
          </w:p>
        </w:tc>
        <w:tc>
          <w:tcPr>
            <w:tcW w:w="823" w:type="dxa"/>
            <w:noWrap/>
            <w:vAlign w:val="center"/>
            <w:hideMark/>
          </w:tcPr>
          <w:p w14:paraId="6F53E378" w14:textId="77777777" w:rsidR="003703D3" w:rsidRPr="005227E2" w:rsidRDefault="003703D3" w:rsidP="003703D3">
            <w:pPr>
              <w:jc w:val="center"/>
              <w:rPr>
                <w:sz w:val="20"/>
                <w:szCs w:val="20"/>
              </w:rPr>
            </w:pPr>
          </w:p>
        </w:tc>
        <w:tc>
          <w:tcPr>
            <w:tcW w:w="825" w:type="dxa"/>
            <w:noWrap/>
            <w:vAlign w:val="center"/>
            <w:hideMark/>
          </w:tcPr>
          <w:p w14:paraId="004A684F" w14:textId="77777777" w:rsidR="003703D3" w:rsidRPr="005227E2" w:rsidRDefault="003703D3" w:rsidP="003703D3">
            <w:pPr>
              <w:jc w:val="center"/>
              <w:rPr>
                <w:sz w:val="20"/>
                <w:szCs w:val="20"/>
              </w:rPr>
            </w:pPr>
            <w:r w:rsidRPr="005227E2">
              <w:rPr>
                <w:sz w:val="20"/>
                <w:szCs w:val="20"/>
              </w:rPr>
              <w:t>0.4752</w:t>
            </w:r>
          </w:p>
        </w:tc>
        <w:tc>
          <w:tcPr>
            <w:tcW w:w="823" w:type="dxa"/>
            <w:noWrap/>
            <w:vAlign w:val="center"/>
            <w:hideMark/>
          </w:tcPr>
          <w:p w14:paraId="41905FF6" w14:textId="77777777" w:rsidR="003703D3" w:rsidRPr="005227E2" w:rsidRDefault="003703D3" w:rsidP="003703D3">
            <w:pPr>
              <w:jc w:val="center"/>
              <w:rPr>
                <w:sz w:val="20"/>
                <w:szCs w:val="20"/>
              </w:rPr>
            </w:pPr>
            <w:r w:rsidRPr="005227E2">
              <w:rPr>
                <w:sz w:val="20"/>
                <w:szCs w:val="20"/>
              </w:rPr>
              <w:t>0.2888</w:t>
            </w:r>
          </w:p>
        </w:tc>
        <w:tc>
          <w:tcPr>
            <w:tcW w:w="823" w:type="dxa"/>
            <w:noWrap/>
            <w:vAlign w:val="center"/>
            <w:hideMark/>
          </w:tcPr>
          <w:p w14:paraId="5ABE4239" w14:textId="77777777" w:rsidR="003703D3" w:rsidRPr="005227E2" w:rsidRDefault="003703D3" w:rsidP="003703D3">
            <w:pPr>
              <w:jc w:val="center"/>
              <w:rPr>
                <w:sz w:val="20"/>
                <w:szCs w:val="20"/>
              </w:rPr>
            </w:pPr>
          </w:p>
        </w:tc>
      </w:tr>
      <w:tr w:rsidR="003703D3" w:rsidRPr="005227E2" w14:paraId="62B0439B" w14:textId="77777777" w:rsidTr="00B82715">
        <w:trPr>
          <w:trHeight w:val="20"/>
          <w:jc w:val="center"/>
        </w:trPr>
        <w:tc>
          <w:tcPr>
            <w:tcW w:w="1703" w:type="dxa"/>
            <w:vMerge/>
            <w:noWrap/>
            <w:vAlign w:val="center"/>
          </w:tcPr>
          <w:p w14:paraId="164A8AF6" w14:textId="77777777" w:rsidR="003703D3" w:rsidRPr="005227E2" w:rsidRDefault="003703D3" w:rsidP="003703D3">
            <w:pPr>
              <w:jc w:val="center"/>
              <w:rPr>
                <w:sz w:val="20"/>
                <w:szCs w:val="20"/>
              </w:rPr>
            </w:pPr>
          </w:p>
        </w:tc>
        <w:tc>
          <w:tcPr>
            <w:tcW w:w="1190" w:type="dxa"/>
            <w:vMerge/>
            <w:noWrap/>
            <w:vAlign w:val="center"/>
          </w:tcPr>
          <w:p w14:paraId="44C1B757" w14:textId="77777777" w:rsidR="003703D3" w:rsidRPr="005227E2" w:rsidRDefault="003703D3" w:rsidP="003703D3">
            <w:pPr>
              <w:jc w:val="center"/>
              <w:rPr>
                <w:sz w:val="20"/>
                <w:szCs w:val="20"/>
              </w:rPr>
            </w:pPr>
          </w:p>
        </w:tc>
        <w:tc>
          <w:tcPr>
            <w:tcW w:w="897" w:type="dxa"/>
            <w:noWrap/>
            <w:vAlign w:val="center"/>
            <w:hideMark/>
          </w:tcPr>
          <w:p w14:paraId="56A35261" w14:textId="77777777" w:rsidR="003703D3" w:rsidRPr="005227E2" w:rsidRDefault="003703D3" w:rsidP="003703D3">
            <w:pPr>
              <w:jc w:val="center"/>
              <w:rPr>
                <w:sz w:val="20"/>
                <w:szCs w:val="20"/>
              </w:rPr>
            </w:pPr>
            <w:r w:rsidRPr="005227E2">
              <w:rPr>
                <w:sz w:val="20"/>
                <w:szCs w:val="20"/>
              </w:rPr>
              <w:t>2-3cm</w:t>
            </w:r>
          </w:p>
        </w:tc>
        <w:tc>
          <w:tcPr>
            <w:tcW w:w="1089" w:type="dxa"/>
            <w:noWrap/>
            <w:vAlign w:val="center"/>
            <w:hideMark/>
          </w:tcPr>
          <w:p w14:paraId="529C41E8" w14:textId="77777777" w:rsidR="003703D3" w:rsidRPr="005227E2" w:rsidRDefault="003703D3" w:rsidP="003703D3">
            <w:pPr>
              <w:jc w:val="center"/>
              <w:rPr>
                <w:sz w:val="20"/>
                <w:szCs w:val="20"/>
              </w:rPr>
            </w:pPr>
            <w:r w:rsidRPr="005227E2">
              <w:rPr>
                <w:sz w:val="20"/>
                <w:szCs w:val="20"/>
              </w:rPr>
              <w:t>0.6349</w:t>
            </w:r>
          </w:p>
        </w:tc>
        <w:tc>
          <w:tcPr>
            <w:tcW w:w="932" w:type="dxa"/>
            <w:noWrap/>
            <w:vAlign w:val="center"/>
            <w:hideMark/>
          </w:tcPr>
          <w:p w14:paraId="4F9945FC" w14:textId="77777777" w:rsidR="003703D3" w:rsidRPr="005227E2" w:rsidRDefault="003703D3" w:rsidP="003703D3">
            <w:pPr>
              <w:jc w:val="center"/>
              <w:rPr>
                <w:sz w:val="20"/>
                <w:szCs w:val="20"/>
              </w:rPr>
            </w:pPr>
            <w:r w:rsidRPr="005227E2">
              <w:rPr>
                <w:sz w:val="20"/>
                <w:szCs w:val="20"/>
              </w:rPr>
              <w:t>0.2256</w:t>
            </w:r>
          </w:p>
        </w:tc>
        <w:tc>
          <w:tcPr>
            <w:tcW w:w="823" w:type="dxa"/>
            <w:noWrap/>
            <w:vAlign w:val="center"/>
            <w:hideMark/>
          </w:tcPr>
          <w:p w14:paraId="461EB32E" w14:textId="77777777" w:rsidR="003703D3" w:rsidRPr="005227E2" w:rsidRDefault="003703D3" w:rsidP="003703D3">
            <w:pPr>
              <w:jc w:val="center"/>
              <w:rPr>
                <w:sz w:val="20"/>
                <w:szCs w:val="20"/>
              </w:rPr>
            </w:pPr>
          </w:p>
        </w:tc>
        <w:tc>
          <w:tcPr>
            <w:tcW w:w="925" w:type="dxa"/>
            <w:noWrap/>
            <w:vAlign w:val="center"/>
            <w:hideMark/>
          </w:tcPr>
          <w:p w14:paraId="22CCD55D" w14:textId="77777777" w:rsidR="003703D3" w:rsidRPr="005227E2" w:rsidRDefault="003703D3" w:rsidP="003703D3">
            <w:pPr>
              <w:jc w:val="center"/>
              <w:rPr>
                <w:sz w:val="20"/>
                <w:szCs w:val="20"/>
              </w:rPr>
            </w:pPr>
            <w:r w:rsidRPr="005227E2">
              <w:rPr>
                <w:sz w:val="20"/>
                <w:szCs w:val="20"/>
              </w:rPr>
              <w:t>0.9843</w:t>
            </w:r>
          </w:p>
        </w:tc>
        <w:tc>
          <w:tcPr>
            <w:tcW w:w="823" w:type="dxa"/>
            <w:noWrap/>
            <w:vAlign w:val="center"/>
            <w:hideMark/>
          </w:tcPr>
          <w:p w14:paraId="2722089C" w14:textId="77777777" w:rsidR="003703D3" w:rsidRPr="005227E2" w:rsidRDefault="003703D3" w:rsidP="003703D3">
            <w:pPr>
              <w:jc w:val="center"/>
              <w:rPr>
                <w:sz w:val="20"/>
                <w:szCs w:val="20"/>
              </w:rPr>
            </w:pPr>
            <w:r w:rsidRPr="005227E2">
              <w:rPr>
                <w:sz w:val="20"/>
                <w:szCs w:val="20"/>
              </w:rPr>
              <w:t>0.2385</w:t>
            </w:r>
          </w:p>
        </w:tc>
        <w:tc>
          <w:tcPr>
            <w:tcW w:w="823" w:type="dxa"/>
            <w:noWrap/>
            <w:vAlign w:val="center"/>
            <w:hideMark/>
          </w:tcPr>
          <w:p w14:paraId="5FB10882" w14:textId="77777777" w:rsidR="003703D3" w:rsidRPr="005227E2" w:rsidRDefault="003703D3" w:rsidP="003703D3">
            <w:pPr>
              <w:jc w:val="center"/>
              <w:rPr>
                <w:sz w:val="20"/>
                <w:szCs w:val="20"/>
              </w:rPr>
            </w:pPr>
          </w:p>
        </w:tc>
        <w:tc>
          <w:tcPr>
            <w:tcW w:w="825" w:type="dxa"/>
            <w:noWrap/>
            <w:vAlign w:val="center"/>
            <w:hideMark/>
          </w:tcPr>
          <w:p w14:paraId="25A05A24" w14:textId="77777777" w:rsidR="003703D3" w:rsidRPr="005227E2" w:rsidRDefault="003703D3" w:rsidP="003703D3">
            <w:pPr>
              <w:jc w:val="center"/>
              <w:rPr>
                <w:sz w:val="20"/>
                <w:szCs w:val="20"/>
              </w:rPr>
            </w:pPr>
            <w:r w:rsidRPr="005227E2">
              <w:rPr>
                <w:sz w:val="20"/>
                <w:szCs w:val="20"/>
              </w:rPr>
              <w:t>0.9137</w:t>
            </w:r>
          </w:p>
        </w:tc>
        <w:tc>
          <w:tcPr>
            <w:tcW w:w="823" w:type="dxa"/>
            <w:noWrap/>
            <w:vAlign w:val="center"/>
            <w:hideMark/>
          </w:tcPr>
          <w:p w14:paraId="13AED4AC" w14:textId="77777777" w:rsidR="003703D3" w:rsidRPr="005227E2" w:rsidRDefault="003703D3" w:rsidP="003703D3">
            <w:pPr>
              <w:jc w:val="center"/>
              <w:rPr>
                <w:sz w:val="20"/>
                <w:szCs w:val="20"/>
              </w:rPr>
            </w:pPr>
            <w:r w:rsidRPr="005227E2">
              <w:rPr>
                <w:sz w:val="20"/>
                <w:szCs w:val="20"/>
              </w:rPr>
              <w:t>0.3249</w:t>
            </w:r>
          </w:p>
        </w:tc>
        <w:tc>
          <w:tcPr>
            <w:tcW w:w="823" w:type="dxa"/>
            <w:noWrap/>
            <w:vAlign w:val="center"/>
            <w:hideMark/>
          </w:tcPr>
          <w:p w14:paraId="352189CD" w14:textId="77777777" w:rsidR="003703D3" w:rsidRPr="005227E2" w:rsidRDefault="003703D3" w:rsidP="003703D3">
            <w:pPr>
              <w:jc w:val="center"/>
              <w:rPr>
                <w:sz w:val="20"/>
                <w:szCs w:val="20"/>
              </w:rPr>
            </w:pPr>
          </w:p>
        </w:tc>
      </w:tr>
      <w:tr w:rsidR="003703D3" w:rsidRPr="005227E2" w14:paraId="164F1C83" w14:textId="77777777" w:rsidTr="00B82715">
        <w:trPr>
          <w:trHeight w:val="20"/>
          <w:jc w:val="center"/>
        </w:trPr>
        <w:tc>
          <w:tcPr>
            <w:tcW w:w="1703" w:type="dxa"/>
            <w:vMerge/>
            <w:noWrap/>
            <w:vAlign w:val="center"/>
          </w:tcPr>
          <w:p w14:paraId="1F1E6BC0" w14:textId="77777777" w:rsidR="003703D3" w:rsidRPr="005227E2" w:rsidRDefault="003703D3" w:rsidP="003703D3">
            <w:pPr>
              <w:jc w:val="center"/>
              <w:rPr>
                <w:sz w:val="20"/>
                <w:szCs w:val="20"/>
              </w:rPr>
            </w:pPr>
          </w:p>
        </w:tc>
        <w:tc>
          <w:tcPr>
            <w:tcW w:w="1190" w:type="dxa"/>
            <w:vMerge/>
            <w:noWrap/>
            <w:vAlign w:val="center"/>
          </w:tcPr>
          <w:p w14:paraId="6D186171" w14:textId="77777777" w:rsidR="003703D3" w:rsidRPr="005227E2" w:rsidRDefault="003703D3" w:rsidP="003703D3">
            <w:pPr>
              <w:jc w:val="center"/>
              <w:rPr>
                <w:sz w:val="20"/>
                <w:szCs w:val="20"/>
              </w:rPr>
            </w:pPr>
          </w:p>
        </w:tc>
        <w:tc>
          <w:tcPr>
            <w:tcW w:w="897" w:type="dxa"/>
            <w:noWrap/>
            <w:vAlign w:val="center"/>
            <w:hideMark/>
          </w:tcPr>
          <w:p w14:paraId="5B5F0AD5" w14:textId="77777777" w:rsidR="003703D3" w:rsidRPr="005227E2" w:rsidRDefault="003703D3" w:rsidP="003703D3">
            <w:pPr>
              <w:jc w:val="center"/>
              <w:rPr>
                <w:sz w:val="20"/>
                <w:szCs w:val="20"/>
              </w:rPr>
            </w:pPr>
            <w:r w:rsidRPr="005227E2">
              <w:rPr>
                <w:sz w:val="20"/>
                <w:szCs w:val="20"/>
              </w:rPr>
              <w:t>3-4cm</w:t>
            </w:r>
          </w:p>
        </w:tc>
        <w:tc>
          <w:tcPr>
            <w:tcW w:w="1089" w:type="dxa"/>
            <w:noWrap/>
            <w:vAlign w:val="center"/>
            <w:hideMark/>
          </w:tcPr>
          <w:p w14:paraId="682F850A" w14:textId="77777777" w:rsidR="003703D3" w:rsidRPr="005227E2" w:rsidRDefault="003703D3" w:rsidP="003703D3">
            <w:pPr>
              <w:jc w:val="center"/>
              <w:rPr>
                <w:sz w:val="20"/>
                <w:szCs w:val="20"/>
              </w:rPr>
            </w:pPr>
            <w:r w:rsidRPr="005227E2">
              <w:rPr>
                <w:sz w:val="20"/>
                <w:szCs w:val="20"/>
              </w:rPr>
              <w:t>0.8504</w:t>
            </w:r>
          </w:p>
        </w:tc>
        <w:tc>
          <w:tcPr>
            <w:tcW w:w="932" w:type="dxa"/>
            <w:shd w:val="clear" w:color="auto" w:fill="D9D9D9" w:themeFill="background1" w:themeFillShade="D9"/>
            <w:noWrap/>
            <w:vAlign w:val="center"/>
            <w:hideMark/>
          </w:tcPr>
          <w:p w14:paraId="020FAD8C" w14:textId="77777777" w:rsidR="003703D3" w:rsidRPr="005227E2" w:rsidRDefault="003703D3" w:rsidP="003703D3">
            <w:pPr>
              <w:jc w:val="center"/>
              <w:rPr>
                <w:sz w:val="20"/>
                <w:szCs w:val="20"/>
              </w:rPr>
            </w:pPr>
            <w:r w:rsidRPr="005227E2">
              <w:rPr>
                <w:sz w:val="20"/>
                <w:szCs w:val="20"/>
              </w:rPr>
              <w:t>0.0088</w:t>
            </w:r>
          </w:p>
        </w:tc>
        <w:tc>
          <w:tcPr>
            <w:tcW w:w="823" w:type="dxa"/>
            <w:noWrap/>
            <w:vAlign w:val="center"/>
            <w:hideMark/>
          </w:tcPr>
          <w:p w14:paraId="2E819054" w14:textId="77777777" w:rsidR="003703D3" w:rsidRPr="005227E2" w:rsidRDefault="003703D3" w:rsidP="003703D3">
            <w:pPr>
              <w:jc w:val="center"/>
              <w:rPr>
                <w:sz w:val="20"/>
                <w:szCs w:val="20"/>
              </w:rPr>
            </w:pPr>
          </w:p>
        </w:tc>
        <w:tc>
          <w:tcPr>
            <w:tcW w:w="925" w:type="dxa"/>
            <w:noWrap/>
            <w:vAlign w:val="center"/>
            <w:hideMark/>
          </w:tcPr>
          <w:p w14:paraId="3B8AB066" w14:textId="77777777" w:rsidR="003703D3" w:rsidRPr="005227E2" w:rsidRDefault="003703D3" w:rsidP="003703D3">
            <w:pPr>
              <w:jc w:val="center"/>
              <w:rPr>
                <w:sz w:val="20"/>
                <w:szCs w:val="20"/>
              </w:rPr>
            </w:pPr>
            <w:r w:rsidRPr="005227E2">
              <w:rPr>
                <w:sz w:val="20"/>
                <w:szCs w:val="20"/>
              </w:rPr>
              <w:t>0.7777</w:t>
            </w:r>
          </w:p>
        </w:tc>
        <w:tc>
          <w:tcPr>
            <w:tcW w:w="823" w:type="dxa"/>
            <w:shd w:val="clear" w:color="auto" w:fill="D9D9D9" w:themeFill="background1" w:themeFillShade="D9"/>
            <w:noWrap/>
            <w:vAlign w:val="center"/>
            <w:hideMark/>
          </w:tcPr>
          <w:p w14:paraId="529E0747" w14:textId="77777777" w:rsidR="003703D3" w:rsidRPr="005227E2" w:rsidRDefault="003703D3" w:rsidP="003703D3">
            <w:pPr>
              <w:jc w:val="center"/>
              <w:rPr>
                <w:sz w:val="20"/>
                <w:szCs w:val="20"/>
              </w:rPr>
            </w:pPr>
            <w:r w:rsidRPr="005227E2">
              <w:rPr>
                <w:sz w:val="20"/>
                <w:szCs w:val="20"/>
              </w:rPr>
              <w:t>0.0054</w:t>
            </w:r>
          </w:p>
        </w:tc>
        <w:tc>
          <w:tcPr>
            <w:tcW w:w="823" w:type="dxa"/>
            <w:noWrap/>
            <w:vAlign w:val="center"/>
            <w:hideMark/>
          </w:tcPr>
          <w:p w14:paraId="138A20E9" w14:textId="77777777" w:rsidR="003703D3" w:rsidRPr="005227E2" w:rsidRDefault="003703D3" w:rsidP="003703D3">
            <w:pPr>
              <w:jc w:val="center"/>
              <w:rPr>
                <w:sz w:val="20"/>
                <w:szCs w:val="20"/>
              </w:rPr>
            </w:pPr>
          </w:p>
        </w:tc>
        <w:tc>
          <w:tcPr>
            <w:tcW w:w="825" w:type="dxa"/>
            <w:shd w:val="clear" w:color="auto" w:fill="D9D9D9" w:themeFill="background1" w:themeFillShade="D9"/>
            <w:noWrap/>
            <w:vAlign w:val="center"/>
            <w:hideMark/>
          </w:tcPr>
          <w:p w14:paraId="351D569F" w14:textId="77777777" w:rsidR="003703D3" w:rsidRPr="005227E2" w:rsidRDefault="003703D3" w:rsidP="003703D3">
            <w:pPr>
              <w:jc w:val="center"/>
              <w:rPr>
                <w:sz w:val="20"/>
                <w:szCs w:val="20"/>
              </w:rPr>
            </w:pPr>
            <w:r w:rsidRPr="005227E2">
              <w:rPr>
                <w:sz w:val="20"/>
                <w:szCs w:val="20"/>
              </w:rPr>
              <w:t>0.0485</w:t>
            </w:r>
          </w:p>
        </w:tc>
        <w:tc>
          <w:tcPr>
            <w:tcW w:w="823" w:type="dxa"/>
            <w:noWrap/>
            <w:vAlign w:val="center"/>
            <w:hideMark/>
          </w:tcPr>
          <w:p w14:paraId="4190F2A5" w14:textId="77777777" w:rsidR="003703D3" w:rsidRPr="005227E2" w:rsidRDefault="003703D3" w:rsidP="003703D3">
            <w:pPr>
              <w:jc w:val="center"/>
              <w:rPr>
                <w:sz w:val="20"/>
                <w:szCs w:val="20"/>
              </w:rPr>
            </w:pPr>
          </w:p>
        </w:tc>
        <w:tc>
          <w:tcPr>
            <w:tcW w:w="823" w:type="dxa"/>
            <w:shd w:val="clear" w:color="auto" w:fill="D9D9D9" w:themeFill="background1" w:themeFillShade="D9"/>
            <w:noWrap/>
            <w:vAlign w:val="center"/>
            <w:hideMark/>
          </w:tcPr>
          <w:p w14:paraId="70B97875" w14:textId="77777777" w:rsidR="003703D3" w:rsidRPr="005227E2" w:rsidRDefault="003703D3" w:rsidP="003703D3">
            <w:pPr>
              <w:jc w:val="center"/>
              <w:rPr>
                <w:sz w:val="20"/>
                <w:szCs w:val="20"/>
              </w:rPr>
            </w:pPr>
            <w:r w:rsidRPr="005227E2">
              <w:rPr>
                <w:sz w:val="20"/>
                <w:szCs w:val="20"/>
              </w:rPr>
              <w:t>0.0039</w:t>
            </w:r>
          </w:p>
        </w:tc>
      </w:tr>
      <w:tr w:rsidR="003703D3" w:rsidRPr="005227E2" w14:paraId="4B175798" w14:textId="77777777" w:rsidTr="00B82715">
        <w:trPr>
          <w:trHeight w:val="20"/>
          <w:jc w:val="center"/>
        </w:trPr>
        <w:tc>
          <w:tcPr>
            <w:tcW w:w="1703" w:type="dxa"/>
            <w:vMerge/>
            <w:noWrap/>
            <w:vAlign w:val="center"/>
          </w:tcPr>
          <w:p w14:paraId="740598BD" w14:textId="77777777" w:rsidR="003703D3" w:rsidRPr="005227E2" w:rsidRDefault="003703D3" w:rsidP="003703D3">
            <w:pPr>
              <w:jc w:val="center"/>
              <w:rPr>
                <w:sz w:val="20"/>
                <w:szCs w:val="20"/>
              </w:rPr>
            </w:pPr>
          </w:p>
        </w:tc>
        <w:tc>
          <w:tcPr>
            <w:tcW w:w="1190" w:type="dxa"/>
            <w:vMerge/>
            <w:noWrap/>
            <w:vAlign w:val="center"/>
          </w:tcPr>
          <w:p w14:paraId="15C191FC" w14:textId="77777777" w:rsidR="003703D3" w:rsidRPr="005227E2" w:rsidRDefault="003703D3" w:rsidP="003703D3">
            <w:pPr>
              <w:jc w:val="center"/>
              <w:rPr>
                <w:sz w:val="20"/>
                <w:szCs w:val="20"/>
              </w:rPr>
            </w:pPr>
          </w:p>
        </w:tc>
        <w:tc>
          <w:tcPr>
            <w:tcW w:w="897" w:type="dxa"/>
            <w:noWrap/>
            <w:vAlign w:val="center"/>
            <w:hideMark/>
          </w:tcPr>
          <w:p w14:paraId="3E0A25D2" w14:textId="77777777" w:rsidR="003703D3" w:rsidRPr="005227E2" w:rsidRDefault="003703D3" w:rsidP="003703D3">
            <w:pPr>
              <w:jc w:val="center"/>
              <w:rPr>
                <w:sz w:val="20"/>
                <w:szCs w:val="20"/>
              </w:rPr>
            </w:pPr>
            <w:r w:rsidRPr="005227E2">
              <w:rPr>
                <w:sz w:val="20"/>
                <w:szCs w:val="20"/>
              </w:rPr>
              <w:t>4-5cm</w:t>
            </w:r>
          </w:p>
        </w:tc>
        <w:tc>
          <w:tcPr>
            <w:tcW w:w="1089" w:type="dxa"/>
            <w:noWrap/>
            <w:vAlign w:val="center"/>
            <w:hideMark/>
          </w:tcPr>
          <w:p w14:paraId="2659C8C0" w14:textId="77777777" w:rsidR="003703D3" w:rsidRPr="005227E2" w:rsidRDefault="003703D3" w:rsidP="003703D3">
            <w:pPr>
              <w:jc w:val="center"/>
              <w:rPr>
                <w:sz w:val="20"/>
                <w:szCs w:val="20"/>
              </w:rPr>
            </w:pPr>
            <w:r w:rsidRPr="005227E2">
              <w:rPr>
                <w:sz w:val="20"/>
                <w:szCs w:val="20"/>
              </w:rPr>
              <w:t>0.1143</w:t>
            </w:r>
          </w:p>
        </w:tc>
        <w:tc>
          <w:tcPr>
            <w:tcW w:w="932" w:type="dxa"/>
            <w:noWrap/>
            <w:vAlign w:val="center"/>
            <w:hideMark/>
          </w:tcPr>
          <w:p w14:paraId="5D7730F6" w14:textId="77777777" w:rsidR="003703D3" w:rsidRPr="005227E2" w:rsidRDefault="003703D3" w:rsidP="003703D3">
            <w:pPr>
              <w:jc w:val="center"/>
              <w:rPr>
                <w:sz w:val="20"/>
                <w:szCs w:val="20"/>
              </w:rPr>
            </w:pPr>
            <w:r w:rsidRPr="005227E2">
              <w:rPr>
                <w:sz w:val="20"/>
                <w:szCs w:val="20"/>
              </w:rPr>
              <w:t>0.3113</w:t>
            </w:r>
          </w:p>
        </w:tc>
        <w:tc>
          <w:tcPr>
            <w:tcW w:w="823" w:type="dxa"/>
            <w:noWrap/>
            <w:vAlign w:val="center"/>
            <w:hideMark/>
          </w:tcPr>
          <w:p w14:paraId="409E2496" w14:textId="77777777" w:rsidR="003703D3" w:rsidRPr="005227E2" w:rsidRDefault="003703D3" w:rsidP="003703D3">
            <w:pPr>
              <w:jc w:val="center"/>
              <w:rPr>
                <w:sz w:val="20"/>
                <w:szCs w:val="20"/>
              </w:rPr>
            </w:pPr>
          </w:p>
        </w:tc>
        <w:tc>
          <w:tcPr>
            <w:tcW w:w="925" w:type="dxa"/>
            <w:noWrap/>
            <w:vAlign w:val="center"/>
            <w:hideMark/>
          </w:tcPr>
          <w:p w14:paraId="0DEE5275" w14:textId="77777777" w:rsidR="003703D3" w:rsidRPr="005227E2" w:rsidRDefault="003703D3" w:rsidP="003703D3">
            <w:pPr>
              <w:jc w:val="center"/>
              <w:rPr>
                <w:sz w:val="20"/>
                <w:szCs w:val="20"/>
              </w:rPr>
            </w:pPr>
            <w:r w:rsidRPr="005227E2">
              <w:rPr>
                <w:sz w:val="20"/>
                <w:szCs w:val="20"/>
              </w:rPr>
              <w:t>0.1157</w:t>
            </w:r>
          </w:p>
        </w:tc>
        <w:tc>
          <w:tcPr>
            <w:tcW w:w="823" w:type="dxa"/>
            <w:noWrap/>
            <w:vAlign w:val="center"/>
            <w:hideMark/>
          </w:tcPr>
          <w:p w14:paraId="0ADDFC51" w14:textId="77777777" w:rsidR="003703D3" w:rsidRPr="005227E2" w:rsidRDefault="003703D3" w:rsidP="003703D3">
            <w:pPr>
              <w:jc w:val="center"/>
              <w:rPr>
                <w:sz w:val="20"/>
                <w:szCs w:val="20"/>
              </w:rPr>
            </w:pPr>
            <w:r w:rsidRPr="005227E2">
              <w:rPr>
                <w:sz w:val="20"/>
                <w:szCs w:val="20"/>
              </w:rPr>
              <w:t>0.1092</w:t>
            </w:r>
          </w:p>
        </w:tc>
        <w:tc>
          <w:tcPr>
            <w:tcW w:w="823" w:type="dxa"/>
            <w:noWrap/>
            <w:vAlign w:val="center"/>
            <w:hideMark/>
          </w:tcPr>
          <w:p w14:paraId="0125708B" w14:textId="77777777" w:rsidR="003703D3" w:rsidRPr="005227E2" w:rsidRDefault="003703D3" w:rsidP="003703D3">
            <w:pPr>
              <w:jc w:val="center"/>
              <w:rPr>
                <w:sz w:val="20"/>
                <w:szCs w:val="20"/>
              </w:rPr>
            </w:pPr>
          </w:p>
        </w:tc>
        <w:tc>
          <w:tcPr>
            <w:tcW w:w="825" w:type="dxa"/>
            <w:noWrap/>
            <w:vAlign w:val="center"/>
            <w:hideMark/>
          </w:tcPr>
          <w:p w14:paraId="145B320E" w14:textId="77777777" w:rsidR="003703D3" w:rsidRPr="005227E2" w:rsidRDefault="003703D3" w:rsidP="003703D3">
            <w:pPr>
              <w:jc w:val="center"/>
              <w:rPr>
                <w:sz w:val="20"/>
                <w:szCs w:val="20"/>
              </w:rPr>
            </w:pPr>
            <w:r w:rsidRPr="005227E2">
              <w:rPr>
                <w:sz w:val="20"/>
                <w:szCs w:val="20"/>
              </w:rPr>
              <w:t>0.4206</w:t>
            </w:r>
          </w:p>
        </w:tc>
        <w:tc>
          <w:tcPr>
            <w:tcW w:w="823" w:type="dxa"/>
            <w:noWrap/>
            <w:vAlign w:val="center"/>
            <w:hideMark/>
          </w:tcPr>
          <w:p w14:paraId="099C075A" w14:textId="77777777" w:rsidR="003703D3" w:rsidRPr="005227E2" w:rsidRDefault="003703D3" w:rsidP="003703D3">
            <w:pPr>
              <w:jc w:val="center"/>
              <w:rPr>
                <w:sz w:val="20"/>
                <w:szCs w:val="20"/>
              </w:rPr>
            </w:pPr>
            <w:r w:rsidRPr="005227E2">
              <w:rPr>
                <w:sz w:val="20"/>
                <w:szCs w:val="20"/>
              </w:rPr>
              <w:t>0.8520</w:t>
            </w:r>
          </w:p>
        </w:tc>
        <w:tc>
          <w:tcPr>
            <w:tcW w:w="823" w:type="dxa"/>
            <w:noWrap/>
            <w:vAlign w:val="center"/>
            <w:hideMark/>
          </w:tcPr>
          <w:p w14:paraId="41D2B284" w14:textId="77777777" w:rsidR="003703D3" w:rsidRPr="005227E2" w:rsidRDefault="003703D3" w:rsidP="003703D3">
            <w:pPr>
              <w:jc w:val="center"/>
              <w:rPr>
                <w:sz w:val="20"/>
                <w:szCs w:val="20"/>
              </w:rPr>
            </w:pPr>
          </w:p>
        </w:tc>
      </w:tr>
      <w:tr w:rsidR="003703D3" w:rsidRPr="005227E2" w14:paraId="0DA836DC" w14:textId="77777777" w:rsidTr="00B82715">
        <w:trPr>
          <w:trHeight w:val="20"/>
          <w:jc w:val="center"/>
        </w:trPr>
        <w:tc>
          <w:tcPr>
            <w:tcW w:w="1703" w:type="dxa"/>
            <w:vMerge/>
            <w:noWrap/>
            <w:vAlign w:val="center"/>
          </w:tcPr>
          <w:p w14:paraId="59883816" w14:textId="77777777" w:rsidR="003703D3" w:rsidRPr="005227E2" w:rsidRDefault="003703D3" w:rsidP="003703D3">
            <w:pPr>
              <w:jc w:val="center"/>
              <w:rPr>
                <w:sz w:val="20"/>
                <w:szCs w:val="20"/>
              </w:rPr>
            </w:pPr>
          </w:p>
        </w:tc>
        <w:tc>
          <w:tcPr>
            <w:tcW w:w="1190" w:type="dxa"/>
            <w:vMerge w:val="restart"/>
            <w:noWrap/>
            <w:vAlign w:val="center"/>
            <w:hideMark/>
          </w:tcPr>
          <w:p w14:paraId="59DC83F9" w14:textId="77777777" w:rsidR="003703D3" w:rsidRPr="005227E2" w:rsidRDefault="003703D3" w:rsidP="003703D3">
            <w:pPr>
              <w:jc w:val="center"/>
              <w:rPr>
                <w:sz w:val="20"/>
                <w:szCs w:val="20"/>
              </w:rPr>
            </w:pPr>
            <w:r w:rsidRPr="005227E2">
              <w:rPr>
                <w:sz w:val="20"/>
                <w:szCs w:val="20"/>
              </w:rPr>
              <w:t>Reference</w:t>
            </w:r>
          </w:p>
        </w:tc>
        <w:tc>
          <w:tcPr>
            <w:tcW w:w="897" w:type="dxa"/>
            <w:noWrap/>
            <w:vAlign w:val="center"/>
            <w:hideMark/>
          </w:tcPr>
          <w:p w14:paraId="7BBFDB71" w14:textId="77777777" w:rsidR="003703D3" w:rsidRPr="005227E2" w:rsidRDefault="003703D3" w:rsidP="003703D3">
            <w:pPr>
              <w:jc w:val="center"/>
              <w:rPr>
                <w:sz w:val="20"/>
                <w:szCs w:val="20"/>
              </w:rPr>
            </w:pPr>
            <w:r w:rsidRPr="005227E2">
              <w:rPr>
                <w:sz w:val="20"/>
                <w:szCs w:val="20"/>
              </w:rPr>
              <w:t>0-1cm</w:t>
            </w:r>
          </w:p>
        </w:tc>
        <w:tc>
          <w:tcPr>
            <w:tcW w:w="1089" w:type="dxa"/>
            <w:noWrap/>
            <w:vAlign w:val="center"/>
            <w:hideMark/>
          </w:tcPr>
          <w:p w14:paraId="0A528526" w14:textId="77777777" w:rsidR="003703D3" w:rsidRPr="005227E2" w:rsidRDefault="003703D3" w:rsidP="003703D3">
            <w:pPr>
              <w:jc w:val="center"/>
              <w:rPr>
                <w:sz w:val="20"/>
                <w:szCs w:val="20"/>
              </w:rPr>
            </w:pPr>
            <w:r w:rsidRPr="005227E2">
              <w:rPr>
                <w:sz w:val="20"/>
                <w:szCs w:val="20"/>
              </w:rPr>
              <w:t>0.0802</w:t>
            </w:r>
          </w:p>
        </w:tc>
        <w:tc>
          <w:tcPr>
            <w:tcW w:w="932" w:type="dxa"/>
            <w:noWrap/>
            <w:vAlign w:val="center"/>
            <w:hideMark/>
          </w:tcPr>
          <w:p w14:paraId="1ACAC977" w14:textId="77777777" w:rsidR="003703D3" w:rsidRPr="005227E2" w:rsidRDefault="003703D3" w:rsidP="003703D3">
            <w:pPr>
              <w:jc w:val="center"/>
              <w:rPr>
                <w:sz w:val="20"/>
                <w:szCs w:val="20"/>
              </w:rPr>
            </w:pPr>
            <w:r w:rsidRPr="005227E2">
              <w:rPr>
                <w:sz w:val="20"/>
                <w:szCs w:val="20"/>
              </w:rPr>
              <w:t>0.5646</w:t>
            </w:r>
          </w:p>
        </w:tc>
        <w:tc>
          <w:tcPr>
            <w:tcW w:w="823" w:type="dxa"/>
            <w:noWrap/>
            <w:vAlign w:val="center"/>
            <w:hideMark/>
          </w:tcPr>
          <w:p w14:paraId="709F98B8" w14:textId="77777777" w:rsidR="003703D3" w:rsidRPr="005227E2" w:rsidRDefault="003703D3" w:rsidP="003703D3">
            <w:pPr>
              <w:jc w:val="center"/>
              <w:rPr>
                <w:sz w:val="20"/>
                <w:szCs w:val="20"/>
              </w:rPr>
            </w:pPr>
          </w:p>
        </w:tc>
        <w:tc>
          <w:tcPr>
            <w:tcW w:w="925" w:type="dxa"/>
            <w:noWrap/>
            <w:vAlign w:val="center"/>
            <w:hideMark/>
          </w:tcPr>
          <w:p w14:paraId="35B2B76A" w14:textId="77777777" w:rsidR="003703D3" w:rsidRPr="005227E2" w:rsidRDefault="003703D3" w:rsidP="003703D3">
            <w:pPr>
              <w:jc w:val="center"/>
              <w:rPr>
                <w:sz w:val="20"/>
                <w:szCs w:val="20"/>
              </w:rPr>
            </w:pPr>
            <w:r w:rsidRPr="005227E2">
              <w:rPr>
                <w:sz w:val="20"/>
                <w:szCs w:val="20"/>
              </w:rPr>
              <w:t>0.2306</w:t>
            </w:r>
          </w:p>
        </w:tc>
        <w:tc>
          <w:tcPr>
            <w:tcW w:w="823" w:type="dxa"/>
            <w:noWrap/>
            <w:vAlign w:val="center"/>
            <w:hideMark/>
          </w:tcPr>
          <w:p w14:paraId="24333EFE" w14:textId="77777777" w:rsidR="003703D3" w:rsidRPr="005227E2" w:rsidRDefault="003703D3" w:rsidP="003703D3">
            <w:pPr>
              <w:jc w:val="center"/>
              <w:rPr>
                <w:sz w:val="20"/>
                <w:szCs w:val="20"/>
              </w:rPr>
            </w:pPr>
            <w:r w:rsidRPr="005227E2">
              <w:rPr>
                <w:sz w:val="20"/>
                <w:szCs w:val="20"/>
              </w:rPr>
              <w:t>0.7440</w:t>
            </w:r>
          </w:p>
        </w:tc>
        <w:tc>
          <w:tcPr>
            <w:tcW w:w="823" w:type="dxa"/>
            <w:noWrap/>
            <w:vAlign w:val="center"/>
            <w:hideMark/>
          </w:tcPr>
          <w:p w14:paraId="5D0455D0" w14:textId="77777777" w:rsidR="003703D3" w:rsidRPr="005227E2" w:rsidRDefault="003703D3" w:rsidP="003703D3">
            <w:pPr>
              <w:jc w:val="center"/>
              <w:rPr>
                <w:sz w:val="20"/>
                <w:szCs w:val="20"/>
              </w:rPr>
            </w:pPr>
          </w:p>
        </w:tc>
        <w:tc>
          <w:tcPr>
            <w:tcW w:w="825" w:type="dxa"/>
            <w:noWrap/>
            <w:vAlign w:val="center"/>
            <w:hideMark/>
          </w:tcPr>
          <w:p w14:paraId="0A5CE79B" w14:textId="77777777" w:rsidR="003703D3" w:rsidRPr="005227E2" w:rsidRDefault="003703D3" w:rsidP="003703D3">
            <w:pPr>
              <w:jc w:val="center"/>
              <w:rPr>
                <w:sz w:val="20"/>
                <w:szCs w:val="20"/>
              </w:rPr>
            </w:pPr>
            <w:r w:rsidRPr="005227E2">
              <w:rPr>
                <w:sz w:val="20"/>
                <w:szCs w:val="20"/>
              </w:rPr>
              <w:t>0.6292</w:t>
            </w:r>
          </w:p>
        </w:tc>
        <w:tc>
          <w:tcPr>
            <w:tcW w:w="823" w:type="dxa"/>
            <w:shd w:val="clear" w:color="auto" w:fill="D9D9D9" w:themeFill="background1" w:themeFillShade="D9"/>
            <w:noWrap/>
            <w:vAlign w:val="center"/>
            <w:hideMark/>
          </w:tcPr>
          <w:p w14:paraId="292DCD06" w14:textId="77777777" w:rsidR="003703D3" w:rsidRPr="005227E2" w:rsidRDefault="003703D3" w:rsidP="003703D3">
            <w:pPr>
              <w:jc w:val="center"/>
              <w:rPr>
                <w:sz w:val="20"/>
                <w:szCs w:val="20"/>
              </w:rPr>
            </w:pPr>
            <w:r w:rsidRPr="005227E2">
              <w:rPr>
                <w:sz w:val="20"/>
                <w:szCs w:val="20"/>
              </w:rPr>
              <w:t>0.0014</w:t>
            </w:r>
          </w:p>
        </w:tc>
        <w:tc>
          <w:tcPr>
            <w:tcW w:w="823" w:type="dxa"/>
            <w:noWrap/>
            <w:vAlign w:val="center"/>
            <w:hideMark/>
          </w:tcPr>
          <w:p w14:paraId="5D1F1CFE" w14:textId="77777777" w:rsidR="003703D3" w:rsidRPr="005227E2" w:rsidRDefault="003703D3" w:rsidP="003703D3">
            <w:pPr>
              <w:jc w:val="center"/>
              <w:rPr>
                <w:sz w:val="20"/>
                <w:szCs w:val="20"/>
              </w:rPr>
            </w:pPr>
          </w:p>
        </w:tc>
      </w:tr>
      <w:tr w:rsidR="003703D3" w:rsidRPr="005227E2" w14:paraId="0F4A9E7C" w14:textId="77777777" w:rsidTr="00B82715">
        <w:trPr>
          <w:trHeight w:val="20"/>
          <w:jc w:val="center"/>
        </w:trPr>
        <w:tc>
          <w:tcPr>
            <w:tcW w:w="1703" w:type="dxa"/>
            <w:vMerge/>
            <w:noWrap/>
            <w:vAlign w:val="center"/>
          </w:tcPr>
          <w:p w14:paraId="094D4FB2" w14:textId="77777777" w:rsidR="003703D3" w:rsidRPr="005227E2" w:rsidRDefault="003703D3" w:rsidP="003703D3">
            <w:pPr>
              <w:jc w:val="center"/>
              <w:rPr>
                <w:sz w:val="20"/>
                <w:szCs w:val="20"/>
              </w:rPr>
            </w:pPr>
          </w:p>
        </w:tc>
        <w:tc>
          <w:tcPr>
            <w:tcW w:w="1190" w:type="dxa"/>
            <w:vMerge/>
            <w:noWrap/>
            <w:vAlign w:val="center"/>
          </w:tcPr>
          <w:p w14:paraId="75F714DC" w14:textId="77777777" w:rsidR="003703D3" w:rsidRPr="005227E2" w:rsidRDefault="003703D3" w:rsidP="003703D3">
            <w:pPr>
              <w:jc w:val="center"/>
              <w:rPr>
                <w:sz w:val="20"/>
                <w:szCs w:val="20"/>
              </w:rPr>
            </w:pPr>
          </w:p>
        </w:tc>
        <w:tc>
          <w:tcPr>
            <w:tcW w:w="897" w:type="dxa"/>
            <w:noWrap/>
            <w:vAlign w:val="center"/>
            <w:hideMark/>
          </w:tcPr>
          <w:p w14:paraId="22E83AC7" w14:textId="77777777" w:rsidR="003703D3" w:rsidRPr="005227E2" w:rsidRDefault="003703D3" w:rsidP="003703D3">
            <w:pPr>
              <w:jc w:val="center"/>
              <w:rPr>
                <w:sz w:val="20"/>
                <w:szCs w:val="20"/>
              </w:rPr>
            </w:pPr>
            <w:r w:rsidRPr="005227E2">
              <w:rPr>
                <w:sz w:val="20"/>
                <w:szCs w:val="20"/>
              </w:rPr>
              <w:t>1-2cm</w:t>
            </w:r>
          </w:p>
        </w:tc>
        <w:tc>
          <w:tcPr>
            <w:tcW w:w="1089" w:type="dxa"/>
            <w:noWrap/>
            <w:vAlign w:val="center"/>
            <w:hideMark/>
          </w:tcPr>
          <w:p w14:paraId="4223ABB3" w14:textId="77777777" w:rsidR="003703D3" w:rsidRPr="005227E2" w:rsidRDefault="003703D3" w:rsidP="003703D3">
            <w:pPr>
              <w:jc w:val="center"/>
              <w:rPr>
                <w:sz w:val="20"/>
                <w:szCs w:val="20"/>
              </w:rPr>
            </w:pPr>
            <w:r w:rsidRPr="005227E2">
              <w:rPr>
                <w:sz w:val="20"/>
                <w:szCs w:val="20"/>
              </w:rPr>
              <w:t>0.7849</w:t>
            </w:r>
          </w:p>
        </w:tc>
        <w:tc>
          <w:tcPr>
            <w:tcW w:w="932" w:type="dxa"/>
            <w:noWrap/>
            <w:vAlign w:val="center"/>
            <w:hideMark/>
          </w:tcPr>
          <w:p w14:paraId="6D7ECFD6" w14:textId="77777777" w:rsidR="003703D3" w:rsidRPr="005227E2" w:rsidRDefault="003703D3" w:rsidP="003703D3">
            <w:pPr>
              <w:jc w:val="center"/>
              <w:rPr>
                <w:sz w:val="20"/>
                <w:szCs w:val="20"/>
              </w:rPr>
            </w:pPr>
            <w:r w:rsidRPr="005227E2">
              <w:rPr>
                <w:sz w:val="20"/>
                <w:szCs w:val="20"/>
              </w:rPr>
              <w:t>0.2985</w:t>
            </w:r>
          </w:p>
        </w:tc>
        <w:tc>
          <w:tcPr>
            <w:tcW w:w="823" w:type="dxa"/>
            <w:noWrap/>
            <w:vAlign w:val="center"/>
            <w:hideMark/>
          </w:tcPr>
          <w:p w14:paraId="34F82E78" w14:textId="77777777" w:rsidR="003703D3" w:rsidRPr="005227E2" w:rsidRDefault="003703D3" w:rsidP="003703D3">
            <w:pPr>
              <w:jc w:val="center"/>
              <w:rPr>
                <w:sz w:val="20"/>
                <w:szCs w:val="20"/>
              </w:rPr>
            </w:pPr>
          </w:p>
        </w:tc>
        <w:tc>
          <w:tcPr>
            <w:tcW w:w="925" w:type="dxa"/>
            <w:noWrap/>
            <w:vAlign w:val="center"/>
            <w:hideMark/>
          </w:tcPr>
          <w:p w14:paraId="301B7076" w14:textId="77777777" w:rsidR="003703D3" w:rsidRPr="005227E2" w:rsidRDefault="003703D3" w:rsidP="003703D3">
            <w:pPr>
              <w:jc w:val="center"/>
              <w:rPr>
                <w:sz w:val="20"/>
                <w:szCs w:val="20"/>
              </w:rPr>
            </w:pPr>
            <w:r w:rsidRPr="005227E2">
              <w:rPr>
                <w:sz w:val="20"/>
                <w:szCs w:val="20"/>
              </w:rPr>
              <w:t>0.2734</w:t>
            </w:r>
          </w:p>
        </w:tc>
        <w:tc>
          <w:tcPr>
            <w:tcW w:w="823" w:type="dxa"/>
            <w:noWrap/>
            <w:vAlign w:val="center"/>
            <w:hideMark/>
          </w:tcPr>
          <w:p w14:paraId="27B6218E" w14:textId="77777777" w:rsidR="003703D3" w:rsidRPr="005227E2" w:rsidRDefault="003703D3" w:rsidP="003703D3">
            <w:pPr>
              <w:jc w:val="center"/>
              <w:rPr>
                <w:sz w:val="20"/>
                <w:szCs w:val="20"/>
              </w:rPr>
            </w:pPr>
            <w:r w:rsidRPr="005227E2">
              <w:rPr>
                <w:sz w:val="20"/>
                <w:szCs w:val="20"/>
              </w:rPr>
              <w:t>0.2129</w:t>
            </w:r>
          </w:p>
        </w:tc>
        <w:tc>
          <w:tcPr>
            <w:tcW w:w="823" w:type="dxa"/>
            <w:noWrap/>
            <w:vAlign w:val="center"/>
            <w:hideMark/>
          </w:tcPr>
          <w:p w14:paraId="11321164" w14:textId="77777777" w:rsidR="003703D3" w:rsidRPr="005227E2" w:rsidRDefault="003703D3" w:rsidP="003703D3">
            <w:pPr>
              <w:jc w:val="center"/>
              <w:rPr>
                <w:sz w:val="20"/>
                <w:szCs w:val="20"/>
              </w:rPr>
            </w:pPr>
          </w:p>
        </w:tc>
        <w:tc>
          <w:tcPr>
            <w:tcW w:w="825" w:type="dxa"/>
            <w:noWrap/>
            <w:vAlign w:val="center"/>
            <w:hideMark/>
          </w:tcPr>
          <w:p w14:paraId="48D1E3C6" w14:textId="77777777" w:rsidR="003703D3" w:rsidRPr="005227E2" w:rsidRDefault="003703D3" w:rsidP="003703D3">
            <w:pPr>
              <w:jc w:val="center"/>
              <w:rPr>
                <w:sz w:val="20"/>
                <w:szCs w:val="20"/>
              </w:rPr>
            </w:pPr>
            <w:r w:rsidRPr="005227E2">
              <w:rPr>
                <w:sz w:val="20"/>
                <w:szCs w:val="20"/>
              </w:rPr>
              <w:t>0.6672</w:t>
            </w:r>
          </w:p>
        </w:tc>
        <w:tc>
          <w:tcPr>
            <w:tcW w:w="823" w:type="dxa"/>
            <w:noWrap/>
            <w:vAlign w:val="center"/>
            <w:hideMark/>
          </w:tcPr>
          <w:p w14:paraId="371BF07B" w14:textId="77777777" w:rsidR="003703D3" w:rsidRPr="005227E2" w:rsidRDefault="003703D3" w:rsidP="003703D3">
            <w:pPr>
              <w:jc w:val="center"/>
              <w:rPr>
                <w:sz w:val="20"/>
                <w:szCs w:val="20"/>
              </w:rPr>
            </w:pPr>
            <w:r w:rsidRPr="005227E2">
              <w:rPr>
                <w:sz w:val="20"/>
                <w:szCs w:val="20"/>
              </w:rPr>
              <w:t>0.6482</w:t>
            </w:r>
          </w:p>
        </w:tc>
        <w:tc>
          <w:tcPr>
            <w:tcW w:w="823" w:type="dxa"/>
            <w:noWrap/>
            <w:vAlign w:val="center"/>
            <w:hideMark/>
          </w:tcPr>
          <w:p w14:paraId="45E57873" w14:textId="77777777" w:rsidR="003703D3" w:rsidRPr="005227E2" w:rsidRDefault="003703D3" w:rsidP="003703D3">
            <w:pPr>
              <w:jc w:val="center"/>
              <w:rPr>
                <w:sz w:val="20"/>
                <w:szCs w:val="20"/>
              </w:rPr>
            </w:pPr>
          </w:p>
        </w:tc>
      </w:tr>
      <w:tr w:rsidR="003703D3" w:rsidRPr="005227E2" w14:paraId="2C6B4DCF" w14:textId="77777777" w:rsidTr="00B82715">
        <w:trPr>
          <w:trHeight w:val="20"/>
          <w:jc w:val="center"/>
        </w:trPr>
        <w:tc>
          <w:tcPr>
            <w:tcW w:w="1703" w:type="dxa"/>
            <w:vMerge/>
            <w:noWrap/>
            <w:vAlign w:val="center"/>
          </w:tcPr>
          <w:p w14:paraId="3CAEB232" w14:textId="77777777" w:rsidR="003703D3" w:rsidRPr="005227E2" w:rsidRDefault="003703D3" w:rsidP="003703D3">
            <w:pPr>
              <w:jc w:val="center"/>
              <w:rPr>
                <w:sz w:val="20"/>
                <w:szCs w:val="20"/>
              </w:rPr>
            </w:pPr>
          </w:p>
        </w:tc>
        <w:tc>
          <w:tcPr>
            <w:tcW w:w="1190" w:type="dxa"/>
            <w:vMerge/>
            <w:noWrap/>
            <w:vAlign w:val="center"/>
          </w:tcPr>
          <w:p w14:paraId="14F6F604" w14:textId="77777777" w:rsidR="003703D3" w:rsidRPr="005227E2" w:rsidRDefault="003703D3" w:rsidP="003703D3">
            <w:pPr>
              <w:jc w:val="center"/>
              <w:rPr>
                <w:sz w:val="20"/>
                <w:szCs w:val="20"/>
              </w:rPr>
            </w:pPr>
          </w:p>
        </w:tc>
        <w:tc>
          <w:tcPr>
            <w:tcW w:w="897" w:type="dxa"/>
            <w:noWrap/>
            <w:vAlign w:val="center"/>
            <w:hideMark/>
          </w:tcPr>
          <w:p w14:paraId="6148C6BA" w14:textId="77777777" w:rsidR="003703D3" w:rsidRPr="005227E2" w:rsidRDefault="003703D3" w:rsidP="003703D3">
            <w:pPr>
              <w:jc w:val="center"/>
              <w:rPr>
                <w:sz w:val="20"/>
                <w:szCs w:val="20"/>
              </w:rPr>
            </w:pPr>
            <w:r w:rsidRPr="005227E2">
              <w:rPr>
                <w:sz w:val="20"/>
                <w:szCs w:val="20"/>
              </w:rPr>
              <w:t>2-3cm</w:t>
            </w:r>
          </w:p>
        </w:tc>
        <w:tc>
          <w:tcPr>
            <w:tcW w:w="1089" w:type="dxa"/>
            <w:noWrap/>
            <w:vAlign w:val="center"/>
            <w:hideMark/>
          </w:tcPr>
          <w:p w14:paraId="3FFCAE27" w14:textId="77777777" w:rsidR="003703D3" w:rsidRPr="005227E2" w:rsidRDefault="003703D3" w:rsidP="003703D3">
            <w:pPr>
              <w:jc w:val="center"/>
              <w:rPr>
                <w:sz w:val="20"/>
                <w:szCs w:val="20"/>
              </w:rPr>
            </w:pPr>
            <w:r w:rsidRPr="005227E2">
              <w:rPr>
                <w:sz w:val="20"/>
                <w:szCs w:val="20"/>
              </w:rPr>
              <w:t>0.8350</w:t>
            </w:r>
          </w:p>
        </w:tc>
        <w:tc>
          <w:tcPr>
            <w:tcW w:w="932" w:type="dxa"/>
            <w:shd w:val="clear" w:color="auto" w:fill="D9D9D9" w:themeFill="background1" w:themeFillShade="D9"/>
            <w:noWrap/>
            <w:vAlign w:val="center"/>
            <w:hideMark/>
          </w:tcPr>
          <w:p w14:paraId="5BB1ED2D" w14:textId="77777777" w:rsidR="003703D3" w:rsidRPr="005227E2" w:rsidRDefault="003703D3" w:rsidP="003703D3">
            <w:pPr>
              <w:jc w:val="center"/>
              <w:rPr>
                <w:sz w:val="20"/>
                <w:szCs w:val="20"/>
              </w:rPr>
            </w:pPr>
            <w:r w:rsidRPr="005227E2">
              <w:rPr>
                <w:sz w:val="20"/>
                <w:szCs w:val="20"/>
              </w:rPr>
              <w:t>0.0007</w:t>
            </w:r>
          </w:p>
        </w:tc>
        <w:tc>
          <w:tcPr>
            <w:tcW w:w="823" w:type="dxa"/>
            <w:noWrap/>
            <w:vAlign w:val="center"/>
            <w:hideMark/>
          </w:tcPr>
          <w:p w14:paraId="53E4BD79" w14:textId="77777777" w:rsidR="003703D3" w:rsidRPr="005227E2" w:rsidRDefault="003703D3" w:rsidP="003703D3">
            <w:pPr>
              <w:jc w:val="center"/>
              <w:rPr>
                <w:sz w:val="20"/>
                <w:szCs w:val="20"/>
              </w:rPr>
            </w:pPr>
          </w:p>
        </w:tc>
        <w:tc>
          <w:tcPr>
            <w:tcW w:w="925" w:type="dxa"/>
            <w:noWrap/>
            <w:vAlign w:val="center"/>
            <w:hideMark/>
          </w:tcPr>
          <w:p w14:paraId="0945BAE7" w14:textId="77777777" w:rsidR="003703D3" w:rsidRPr="005227E2" w:rsidRDefault="003703D3" w:rsidP="003703D3">
            <w:pPr>
              <w:jc w:val="center"/>
              <w:rPr>
                <w:sz w:val="20"/>
                <w:szCs w:val="20"/>
              </w:rPr>
            </w:pPr>
            <w:r w:rsidRPr="005227E2">
              <w:rPr>
                <w:sz w:val="20"/>
                <w:szCs w:val="20"/>
              </w:rPr>
              <w:t>0.1854</w:t>
            </w:r>
          </w:p>
        </w:tc>
        <w:tc>
          <w:tcPr>
            <w:tcW w:w="823" w:type="dxa"/>
            <w:shd w:val="clear" w:color="auto" w:fill="D9D9D9" w:themeFill="background1" w:themeFillShade="D9"/>
            <w:noWrap/>
            <w:vAlign w:val="center"/>
            <w:hideMark/>
          </w:tcPr>
          <w:p w14:paraId="531FF1A1" w14:textId="77777777" w:rsidR="003703D3" w:rsidRPr="005227E2" w:rsidRDefault="003703D3" w:rsidP="003703D3">
            <w:pPr>
              <w:jc w:val="center"/>
              <w:rPr>
                <w:sz w:val="20"/>
                <w:szCs w:val="20"/>
              </w:rPr>
            </w:pPr>
            <w:r w:rsidRPr="005227E2">
              <w:rPr>
                <w:sz w:val="20"/>
                <w:szCs w:val="20"/>
              </w:rPr>
              <w:t>0.0002</w:t>
            </w:r>
          </w:p>
        </w:tc>
        <w:tc>
          <w:tcPr>
            <w:tcW w:w="823" w:type="dxa"/>
            <w:noWrap/>
            <w:vAlign w:val="center"/>
            <w:hideMark/>
          </w:tcPr>
          <w:p w14:paraId="0B8592CB" w14:textId="77777777" w:rsidR="003703D3" w:rsidRPr="005227E2" w:rsidRDefault="003703D3" w:rsidP="003703D3">
            <w:pPr>
              <w:jc w:val="center"/>
              <w:rPr>
                <w:sz w:val="20"/>
                <w:szCs w:val="20"/>
              </w:rPr>
            </w:pPr>
          </w:p>
        </w:tc>
        <w:tc>
          <w:tcPr>
            <w:tcW w:w="825" w:type="dxa"/>
            <w:noWrap/>
            <w:vAlign w:val="center"/>
            <w:hideMark/>
          </w:tcPr>
          <w:p w14:paraId="1E5D3F67" w14:textId="77777777" w:rsidR="003703D3" w:rsidRPr="005227E2" w:rsidRDefault="003703D3" w:rsidP="003703D3">
            <w:pPr>
              <w:jc w:val="center"/>
              <w:rPr>
                <w:sz w:val="20"/>
                <w:szCs w:val="20"/>
              </w:rPr>
            </w:pPr>
            <w:r w:rsidRPr="005227E2">
              <w:rPr>
                <w:sz w:val="20"/>
                <w:szCs w:val="20"/>
              </w:rPr>
              <w:t>0.9969</w:t>
            </w:r>
          </w:p>
        </w:tc>
        <w:tc>
          <w:tcPr>
            <w:tcW w:w="823" w:type="dxa"/>
            <w:shd w:val="clear" w:color="auto" w:fill="D9D9D9" w:themeFill="background1" w:themeFillShade="D9"/>
            <w:noWrap/>
            <w:vAlign w:val="center"/>
            <w:hideMark/>
          </w:tcPr>
          <w:p w14:paraId="7A561B18" w14:textId="77777777" w:rsidR="003703D3" w:rsidRPr="005227E2" w:rsidRDefault="003703D3" w:rsidP="003703D3">
            <w:pPr>
              <w:jc w:val="center"/>
              <w:rPr>
                <w:sz w:val="20"/>
                <w:szCs w:val="20"/>
              </w:rPr>
            </w:pPr>
            <w:r w:rsidRPr="005227E2">
              <w:rPr>
                <w:sz w:val="20"/>
                <w:szCs w:val="20"/>
              </w:rPr>
              <w:t>0.0004</w:t>
            </w:r>
          </w:p>
        </w:tc>
        <w:tc>
          <w:tcPr>
            <w:tcW w:w="823" w:type="dxa"/>
            <w:noWrap/>
            <w:vAlign w:val="center"/>
            <w:hideMark/>
          </w:tcPr>
          <w:p w14:paraId="545A6F43" w14:textId="77777777" w:rsidR="003703D3" w:rsidRPr="005227E2" w:rsidRDefault="003703D3" w:rsidP="003703D3">
            <w:pPr>
              <w:jc w:val="center"/>
              <w:rPr>
                <w:sz w:val="20"/>
                <w:szCs w:val="20"/>
              </w:rPr>
            </w:pPr>
          </w:p>
        </w:tc>
      </w:tr>
      <w:tr w:rsidR="003703D3" w:rsidRPr="005227E2" w14:paraId="3FD17FB2" w14:textId="77777777" w:rsidTr="00B82715">
        <w:trPr>
          <w:trHeight w:val="20"/>
          <w:jc w:val="center"/>
        </w:trPr>
        <w:tc>
          <w:tcPr>
            <w:tcW w:w="1703" w:type="dxa"/>
            <w:vMerge/>
            <w:noWrap/>
            <w:vAlign w:val="center"/>
          </w:tcPr>
          <w:p w14:paraId="2B94CA54" w14:textId="77777777" w:rsidR="003703D3" w:rsidRPr="005227E2" w:rsidRDefault="003703D3" w:rsidP="003703D3">
            <w:pPr>
              <w:jc w:val="center"/>
              <w:rPr>
                <w:sz w:val="20"/>
                <w:szCs w:val="20"/>
              </w:rPr>
            </w:pPr>
          </w:p>
        </w:tc>
        <w:tc>
          <w:tcPr>
            <w:tcW w:w="1190" w:type="dxa"/>
            <w:vMerge/>
            <w:noWrap/>
            <w:vAlign w:val="center"/>
          </w:tcPr>
          <w:p w14:paraId="0622C0FA" w14:textId="77777777" w:rsidR="003703D3" w:rsidRPr="005227E2" w:rsidRDefault="003703D3" w:rsidP="003703D3">
            <w:pPr>
              <w:jc w:val="center"/>
              <w:rPr>
                <w:sz w:val="20"/>
                <w:szCs w:val="20"/>
              </w:rPr>
            </w:pPr>
          </w:p>
        </w:tc>
        <w:tc>
          <w:tcPr>
            <w:tcW w:w="897" w:type="dxa"/>
            <w:noWrap/>
            <w:vAlign w:val="center"/>
            <w:hideMark/>
          </w:tcPr>
          <w:p w14:paraId="7E51DCBB" w14:textId="77777777" w:rsidR="003703D3" w:rsidRPr="005227E2" w:rsidRDefault="003703D3" w:rsidP="003703D3">
            <w:pPr>
              <w:jc w:val="center"/>
              <w:rPr>
                <w:sz w:val="20"/>
                <w:szCs w:val="20"/>
              </w:rPr>
            </w:pPr>
            <w:r w:rsidRPr="005227E2">
              <w:rPr>
                <w:sz w:val="20"/>
                <w:szCs w:val="20"/>
              </w:rPr>
              <w:t>3-4cm</w:t>
            </w:r>
          </w:p>
        </w:tc>
        <w:tc>
          <w:tcPr>
            <w:tcW w:w="1089" w:type="dxa"/>
            <w:noWrap/>
            <w:vAlign w:val="center"/>
            <w:hideMark/>
          </w:tcPr>
          <w:p w14:paraId="258DEEB1" w14:textId="77777777" w:rsidR="003703D3" w:rsidRPr="005227E2" w:rsidRDefault="003703D3" w:rsidP="003703D3">
            <w:pPr>
              <w:jc w:val="center"/>
              <w:rPr>
                <w:sz w:val="20"/>
                <w:szCs w:val="20"/>
              </w:rPr>
            </w:pPr>
            <w:r w:rsidRPr="005227E2">
              <w:rPr>
                <w:sz w:val="20"/>
                <w:szCs w:val="20"/>
              </w:rPr>
              <w:t>0.5133</w:t>
            </w:r>
          </w:p>
        </w:tc>
        <w:tc>
          <w:tcPr>
            <w:tcW w:w="932" w:type="dxa"/>
            <w:shd w:val="clear" w:color="auto" w:fill="D9D9D9" w:themeFill="background1" w:themeFillShade="D9"/>
            <w:noWrap/>
            <w:vAlign w:val="center"/>
            <w:hideMark/>
          </w:tcPr>
          <w:p w14:paraId="510AC069" w14:textId="77777777" w:rsidR="003703D3" w:rsidRPr="005227E2" w:rsidRDefault="003703D3" w:rsidP="003703D3">
            <w:pPr>
              <w:jc w:val="center"/>
              <w:rPr>
                <w:sz w:val="20"/>
                <w:szCs w:val="20"/>
              </w:rPr>
            </w:pPr>
            <w:r w:rsidRPr="005227E2">
              <w:rPr>
                <w:sz w:val="20"/>
                <w:szCs w:val="20"/>
              </w:rPr>
              <w:t>0.0143</w:t>
            </w:r>
          </w:p>
        </w:tc>
        <w:tc>
          <w:tcPr>
            <w:tcW w:w="823" w:type="dxa"/>
            <w:noWrap/>
            <w:vAlign w:val="center"/>
            <w:hideMark/>
          </w:tcPr>
          <w:p w14:paraId="24845A42" w14:textId="77777777" w:rsidR="003703D3" w:rsidRPr="005227E2" w:rsidRDefault="003703D3" w:rsidP="003703D3">
            <w:pPr>
              <w:jc w:val="center"/>
              <w:rPr>
                <w:sz w:val="20"/>
                <w:szCs w:val="20"/>
              </w:rPr>
            </w:pPr>
          </w:p>
        </w:tc>
        <w:tc>
          <w:tcPr>
            <w:tcW w:w="925" w:type="dxa"/>
            <w:noWrap/>
            <w:vAlign w:val="center"/>
            <w:hideMark/>
          </w:tcPr>
          <w:p w14:paraId="04874EDA" w14:textId="77777777" w:rsidR="003703D3" w:rsidRPr="005227E2" w:rsidRDefault="003703D3" w:rsidP="003703D3">
            <w:pPr>
              <w:jc w:val="center"/>
              <w:rPr>
                <w:sz w:val="20"/>
                <w:szCs w:val="20"/>
              </w:rPr>
            </w:pPr>
            <w:r w:rsidRPr="005227E2">
              <w:rPr>
                <w:sz w:val="20"/>
                <w:szCs w:val="20"/>
              </w:rPr>
              <w:t>0.9630</w:t>
            </w:r>
          </w:p>
        </w:tc>
        <w:tc>
          <w:tcPr>
            <w:tcW w:w="823" w:type="dxa"/>
            <w:shd w:val="clear" w:color="auto" w:fill="D9D9D9" w:themeFill="background1" w:themeFillShade="D9"/>
            <w:noWrap/>
            <w:vAlign w:val="center"/>
            <w:hideMark/>
          </w:tcPr>
          <w:p w14:paraId="55E8AF80" w14:textId="77777777" w:rsidR="003703D3" w:rsidRPr="005227E2" w:rsidRDefault="003703D3" w:rsidP="003703D3">
            <w:pPr>
              <w:jc w:val="center"/>
              <w:rPr>
                <w:sz w:val="20"/>
                <w:szCs w:val="20"/>
              </w:rPr>
            </w:pPr>
            <w:r w:rsidRPr="005227E2">
              <w:rPr>
                <w:sz w:val="20"/>
                <w:szCs w:val="20"/>
              </w:rPr>
              <w:t>0.0311</w:t>
            </w:r>
          </w:p>
        </w:tc>
        <w:tc>
          <w:tcPr>
            <w:tcW w:w="823" w:type="dxa"/>
            <w:noWrap/>
            <w:vAlign w:val="center"/>
            <w:hideMark/>
          </w:tcPr>
          <w:p w14:paraId="5AA1A514" w14:textId="77777777" w:rsidR="003703D3" w:rsidRPr="005227E2" w:rsidRDefault="003703D3" w:rsidP="003703D3">
            <w:pPr>
              <w:jc w:val="center"/>
              <w:rPr>
                <w:sz w:val="20"/>
                <w:szCs w:val="20"/>
              </w:rPr>
            </w:pPr>
          </w:p>
        </w:tc>
        <w:tc>
          <w:tcPr>
            <w:tcW w:w="825" w:type="dxa"/>
            <w:noWrap/>
            <w:vAlign w:val="center"/>
            <w:hideMark/>
          </w:tcPr>
          <w:p w14:paraId="0646D978" w14:textId="77777777" w:rsidR="003703D3" w:rsidRPr="005227E2" w:rsidRDefault="003703D3" w:rsidP="003703D3">
            <w:pPr>
              <w:jc w:val="center"/>
              <w:rPr>
                <w:sz w:val="20"/>
                <w:szCs w:val="20"/>
              </w:rPr>
            </w:pPr>
            <w:r w:rsidRPr="005227E2">
              <w:rPr>
                <w:sz w:val="20"/>
                <w:szCs w:val="20"/>
              </w:rPr>
              <w:t>0.1598</w:t>
            </w:r>
          </w:p>
        </w:tc>
        <w:tc>
          <w:tcPr>
            <w:tcW w:w="823" w:type="dxa"/>
            <w:shd w:val="clear" w:color="auto" w:fill="D9D9D9" w:themeFill="background1" w:themeFillShade="D9"/>
            <w:noWrap/>
            <w:vAlign w:val="center"/>
            <w:hideMark/>
          </w:tcPr>
          <w:p w14:paraId="671184F7" w14:textId="77777777" w:rsidR="003703D3" w:rsidRPr="005227E2" w:rsidRDefault="003703D3" w:rsidP="003703D3">
            <w:pPr>
              <w:jc w:val="center"/>
              <w:rPr>
                <w:sz w:val="20"/>
                <w:szCs w:val="20"/>
              </w:rPr>
            </w:pPr>
            <w:r w:rsidRPr="005227E2">
              <w:rPr>
                <w:sz w:val="20"/>
                <w:szCs w:val="20"/>
              </w:rPr>
              <w:t>0.0021</w:t>
            </w:r>
          </w:p>
        </w:tc>
        <w:tc>
          <w:tcPr>
            <w:tcW w:w="823" w:type="dxa"/>
            <w:noWrap/>
            <w:vAlign w:val="center"/>
            <w:hideMark/>
          </w:tcPr>
          <w:p w14:paraId="2626F6A9" w14:textId="77777777" w:rsidR="003703D3" w:rsidRPr="005227E2" w:rsidRDefault="003703D3" w:rsidP="003703D3">
            <w:pPr>
              <w:jc w:val="center"/>
              <w:rPr>
                <w:sz w:val="20"/>
                <w:szCs w:val="20"/>
              </w:rPr>
            </w:pPr>
          </w:p>
        </w:tc>
      </w:tr>
      <w:tr w:rsidR="003703D3" w:rsidRPr="005227E2" w14:paraId="4F7F35BE" w14:textId="77777777" w:rsidTr="00B82715">
        <w:trPr>
          <w:trHeight w:val="20"/>
          <w:jc w:val="center"/>
        </w:trPr>
        <w:tc>
          <w:tcPr>
            <w:tcW w:w="1703" w:type="dxa"/>
            <w:vMerge/>
            <w:noWrap/>
            <w:vAlign w:val="center"/>
          </w:tcPr>
          <w:p w14:paraId="631CA262" w14:textId="77777777" w:rsidR="003703D3" w:rsidRPr="005227E2" w:rsidRDefault="003703D3" w:rsidP="003703D3">
            <w:pPr>
              <w:jc w:val="center"/>
              <w:rPr>
                <w:sz w:val="20"/>
                <w:szCs w:val="20"/>
              </w:rPr>
            </w:pPr>
          </w:p>
        </w:tc>
        <w:tc>
          <w:tcPr>
            <w:tcW w:w="1190" w:type="dxa"/>
            <w:vMerge/>
            <w:noWrap/>
            <w:vAlign w:val="center"/>
          </w:tcPr>
          <w:p w14:paraId="5C8E77D2" w14:textId="77777777" w:rsidR="003703D3" w:rsidRPr="005227E2" w:rsidRDefault="003703D3" w:rsidP="003703D3">
            <w:pPr>
              <w:jc w:val="center"/>
              <w:rPr>
                <w:sz w:val="20"/>
                <w:szCs w:val="20"/>
              </w:rPr>
            </w:pPr>
          </w:p>
        </w:tc>
        <w:tc>
          <w:tcPr>
            <w:tcW w:w="897" w:type="dxa"/>
            <w:noWrap/>
            <w:vAlign w:val="center"/>
            <w:hideMark/>
          </w:tcPr>
          <w:p w14:paraId="6097948B" w14:textId="77777777" w:rsidR="003703D3" w:rsidRPr="005227E2" w:rsidRDefault="003703D3" w:rsidP="003703D3">
            <w:pPr>
              <w:jc w:val="center"/>
              <w:rPr>
                <w:sz w:val="20"/>
                <w:szCs w:val="20"/>
              </w:rPr>
            </w:pPr>
            <w:r w:rsidRPr="005227E2">
              <w:rPr>
                <w:sz w:val="20"/>
                <w:szCs w:val="20"/>
              </w:rPr>
              <w:t>4-5cm</w:t>
            </w:r>
          </w:p>
        </w:tc>
        <w:tc>
          <w:tcPr>
            <w:tcW w:w="1089" w:type="dxa"/>
            <w:noWrap/>
            <w:vAlign w:val="center"/>
            <w:hideMark/>
          </w:tcPr>
          <w:p w14:paraId="322A8FDC" w14:textId="77777777" w:rsidR="003703D3" w:rsidRPr="005227E2" w:rsidRDefault="003703D3" w:rsidP="003703D3">
            <w:pPr>
              <w:jc w:val="center"/>
              <w:rPr>
                <w:sz w:val="20"/>
                <w:szCs w:val="20"/>
              </w:rPr>
            </w:pPr>
            <w:r w:rsidRPr="005227E2">
              <w:rPr>
                <w:sz w:val="20"/>
                <w:szCs w:val="20"/>
              </w:rPr>
              <w:t>0.7324</w:t>
            </w:r>
          </w:p>
        </w:tc>
        <w:tc>
          <w:tcPr>
            <w:tcW w:w="932" w:type="dxa"/>
            <w:shd w:val="clear" w:color="auto" w:fill="D9D9D9" w:themeFill="background1" w:themeFillShade="D9"/>
            <w:noWrap/>
            <w:vAlign w:val="center"/>
            <w:hideMark/>
          </w:tcPr>
          <w:p w14:paraId="25DDABF6" w14:textId="77777777" w:rsidR="003703D3" w:rsidRPr="005227E2" w:rsidRDefault="003703D3" w:rsidP="003703D3">
            <w:pPr>
              <w:jc w:val="center"/>
              <w:rPr>
                <w:sz w:val="20"/>
                <w:szCs w:val="20"/>
              </w:rPr>
            </w:pPr>
            <w:r w:rsidRPr="005227E2">
              <w:rPr>
                <w:sz w:val="20"/>
                <w:szCs w:val="20"/>
              </w:rPr>
              <w:t>0.0011</w:t>
            </w:r>
          </w:p>
        </w:tc>
        <w:tc>
          <w:tcPr>
            <w:tcW w:w="823" w:type="dxa"/>
            <w:noWrap/>
            <w:vAlign w:val="center"/>
            <w:hideMark/>
          </w:tcPr>
          <w:p w14:paraId="441AC952" w14:textId="77777777" w:rsidR="003703D3" w:rsidRPr="005227E2" w:rsidRDefault="003703D3" w:rsidP="003703D3">
            <w:pPr>
              <w:jc w:val="center"/>
              <w:rPr>
                <w:sz w:val="20"/>
                <w:szCs w:val="20"/>
              </w:rPr>
            </w:pPr>
          </w:p>
        </w:tc>
        <w:tc>
          <w:tcPr>
            <w:tcW w:w="925" w:type="dxa"/>
            <w:noWrap/>
            <w:vAlign w:val="center"/>
            <w:hideMark/>
          </w:tcPr>
          <w:p w14:paraId="52AA172B" w14:textId="77777777" w:rsidR="003703D3" w:rsidRPr="005227E2" w:rsidRDefault="003703D3" w:rsidP="003703D3">
            <w:pPr>
              <w:jc w:val="center"/>
              <w:rPr>
                <w:sz w:val="20"/>
                <w:szCs w:val="20"/>
              </w:rPr>
            </w:pPr>
            <w:r w:rsidRPr="005227E2">
              <w:rPr>
                <w:sz w:val="20"/>
                <w:szCs w:val="20"/>
              </w:rPr>
              <w:t>0.7329</w:t>
            </w:r>
          </w:p>
        </w:tc>
        <w:tc>
          <w:tcPr>
            <w:tcW w:w="823" w:type="dxa"/>
            <w:shd w:val="clear" w:color="auto" w:fill="D9D9D9" w:themeFill="background1" w:themeFillShade="D9"/>
            <w:noWrap/>
            <w:vAlign w:val="center"/>
            <w:hideMark/>
          </w:tcPr>
          <w:p w14:paraId="6247B84B" w14:textId="77777777" w:rsidR="003703D3" w:rsidRPr="005227E2" w:rsidRDefault="003703D3" w:rsidP="003703D3">
            <w:pPr>
              <w:jc w:val="center"/>
              <w:rPr>
                <w:sz w:val="20"/>
                <w:szCs w:val="20"/>
              </w:rPr>
            </w:pPr>
            <w:r w:rsidRPr="005227E2">
              <w:rPr>
                <w:sz w:val="20"/>
                <w:szCs w:val="20"/>
              </w:rPr>
              <w:t>0.0023</w:t>
            </w:r>
          </w:p>
        </w:tc>
        <w:tc>
          <w:tcPr>
            <w:tcW w:w="823" w:type="dxa"/>
            <w:noWrap/>
            <w:vAlign w:val="center"/>
            <w:hideMark/>
          </w:tcPr>
          <w:p w14:paraId="7475EFC2" w14:textId="77777777" w:rsidR="003703D3" w:rsidRPr="005227E2" w:rsidRDefault="003703D3" w:rsidP="003703D3">
            <w:pPr>
              <w:jc w:val="center"/>
              <w:rPr>
                <w:sz w:val="20"/>
                <w:szCs w:val="20"/>
              </w:rPr>
            </w:pPr>
          </w:p>
        </w:tc>
        <w:tc>
          <w:tcPr>
            <w:tcW w:w="825" w:type="dxa"/>
            <w:noWrap/>
            <w:vAlign w:val="center"/>
            <w:hideMark/>
          </w:tcPr>
          <w:p w14:paraId="6B7BCF7F" w14:textId="77777777" w:rsidR="003703D3" w:rsidRPr="005227E2" w:rsidRDefault="003703D3" w:rsidP="003703D3">
            <w:pPr>
              <w:jc w:val="center"/>
              <w:rPr>
                <w:sz w:val="20"/>
                <w:szCs w:val="20"/>
              </w:rPr>
            </w:pPr>
            <w:r w:rsidRPr="005227E2">
              <w:rPr>
                <w:sz w:val="20"/>
                <w:szCs w:val="20"/>
              </w:rPr>
              <w:t>0.1525</w:t>
            </w:r>
          </w:p>
        </w:tc>
        <w:tc>
          <w:tcPr>
            <w:tcW w:w="823" w:type="dxa"/>
            <w:shd w:val="clear" w:color="auto" w:fill="D9D9D9" w:themeFill="background1" w:themeFillShade="D9"/>
            <w:noWrap/>
            <w:vAlign w:val="center"/>
            <w:hideMark/>
          </w:tcPr>
          <w:p w14:paraId="07D43C3E" w14:textId="77777777" w:rsidR="003703D3" w:rsidRPr="005227E2" w:rsidRDefault="003703D3" w:rsidP="003703D3">
            <w:pPr>
              <w:jc w:val="center"/>
              <w:rPr>
                <w:sz w:val="20"/>
                <w:szCs w:val="20"/>
              </w:rPr>
            </w:pPr>
            <w:r w:rsidRPr="005227E2">
              <w:rPr>
                <w:sz w:val="20"/>
                <w:szCs w:val="20"/>
              </w:rPr>
              <w:t>0.0020</w:t>
            </w:r>
          </w:p>
        </w:tc>
        <w:tc>
          <w:tcPr>
            <w:tcW w:w="823" w:type="dxa"/>
            <w:noWrap/>
            <w:vAlign w:val="center"/>
            <w:hideMark/>
          </w:tcPr>
          <w:p w14:paraId="7417C8CC" w14:textId="77777777" w:rsidR="003703D3" w:rsidRPr="005227E2" w:rsidRDefault="003703D3" w:rsidP="003703D3">
            <w:pPr>
              <w:jc w:val="center"/>
              <w:rPr>
                <w:sz w:val="20"/>
                <w:szCs w:val="20"/>
              </w:rPr>
            </w:pPr>
          </w:p>
        </w:tc>
      </w:tr>
      <w:tr w:rsidR="003703D3" w:rsidRPr="005227E2" w14:paraId="63DD3B7E" w14:textId="77777777" w:rsidTr="00B82715">
        <w:trPr>
          <w:trHeight w:val="20"/>
          <w:jc w:val="center"/>
        </w:trPr>
        <w:tc>
          <w:tcPr>
            <w:tcW w:w="1703" w:type="dxa"/>
            <w:vMerge/>
            <w:noWrap/>
            <w:vAlign w:val="center"/>
          </w:tcPr>
          <w:p w14:paraId="5E3D88C6" w14:textId="77777777" w:rsidR="003703D3" w:rsidRPr="005227E2" w:rsidRDefault="003703D3" w:rsidP="003703D3">
            <w:pPr>
              <w:jc w:val="center"/>
              <w:rPr>
                <w:sz w:val="20"/>
                <w:szCs w:val="20"/>
              </w:rPr>
            </w:pPr>
          </w:p>
        </w:tc>
        <w:tc>
          <w:tcPr>
            <w:tcW w:w="1190" w:type="dxa"/>
            <w:vMerge w:val="restart"/>
            <w:noWrap/>
            <w:vAlign w:val="center"/>
            <w:hideMark/>
          </w:tcPr>
          <w:p w14:paraId="79B4EA18" w14:textId="77777777" w:rsidR="003703D3" w:rsidRPr="005227E2" w:rsidRDefault="003703D3" w:rsidP="003703D3">
            <w:pPr>
              <w:jc w:val="center"/>
              <w:rPr>
                <w:sz w:val="20"/>
                <w:szCs w:val="20"/>
              </w:rPr>
            </w:pPr>
            <w:r w:rsidRPr="005227E2">
              <w:rPr>
                <w:sz w:val="20"/>
                <w:szCs w:val="20"/>
              </w:rPr>
              <w:t>Abyssal</w:t>
            </w:r>
          </w:p>
        </w:tc>
        <w:tc>
          <w:tcPr>
            <w:tcW w:w="897" w:type="dxa"/>
            <w:noWrap/>
            <w:vAlign w:val="center"/>
            <w:hideMark/>
          </w:tcPr>
          <w:p w14:paraId="2C859694" w14:textId="77777777" w:rsidR="003703D3" w:rsidRPr="005227E2" w:rsidRDefault="003703D3" w:rsidP="003703D3">
            <w:pPr>
              <w:jc w:val="center"/>
              <w:rPr>
                <w:sz w:val="20"/>
                <w:szCs w:val="20"/>
              </w:rPr>
            </w:pPr>
            <w:r w:rsidRPr="005227E2">
              <w:rPr>
                <w:sz w:val="20"/>
                <w:szCs w:val="20"/>
              </w:rPr>
              <w:t>0-1cm</w:t>
            </w:r>
          </w:p>
        </w:tc>
        <w:tc>
          <w:tcPr>
            <w:tcW w:w="1089" w:type="dxa"/>
            <w:noWrap/>
            <w:vAlign w:val="center"/>
            <w:hideMark/>
          </w:tcPr>
          <w:p w14:paraId="1BEE68FC" w14:textId="77777777" w:rsidR="003703D3" w:rsidRPr="005227E2" w:rsidRDefault="003703D3" w:rsidP="003703D3">
            <w:pPr>
              <w:jc w:val="center"/>
              <w:rPr>
                <w:sz w:val="20"/>
                <w:szCs w:val="20"/>
              </w:rPr>
            </w:pPr>
            <w:r w:rsidRPr="005227E2">
              <w:rPr>
                <w:sz w:val="20"/>
                <w:szCs w:val="20"/>
              </w:rPr>
              <w:t>0.6587</w:t>
            </w:r>
          </w:p>
        </w:tc>
        <w:tc>
          <w:tcPr>
            <w:tcW w:w="932" w:type="dxa"/>
            <w:shd w:val="clear" w:color="auto" w:fill="D9D9D9" w:themeFill="background1" w:themeFillShade="D9"/>
            <w:noWrap/>
            <w:vAlign w:val="center"/>
            <w:hideMark/>
          </w:tcPr>
          <w:p w14:paraId="243E4E63" w14:textId="77777777" w:rsidR="003703D3" w:rsidRPr="005227E2" w:rsidRDefault="003703D3" w:rsidP="003703D3">
            <w:pPr>
              <w:jc w:val="center"/>
              <w:rPr>
                <w:sz w:val="20"/>
                <w:szCs w:val="20"/>
              </w:rPr>
            </w:pPr>
            <w:r w:rsidRPr="005227E2">
              <w:rPr>
                <w:sz w:val="20"/>
                <w:szCs w:val="20"/>
              </w:rPr>
              <w:t>0.0369</w:t>
            </w:r>
          </w:p>
        </w:tc>
        <w:tc>
          <w:tcPr>
            <w:tcW w:w="823" w:type="dxa"/>
            <w:noWrap/>
            <w:vAlign w:val="center"/>
            <w:hideMark/>
          </w:tcPr>
          <w:p w14:paraId="0551E058" w14:textId="77777777" w:rsidR="003703D3" w:rsidRPr="005227E2" w:rsidRDefault="003703D3" w:rsidP="003703D3">
            <w:pPr>
              <w:jc w:val="center"/>
              <w:rPr>
                <w:sz w:val="20"/>
                <w:szCs w:val="20"/>
              </w:rPr>
            </w:pPr>
          </w:p>
        </w:tc>
        <w:tc>
          <w:tcPr>
            <w:tcW w:w="925" w:type="dxa"/>
            <w:noWrap/>
            <w:vAlign w:val="center"/>
            <w:hideMark/>
          </w:tcPr>
          <w:p w14:paraId="3118422C" w14:textId="77777777" w:rsidR="003703D3" w:rsidRPr="005227E2" w:rsidRDefault="003703D3" w:rsidP="003703D3">
            <w:pPr>
              <w:jc w:val="center"/>
              <w:rPr>
                <w:sz w:val="20"/>
                <w:szCs w:val="20"/>
              </w:rPr>
            </w:pPr>
            <w:r w:rsidRPr="005227E2">
              <w:rPr>
                <w:sz w:val="20"/>
                <w:szCs w:val="20"/>
              </w:rPr>
              <w:t>0.5111</w:t>
            </w:r>
          </w:p>
        </w:tc>
        <w:tc>
          <w:tcPr>
            <w:tcW w:w="823" w:type="dxa"/>
            <w:shd w:val="clear" w:color="auto" w:fill="D9D9D9" w:themeFill="background1" w:themeFillShade="D9"/>
            <w:noWrap/>
            <w:vAlign w:val="center"/>
            <w:hideMark/>
          </w:tcPr>
          <w:p w14:paraId="0AAF604A" w14:textId="77777777" w:rsidR="003703D3" w:rsidRPr="005227E2" w:rsidRDefault="003703D3" w:rsidP="003703D3">
            <w:pPr>
              <w:jc w:val="center"/>
              <w:rPr>
                <w:sz w:val="20"/>
                <w:szCs w:val="20"/>
              </w:rPr>
            </w:pPr>
            <w:r w:rsidRPr="005227E2">
              <w:rPr>
                <w:sz w:val="20"/>
                <w:szCs w:val="20"/>
              </w:rPr>
              <w:t>0.0457</w:t>
            </w:r>
          </w:p>
        </w:tc>
        <w:tc>
          <w:tcPr>
            <w:tcW w:w="823" w:type="dxa"/>
            <w:noWrap/>
            <w:vAlign w:val="center"/>
            <w:hideMark/>
          </w:tcPr>
          <w:p w14:paraId="050DA33F" w14:textId="77777777" w:rsidR="003703D3" w:rsidRPr="005227E2" w:rsidRDefault="003703D3" w:rsidP="003703D3">
            <w:pPr>
              <w:jc w:val="center"/>
              <w:rPr>
                <w:sz w:val="20"/>
                <w:szCs w:val="20"/>
              </w:rPr>
            </w:pPr>
          </w:p>
        </w:tc>
        <w:tc>
          <w:tcPr>
            <w:tcW w:w="825" w:type="dxa"/>
            <w:noWrap/>
            <w:vAlign w:val="center"/>
            <w:hideMark/>
          </w:tcPr>
          <w:p w14:paraId="773C4960" w14:textId="77777777" w:rsidR="003703D3" w:rsidRPr="005227E2" w:rsidRDefault="003703D3" w:rsidP="003703D3">
            <w:pPr>
              <w:jc w:val="center"/>
              <w:rPr>
                <w:sz w:val="20"/>
                <w:szCs w:val="20"/>
              </w:rPr>
            </w:pPr>
            <w:r w:rsidRPr="005227E2">
              <w:rPr>
                <w:sz w:val="20"/>
                <w:szCs w:val="20"/>
              </w:rPr>
              <w:t>0.1899</w:t>
            </w:r>
          </w:p>
        </w:tc>
        <w:tc>
          <w:tcPr>
            <w:tcW w:w="823" w:type="dxa"/>
            <w:noWrap/>
            <w:vAlign w:val="center"/>
            <w:hideMark/>
          </w:tcPr>
          <w:p w14:paraId="5ED7EF7E" w14:textId="77777777" w:rsidR="003703D3" w:rsidRPr="005227E2" w:rsidRDefault="003703D3" w:rsidP="003703D3">
            <w:pPr>
              <w:jc w:val="center"/>
              <w:rPr>
                <w:sz w:val="20"/>
                <w:szCs w:val="20"/>
              </w:rPr>
            </w:pPr>
            <w:r w:rsidRPr="005227E2">
              <w:rPr>
                <w:sz w:val="20"/>
                <w:szCs w:val="20"/>
              </w:rPr>
              <w:t>0.1605</w:t>
            </w:r>
          </w:p>
        </w:tc>
        <w:tc>
          <w:tcPr>
            <w:tcW w:w="823" w:type="dxa"/>
            <w:noWrap/>
            <w:vAlign w:val="center"/>
            <w:hideMark/>
          </w:tcPr>
          <w:p w14:paraId="1D0BAC49" w14:textId="77777777" w:rsidR="003703D3" w:rsidRPr="005227E2" w:rsidRDefault="003703D3" w:rsidP="003703D3">
            <w:pPr>
              <w:jc w:val="center"/>
              <w:rPr>
                <w:sz w:val="20"/>
                <w:szCs w:val="20"/>
              </w:rPr>
            </w:pPr>
          </w:p>
        </w:tc>
      </w:tr>
      <w:tr w:rsidR="003703D3" w:rsidRPr="005227E2" w14:paraId="4D15C433" w14:textId="77777777" w:rsidTr="00B82715">
        <w:trPr>
          <w:trHeight w:val="20"/>
          <w:jc w:val="center"/>
        </w:trPr>
        <w:tc>
          <w:tcPr>
            <w:tcW w:w="1703" w:type="dxa"/>
            <w:vMerge/>
            <w:noWrap/>
            <w:vAlign w:val="center"/>
          </w:tcPr>
          <w:p w14:paraId="39403BD9" w14:textId="77777777" w:rsidR="003703D3" w:rsidRPr="005227E2" w:rsidRDefault="003703D3" w:rsidP="003703D3">
            <w:pPr>
              <w:jc w:val="center"/>
              <w:rPr>
                <w:sz w:val="20"/>
                <w:szCs w:val="20"/>
              </w:rPr>
            </w:pPr>
          </w:p>
        </w:tc>
        <w:tc>
          <w:tcPr>
            <w:tcW w:w="1190" w:type="dxa"/>
            <w:vMerge/>
            <w:noWrap/>
            <w:vAlign w:val="center"/>
          </w:tcPr>
          <w:p w14:paraId="7044BCF6" w14:textId="77777777" w:rsidR="003703D3" w:rsidRPr="005227E2" w:rsidRDefault="003703D3" w:rsidP="003703D3">
            <w:pPr>
              <w:jc w:val="center"/>
              <w:rPr>
                <w:sz w:val="20"/>
                <w:szCs w:val="20"/>
              </w:rPr>
            </w:pPr>
          </w:p>
        </w:tc>
        <w:tc>
          <w:tcPr>
            <w:tcW w:w="897" w:type="dxa"/>
            <w:noWrap/>
            <w:vAlign w:val="center"/>
            <w:hideMark/>
          </w:tcPr>
          <w:p w14:paraId="18120E00" w14:textId="77777777" w:rsidR="003703D3" w:rsidRPr="005227E2" w:rsidRDefault="003703D3" w:rsidP="003703D3">
            <w:pPr>
              <w:jc w:val="center"/>
              <w:rPr>
                <w:sz w:val="20"/>
                <w:szCs w:val="20"/>
              </w:rPr>
            </w:pPr>
            <w:r w:rsidRPr="005227E2">
              <w:rPr>
                <w:sz w:val="20"/>
                <w:szCs w:val="20"/>
              </w:rPr>
              <w:t>1-2cm</w:t>
            </w:r>
          </w:p>
        </w:tc>
        <w:tc>
          <w:tcPr>
            <w:tcW w:w="1089" w:type="dxa"/>
            <w:noWrap/>
            <w:vAlign w:val="center"/>
            <w:hideMark/>
          </w:tcPr>
          <w:p w14:paraId="07AFC762" w14:textId="77777777" w:rsidR="003703D3" w:rsidRPr="005227E2" w:rsidRDefault="003703D3" w:rsidP="003703D3">
            <w:pPr>
              <w:jc w:val="center"/>
              <w:rPr>
                <w:sz w:val="20"/>
                <w:szCs w:val="20"/>
              </w:rPr>
            </w:pPr>
            <w:r w:rsidRPr="005227E2">
              <w:rPr>
                <w:sz w:val="20"/>
                <w:szCs w:val="20"/>
              </w:rPr>
              <w:t>0.1535</w:t>
            </w:r>
          </w:p>
        </w:tc>
        <w:tc>
          <w:tcPr>
            <w:tcW w:w="932" w:type="dxa"/>
            <w:shd w:val="clear" w:color="auto" w:fill="D9D9D9" w:themeFill="background1" w:themeFillShade="D9"/>
            <w:noWrap/>
            <w:vAlign w:val="center"/>
            <w:hideMark/>
          </w:tcPr>
          <w:p w14:paraId="7D80A29C" w14:textId="77777777" w:rsidR="003703D3" w:rsidRPr="005227E2" w:rsidRDefault="003703D3" w:rsidP="003703D3">
            <w:pPr>
              <w:jc w:val="center"/>
              <w:rPr>
                <w:sz w:val="20"/>
                <w:szCs w:val="20"/>
              </w:rPr>
            </w:pPr>
            <w:r w:rsidRPr="005227E2">
              <w:rPr>
                <w:sz w:val="20"/>
                <w:szCs w:val="20"/>
              </w:rPr>
              <w:t>0.0125</w:t>
            </w:r>
          </w:p>
        </w:tc>
        <w:tc>
          <w:tcPr>
            <w:tcW w:w="823" w:type="dxa"/>
            <w:noWrap/>
            <w:vAlign w:val="center"/>
            <w:hideMark/>
          </w:tcPr>
          <w:p w14:paraId="4AEB3AB9" w14:textId="77777777" w:rsidR="003703D3" w:rsidRPr="005227E2" w:rsidRDefault="003703D3" w:rsidP="003703D3">
            <w:pPr>
              <w:jc w:val="center"/>
              <w:rPr>
                <w:sz w:val="20"/>
                <w:szCs w:val="20"/>
              </w:rPr>
            </w:pPr>
          </w:p>
        </w:tc>
        <w:tc>
          <w:tcPr>
            <w:tcW w:w="925" w:type="dxa"/>
            <w:noWrap/>
            <w:vAlign w:val="center"/>
            <w:hideMark/>
          </w:tcPr>
          <w:p w14:paraId="3D38B562" w14:textId="77777777" w:rsidR="003703D3" w:rsidRPr="005227E2" w:rsidRDefault="003703D3" w:rsidP="003703D3">
            <w:pPr>
              <w:jc w:val="center"/>
              <w:rPr>
                <w:sz w:val="20"/>
                <w:szCs w:val="20"/>
              </w:rPr>
            </w:pPr>
            <w:r w:rsidRPr="005227E2">
              <w:rPr>
                <w:sz w:val="20"/>
                <w:szCs w:val="20"/>
              </w:rPr>
              <w:t>0.3392</w:t>
            </w:r>
          </w:p>
        </w:tc>
        <w:tc>
          <w:tcPr>
            <w:tcW w:w="823" w:type="dxa"/>
            <w:shd w:val="clear" w:color="auto" w:fill="D9D9D9" w:themeFill="background1" w:themeFillShade="D9"/>
            <w:noWrap/>
            <w:vAlign w:val="center"/>
            <w:hideMark/>
          </w:tcPr>
          <w:p w14:paraId="439332D7" w14:textId="77777777" w:rsidR="003703D3" w:rsidRPr="005227E2" w:rsidRDefault="003703D3" w:rsidP="003703D3">
            <w:pPr>
              <w:jc w:val="center"/>
              <w:rPr>
                <w:sz w:val="20"/>
                <w:szCs w:val="20"/>
              </w:rPr>
            </w:pPr>
            <w:r w:rsidRPr="005227E2">
              <w:rPr>
                <w:sz w:val="20"/>
                <w:szCs w:val="20"/>
              </w:rPr>
              <w:t>0.0097</w:t>
            </w:r>
          </w:p>
        </w:tc>
        <w:tc>
          <w:tcPr>
            <w:tcW w:w="823" w:type="dxa"/>
            <w:noWrap/>
            <w:vAlign w:val="center"/>
            <w:hideMark/>
          </w:tcPr>
          <w:p w14:paraId="01122B77" w14:textId="77777777" w:rsidR="003703D3" w:rsidRPr="005227E2" w:rsidRDefault="003703D3" w:rsidP="003703D3">
            <w:pPr>
              <w:jc w:val="center"/>
              <w:rPr>
                <w:sz w:val="20"/>
                <w:szCs w:val="20"/>
              </w:rPr>
            </w:pPr>
          </w:p>
        </w:tc>
        <w:tc>
          <w:tcPr>
            <w:tcW w:w="825" w:type="dxa"/>
            <w:noWrap/>
            <w:vAlign w:val="center"/>
            <w:hideMark/>
          </w:tcPr>
          <w:p w14:paraId="311A210A" w14:textId="77777777" w:rsidR="003703D3" w:rsidRPr="005227E2" w:rsidRDefault="003703D3" w:rsidP="003703D3">
            <w:pPr>
              <w:jc w:val="center"/>
              <w:rPr>
                <w:sz w:val="20"/>
                <w:szCs w:val="20"/>
              </w:rPr>
            </w:pPr>
            <w:r w:rsidRPr="005227E2">
              <w:rPr>
                <w:sz w:val="20"/>
                <w:szCs w:val="20"/>
              </w:rPr>
              <w:t>0.4458</w:t>
            </w:r>
          </w:p>
        </w:tc>
        <w:tc>
          <w:tcPr>
            <w:tcW w:w="823" w:type="dxa"/>
            <w:shd w:val="clear" w:color="auto" w:fill="D9D9D9" w:themeFill="background1" w:themeFillShade="D9"/>
            <w:noWrap/>
            <w:vAlign w:val="center"/>
            <w:hideMark/>
          </w:tcPr>
          <w:p w14:paraId="527247F0" w14:textId="77777777" w:rsidR="003703D3" w:rsidRPr="005227E2" w:rsidRDefault="003703D3" w:rsidP="003703D3">
            <w:pPr>
              <w:jc w:val="center"/>
              <w:rPr>
                <w:sz w:val="20"/>
                <w:szCs w:val="20"/>
              </w:rPr>
            </w:pPr>
            <w:r w:rsidRPr="005227E2">
              <w:rPr>
                <w:sz w:val="20"/>
                <w:szCs w:val="20"/>
              </w:rPr>
              <w:t>0.0061</w:t>
            </w:r>
          </w:p>
        </w:tc>
        <w:tc>
          <w:tcPr>
            <w:tcW w:w="823" w:type="dxa"/>
            <w:noWrap/>
            <w:vAlign w:val="center"/>
            <w:hideMark/>
          </w:tcPr>
          <w:p w14:paraId="053E9639" w14:textId="77777777" w:rsidR="003703D3" w:rsidRPr="005227E2" w:rsidRDefault="003703D3" w:rsidP="003703D3">
            <w:pPr>
              <w:jc w:val="center"/>
              <w:rPr>
                <w:sz w:val="20"/>
                <w:szCs w:val="20"/>
              </w:rPr>
            </w:pPr>
          </w:p>
        </w:tc>
      </w:tr>
      <w:tr w:rsidR="003703D3" w:rsidRPr="005227E2" w14:paraId="5464217E" w14:textId="77777777" w:rsidTr="00B82715">
        <w:trPr>
          <w:trHeight w:val="20"/>
          <w:jc w:val="center"/>
        </w:trPr>
        <w:tc>
          <w:tcPr>
            <w:tcW w:w="1703" w:type="dxa"/>
            <w:vMerge/>
            <w:noWrap/>
            <w:vAlign w:val="center"/>
          </w:tcPr>
          <w:p w14:paraId="5714BAE8" w14:textId="77777777" w:rsidR="003703D3" w:rsidRPr="005227E2" w:rsidRDefault="003703D3" w:rsidP="003703D3">
            <w:pPr>
              <w:jc w:val="center"/>
              <w:rPr>
                <w:sz w:val="20"/>
                <w:szCs w:val="20"/>
              </w:rPr>
            </w:pPr>
          </w:p>
        </w:tc>
        <w:tc>
          <w:tcPr>
            <w:tcW w:w="1190" w:type="dxa"/>
            <w:vMerge/>
            <w:noWrap/>
            <w:vAlign w:val="center"/>
          </w:tcPr>
          <w:p w14:paraId="51534314" w14:textId="77777777" w:rsidR="003703D3" w:rsidRPr="005227E2" w:rsidRDefault="003703D3" w:rsidP="003703D3">
            <w:pPr>
              <w:jc w:val="center"/>
              <w:rPr>
                <w:sz w:val="20"/>
                <w:szCs w:val="20"/>
              </w:rPr>
            </w:pPr>
          </w:p>
        </w:tc>
        <w:tc>
          <w:tcPr>
            <w:tcW w:w="897" w:type="dxa"/>
            <w:noWrap/>
            <w:vAlign w:val="center"/>
            <w:hideMark/>
          </w:tcPr>
          <w:p w14:paraId="02412638" w14:textId="77777777" w:rsidR="003703D3" w:rsidRPr="005227E2" w:rsidRDefault="003703D3" w:rsidP="003703D3">
            <w:pPr>
              <w:jc w:val="center"/>
              <w:rPr>
                <w:sz w:val="20"/>
                <w:szCs w:val="20"/>
              </w:rPr>
            </w:pPr>
            <w:r w:rsidRPr="005227E2">
              <w:rPr>
                <w:sz w:val="20"/>
                <w:szCs w:val="20"/>
              </w:rPr>
              <w:t>2-3cm</w:t>
            </w:r>
          </w:p>
        </w:tc>
        <w:tc>
          <w:tcPr>
            <w:tcW w:w="1089" w:type="dxa"/>
            <w:noWrap/>
            <w:vAlign w:val="center"/>
            <w:hideMark/>
          </w:tcPr>
          <w:p w14:paraId="1863DE8E" w14:textId="77777777" w:rsidR="003703D3" w:rsidRPr="005227E2" w:rsidRDefault="003703D3" w:rsidP="003703D3">
            <w:pPr>
              <w:jc w:val="center"/>
              <w:rPr>
                <w:sz w:val="20"/>
                <w:szCs w:val="20"/>
              </w:rPr>
            </w:pPr>
            <w:r w:rsidRPr="005227E2">
              <w:rPr>
                <w:sz w:val="20"/>
                <w:szCs w:val="20"/>
              </w:rPr>
              <w:t>0.8157</w:t>
            </w:r>
          </w:p>
        </w:tc>
        <w:tc>
          <w:tcPr>
            <w:tcW w:w="932" w:type="dxa"/>
            <w:shd w:val="clear" w:color="auto" w:fill="D9D9D9" w:themeFill="background1" w:themeFillShade="D9"/>
            <w:noWrap/>
            <w:vAlign w:val="center"/>
            <w:hideMark/>
          </w:tcPr>
          <w:p w14:paraId="4A5DA782" w14:textId="77777777" w:rsidR="003703D3" w:rsidRPr="005227E2" w:rsidRDefault="003703D3" w:rsidP="003703D3">
            <w:pPr>
              <w:jc w:val="center"/>
              <w:rPr>
                <w:sz w:val="20"/>
                <w:szCs w:val="20"/>
              </w:rPr>
            </w:pPr>
            <w:r w:rsidRPr="005227E2">
              <w:rPr>
                <w:sz w:val="20"/>
                <w:szCs w:val="20"/>
              </w:rPr>
              <w:t>0.0258</w:t>
            </w:r>
          </w:p>
        </w:tc>
        <w:tc>
          <w:tcPr>
            <w:tcW w:w="823" w:type="dxa"/>
            <w:noWrap/>
            <w:vAlign w:val="center"/>
            <w:hideMark/>
          </w:tcPr>
          <w:p w14:paraId="05F0005F" w14:textId="77777777" w:rsidR="003703D3" w:rsidRPr="005227E2" w:rsidRDefault="003703D3" w:rsidP="003703D3">
            <w:pPr>
              <w:jc w:val="center"/>
              <w:rPr>
                <w:sz w:val="20"/>
                <w:szCs w:val="20"/>
              </w:rPr>
            </w:pPr>
          </w:p>
        </w:tc>
        <w:tc>
          <w:tcPr>
            <w:tcW w:w="925" w:type="dxa"/>
            <w:noWrap/>
            <w:vAlign w:val="center"/>
            <w:hideMark/>
          </w:tcPr>
          <w:p w14:paraId="634ADD54" w14:textId="77777777" w:rsidR="003703D3" w:rsidRPr="005227E2" w:rsidRDefault="003703D3" w:rsidP="003703D3">
            <w:pPr>
              <w:jc w:val="center"/>
              <w:rPr>
                <w:sz w:val="20"/>
                <w:szCs w:val="20"/>
              </w:rPr>
            </w:pPr>
            <w:r w:rsidRPr="005227E2">
              <w:rPr>
                <w:sz w:val="20"/>
                <w:szCs w:val="20"/>
              </w:rPr>
              <w:t>0.1446</w:t>
            </w:r>
          </w:p>
        </w:tc>
        <w:tc>
          <w:tcPr>
            <w:tcW w:w="823" w:type="dxa"/>
            <w:shd w:val="clear" w:color="auto" w:fill="D9D9D9" w:themeFill="background1" w:themeFillShade="D9"/>
            <w:noWrap/>
            <w:vAlign w:val="center"/>
            <w:hideMark/>
          </w:tcPr>
          <w:p w14:paraId="4A19CEC9" w14:textId="77777777" w:rsidR="003703D3" w:rsidRPr="005227E2" w:rsidRDefault="003703D3" w:rsidP="003703D3">
            <w:pPr>
              <w:jc w:val="center"/>
              <w:rPr>
                <w:sz w:val="20"/>
                <w:szCs w:val="20"/>
              </w:rPr>
            </w:pPr>
            <w:r w:rsidRPr="005227E2">
              <w:rPr>
                <w:sz w:val="20"/>
                <w:szCs w:val="20"/>
              </w:rPr>
              <w:t>0.0181</w:t>
            </w:r>
          </w:p>
        </w:tc>
        <w:tc>
          <w:tcPr>
            <w:tcW w:w="823" w:type="dxa"/>
            <w:noWrap/>
            <w:vAlign w:val="center"/>
            <w:hideMark/>
          </w:tcPr>
          <w:p w14:paraId="5B1EC4BE" w14:textId="77777777" w:rsidR="003703D3" w:rsidRPr="005227E2" w:rsidRDefault="003703D3" w:rsidP="003703D3">
            <w:pPr>
              <w:jc w:val="center"/>
              <w:rPr>
                <w:sz w:val="20"/>
                <w:szCs w:val="20"/>
              </w:rPr>
            </w:pPr>
          </w:p>
        </w:tc>
        <w:tc>
          <w:tcPr>
            <w:tcW w:w="825" w:type="dxa"/>
            <w:noWrap/>
            <w:vAlign w:val="center"/>
            <w:hideMark/>
          </w:tcPr>
          <w:p w14:paraId="466E910D" w14:textId="77777777" w:rsidR="003703D3" w:rsidRPr="005227E2" w:rsidRDefault="003703D3" w:rsidP="003703D3">
            <w:pPr>
              <w:jc w:val="center"/>
              <w:rPr>
                <w:sz w:val="20"/>
                <w:szCs w:val="20"/>
              </w:rPr>
            </w:pPr>
            <w:r w:rsidRPr="005227E2">
              <w:rPr>
                <w:sz w:val="20"/>
                <w:szCs w:val="20"/>
              </w:rPr>
              <w:t>0.1720</w:t>
            </w:r>
          </w:p>
        </w:tc>
        <w:tc>
          <w:tcPr>
            <w:tcW w:w="823" w:type="dxa"/>
            <w:noWrap/>
            <w:vAlign w:val="center"/>
            <w:hideMark/>
          </w:tcPr>
          <w:p w14:paraId="1ABF8C5F" w14:textId="77777777" w:rsidR="003703D3" w:rsidRPr="005227E2" w:rsidRDefault="003703D3" w:rsidP="003703D3">
            <w:pPr>
              <w:jc w:val="center"/>
              <w:rPr>
                <w:sz w:val="20"/>
                <w:szCs w:val="20"/>
              </w:rPr>
            </w:pPr>
            <w:r w:rsidRPr="005227E2">
              <w:rPr>
                <w:sz w:val="20"/>
                <w:szCs w:val="20"/>
              </w:rPr>
              <w:t>0.4012</w:t>
            </w:r>
          </w:p>
        </w:tc>
        <w:tc>
          <w:tcPr>
            <w:tcW w:w="823" w:type="dxa"/>
            <w:noWrap/>
            <w:vAlign w:val="center"/>
            <w:hideMark/>
          </w:tcPr>
          <w:p w14:paraId="4178DA86" w14:textId="77777777" w:rsidR="003703D3" w:rsidRPr="005227E2" w:rsidRDefault="003703D3" w:rsidP="003703D3">
            <w:pPr>
              <w:jc w:val="center"/>
              <w:rPr>
                <w:sz w:val="20"/>
                <w:szCs w:val="20"/>
              </w:rPr>
            </w:pPr>
          </w:p>
        </w:tc>
      </w:tr>
      <w:tr w:rsidR="003703D3" w:rsidRPr="005227E2" w14:paraId="2E2EFC8A" w14:textId="77777777" w:rsidTr="00B82715">
        <w:trPr>
          <w:trHeight w:val="20"/>
          <w:jc w:val="center"/>
        </w:trPr>
        <w:tc>
          <w:tcPr>
            <w:tcW w:w="1703" w:type="dxa"/>
            <w:vMerge/>
            <w:noWrap/>
            <w:vAlign w:val="center"/>
          </w:tcPr>
          <w:p w14:paraId="2065BE4F" w14:textId="77777777" w:rsidR="003703D3" w:rsidRPr="005227E2" w:rsidRDefault="003703D3" w:rsidP="003703D3">
            <w:pPr>
              <w:jc w:val="center"/>
              <w:rPr>
                <w:sz w:val="20"/>
                <w:szCs w:val="20"/>
              </w:rPr>
            </w:pPr>
          </w:p>
        </w:tc>
        <w:tc>
          <w:tcPr>
            <w:tcW w:w="1190" w:type="dxa"/>
            <w:vMerge/>
            <w:noWrap/>
            <w:vAlign w:val="center"/>
          </w:tcPr>
          <w:p w14:paraId="7A42A6E0" w14:textId="77777777" w:rsidR="003703D3" w:rsidRPr="005227E2" w:rsidRDefault="003703D3" w:rsidP="003703D3">
            <w:pPr>
              <w:jc w:val="center"/>
              <w:rPr>
                <w:sz w:val="20"/>
                <w:szCs w:val="20"/>
              </w:rPr>
            </w:pPr>
          </w:p>
        </w:tc>
        <w:tc>
          <w:tcPr>
            <w:tcW w:w="897" w:type="dxa"/>
            <w:noWrap/>
            <w:vAlign w:val="center"/>
            <w:hideMark/>
          </w:tcPr>
          <w:p w14:paraId="6A08D8D5" w14:textId="77777777" w:rsidR="003703D3" w:rsidRPr="005227E2" w:rsidRDefault="003703D3" w:rsidP="003703D3">
            <w:pPr>
              <w:jc w:val="center"/>
              <w:rPr>
                <w:sz w:val="20"/>
                <w:szCs w:val="20"/>
              </w:rPr>
            </w:pPr>
            <w:r w:rsidRPr="005227E2">
              <w:rPr>
                <w:sz w:val="20"/>
                <w:szCs w:val="20"/>
              </w:rPr>
              <w:t>3-4cm</w:t>
            </w:r>
          </w:p>
        </w:tc>
        <w:tc>
          <w:tcPr>
            <w:tcW w:w="1089" w:type="dxa"/>
            <w:noWrap/>
            <w:vAlign w:val="center"/>
            <w:hideMark/>
          </w:tcPr>
          <w:p w14:paraId="70734E26" w14:textId="77777777" w:rsidR="003703D3" w:rsidRPr="005227E2" w:rsidRDefault="003703D3" w:rsidP="003703D3">
            <w:pPr>
              <w:jc w:val="center"/>
              <w:rPr>
                <w:sz w:val="20"/>
                <w:szCs w:val="20"/>
              </w:rPr>
            </w:pPr>
            <w:r w:rsidRPr="005227E2">
              <w:rPr>
                <w:sz w:val="20"/>
                <w:szCs w:val="20"/>
              </w:rPr>
              <w:t>0.4646</w:t>
            </w:r>
          </w:p>
        </w:tc>
        <w:tc>
          <w:tcPr>
            <w:tcW w:w="932" w:type="dxa"/>
            <w:shd w:val="clear" w:color="auto" w:fill="D9D9D9" w:themeFill="background1" w:themeFillShade="D9"/>
            <w:noWrap/>
            <w:vAlign w:val="center"/>
            <w:hideMark/>
          </w:tcPr>
          <w:p w14:paraId="128A01CB" w14:textId="77777777" w:rsidR="003703D3" w:rsidRPr="005227E2" w:rsidRDefault="003703D3" w:rsidP="003703D3">
            <w:pPr>
              <w:jc w:val="center"/>
              <w:rPr>
                <w:sz w:val="20"/>
                <w:szCs w:val="20"/>
              </w:rPr>
            </w:pPr>
            <w:r w:rsidRPr="005227E2">
              <w:rPr>
                <w:sz w:val="20"/>
                <w:szCs w:val="20"/>
              </w:rPr>
              <w:t>0.0006</w:t>
            </w:r>
          </w:p>
        </w:tc>
        <w:tc>
          <w:tcPr>
            <w:tcW w:w="823" w:type="dxa"/>
            <w:noWrap/>
            <w:vAlign w:val="center"/>
            <w:hideMark/>
          </w:tcPr>
          <w:p w14:paraId="53737122" w14:textId="77777777" w:rsidR="003703D3" w:rsidRPr="005227E2" w:rsidRDefault="003703D3" w:rsidP="003703D3">
            <w:pPr>
              <w:jc w:val="center"/>
              <w:rPr>
                <w:sz w:val="20"/>
                <w:szCs w:val="20"/>
              </w:rPr>
            </w:pPr>
          </w:p>
        </w:tc>
        <w:tc>
          <w:tcPr>
            <w:tcW w:w="925" w:type="dxa"/>
            <w:noWrap/>
            <w:vAlign w:val="center"/>
            <w:hideMark/>
          </w:tcPr>
          <w:p w14:paraId="0EC7FB86" w14:textId="77777777" w:rsidR="003703D3" w:rsidRPr="005227E2" w:rsidRDefault="003703D3" w:rsidP="003703D3">
            <w:pPr>
              <w:jc w:val="center"/>
              <w:rPr>
                <w:sz w:val="20"/>
                <w:szCs w:val="20"/>
              </w:rPr>
            </w:pPr>
            <w:r w:rsidRPr="005227E2">
              <w:rPr>
                <w:sz w:val="20"/>
                <w:szCs w:val="20"/>
              </w:rPr>
              <w:t>0.8597</w:t>
            </w:r>
          </w:p>
        </w:tc>
        <w:tc>
          <w:tcPr>
            <w:tcW w:w="823" w:type="dxa"/>
            <w:shd w:val="clear" w:color="auto" w:fill="D9D9D9" w:themeFill="background1" w:themeFillShade="D9"/>
            <w:noWrap/>
            <w:vAlign w:val="center"/>
            <w:hideMark/>
          </w:tcPr>
          <w:p w14:paraId="2908F2D0" w14:textId="77777777" w:rsidR="003703D3" w:rsidRPr="005227E2" w:rsidRDefault="003703D3" w:rsidP="003703D3">
            <w:pPr>
              <w:jc w:val="center"/>
              <w:rPr>
                <w:sz w:val="20"/>
                <w:szCs w:val="20"/>
              </w:rPr>
            </w:pPr>
            <w:r w:rsidRPr="005227E2">
              <w:rPr>
                <w:sz w:val="20"/>
                <w:szCs w:val="20"/>
              </w:rPr>
              <w:t>0.0002</w:t>
            </w:r>
          </w:p>
        </w:tc>
        <w:tc>
          <w:tcPr>
            <w:tcW w:w="823" w:type="dxa"/>
            <w:noWrap/>
            <w:vAlign w:val="center"/>
            <w:hideMark/>
          </w:tcPr>
          <w:p w14:paraId="5757D2B4" w14:textId="77777777" w:rsidR="003703D3" w:rsidRPr="005227E2" w:rsidRDefault="003703D3" w:rsidP="003703D3">
            <w:pPr>
              <w:jc w:val="center"/>
              <w:rPr>
                <w:sz w:val="20"/>
                <w:szCs w:val="20"/>
              </w:rPr>
            </w:pPr>
          </w:p>
        </w:tc>
        <w:tc>
          <w:tcPr>
            <w:tcW w:w="825" w:type="dxa"/>
            <w:noWrap/>
            <w:vAlign w:val="center"/>
            <w:hideMark/>
          </w:tcPr>
          <w:p w14:paraId="5F3B259F" w14:textId="77777777" w:rsidR="003703D3" w:rsidRPr="005227E2" w:rsidRDefault="003703D3" w:rsidP="003703D3">
            <w:pPr>
              <w:jc w:val="center"/>
              <w:rPr>
                <w:sz w:val="20"/>
                <w:szCs w:val="20"/>
              </w:rPr>
            </w:pPr>
            <w:r w:rsidRPr="005227E2">
              <w:rPr>
                <w:sz w:val="20"/>
                <w:szCs w:val="20"/>
              </w:rPr>
              <w:t>0.5454</w:t>
            </w:r>
          </w:p>
        </w:tc>
        <w:tc>
          <w:tcPr>
            <w:tcW w:w="823" w:type="dxa"/>
            <w:shd w:val="clear" w:color="auto" w:fill="D9D9D9" w:themeFill="background1" w:themeFillShade="D9"/>
            <w:noWrap/>
            <w:vAlign w:val="center"/>
            <w:hideMark/>
          </w:tcPr>
          <w:p w14:paraId="7B1F239E" w14:textId="77777777" w:rsidR="003703D3" w:rsidRPr="005227E2" w:rsidRDefault="003703D3" w:rsidP="003703D3">
            <w:pPr>
              <w:jc w:val="center"/>
              <w:rPr>
                <w:sz w:val="20"/>
                <w:szCs w:val="20"/>
              </w:rPr>
            </w:pPr>
            <w:r w:rsidRPr="005227E2">
              <w:rPr>
                <w:sz w:val="20"/>
                <w:szCs w:val="20"/>
              </w:rPr>
              <w:t>0.0048</w:t>
            </w:r>
          </w:p>
        </w:tc>
        <w:tc>
          <w:tcPr>
            <w:tcW w:w="823" w:type="dxa"/>
            <w:noWrap/>
            <w:vAlign w:val="center"/>
            <w:hideMark/>
          </w:tcPr>
          <w:p w14:paraId="74A662F3" w14:textId="77777777" w:rsidR="003703D3" w:rsidRPr="005227E2" w:rsidRDefault="003703D3" w:rsidP="003703D3">
            <w:pPr>
              <w:jc w:val="center"/>
              <w:rPr>
                <w:sz w:val="20"/>
                <w:szCs w:val="20"/>
              </w:rPr>
            </w:pPr>
          </w:p>
        </w:tc>
      </w:tr>
      <w:tr w:rsidR="003703D3" w:rsidRPr="005227E2" w14:paraId="1A5BFF34" w14:textId="77777777" w:rsidTr="00B82715">
        <w:trPr>
          <w:trHeight w:val="20"/>
          <w:jc w:val="center"/>
        </w:trPr>
        <w:tc>
          <w:tcPr>
            <w:tcW w:w="1703" w:type="dxa"/>
            <w:vMerge/>
            <w:noWrap/>
            <w:vAlign w:val="center"/>
          </w:tcPr>
          <w:p w14:paraId="5B9B0223" w14:textId="77777777" w:rsidR="003703D3" w:rsidRPr="005227E2" w:rsidRDefault="003703D3" w:rsidP="003703D3">
            <w:pPr>
              <w:jc w:val="center"/>
              <w:rPr>
                <w:sz w:val="20"/>
                <w:szCs w:val="20"/>
              </w:rPr>
            </w:pPr>
          </w:p>
        </w:tc>
        <w:tc>
          <w:tcPr>
            <w:tcW w:w="1190" w:type="dxa"/>
            <w:vMerge/>
            <w:noWrap/>
            <w:vAlign w:val="center"/>
          </w:tcPr>
          <w:p w14:paraId="64ADE7E8" w14:textId="77777777" w:rsidR="003703D3" w:rsidRPr="005227E2" w:rsidRDefault="003703D3" w:rsidP="003703D3">
            <w:pPr>
              <w:jc w:val="center"/>
              <w:rPr>
                <w:sz w:val="20"/>
                <w:szCs w:val="20"/>
              </w:rPr>
            </w:pPr>
          </w:p>
        </w:tc>
        <w:tc>
          <w:tcPr>
            <w:tcW w:w="897" w:type="dxa"/>
            <w:noWrap/>
            <w:vAlign w:val="center"/>
            <w:hideMark/>
          </w:tcPr>
          <w:p w14:paraId="7EA69E65" w14:textId="77777777" w:rsidR="003703D3" w:rsidRPr="005227E2" w:rsidRDefault="003703D3" w:rsidP="003703D3">
            <w:pPr>
              <w:jc w:val="center"/>
              <w:rPr>
                <w:sz w:val="20"/>
                <w:szCs w:val="20"/>
              </w:rPr>
            </w:pPr>
            <w:r w:rsidRPr="005227E2">
              <w:rPr>
                <w:sz w:val="20"/>
                <w:szCs w:val="20"/>
              </w:rPr>
              <w:t>4-5cm</w:t>
            </w:r>
          </w:p>
        </w:tc>
        <w:tc>
          <w:tcPr>
            <w:tcW w:w="1089" w:type="dxa"/>
            <w:noWrap/>
            <w:vAlign w:val="center"/>
            <w:hideMark/>
          </w:tcPr>
          <w:p w14:paraId="59179734" w14:textId="77777777" w:rsidR="003703D3" w:rsidRPr="005227E2" w:rsidRDefault="003703D3" w:rsidP="003703D3">
            <w:pPr>
              <w:jc w:val="center"/>
              <w:rPr>
                <w:sz w:val="20"/>
                <w:szCs w:val="20"/>
              </w:rPr>
            </w:pPr>
            <w:r w:rsidRPr="005227E2">
              <w:rPr>
                <w:sz w:val="20"/>
                <w:szCs w:val="20"/>
              </w:rPr>
              <w:t>0.4333</w:t>
            </w:r>
          </w:p>
        </w:tc>
        <w:tc>
          <w:tcPr>
            <w:tcW w:w="932" w:type="dxa"/>
            <w:noWrap/>
            <w:vAlign w:val="center"/>
            <w:hideMark/>
          </w:tcPr>
          <w:p w14:paraId="7910924F" w14:textId="77777777" w:rsidR="003703D3" w:rsidRPr="005227E2" w:rsidRDefault="003703D3" w:rsidP="003703D3">
            <w:pPr>
              <w:jc w:val="center"/>
              <w:rPr>
                <w:sz w:val="20"/>
                <w:szCs w:val="20"/>
              </w:rPr>
            </w:pPr>
            <w:r w:rsidRPr="005227E2">
              <w:rPr>
                <w:sz w:val="20"/>
                <w:szCs w:val="20"/>
              </w:rPr>
              <w:t>0.0949</w:t>
            </w:r>
          </w:p>
        </w:tc>
        <w:tc>
          <w:tcPr>
            <w:tcW w:w="823" w:type="dxa"/>
            <w:noWrap/>
            <w:vAlign w:val="center"/>
            <w:hideMark/>
          </w:tcPr>
          <w:p w14:paraId="0BC9DA89" w14:textId="77777777" w:rsidR="003703D3" w:rsidRPr="005227E2" w:rsidRDefault="003703D3" w:rsidP="003703D3">
            <w:pPr>
              <w:jc w:val="center"/>
              <w:rPr>
                <w:sz w:val="20"/>
                <w:szCs w:val="20"/>
              </w:rPr>
            </w:pPr>
          </w:p>
        </w:tc>
        <w:tc>
          <w:tcPr>
            <w:tcW w:w="925" w:type="dxa"/>
            <w:noWrap/>
            <w:vAlign w:val="center"/>
            <w:hideMark/>
          </w:tcPr>
          <w:p w14:paraId="59D17ABB" w14:textId="77777777" w:rsidR="003703D3" w:rsidRPr="005227E2" w:rsidRDefault="003703D3" w:rsidP="003703D3">
            <w:pPr>
              <w:jc w:val="center"/>
              <w:rPr>
                <w:sz w:val="20"/>
                <w:szCs w:val="20"/>
              </w:rPr>
            </w:pPr>
            <w:r w:rsidRPr="005227E2">
              <w:rPr>
                <w:sz w:val="20"/>
                <w:szCs w:val="20"/>
              </w:rPr>
              <w:t>0.2319</w:t>
            </w:r>
          </w:p>
        </w:tc>
        <w:tc>
          <w:tcPr>
            <w:tcW w:w="823" w:type="dxa"/>
            <w:noWrap/>
            <w:vAlign w:val="center"/>
            <w:hideMark/>
          </w:tcPr>
          <w:p w14:paraId="545E4447" w14:textId="77777777" w:rsidR="003703D3" w:rsidRPr="005227E2" w:rsidRDefault="003703D3" w:rsidP="003703D3">
            <w:pPr>
              <w:jc w:val="center"/>
              <w:rPr>
                <w:sz w:val="20"/>
                <w:szCs w:val="20"/>
              </w:rPr>
            </w:pPr>
            <w:r w:rsidRPr="005227E2">
              <w:rPr>
                <w:sz w:val="20"/>
                <w:szCs w:val="20"/>
              </w:rPr>
              <w:t>0.1173</w:t>
            </w:r>
          </w:p>
        </w:tc>
        <w:tc>
          <w:tcPr>
            <w:tcW w:w="823" w:type="dxa"/>
            <w:noWrap/>
            <w:vAlign w:val="center"/>
            <w:hideMark/>
          </w:tcPr>
          <w:p w14:paraId="3F6E4AA9" w14:textId="77777777" w:rsidR="003703D3" w:rsidRPr="005227E2" w:rsidRDefault="003703D3" w:rsidP="003703D3">
            <w:pPr>
              <w:jc w:val="center"/>
              <w:rPr>
                <w:sz w:val="20"/>
                <w:szCs w:val="20"/>
              </w:rPr>
            </w:pPr>
          </w:p>
        </w:tc>
        <w:tc>
          <w:tcPr>
            <w:tcW w:w="825" w:type="dxa"/>
            <w:noWrap/>
            <w:vAlign w:val="center"/>
            <w:hideMark/>
          </w:tcPr>
          <w:p w14:paraId="0532FA55" w14:textId="77777777" w:rsidR="003703D3" w:rsidRPr="005227E2" w:rsidRDefault="003703D3" w:rsidP="003703D3">
            <w:pPr>
              <w:jc w:val="center"/>
              <w:rPr>
                <w:sz w:val="20"/>
                <w:szCs w:val="20"/>
              </w:rPr>
            </w:pPr>
            <w:r w:rsidRPr="005227E2">
              <w:rPr>
                <w:sz w:val="20"/>
                <w:szCs w:val="20"/>
              </w:rPr>
              <w:t>0.0989</w:t>
            </w:r>
          </w:p>
        </w:tc>
        <w:tc>
          <w:tcPr>
            <w:tcW w:w="823" w:type="dxa"/>
            <w:noWrap/>
            <w:vAlign w:val="center"/>
            <w:hideMark/>
          </w:tcPr>
          <w:p w14:paraId="0FBA468E" w14:textId="77777777" w:rsidR="003703D3" w:rsidRPr="005227E2" w:rsidRDefault="003703D3" w:rsidP="003703D3">
            <w:pPr>
              <w:jc w:val="center"/>
              <w:rPr>
                <w:sz w:val="20"/>
                <w:szCs w:val="20"/>
              </w:rPr>
            </w:pPr>
            <w:r w:rsidRPr="005227E2">
              <w:rPr>
                <w:sz w:val="20"/>
                <w:szCs w:val="20"/>
              </w:rPr>
              <w:t>0.1863</w:t>
            </w:r>
          </w:p>
        </w:tc>
        <w:tc>
          <w:tcPr>
            <w:tcW w:w="823" w:type="dxa"/>
            <w:noWrap/>
            <w:vAlign w:val="center"/>
            <w:hideMark/>
          </w:tcPr>
          <w:p w14:paraId="7831677C" w14:textId="77777777" w:rsidR="003703D3" w:rsidRPr="005227E2" w:rsidRDefault="003703D3" w:rsidP="003703D3">
            <w:pPr>
              <w:jc w:val="center"/>
              <w:rPr>
                <w:sz w:val="20"/>
                <w:szCs w:val="20"/>
              </w:rPr>
            </w:pPr>
          </w:p>
        </w:tc>
      </w:tr>
      <w:tr w:rsidR="003703D3" w:rsidRPr="005227E2" w14:paraId="784998BB" w14:textId="77777777" w:rsidTr="00B82715">
        <w:trPr>
          <w:trHeight w:val="20"/>
          <w:jc w:val="center"/>
        </w:trPr>
        <w:tc>
          <w:tcPr>
            <w:tcW w:w="1703" w:type="dxa"/>
            <w:vMerge w:val="restart"/>
            <w:noWrap/>
            <w:vAlign w:val="center"/>
            <w:hideMark/>
          </w:tcPr>
          <w:p w14:paraId="565A2ACE" w14:textId="77777777" w:rsidR="003703D3" w:rsidRPr="005227E2" w:rsidRDefault="00562199" w:rsidP="003703D3">
            <w:pPr>
              <w:jc w:val="center"/>
              <w:rPr>
                <w:sz w:val="20"/>
                <w:szCs w:val="20"/>
              </w:rPr>
            </w:pPr>
            <w:r w:rsidRPr="005227E2">
              <w:rPr>
                <w:sz w:val="20"/>
                <w:szCs w:val="20"/>
              </w:rPr>
              <w:t>Unassigned</w:t>
            </w:r>
          </w:p>
        </w:tc>
        <w:tc>
          <w:tcPr>
            <w:tcW w:w="1190" w:type="dxa"/>
            <w:vMerge w:val="restart"/>
            <w:noWrap/>
            <w:vAlign w:val="center"/>
            <w:hideMark/>
          </w:tcPr>
          <w:p w14:paraId="5C291486" w14:textId="77777777" w:rsidR="003703D3" w:rsidRPr="005227E2" w:rsidRDefault="003703D3" w:rsidP="003703D3">
            <w:pPr>
              <w:jc w:val="center"/>
              <w:rPr>
                <w:sz w:val="20"/>
                <w:szCs w:val="20"/>
              </w:rPr>
            </w:pPr>
            <w:r w:rsidRPr="005227E2">
              <w:rPr>
                <w:sz w:val="20"/>
                <w:szCs w:val="20"/>
              </w:rPr>
              <w:t>Pockmark</w:t>
            </w:r>
          </w:p>
        </w:tc>
        <w:tc>
          <w:tcPr>
            <w:tcW w:w="897" w:type="dxa"/>
            <w:noWrap/>
            <w:vAlign w:val="center"/>
            <w:hideMark/>
          </w:tcPr>
          <w:p w14:paraId="2F0543E7" w14:textId="77777777" w:rsidR="003703D3" w:rsidRPr="005227E2" w:rsidRDefault="003703D3" w:rsidP="003703D3">
            <w:pPr>
              <w:jc w:val="center"/>
              <w:rPr>
                <w:sz w:val="20"/>
                <w:szCs w:val="20"/>
              </w:rPr>
            </w:pPr>
            <w:r w:rsidRPr="005227E2">
              <w:rPr>
                <w:sz w:val="20"/>
                <w:szCs w:val="20"/>
              </w:rPr>
              <w:t>0-1cm</w:t>
            </w:r>
          </w:p>
        </w:tc>
        <w:tc>
          <w:tcPr>
            <w:tcW w:w="1089" w:type="dxa"/>
            <w:noWrap/>
            <w:vAlign w:val="center"/>
            <w:hideMark/>
          </w:tcPr>
          <w:p w14:paraId="780ACBFB" w14:textId="77777777" w:rsidR="003703D3" w:rsidRPr="005227E2" w:rsidRDefault="003703D3" w:rsidP="003703D3">
            <w:pPr>
              <w:jc w:val="center"/>
              <w:rPr>
                <w:sz w:val="20"/>
                <w:szCs w:val="20"/>
              </w:rPr>
            </w:pPr>
            <w:r w:rsidRPr="005227E2">
              <w:rPr>
                <w:sz w:val="20"/>
                <w:szCs w:val="20"/>
              </w:rPr>
              <w:t>0.9040</w:t>
            </w:r>
          </w:p>
        </w:tc>
        <w:tc>
          <w:tcPr>
            <w:tcW w:w="932" w:type="dxa"/>
            <w:shd w:val="clear" w:color="auto" w:fill="D9D9D9" w:themeFill="background1" w:themeFillShade="D9"/>
            <w:noWrap/>
            <w:vAlign w:val="center"/>
            <w:hideMark/>
          </w:tcPr>
          <w:p w14:paraId="51405EEF" w14:textId="77777777" w:rsidR="003703D3" w:rsidRPr="005227E2" w:rsidRDefault="003703D3" w:rsidP="003703D3">
            <w:pPr>
              <w:jc w:val="center"/>
              <w:rPr>
                <w:sz w:val="20"/>
                <w:szCs w:val="20"/>
              </w:rPr>
            </w:pPr>
            <w:r w:rsidRPr="005227E2">
              <w:rPr>
                <w:sz w:val="20"/>
                <w:szCs w:val="20"/>
              </w:rPr>
              <w:t>0.0044</w:t>
            </w:r>
          </w:p>
        </w:tc>
        <w:tc>
          <w:tcPr>
            <w:tcW w:w="823" w:type="dxa"/>
            <w:noWrap/>
            <w:vAlign w:val="center"/>
            <w:hideMark/>
          </w:tcPr>
          <w:p w14:paraId="2D86CF51" w14:textId="77777777" w:rsidR="003703D3" w:rsidRPr="005227E2" w:rsidRDefault="003703D3" w:rsidP="003703D3">
            <w:pPr>
              <w:jc w:val="center"/>
              <w:rPr>
                <w:sz w:val="20"/>
                <w:szCs w:val="20"/>
              </w:rPr>
            </w:pPr>
          </w:p>
        </w:tc>
        <w:tc>
          <w:tcPr>
            <w:tcW w:w="925" w:type="dxa"/>
            <w:noWrap/>
            <w:vAlign w:val="center"/>
            <w:hideMark/>
          </w:tcPr>
          <w:p w14:paraId="27CC1DC2" w14:textId="77777777" w:rsidR="003703D3" w:rsidRPr="005227E2" w:rsidRDefault="003703D3" w:rsidP="003703D3">
            <w:pPr>
              <w:jc w:val="center"/>
              <w:rPr>
                <w:sz w:val="20"/>
                <w:szCs w:val="20"/>
              </w:rPr>
            </w:pPr>
            <w:r w:rsidRPr="005227E2">
              <w:rPr>
                <w:sz w:val="20"/>
                <w:szCs w:val="20"/>
              </w:rPr>
              <w:t>0.1806</w:t>
            </w:r>
          </w:p>
        </w:tc>
        <w:tc>
          <w:tcPr>
            <w:tcW w:w="823" w:type="dxa"/>
            <w:noWrap/>
            <w:vAlign w:val="center"/>
            <w:hideMark/>
          </w:tcPr>
          <w:p w14:paraId="5C9E7251" w14:textId="77777777" w:rsidR="003703D3" w:rsidRPr="005227E2" w:rsidRDefault="003703D3" w:rsidP="003703D3">
            <w:pPr>
              <w:jc w:val="center"/>
              <w:rPr>
                <w:sz w:val="20"/>
                <w:szCs w:val="20"/>
              </w:rPr>
            </w:pPr>
            <w:r w:rsidRPr="005227E2">
              <w:rPr>
                <w:sz w:val="20"/>
                <w:szCs w:val="20"/>
              </w:rPr>
              <w:t>0.0995</w:t>
            </w:r>
          </w:p>
        </w:tc>
        <w:tc>
          <w:tcPr>
            <w:tcW w:w="823" w:type="dxa"/>
            <w:noWrap/>
            <w:vAlign w:val="center"/>
            <w:hideMark/>
          </w:tcPr>
          <w:p w14:paraId="45947B45" w14:textId="77777777" w:rsidR="003703D3" w:rsidRPr="005227E2" w:rsidRDefault="003703D3" w:rsidP="003703D3">
            <w:pPr>
              <w:jc w:val="center"/>
              <w:rPr>
                <w:sz w:val="20"/>
                <w:szCs w:val="20"/>
              </w:rPr>
            </w:pPr>
          </w:p>
        </w:tc>
        <w:tc>
          <w:tcPr>
            <w:tcW w:w="825" w:type="dxa"/>
            <w:noWrap/>
            <w:vAlign w:val="center"/>
            <w:hideMark/>
          </w:tcPr>
          <w:p w14:paraId="6C49EAD8" w14:textId="77777777" w:rsidR="003703D3" w:rsidRPr="005227E2" w:rsidRDefault="003703D3" w:rsidP="003703D3">
            <w:pPr>
              <w:jc w:val="center"/>
              <w:rPr>
                <w:sz w:val="20"/>
                <w:szCs w:val="20"/>
              </w:rPr>
            </w:pPr>
            <w:r w:rsidRPr="005227E2">
              <w:rPr>
                <w:sz w:val="20"/>
                <w:szCs w:val="20"/>
              </w:rPr>
              <w:t>0.3363</w:t>
            </w:r>
          </w:p>
        </w:tc>
        <w:tc>
          <w:tcPr>
            <w:tcW w:w="823" w:type="dxa"/>
            <w:shd w:val="clear" w:color="auto" w:fill="D9D9D9" w:themeFill="background1" w:themeFillShade="D9"/>
            <w:noWrap/>
            <w:vAlign w:val="center"/>
            <w:hideMark/>
          </w:tcPr>
          <w:p w14:paraId="6AC34612" w14:textId="77777777" w:rsidR="003703D3" w:rsidRPr="005227E2" w:rsidRDefault="003703D3" w:rsidP="003703D3">
            <w:pPr>
              <w:jc w:val="center"/>
              <w:rPr>
                <w:sz w:val="20"/>
                <w:szCs w:val="20"/>
              </w:rPr>
            </w:pPr>
            <w:r w:rsidRPr="005227E2">
              <w:rPr>
                <w:sz w:val="20"/>
                <w:szCs w:val="20"/>
              </w:rPr>
              <w:t>0.0186</w:t>
            </w:r>
          </w:p>
        </w:tc>
        <w:tc>
          <w:tcPr>
            <w:tcW w:w="823" w:type="dxa"/>
            <w:noWrap/>
            <w:vAlign w:val="center"/>
            <w:hideMark/>
          </w:tcPr>
          <w:p w14:paraId="60640611" w14:textId="77777777" w:rsidR="003703D3" w:rsidRPr="005227E2" w:rsidRDefault="003703D3" w:rsidP="003703D3">
            <w:pPr>
              <w:jc w:val="center"/>
              <w:rPr>
                <w:sz w:val="20"/>
                <w:szCs w:val="20"/>
              </w:rPr>
            </w:pPr>
          </w:p>
        </w:tc>
      </w:tr>
      <w:tr w:rsidR="003703D3" w:rsidRPr="005227E2" w14:paraId="09357CD7" w14:textId="77777777" w:rsidTr="00B82715">
        <w:trPr>
          <w:trHeight w:val="20"/>
          <w:jc w:val="center"/>
        </w:trPr>
        <w:tc>
          <w:tcPr>
            <w:tcW w:w="1703" w:type="dxa"/>
            <w:vMerge/>
            <w:noWrap/>
            <w:vAlign w:val="center"/>
          </w:tcPr>
          <w:p w14:paraId="3A7546FA" w14:textId="77777777" w:rsidR="003703D3" w:rsidRPr="005227E2" w:rsidRDefault="003703D3" w:rsidP="003703D3">
            <w:pPr>
              <w:jc w:val="center"/>
              <w:rPr>
                <w:sz w:val="20"/>
                <w:szCs w:val="20"/>
              </w:rPr>
            </w:pPr>
          </w:p>
        </w:tc>
        <w:tc>
          <w:tcPr>
            <w:tcW w:w="1190" w:type="dxa"/>
            <w:vMerge/>
            <w:noWrap/>
            <w:vAlign w:val="center"/>
          </w:tcPr>
          <w:p w14:paraId="4030C734" w14:textId="77777777" w:rsidR="003703D3" w:rsidRPr="005227E2" w:rsidRDefault="003703D3" w:rsidP="003703D3">
            <w:pPr>
              <w:jc w:val="center"/>
              <w:rPr>
                <w:sz w:val="20"/>
                <w:szCs w:val="20"/>
              </w:rPr>
            </w:pPr>
          </w:p>
        </w:tc>
        <w:tc>
          <w:tcPr>
            <w:tcW w:w="897" w:type="dxa"/>
            <w:noWrap/>
            <w:vAlign w:val="center"/>
            <w:hideMark/>
          </w:tcPr>
          <w:p w14:paraId="2A56DC53" w14:textId="77777777" w:rsidR="003703D3" w:rsidRPr="005227E2" w:rsidRDefault="003703D3" w:rsidP="003703D3">
            <w:pPr>
              <w:jc w:val="center"/>
              <w:rPr>
                <w:sz w:val="20"/>
                <w:szCs w:val="20"/>
              </w:rPr>
            </w:pPr>
            <w:r w:rsidRPr="005227E2">
              <w:rPr>
                <w:sz w:val="20"/>
                <w:szCs w:val="20"/>
              </w:rPr>
              <w:t>1-2cm</w:t>
            </w:r>
          </w:p>
        </w:tc>
        <w:tc>
          <w:tcPr>
            <w:tcW w:w="1089" w:type="dxa"/>
            <w:noWrap/>
            <w:vAlign w:val="center"/>
            <w:hideMark/>
          </w:tcPr>
          <w:p w14:paraId="614F2C19" w14:textId="77777777" w:rsidR="003703D3" w:rsidRPr="005227E2" w:rsidRDefault="003703D3" w:rsidP="003703D3">
            <w:pPr>
              <w:jc w:val="center"/>
              <w:rPr>
                <w:sz w:val="20"/>
                <w:szCs w:val="20"/>
              </w:rPr>
            </w:pPr>
            <w:r w:rsidRPr="005227E2">
              <w:rPr>
                <w:sz w:val="20"/>
                <w:szCs w:val="20"/>
              </w:rPr>
              <w:t>0.9690</w:t>
            </w:r>
          </w:p>
        </w:tc>
        <w:tc>
          <w:tcPr>
            <w:tcW w:w="932" w:type="dxa"/>
            <w:noWrap/>
            <w:vAlign w:val="center"/>
            <w:hideMark/>
          </w:tcPr>
          <w:p w14:paraId="355BB404" w14:textId="77777777" w:rsidR="003703D3" w:rsidRPr="005227E2" w:rsidRDefault="003703D3" w:rsidP="003703D3">
            <w:pPr>
              <w:jc w:val="center"/>
              <w:rPr>
                <w:sz w:val="20"/>
                <w:szCs w:val="20"/>
              </w:rPr>
            </w:pPr>
            <w:r w:rsidRPr="005227E2">
              <w:rPr>
                <w:sz w:val="20"/>
                <w:szCs w:val="20"/>
              </w:rPr>
              <w:t>0.0666</w:t>
            </w:r>
          </w:p>
        </w:tc>
        <w:tc>
          <w:tcPr>
            <w:tcW w:w="823" w:type="dxa"/>
            <w:noWrap/>
            <w:vAlign w:val="center"/>
            <w:hideMark/>
          </w:tcPr>
          <w:p w14:paraId="1A15DDBD" w14:textId="77777777" w:rsidR="003703D3" w:rsidRPr="005227E2" w:rsidRDefault="003703D3" w:rsidP="003703D3">
            <w:pPr>
              <w:jc w:val="center"/>
              <w:rPr>
                <w:sz w:val="20"/>
                <w:szCs w:val="20"/>
              </w:rPr>
            </w:pPr>
          </w:p>
        </w:tc>
        <w:tc>
          <w:tcPr>
            <w:tcW w:w="925" w:type="dxa"/>
            <w:noWrap/>
            <w:vAlign w:val="center"/>
            <w:hideMark/>
          </w:tcPr>
          <w:p w14:paraId="53E85ECC" w14:textId="77777777" w:rsidR="003703D3" w:rsidRPr="005227E2" w:rsidRDefault="003703D3" w:rsidP="003703D3">
            <w:pPr>
              <w:jc w:val="center"/>
              <w:rPr>
                <w:sz w:val="20"/>
                <w:szCs w:val="20"/>
              </w:rPr>
            </w:pPr>
            <w:r w:rsidRPr="005227E2">
              <w:rPr>
                <w:sz w:val="20"/>
                <w:szCs w:val="20"/>
              </w:rPr>
              <w:t>0.5914</w:t>
            </w:r>
          </w:p>
        </w:tc>
        <w:tc>
          <w:tcPr>
            <w:tcW w:w="823" w:type="dxa"/>
            <w:noWrap/>
            <w:vAlign w:val="center"/>
            <w:hideMark/>
          </w:tcPr>
          <w:p w14:paraId="1489885C" w14:textId="77777777" w:rsidR="003703D3" w:rsidRPr="005227E2" w:rsidRDefault="003703D3" w:rsidP="003703D3">
            <w:pPr>
              <w:jc w:val="center"/>
              <w:rPr>
                <w:sz w:val="20"/>
                <w:szCs w:val="20"/>
              </w:rPr>
            </w:pPr>
            <w:r w:rsidRPr="005227E2">
              <w:rPr>
                <w:sz w:val="20"/>
                <w:szCs w:val="20"/>
              </w:rPr>
              <w:t>0.2163</w:t>
            </w:r>
          </w:p>
        </w:tc>
        <w:tc>
          <w:tcPr>
            <w:tcW w:w="823" w:type="dxa"/>
            <w:noWrap/>
            <w:vAlign w:val="center"/>
            <w:hideMark/>
          </w:tcPr>
          <w:p w14:paraId="7B40F980" w14:textId="77777777" w:rsidR="003703D3" w:rsidRPr="005227E2" w:rsidRDefault="003703D3" w:rsidP="003703D3">
            <w:pPr>
              <w:jc w:val="center"/>
              <w:rPr>
                <w:sz w:val="20"/>
                <w:szCs w:val="20"/>
              </w:rPr>
            </w:pPr>
          </w:p>
        </w:tc>
        <w:tc>
          <w:tcPr>
            <w:tcW w:w="825" w:type="dxa"/>
            <w:noWrap/>
            <w:vAlign w:val="center"/>
            <w:hideMark/>
          </w:tcPr>
          <w:p w14:paraId="06B099AA" w14:textId="77777777" w:rsidR="003703D3" w:rsidRPr="005227E2" w:rsidRDefault="003703D3" w:rsidP="003703D3">
            <w:pPr>
              <w:jc w:val="center"/>
              <w:rPr>
                <w:sz w:val="20"/>
                <w:szCs w:val="20"/>
              </w:rPr>
            </w:pPr>
            <w:r w:rsidRPr="005227E2">
              <w:rPr>
                <w:sz w:val="20"/>
                <w:szCs w:val="20"/>
              </w:rPr>
              <w:t>0.9071</w:t>
            </w:r>
          </w:p>
        </w:tc>
        <w:tc>
          <w:tcPr>
            <w:tcW w:w="823" w:type="dxa"/>
            <w:shd w:val="clear" w:color="auto" w:fill="D9D9D9" w:themeFill="background1" w:themeFillShade="D9"/>
            <w:noWrap/>
            <w:vAlign w:val="center"/>
            <w:hideMark/>
          </w:tcPr>
          <w:p w14:paraId="4003D378" w14:textId="77777777" w:rsidR="003703D3" w:rsidRPr="005227E2" w:rsidRDefault="003703D3" w:rsidP="003703D3">
            <w:pPr>
              <w:jc w:val="center"/>
              <w:rPr>
                <w:sz w:val="20"/>
                <w:szCs w:val="20"/>
              </w:rPr>
            </w:pPr>
            <w:r w:rsidRPr="005227E2">
              <w:rPr>
                <w:sz w:val="20"/>
                <w:szCs w:val="20"/>
              </w:rPr>
              <w:t>0.0044</w:t>
            </w:r>
          </w:p>
        </w:tc>
        <w:tc>
          <w:tcPr>
            <w:tcW w:w="823" w:type="dxa"/>
            <w:noWrap/>
            <w:vAlign w:val="center"/>
            <w:hideMark/>
          </w:tcPr>
          <w:p w14:paraId="6DD46BB9" w14:textId="77777777" w:rsidR="003703D3" w:rsidRPr="005227E2" w:rsidRDefault="003703D3" w:rsidP="003703D3">
            <w:pPr>
              <w:jc w:val="center"/>
              <w:rPr>
                <w:sz w:val="20"/>
                <w:szCs w:val="20"/>
              </w:rPr>
            </w:pPr>
          </w:p>
        </w:tc>
      </w:tr>
      <w:tr w:rsidR="003703D3" w:rsidRPr="005227E2" w14:paraId="593E4F13" w14:textId="77777777" w:rsidTr="00B82715">
        <w:trPr>
          <w:trHeight w:val="20"/>
          <w:jc w:val="center"/>
        </w:trPr>
        <w:tc>
          <w:tcPr>
            <w:tcW w:w="1703" w:type="dxa"/>
            <w:vMerge/>
            <w:noWrap/>
            <w:vAlign w:val="center"/>
          </w:tcPr>
          <w:p w14:paraId="6402F57B" w14:textId="77777777" w:rsidR="003703D3" w:rsidRPr="005227E2" w:rsidRDefault="003703D3" w:rsidP="003703D3">
            <w:pPr>
              <w:jc w:val="center"/>
              <w:rPr>
                <w:sz w:val="20"/>
                <w:szCs w:val="20"/>
              </w:rPr>
            </w:pPr>
          </w:p>
        </w:tc>
        <w:tc>
          <w:tcPr>
            <w:tcW w:w="1190" w:type="dxa"/>
            <w:vMerge/>
            <w:noWrap/>
            <w:vAlign w:val="center"/>
          </w:tcPr>
          <w:p w14:paraId="6090646C" w14:textId="77777777" w:rsidR="003703D3" w:rsidRPr="005227E2" w:rsidRDefault="003703D3" w:rsidP="003703D3">
            <w:pPr>
              <w:jc w:val="center"/>
              <w:rPr>
                <w:sz w:val="20"/>
                <w:szCs w:val="20"/>
              </w:rPr>
            </w:pPr>
          </w:p>
        </w:tc>
        <w:tc>
          <w:tcPr>
            <w:tcW w:w="897" w:type="dxa"/>
            <w:noWrap/>
            <w:vAlign w:val="center"/>
            <w:hideMark/>
          </w:tcPr>
          <w:p w14:paraId="1E695CED" w14:textId="77777777" w:rsidR="003703D3" w:rsidRPr="005227E2" w:rsidRDefault="003703D3" w:rsidP="003703D3">
            <w:pPr>
              <w:jc w:val="center"/>
              <w:rPr>
                <w:sz w:val="20"/>
                <w:szCs w:val="20"/>
              </w:rPr>
            </w:pPr>
            <w:r w:rsidRPr="005227E2">
              <w:rPr>
                <w:sz w:val="20"/>
                <w:szCs w:val="20"/>
              </w:rPr>
              <w:t>2-3cm</w:t>
            </w:r>
          </w:p>
        </w:tc>
        <w:tc>
          <w:tcPr>
            <w:tcW w:w="1089" w:type="dxa"/>
            <w:noWrap/>
            <w:vAlign w:val="center"/>
            <w:hideMark/>
          </w:tcPr>
          <w:p w14:paraId="4B1EB3D5" w14:textId="77777777" w:rsidR="003703D3" w:rsidRPr="005227E2" w:rsidRDefault="003703D3" w:rsidP="003703D3">
            <w:pPr>
              <w:jc w:val="center"/>
              <w:rPr>
                <w:sz w:val="20"/>
                <w:szCs w:val="20"/>
              </w:rPr>
            </w:pPr>
            <w:r w:rsidRPr="005227E2">
              <w:rPr>
                <w:sz w:val="20"/>
                <w:szCs w:val="20"/>
              </w:rPr>
              <w:t>0.9579</w:t>
            </w:r>
          </w:p>
        </w:tc>
        <w:tc>
          <w:tcPr>
            <w:tcW w:w="932" w:type="dxa"/>
            <w:shd w:val="clear" w:color="auto" w:fill="D9D9D9" w:themeFill="background1" w:themeFillShade="D9"/>
            <w:noWrap/>
            <w:vAlign w:val="center"/>
            <w:hideMark/>
          </w:tcPr>
          <w:p w14:paraId="73E5D402" w14:textId="77777777" w:rsidR="003703D3" w:rsidRPr="005227E2" w:rsidRDefault="003703D3" w:rsidP="003703D3">
            <w:pPr>
              <w:jc w:val="center"/>
              <w:rPr>
                <w:sz w:val="20"/>
                <w:szCs w:val="20"/>
              </w:rPr>
            </w:pPr>
            <w:r w:rsidRPr="005227E2">
              <w:rPr>
                <w:sz w:val="20"/>
                <w:szCs w:val="20"/>
              </w:rPr>
              <w:t>0.0061</w:t>
            </w:r>
          </w:p>
        </w:tc>
        <w:tc>
          <w:tcPr>
            <w:tcW w:w="823" w:type="dxa"/>
            <w:noWrap/>
            <w:vAlign w:val="center"/>
            <w:hideMark/>
          </w:tcPr>
          <w:p w14:paraId="53034491" w14:textId="77777777" w:rsidR="003703D3" w:rsidRPr="005227E2" w:rsidRDefault="003703D3" w:rsidP="003703D3">
            <w:pPr>
              <w:jc w:val="center"/>
              <w:rPr>
                <w:sz w:val="20"/>
                <w:szCs w:val="20"/>
              </w:rPr>
            </w:pPr>
          </w:p>
        </w:tc>
        <w:tc>
          <w:tcPr>
            <w:tcW w:w="925" w:type="dxa"/>
            <w:noWrap/>
            <w:vAlign w:val="center"/>
            <w:hideMark/>
          </w:tcPr>
          <w:p w14:paraId="3F6A419F" w14:textId="77777777" w:rsidR="003703D3" w:rsidRPr="005227E2" w:rsidRDefault="003703D3" w:rsidP="003703D3">
            <w:pPr>
              <w:jc w:val="center"/>
              <w:rPr>
                <w:sz w:val="20"/>
                <w:szCs w:val="20"/>
              </w:rPr>
            </w:pPr>
            <w:r w:rsidRPr="005227E2">
              <w:rPr>
                <w:sz w:val="20"/>
                <w:szCs w:val="20"/>
              </w:rPr>
              <w:t>0.2635</w:t>
            </w:r>
          </w:p>
        </w:tc>
        <w:tc>
          <w:tcPr>
            <w:tcW w:w="823" w:type="dxa"/>
            <w:shd w:val="clear" w:color="auto" w:fill="D9D9D9" w:themeFill="background1" w:themeFillShade="D9"/>
            <w:noWrap/>
            <w:vAlign w:val="center"/>
            <w:hideMark/>
          </w:tcPr>
          <w:p w14:paraId="6A644D85" w14:textId="77777777" w:rsidR="003703D3" w:rsidRPr="005227E2" w:rsidRDefault="003703D3" w:rsidP="003703D3">
            <w:pPr>
              <w:jc w:val="center"/>
              <w:rPr>
                <w:sz w:val="20"/>
                <w:szCs w:val="20"/>
              </w:rPr>
            </w:pPr>
            <w:r w:rsidRPr="005227E2">
              <w:rPr>
                <w:sz w:val="20"/>
                <w:szCs w:val="20"/>
              </w:rPr>
              <w:t>0.0273</w:t>
            </w:r>
          </w:p>
        </w:tc>
        <w:tc>
          <w:tcPr>
            <w:tcW w:w="823" w:type="dxa"/>
            <w:noWrap/>
            <w:vAlign w:val="center"/>
            <w:hideMark/>
          </w:tcPr>
          <w:p w14:paraId="24FEE293" w14:textId="77777777" w:rsidR="003703D3" w:rsidRPr="005227E2" w:rsidRDefault="003703D3" w:rsidP="003703D3">
            <w:pPr>
              <w:jc w:val="center"/>
              <w:rPr>
                <w:sz w:val="20"/>
                <w:szCs w:val="20"/>
              </w:rPr>
            </w:pPr>
          </w:p>
        </w:tc>
        <w:tc>
          <w:tcPr>
            <w:tcW w:w="825" w:type="dxa"/>
            <w:noWrap/>
            <w:vAlign w:val="center"/>
            <w:hideMark/>
          </w:tcPr>
          <w:p w14:paraId="6146F386" w14:textId="77777777" w:rsidR="003703D3" w:rsidRPr="005227E2" w:rsidRDefault="003703D3" w:rsidP="003703D3">
            <w:pPr>
              <w:jc w:val="center"/>
              <w:rPr>
                <w:sz w:val="20"/>
                <w:szCs w:val="20"/>
              </w:rPr>
            </w:pPr>
            <w:r w:rsidRPr="005227E2">
              <w:rPr>
                <w:sz w:val="20"/>
                <w:szCs w:val="20"/>
              </w:rPr>
              <w:t>0.1204</w:t>
            </w:r>
          </w:p>
        </w:tc>
        <w:tc>
          <w:tcPr>
            <w:tcW w:w="823" w:type="dxa"/>
            <w:shd w:val="clear" w:color="auto" w:fill="D9D9D9" w:themeFill="background1" w:themeFillShade="D9"/>
            <w:noWrap/>
            <w:vAlign w:val="center"/>
            <w:hideMark/>
          </w:tcPr>
          <w:p w14:paraId="79F93883" w14:textId="77777777" w:rsidR="003703D3" w:rsidRPr="005227E2" w:rsidRDefault="003703D3" w:rsidP="003703D3">
            <w:pPr>
              <w:jc w:val="center"/>
              <w:rPr>
                <w:sz w:val="20"/>
                <w:szCs w:val="20"/>
              </w:rPr>
            </w:pPr>
            <w:r w:rsidRPr="005227E2">
              <w:rPr>
                <w:sz w:val="20"/>
                <w:szCs w:val="20"/>
              </w:rPr>
              <w:t>0.0082</w:t>
            </w:r>
          </w:p>
        </w:tc>
        <w:tc>
          <w:tcPr>
            <w:tcW w:w="823" w:type="dxa"/>
            <w:noWrap/>
            <w:vAlign w:val="center"/>
            <w:hideMark/>
          </w:tcPr>
          <w:p w14:paraId="68F9FBD0" w14:textId="77777777" w:rsidR="003703D3" w:rsidRPr="005227E2" w:rsidRDefault="003703D3" w:rsidP="003703D3">
            <w:pPr>
              <w:jc w:val="center"/>
              <w:rPr>
                <w:sz w:val="20"/>
                <w:szCs w:val="20"/>
              </w:rPr>
            </w:pPr>
          </w:p>
        </w:tc>
      </w:tr>
      <w:tr w:rsidR="003703D3" w:rsidRPr="005227E2" w14:paraId="166FA74A" w14:textId="77777777" w:rsidTr="00B82715">
        <w:trPr>
          <w:trHeight w:val="20"/>
          <w:jc w:val="center"/>
        </w:trPr>
        <w:tc>
          <w:tcPr>
            <w:tcW w:w="1703" w:type="dxa"/>
            <w:vMerge/>
            <w:noWrap/>
            <w:vAlign w:val="center"/>
          </w:tcPr>
          <w:p w14:paraId="466C770D" w14:textId="77777777" w:rsidR="003703D3" w:rsidRPr="005227E2" w:rsidRDefault="003703D3" w:rsidP="003703D3">
            <w:pPr>
              <w:jc w:val="center"/>
              <w:rPr>
                <w:sz w:val="20"/>
                <w:szCs w:val="20"/>
              </w:rPr>
            </w:pPr>
          </w:p>
        </w:tc>
        <w:tc>
          <w:tcPr>
            <w:tcW w:w="1190" w:type="dxa"/>
            <w:vMerge/>
            <w:noWrap/>
            <w:vAlign w:val="center"/>
          </w:tcPr>
          <w:p w14:paraId="4A1FFDD2" w14:textId="77777777" w:rsidR="003703D3" w:rsidRPr="005227E2" w:rsidRDefault="003703D3" w:rsidP="003703D3">
            <w:pPr>
              <w:jc w:val="center"/>
              <w:rPr>
                <w:sz w:val="20"/>
                <w:szCs w:val="20"/>
              </w:rPr>
            </w:pPr>
          </w:p>
        </w:tc>
        <w:tc>
          <w:tcPr>
            <w:tcW w:w="897" w:type="dxa"/>
            <w:noWrap/>
            <w:vAlign w:val="center"/>
            <w:hideMark/>
          </w:tcPr>
          <w:p w14:paraId="485941CC" w14:textId="77777777" w:rsidR="003703D3" w:rsidRPr="005227E2" w:rsidRDefault="003703D3" w:rsidP="003703D3">
            <w:pPr>
              <w:jc w:val="center"/>
              <w:rPr>
                <w:sz w:val="20"/>
                <w:szCs w:val="20"/>
              </w:rPr>
            </w:pPr>
            <w:r w:rsidRPr="005227E2">
              <w:rPr>
                <w:sz w:val="20"/>
                <w:szCs w:val="20"/>
              </w:rPr>
              <w:t>3-4cm</w:t>
            </w:r>
          </w:p>
        </w:tc>
        <w:tc>
          <w:tcPr>
            <w:tcW w:w="1089" w:type="dxa"/>
            <w:noWrap/>
            <w:vAlign w:val="center"/>
            <w:hideMark/>
          </w:tcPr>
          <w:p w14:paraId="233E0727" w14:textId="77777777" w:rsidR="003703D3" w:rsidRPr="005227E2" w:rsidRDefault="003703D3" w:rsidP="003703D3">
            <w:pPr>
              <w:jc w:val="center"/>
              <w:rPr>
                <w:sz w:val="20"/>
                <w:szCs w:val="20"/>
              </w:rPr>
            </w:pPr>
            <w:r w:rsidRPr="005227E2">
              <w:rPr>
                <w:sz w:val="20"/>
                <w:szCs w:val="20"/>
              </w:rPr>
              <w:t>0.6999</w:t>
            </w:r>
          </w:p>
        </w:tc>
        <w:tc>
          <w:tcPr>
            <w:tcW w:w="932" w:type="dxa"/>
            <w:shd w:val="clear" w:color="auto" w:fill="D9D9D9" w:themeFill="background1" w:themeFillShade="D9"/>
            <w:noWrap/>
            <w:vAlign w:val="center"/>
            <w:hideMark/>
          </w:tcPr>
          <w:p w14:paraId="1DA5270E" w14:textId="77777777" w:rsidR="003703D3" w:rsidRPr="005227E2" w:rsidRDefault="003703D3" w:rsidP="003703D3">
            <w:pPr>
              <w:jc w:val="center"/>
              <w:rPr>
                <w:sz w:val="20"/>
                <w:szCs w:val="20"/>
              </w:rPr>
            </w:pPr>
            <w:r w:rsidRPr="005227E2">
              <w:rPr>
                <w:sz w:val="20"/>
                <w:szCs w:val="20"/>
              </w:rPr>
              <w:t>0.0045</w:t>
            </w:r>
          </w:p>
        </w:tc>
        <w:tc>
          <w:tcPr>
            <w:tcW w:w="823" w:type="dxa"/>
            <w:noWrap/>
            <w:vAlign w:val="center"/>
            <w:hideMark/>
          </w:tcPr>
          <w:p w14:paraId="63D80D4A" w14:textId="77777777" w:rsidR="003703D3" w:rsidRPr="005227E2" w:rsidRDefault="003703D3" w:rsidP="003703D3">
            <w:pPr>
              <w:jc w:val="center"/>
              <w:rPr>
                <w:sz w:val="20"/>
                <w:szCs w:val="20"/>
              </w:rPr>
            </w:pPr>
          </w:p>
        </w:tc>
        <w:tc>
          <w:tcPr>
            <w:tcW w:w="925" w:type="dxa"/>
            <w:noWrap/>
            <w:vAlign w:val="center"/>
            <w:hideMark/>
          </w:tcPr>
          <w:p w14:paraId="7282BB7A" w14:textId="77777777" w:rsidR="003703D3" w:rsidRPr="005227E2" w:rsidRDefault="003703D3" w:rsidP="003703D3">
            <w:pPr>
              <w:jc w:val="center"/>
              <w:rPr>
                <w:sz w:val="20"/>
                <w:szCs w:val="20"/>
              </w:rPr>
            </w:pPr>
            <w:r w:rsidRPr="005227E2">
              <w:rPr>
                <w:sz w:val="20"/>
                <w:szCs w:val="20"/>
              </w:rPr>
              <w:t>0.9275</w:t>
            </w:r>
          </w:p>
        </w:tc>
        <w:tc>
          <w:tcPr>
            <w:tcW w:w="823" w:type="dxa"/>
            <w:shd w:val="clear" w:color="auto" w:fill="D9D9D9" w:themeFill="background1" w:themeFillShade="D9"/>
            <w:noWrap/>
            <w:vAlign w:val="center"/>
            <w:hideMark/>
          </w:tcPr>
          <w:p w14:paraId="1C5F313B" w14:textId="77777777" w:rsidR="003703D3" w:rsidRPr="005227E2" w:rsidRDefault="003703D3" w:rsidP="003703D3">
            <w:pPr>
              <w:jc w:val="center"/>
              <w:rPr>
                <w:sz w:val="20"/>
                <w:szCs w:val="20"/>
              </w:rPr>
            </w:pPr>
            <w:r w:rsidRPr="005227E2">
              <w:rPr>
                <w:sz w:val="20"/>
                <w:szCs w:val="20"/>
              </w:rPr>
              <w:t>0.0074</w:t>
            </w:r>
          </w:p>
        </w:tc>
        <w:tc>
          <w:tcPr>
            <w:tcW w:w="823" w:type="dxa"/>
            <w:noWrap/>
            <w:vAlign w:val="center"/>
            <w:hideMark/>
          </w:tcPr>
          <w:p w14:paraId="0AF06C4B" w14:textId="77777777" w:rsidR="003703D3" w:rsidRPr="005227E2" w:rsidRDefault="003703D3" w:rsidP="003703D3">
            <w:pPr>
              <w:jc w:val="center"/>
              <w:rPr>
                <w:sz w:val="20"/>
                <w:szCs w:val="20"/>
              </w:rPr>
            </w:pPr>
          </w:p>
        </w:tc>
        <w:tc>
          <w:tcPr>
            <w:tcW w:w="825" w:type="dxa"/>
            <w:noWrap/>
            <w:vAlign w:val="center"/>
            <w:hideMark/>
          </w:tcPr>
          <w:p w14:paraId="44773424" w14:textId="77777777" w:rsidR="003703D3" w:rsidRPr="005227E2" w:rsidRDefault="003703D3" w:rsidP="003703D3">
            <w:pPr>
              <w:jc w:val="center"/>
              <w:rPr>
                <w:sz w:val="20"/>
                <w:szCs w:val="20"/>
              </w:rPr>
            </w:pPr>
            <w:r w:rsidRPr="005227E2">
              <w:rPr>
                <w:sz w:val="20"/>
                <w:szCs w:val="20"/>
              </w:rPr>
              <w:t>0.2949</w:t>
            </w:r>
          </w:p>
        </w:tc>
        <w:tc>
          <w:tcPr>
            <w:tcW w:w="823" w:type="dxa"/>
            <w:shd w:val="clear" w:color="auto" w:fill="D9D9D9" w:themeFill="background1" w:themeFillShade="D9"/>
            <w:noWrap/>
            <w:vAlign w:val="center"/>
            <w:hideMark/>
          </w:tcPr>
          <w:p w14:paraId="2C181A14" w14:textId="77777777" w:rsidR="003703D3" w:rsidRPr="005227E2" w:rsidRDefault="003703D3" w:rsidP="003703D3">
            <w:pPr>
              <w:jc w:val="center"/>
              <w:rPr>
                <w:sz w:val="20"/>
                <w:szCs w:val="20"/>
              </w:rPr>
            </w:pPr>
            <w:r w:rsidRPr="005227E2">
              <w:rPr>
                <w:sz w:val="20"/>
                <w:szCs w:val="20"/>
              </w:rPr>
              <w:t>0.0065</w:t>
            </w:r>
          </w:p>
        </w:tc>
        <w:tc>
          <w:tcPr>
            <w:tcW w:w="823" w:type="dxa"/>
            <w:noWrap/>
            <w:vAlign w:val="center"/>
            <w:hideMark/>
          </w:tcPr>
          <w:p w14:paraId="33AD324E" w14:textId="77777777" w:rsidR="003703D3" w:rsidRPr="005227E2" w:rsidRDefault="003703D3" w:rsidP="003703D3">
            <w:pPr>
              <w:jc w:val="center"/>
              <w:rPr>
                <w:sz w:val="20"/>
                <w:szCs w:val="20"/>
              </w:rPr>
            </w:pPr>
          </w:p>
        </w:tc>
      </w:tr>
      <w:tr w:rsidR="003703D3" w:rsidRPr="005227E2" w14:paraId="0C3E414F" w14:textId="77777777" w:rsidTr="00B82715">
        <w:trPr>
          <w:trHeight w:val="20"/>
          <w:jc w:val="center"/>
        </w:trPr>
        <w:tc>
          <w:tcPr>
            <w:tcW w:w="1703" w:type="dxa"/>
            <w:vMerge/>
            <w:noWrap/>
            <w:vAlign w:val="center"/>
          </w:tcPr>
          <w:p w14:paraId="54718A43" w14:textId="77777777" w:rsidR="003703D3" w:rsidRPr="005227E2" w:rsidRDefault="003703D3" w:rsidP="003703D3">
            <w:pPr>
              <w:jc w:val="center"/>
              <w:rPr>
                <w:sz w:val="20"/>
                <w:szCs w:val="20"/>
              </w:rPr>
            </w:pPr>
          </w:p>
        </w:tc>
        <w:tc>
          <w:tcPr>
            <w:tcW w:w="1190" w:type="dxa"/>
            <w:vMerge/>
            <w:noWrap/>
            <w:vAlign w:val="center"/>
          </w:tcPr>
          <w:p w14:paraId="22D21804" w14:textId="77777777" w:rsidR="003703D3" w:rsidRPr="005227E2" w:rsidRDefault="003703D3" w:rsidP="003703D3">
            <w:pPr>
              <w:jc w:val="center"/>
              <w:rPr>
                <w:sz w:val="20"/>
                <w:szCs w:val="20"/>
              </w:rPr>
            </w:pPr>
          </w:p>
        </w:tc>
        <w:tc>
          <w:tcPr>
            <w:tcW w:w="897" w:type="dxa"/>
            <w:noWrap/>
            <w:vAlign w:val="center"/>
            <w:hideMark/>
          </w:tcPr>
          <w:p w14:paraId="70F0059A" w14:textId="77777777" w:rsidR="003703D3" w:rsidRPr="005227E2" w:rsidRDefault="003703D3" w:rsidP="003703D3">
            <w:pPr>
              <w:jc w:val="center"/>
              <w:rPr>
                <w:sz w:val="20"/>
                <w:szCs w:val="20"/>
              </w:rPr>
            </w:pPr>
            <w:r w:rsidRPr="005227E2">
              <w:rPr>
                <w:sz w:val="20"/>
                <w:szCs w:val="20"/>
              </w:rPr>
              <w:t>4-5cm</w:t>
            </w:r>
          </w:p>
        </w:tc>
        <w:tc>
          <w:tcPr>
            <w:tcW w:w="1089" w:type="dxa"/>
            <w:noWrap/>
            <w:vAlign w:val="center"/>
            <w:hideMark/>
          </w:tcPr>
          <w:p w14:paraId="4313CEF8" w14:textId="77777777" w:rsidR="003703D3" w:rsidRPr="005227E2" w:rsidRDefault="003703D3" w:rsidP="003703D3">
            <w:pPr>
              <w:jc w:val="center"/>
              <w:rPr>
                <w:sz w:val="20"/>
                <w:szCs w:val="20"/>
              </w:rPr>
            </w:pPr>
            <w:r w:rsidRPr="005227E2">
              <w:rPr>
                <w:sz w:val="20"/>
                <w:szCs w:val="20"/>
              </w:rPr>
              <w:t>0.5070</w:t>
            </w:r>
          </w:p>
        </w:tc>
        <w:tc>
          <w:tcPr>
            <w:tcW w:w="932" w:type="dxa"/>
            <w:shd w:val="clear" w:color="auto" w:fill="D9D9D9" w:themeFill="background1" w:themeFillShade="D9"/>
            <w:noWrap/>
            <w:vAlign w:val="center"/>
            <w:hideMark/>
          </w:tcPr>
          <w:p w14:paraId="69F7DAD4" w14:textId="77777777" w:rsidR="003703D3" w:rsidRPr="005227E2" w:rsidRDefault="003703D3" w:rsidP="003703D3">
            <w:pPr>
              <w:jc w:val="center"/>
              <w:rPr>
                <w:sz w:val="20"/>
                <w:szCs w:val="20"/>
              </w:rPr>
            </w:pPr>
            <w:r w:rsidRPr="005227E2">
              <w:rPr>
                <w:sz w:val="20"/>
                <w:szCs w:val="20"/>
              </w:rPr>
              <w:t>0.0110</w:t>
            </w:r>
          </w:p>
        </w:tc>
        <w:tc>
          <w:tcPr>
            <w:tcW w:w="823" w:type="dxa"/>
            <w:noWrap/>
            <w:vAlign w:val="center"/>
            <w:hideMark/>
          </w:tcPr>
          <w:p w14:paraId="6492F5F1" w14:textId="77777777" w:rsidR="003703D3" w:rsidRPr="005227E2" w:rsidRDefault="003703D3" w:rsidP="003703D3">
            <w:pPr>
              <w:jc w:val="center"/>
              <w:rPr>
                <w:sz w:val="20"/>
                <w:szCs w:val="20"/>
              </w:rPr>
            </w:pPr>
          </w:p>
        </w:tc>
        <w:tc>
          <w:tcPr>
            <w:tcW w:w="925" w:type="dxa"/>
            <w:noWrap/>
            <w:vAlign w:val="center"/>
            <w:hideMark/>
          </w:tcPr>
          <w:p w14:paraId="74F21336" w14:textId="77777777" w:rsidR="003703D3" w:rsidRPr="005227E2" w:rsidRDefault="003703D3" w:rsidP="003703D3">
            <w:pPr>
              <w:jc w:val="center"/>
              <w:rPr>
                <w:sz w:val="20"/>
                <w:szCs w:val="20"/>
              </w:rPr>
            </w:pPr>
            <w:r w:rsidRPr="005227E2">
              <w:rPr>
                <w:sz w:val="20"/>
                <w:szCs w:val="20"/>
              </w:rPr>
              <w:t>0.3621</w:t>
            </w:r>
          </w:p>
        </w:tc>
        <w:tc>
          <w:tcPr>
            <w:tcW w:w="823" w:type="dxa"/>
            <w:shd w:val="clear" w:color="auto" w:fill="D9D9D9" w:themeFill="background1" w:themeFillShade="D9"/>
            <w:noWrap/>
            <w:vAlign w:val="center"/>
            <w:hideMark/>
          </w:tcPr>
          <w:p w14:paraId="05D7F7B5" w14:textId="77777777" w:rsidR="003703D3" w:rsidRPr="005227E2" w:rsidRDefault="003703D3" w:rsidP="003703D3">
            <w:pPr>
              <w:jc w:val="center"/>
              <w:rPr>
                <w:sz w:val="20"/>
                <w:szCs w:val="20"/>
              </w:rPr>
            </w:pPr>
            <w:r w:rsidRPr="005227E2">
              <w:rPr>
                <w:sz w:val="20"/>
                <w:szCs w:val="20"/>
              </w:rPr>
              <w:t>0.0462</w:t>
            </w:r>
          </w:p>
        </w:tc>
        <w:tc>
          <w:tcPr>
            <w:tcW w:w="823" w:type="dxa"/>
            <w:noWrap/>
            <w:vAlign w:val="center"/>
            <w:hideMark/>
          </w:tcPr>
          <w:p w14:paraId="49467C3F" w14:textId="77777777" w:rsidR="003703D3" w:rsidRPr="005227E2" w:rsidRDefault="003703D3" w:rsidP="003703D3">
            <w:pPr>
              <w:jc w:val="center"/>
              <w:rPr>
                <w:sz w:val="20"/>
                <w:szCs w:val="20"/>
              </w:rPr>
            </w:pPr>
          </w:p>
        </w:tc>
        <w:tc>
          <w:tcPr>
            <w:tcW w:w="825" w:type="dxa"/>
            <w:noWrap/>
            <w:vAlign w:val="center"/>
            <w:hideMark/>
          </w:tcPr>
          <w:p w14:paraId="30195E25" w14:textId="77777777" w:rsidR="003703D3" w:rsidRPr="005227E2" w:rsidRDefault="003703D3" w:rsidP="003703D3">
            <w:pPr>
              <w:jc w:val="center"/>
              <w:rPr>
                <w:sz w:val="20"/>
                <w:szCs w:val="20"/>
              </w:rPr>
            </w:pPr>
            <w:r w:rsidRPr="005227E2">
              <w:rPr>
                <w:sz w:val="20"/>
                <w:szCs w:val="20"/>
              </w:rPr>
              <w:t>0.2871</w:t>
            </w:r>
          </w:p>
        </w:tc>
        <w:tc>
          <w:tcPr>
            <w:tcW w:w="823" w:type="dxa"/>
            <w:shd w:val="clear" w:color="auto" w:fill="D9D9D9" w:themeFill="background1" w:themeFillShade="D9"/>
            <w:noWrap/>
            <w:vAlign w:val="center"/>
            <w:hideMark/>
          </w:tcPr>
          <w:p w14:paraId="583D8270" w14:textId="77777777" w:rsidR="003703D3" w:rsidRPr="005227E2" w:rsidRDefault="003703D3" w:rsidP="003703D3">
            <w:pPr>
              <w:jc w:val="center"/>
              <w:rPr>
                <w:sz w:val="20"/>
                <w:szCs w:val="20"/>
              </w:rPr>
            </w:pPr>
            <w:r w:rsidRPr="005227E2">
              <w:rPr>
                <w:sz w:val="20"/>
                <w:szCs w:val="20"/>
              </w:rPr>
              <w:t>0.0312</w:t>
            </w:r>
          </w:p>
        </w:tc>
        <w:tc>
          <w:tcPr>
            <w:tcW w:w="823" w:type="dxa"/>
            <w:noWrap/>
            <w:vAlign w:val="center"/>
            <w:hideMark/>
          </w:tcPr>
          <w:p w14:paraId="4AC1EA17" w14:textId="77777777" w:rsidR="003703D3" w:rsidRPr="005227E2" w:rsidRDefault="003703D3" w:rsidP="003703D3">
            <w:pPr>
              <w:jc w:val="center"/>
              <w:rPr>
                <w:sz w:val="20"/>
                <w:szCs w:val="20"/>
              </w:rPr>
            </w:pPr>
          </w:p>
        </w:tc>
      </w:tr>
      <w:tr w:rsidR="003703D3" w:rsidRPr="005227E2" w14:paraId="3EC21AC3" w14:textId="77777777" w:rsidTr="00B82715">
        <w:trPr>
          <w:trHeight w:val="20"/>
          <w:jc w:val="center"/>
        </w:trPr>
        <w:tc>
          <w:tcPr>
            <w:tcW w:w="1703" w:type="dxa"/>
            <w:vMerge/>
            <w:noWrap/>
            <w:vAlign w:val="center"/>
          </w:tcPr>
          <w:p w14:paraId="4B5C3C14" w14:textId="77777777" w:rsidR="003703D3" w:rsidRPr="005227E2" w:rsidRDefault="003703D3" w:rsidP="003703D3">
            <w:pPr>
              <w:jc w:val="center"/>
              <w:rPr>
                <w:sz w:val="20"/>
                <w:szCs w:val="20"/>
              </w:rPr>
            </w:pPr>
          </w:p>
        </w:tc>
        <w:tc>
          <w:tcPr>
            <w:tcW w:w="1190" w:type="dxa"/>
            <w:vMerge w:val="restart"/>
            <w:noWrap/>
            <w:vAlign w:val="center"/>
            <w:hideMark/>
          </w:tcPr>
          <w:p w14:paraId="2C79B6F0" w14:textId="77777777" w:rsidR="003703D3" w:rsidRPr="005227E2" w:rsidRDefault="003703D3" w:rsidP="003703D3">
            <w:pPr>
              <w:jc w:val="center"/>
              <w:rPr>
                <w:sz w:val="20"/>
                <w:szCs w:val="20"/>
              </w:rPr>
            </w:pPr>
            <w:r w:rsidRPr="005227E2">
              <w:rPr>
                <w:sz w:val="20"/>
                <w:szCs w:val="20"/>
              </w:rPr>
              <w:t>Reference</w:t>
            </w:r>
          </w:p>
        </w:tc>
        <w:tc>
          <w:tcPr>
            <w:tcW w:w="897" w:type="dxa"/>
            <w:noWrap/>
            <w:vAlign w:val="center"/>
            <w:hideMark/>
          </w:tcPr>
          <w:p w14:paraId="546BEFB3" w14:textId="77777777" w:rsidR="003703D3" w:rsidRPr="005227E2" w:rsidRDefault="003703D3" w:rsidP="003703D3">
            <w:pPr>
              <w:jc w:val="center"/>
              <w:rPr>
                <w:sz w:val="20"/>
                <w:szCs w:val="20"/>
              </w:rPr>
            </w:pPr>
            <w:r w:rsidRPr="005227E2">
              <w:rPr>
                <w:sz w:val="20"/>
                <w:szCs w:val="20"/>
              </w:rPr>
              <w:t>0-1cm</w:t>
            </w:r>
          </w:p>
        </w:tc>
        <w:tc>
          <w:tcPr>
            <w:tcW w:w="1089" w:type="dxa"/>
            <w:noWrap/>
            <w:vAlign w:val="center"/>
            <w:hideMark/>
          </w:tcPr>
          <w:p w14:paraId="4BD7900D" w14:textId="77777777" w:rsidR="003703D3" w:rsidRPr="005227E2" w:rsidRDefault="003703D3" w:rsidP="003703D3">
            <w:pPr>
              <w:jc w:val="center"/>
              <w:rPr>
                <w:sz w:val="20"/>
                <w:szCs w:val="20"/>
              </w:rPr>
            </w:pPr>
            <w:r w:rsidRPr="005227E2">
              <w:rPr>
                <w:sz w:val="20"/>
                <w:szCs w:val="20"/>
              </w:rPr>
              <w:t>0.4791</w:t>
            </w:r>
          </w:p>
        </w:tc>
        <w:tc>
          <w:tcPr>
            <w:tcW w:w="932" w:type="dxa"/>
            <w:noWrap/>
            <w:vAlign w:val="center"/>
            <w:hideMark/>
          </w:tcPr>
          <w:p w14:paraId="27BE1D63" w14:textId="77777777" w:rsidR="003703D3" w:rsidRPr="005227E2" w:rsidRDefault="003703D3" w:rsidP="003703D3">
            <w:pPr>
              <w:jc w:val="center"/>
              <w:rPr>
                <w:sz w:val="20"/>
                <w:szCs w:val="20"/>
              </w:rPr>
            </w:pPr>
            <w:r w:rsidRPr="005227E2">
              <w:rPr>
                <w:sz w:val="20"/>
                <w:szCs w:val="20"/>
              </w:rPr>
              <w:t>0.2194</w:t>
            </w:r>
          </w:p>
        </w:tc>
        <w:tc>
          <w:tcPr>
            <w:tcW w:w="823" w:type="dxa"/>
            <w:noWrap/>
            <w:vAlign w:val="center"/>
            <w:hideMark/>
          </w:tcPr>
          <w:p w14:paraId="437A3090" w14:textId="77777777" w:rsidR="003703D3" w:rsidRPr="005227E2" w:rsidRDefault="003703D3" w:rsidP="003703D3">
            <w:pPr>
              <w:jc w:val="center"/>
              <w:rPr>
                <w:sz w:val="20"/>
                <w:szCs w:val="20"/>
              </w:rPr>
            </w:pPr>
          </w:p>
        </w:tc>
        <w:tc>
          <w:tcPr>
            <w:tcW w:w="925" w:type="dxa"/>
            <w:noWrap/>
            <w:vAlign w:val="center"/>
            <w:hideMark/>
          </w:tcPr>
          <w:p w14:paraId="41A5D6BC" w14:textId="77777777" w:rsidR="003703D3" w:rsidRPr="005227E2" w:rsidRDefault="003703D3" w:rsidP="003703D3">
            <w:pPr>
              <w:jc w:val="center"/>
              <w:rPr>
                <w:sz w:val="20"/>
                <w:szCs w:val="20"/>
              </w:rPr>
            </w:pPr>
            <w:r w:rsidRPr="005227E2">
              <w:rPr>
                <w:sz w:val="20"/>
                <w:szCs w:val="20"/>
              </w:rPr>
              <w:t>0.0711</w:t>
            </w:r>
          </w:p>
        </w:tc>
        <w:tc>
          <w:tcPr>
            <w:tcW w:w="823" w:type="dxa"/>
            <w:noWrap/>
            <w:vAlign w:val="center"/>
            <w:hideMark/>
          </w:tcPr>
          <w:p w14:paraId="122BBCA5" w14:textId="77777777" w:rsidR="003703D3" w:rsidRPr="005227E2" w:rsidRDefault="003703D3" w:rsidP="003703D3">
            <w:pPr>
              <w:jc w:val="center"/>
              <w:rPr>
                <w:sz w:val="20"/>
                <w:szCs w:val="20"/>
              </w:rPr>
            </w:pPr>
            <w:r w:rsidRPr="005227E2">
              <w:rPr>
                <w:sz w:val="20"/>
                <w:szCs w:val="20"/>
              </w:rPr>
              <w:t>0.0535</w:t>
            </w:r>
          </w:p>
        </w:tc>
        <w:tc>
          <w:tcPr>
            <w:tcW w:w="823" w:type="dxa"/>
            <w:noWrap/>
            <w:vAlign w:val="center"/>
            <w:hideMark/>
          </w:tcPr>
          <w:p w14:paraId="32F0D152" w14:textId="77777777" w:rsidR="003703D3" w:rsidRPr="005227E2" w:rsidRDefault="003703D3" w:rsidP="003703D3">
            <w:pPr>
              <w:jc w:val="center"/>
              <w:rPr>
                <w:sz w:val="20"/>
                <w:szCs w:val="20"/>
              </w:rPr>
            </w:pPr>
          </w:p>
        </w:tc>
        <w:tc>
          <w:tcPr>
            <w:tcW w:w="825" w:type="dxa"/>
            <w:noWrap/>
            <w:vAlign w:val="center"/>
            <w:hideMark/>
          </w:tcPr>
          <w:p w14:paraId="5B9B0649" w14:textId="77777777" w:rsidR="003703D3" w:rsidRPr="005227E2" w:rsidRDefault="003703D3" w:rsidP="003703D3">
            <w:pPr>
              <w:jc w:val="center"/>
              <w:rPr>
                <w:sz w:val="20"/>
                <w:szCs w:val="20"/>
              </w:rPr>
            </w:pPr>
            <w:r w:rsidRPr="005227E2">
              <w:rPr>
                <w:sz w:val="20"/>
                <w:szCs w:val="20"/>
              </w:rPr>
              <w:t>0.4322</w:t>
            </w:r>
          </w:p>
        </w:tc>
        <w:tc>
          <w:tcPr>
            <w:tcW w:w="823" w:type="dxa"/>
            <w:shd w:val="clear" w:color="auto" w:fill="D9D9D9" w:themeFill="background1" w:themeFillShade="D9"/>
            <w:noWrap/>
            <w:vAlign w:val="center"/>
            <w:hideMark/>
          </w:tcPr>
          <w:p w14:paraId="654D1401" w14:textId="77777777" w:rsidR="003703D3" w:rsidRPr="005227E2" w:rsidRDefault="003703D3" w:rsidP="003703D3">
            <w:pPr>
              <w:jc w:val="center"/>
              <w:rPr>
                <w:sz w:val="20"/>
                <w:szCs w:val="20"/>
              </w:rPr>
            </w:pPr>
            <w:r w:rsidRPr="005227E2">
              <w:rPr>
                <w:sz w:val="20"/>
                <w:szCs w:val="20"/>
              </w:rPr>
              <w:t>0.0460</w:t>
            </w:r>
          </w:p>
        </w:tc>
        <w:tc>
          <w:tcPr>
            <w:tcW w:w="823" w:type="dxa"/>
            <w:noWrap/>
            <w:vAlign w:val="center"/>
            <w:hideMark/>
          </w:tcPr>
          <w:p w14:paraId="5905635F" w14:textId="77777777" w:rsidR="003703D3" w:rsidRPr="005227E2" w:rsidRDefault="003703D3" w:rsidP="003703D3">
            <w:pPr>
              <w:jc w:val="center"/>
              <w:rPr>
                <w:sz w:val="20"/>
                <w:szCs w:val="20"/>
              </w:rPr>
            </w:pPr>
          </w:p>
        </w:tc>
      </w:tr>
      <w:tr w:rsidR="003703D3" w:rsidRPr="005227E2" w14:paraId="3F9DA9BB" w14:textId="77777777" w:rsidTr="00B82715">
        <w:trPr>
          <w:trHeight w:val="20"/>
          <w:jc w:val="center"/>
        </w:trPr>
        <w:tc>
          <w:tcPr>
            <w:tcW w:w="1703" w:type="dxa"/>
            <w:vMerge/>
            <w:noWrap/>
            <w:vAlign w:val="center"/>
          </w:tcPr>
          <w:p w14:paraId="37899038" w14:textId="77777777" w:rsidR="003703D3" w:rsidRPr="005227E2" w:rsidRDefault="003703D3" w:rsidP="003703D3">
            <w:pPr>
              <w:jc w:val="center"/>
              <w:rPr>
                <w:sz w:val="20"/>
                <w:szCs w:val="20"/>
              </w:rPr>
            </w:pPr>
          </w:p>
        </w:tc>
        <w:tc>
          <w:tcPr>
            <w:tcW w:w="1190" w:type="dxa"/>
            <w:vMerge/>
            <w:noWrap/>
            <w:vAlign w:val="center"/>
          </w:tcPr>
          <w:p w14:paraId="336E84F8" w14:textId="77777777" w:rsidR="003703D3" w:rsidRPr="005227E2" w:rsidRDefault="003703D3" w:rsidP="003703D3">
            <w:pPr>
              <w:jc w:val="center"/>
              <w:rPr>
                <w:sz w:val="20"/>
                <w:szCs w:val="20"/>
              </w:rPr>
            </w:pPr>
          </w:p>
        </w:tc>
        <w:tc>
          <w:tcPr>
            <w:tcW w:w="897" w:type="dxa"/>
            <w:noWrap/>
            <w:vAlign w:val="center"/>
            <w:hideMark/>
          </w:tcPr>
          <w:p w14:paraId="31EFE2A8" w14:textId="77777777" w:rsidR="003703D3" w:rsidRPr="005227E2" w:rsidRDefault="003703D3" w:rsidP="003703D3">
            <w:pPr>
              <w:jc w:val="center"/>
              <w:rPr>
                <w:sz w:val="20"/>
                <w:szCs w:val="20"/>
              </w:rPr>
            </w:pPr>
            <w:r w:rsidRPr="005227E2">
              <w:rPr>
                <w:sz w:val="20"/>
                <w:szCs w:val="20"/>
              </w:rPr>
              <w:t>1-2cm</w:t>
            </w:r>
          </w:p>
        </w:tc>
        <w:tc>
          <w:tcPr>
            <w:tcW w:w="1089" w:type="dxa"/>
            <w:noWrap/>
            <w:vAlign w:val="center"/>
            <w:hideMark/>
          </w:tcPr>
          <w:p w14:paraId="5AD70239" w14:textId="77777777" w:rsidR="003703D3" w:rsidRPr="005227E2" w:rsidRDefault="003703D3" w:rsidP="003703D3">
            <w:pPr>
              <w:jc w:val="center"/>
              <w:rPr>
                <w:sz w:val="20"/>
                <w:szCs w:val="20"/>
              </w:rPr>
            </w:pPr>
            <w:r w:rsidRPr="005227E2">
              <w:rPr>
                <w:sz w:val="20"/>
                <w:szCs w:val="20"/>
              </w:rPr>
              <w:t>0.2727</w:t>
            </w:r>
          </w:p>
        </w:tc>
        <w:tc>
          <w:tcPr>
            <w:tcW w:w="932" w:type="dxa"/>
            <w:shd w:val="clear" w:color="auto" w:fill="D9D9D9" w:themeFill="background1" w:themeFillShade="D9"/>
            <w:noWrap/>
            <w:vAlign w:val="center"/>
            <w:hideMark/>
          </w:tcPr>
          <w:p w14:paraId="057D3195" w14:textId="77777777" w:rsidR="003703D3" w:rsidRPr="005227E2" w:rsidRDefault="003703D3" w:rsidP="003703D3">
            <w:pPr>
              <w:jc w:val="center"/>
              <w:rPr>
                <w:sz w:val="20"/>
                <w:szCs w:val="20"/>
              </w:rPr>
            </w:pPr>
            <w:r w:rsidRPr="005227E2">
              <w:rPr>
                <w:sz w:val="20"/>
                <w:szCs w:val="20"/>
              </w:rPr>
              <w:t>0.0018</w:t>
            </w:r>
          </w:p>
        </w:tc>
        <w:tc>
          <w:tcPr>
            <w:tcW w:w="823" w:type="dxa"/>
            <w:noWrap/>
            <w:vAlign w:val="center"/>
            <w:hideMark/>
          </w:tcPr>
          <w:p w14:paraId="2EE3D1AF" w14:textId="77777777" w:rsidR="003703D3" w:rsidRPr="005227E2" w:rsidRDefault="003703D3" w:rsidP="003703D3">
            <w:pPr>
              <w:jc w:val="center"/>
              <w:rPr>
                <w:sz w:val="20"/>
                <w:szCs w:val="20"/>
              </w:rPr>
            </w:pPr>
          </w:p>
        </w:tc>
        <w:tc>
          <w:tcPr>
            <w:tcW w:w="925" w:type="dxa"/>
            <w:noWrap/>
            <w:vAlign w:val="center"/>
            <w:hideMark/>
          </w:tcPr>
          <w:p w14:paraId="74EFF505" w14:textId="77777777" w:rsidR="003703D3" w:rsidRPr="005227E2" w:rsidRDefault="003703D3" w:rsidP="003703D3">
            <w:pPr>
              <w:jc w:val="center"/>
              <w:rPr>
                <w:sz w:val="20"/>
                <w:szCs w:val="20"/>
              </w:rPr>
            </w:pPr>
            <w:r w:rsidRPr="005227E2">
              <w:rPr>
                <w:sz w:val="20"/>
                <w:szCs w:val="20"/>
              </w:rPr>
              <w:t>0.4651</w:t>
            </w:r>
          </w:p>
        </w:tc>
        <w:tc>
          <w:tcPr>
            <w:tcW w:w="823" w:type="dxa"/>
            <w:shd w:val="clear" w:color="auto" w:fill="D9D9D9" w:themeFill="background1" w:themeFillShade="D9"/>
            <w:noWrap/>
            <w:vAlign w:val="center"/>
            <w:hideMark/>
          </w:tcPr>
          <w:p w14:paraId="3497C7D7" w14:textId="77777777" w:rsidR="003703D3" w:rsidRPr="005227E2" w:rsidRDefault="003703D3" w:rsidP="003703D3">
            <w:pPr>
              <w:jc w:val="center"/>
              <w:rPr>
                <w:sz w:val="20"/>
                <w:szCs w:val="20"/>
              </w:rPr>
            </w:pPr>
            <w:r w:rsidRPr="005227E2">
              <w:rPr>
                <w:sz w:val="20"/>
                <w:szCs w:val="20"/>
              </w:rPr>
              <w:t>0.0003</w:t>
            </w:r>
          </w:p>
        </w:tc>
        <w:tc>
          <w:tcPr>
            <w:tcW w:w="823" w:type="dxa"/>
            <w:noWrap/>
            <w:vAlign w:val="center"/>
            <w:hideMark/>
          </w:tcPr>
          <w:p w14:paraId="3DDA42DF" w14:textId="77777777" w:rsidR="003703D3" w:rsidRPr="005227E2" w:rsidRDefault="003703D3" w:rsidP="003703D3">
            <w:pPr>
              <w:jc w:val="center"/>
              <w:rPr>
                <w:sz w:val="20"/>
                <w:szCs w:val="20"/>
              </w:rPr>
            </w:pPr>
          </w:p>
        </w:tc>
        <w:tc>
          <w:tcPr>
            <w:tcW w:w="825" w:type="dxa"/>
            <w:noWrap/>
            <w:vAlign w:val="center"/>
            <w:hideMark/>
          </w:tcPr>
          <w:p w14:paraId="79442E97" w14:textId="77777777" w:rsidR="003703D3" w:rsidRPr="005227E2" w:rsidRDefault="003703D3" w:rsidP="003703D3">
            <w:pPr>
              <w:jc w:val="center"/>
              <w:rPr>
                <w:sz w:val="20"/>
                <w:szCs w:val="20"/>
              </w:rPr>
            </w:pPr>
            <w:r w:rsidRPr="005227E2">
              <w:rPr>
                <w:sz w:val="20"/>
                <w:szCs w:val="20"/>
              </w:rPr>
              <w:t>0.2178</w:t>
            </w:r>
          </w:p>
        </w:tc>
        <w:tc>
          <w:tcPr>
            <w:tcW w:w="823" w:type="dxa"/>
            <w:shd w:val="clear" w:color="auto" w:fill="D9D9D9" w:themeFill="background1" w:themeFillShade="D9"/>
            <w:noWrap/>
            <w:vAlign w:val="center"/>
            <w:hideMark/>
          </w:tcPr>
          <w:p w14:paraId="47BC3EEE" w14:textId="77777777" w:rsidR="003703D3" w:rsidRPr="005227E2" w:rsidRDefault="003703D3" w:rsidP="003703D3">
            <w:pPr>
              <w:jc w:val="center"/>
              <w:rPr>
                <w:sz w:val="20"/>
                <w:szCs w:val="20"/>
              </w:rPr>
            </w:pPr>
            <w:r w:rsidRPr="005227E2">
              <w:rPr>
                <w:sz w:val="20"/>
                <w:szCs w:val="20"/>
              </w:rPr>
              <w:t>0.0053</w:t>
            </w:r>
          </w:p>
        </w:tc>
        <w:tc>
          <w:tcPr>
            <w:tcW w:w="823" w:type="dxa"/>
            <w:noWrap/>
            <w:vAlign w:val="center"/>
            <w:hideMark/>
          </w:tcPr>
          <w:p w14:paraId="1BC715D7" w14:textId="77777777" w:rsidR="003703D3" w:rsidRPr="005227E2" w:rsidRDefault="003703D3" w:rsidP="003703D3">
            <w:pPr>
              <w:jc w:val="center"/>
              <w:rPr>
                <w:sz w:val="20"/>
                <w:szCs w:val="20"/>
              </w:rPr>
            </w:pPr>
          </w:p>
        </w:tc>
      </w:tr>
      <w:tr w:rsidR="003703D3" w:rsidRPr="005227E2" w14:paraId="4AF6CB32" w14:textId="77777777" w:rsidTr="00B82715">
        <w:trPr>
          <w:trHeight w:val="20"/>
          <w:jc w:val="center"/>
        </w:trPr>
        <w:tc>
          <w:tcPr>
            <w:tcW w:w="1703" w:type="dxa"/>
            <w:vMerge/>
            <w:noWrap/>
            <w:vAlign w:val="center"/>
          </w:tcPr>
          <w:p w14:paraId="1E852F7F" w14:textId="77777777" w:rsidR="003703D3" w:rsidRPr="005227E2" w:rsidRDefault="003703D3" w:rsidP="003703D3">
            <w:pPr>
              <w:jc w:val="center"/>
              <w:rPr>
                <w:sz w:val="20"/>
                <w:szCs w:val="20"/>
              </w:rPr>
            </w:pPr>
          </w:p>
        </w:tc>
        <w:tc>
          <w:tcPr>
            <w:tcW w:w="1190" w:type="dxa"/>
            <w:vMerge/>
            <w:noWrap/>
            <w:vAlign w:val="center"/>
          </w:tcPr>
          <w:p w14:paraId="767BD654" w14:textId="77777777" w:rsidR="003703D3" w:rsidRPr="005227E2" w:rsidRDefault="003703D3" w:rsidP="003703D3">
            <w:pPr>
              <w:jc w:val="center"/>
              <w:rPr>
                <w:sz w:val="20"/>
                <w:szCs w:val="20"/>
              </w:rPr>
            </w:pPr>
          </w:p>
        </w:tc>
        <w:tc>
          <w:tcPr>
            <w:tcW w:w="897" w:type="dxa"/>
            <w:noWrap/>
            <w:vAlign w:val="center"/>
            <w:hideMark/>
          </w:tcPr>
          <w:p w14:paraId="07DA4164" w14:textId="77777777" w:rsidR="003703D3" w:rsidRPr="005227E2" w:rsidRDefault="003703D3" w:rsidP="003703D3">
            <w:pPr>
              <w:jc w:val="center"/>
              <w:rPr>
                <w:sz w:val="20"/>
                <w:szCs w:val="20"/>
              </w:rPr>
            </w:pPr>
            <w:r w:rsidRPr="005227E2">
              <w:rPr>
                <w:sz w:val="20"/>
                <w:szCs w:val="20"/>
              </w:rPr>
              <w:t>2-3cm</w:t>
            </w:r>
          </w:p>
        </w:tc>
        <w:tc>
          <w:tcPr>
            <w:tcW w:w="1089" w:type="dxa"/>
            <w:noWrap/>
            <w:vAlign w:val="center"/>
            <w:hideMark/>
          </w:tcPr>
          <w:p w14:paraId="5B0B49F5" w14:textId="77777777" w:rsidR="003703D3" w:rsidRPr="005227E2" w:rsidRDefault="003703D3" w:rsidP="003703D3">
            <w:pPr>
              <w:jc w:val="center"/>
              <w:rPr>
                <w:sz w:val="20"/>
                <w:szCs w:val="20"/>
              </w:rPr>
            </w:pPr>
            <w:r w:rsidRPr="005227E2">
              <w:rPr>
                <w:sz w:val="20"/>
                <w:szCs w:val="20"/>
              </w:rPr>
              <w:t>0.6045</w:t>
            </w:r>
          </w:p>
        </w:tc>
        <w:tc>
          <w:tcPr>
            <w:tcW w:w="932" w:type="dxa"/>
            <w:noWrap/>
            <w:vAlign w:val="center"/>
            <w:hideMark/>
          </w:tcPr>
          <w:p w14:paraId="5B21116C" w14:textId="77777777" w:rsidR="003703D3" w:rsidRPr="005227E2" w:rsidRDefault="003703D3" w:rsidP="003703D3">
            <w:pPr>
              <w:jc w:val="center"/>
              <w:rPr>
                <w:sz w:val="20"/>
                <w:szCs w:val="20"/>
              </w:rPr>
            </w:pPr>
            <w:r w:rsidRPr="005227E2">
              <w:rPr>
                <w:sz w:val="20"/>
                <w:szCs w:val="20"/>
              </w:rPr>
              <w:t>0.1157</w:t>
            </w:r>
          </w:p>
        </w:tc>
        <w:tc>
          <w:tcPr>
            <w:tcW w:w="823" w:type="dxa"/>
            <w:noWrap/>
            <w:vAlign w:val="center"/>
            <w:hideMark/>
          </w:tcPr>
          <w:p w14:paraId="1EA638C6" w14:textId="77777777" w:rsidR="003703D3" w:rsidRPr="005227E2" w:rsidRDefault="003703D3" w:rsidP="003703D3">
            <w:pPr>
              <w:jc w:val="center"/>
              <w:rPr>
                <w:sz w:val="20"/>
                <w:szCs w:val="20"/>
              </w:rPr>
            </w:pPr>
          </w:p>
        </w:tc>
        <w:tc>
          <w:tcPr>
            <w:tcW w:w="925" w:type="dxa"/>
            <w:noWrap/>
            <w:vAlign w:val="center"/>
            <w:hideMark/>
          </w:tcPr>
          <w:p w14:paraId="69DCC3EB" w14:textId="77777777" w:rsidR="003703D3" w:rsidRPr="005227E2" w:rsidRDefault="003703D3" w:rsidP="003703D3">
            <w:pPr>
              <w:jc w:val="center"/>
              <w:rPr>
                <w:sz w:val="20"/>
                <w:szCs w:val="20"/>
              </w:rPr>
            </w:pPr>
            <w:r w:rsidRPr="005227E2">
              <w:rPr>
                <w:sz w:val="20"/>
                <w:szCs w:val="20"/>
              </w:rPr>
              <w:t>0.2672</w:t>
            </w:r>
          </w:p>
        </w:tc>
        <w:tc>
          <w:tcPr>
            <w:tcW w:w="823" w:type="dxa"/>
            <w:shd w:val="clear" w:color="auto" w:fill="D9D9D9" w:themeFill="background1" w:themeFillShade="D9"/>
            <w:noWrap/>
            <w:vAlign w:val="center"/>
            <w:hideMark/>
          </w:tcPr>
          <w:p w14:paraId="5554ECDB" w14:textId="77777777" w:rsidR="003703D3" w:rsidRPr="005227E2" w:rsidRDefault="003703D3" w:rsidP="003703D3">
            <w:pPr>
              <w:jc w:val="center"/>
              <w:rPr>
                <w:sz w:val="20"/>
                <w:szCs w:val="20"/>
              </w:rPr>
            </w:pPr>
            <w:r w:rsidRPr="005227E2">
              <w:rPr>
                <w:sz w:val="20"/>
                <w:szCs w:val="20"/>
              </w:rPr>
              <w:t>0.0048</w:t>
            </w:r>
          </w:p>
        </w:tc>
        <w:tc>
          <w:tcPr>
            <w:tcW w:w="823" w:type="dxa"/>
            <w:noWrap/>
            <w:vAlign w:val="center"/>
            <w:hideMark/>
          </w:tcPr>
          <w:p w14:paraId="360F6946" w14:textId="77777777" w:rsidR="003703D3" w:rsidRPr="005227E2" w:rsidRDefault="003703D3" w:rsidP="003703D3">
            <w:pPr>
              <w:jc w:val="center"/>
              <w:rPr>
                <w:sz w:val="20"/>
                <w:szCs w:val="20"/>
              </w:rPr>
            </w:pPr>
          </w:p>
        </w:tc>
        <w:tc>
          <w:tcPr>
            <w:tcW w:w="825" w:type="dxa"/>
            <w:shd w:val="clear" w:color="auto" w:fill="D9D9D9" w:themeFill="background1" w:themeFillShade="D9"/>
            <w:noWrap/>
            <w:vAlign w:val="center"/>
            <w:hideMark/>
          </w:tcPr>
          <w:p w14:paraId="0846627F" w14:textId="77777777" w:rsidR="003703D3" w:rsidRPr="005227E2" w:rsidRDefault="003703D3" w:rsidP="003703D3">
            <w:pPr>
              <w:jc w:val="center"/>
              <w:rPr>
                <w:sz w:val="20"/>
                <w:szCs w:val="20"/>
              </w:rPr>
            </w:pPr>
            <w:r w:rsidRPr="005227E2">
              <w:rPr>
                <w:sz w:val="20"/>
                <w:szCs w:val="20"/>
              </w:rPr>
              <w:t>0.0062</w:t>
            </w:r>
          </w:p>
        </w:tc>
        <w:tc>
          <w:tcPr>
            <w:tcW w:w="823" w:type="dxa"/>
            <w:noWrap/>
            <w:vAlign w:val="center"/>
          </w:tcPr>
          <w:p w14:paraId="0F3D613B" w14:textId="77777777" w:rsidR="003703D3" w:rsidRPr="005227E2" w:rsidRDefault="003703D3" w:rsidP="003703D3">
            <w:pPr>
              <w:jc w:val="center"/>
              <w:rPr>
                <w:sz w:val="20"/>
                <w:szCs w:val="20"/>
              </w:rPr>
            </w:pPr>
          </w:p>
        </w:tc>
        <w:tc>
          <w:tcPr>
            <w:tcW w:w="823" w:type="dxa"/>
            <w:shd w:val="clear" w:color="auto" w:fill="D9D9D9" w:themeFill="background1" w:themeFillShade="D9"/>
            <w:noWrap/>
            <w:vAlign w:val="center"/>
            <w:hideMark/>
          </w:tcPr>
          <w:p w14:paraId="40C7C5A9" w14:textId="77777777" w:rsidR="003703D3" w:rsidRPr="005227E2" w:rsidRDefault="003703D3" w:rsidP="003703D3">
            <w:pPr>
              <w:jc w:val="center"/>
              <w:rPr>
                <w:sz w:val="20"/>
                <w:szCs w:val="20"/>
              </w:rPr>
            </w:pPr>
            <w:r w:rsidRPr="005227E2">
              <w:rPr>
                <w:sz w:val="20"/>
                <w:szCs w:val="20"/>
              </w:rPr>
              <w:t>0.0005</w:t>
            </w:r>
          </w:p>
        </w:tc>
      </w:tr>
      <w:tr w:rsidR="003703D3" w:rsidRPr="005227E2" w14:paraId="3AFC2712" w14:textId="77777777" w:rsidTr="00B82715">
        <w:trPr>
          <w:trHeight w:val="20"/>
          <w:jc w:val="center"/>
        </w:trPr>
        <w:tc>
          <w:tcPr>
            <w:tcW w:w="1703" w:type="dxa"/>
            <w:vMerge/>
            <w:noWrap/>
            <w:vAlign w:val="center"/>
          </w:tcPr>
          <w:p w14:paraId="78DE1F18" w14:textId="77777777" w:rsidR="003703D3" w:rsidRPr="005227E2" w:rsidRDefault="003703D3" w:rsidP="003703D3">
            <w:pPr>
              <w:jc w:val="center"/>
              <w:rPr>
                <w:sz w:val="20"/>
                <w:szCs w:val="20"/>
              </w:rPr>
            </w:pPr>
          </w:p>
        </w:tc>
        <w:tc>
          <w:tcPr>
            <w:tcW w:w="1190" w:type="dxa"/>
            <w:vMerge/>
            <w:noWrap/>
            <w:vAlign w:val="center"/>
          </w:tcPr>
          <w:p w14:paraId="7C5BC511" w14:textId="77777777" w:rsidR="003703D3" w:rsidRPr="005227E2" w:rsidRDefault="003703D3" w:rsidP="003703D3">
            <w:pPr>
              <w:jc w:val="center"/>
              <w:rPr>
                <w:sz w:val="20"/>
                <w:szCs w:val="20"/>
              </w:rPr>
            </w:pPr>
          </w:p>
        </w:tc>
        <w:tc>
          <w:tcPr>
            <w:tcW w:w="897" w:type="dxa"/>
            <w:noWrap/>
            <w:vAlign w:val="center"/>
            <w:hideMark/>
          </w:tcPr>
          <w:p w14:paraId="67A40600" w14:textId="77777777" w:rsidR="003703D3" w:rsidRPr="005227E2" w:rsidRDefault="003703D3" w:rsidP="003703D3">
            <w:pPr>
              <w:jc w:val="center"/>
              <w:rPr>
                <w:sz w:val="20"/>
                <w:szCs w:val="20"/>
              </w:rPr>
            </w:pPr>
            <w:r w:rsidRPr="005227E2">
              <w:rPr>
                <w:sz w:val="20"/>
                <w:szCs w:val="20"/>
              </w:rPr>
              <w:t>3-4cm</w:t>
            </w:r>
          </w:p>
        </w:tc>
        <w:tc>
          <w:tcPr>
            <w:tcW w:w="1089" w:type="dxa"/>
            <w:noWrap/>
            <w:vAlign w:val="center"/>
            <w:hideMark/>
          </w:tcPr>
          <w:p w14:paraId="1A870C56" w14:textId="77777777" w:rsidR="003703D3" w:rsidRPr="005227E2" w:rsidRDefault="003703D3" w:rsidP="003703D3">
            <w:pPr>
              <w:jc w:val="center"/>
              <w:rPr>
                <w:sz w:val="20"/>
                <w:szCs w:val="20"/>
              </w:rPr>
            </w:pPr>
            <w:r w:rsidRPr="005227E2">
              <w:rPr>
                <w:sz w:val="20"/>
                <w:szCs w:val="20"/>
              </w:rPr>
              <w:t>0.2894</w:t>
            </w:r>
          </w:p>
        </w:tc>
        <w:tc>
          <w:tcPr>
            <w:tcW w:w="932" w:type="dxa"/>
            <w:shd w:val="clear" w:color="auto" w:fill="D9D9D9" w:themeFill="background1" w:themeFillShade="D9"/>
            <w:noWrap/>
            <w:vAlign w:val="center"/>
            <w:hideMark/>
          </w:tcPr>
          <w:p w14:paraId="49F10D04" w14:textId="77777777" w:rsidR="003703D3" w:rsidRPr="005227E2" w:rsidRDefault="003703D3" w:rsidP="003703D3">
            <w:pPr>
              <w:jc w:val="center"/>
              <w:rPr>
                <w:sz w:val="20"/>
                <w:szCs w:val="20"/>
              </w:rPr>
            </w:pPr>
            <w:r w:rsidRPr="005227E2">
              <w:rPr>
                <w:sz w:val="20"/>
                <w:szCs w:val="20"/>
              </w:rPr>
              <w:t>0.0275</w:t>
            </w:r>
          </w:p>
        </w:tc>
        <w:tc>
          <w:tcPr>
            <w:tcW w:w="823" w:type="dxa"/>
            <w:noWrap/>
            <w:vAlign w:val="center"/>
            <w:hideMark/>
          </w:tcPr>
          <w:p w14:paraId="3F8D411F" w14:textId="77777777" w:rsidR="003703D3" w:rsidRPr="005227E2" w:rsidRDefault="003703D3" w:rsidP="003703D3">
            <w:pPr>
              <w:jc w:val="center"/>
              <w:rPr>
                <w:sz w:val="20"/>
                <w:szCs w:val="20"/>
              </w:rPr>
            </w:pPr>
          </w:p>
        </w:tc>
        <w:tc>
          <w:tcPr>
            <w:tcW w:w="925" w:type="dxa"/>
            <w:noWrap/>
            <w:vAlign w:val="center"/>
            <w:hideMark/>
          </w:tcPr>
          <w:p w14:paraId="290826F8" w14:textId="77777777" w:rsidR="003703D3" w:rsidRPr="005227E2" w:rsidRDefault="003703D3" w:rsidP="003703D3">
            <w:pPr>
              <w:jc w:val="center"/>
              <w:rPr>
                <w:sz w:val="20"/>
                <w:szCs w:val="20"/>
              </w:rPr>
            </w:pPr>
            <w:r w:rsidRPr="005227E2">
              <w:rPr>
                <w:sz w:val="20"/>
                <w:szCs w:val="20"/>
              </w:rPr>
              <w:t>0.2366</w:t>
            </w:r>
          </w:p>
        </w:tc>
        <w:tc>
          <w:tcPr>
            <w:tcW w:w="823" w:type="dxa"/>
            <w:shd w:val="clear" w:color="auto" w:fill="D9D9D9" w:themeFill="background1" w:themeFillShade="D9"/>
            <w:noWrap/>
            <w:vAlign w:val="center"/>
            <w:hideMark/>
          </w:tcPr>
          <w:p w14:paraId="38CBB05E" w14:textId="77777777" w:rsidR="003703D3" w:rsidRPr="005227E2" w:rsidRDefault="003703D3" w:rsidP="003703D3">
            <w:pPr>
              <w:jc w:val="center"/>
              <w:rPr>
                <w:sz w:val="20"/>
                <w:szCs w:val="20"/>
              </w:rPr>
            </w:pPr>
            <w:r w:rsidRPr="005227E2">
              <w:rPr>
                <w:sz w:val="20"/>
                <w:szCs w:val="20"/>
              </w:rPr>
              <w:t>0.0135</w:t>
            </w:r>
          </w:p>
        </w:tc>
        <w:tc>
          <w:tcPr>
            <w:tcW w:w="823" w:type="dxa"/>
            <w:noWrap/>
            <w:vAlign w:val="center"/>
            <w:hideMark/>
          </w:tcPr>
          <w:p w14:paraId="7939C96E" w14:textId="77777777" w:rsidR="003703D3" w:rsidRPr="005227E2" w:rsidRDefault="003703D3" w:rsidP="003703D3">
            <w:pPr>
              <w:jc w:val="center"/>
              <w:rPr>
                <w:sz w:val="20"/>
                <w:szCs w:val="20"/>
              </w:rPr>
            </w:pPr>
          </w:p>
        </w:tc>
        <w:tc>
          <w:tcPr>
            <w:tcW w:w="825" w:type="dxa"/>
            <w:noWrap/>
            <w:vAlign w:val="center"/>
            <w:hideMark/>
          </w:tcPr>
          <w:p w14:paraId="38F18583" w14:textId="77777777" w:rsidR="003703D3" w:rsidRPr="005227E2" w:rsidRDefault="003703D3" w:rsidP="003703D3">
            <w:pPr>
              <w:jc w:val="center"/>
              <w:rPr>
                <w:sz w:val="20"/>
                <w:szCs w:val="20"/>
              </w:rPr>
            </w:pPr>
            <w:r w:rsidRPr="005227E2">
              <w:rPr>
                <w:sz w:val="20"/>
                <w:szCs w:val="20"/>
              </w:rPr>
              <w:t>0.2992</w:t>
            </w:r>
          </w:p>
        </w:tc>
        <w:tc>
          <w:tcPr>
            <w:tcW w:w="823" w:type="dxa"/>
            <w:shd w:val="clear" w:color="auto" w:fill="D9D9D9" w:themeFill="background1" w:themeFillShade="D9"/>
            <w:noWrap/>
            <w:vAlign w:val="center"/>
            <w:hideMark/>
          </w:tcPr>
          <w:p w14:paraId="249BB281" w14:textId="77777777" w:rsidR="003703D3" w:rsidRPr="005227E2" w:rsidRDefault="003703D3" w:rsidP="003703D3">
            <w:pPr>
              <w:jc w:val="center"/>
              <w:rPr>
                <w:sz w:val="20"/>
                <w:szCs w:val="20"/>
              </w:rPr>
            </w:pPr>
            <w:r w:rsidRPr="005227E2">
              <w:rPr>
                <w:sz w:val="20"/>
                <w:szCs w:val="20"/>
              </w:rPr>
              <w:t>0.0205</w:t>
            </w:r>
          </w:p>
        </w:tc>
        <w:tc>
          <w:tcPr>
            <w:tcW w:w="823" w:type="dxa"/>
            <w:noWrap/>
            <w:vAlign w:val="center"/>
            <w:hideMark/>
          </w:tcPr>
          <w:p w14:paraId="041BD662" w14:textId="77777777" w:rsidR="003703D3" w:rsidRPr="005227E2" w:rsidRDefault="003703D3" w:rsidP="003703D3">
            <w:pPr>
              <w:jc w:val="center"/>
              <w:rPr>
                <w:sz w:val="20"/>
                <w:szCs w:val="20"/>
              </w:rPr>
            </w:pPr>
          </w:p>
        </w:tc>
      </w:tr>
      <w:tr w:rsidR="003703D3" w:rsidRPr="005227E2" w14:paraId="7056BB2B" w14:textId="77777777" w:rsidTr="00B82715">
        <w:trPr>
          <w:trHeight w:val="20"/>
          <w:jc w:val="center"/>
        </w:trPr>
        <w:tc>
          <w:tcPr>
            <w:tcW w:w="1703" w:type="dxa"/>
            <w:vMerge/>
            <w:noWrap/>
            <w:vAlign w:val="center"/>
          </w:tcPr>
          <w:p w14:paraId="7673C397" w14:textId="77777777" w:rsidR="003703D3" w:rsidRPr="005227E2" w:rsidRDefault="003703D3" w:rsidP="003703D3">
            <w:pPr>
              <w:jc w:val="center"/>
              <w:rPr>
                <w:sz w:val="20"/>
                <w:szCs w:val="20"/>
              </w:rPr>
            </w:pPr>
          </w:p>
        </w:tc>
        <w:tc>
          <w:tcPr>
            <w:tcW w:w="1190" w:type="dxa"/>
            <w:vMerge/>
            <w:noWrap/>
            <w:vAlign w:val="center"/>
          </w:tcPr>
          <w:p w14:paraId="522360D4" w14:textId="77777777" w:rsidR="003703D3" w:rsidRPr="005227E2" w:rsidRDefault="003703D3" w:rsidP="003703D3">
            <w:pPr>
              <w:jc w:val="center"/>
              <w:rPr>
                <w:sz w:val="20"/>
                <w:szCs w:val="20"/>
              </w:rPr>
            </w:pPr>
          </w:p>
        </w:tc>
        <w:tc>
          <w:tcPr>
            <w:tcW w:w="897" w:type="dxa"/>
            <w:noWrap/>
            <w:vAlign w:val="center"/>
            <w:hideMark/>
          </w:tcPr>
          <w:p w14:paraId="3246914A" w14:textId="77777777" w:rsidR="003703D3" w:rsidRPr="005227E2" w:rsidRDefault="003703D3" w:rsidP="003703D3">
            <w:pPr>
              <w:jc w:val="center"/>
              <w:rPr>
                <w:sz w:val="20"/>
                <w:szCs w:val="20"/>
              </w:rPr>
            </w:pPr>
            <w:r w:rsidRPr="005227E2">
              <w:rPr>
                <w:sz w:val="20"/>
                <w:szCs w:val="20"/>
              </w:rPr>
              <w:t>4-5cm</w:t>
            </w:r>
          </w:p>
        </w:tc>
        <w:tc>
          <w:tcPr>
            <w:tcW w:w="1089" w:type="dxa"/>
            <w:noWrap/>
            <w:vAlign w:val="center"/>
            <w:hideMark/>
          </w:tcPr>
          <w:p w14:paraId="5840896A" w14:textId="77777777" w:rsidR="003703D3" w:rsidRPr="005227E2" w:rsidRDefault="003703D3" w:rsidP="003703D3">
            <w:pPr>
              <w:jc w:val="center"/>
              <w:rPr>
                <w:sz w:val="20"/>
                <w:szCs w:val="20"/>
              </w:rPr>
            </w:pPr>
            <w:r w:rsidRPr="005227E2">
              <w:rPr>
                <w:sz w:val="20"/>
                <w:szCs w:val="20"/>
              </w:rPr>
              <w:t>0.9767</w:t>
            </w:r>
          </w:p>
        </w:tc>
        <w:tc>
          <w:tcPr>
            <w:tcW w:w="932" w:type="dxa"/>
            <w:shd w:val="clear" w:color="auto" w:fill="D9D9D9" w:themeFill="background1" w:themeFillShade="D9"/>
            <w:noWrap/>
            <w:vAlign w:val="center"/>
            <w:hideMark/>
          </w:tcPr>
          <w:p w14:paraId="3EE496ED" w14:textId="77777777" w:rsidR="003703D3" w:rsidRPr="005227E2" w:rsidRDefault="003703D3" w:rsidP="003703D3">
            <w:pPr>
              <w:jc w:val="center"/>
              <w:rPr>
                <w:sz w:val="20"/>
                <w:szCs w:val="20"/>
              </w:rPr>
            </w:pPr>
            <w:r w:rsidRPr="005227E2">
              <w:rPr>
                <w:sz w:val="20"/>
                <w:szCs w:val="20"/>
              </w:rPr>
              <w:t>0.0007</w:t>
            </w:r>
          </w:p>
        </w:tc>
        <w:tc>
          <w:tcPr>
            <w:tcW w:w="823" w:type="dxa"/>
            <w:noWrap/>
            <w:vAlign w:val="center"/>
            <w:hideMark/>
          </w:tcPr>
          <w:p w14:paraId="627EDFC2" w14:textId="77777777" w:rsidR="003703D3" w:rsidRPr="005227E2" w:rsidRDefault="003703D3" w:rsidP="003703D3">
            <w:pPr>
              <w:jc w:val="center"/>
              <w:rPr>
                <w:sz w:val="20"/>
                <w:szCs w:val="20"/>
              </w:rPr>
            </w:pPr>
          </w:p>
        </w:tc>
        <w:tc>
          <w:tcPr>
            <w:tcW w:w="925" w:type="dxa"/>
            <w:noWrap/>
            <w:vAlign w:val="center"/>
            <w:hideMark/>
          </w:tcPr>
          <w:p w14:paraId="385AF144" w14:textId="77777777" w:rsidR="003703D3" w:rsidRPr="005227E2" w:rsidRDefault="003703D3" w:rsidP="003703D3">
            <w:pPr>
              <w:jc w:val="center"/>
              <w:rPr>
                <w:sz w:val="20"/>
                <w:szCs w:val="20"/>
              </w:rPr>
            </w:pPr>
            <w:r w:rsidRPr="005227E2">
              <w:rPr>
                <w:sz w:val="20"/>
                <w:szCs w:val="20"/>
              </w:rPr>
              <w:t>0.7615</w:t>
            </w:r>
          </w:p>
        </w:tc>
        <w:tc>
          <w:tcPr>
            <w:tcW w:w="823" w:type="dxa"/>
            <w:shd w:val="clear" w:color="auto" w:fill="D9D9D9" w:themeFill="background1" w:themeFillShade="D9"/>
            <w:noWrap/>
            <w:vAlign w:val="center"/>
            <w:hideMark/>
          </w:tcPr>
          <w:p w14:paraId="13E684BD" w14:textId="77777777" w:rsidR="003703D3" w:rsidRPr="005227E2" w:rsidRDefault="003703D3" w:rsidP="003703D3">
            <w:pPr>
              <w:jc w:val="center"/>
              <w:rPr>
                <w:sz w:val="20"/>
                <w:szCs w:val="20"/>
              </w:rPr>
            </w:pPr>
            <w:r w:rsidRPr="005227E2">
              <w:rPr>
                <w:sz w:val="20"/>
                <w:szCs w:val="20"/>
              </w:rPr>
              <w:t>0.0000</w:t>
            </w:r>
          </w:p>
        </w:tc>
        <w:tc>
          <w:tcPr>
            <w:tcW w:w="823" w:type="dxa"/>
            <w:noWrap/>
            <w:vAlign w:val="center"/>
            <w:hideMark/>
          </w:tcPr>
          <w:p w14:paraId="0D7F01A2" w14:textId="77777777" w:rsidR="003703D3" w:rsidRPr="005227E2" w:rsidRDefault="003703D3" w:rsidP="003703D3">
            <w:pPr>
              <w:jc w:val="center"/>
              <w:rPr>
                <w:sz w:val="20"/>
                <w:szCs w:val="20"/>
              </w:rPr>
            </w:pPr>
          </w:p>
        </w:tc>
        <w:tc>
          <w:tcPr>
            <w:tcW w:w="825" w:type="dxa"/>
            <w:noWrap/>
            <w:vAlign w:val="center"/>
            <w:hideMark/>
          </w:tcPr>
          <w:p w14:paraId="5C6E5574" w14:textId="77777777" w:rsidR="003703D3" w:rsidRPr="005227E2" w:rsidRDefault="003703D3" w:rsidP="003703D3">
            <w:pPr>
              <w:jc w:val="center"/>
              <w:rPr>
                <w:sz w:val="20"/>
                <w:szCs w:val="20"/>
              </w:rPr>
            </w:pPr>
            <w:r w:rsidRPr="005227E2">
              <w:rPr>
                <w:sz w:val="20"/>
                <w:szCs w:val="20"/>
              </w:rPr>
              <w:t>0.6335</w:t>
            </w:r>
          </w:p>
        </w:tc>
        <w:tc>
          <w:tcPr>
            <w:tcW w:w="823" w:type="dxa"/>
            <w:shd w:val="clear" w:color="auto" w:fill="D9D9D9" w:themeFill="background1" w:themeFillShade="D9"/>
            <w:noWrap/>
            <w:vAlign w:val="center"/>
            <w:hideMark/>
          </w:tcPr>
          <w:p w14:paraId="0FD1266D" w14:textId="77777777" w:rsidR="003703D3" w:rsidRPr="005227E2" w:rsidRDefault="003703D3" w:rsidP="003703D3">
            <w:pPr>
              <w:jc w:val="center"/>
              <w:rPr>
                <w:sz w:val="20"/>
                <w:szCs w:val="20"/>
              </w:rPr>
            </w:pPr>
            <w:r w:rsidRPr="005227E2">
              <w:rPr>
                <w:sz w:val="20"/>
                <w:szCs w:val="20"/>
              </w:rPr>
              <w:t>0.0134</w:t>
            </w:r>
          </w:p>
        </w:tc>
        <w:tc>
          <w:tcPr>
            <w:tcW w:w="823" w:type="dxa"/>
            <w:noWrap/>
            <w:vAlign w:val="center"/>
            <w:hideMark/>
          </w:tcPr>
          <w:p w14:paraId="65BBCA8F" w14:textId="77777777" w:rsidR="003703D3" w:rsidRPr="005227E2" w:rsidRDefault="003703D3" w:rsidP="003703D3">
            <w:pPr>
              <w:jc w:val="center"/>
              <w:rPr>
                <w:sz w:val="20"/>
                <w:szCs w:val="20"/>
              </w:rPr>
            </w:pPr>
          </w:p>
        </w:tc>
      </w:tr>
      <w:tr w:rsidR="003703D3" w:rsidRPr="005227E2" w14:paraId="56590195" w14:textId="77777777" w:rsidTr="00B82715">
        <w:trPr>
          <w:trHeight w:val="20"/>
          <w:jc w:val="center"/>
        </w:trPr>
        <w:tc>
          <w:tcPr>
            <w:tcW w:w="1703" w:type="dxa"/>
            <w:vMerge/>
            <w:noWrap/>
            <w:vAlign w:val="center"/>
          </w:tcPr>
          <w:p w14:paraId="4A575E0D" w14:textId="77777777" w:rsidR="003703D3" w:rsidRPr="005227E2" w:rsidRDefault="003703D3" w:rsidP="003703D3">
            <w:pPr>
              <w:jc w:val="center"/>
              <w:rPr>
                <w:sz w:val="20"/>
                <w:szCs w:val="20"/>
              </w:rPr>
            </w:pPr>
          </w:p>
        </w:tc>
        <w:tc>
          <w:tcPr>
            <w:tcW w:w="1190" w:type="dxa"/>
            <w:vMerge w:val="restart"/>
            <w:noWrap/>
            <w:vAlign w:val="center"/>
            <w:hideMark/>
          </w:tcPr>
          <w:p w14:paraId="14BFF543" w14:textId="77777777" w:rsidR="003703D3" w:rsidRPr="005227E2" w:rsidRDefault="003703D3" w:rsidP="003703D3">
            <w:pPr>
              <w:jc w:val="center"/>
              <w:rPr>
                <w:sz w:val="20"/>
                <w:szCs w:val="20"/>
              </w:rPr>
            </w:pPr>
            <w:r w:rsidRPr="005227E2">
              <w:rPr>
                <w:sz w:val="20"/>
                <w:szCs w:val="20"/>
              </w:rPr>
              <w:t>Abyssal</w:t>
            </w:r>
          </w:p>
        </w:tc>
        <w:tc>
          <w:tcPr>
            <w:tcW w:w="897" w:type="dxa"/>
            <w:noWrap/>
            <w:vAlign w:val="center"/>
            <w:hideMark/>
          </w:tcPr>
          <w:p w14:paraId="2330CB55" w14:textId="77777777" w:rsidR="003703D3" w:rsidRPr="005227E2" w:rsidRDefault="003703D3" w:rsidP="003703D3">
            <w:pPr>
              <w:jc w:val="center"/>
              <w:rPr>
                <w:sz w:val="20"/>
                <w:szCs w:val="20"/>
              </w:rPr>
            </w:pPr>
            <w:r w:rsidRPr="005227E2">
              <w:rPr>
                <w:sz w:val="20"/>
                <w:szCs w:val="20"/>
              </w:rPr>
              <w:t>0-1cm</w:t>
            </w:r>
          </w:p>
        </w:tc>
        <w:tc>
          <w:tcPr>
            <w:tcW w:w="1089" w:type="dxa"/>
            <w:noWrap/>
            <w:vAlign w:val="center"/>
            <w:hideMark/>
          </w:tcPr>
          <w:p w14:paraId="21F53401" w14:textId="77777777" w:rsidR="003703D3" w:rsidRPr="005227E2" w:rsidRDefault="003703D3" w:rsidP="003703D3">
            <w:pPr>
              <w:jc w:val="center"/>
              <w:rPr>
                <w:sz w:val="20"/>
                <w:szCs w:val="20"/>
              </w:rPr>
            </w:pPr>
            <w:r w:rsidRPr="005227E2">
              <w:rPr>
                <w:sz w:val="20"/>
                <w:szCs w:val="20"/>
              </w:rPr>
              <w:t>0.9173</w:t>
            </w:r>
          </w:p>
        </w:tc>
        <w:tc>
          <w:tcPr>
            <w:tcW w:w="932" w:type="dxa"/>
            <w:noWrap/>
            <w:vAlign w:val="center"/>
            <w:hideMark/>
          </w:tcPr>
          <w:p w14:paraId="56D8BFB6" w14:textId="77777777" w:rsidR="003703D3" w:rsidRPr="005227E2" w:rsidRDefault="003703D3" w:rsidP="003703D3">
            <w:pPr>
              <w:jc w:val="center"/>
              <w:rPr>
                <w:sz w:val="20"/>
                <w:szCs w:val="20"/>
              </w:rPr>
            </w:pPr>
            <w:r w:rsidRPr="005227E2">
              <w:rPr>
                <w:sz w:val="20"/>
                <w:szCs w:val="20"/>
              </w:rPr>
              <w:t>0.0687</w:t>
            </w:r>
          </w:p>
        </w:tc>
        <w:tc>
          <w:tcPr>
            <w:tcW w:w="823" w:type="dxa"/>
            <w:noWrap/>
            <w:vAlign w:val="center"/>
            <w:hideMark/>
          </w:tcPr>
          <w:p w14:paraId="543F8F8B" w14:textId="77777777" w:rsidR="003703D3" w:rsidRPr="005227E2" w:rsidRDefault="003703D3" w:rsidP="003703D3">
            <w:pPr>
              <w:jc w:val="center"/>
              <w:rPr>
                <w:sz w:val="20"/>
                <w:szCs w:val="20"/>
              </w:rPr>
            </w:pPr>
          </w:p>
        </w:tc>
        <w:tc>
          <w:tcPr>
            <w:tcW w:w="925" w:type="dxa"/>
            <w:noWrap/>
            <w:vAlign w:val="center"/>
            <w:hideMark/>
          </w:tcPr>
          <w:p w14:paraId="2572ACF3" w14:textId="77777777" w:rsidR="003703D3" w:rsidRPr="005227E2" w:rsidRDefault="003703D3" w:rsidP="003703D3">
            <w:pPr>
              <w:jc w:val="center"/>
              <w:rPr>
                <w:sz w:val="20"/>
                <w:szCs w:val="20"/>
              </w:rPr>
            </w:pPr>
            <w:r w:rsidRPr="005227E2">
              <w:rPr>
                <w:sz w:val="20"/>
                <w:szCs w:val="20"/>
              </w:rPr>
              <w:t>0.9764</w:t>
            </w:r>
          </w:p>
        </w:tc>
        <w:tc>
          <w:tcPr>
            <w:tcW w:w="823" w:type="dxa"/>
            <w:shd w:val="clear" w:color="auto" w:fill="D9D9D9" w:themeFill="background1" w:themeFillShade="D9"/>
            <w:noWrap/>
            <w:vAlign w:val="center"/>
            <w:hideMark/>
          </w:tcPr>
          <w:p w14:paraId="3B61BDDE" w14:textId="77777777" w:rsidR="003703D3" w:rsidRPr="005227E2" w:rsidRDefault="003703D3" w:rsidP="003703D3">
            <w:pPr>
              <w:jc w:val="center"/>
              <w:rPr>
                <w:sz w:val="20"/>
                <w:szCs w:val="20"/>
              </w:rPr>
            </w:pPr>
            <w:r w:rsidRPr="005227E2">
              <w:rPr>
                <w:sz w:val="20"/>
                <w:szCs w:val="20"/>
              </w:rPr>
              <w:t>0.0039</w:t>
            </w:r>
          </w:p>
        </w:tc>
        <w:tc>
          <w:tcPr>
            <w:tcW w:w="823" w:type="dxa"/>
            <w:noWrap/>
            <w:vAlign w:val="center"/>
            <w:hideMark/>
          </w:tcPr>
          <w:p w14:paraId="2FBDD474" w14:textId="77777777" w:rsidR="003703D3" w:rsidRPr="005227E2" w:rsidRDefault="003703D3" w:rsidP="003703D3">
            <w:pPr>
              <w:jc w:val="center"/>
              <w:rPr>
                <w:sz w:val="20"/>
                <w:szCs w:val="20"/>
              </w:rPr>
            </w:pPr>
          </w:p>
        </w:tc>
        <w:tc>
          <w:tcPr>
            <w:tcW w:w="825" w:type="dxa"/>
            <w:noWrap/>
            <w:vAlign w:val="center"/>
            <w:hideMark/>
          </w:tcPr>
          <w:p w14:paraId="208C21B6" w14:textId="77777777" w:rsidR="003703D3" w:rsidRPr="005227E2" w:rsidRDefault="003703D3" w:rsidP="003703D3">
            <w:pPr>
              <w:jc w:val="center"/>
              <w:rPr>
                <w:sz w:val="20"/>
                <w:szCs w:val="20"/>
              </w:rPr>
            </w:pPr>
            <w:r w:rsidRPr="005227E2">
              <w:rPr>
                <w:sz w:val="20"/>
                <w:szCs w:val="20"/>
              </w:rPr>
              <w:t>0.4826</w:t>
            </w:r>
          </w:p>
        </w:tc>
        <w:tc>
          <w:tcPr>
            <w:tcW w:w="823" w:type="dxa"/>
            <w:noWrap/>
            <w:vAlign w:val="center"/>
            <w:hideMark/>
          </w:tcPr>
          <w:p w14:paraId="3AF6061B" w14:textId="77777777" w:rsidR="003703D3" w:rsidRPr="005227E2" w:rsidRDefault="003703D3" w:rsidP="003703D3">
            <w:pPr>
              <w:jc w:val="center"/>
              <w:rPr>
                <w:sz w:val="20"/>
                <w:szCs w:val="20"/>
              </w:rPr>
            </w:pPr>
            <w:r w:rsidRPr="005227E2">
              <w:rPr>
                <w:sz w:val="20"/>
                <w:szCs w:val="20"/>
              </w:rPr>
              <w:t>0.0950</w:t>
            </w:r>
          </w:p>
        </w:tc>
        <w:tc>
          <w:tcPr>
            <w:tcW w:w="823" w:type="dxa"/>
            <w:noWrap/>
            <w:vAlign w:val="center"/>
            <w:hideMark/>
          </w:tcPr>
          <w:p w14:paraId="0B54FC20" w14:textId="77777777" w:rsidR="003703D3" w:rsidRPr="005227E2" w:rsidRDefault="003703D3" w:rsidP="003703D3">
            <w:pPr>
              <w:jc w:val="center"/>
              <w:rPr>
                <w:sz w:val="20"/>
                <w:szCs w:val="20"/>
              </w:rPr>
            </w:pPr>
          </w:p>
        </w:tc>
      </w:tr>
      <w:tr w:rsidR="003703D3" w:rsidRPr="005227E2" w14:paraId="519F9172" w14:textId="77777777" w:rsidTr="00B82715">
        <w:trPr>
          <w:trHeight w:val="20"/>
          <w:jc w:val="center"/>
        </w:trPr>
        <w:tc>
          <w:tcPr>
            <w:tcW w:w="1703" w:type="dxa"/>
            <w:vMerge/>
            <w:noWrap/>
            <w:vAlign w:val="center"/>
          </w:tcPr>
          <w:p w14:paraId="2F9EA68B" w14:textId="77777777" w:rsidR="003703D3" w:rsidRPr="005227E2" w:rsidRDefault="003703D3" w:rsidP="003703D3">
            <w:pPr>
              <w:jc w:val="center"/>
              <w:rPr>
                <w:sz w:val="20"/>
                <w:szCs w:val="20"/>
              </w:rPr>
            </w:pPr>
          </w:p>
        </w:tc>
        <w:tc>
          <w:tcPr>
            <w:tcW w:w="1190" w:type="dxa"/>
            <w:vMerge/>
            <w:noWrap/>
            <w:vAlign w:val="center"/>
          </w:tcPr>
          <w:p w14:paraId="7467EE2C" w14:textId="77777777" w:rsidR="003703D3" w:rsidRPr="005227E2" w:rsidRDefault="003703D3" w:rsidP="003703D3">
            <w:pPr>
              <w:jc w:val="center"/>
              <w:rPr>
                <w:sz w:val="20"/>
                <w:szCs w:val="20"/>
              </w:rPr>
            </w:pPr>
          </w:p>
        </w:tc>
        <w:tc>
          <w:tcPr>
            <w:tcW w:w="897" w:type="dxa"/>
            <w:noWrap/>
            <w:vAlign w:val="center"/>
            <w:hideMark/>
          </w:tcPr>
          <w:p w14:paraId="5228F95B" w14:textId="77777777" w:rsidR="003703D3" w:rsidRPr="005227E2" w:rsidRDefault="003703D3" w:rsidP="003703D3">
            <w:pPr>
              <w:jc w:val="center"/>
              <w:rPr>
                <w:sz w:val="20"/>
                <w:szCs w:val="20"/>
              </w:rPr>
            </w:pPr>
            <w:r w:rsidRPr="005227E2">
              <w:rPr>
                <w:sz w:val="20"/>
                <w:szCs w:val="20"/>
              </w:rPr>
              <w:t>1-2cm</w:t>
            </w:r>
          </w:p>
        </w:tc>
        <w:tc>
          <w:tcPr>
            <w:tcW w:w="1089" w:type="dxa"/>
            <w:noWrap/>
            <w:vAlign w:val="center"/>
            <w:hideMark/>
          </w:tcPr>
          <w:p w14:paraId="08F2FD24" w14:textId="77777777" w:rsidR="003703D3" w:rsidRPr="005227E2" w:rsidRDefault="003703D3" w:rsidP="003703D3">
            <w:pPr>
              <w:jc w:val="center"/>
              <w:rPr>
                <w:sz w:val="20"/>
                <w:szCs w:val="20"/>
              </w:rPr>
            </w:pPr>
            <w:r w:rsidRPr="005227E2">
              <w:rPr>
                <w:sz w:val="20"/>
                <w:szCs w:val="20"/>
              </w:rPr>
              <w:t>0.7570</w:t>
            </w:r>
          </w:p>
        </w:tc>
        <w:tc>
          <w:tcPr>
            <w:tcW w:w="932" w:type="dxa"/>
            <w:shd w:val="clear" w:color="auto" w:fill="D9D9D9" w:themeFill="background1" w:themeFillShade="D9"/>
            <w:noWrap/>
            <w:vAlign w:val="center"/>
            <w:hideMark/>
          </w:tcPr>
          <w:p w14:paraId="6CE602D3" w14:textId="77777777" w:rsidR="003703D3" w:rsidRPr="005227E2" w:rsidRDefault="003703D3" w:rsidP="003703D3">
            <w:pPr>
              <w:jc w:val="center"/>
              <w:rPr>
                <w:sz w:val="20"/>
                <w:szCs w:val="20"/>
              </w:rPr>
            </w:pPr>
            <w:r w:rsidRPr="005227E2">
              <w:rPr>
                <w:sz w:val="20"/>
                <w:szCs w:val="20"/>
              </w:rPr>
              <w:t>0.0269</w:t>
            </w:r>
          </w:p>
        </w:tc>
        <w:tc>
          <w:tcPr>
            <w:tcW w:w="823" w:type="dxa"/>
            <w:noWrap/>
            <w:vAlign w:val="center"/>
            <w:hideMark/>
          </w:tcPr>
          <w:p w14:paraId="4F07540F" w14:textId="77777777" w:rsidR="003703D3" w:rsidRPr="005227E2" w:rsidRDefault="003703D3" w:rsidP="003703D3">
            <w:pPr>
              <w:jc w:val="center"/>
              <w:rPr>
                <w:sz w:val="20"/>
                <w:szCs w:val="20"/>
              </w:rPr>
            </w:pPr>
          </w:p>
        </w:tc>
        <w:tc>
          <w:tcPr>
            <w:tcW w:w="925" w:type="dxa"/>
            <w:noWrap/>
            <w:vAlign w:val="center"/>
            <w:hideMark/>
          </w:tcPr>
          <w:p w14:paraId="6730A395" w14:textId="77777777" w:rsidR="003703D3" w:rsidRPr="005227E2" w:rsidRDefault="003703D3" w:rsidP="003703D3">
            <w:pPr>
              <w:jc w:val="center"/>
              <w:rPr>
                <w:sz w:val="20"/>
                <w:szCs w:val="20"/>
              </w:rPr>
            </w:pPr>
            <w:r w:rsidRPr="005227E2">
              <w:rPr>
                <w:sz w:val="20"/>
                <w:szCs w:val="20"/>
              </w:rPr>
              <w:t>0.3695</w:t>
            </w:r>
          </w:p>
        </w:tc>
        <w:tc>
          <w:tcPr>
            <w:tcW w:w="823" w:type="dxa"/>
            <w:shd w:val="clear" w:color="auto" w:fill="D9D9D9" w:themeFill="background1" w:themeFillShade="D9"/>
            <w:noWrap/>
            <w:vAlign w:val="center"/>
            <w:hideMark/>
          </w:tcPr>
          <w:p w14:paraId="500066B1" w14:textId="77777777" w:rsidR="003703D3" w:rsidRPr="005227E2" w:rsidRDefault="003703D3" w:rsidP="003703D3">
            <w:pPr>
              <w:jc w:val="center"/>
              <w:rPr>
                <w:sz w:val="20"/>
                <w:szCs w:val="20"/>
              </w:rPr>
            </w:pPr>
            <w:r w:rsidRPr="005227E2">
              <w:rPr>
                <w:sz w:val="20"/>
                <w:szCs w:val="20"/>
              </w:rPr>
              <w:t>0.0008</w:t>
            </w:r>
          </w:p>
        </w:tc>
        <w:tc>
          <w:tcPr>
            <w:tcW w:w="823" w:type="dxa"/>
            <w:noWrap/>
            <w:vAlign w:val="center"/>
            <w:hideMark/>
          </w:tcPr>
          <w:p w14:paraId="3A706CCB" w14:textId="77777777" w:rsidR="003703D3" w:rsidRPr="005227E2" w:rsidRDefault="003703D3" w:rsidP="003703D3">
            <w:pPr>
              <w:jc w:val="center"/>
              <w:rPr>
                <w:sz w:val="20"/>
                <w:szCs w:val="20"/>
              </w:rPr>
            </w:pPr>
          </w:p>
        </w:tc>
        <w:tc>
          <w:tcPr>
            <w:tcW w:w="825" w:type="dxa"/>
            <w:noWrap/>
            <w:vAlign w:val="center"/>
            <w:hideMark/>
          </w:tcPr>
          <w:p w14:paraId="060A6F15" w14:textId="77777777" w:rsidR="003703D3" w:rsidRPr="005227E2" w:rsidRDefault="003703D3" w:rsidP="003703D3">
            <w:pPr>
              <w:jc w:val="center"/>
              <w:rPr>
                <w:sz w:val="20"/>
                <w:szCs w:val="20"/>
              </w:rPr>
            </w:pPr>
            <w:r w:rsidRPr="005227E2">
              <w:rPr>
                <w:sz w:val="20"/>
                <w:szCs w:val="20"/>
              </w:rPr>
              <w:t>0.3951</w:t>
            </w:r>
          </w:p>
        </w:tc>
        <w:tc>
          <w:tcPr>
            <w:tcW w:w="823" w:type="dxa"/>
            <w:shd w:val="clear" w:color="auto" w:fill="D9D9D9" w:themeFill="background1" w:themeFillShade="D9"/>
            <w:noWrap/>
            <w:vAlign w:val="center"/>
            <w:hideMark/>
          </w:tcPr>
          <w:p w14:paraId="5954291B" w14:textId="77777777" w:rsidR="003703D3" w:rsidRPr="005227E2" w:rsidRDefault="003703D3" w:rsidP="003703D3">
            <w:pPr>
              <w:jc w:val="center"/>
              <w:rPr>
                <w:sz w:val="20"/>
                <w:szCs w:val="20"/>
              </w:rPr>
            </w:pPr>
            <w:r w:rsidRPr="005227E2">
              <w:rPr>
                <w:sz w:val="20"/>
                <w:szCs w:val="20"/>
              </w:rPr>
              <w:t>0.0338</w:t>
            </w:r>
          </w:p>
        </w:tc>
        <w:tc>
          <w:tcPr>
            <w:tcW w:w="823" w:type="dxa"/>
            <w:noWrap/>
            <w:vAlign w:val="center"/>
            <w:hideMark/>
          </w:tcPr>
          <w:p w14:paraId="0CB9DEA8" w14:textId="77777777" w:rsidR="003703D3" w:rsidRPr="005227E2" w:rsidRDefault="003703D3" w:rsidP="003703D3">
            <w:pPr>
              <w:jc w:val="center"/>
              <w:rPr>
                <w:sz w:val="20"/>
                <w:szCs w:val="20"/>
              </w:rPr>
            </w:pPr>
          </w:p>
        </w:tc>
      </w:tr>
      <w:tr w:rsidR="003703D3" w:rsidRPr="005227E2" w14:paraId="0B249304" w14:textId="77777777" w:rsidTr="00B82715">
        <w:trPr>
          <w:trHeight w:val="20"/>
          <w:jc w:val="center"/>
        </w:trPr>
        <w:tc>
          <w:tcPr>
            <w:tcW w:w="1703" w:type="dxa"/>
            <w:vMerge/>
            <w:noWrap/>
            <w:vAlign w:val="center"/>
          </w:tcPr>
          <w:p w14:paraId="719BA804" w14:textId="77777777" w:rsidR="003703D3" w:rsidRPr="005227E2" w:rsidRDefault="003703D3" w:rsidP="003703D3">
            <w:pPr>
              <w:jc w:val="center"/>
              <w:rPr>
                <w:sz w:val="20"/>
                <w:szCs w:val="20"/>
              </w:rPr>
            </w:pPr>
          </w:p>
        </w:tc>
        <w:tc>
          <w:tcPr>
            <w:tcW w:w="1190" w:type="dxa"/>
            <w:vMerge/>
            <w:noWrap/>
            <w:vAlign w:val="center"/>
          </w:tcPr>
          <w:p w14:paraId="7B8986FA" w14:textId="77777777" w:rsidR="003703D3" w:rsidRPr="005227E2" w:rsidRDefault="003703D3" w:rsidP="003703D3">
            <w:pPr>
              <w:jc w:val="center"/>
              <w:rPr>
                <w:sz w:val="20"/>
                <w:szCs w:val="20"/>
              </w:rPr>
            </w:pPr>
          </w:p>
        </w:tc>
        <w:tc>
          <w:tcPr>
            <w:tcW w:w="897" w:type="dxa"/>
            <w:noWrap/>
            <w:vAlign w:val="center"/>
            <w:hideMark/>
          </w:tcPr>
          <w:p w14:paraId="660C29D1" w14:textId="77777777" w:rsidR="003703D3" w:rsidRPr="005227E2" w:rsidRDefault="003703D3" w:rsidP="003703D3">
            <w:pPr>
              <w:jc w:val="center"/>
              <w:rPr>
                <w:sz w:val="20"/>
                <w:szCs w:val="20"/>
              </w:rPr>
            </w:pPr>
            <w:r w:rsidRPr="005227E2">
              <w:rPr>
                <w:sz w:val="20"/>
                <w:szCs w:val="20"/>
              </w:rPr>
              <w:t>2-3cm</w:t>
            </w:r>
          </w:p>
        </w:tc>
        <w:tc>
          <w:tcPr>
            <w:tcW w:w="1089" w:type="dxa"/>
            <w:noWrap/>
            <w:vAlign w:val="center"/>
            <w:hideMark/>
          </w:tcPr>
          <w:p w14:paraId="7BAD20A5" w14:textId="77777777" w:rsidR="003703D3" w:rsidRPr="005227E2" w:rsidRDefault="003703D3" w:rsidP="003703D3">
            <w:pPr>
              <w:jc w:val="center"/>
              <w:rPr>
                <w:sz w:val="20"/>
                <w:szCs w:val="20"/>
              </w:rPr>
            </w:pPr>
            <w:r w:rsidRPr="005227E2">
              <w:rPr>
                <w:sz w:val="20"/>
                <w:szCs w:val="20"/>
              </w:rPr>
              <w:t>0.2605</w:t>
            </w:r>
          </w:p>
        </w:tc>
        <w:tc>
          <w:tcPr>
            <w:tcW w:w="932" w:type="dxa"/>
            <w:shd w:val="clear" w:color="auto" w:fill="D9D9D9" w:themeFill="background1" w:themeFillShade="D9"/>
            <w:noWrap/>
            <w:vAlign w:val="center"/>
            <w:hideMark/>
          </w:tcPr>
          <w:p w14:paraId="3BCA6575" w14:textId="77777777" w:rsidR="003703D3" w:rsidRPr="005227E2" w:rsidRDefault="003703D3" w:rsidP="003703D3">
            <w:pPr>
              <w:jc w:val="center"/>
              <w:rPr>
                <w:sz w:val="20"/>
                <w:szCs w:val="20"/>
              </w:rPr>
            </w:pPr>
            <w:r w:rsidRPr="005227E2">
              <w:rPr>
                <w:sz w:val="20"/>
                <w:szCs w:val="20"/>
              </w:rPr>
              <w:t>0.0333</w:t>
            </w:r>
          </w:p>
        </w:tc>
        <w:tc>
          <w:tcPr>
            <w:tcW w:w="823" w:type="dxa"/>
            <w:noWrap/>
            <w:vAlign w:val="center"/>
            <w:hideMark/>
          </w:tcPr>
          <w:p w14:paraId="5EA31BBC" w14:textId="77777777" w:rsidR="003703D3" w:rsidRPr="005227E2" w:rsidRDefault="003703D3" w:rsidP="003703D3">
            <w:pPr>
              <w:jc w:val="center"/>
              <w:rPr>
                <w:sz w:val="20"/>
                <w:szCs w:val="20"/>
              </w:rPr>
            </w:pPr>
          </w:p>
        </w:tc>
        <w:tc>
          <w:tcPr>
            <w:tcW w:w="925" w:type="dxa"/>
            <w:noWrap/>
            <w:vAlign w:val="center"/>
            <w:hideMark/>
          </w:tcPr>
          <w:p w14:paraId="326BDA28" w14:textId="77777777" w:rsidR="003703D3" w:rsidRPr="005227E2" w:rsidRDefault="003703D3" w:rsidP="003703D3">
            <w:pPr>
              <w:jc w:val="center"/>
              <w:rPr>
                <w:sz w:val="20"/>
                <w:szCs w:val="20"/>
              </w:rPr>
            </w:pPr>
            <w:r w:rsidRPr="005227E2">
              <w:rPr>
                <w:sz w:val="20"/>
                <w:szCs w:val="20"/>
              </w:rPr>
              <w:t>0.8063</w:t>
            </w:r>
          </w:p>
        </w:tc>
        <w:tc>
          <w:tcPr>
            <w:tcW w:w="823" w:type="dxa"/>
            <w:shd w:val="clear" w:color="auto" w:fill="D9D9D9" w:themeFill="background1" w:themeFillShade="D9"/>
            <w:noWrap/>
            <w:vAlign w:val="center"/>
            <w:hideMark/>
          </w:tcPr>
          <w:p w14:paraId="6E9D08B8" w14:textId="77777777" w:rsidR="003703D3" w:rsidRPr="005227E2" w:rsidRDefault="003703D3" w:rsidP="003703D3">
            <w:pPr>
              <w:jc w:val="center"/>
              <w:rPr>
                <w:sz w:val="20"/>
                <w:szCs w:val="20"/>
              </w:rPr>
            </w:pPr>
            <w:r w:rsidRPr="005227E2">
              <w:rPr>
                <w:sz w:val="20"/>
                <w:szCs w:val="20"/>
              </w:rPr>
              <w:t>0.0001</w:t>
            </w:r>
          </w:p>
        </w:tc>
        <w:tc>
          <w:tcPr>
            <w:tcW w:w="823" w:type="dxa"/>
            <w:noWrap/>
            <w:vAlign w:val="center"/>
            <w:hideMark/>
          </w:tcPr>
          <w:p w14:paraId="19647308" w14:textId="77777777" w:rsidR="003703D3" w:rsidRPr="005227E2" w:rsidRDefault="003703D3" w:rsidP="003703D3">
            <w:pPr>
              <w:jc w:val="center"/>
              <w:rPr>
                <w:sz w:val="20"/>
                <w:szCs w:val="20"/>
              </w:rPr>
            </w:pPr>
          </w:p>
        </w:tc>
        <w:tc>
          <w:tcPr>
            <w:tcW w:w="825" w:type="dxa"/>
            <w:noWrap/>
            <w:vAlign w:val="center"/>
            <w:hideMark/>
          </w:tcPr>
          <w:p w14:paraId="3D9DBADF" w14:textId="77777777" w:rsidR="003703D3" w:rsidRPr="005227E2" w:rsidRDefault="003703D3" w:rsidP="003703D3">
            <w:pPr>
              <w:jc w:val="center"/>
              <w:rPr>
                <w:sz w:val="20"/>
                <w:szCs w:val="20"/>
              </w:rPr>
            </w:pPr>
            <w:r w:rsidRPr="005227E2">
              <w:rPr>
                <w:sz w:val="20"/>
                <w:szCs w:val="20"/>
              </w:rPr>
              <w:t>0.5790</w:t>
            </w:r>
          </w:p>
        </w:tc>
        <w:tc>
          <w:tcPr>
            <w:tcW w:w="823" w:type="dxa"/>
            <w:noWrap/>
            <w:vAlign w:val="center"/>
            <w:hideMark/>
          </w:tcPr>
          <w:p w14:paraId="6716C2FE" w14:textId="77777777" w:rsidR="003703D3" w:rsidRPr="005227E2" w:rsidRDefault="003703D3" w:rsidP="003703D3">
            <w:pPr>
              <w:jc w:val="center"/>
              <w:rPr>
                <w:sz w:val="20"/>
                <w:szCs w:val="20"/>
              </w:rPr>
            </w:pPr>
            <w:r w:rsidRPr="005227E2">
              <w:rPr>
                <w:sz w:val="20"/>
                <w:szCs w:val="20"/>
              </w:rPr>
              <w:t>0.2491</w:t>
            </w:r>
          </w:p>
        </w:tc>
        <w:tc>
          <w:tcPr>
            <w:tcW w:w="823" w:type="dxa"/>
            <w:noWrap/>
            <w:vAlign w:val="center"/>
            <w:hideMark/>
          </w:tcPr>
          <w:p w14:paraId="6F437D23" w14:textId="77777777" w:rsidR="003703D3" w:rsidRPr="005227E2" w:rsidRDefault="003703D3" w:rsidP="003703D3">
            <w:pPr>
              <w:jc w:val="center"/>
              <w:rPr>
                <w:sz w:val="20"/>
                <w:szCs w:val="20"/>
              </w:rPr>
            </w:pPr>
          </w:p>
        </w:tc>
      </w:tr>
      <w:tr w:rsidR="003703D3" w:rsidRPr="005227E2" w14:paraId="781BEF31" w14:textId="77777777" w:rsidTr="00B82715">
        <w:trPr>
          <w:trHeight w:val="20"/>
          <w:jc w:val="center"/>
        </w:trPr>
        <w:tc>
          <w:tcPr>
            <w:tcW w:w="1703" w:type="dxa"/>
            <w:vMerge/>
            <w:noWrap/>
            <w:vAlign w:val="center"/>
          </w:tcPr>
          <w:p w14:paraId="1528B821" w14:textId="77777777" w:rsidR="003703D3" w:rsidRPr="005227E2" w:rsidRDefault="003703D3" w:rsidP="003703D3">
            <w:pPr>
              <w:jc w:val="center"/>
              <w:rPr>
                <w:sz w:val="20"/>
                <w:szCs w:val="20"/>
              </w:rPr>
            </w:pPr>
          </w:p>
        </w:tc>
        <w:tc>
          <w:tcPr>
            <w:tcW w:w="1190" w:type="dxa"/>
            <w:vMerge/>
            <w:noWrap/>
            <w:vAlign w:val="center"/>
          </w:tcPr>
          <w:p w14:paraId="562C7BE4" w14:textId="77777777" w:rsidR="003703D3" w:rsidRPr="005227E2" w:rsidRDefault="003703D3" w:rsidP="003703D3">
            <w:pPr>
              <w:jc w:val="center"/>
              <w:rPr>
                <w:sz w:val="20"/>
                <w:szCs w:val="20"/>
              </w:rPr>
            </w:pPr>
          </w:p>
        </w:tc>
        <w:tc>
          <w:tcPr>
            <w:tcW w:w="897" w:type="dxa"/>
            <w:noWrap/>
            <w:vAlign w:val="center"/>
            <w:hideMark/>
          </w:tcPr>
          <w:p w14:paraId="0399B29F" w14:textId="77777777" w:rsidR="003703D3" w:rsidRPr="005227E2" w:rsidRDefault="003703D3" w:rsidP="003703D3">
            <w:pPr>
              <w:jc w:val="center"/>
              <w:rPr>
                <w:sz w:val="20"/>
                <w:szCs w:val="20"/>
              </w:rPr>
            </w:pPr>
            <w:r w:rsidRPr="005227E2">
              <w:rPr>
                <w:sz w:val="20"/>
                <w:szCs w:val="20"/>
              </w:rPr>
              <w:t>3-4cm</w:t>
            </w:r>
          </w:p>
        </w:tc>
        <w:tc>
          <w:tcPr>
            <w:tcW w:w="1089" w:type="dxa"/>
            <w:noWrap/>
            <w:vAlign w:val="center"/>
            <w:hideMark/>
          </w:tcPr>
          <w:p w14:paraId="3A663A9B" w14:textId="77777777" w:rsidR="003703D3" w:rsidRPr="005227E2" w:rsidRDefault="003703D3" w:rsidP="003703D3">
            <w:pPr>
              <w:jc w:val="center"/>
              <w:rPr>
                <w:sz w:val="20"/>
                <w:szCs w:val="20"/>
              </w:rPr>
            </w:pPr>
            <w:r w:rsidRPr="005227E2">
              <w:rPr>
                <w:sz w:val="20"/>
                <w:szCs w:val="20"/>
              </w:rPr>
              <w:t>0.9420</w:t>
            </w:r>
          </w:p>
        </w:tc>
        <w:tc>
          <w:tcPr>
            <w:tcW w:w="932" w:type="dxa"/>
            <w:shd w:val="clear" w:color="auto" w:fill="D9D9D9" w:themeFill="background1" w:themeFillShade="D9"/>
            <w:noWrap/>
            <w:vAlign w:val="center"/>
            <w:hideMark/>
          </w:tcPr>
          <w:p w14:paraId="7EE312AA" w14:textId="77777777" w:rsidR="003703D3" w:rsidRPr="005227E2" w:rsidRDefault="003703D3" w:rsidP="003703D3">
            <w:pPr>
              <w:jc w:val="center"/>
              <w:rPr>
                <w:sz w:val="20"/>
                <w:szCs w:val="20"/>
              </w:rPr>
            </w:pPr>
            <w:r w:rsidRPr="005227E2">
              <w:rPr>
                <w:sz w:val="20"/>
                <w:szCs w:val="20"/>
              </w:rPr>
              <w:t>0.0000</w:t>
            </w:r>
          </w:p>
        </w:tc>
        <w:tc>
          <w:tcPr>
            <w:tcW w:w="823" w:type="dxa"/>
            <w:noWrap/>
            <w:vAlign w:val="center"/>
            <w:hideMark/>
          </w:tcPr>
          <w:p w14:paraId="684FF319" w14:textId="77777777" w:rsidR="003703D3" w:rsidRPr="005227E2" w:rsidRDefault="003703D3" w:rsidP="003703D3">
            <w:pPr>
              <w:jc w:val="center"/>
              <w:rPr>
                <w:sz w:val="20"/>
                <w:szCs w:val="20"/>
              </w:rPr>
            </w:pPr>
          </w:p>
        </w:tc>
        <w:tc>
          <w:tcPr>
            <w:tcW w:w="925" w:type="dxa"/>
            <w:noWrap/>
            <w:vAlign w:val="center"/>
            <w:hideMark/>
          </w:tcPr>
          <w:p w14:paraId="5E2E0349" w14:textId="77777777" w:rsidR="003703D3" w:rsidRPr="005227E2" w:rsidRDefault="003703D3" w:rsidP="003703D3">
            <w:pPr>
              <w:jc w:val="center"/>
              <w:rPr>
                <w:sz w:val="20"/>
                <w:szCs w:val="20"/>
              </w:rPr>
            </w:pPr>
            <w:r w:rsidRPr="005227E2">
              <w:rPr>
                <w:sz w:val="20"/>
                <w:szCs w:val="20"/>
              </w:rPr>
              <w:t>0.8040</w:t>
            </w:r>
          </w:p>
        </w:tc>
        <w:tc>
          <w:tcPr>
            <w:tcW w:w="823" w:type="dxa"/>
            <w:shd w:val="clear" w:color="auto" w:fill="D9D9D9" w:themeFill="background1" w:themeFillShade="D9"/>
            <w:noWrap/>
            <w:vAlign w:val="center"/>
            <w:hideMark/>
          </w:tcPr>
          <w:p w14:paraId="2640F55E" w14:textId="77777777" w:rsidR="003703D3" w:rsidRPr="005227E2" w:rsidRDefault="003703D3" w:rsidP="003703D3">
            <w:pPr>
              <w:jc w:val="center"/>
              <w:rPr>
                <w:sz w:val="20"/>
                <w:szCs w:val="20"/>
              </w:rPr>
            </w:pPr>
            <w:r w:rsidRPr="005227E2">
              <w:rPr>
                <w:sz w:val="20"/>
                <w:szCs w:val="20"/>
              </w:rPr>
              <w:t>0.0001</w:t>
            </w:r>
          </w:p>
        </w:tc>
        <w:tc>
          <w:tcPr>
            <w:tcW w:w="823" w:type="dxa"/>
            <w:noWrap/>
            <w:vAlign w:val="center"/>
            <w:hideMark/>
          </w:tcPr>
          <w:p w14:paraId="2511D591" w14:textId="77777777" w:rsidR="003703D3" w:rsidRPr="005227E2" w:rsidRDefault="003703D3" w:rsidP="003703D3">
            <w:pPr>
              <w:jc w:val="center"/>
              <w:rPr>
                <w:sz w:val="20"/>
                <w:szCs w:val="20"/>
              </w:rPr>
            </w:pPr>
          </w:p>
        </w:tc>
        <w:tc>
          <w:tcPr>
            <w:tcW w:w="825" w:type="dxa"/>
            <w:noWrap/>
            <w:vAlign w:val="center"/>
            <w:hideMark/>
          </w:tcPr>
          <w:p w14:paraId="383ADAEB" w14:textId="77777777" w:rsidR="003703D3" w:rsidRPr="005227E2" w:rsidRDefault="003703D3" w:rsidP="003703D3">
            <w:pPr>
              <w:jc w:val="center"/>
              <w:rPr>
                <w:sz w:val="20"/>
                <w:szCs w:val="20"/>
              </w:rPr>
            </w:pPr>
            <w:r w:rsidRPr="005227E2">
              <w:rPr>
                <w:sz w:val="20"/>
                <w:szCs w:val="20"/>
              </w:rPr>
              <w:t>0.9549</w:t>
            </w:r>
          </w:p>
        </w:tc>
        <w:tc>
          <w:tcPr>
            <w:tcW w:w="823" w:type="dxa"/>
            <w:shd w:val="clear" w:color="auto" w:fill="D9D9D9" w:themeFill="background1" w:themeFillShade="D9"/>
            <w:noWrap/>
            <w:vAlign w:val="center"/>
            <w:hideMark/>
          </w:tcPr>
          <w:p w14:paraId="44ED2889" w14:textId="77777777" w:rsidR="003703D3" w:rsidRPr="005227E2" w:rsidRDefault="003703D3" w:rsidP="003703D3">
            <w:pPr>
              <w:jc w:val="center"/>
              <w:rPr>
                <w:sz w:val="20"/>
                <w:szCs w:val="20"/>
              </w:rPr>
            </w:pPr>
            <w:r w:rsidRPr="005227E2">
              <w:rPr>
                <w:sz w:val="20"/>
                <w:szCs w:val="20"/>
              </w:rPr>
              <w:t>0.0003</w:t>
            </w:r>
          </w:p>
        </w:tc>
        <w:tc>
          <w:tcPr>
            <w:tcW w:w="823" w:type="dxa"/>
            <w:noWrap/>
            <w:vAlign w:val="center"/>
            <w:hideMark/>
          </w:tcPr>
          <w:p w14:paraId="5938EE54" w14:textId="77777777" w:rsidR="003703D3" w:rsidRPr="005227E2" w:rsidRDefault="003703D3" w:rsidP="003703D3">
            <w:pPr>
              <w:jc w:val="center"/>
              <w:rPr>
                <w:sz w:val="20"/>
                <w:szCs w:val="20"/>
              </w:rPr>
            </w:pPr>
          </w:p>
        </w:tc>
      </w:tr>
      <w:tr w:rsidR="003703D3" w:rsidRPr="005227E2" w14:paraId="63B5D50B" w14:textId="77777777" w:rsidTr="00B82715">
        <w:trPr>
          <w:trHeight w:val="20"/>
          <w:jc w:val="center"/>
        </w:trPr>
        <w:tc>
          <w:tcPr>
            <w:tcW w:w="1703" w:type="dxa"/>
            <w:vMerge/>
            <w:noWrap/>
            <w:vAlign w:val="center"/>
          </w:tcPr>
          <w:p w14:paraId="62B43378" w14:textId="77777777" w:rsidR="003703D3" w:rsidRPr="005227E2" w:rsidRDefault="003703D3" w:rsidP="003703D3">
            <w:pPr>
              <w:jc w:val="center"/>
              <w:rPr>
                <w:sz w:val="20"/>
                <w:szCs w:val="20"/>
              </w:rPr>
            </w:pPr>
          </w:p>
        </w:tc>
        <w:tc>
          <w:tcPr>
            <w:tcW w:w="1190" w:type="dxa"/>
            <w:vMerge/>
            <w:noWrap/>
            <w:vAlign w:val="center"/>
          </w:tcPr>
          <w:p w14:paraId="3627686C" w14:textId="77777777" w:rsidR="003703D3" w:rsidRPr="005227E2" w:rsidRDefault="003703D3" w:rsidP="003703D3">
            <w:pPr>
              <w:jc w:val="center"/>
              <w:rPr>
                <w:sz w:val="20"/>
                <w:szCs w:val="20"/>
              </w:rPr>
            </w:pPr>
          </w:p>
        </w:tc>
        <w:tc>
          <w:tcPr>
            <w:tcW w:w="897" w:type="dxa"/>
            <w:noWrap/>
            <w:vAlign w:val="center"/>
            <w:hideMark/>
          </w:tcPr>
          <w:p w14:paraId="20DDCB4E" w14:textId="77777777" w:rsidR="003703D3" w:rsidRPr="005227E2" w:rsidRDefault="003703D3" w:rsidP="003703D3">
            <w:pPr>
              <w:jc w:val="center"/>
              <w:rPr>
                <w:sz w:val="20"/>
                <w:szCs w:val="20"/>
              </w:rPr>
            </w:pPr>
            <w:r w:rsidRPr="005227E2">
              <w:rPr>
                <w:sz w:val="20"/>
                <w:szCs w:val="20"/>
              </w:rPr>
              <w:t>4-5cm</w:t>
            </w:r>
          </w:p>
        </w:tc>
        <w:tc>
          <w:tcPr>
            <w:tcW w:w="1089" w:type="dxa"/>
            <w:noWrap/>
            <w:vAlign w:val="center"/>
            <w:hideMark/>
          </w:tcPr>
          <w:p w14:paraId="77CD4187" w14:textId="77777777" w:rsidR="003703D3" w:rsidRPr="005227E2" w:rsidRDefault="003703D3" w:rsidP="003703D3">
            <w:pPr>
              <w:jc w:val="center"/>
              <w:rPr>
                <w:sz w:val="20"/>
                <w:szCs w:val="20"/>
              </w:rPr>
            </w:pPr>
            <w:r w:rsidRPr="005227E2">
              <w:rPr>
                <w:sz w:val="20"/>
                <w:szCs w:val="20"/>
              </w:rPr>
              <w:t>0.8355</w:t>
            </w:r>
          </w:p>
        </w:tc>
        <w:tc>
          <w:tcPr>
            <w:tcW w:w="932" w:type="dxa"/>
            <w:shd w:val="clear" w:color="auto" w:fill="D9D9D9" w:themeFill="background1" w:themeFillShade="D9"/>
            <w:noWrap/>
            <w:vAlign w:val="center"/>
            <w:hideMark/>
          </w:tcPr>
          <w:p w14:paraId="1857E237" w14:textId="77777777" w:rsidR="003703D3" w:rsidRPr="005227E2" w:rsidRDefault="003703D3" w:rsidP="003703D3">
            <w:pPr>
              <w:jc w:val="center"/>
              <w:rPr>
                <w:sz w:val="20"/>
                <w:szCs w:val="20"/>
              </w:rPr>
            </w:pPr>
            <w:r w:rsidRPr="005227E2">
              <w:rPr>
                <w:sz w:val="20"/>
                <w:szCs w:val="20"/>
              </w:rPr>
              <w:t>0.0056</w:t>
            </w:r>
          </w:p>
        </w:tc>
        <w:tc>
          <w:tcPr>
            <w:tcW w:w="823" w:type="dxa"/>
            <w:noWrap/>
            <w:vAlign w:val="center"/>
            <w:hideMark/>
          </w:tcPr>
          <w:p w14:paraId="7E8E095B" w14:textId="77777777" w:rsidR="003703D3" w:rsidRPr="005227E2" w:rsidRDefault="003703D3" w:rsidP="003703D3">
            <w:pPr>
              <w:jc w:val="center"/>
              <w:rPr>
                <w:sz w:val="20"/>
                <w:szCs w:val="20"/>
              </w:rPr>
            </w:pPr>
          </w:p>
        </w:tc>
        <w:tc>
          <w:tcPr>
            <w:tcW w:w="925" w:type="dxa"/>
            <w:noWrap/>
            <w:vAlign w:val="center"/>
            <w:hideMark/>
          </w:tcPr>
          <w:p w14:paraId="2A09DCCC" w14:textId="77777777" w:rsidR="003703D3" w:rsidRPr="005227E2" w:rsidRDefault="003703D3" w:rsidP="003703D3">
            <w:pPr>
              <w:jc w:val="center"/>
              <w:rPr>
                <w:sz w:val="20"/>
                <w:szCs w:val="20"/>
              </w:rPr>
            </w:pPr>
            <w:r w:rsidRPr="005227E2">
              <w:rPr>
                <w:sz w:val="20"/>
                <w:szCs w:val="20"/>
              </w:rPr>
              <w:t>0.5872</w:t>
            </w:r>
          </w:p>
        </w:tc>
        <w:tc>
          <w:tcPr>
            <w:tcW w:w="823" w:type="dxa"/>
            <w:shd w:val="clear" w:color="auto" w:fill="D9D9D9" w:themeFill="background1" w:themeFillShade="D9"/>
            <w:noWrap/>
            <w:vAlign w:val="center"/>
            <w:hideMark/>
          </w:tcPr>
          <w:p w14:paraId="576857F3" w14:textId="77777777" w:rsidR="003703D3" w:rsidRPr="005227E2" w:rsidRDefault="003703D3" w:rsidP="003703D3">
            <w:pPr>
              <w:jc w:val="center"/>
              <w:rPr>
                <w:sz w:val="20"/>
                <w:szCs w:val="20"/>
              </w:rPr>
            </w:pPr>
            <w:r w:rsidRPr="005227E2">
              <w:rPr>
                <w:sz w:val="20"/>
                <w:szCs w:val="20"/>
              </w:rPr>
              <w:t>0.0001</w:t>
            </w:r>
          </w:p>
        </w:tc>
        <w:tc>
          <w:tcPr>
            <w:tcW w:w="823" w:type="dxa"/>
            <w:noWrap/>
            <w:vAlign w:val="center"/>
            <w:hideMark/>
          </w:tcPr>
          <w:p w14:paraId="5902D6F3" w14:textId="77777777" w:rsidR="003703D3" w:rsidRPr="005227E2" w:rsidRDefault="003703D3" w:rsidP="003703D3">
            <w:pPr>
              <w:jc w:val="center"/>
              <w:rPr>
                <w:sz w:val="20"/>
                <w:szCs w:val="20"/>
              </w:rPr>
            </w:pPr>
          </w:p>
        </w:tc>
        <w:tc>
          <w:tcPr>
            <w:tcW w:w="825" w:type="dxa"/>
            <w:noWrap/>
            <w:vAlign w:val="center"/>
            <w:hideMark/>
          </w:tcPr>
          <w:p w14:paraId="5CFD01AA" w14:textId="77777777" w:rsidR="003703D3" w:rsidRPr="005227E2" w:rsidRDefault="003703D3" w:rsidP="003703D3">
            <w:pPr>
              <w:jc w:val="center"/>
              <w:rPr>
                <w:sz w:val="20"/>
                <w:szCs w:val="20"/>
              </w:rPr>
            </w:pPr>
            <w:r w:rsidRPr="005227E2">
              <w:rPr>
                <w:sz w:val="20"/>
                <w:szCs w:val="20"/>
              </w:rPr>
              <w:t>0.5195</w:t>
            </w:r>
          </w:p>
        </w:tc>
        <w:tc>
          <w:tcPr>
            <w:tcW w:w="823" w:type="dxa"/>
            <w:shd w:val="clear" w:color="auto" w:fill="D9D9D9" w:themeFill="background1" w:themeFillShade="D9"/>
            <w:noWrap/>
            <w:vAlign w:val="center"/>
            <w:hideMark/>
          </w:tcPr>
          <w:p w14:paraId="7135CB58" w14:textId="77777777" w:rsidR="003703D3" w:rsidRPr="005227E2" w:rsidRDefault="003703D3" w:rsidP="003703D3">
            <w:pPr>
              <w:jc w:val="center"/>
              <w:rPr>
                <w:sz w:val="20"/>
                <w:szCs w:val="20"/>
              </w:rPr>
            </w:pPr>
            <w:r w:rsidRPr="005227E2">
              <w:rPr>
                <w:sz w:val="20"/>
                <w:szCs w:val="20"/>
              </w:rPr>
              <w:t>0.0416</w:t>
            </w:r>
          </w:p>
        </w:tc>
        <w:tc>
          <w:tcPr>
            <w:tcW w:w="823" w:type="dxa"/>
            <w:noWrap/>
            <w:vAlign w:val="center"/>
            <w:hideMark/>
          </w:tcPr>
          <w:p w14:paraId="37C6E116" w14:textId="77777777" w:rsidR="003703D3" w:rsidRPr="005227E2" w:rsidRDefault="003703D3" w:rsidP="003703D3">
            <w:pPr>
              <w:jc w:val="center"/>
              <w:rPr>
                <w:sz w:val="20"/>
                <w:szCs w:val="20"/>
              </w:rPr>
            </w:pPr>
          </w:p>
        </w:tc>
      </w:tr>
      <w:tr w:rsidR="003703D3" w:rsidRPr="005227E2" w14:paraId="24585437" w14:textId="77777777" w:rsidTr="00B82715">
        <w:trPr>
          <w:trHeight w:val="20"/>
          <w:jc w:val="center"/>
        </w:trPr>
        <w:tc>
          <w:tcPr>
            <w:tcW w:w="1703" w:type="dxa"/>
            <w:vMerge w:val="restart"/>
            <w:noWrap/>
            <w:vAlign w:val="center"/>
            <w:hideMark/>
          </w:tcPr>
          <w:p w14:paraId="51BAEED9" w14:textId="77777777" w:rsidR="003703D3" w:rsidRPr="005227E2" w:rsidRDefault="00743578" w:rsidP="003703D3">
            <w:pPr>
              <w:jc w:val="center"/>
              <w:rPr>
                <w:i/>
                <w:sz w:val="20"/>
                <w:szCs w:val="20"/>
              </w:rPr>
            </w:pPr>
            <w:r w:rsidRPr="005227E2">
              <w:rPr>
                <w:i/>
                <w:sz w:val="20"/>
                <w:szCs w:val="20"/>
              </w:rPr>
              <w:t>Acantholaimus</w:t>
            </w:r>
          </w:p>
        </w:tc>
        <w:tc>
          <w:tcPr>
            <w:tcW w:w="1190" w:type="dxa"/>
            <w:vMerge w:val="restart"/>
            <w:noWrap/>
            <w:vAlign w:val="center"/>
            <w:hideMark/>
          </w:tcPr>
          <w:p w14:paraId="0B69CB3C" w14:textId="77777777" w:rsidR="003703D3" w:rsidRPr="005227E2" w:rsidRDefault="003703D3" w:rsidP="003703D3">
            <w:pPr>
              <w:jc w:val="center"/>
              <w:rPr>
                <w:sz w:val="20"/>
                <w:szCs w:val="20"/>
              </w:rPr>
            </w:pPr>
            <w:r w:rsidRPr="005227E2">
              <w:rPr>
                <w:sz w:val="20"/>
                <w:szCs w:val="20"/>
              </w:rPr>
              <w:t>Pockmark</w:t>
            </w:r>
          </w:p>
        </w:tc>
        <w:tc>
          <w:tcPr>
            <w:tcW w:w="897" w:type="dxa"/>
            <w:noWrap/>
            <w:vAlign w:val="center"/>
            <w:hideMark/>
          </w:tcPr>
          <w:p w14:paraId="74A66C73" w14:textId="77777777" w:rsidR="003703D3" w:rsidRPr="005227E2" w:rsidRDefault="003703D3" w:rsidP="003703D3">
            <w:pPr>
              <w:jc w:val="center"/>
              <w:rPr>
                <w:sz w:val="20"/>
                <w:szCs w:val="20"/>
              </w:rPr>
            </w:pPr>
            <w:r w:rsidRPr="005227E2">
              <w:rPr>
                <w:sz w:val="20"/>
                <w:szCs w:val="20"/>
              </w:rPr>
              <w:t>0-1cm</w:t>
            </w:r>
          </w:p>
        </w:tc>
        <w:tc>
          <w:tcPr>
            <w:tcW w:w="1089" w:type="dxa"/>
            <w:noWrap/>
            <w:vAlign w:val="center"/>
            <w:hideMark/>
          </w:tcPr>
          <w:p w14:paraId="2F9B65B3" w14:textId="77777777" w:rsidR="003703D3" w:rsidRPr="005227E2" w:rsidRDefault="003703D3" w:rsidP="003703D3">
            <w:pPr>
              <w:jc w:val="center"/>
              <w:rPr>
                <w:sz w:val="20"/>
                <w:szCs w:val="20"/>
              </w:rPr>
            </w:pPr>
            <w:r w:rsidRPr="005227E2">
              <w:rPr>
                <w:sz w:val="20"/>
                <w:szCs w:val="20"/>
              </w:rPr>
              <w:t>0.8990</w:t>
            </w:r>
          </w:p>
        </w:tc>
        <w:tc>
          <w:tcPr>
            <w:tcW w:w="932" w:type="dxa"/>
            <w:noWrap/>
            <w:vAlign w:val="center"/>
            <w:hideMark/>
          </w:tcPr>
          <w:p w14:paraId="7799497C" w14:textId="77777777" w:rsidR="003703D3" w:rsidRPr="005227E2" w:rsidRDefault="003703D3" w:rsidP="003703D3">
            <w:pPr>
              <w:jc w:val="center"/>
              <w:rPr>
                <w:sz w:val="20"/>
                <w:szCs w:val="20"/>
              </w:rPr>
            </w:pPr>
            <w:r w:rsidRPr="005227E2">
              <w:rPr>
                <w:sz w:val="20"/>
                <w:szCs w:val="20"/>
              </w:rPr>
              <w:t>0.6106</w:t>
            </w:r>
          </w:p>
        </w:tc>
        <w:tc>
          <w:tcPr>
            <w:tcW w:w="823" w:type="dxa"/>
            <w:noWrap/>
            <w:vAlign w:val="center"/>
            <w:hideMark/>
          </w:tcPr>
          <w:p w14:paraId="4EA5027F" w14:textId="77777777" w:rsidR="003703D3" w:rsidRPr="005227E2" w:rsidRDefault="003703D3" w:rsidP="003703D3">
            <w:pPr>
              <w:jc w:val="center"/>
              <w:rPr>
                <w:sz w:val="20"/>
                <w:szCs w:val="20"/>
              </w:rPr>
            </w:pPr>
          </w:p>
        </w:tc>
        <w:tc>
          <w:tcPr>
            <w:tcW w:w="925" w:type="dxa"/>
            <w:noWrap/>
            <w:vAlign w:val="center"/>
            <w:hideMark/>
          </w:tcPr>
          <w:p w14:paraId="2B5DA412" w14:textId="77777777" w:rsidR="003703D3" w:rsidRPr="005227E2" w:rsidRDefault="003703D3" w:rsidP="003703D3">
            <w:pPr>
              <w:jc w:val="center"/>
              <w:rPr>
                <w:sz w:val="20"/>
                <w:szCs w:val="20"/>
              </w:rPr>
            </w:pPr>
            <w:r w:rsidRPr="005227E2">
              <w:rPr>
                <w:sz w:val="20"/>
                <w:szCs w:val="20"/>
              </w:rPr>
              <w:t>0.5765</w:t>
            </w:r>
          </w:p>
        </w:tc>
        <w:tc>
          <w:tcPr>
            <w:tcW w:w="823" w:type="dxa"/>
            <w:noWrap/>
            <w:vAlign w:val="center"/>
            <w:hideMark/>
          </w:tcPr>
          <w:p w14:paraId="426C0986" w14:textId="77777777" w:rsidR="003703D3" w:rsidRPr="005227E2" w:rsidRDefault="003703D3" w:rsidP="003703D3">
            <w:pPr>
              <w:jc w:val="center"/>
              <w:rPr>
                <w:sz w:val="20"/>
                <w:szCs w:val="20"/>
              </w:rPr>
            </w:pPr>
            <w:r w:rsidRPr="005227E2">
              <w:rPr>
                <w:sz w:val="20"/>
                <w:szCs w:val="20"/>
              </w:rPr>
              <w:t>0.7223</w:t>
            </w:r>
          </w:p>
        </w:tc>
        <w:tc>
          <w:tcPr>
            <w:tcW w:w="823" w:type="dxa"/>
            <w:noWrap/>
            <w:vAlign w:val="center"/>
            <w:hideMark/>
          </w:tcPr>
          <w:p w14:paraId="45B6425B" w14:textId="77777777" w:rsidR="003703D3" w:rsidRPr="005227E2" w:rsidRDefault="003703D3" w:rsidP="003703D3">
            <w:pPr>
              <w:jc w:val="center"/>
              <w:rPr>
                <w:sz w:val="20"/>
                <w:szCs w:val="20"/>
              </w:rPr>
            </w:pPr>
          </w:p>
        </w:tc>
        <w:tc>
          <w:tcPr>
            <w:tcW w:w="825" w:type="dxa"/>
            <w:noWrap/>
            <w:vAlign w:val="center"/>
            <w:hideMark/>
          </w:tcPr>
          <w:p w14:paraId="7C1C6D61" w14:textId="77777777" w:rsidR="003703D3" w:rsidRPr="005227E2" w:rsidRDefault="003703D3" w:rsidP="003703D3">
            <w:pPr>
              <w:jc w:val="center"/>
              <w:rPr>
                <w:sz w:val="20"/>
                <w:szCs w:val="20"/>
              </w:rPr>
            </w:pPr>
            <w:r w:rsidRPr="005227E2">
              <w:rPr>
                <w:sz w:val="20"/>
                <w:szCs w:val="20"/>
              </w:rPr>
              <w:t>0.8947</w:t>
            </w:r>
          </w:p>
        </w:tc>
        <w:tc>
          <w:tcPr>
            <w:tcW w:w="823" w:type="dxa"/>
            <w:noWrap/>
            <w:vAlign w:val="center"/>
            <w:hideMark/>
          </w:tcPr>
          <w:p w14:paraId="699D17A6" w14:textId="77777777" w:rsidR="003703D3" w:rsidRPr="005227E2" w:rsidRDefault="003703D3" w:rsidP="003703D3">
            <w:pPr>
              <w:jc w:val="center"/>
              <w:rPr>
                <w:sz w:val="20"/>
                <w:szCs w:val="20"/>
              </w:rPr>
            </w:pPr>
            <w:r w:rsidRPr="005227E2">
              <w:rPr>
                <w:sz w:val="20"/>
                <w:szCs w:val="20"/>
              </w:rPr>
              <w:t>0.7797</w:t>
            </w:r>
          </w:p>
        </w:tc>
        <w:tc>
          <w:tcPr>
            <w:tcW w:w="823" w:type="dxa"/>
            <w:noWrap/>
            <w:vAlign w:val="center"/>
            <w:hideMark/>
          </w:tcPr>
          <w:p w14:paraId="4AA12D6C" w14:textId="77777777" w:rsidR="003703D3" w:rsidRPr="005227E2" w:rsidRDefault="003703D3" w:rsidP="003703D3">
            <w:pPr>
              <w:jc w:val="center"/>
              <w:rPr>
                <w:sz w:val="20"/>
                <w:szCs w:val="20"/>
              </w:rPr>
            </w:pPr>
          </w:p>
        </w:tc>
      </w:tr>
      <w:tr w:rsidR="003703D3" w:rsidRPr="005227E2" w14:paraId="2C1A2DAC" w14:textId="77777777" w:rsidTr="00B82715">
        <w:trPr>
          <w:trHeight w:val="20"/>
          <w:jc w:val="center"/>
        </w:trPr>
        <w:tc>
          <w:tcPr>
            <w:tcW w:w="1703" w:type="dxa"/>
            <w:vMerge/>
            <w:noWrap/>
            <w:vAlign w:val="center"/>
          </w:tcPr>
          <w:p w14:paraId="6BA37C7F" w14:textId="77777777" w:rsidR="003703D3" w:rsidRPr="005227E2" w:rsidRDefault="003703D3" w:rsidP="003703D3">
            <w:pPr>
              <w:jc w:val="center"/>
              <w:rPr>
                <w:i/>
                <w:sz w:val="20"/>
                <w:szCs w:val="20"/>
              </w:rPr>
            </w:pPr>
          </w:p>
        </w:tc>
        <w:tc>
          <w:tcPr>
            <w:tcW w:w="1190" w:type="dxa"/>
            <w:vMerge/>
            <w:noWrap/>
            <w:vAlign w:val="center"/>
          </w:tcPr>
          <w:p w14:paraId="79EC0F04" w14:textId="77777777" w:rsidR="003703D3" w:rsidRPr="005227E2" w:rsidRDefault="003703D3" w:rsidP="003703D3">
            <w:pPr>
              <w:jc w:val="center"/>
              <w:rPr>
                <w:sz w:val="20"/>
                <w:szCs w:val="20"/>
              </w:rPr>
            </w:pPr>
          </w:p>
        </w:tc>
        <w:tc>
          <w:tcPr>
            <w:tcW w:w="897" w:type="dxa"/>
            <w:noWrap/>
            <w:vAlign w:val="center"/>
            <w:hideMark/>
          </w:tcPr>
          <w:p w14:paraId="70090875" w14:textId="77777777" w:rsidR="003703D3" w:rsidRPr="005227E2" w:rsidRDefault="003703D3" w:rsidP="003703D3">
            <w:pPr>
              <w:jc w:val="center"/>
              <w:rPr>
                <w:sz w:val="20"/>
                <w:szCs w:val="20"/>
              </w:rPr>
            </w:pPr>
            <w:r w:rsidRPr="005227E2">
              <w:rPr>
                <w:sz w:val="20"/>
                <w:szCs w:val="20"/>
              </w:rPr>
              <w:t>1-2cm</w:t>
            </w:r>
          </w:p>
        </w:tc>
        <w:tc>
          <w:tcPr>
            <w:tcW w:w="1089" w:type="dxa"/>
            <w:noWrap/>
            <w:vAlign w:val="center"/>
            <w:hideMark/>
          </w:tcPr>
          <w:p w14:paraId="25966206" w14:textId="77777777" w:rsidR="003703D3" w:rsidRPr="005227E2" w:rsidRDefault="003703D3" w:rsidP="003703D3">
            <w:pPr>
              <w:jc w:val="center"/>
              <w:rPr>
                <w:sz w:val="20"/>
                <w:szCs w:val="20"/>
              </w:rPr>
            </w:pPr>
            <w:r w:rsidRPr="005227E2">
              <w:rPr>
                <w:sz w:val="20"/>
                <w:szCs w:val="20"/>
              </w:rPr>
              <w:t>0.7889</w:t>
            </w:r>
          </w:p>
        </w:tc>
        <w:tc>
          <w:tcPr>
            <w:tcW w:w="932" w:type="dxa"/>
            <w:noWrap/>
            <w:vAlign w:val="center"/>
            <w:hideMark/>
          </w:tcPr>
          <w:p w14:paraId="153B3ADA" w14:textId="77777777" w:rsidR="003703D3" w:rsidRPr="005227E2" w:rsidRDefault="003703D3" w:rsidP="003703D3">
            <w:pPr>
              <w:jc w:val="center"/>
              <w:rPr>
                <w:sz w:val="20"/>
                <w:szCs w:val="20"/>
              </w:rPr>
            </w:pPr>
            <w:r w:rsidRPr="005227E2">
              <w:rPr>
                <w:sz w:val="20"/>
                <w:szCs w:val="20"/>
              </w:rPr>
              <w:t>0.6738</w:t>
            </w:r>
          </w:p>
        </w:tc>
        <w:tc>
          <w:tcPr>
            <w:tcW w:w="823" w:type="dxa"/>
            <w:noWrap/>
            <w:vAlign w:val="center"/>
            <w:hideMark/>
          </w:tcPr>
          <w:p w14:paraId="1C4D794A" w14:textId="77777777" w:rsidR="003703D3" w:rsidRPr="005227E2" w:rsidRDefault="003703D3" w:rsidP="003703D3">
            <w:pPr>
              <w:jc w:val="center"/>
              <w:rPr>
                <w:sz w:val="20"/>
                <w:szCs w:val="20"/>
              </w:rPr>
            </w:pPr>
          </w:p>
        </w:tc>
        <w:tc>
          <w:tcPr>
            <w:tcW w:w="925" w:type="dxa"/>
            <w:noWrap/>
            <w:vAlign w:val="center"/>
            <w:hideMark/>
          </w:tcPr>
          <w:p w14:paraId="6332D948" w14:textId="77777777" w:rsidR="003703D3" w:rsidRPr="005227E2" w:rsidRDefault="003703D3" w:rsidP="003703D3">
            <w:pPr>
              <w:jc w:val="center"/>
              <w:rPr>
                <w:sz w:val="20"/>
                <w:szCs w:val="20"/>
              </w:rPr>
            </w:pPr>
            <w:r w:rsidRPr="005227E2">
              <w:rPr>
                <w:sz w:val="20"/>
                <w:szCs w:val="20"/>
              </w:rPr>
              <w:t>0.9770</w:t>
            </w:r>
          </w:p>
        </w:tc>
        <w:tc>
          <w:tcPr>
            <w:tcW w:w="823" w:type="dxa"/>
            <w:noWrap/>
            <w:vAlign w:val="center"/>
            <w:hideMark/>
          </w:tcPr>
          <w:p w14:paraId="30C69159" w14:textId="77777777" w:rsidR="003703D3" w:rsidRPr="005227E2" w:rsidRDefault="003703D3" w:rsidP="003703D3">
            <w:pPr>
              <w:jc w:val="center"/>
              <w:rPr>
                <w:sz w:val="20"/>
                <w:szCs w:val="20"/>
              </w:rPr>
            </w:pPr>
            <w:r w:rsidRPr="005227E2">
              <w:rPr>
                <w:sz w:val="20"/>
                <w:szCs w:val="20"/>
              </w:rPr>
              <w:t>0.2510</w:t>
            </w:r>
          </w:p>
        </w:tc>
        <w:tc>
          <w:tcPr>
            <w:tcW w:w="823" w:type="dxa"/>
            <w:noWrap/>
            <w:vAlign w:val="center"/>
            <w:hideMark/>
          </w:tcPr>
          <w:p w14:paraId="4CC2D647" w14:textId="77777777" w:rsidR="003703D3" w:rsidRPr="005227E2" w:rsidRDefault="003703D3" w:rsidP="003703D3">
            <w:pPr>
              <w:jc w:val="center"/>
              <w:rPr>
                <w:sz w:val="20"/>
                <w:szCs w:val="20"/>
              </w:rPr>
            </w:pPr>
          </w:p>
        </w:tc>
        <w:tc>
          <w:tcPr>
            <w:tcW w:w="825" w:type="dxa"/>
            <w:noWrap/>
            <w:vAlign w:val="center"/>
            <w:hideMark/>
          </w:tcPr>
          <w:p w14:paraId="69A33E8D" w14:textId="77777777" w:rsidR="003703D3" w:rsidRPr="005227E2" w:rsidRDefault="003703D3" w:rsidP="003703D3">
            <w:pPr>
              <w:jc w:val="center"/>
              <w:rPr>
                <w:sz w:val="20"/>
                <w:szCs w:val="20"/>
              </w:rPr>
            </w:pPr>
            <w:r w:rsidRPr="005227E2">
              <w:rPr>
                <w:sz w:val="20"/>
                <w:szCs w:val="20"/>
              </w:rPr>
              <w:t>0.1644</w:t>
            </w:r>
          </w:p>
        </w:tc>
        <w:tc>
          <w:tcPr>
            <w:tcW w:w="823" w:type="dxa"/>
            <w:noWrap/>
            <w:vAlign w:val="center"/>
            <w:hideMark/>
          </w:tcPr>
          <w:p w14:paraId="36A3A27B" w14:textId="77777777" w:rsidR="003703D3" w:rsidRPr="005227E2" w:rsidRDefault="003703D3" w:rsidP="003703D3">
            <w:pPr>
              <w:jc w:val="center"/>
              <w:rPr>
                <w:sz w:val="20"/>
                <w:szCs w:val="20"/>
              </w:rPr>
            </w:pPr>
            <w:r w:rsidRPr="005227E2">
              <w:rPr>
                <w:sz w:val="20"/>
                <w:szCs w:val="20"/>
              </w:rPr>
              <w:t>0.5264</w:t>
            </w:r>
          </w:p>
        </w:tc>
        <w:tc>
          <w:tcPr>
            <w:tcW w:w="823" w:type="dxa"/>
            <w:noWrap/>
            <w:vAlign w:val="center"/>
            <w:hideMark/>
          </w:tcPr>
          <w:p w14:paraId="3E9D1ACE" w14:textId="77777777" w:rsidR="003703D3" w:rsidRPr="005227E2" w:rsidRDefault="003703D3" w:rsidP="003703D3">
            <w:pPr>
              <w:jc w:val="center"/>
              <w:rPr>
                <w:sz w:val="20"/>
                <w:szCs w:val="20"/>
              </w:rPr>
            </w:pPr>
          </w:p>
        </w:tc>
      </w:tr>
      <w:tr w:rsidR="003703D3" w:rsidRPr="005227E2" w14:paraId="59E5D53A" w14:textId="77777777" w:rsidTr="00B82715">
        <w:trPr>
          <w:trHeight w:val="20"/>
          <w:jc w:val="center"/>
        </w:trPr>
        <w:tc>
          <w:tcPr>
            <w:tcW w:w="1703" w:type="dxa"/>
            <w:vMerge/>
            <w:noWrap/>
            <w:vAlign w:val="center"/>
          </w:tcPr>
          <w:p w14:paraId="0356FB5A" w14:textId="77777777" w:rsidR="003703D3" w:rsidRPr="005227E2" w:rsidRDefault="003703D3" w:rsidP="003703D3">
            <w:pPr>
              <w:jc w:val="center"/>
              <w:rPr>
                <w:i/>
                <w:sz w:val="20"/>
                <w:szCs w:val="20"/>
              </w:rPr>
            </w:pPr>
          </w:p>
        </w:tc>
        <w:tc>
          <w:tcPr>
            <w:tcW w:w="1190" w:type="dxa"/>
            <w:vMerge/>
            <w:noWrap/>
            <w:vAlign w:val="center"/>
          </w:tcPr>
          <w:p w14:paraId="3AF55355" w14:textId="77777777" w:rsidR="003703D3" w:rsidRPr="005227E2" w:rsidRDefault="003703D3" w:rsidP="003703D3">
            <w:pPr>
              <w:jc w:val="center"/>
              <w:rPr>
                <w:sz w:val="20"/>
                <w:szCs w:val="20"/>
              </w:rPr>
            </w:pPr>
          </w:p>
        </w:tc>
        <w:tc>
          <w:tcPr>
            <w:tcW w:w="897" w:type="dxa"/>
            <w:noWrap/>
            <w:vAlign w:val="center"/>
            <w:hideMark/>
          </w:tcPr>
          <w:p w14:paraId="708AC116" w14:textId="77777777" w:rsidR="003703D3" w:rsidRPr="005227E2" w:rsidRDefault="003703D3" w:rsidP="003703D3">
            <w:pPr>
              <w:jc w:val="center"/>
              <w:rPr>
                <w:sz w:val="20"/>
                <w:szCs w:val="20"/>
              </w:rPr>
            </w:pPr>
            <w:r w:rsidRPr="005227E2">
              <w:rPr>
                <w:sz w:val="20"/>
                <w:szCs w:val="20"/>
              </w:rPr>
              <w:t>2-3cm</w:t>
            </w:r>
          </w:p>
        </w:tc>
        <w:tc>
          <w:tcPr>
            <w:tcW w:w="1089" w:type="dxa"/>
            <w:noWrap/>
            <w:vAlign w:val="center"/>
            <w:hideMark/>
          </w:tcPr>
          <w:p w14:paraId="161E67B3" w14:textId="77777777" w:rsidR="003703D3" w:rsidRPr="005227E2" w:rsidRDefault="003703D3" w:rsidP="003703D3">
            <w:pPr>
              <w:jc w:val="center"/>
              <w:rPr>
                <w:sz w:val="20"/>
                <w:szCs w:val="20"/>
              </w:rPr>
            </w:pPr>
          </w:p>
        </w:tc>
        <w:tc>
          <w:tcPr>
            <w:tcW w:w="932" w:type="dxa"/>
            <w:noWrap/>
            <w:vAlign w:val="center"/>
            <w:hideMark/>
          </w:tcPr>
          <w:p w14:paraId="277CF780" w14:textId="77777777" w:rsidR="003703D3" w:rsidRPr="005227E2" w:rsidRDefault="003703D3" w:rsidP="003703D3">
            <w:pPr>
              <w:jc w:val="center"/>
              <w:rPr>
                <w:sz w:val="20"/>
                <w:szCs w:val="20"/>
              </w:rPr>
            </w:pPr>
          </w:p>
        </w:tc>
        <w:tc>
          <w:tcPr>
            <w:tcW w:w="823" w:type="dxa"/>
            <w:noWrap/>
            <w:vAlign w:val="center"/>
            <w:hideMark/>
          </w:tcPr>
          <w:p w14:paraId="002FA931" w14:textId="77777777" w:rsidR="003703D3" w:rsidRPr="005227E2" w:rsidRDefault="003703D3" w:rsidP="003703D3">
            <w:pPr>
              <w:jc w:val="center"/>
              <w:rPr>
                <w:sz w:val="20"/>
                <w:szCs w:val="20"/>
              </w:rPr>
            </w:pPr>
            <w:r w:rsidRPr="005227E2">
              <w:rPr>
                <w:sz w:val="20"/>
                <w:szCs w:val="20"/>
              </w:rPr>
              <w:t>1.0000</w:t>
            </w:r>
          </w:p>
        </w:tc>
        <w:tc>
          <w:tcPr>
            <w:tcW w:w="925" w:type="dxa"/>
            <w:noWrap/>
            <w:vAlign w:val="center"/>
            <w:hideMark/>
          </w:tcPr>
          <w:p w14:paraId="3F7A7F6A" w14:textId="77777777" w:rsidR="003703D3" w:rsidRPr="005227E2" w:rsidRDefault="003703D3" w:rsidP="003703D3">
            <w:pPr>
              <w:jc w:val="center"/>
              <w:rPr>
                <w:sz w:val="20"/>
                <w:szCs w:val="20"/>
              </w:rPr>
            </w:pPr>
          </w:p>
        </w:tc>
        <w:tc>
          <w:tcPr>
            <w:tcW w:w="823" w:type="dxa"/>
            <w:noWrap/>
            <w:vAlign w:val="center"/>
            <w:hideMark/>
          </w:tcPr>
          <w:p w14:paraId="5976CB57" w14:textId="77777777" w:rsidR="003703D3" w:rsidRPr="005227E2" w:rsidRDefault="003703D3" w:rsidP="003703D3">
            <w:pPr>
              <w:jc w:val="center"/>
              <w:rPr>
                <w:sz w:val="20"/>
                <w:szCs w:val="20"/>
              </w:rPr>
            </w:pPr>
          </w:p>
        </w:tc>
        <w:tc>
          <w:tcPr>
            <w:tcW w:w="823" w:type="dxa"/>
            <w:noWrap/>
            <w:vAlign w:val="center"/>
            <w:hideMark/>
          </w:tcPr>
          <w:p w14:paraId="3D63BBEC" w14:textId="77777777" w:rsidR="003703D3" w:rsidRPr="005227E2" w:rsidRDefault="003703D3" w:rsidP="003703D3">
            <w:pPr>
              <w:jc w:val="center"/>
              <w:rPr>
                <w:sz w:val="20"/>
                <w:szCs w:val="20"/>
              </w:rPr>
            </w:pPr>
            <w:r w:rsidRPr="005227E2">
              <w:rPr>
                <w:sz w:val="20"/>
                <w:szCs w:val="20"/>
              </w:rPr>
              <w:t>1.0000</w:t>
            </w:r>
          </w:p>
        </w:tc>
        <w:tc>
          <w:tcPr>
            <w:tcW w:w="825" w:type="dxa"/>
            <w:noWrap/>
            <w:vAlign w:val="center"/>
            <w:hideMark/>
          </w:tcPr>
          <w:p w14:paraId="362D151E" w14:textId="77777777" w:rsidR="003703D3" w:rsidRPr="005227E2" w:rsidRDefault="003703D3" w:rsidP="003703D3">
            <w:pPr>
              <w:jc w:val="center"/>
              <w:rPr>
                <w:sz w:val="20"/>
                <w:szCs w:val="20"/>
              </w:rPr>
            </w:pPr>
          </w:p>
        </w:tc>
        <w:tc>
          <w:tcPr>
            <w:tcW w:w="823" w:type="dxa"/>
            <w:noWrap/>
            <w:vAlign w:val="center"/>
            <w:hideMark/>
          </w:tcPr>
          <w:p w14:paraId="7A8FE534" w14:textId="77777777" w:rsidR="003703D3" w:rsidRPr="005227E2" w:rsidRDefault="003703D3" w:rsidP="003703D3">
            <w:pPr>
              <w:jc w:val="center"/>
              <w:rPr>
                <w:sz w:val="20"/>
                <w:szCs w:val="20"/>
              </w:rPr>
            </w:pPr>
          </w:p>
        </w:tc>
        <w:tc>
          <w:tcPr>
            <w:tcW w:w="823" w:type="dxa"/>
            <w:noWrap/>
            <w:vAlign w:val="center"/>
            <w:hideMark/>
          </w:tcPr>
          <w:p w14:paraId="7D58FCC4" w14:textId="77777777" w:rsidR="003703D3" w:rsidRPr="005227E2" w:rsidRDefault="003703D3" w:rsidP="003703D3">
            <w:pPr>
              <w:jc w:val="center"/>
              <w:rPr>
                <w:sz w:val="20"/>
                <w:szCs w:val="20"/>
              </w:rPr>
            </w:pPr>
            <w:r w:rsidRPr="005227E2">
              <w:rPr>
                <w:sz w:val="20"/>
                <w:szCs w:val="20"/>
              </w:rPr>
              <w:t>0.5000</w:t>
            </w:r>
          </w:p>
        </w:tc>
      </w:tr>
      <w:tr w:rsidR="003703D3" w:rsidRPr="005227E2" w14:paraId="2D0DB367" w14:textId="77777777" w:rsidTr="00B82715">
        <w:trPr>
          <w:trHeight w:val="20"/>
          <w:jc w:val="center"/>
        </w:trPr>
        <w:tc>
          <w:tcPr>
            <w:tcW w:w="1703" w:type="dxa"/>
            <w:vMerge/>
            <w:noWrap/>
            <w:vAlign w:val="center"/>
          </w:tcPr>
          <w:p w14:paraId="6131ECCF" w14:textId="77777777" w:rsidR="003703D3" w:rsidRPr="005227E2" w:rsidRDefault="003703D3" w:rsidP="003703D3">
            <w:pPr>
              <w:jc w:val="center"/>
              <w:rPr>
                <w:i/>
                <w:sz w:val="20"/>
                <w:szCs w:val="20"/>
              </w:rPr>
            </w:pPr>
          </w:p>
        </w:tc>
        <w:tc>
          <w:tcPr>
            <w:tcW w:w="1190" w:type="dxa"/>
            <w:vMerge/>
            <w:noWrap/>
            <w:vAlign w:val="center"/>
          </w:tcPr>
          <w:p w14:paraId="535699C3" w14:textId="77777777" w:rsidR="003703D3" w:rsidRPr="005227E2" w:rsidRDefault="003703D3" w:rsidP="003703D3">
            <w:pPr>
              <w:jc w:val="center"/>
              <w:rPr>
                <w:sz w:val="20"/>
                <w:szCs w:val="20"/>
              </w:rPr>
            </w:pPr>
          </w:p>
        </w:tc>
        <w:tc>
          <w:tcPr>
            <w:tcW w:w="897" w:type="dxa"/>
            <w:noWrap/>
            <w:vAlign w:val="center"/>
            <w:hideMark/>
          </w:tcPr>
          <w:p w14:paraId="3C55C281" w14:textId="77777777" w:rsidR="003703D3" w:rsidRPr="005227E2" w:rsidRDefault="003703D3" w:rsidP="003703D3">
            <w:pPr>
              <w:jc w:val="center"/>
              <w:rPr>
                <w:sz w:val="20"/>
                <w:szCs w:val="20"/>
              </w:rPr>
            </w:pPr>
            <w:r w:rsidRPr="005227E2">
              <w:rPr>
                <w:sz w:val="20"/>
                <w:szCs w:val="20"/>
              </w:rPr>
              <w:t>3-4cm</w:t>
            </w:r>
          </w:p>
        </w:tc>
        <w:tc>
          <w:tcPr>
            <w:tcW w:w="1089" w:type="dxa"/>
            <w:noWrap/>
            <w:vAlign w:val="center"/>
            <w:hideMark/>
          </w:tcPr>
          <w:p w14:paraId="4113A196" w14:textId="77777777" w:rsidR="003703D3" w:rsidRPr="005227E2" w:rsidRDefault="003703D3" w:rsidP="003703D3">
            <w:pPr>
              <w:jc w:val="center"/>
              <w:rPr>
                <w:sz w:val="20"/>
                <w:szCs w:val="20"/>
              </w:rPr>
            </w:pPr>
            <w:r w:rsidRPr="005227E2">
              <w:rPr>
                <w:sz w:val="20"/>
                <w:szCs w:val="20"/>
              </w:rPr>
              <w:t>0.7454</w:t>
            </w:r>
          </w:p>
        </w:tc>
        <w:tc>
          <w:tcPr>
            <w:tcW w:w="932" w:type="dxa"/>
            <w:noWrap/>
            <w:vAlign w:val="center"/>
            <w:hideMark/>
          </w:tcPr>
          <w:p w14:paraId="292ABF5A" w14:textId="77777777" w:rsidR="003703D3" w:rsidRPr="005227E2" w:rsidRDefault="003703D3" w:rsidP="003703D3">
            <w:pPr>
              <w:jc w:val="center"/>
              <w:rPr>
                <w:sz w:val="20"/>
                <w:szCs w:val="20"/>
              </w:rPr>
            </w:pPr>
            <w:r w:rsidRPr="005227E2">
              <w:rPr>
                <w:sz w:val="20"/>
                <w:szCs w:val="20"/>
              </w:rPr>
              <w:t>0.9715</w:t>
            </w:r>
          </w:p>
        </w:tc>
        <w:tc>
          <w:tcPr>
            <w:tcW w:w="823" w:type="dxa"/>
            <w:noWrap/>
            <w:vAlign w:val="center"/>
            <w:hideMark/>
          </w:tcPr>
          <w:p w14:paraId="67FB9A96" w14:textId="77777777" w:rsidR="003703D3" w:rsidRPr="005227E2" w:rsidRDefault="003703D3" w:rsidP="003703D3">
            <w:pPr>
              <w:jc w:val="center"/>
              <w:rPr>
                <w:sz w:val="20"/>
                <w:szCs w:val="20"/>
              </w:rPr>
            </w:pPr>
          </w:p>
        </w:tc>
        <w:tc>
          <w:tcPr>
            <w:tcW w:w="925" w:type="dxa"/>
            <w:noWrap/>
            <w:vAlign w:val="center"/>
            <w:hideMark/>
          </w:tcPr>
          <w:p w14:paraId="3A6663DB" w14:textId="77777777" w:rsidR="003703D3" w:rsidRPr="005227E2" w:rsidRDefault="003703D3" w:rsidP="003703D3">
            <w:pPr>
              <w:jc w:val="center"/>
              <w:rPr>
                <w:sz w:val="20"/>
                <w:szCs w:val="20"/>
              </w:rPr>
            </w:pPr>
            <w:r w:rsidRPr="005227E2">
              <w:rPr>
                <w:sz w:val="20"/>
                <w:szCs w:val="20"/>
              </w:rPr>
              <w:t>0.8220</w:t>
            </w:r>
          </w:p>
        </w:tc>
        <w:tc>
          <w:tcPr>
            <w:tcW w:w="823" w:type="dxa"/>
            <w:noWrap/>
            <w:vAlign w:val="center"/>
            <w:hideMark/>
          </w:tcPr>
          <w:p w14:paraId="0511899A" w14:textId="77777777" w:rsidR="003703D3" w:rsidRPr="005227E2" w:rsidRDefault="003703D3" w:rsidP="003703D3">
            <w:pPr>
              <w:jc w:val="center"/>
              <w:rPr>
                <w:sz w:val="20"/>
                <w:szCs w:val="20"/>
              </w:rPr>
            </w:pPr>
            <w:r w:rsidRPr="005227E2">
              <w:rPr>
                <w:sz w:val="20"/>
                <w:szCs w:val="20"/>
              </w:rPr>
              <w:t>0.6651</w:t>
            </w:r>
          </w:p>
        </w:tc>
        <w:tc>
          <w:tcPr>
            <w:tcW w:w="823" w:type="dxa"/>
            <w:noWrap/>
            <w:vAlign w:val="center"/>
            <w:hideMark/>
          </w:tcPr>
          <w:p w14:paraId="0CD87F89" w14:textId="77777777" w:rsidR="003703D3" w:rsidRPr="005227E2" w:rsidRDefault="003703D3" w:rsidP="003703D3">
            <w:pPr>
              <w:jc w:val="center"/>
              <w:rPr>
                <w:sz w:val="20"/>
                <w:szCs w:val="20"/>
              </w:rPr>
            </w:pPr>
          </w:p>
        </w:tc>
        <w:tc>
          <w:tcPr>
            <w:tcW w:w="825" w:type="dxa"/>
            <w:noWrap/>
            <w:vAlign w:val="center"/>
            <w:hideMark/>
          </w:tcPr>
          <w:p w14:paraId="68A17326" w14:textId="77777777" w:rsidR="003703D3" w:rsidRPr="005227E2" w:rsidRDefault="003703D3" w:rsidP="003703D3">
            <w:pPr>
              <w:jc w:val="center"/>
              <w:rPr>
                <w:sz w:val="20"/>
                <w:szCs w:val="20"/>
              </w:rPr>
            </w:pPr>
            <w:r w:rsidRPr="005227E2">
              <w:rPr>
                <w:sz w:val="20"/>
                <w:szCs w:val="20"/>
              </w:rPr>
              <w:t>0.2797</w:t>
            </w:r>
          </w:p>
        </w:tc>
        <w:tc>
          <w:tcPr>
            <w:tcW w:w="823" w:type="dxa"/>
            <w:noWrap/>
            <w:vAlign w:val="center"/>
            <w:hideMark/>
          </w:tcPr>
          <w:p w14:paraId="14CB647B" w14:textId="77777777" w:rsidR="003703D3" w:rsidRPr="005227E2" w:rsidRDefault="003703D3" w:rsidP="003703D3">
            <w:pPr>
              <w:jc w:val="center"/>
              <w:rPr>
                <w:sz w:val="20"/>
                <w:szCs w:val="20"/>
              </w:rPr>
            </w:pPr>
            <w:r w:rsidRPr="005227E2">
              <w:rPr>
                <w:sz w:val="20"/>
                <w:szCs w:val="20"/>
              </w:rPr>
              <w:t>0.7071</w:t>
            </w:r>
          </w:p>
        </w:tc>
        <w:tc>
          <w:tcPr>
            <w:tcW w:w="823" w:type="dxa"/>
            <w:noWrap/>
            <w:vAlign w:val="center"/>
            <w:hideMark/>
          </w:tcPr>
          <w:p w14:paraId="59DA76D5" w14:textId="77777777" w:rsidR="003703D3" w:rsidRPr="005227E2" w:rsidRDefault="003703D3" w:rsidP="003703D3">
            <w:pPr>
              <w:jc w:val="center"/>
              <w:rPr>
                <w:sz w:val="20"/>
                <w:szCs w:val="20"/>
              </w:rPr>
            </w:pPr>
          </w:p>
        </w:tc>
      </w:tr>
      <w:tr w:rsidR="003703D3" w:rsidRPr="005227E2" w14:paraId="700C05AB" w14:textId="77777777" w:rsidTr="00B82715">
        <w:trPr>
          <w:trHeight w:val="20"/>
          <w:jc w:val="center"/>
        </w:trPr>
        <w:tc>
          <w:tcPr>
            <w:tcW w:w="1703" w:type="dxa"/>
            <w:vMerge/>
            <w:noWrap/>
            <w:vAlign w:val="center"/>
          </w:tcPr>
          <w:p w14:paraId="01A85116" w14:textId="77777777" w:rsidR="003703D3" w:rsidRPr="005227E2" w:rsidRDefault="003703D3" w:rsidP="003703D3">
            <w:pPr>
              <w:jc w:val="center"/>
              <w:rPr>
                <w:i/>
                <w:sz w:val="20"/>
                <w:szCs w:val="20"/>
              </w:rPr>
            </w:pPr>
          </w:p>
        </w:tc>
        <w:tc>
          <w:tcPr>
            <w:tcW w:w="1190" w:type="dxa"/>
            <w:vMerge/>
            <w:noWrap/>
            <w:vAlign w:val="center"/>
          </w:tcPr>
          <w:p w14:paraId="313B643A" w14:textId="77777777" w:rsidR="003703D3" w:rsidRPr="005227E2" w:rsidRDefault="003703D3" w:rsidP="003703D3">
            <w:pPr>
              <w:jc w:val="center"/>
              <w:rPr>
                <w:sz w:val="20"/>
                <w:szCs w:val="20"/>
              </w:rPr>
            </w:pPr>
          </w:p>
        </w:tc>
        <w:tc>
          <w:tcPr>
            <w:tcW w:w="897" w:type="dxa"/>
            <w:noWrap/>
            <w:vAlign w:val="center"/>
            <w:hideMark/>
          </w:tcPr>
          <w:p w14:paraId="4E80D77E" w14:textId="77777777" w:rsidR="003703D3" w:rsidRPr="005227E2" w:rsidRDefault="003703D3" w:rsidP="003703D3">
            <w:pPr>
              <w:jc w:val="center"/>
              <w:rPr>
                <w:sz w:val="20"/>
                <w:szCs w:val="20"/>
              </w:rPr>
            </w:pPr>
            <w:r w:rsidRPr="005227E2">
              <w:rPr>
                <w:sz w:val="20"/>
                <w:szCs w:val="20"/>
              </w:rPr>
              <w:t>4-5cm</w:t>
            </w:r>
          </w:p>
        </w:tc>
        <w:tc>
          <w:tcPr>
            <w:tcW w:w="1089" w:type="dxa"/>
            <w:noWrap/>
            <w:vAlign w:val="center"/>
            <w:hideMark/>
          </w:tcPr>
          <w:p w14:paraId="3FD7DA9F" w14:textId="77777777" w:rsidR="003703D3" w:rsidRPr="005227E2" w:rsidRDefault="003703D3" w:rsidP="003703D3">
            <w:pPr>
              <w:jc w:val="center"/>
              <w:rPr>
                <w:sz w:val="20"/>
                <w:szCs w:val="20"/>
              </w:rPr>
            </w:pPr>
            <w:r w:rsidRPr="005227E2">
              <w:rPr>
                <w:sz w:val="20"/>
                <w:szCs w:val="20"/>
              </w:rPr>
              <w:t>0.9329</w:t>
            </w:r>
          </w:p>
        </w:tc>
        <w:tc>
          <w:tcPr>
            <w:tcW w:w="932" w:type="dxa"/>
            <w:noWrap/>
            <w:vAlign w:val="center"/>
            <w:hideMark/>
          </w:tcPr>
          <w:p w14:paraId="56EADFD3" w14:textId="77777777" w:rsidR="003703D3" w:rsidRPr="005227E2" w:rsidRDefault="003703D3" w:rsidP="003703D3">
            <w:pPr>
              <w:jc w:val="center"/>
              <w:rPr>
                <w:sz w:val="20"/>
                <w:szCs w:val="20"/>
              </w:rPr>
            </w:pPr>
            <w:r w:rsidRPr="005227E2">
              <w:rPr>
                <w:sz w:val="20"/>
                <w:szCs w:val="20"/>
              </w:rPr>
              <w:t>0.0792</w:t>
            </w:r>
          </w:p>
        </w:tc>
        <w:tc>
          <w:tcPr>
            <w:tcW w:w="823" w:type="dxa"/>
            <w:noWrap/>
            <w:vAlign w:val="center"/>
            <w:hideMark/>
          </w:tcPr>
          <w:p w14:paraId="0B99883C" w14:textId="77777777" w:rsidR="003703D3" w:rsidRPr="005227E2" w:rsidRDefault="003703D3" w:rsidP="003703D3">
            <w:pPr>
              <w:jc w:val="center"/>
              <w:rPr>
                <w:sz w:val="20"/>
                <w:szCs w:val="20"/>
              </w:rPr>
            </w:pPr>
          </w:p>
        </w:tc>
        <w:tc>
          <w:tcPr>
            <w:tcW w:w="925" w:type="dxa"/>
            <w:noWrap/>
            <w:vAlign w:val="center"/>
            <w:hideMark/>
          </w:tcPr>
          <w:p w14:paraId="1C0C0C76" w14:textId="77777777" w:rsidR="003703D3" w:rsidRPr="005227E2" w:rsidRDefault="003703D3" w:rsidP="003703D3">
            <w:pPr>
              <w:jc w:val="center"/>
              <w:rPr>
                <w:sz w:val="20"/>
                <w:szCs w:val="20"/>
              </w:rPr>
            </w:pPr>
            <w:r w:rsidRPr="005227E2">
              <w:rPr>
                <w:sz w:val="20"/>
                <w:szCs w:val="20"/>
              </w:rPr>
              <w:t>0.7122</w:t>
            </w:r>
          </w:p>
        </w:tc>
        <w:tc>
          <w:tcPr>
            <w:tcW w:w="823" w:type="dxa"/>
            <w:shd w:val="clear" w:color="auto" w:fill="D9D9D9" w:themeFill="background1" w:themeFillShade="D9"/>
            <w:noWrap/>
            <w:vAlign w:val="center"/>
            <w:hideMark/>
          </w:tcPr>
          <w:p w14:paraId="1546DA38" w14:textId="77777777" w:rsidR="003703D3" w:rsidRPr="005227E2" w:rsidRDefault="003703D3" w:rsidP="003703D3">
            <w:pPr>
              <w:jc w:val="center"/>
              <w:rPr>
                <w:sz w:val="20"/>
                <w:szCs w:val="20"/>
              </w:rPr>
            </w:pPr>
            <w:r w:rsidRPr="005227E2">
              <w:rPr>
                <w:sz w:val="20"/>
                <w:szCs w:val="20"/>
              </w:rPr>
              <w:t>0.0201</w:t>
            </w:r>
          </w:p>
        </w:tc>
        <w:tc>
          <w:tcPr>
            <w:tcW w:w="823" w:type="dxa"/>
            <w:noWrap/>
            <w:vAlign w:val="center"/>
            <w:hideMark/>
          </w:tcPr>
          <w:p w14:paraId="5A2E5788" w14:textId="77777777" w:rsidR="003703D3" w:rsidRPr="005227E2" w:rsidRDefault="003703D3" w:rsidP="003703D3">
            <w:pPr>
              <w:jc w:val="center"/>
              <w:rPr>
                <w:sz w:val="20"/>
                <w:szCs w:val="20"/>
              </w:rPr>
            </w:pPr>
          </w:p>
        </w:tc>
        <w:tc>
          <w:tcPr>
            <w:tcW w:w="825" w:type="dxa"/>
            <w:noWrap/>
            <w:vAlign w:val="center"/>
            <w:hideMark/>
          </w:tcPr>
          <w:p w14:paraId="3EE0D74B" w14:textId="77777777" w:rsidR="003703D3" w:rsidRPr="005227E2" w:rsidRDefault="003703D3" w:rsidP="003703D3">
            <w:pPr>
              <w:jc w:val="center"/>
              <w:rPr>
                <w:sz w:val="20"/>
                <w:szCs w:val="20"/>
              </w:rPr>
            </w:pPr>
            <w:r w:rsidRPr="005227E2">
              <w:rPr>
                <w:sz w:val="20"/>
                <w:szCs w:val="20"/>
              </w:rPr>
              <w:t>0.7966</w:t>
            </w:r>
          </w:p>
        </w:tc>
        <w:tc>
          <w:tcPr>
            <w:tcW w:w="823" w:type="dxa"/>
            <w:noWrap/>
            <w:vAlign w:val="center"/>
            <w:hideMark/>
          </w:tcPr>
          <w:p w14:paraId="52B03EBF" w14:textId="77777777" w:rsidR="003703D3" w:rsidRPr="005227E2" w:rsidRDefault="003703D3" w:rsidP="003703D3">
            <w:pPr>
              <w:jc w:val="center"/>
              <w:rPr>
                <w:sz w:val="20"/>
                <w:szCs w:val="20"/>
              </w:rPr>
            </w:pPr>
            <w:r w:rsidRPr="005227E2">
              <w:rPr>
                <w:sz w:val="20"/>
                <w:szCs w:val="20"/>
              </w:rPr>
              <w:t>0.0834</w:t>
            </w:r>
          </w:p>
        </w:tc>
        <w:tc>
          <w:tcPr>
            <w:tcW w:w="823" w:type="dxa"/>
            <w:noWrap/>
            <w:vAlign w:val="center"/>
            <w:hideMark/>
          </w:tcPr>
          <w:p w14:paraId="4E6411CF" w14:textId="77777777" w:rsidR="003703D3" w:rsidRPr="005227E2" w:rsidRDefault="003703D3" w:rsidP="003703D3">
            <w:pPr>
              <w:jc w:val="center"/>
              <w:rPr>
                <w:sz w:val="20"/>
                <w:szCs w:val="20"/>
              </w:rPr>
            </w:pPr>
          </w:p>
        </w:tc>
      </w:tr>
      <w:tr w:rsidR="003703D3" w:rsidRPr="005227E2" w14:paraId="1D4C17B8" w14:textId="77777777" w:rsidTr="00B82715">
        <w:trPr>
          <w:trHeight w:val="20"/>
          <w:jc w:val="center"/>
        </w:trPr>
        <w:tc>
          <w:tcPr>
            <w:tcW w:w="1703" w:type="dxa"/>
            <w:vMerge/>
            <w:noWrap/>
            <w:vAlign w:val="center"/>
          </w:tcPr>
          <w:p w14:paraId="1842584D" w14:textId="77777777" w:rsidR="003703D3" w:rsidRPr="005227E2" w:rsidRDefault="003703D3" w:rsidP="003703D3">
            <w:pPr>
              <w:jc w:val="center"/>
              <w:rPr>
                <w:i/>
                <w:sz w:val="20"/>
                <w:szCs w:val="20"/>
              </w:rPr>
            </w:pPr>
          </w:p>
        </w:tc>
        <w:tc>
          <w:tcPr>
            <w:tcW w:w="1190" w:type="dxa"/>
            <w:vMerge w:val="restart"/>
            <w:noWrap/>
            <w:vAlign w:val="center"/>
            <w:hideMark/>
          </w:tcPr>
          <w:p w14:paraId="44423A18" w14:textId="77777777" w:rsidR="003703D3" w:rsidRPr="005227E2" w:rsidRDefault="003703D3" w:rsidP="003703D3">
            <w:pPr>
              <w:jc w:val="center"/>
              <w:rPr>
                <w:sz w:val="20"/>
                <w:szCs w:val="20"/>
              </w:rPr>
            </w:pPr>
            <w:r w:rsidRPr="005227E2">
              <w:rPr>
                <w:sz w:val="20"/>
                <w:szCs w:val="20"/>
              </w:rPr>
              <w:t>Reference</w:t>
            </w:r>
          </w:p>
        </w:tc>
        <w:tc>
          <w:tcPr>
            <w:tcW w:w="897" w:type="dxa"/>
            <w:noWrap/>
            <w:vAlign w:val="center"/>
            <w:hideMark/>
          </w:tcPr>
          <w:p w14:paraId="3BBB866E" w14:textId="77777777" w:rsidR="003703D3" w:rsidRPr="005227E2" w:rsidRDefault="003703D3" w:rsidP="003703D3">
            <w:pPr>
              <w:jc w:val="center"/>
              <w:rPr>
                <w:sz w:val="20"/>
                <w:szCs w:val="20"/>
              </w:rPr>
            </w:pPr>
            <w:r w:rsidRPr="005227E2">
              <w:rPr>
                <w:sz w:val="20"/>
                <w:szCs w:val="20"/>
              </w:rPr>
              <w:t>0-1cm</w:t>
            </w:r>
          </w:p>
        </w:tc>
        <w:tc>
          <w:tcPr>
            <w:tcW w:w="1089" w:type="dxa"/>
            <w:noWrap/>
            <w:vAlign w:val="center"/>
            <w:hideMark/>
          </w:tcPr>
          <w:p w14:paraId="24211064" w14:textId="77777777" w:rsidR="003703D3" w:rsidRPr="005227E2" w:rsidRDefault="003703D3" w:rsidP="003703D3">
            <w:pPr>
              <w:jc w:val="center"/>
              <w:rPr>
                <w:sz w:val="20"/>
                <w:szCs w:val="20"/>
              </w:rPr>
            </w:pPr>
            <w:r w:rsidRPr="005227E2">
              <w:rPr>
                <w:sz w:val="20"/>
                <w:szCs w:val="20"/>
              </w:rPr>
              <w:t>0.7407</w:t>
            </w:r>
          </w:p>
        </w:tc>
        <w:tc>
          <w:tcPr>
            <w:tcW w:w="932" w:type="dxa"/>
            <w:noWrap/>
            <w:vAlign w:val="center"/>
            <w:hideMark/>
          </w:tcPr>
          <w:p w14:paraId="237E8B6B" w14:textId="77777777" w:rsidR="003703D3" w:rsidRPr="005227E2" w:rsidRDefault="003703D3" w:rsidP="003703D3">
            <w:pPr>
              <w:jc w:val="center"/>
              <w:rPr>
                <w:sz w:val="20"/>
                <w:szCs w:val="20"/>
              </w:rPr>
            </w:pPr>
            <w:r w:rsidRPr="005227E2">
              <w:rPr>
                <w:sz w:val="20"/>
                <w:szCs w:val="20"/>
              </w:rPr>
              <w:t>0.5642</w:t>
            </w:r>
          </w:p>
        </w:tc>
        <w:tc>
          <w:tcPr>
            <w:tcW w:w="823" w:type="dxa"/>
            <w:noWrap/>
            <w:vAlign w:val="center"/>
            <w:hideMark/>
          </w:tcPr>
          <w:p w14:paraId="48B75F76" w14:textId="77777777" w:rsidR="003703D3" w:rsidRPr="005227E2" w:rsidRDefault="003703D3" w:rsidP="003703D3">
            <w:pPr>
              <w:jc w:val="center"/>
              <w:rPr>
                <w:sz w:val="20"/>
                <w:szCs w:val="20"/>
              </w:rPr>
            </w:pPr>
          </w:p>
        </w:tc>
        <w:tc>
          <w:tcPr>
            <w:tcW w:w="925" w:type="dxa"/>
            <w:noWrap/>
            <w:vAlign w:val="center"/>
            <w:hideMark/>
          </w:tcPr>
          <w:p w14:paraId="3DD618AB" w14:textId="77777777" w:rsidR="003703D3" w:rsidRPr="005227E2" w:rsidRDefault="003703D3" w:rsidP="003703D3">
            <w:pPr>
              <w:jc w:val="center"/>
              <w:rPr>
                <w:sz w:val="20"/>
                <w:szCs w:val="20"/>
              </w:rPr>
            </w:pPr>
            <w:r w:rsidRPr="005227E2">
              <w:rPr>
                <w:sz w:val="20"/>
                <w:szCs w:val="20"/>
              </w:rPr>
              <w:t>0.3503</w:t>
            </w:r>
          </w:p>
        </w:tc>
        <w:tc>
          <w:tcPr>
            <w:tcW w:w="823" w:type="dxa"/>
            <w:noWrap/>
            <w:vAlign w:val="center"/>
            <w:hideMark/>
          </w:tcPr>
          <w:p w14:paraId="597D3A0D" w14:textId="77777777" w:rsidR="003703D3" w:rsidRPr="005227E2" w:rsidRDefault="003703D3" w:rsidP="003703D3">
            <w:pPr>
              <w:jc w:val="center"/>
              <w:rPr>
                <w:sz w:val="20"/>
                <w:szCs w:val="20"/>
              </w:rPr>
            </w:pPr>
            <w:r w:rsidRPr="005227E2">
              <w:rPr>
                <w:sz w:val="20"/>
                <w:szCs w:val="20"/>
              </w:rPr>
              <w:t>0.8134</w:t>
            </w:r>
          </w:p>
        </w:tc>
        <w:tc>
          <w:tcPr>
            <w:tcW w:w="823" w:type="dxa"/>
            <w:noWrap/>
            <w:vAlign w:val="center"/>
            <w:hideMark/>
          </w:tcPr>
          <w:p w14:paraId="3428EE13" w14:textId="77777777" w:rsidR="003703D3" w:rsidRPr="005227E2" w:rsidRDefault="003703D3" w:rsidP="003703D3">
            <w:pPr>
              <w:jc w:val="center"/>
              <w:rPr>
                <w:sz w:val="20"/>
                <w:szCs w:val="20"/>
              </w:rPr>
            </w:pPr>
          </w:p>
        </w:tc>
        <w:tc>
          <w:tcPr>
            <w:tcW w:w="825" w:type="dxa"/>
            <w:noWrap/>
            <w:vAlign w:val="center"/>
            <w:hideMark/>
          </w:tcPr>
          <w:p w14:paraId="21421137" w14:textId="77777777" w:rsidR="003703D3" w:rsidRPr="005227E2" w:rsidRDefault="003703D3" w:rsidP="003703D3">
            <w:pPr>
              <w:jc w:val="center"/>
              <w:rPr>
                <w:sz w:val="20"/>
                <w:szCs w:val="20"/>
              </w:rPr>
            </w:pPr>
            <w:r w:rsidRPr="005227E2">
              <w:rPr>
                <w:sz w:val="20"/>
                <w:szCs w:val="20"/>
              </w:rPr>
              <w:t>0.9586</w:t>
            </w:r>
          </w:p>
        </w:tc>
        <w:tc>
          <w:tcPr>
            <w:tcW w:w="823" w:type="dxa"/>
            <w:noWrap/>
            <w:vAlign w:val="center"/>
            <w:hideMark/>
          </w:tcPr>
          <w:p w14:paraId="7E9B3B4D" w14:textId="77777777" w:rsidR="003703D3" w:rsidRPr="005227E2" w:rsidRDefault="003703D3" w:rsidP="003703D3">
            <w:pPr>
              <w:jc w:val="center"/>
              <w:rPr>
                <w:sz w:val="20"/>
                <w:szCs w:val="20"/>
              </w:rPr>
            </w:pPr>
            <w:r w:rsidRPr="005227E2">
              <w:rPr>
                <w:sz w:val="20"/>
                <w:szCs w:val="20"/>
              </w:rPr>
              <w:t>0.3785</w:t>
            </w:r>
          </w:p>
        </w:tc>
        <w:tc>
          <w:tcPr>
            <w:tcW w:w="823" w:type="dxa"/>
            <w:noWrap/>
            <w:vAlign w:val="center"/>
            <w:hideMark/>
          </w:tcPr>
          <w:p w14:paraId="243EEE63" w14:textId="77777777" w:rsidR="003703D3" w:rsidRPr="005227E2" w:rsidRDefault="003703D3" w:rsidP="003703D3">
            <w:pPr>
              <w:jc w:val="center"/>
              <w:rPr>
                <w:sz w:val="20"/>
                <w:szCs w:val="20"/>
              </w:rPr>
            </w:pPr>
          </w:p>
        </w:tc>
      </w:tr>
      <w:tr w:rsidR="003703D3" w:rsidRPr="005227E2" w14:paraId="726019F1" w14:textId="77777777" w:rsidTr="00B82715">
        <w:trPr>
          <w:trHeight w:val="20"/>
          <w:jc w:val="center"/>
        </w:trPr>
        <w:tc>
          <w:tcPr>
            <w:tcW w:w="1703" w:type="dxa"/>
            <w:vMerge/>
            <w:noWrap/>
            <w:vAlign w:val="center"/>
          </w:tcPr>
          <w:p w14:paraId="0B36B9D3" w14:textId="77777777" w:rsidR="003703D3" w:rsidRPr="005227E2" w:rsidRDefault="003703D3" w:rsidP="003703D3">
            <w:pPr>
              <w:jc w:val="center"/>
              <w:rPr>
                <w:i/>
                <w:sz w:val="20"/>
                <w:szCs w:val="20"/>
              </w:rPr>
            </w:pPr>
          </w:p>
        </w:tc>
        <w:tc>
          <w:tcPr>
            <w:tcW w:w="1190" w:type="dxa"/>
            <w:vMerge/>
            <w:noWrap/>
            <w:vAlign w:val="center"/>
          </w:tcPr>
          <w:p w14:paraId="4D838E2C" w14:textId="77777777" w:rsidR="003703D3" w:rsidRPr="005227E2" w:rsidRDefault="003703D3" w:rsidP="003703D3">
            <w:pPr>
              <w:jc w:val="center"/>
              <w:rPr>
                <w:sz w:val="20"/>
                <w:szCs w:val="20"/>
              </w:rPr>
            </w:pPr>
          </w:p>
        </w:tc>
        <w:tc>
          <w:tcPr>
            <w:tcW w:w="897" w:type="dxa"/>
            <w:noWrap/>
            <w:vAlign w:val="center"/>
            <w:hideMark/>
          </w:tcPr>
          <w:p w14:paraId="4AF20281" w14:textId="77777777" w:rsidR="003703D3" w:rsidRPr="005227E2" w:rsidRDefault="003703D3" w:rsidP="003703D3">
            <w:pPr>
              <w:jc w:val="center"/>
              <w:rPr>
                <w:sz w:val="20"/>
                <w:szCs w:val="20"/>
              </w:rPr>
            </w:pPr>
            <w:r w:rsidRPr="005227E2">
              <w:rPr>
                <w:sz w:val="20"/>
                <w:szCs w:val="20"/>
              </w:rPr>
              <w:t>1-2cm</w:t>
            </w:r>
          </w:p>
        </w:tc>
        <w:tc>
          <w:tcPr>
            <w:tcW w:w="1089" w:type="dxa"/>
            <w:noWrap/>
            <w:vAlign w:val="center"/>
            <w:hideMark/>
          </w:tcPr>
          <w:p w14:paraId="4156E482" w14:textId="77777777" w:rsidR="003703D3" w:rsidRPr="005227E2" w:rsidRDefault="003703D3" w:rsidP="003703D3">
            <w:pPr>
              <w:jc w:val="center"/>
              <w:rPr>
                <w:sz w:val="20"/>
                <w:szCs w:val="20"/>
              </w:rPr>
            </w:pPr>
            <w:r w:rsidRPr="005227E2">
              <w:rPr>
                <w:sz w:val="20"/>
                <w:szCs w:val="20"/>
              </w:rPr>
              <w:t>0.0438</w:t>
            </w:r>
          </w:p>
        </w:tc>
        <w:tc>
          <w:tcPr>
            <w:tcW w:w="932" w:type="dxa"/>
            <w:shd w:val="clear" w:color="auto" w:fill="D9D9D9" w:themeFill="background1" w:themeFillShade="D9"/>
            <w:noWrap/>
            <w:vAlign w:val="center"/>
            <w:hideMark/>
          </w:tcPr>
          <w:p w14:paraId="3D891A4E" w14:textId="77777777" w:rsidR="003703D3" w:rsidRPr="005227E2" w:rsidRDefault="003703D3" w:rsidP="003703D3">
            <w:pPr>
              <w:jc w:val="center"/>
              <w:rPr>
                <w:sz w:val="20"/>
                <w:szCs w:val="20"/>
              </w:rPr>
            </w:pPr>
            <w:r w:rsidRPr="005227E2">
              <w:rPr>
                <w:sz w:val="20"/>
                <w:szCs w:val="20"/>
              </w:rPr>
              <w:t>0.0142</w:t>
            </w:r>
          </w:p>
        </w:tc>
        <w:tc>
          <w:tcPr>
            <w:tcW w:w="823" w:type="dxa"/>
            <w:noWrap/>
            <w:vAlign w:val="center"/>
            <w:hideMark/>
          </w:tcPr>
          <w:p w14:paraId="4FC2FC53" w14:textId="77777777" w:rsidR="003703D3" w:rsidRPr="005227E2" w:rsidRDefault="003703D3" w:rsidP="003703D3">
            <w:pPr>
              <w:jc w:val="center"/>
              <w:rPr>
                <w:sz w:val="20"/>
                <w:szCs w:val="20"/>
              </w:rPr>
            </w:pPr>
          </w:p>
        </w:tc>
        <w:tc>
          <w:tcPr>
            <w:tcW w:w="925" w:type="dxa"/>
            <w:noWrap/>
            <w:vAlign w:val="center"/>
            <w:hideMark/>
          </w:tcPr>
          <w:p w14:paraId="0656DBC4" w14:textId="77777777" w:rsidR="003703D3" w:rsidRPr="005227E2" w:rsidRDefault="003703D3" w:rsidP="003703D3">
            <w:pPr>
              <w:jc w:val="center"/>
              <w:rPr>
                <w:sz w:val="20"/>
                <w:szCs w:val="20"/>
              </w:rPr>
            </w:pPr>
            <w:r w:rsidRPr="005227E2">
              <w:rPr>
                <w:sz w:val="20"/>
                <w:szCs w:val="20"/>
              </w:rPr>
              <w:t>0.3697</w:t>
            </w:r>
          </w:p>
        </w:tc>
        <w:tc>
          <w:tcPr>
            <w:tcW w:w="823" w:type="dxa"/>
            <w:shd w:val="clear" w:color="auto" w:fill="D9D9D9" w:themeFill="background1" w:themeFillShade="D9"/>
            <w:noWrap/>
            <w:vAlign w:val="center"/>
            <w:hideMark/>
          </w:tcPr>
          <w:p w14:paraId="4D3998FD" w14:textId="77777777" w:rsidR="003703D3" w:rsidRPr="005227E2" w:rsidRDefault="003703D3" w:rsidP="003703D3">
            <w:pPr>
              <w:jc w:val="center"/>
              <w:rPr>
                <w:sz w:val="20"/>
                <w:szCs w:val="20"/>
              </w:rPr>
            </w:pPr>
            <w:r w:rsidRPr="005227E2">
              <w:rPr>
                <w:sz w:val="20"/>
                <w:szCs w:val="20"/>
              </w:rPr>
              <w:t>0.0067</w:t>
            </w:r>
          </w:p>
        </w:tc>
        <w:tc>
          <w:tcPr>
            <w:tcW w:w="823" w:type="dxa"/>
            <w:noWrap/>
            <w:vAlign w:val="center"/>
            <w:hideMark/>
          </w:tcPr>
          <w:p w14:paraId="35AEF0E3" w14:textId="77777777" w:rsidR="003703D3" w:rsidRPr="005227E2" w:rsidRDefault="003703D3" w:rsidP="003703D3">
            <w:pPr>
              <w:jc w:val="center"/>
              <w:rPr>
                <w:sz w:val="20"/>
                <w:szCs w:val="20"/>
              </w:rPr>
            </w:pPr>
          </w:p>
        </w:tc>
        <w:tc>
          <w:tcPr>
            <w:tcW w:w="825" w:type="dxa"/>
            <w:noWrap/>
            <w:vAlign w:val="center"/>
            <w:hideMark/>
          </w:tcPr>
          <w:p w14:paraId="135BF92D" w14:textId="77777777" w:rsidR="003703D3" w:rsidRPr="005227E2" w:rsidRDefault="003703D3" w:rsidP="003703D3">
            <w:pPr>
              <w:jc w:val="center"/>
              <w:rPr>
                <w:sz w:val="20"/>
                <w:szCs w:val="20"/>
              </w:rPr>
            </w:pPr>
            <w:r w:rsidRPr="005227E2">
              <w:rPr>
                <w:sz w:val="20"/>
                <w:szCs w:val="20"/>
              </w:rPr>
              <w:t>0.4413</w:t>
            </w:r>
          </w:p>
        </w:tc>
        <w:tc>
          <w:tcPr>
            <w:tcW w:w="823" w:type="dxa"/>
            <w:noWrap/>
            <w:vAlign w:val="center"/>
            <w:hideMark/>
          </w:tcPr>
          <w:p w14:paraId="4A72FC7A" w14:textId="77777777" w:rsidR="003703D3" w:rsidRPr="005227E2" w:rsidRDefault="003703D3" w:rsidP="003703D3">
            <w:pPr>
              <w:jc w:val="center"/>
              <w:rPr>
                <w:sz w:val="20"/>
                <w:szCs w:val="20"/>
              </w:rPr>
            </w:pPr>
            <w:r w:rsidRPr="005227E2">
              <w:rPr>
                <w:sz w:val="20"/>
                <w:szCs w:val="20"/>
              </w:rPr>
              <w:t>0.0849</w:t>
            </w:r>
          </w:p>
        </w:tc>
        <w:tc>
          <w:tcPr>
            <w:tcW w:w="823" w:type="dxa"/>
            <w:noWrap/>
            <w:vAlign w:val="center"/>
            <w:hideMark/>
          </w:tcPr>
          <w:p w14:paraId="384CB8F3" w14:textId="77777777" w:rsidR="003703D3" w:rsidRPr="005227E2" w:rsidRDefault="003703D3" w:rsidP="003703D3">
            <w:pPr>
              <w:jc w:val="center"/>
              <w:rPr>
                <w:sz w:val="20"/>
                <w:szCs w:val="20"/>
              </w:rPr>
            </w:pPr>
          </w:p>
        </w:tc>
      </w:tr>
      <w:tr w:rsidR="003703D3" w:rsidRPr="005227E2" w14:paraId="6A87FCC2" w14:textId="77777777" w:rsidTr="00B82715">
        <w:trPr>
          <w:trHeight w:val="20"/>
          <w:jc w:val="center"/>
        </w:trPr>
        <w:tc>
          <w:tcPr>
            <w:tcW w:w="1703" w:type="dxa"/>
            <w:vMerge/>
            <w:noWrap/>
            <w:vAlign w:val="center"/>
          </w:tcPr>
          <w:p w14:paraId="6BD02052" w14:textId="77777777" w:rsidR="003703D3" w:rsidRPr="005227E2" w:rsidRDefault="003703D3" w:rsidP="003703D3">
            <w:pPr>
              <w:jc w:val="center"/>
              <w:rPr>
                <w:i/>
                <w:sz w:val="20"/>
                <w:szCs w:val="20"/>
              </w:rPr>
            </w:pPr>
          </w:p>
        </w:tc>
        <w:tc>
          <w:tcPr>
            <w:tcW w:w="1190" w:type="dxa"/>
            <w:vMerge/>
            <w:noWrap/>
            <w:vAlign w:val="center"/>
          </w:tcPr>
          <w:p w14:paraId="2A74C7AD" w14:textId="77777777" w:rsidR="003703D3" w:rsidRPr="005227E2" w:rsidRDefault="003703D3" w:rsidP="003703D3">
            <w:pPr>
              <w:jc w:val="center"/>
              <w:rPr>
                <w:sz w:val="20"/>
                <w:szCs w:val="20"/>
              </w:rPr>
            </w:pPr>
          </w:p>
        </w:tc>
        <w:tc>
          <w:tcPr>
            <w:tcW w:w="897" w:type="dxa"/>
            <w:noWrap/>
            <w:vAlign w:val="center"/>
            <w:hideMark/>
          </w:tcPr>
          <w:p w14:paraId="5D1D0240" w14:textId="77777777" w:rsidR="003703D3" w:rsidRPr="005227E2" w:rsidRDefault="003703D3" w:rsidP="003703D3">
            <w:pPr>
              <w:jc w:val="center"/>
              <w:rPr>
                <w:sz w:val="20"/>
                <w:szCs w:val="20"/>
              </w:rPr>
            </w:pPr>
            <w:r w:rsidRPr="005227E2">
              <w:rPr>
                <w:sz w:val="20"/>
                <w:szCs w:val="20"/>
              </w:rPr>
              <w:t>2-3cm</w:t>
            </w:r>
          </w:p>
        </w:tc>
        <w:tc>
          <w:tcPr>
            <w:tcW w:w="1089" w:type="dxa"/>
            <w:noWrap/>
            <w:vAlign w:val="center"/>
            <w:hideMark/>
          </w:tcPr>
          <w:p w14:paraId="3CEC3940" w14:textId="77777777" w:rsidR="003703D3" w:rsidRPr="005227E2" w:rsidRDefault="003703D3" w:rsidP="003703D3">
            <w:pPr>
              <w:jc w:val="center"/>
              <w:rPr>
                <w:sz w:val="20"/>
                <w:szCs w:val="20"/>
              </w:rPr>
            </w:pPr>
          </w:p>
        </w:tc>
        <w:tc>
          <w:tcPr>
            <w:tcW w:w="932" w:type="dxa"/>
            <w:noWrap/>
            <w:vAlign w:val="center"/>
            <w:hideMark/>
          </w:tcPr>
          <w:p w14:paraId="4D5D2A96" w14:textId="77777777" w:rsidR="003703D3" w:rsidRPr="005227E2" w:rsidRDefault="003703D3" w:rsidP="003703D3">
            <w:pPr>
              <w:jc w:val="center"/>
              <w:rPr>
                <w:sz w:val="20"/>
                <w:szCs w:val="20"/>
              </w:rPr>
            </w:pPr>
          </w:p>
        </w:tc>
        <w:tc>
          <w:tcPr>
            <w:tcW w:w="823" w:type="dxa"/>
            <w:noWrap/>
            <w:vAlign w:val="center"/>
            <w:hideMark/>
          </w:tcPr>
          <w:p w14:paraId="0A378A45" w14:textId="77777777" w:rsidR="003703D3" w:rsidRPr="005227E2" w:rsidRDefault="003703D3" w:rsidP="003703D3">
            <w:pPr>
              <w:jc w:val="center"/>
              <w:rPr>
                <w:sz w:val="20"/>
                <w:szCs w:val="20"/>
              </w:rPr>
            </w:pPr>
            <w:r w:rsidRPr="005227E2">
              <w:rPr>
                <w:sz w:val="20"/>
                <w:szCs w:val="20"/>
              </w:rPr>
              <w:t>0.0625</w:t>
            </w:r>
          </w:p>
        </w:tc>
        <w:tc>
          <w:tcPr>
            <w:tcW w:w="925" w:type="dxa"/>
            <w:noWrap/>
            <w:vAlign w:val="center"/>
            <w:hideMark/>
          </w:tcPr>
          <w:p w14:paraId="0FC04160" w14:textId="77777777" w:rsidR="003703D3" w:rsidRPr="005227E2" w:rsidRDefault="003703D3" w:rsidP="003703D3">
            <w:pPr>
              <w:jc w:val="center"/>
              <w:rPr>
                <w:sz w:val="20"/>
                <w:szCs w:val="20"/>
              </w:rPr>
            </w:pPr>
          </w:p>
        </w:tc>
        <w:tc>
          <w:tcPr>
            <w:tcW w:w="823" w:type="dxa"/>
            <w:noWrap/>
            <w:vAlign w:val="center"/>
            <w:hideMark/>
          </w:tcPr>
          <w:p w14:paraId="5D98BE37" w14:textId="77777777" w:rsidR="003703D3" w:rsidRPr="005227E2" w:rsidRDefault="003703D3" w:rsidP="003703D3">
            <w:pPr>
              <w:jc w:val="center"/>
              <w:rPr>
                <w:sz w:val="20"/>
                <w:szCs w:val="20"/>
              </w:rPr>
            </w:pPr>
          </w:p>
        </w:tc>
        <w:tc>
          <w:tcPr>
            <w:tcW w:w="823" w:type="dxa"/>
            <w:noWrap/>
            <w:vAlign w:val="center"/>
            <w:hideMark/>
          </w:tcPr>
          <w:p w14:paraId="47C6229D" w14:textId="77777777" w:rsidR="003703D3" w:rsidRPr="005227E2" w:rsidRDefault="003703D3" w:rsidP="003703D3">
            <w:pPr>
              <w:jc w:val="center"/>
              <w:rPr>
                <w:sz w:val="20"/>
                <w:szCs w:val="20"/>
              </w:rPr>
            </w:pPr>
            <w:r w:rsidRPr="005227E2">
              <w:rPr>
                <w:sz w:val="20"/>
                <w:szCs w:val="20"/>
              </w:rPr>
              <w:t>0.0313</w:t>
            </w:r>
          </w:p>
        </w:tc>
        <w:tc>
          <w:tcPr>
            <w:tcW w:w="825" w:type="dxa"/>
            <w:noWrap/>
            <w:vAlign w:val="center"/>
            <w:hideMark/>
          </w:tcPr>
          <w:p w14:paraId="172ACAB0" w14:textId="77777777" w:rsidR="003703D3" w:rsidRPr="005227E2" w:rsidRDefault="003703D3" w:rsidP="003703D3">
            <w:pPr>
              <w:jc w:val="center"/>
              <w:rPr>
                <w:sz w:val="20"/>
                <w:szCs w:val="20"/>
              </w:rPr>
            </w:pPr>
          </w:p>
        </w:tc>
        <w:tc>
          <w:tcPr>
            <w:tcW w:w="823" w:type="dxa"/>
            <w:noWrap/>
            <w:vAlign w:val="center"/>
            <w:hideMark/>
          </w:tcPr>
          <w:p w14:paraId="5FAE79C2" w14:textId="77777777" w:rsidR="003703D3" w:rsidRPr="005227E2" w:rsidRDefault="003703D3" w:rsidP="003703D3">
            <w:pPr>
              <w:jc w:val="center"/>
              <w:rPr>
                <w:sz w:val="20"/>
                <w:szCs w:val="20"/>
              </w:rPr>
            </w:pPr>
          </w:p>
        </w:tc>
        <w:tc>
          <w:tcPr>
            <w:tcW w:w="823" w:type="dxa"/>
            <w:noWrap/>
            <w:vAlign w:val="center"/>
            <w:hideMark/>
          </w:tcPr>
          <w:p w14:paraId="4381EDAE" w14:textId="77777777" w:rsidR="003703D3" w:rsidRPr="005227E2" w:rsidRDefault="003703D3" w:rsidP="003703D3">
            <w:pPr>
              <w:jc w:val="center"/>
              <w:rPr>
                <w:sz w:val="20"/>
                <w:szCs w:val="20"/>
              </w:rPr>
            </w:pPr>
            <w:r w:rsidRPr="005227E2">
              <w:rPr>
                <w:sz w:val="20"/>
                <w:szCs w:val="20"/>
              </w:rPr>
              <w:t>0.0938</w:t>
            </w:r>
          </w:p>
        </w:tc>
      </w:tr>
      <w:tr w:rsidR="003703D3" w:rsidRPr="005227E2" w14:paraId="7A924F05" w14:textId="77777777" w:rsidTr="00B82715">
        <w:trPr>
          <w:trHeight w:val="20"/>
          <w:jc w:val="center"/>
        </w:trPr>
        <w:tc>
          <w:tcPr>
            <w:tcW w:w="1703" w:type="dxa"/>
            <w:vMerge/>
            <w:noWrap/>
            <w:vAlign w:val="center"/>
          </w:tcPr>
          <w:p w14:paraId="7DF8826D" w14:textId="77777777" w:rsidR="003703D3" w:rsidRPr="005227E2" w:rsidRDefault="003703D3" w:rsidP="003703D3">
            <w:pPr>
              <w:jc w:val="center"/>
              <w:rPr>
                <w:i/>
                <w:sz w:val="20"/>
                <w:szCs w:val="20"/>
              </w:rPr>
            </w:pPr>
          </w:p>
        </w:tc>
        <w:tc>
          <w:tcPr>
            <w:tcW w:w="1190" w:type="dxa"/>
            <w:vMerge/>
            <w:noWrap/>
            <w:vAlign w:val="center"/>
          </w:tcPr>
          <w:p w14:paraId="41B09BA4" w14:textId="77777777" w:rsidR="003703D3" w:rsidRPr="005227E2" w:rsidRDefault="003703D3" w:rsidP="003703D3">
            <w:pPr>
              <w:jc w:val="center"/>
              <w:rPr>
                <w:sz w:val="20"/>
                <w:szCs w:val="20"/>
              </w:rPr>
            </w:pPr>
          </w:p>
        </w:tc>
        <w:tc>
          <w:tcPr>
            <w:tcW w:w="897" w:type="dxa"/>
            <w:noWrap/>
            <w:vAlign w:val="center"/>
            <w:hideMark/>
          </w:tcPr>
          <w:p w14:paraId="2F4FA8CA" w14:textId="77777777" w:rsidR="003703D3" w:rsidRPr="005227E2" w:rsidRDefault="003703D3" w:rsidP="003703D3">
            <w:pPr>
              <w:jc w:val="center"/>
              <w:rPr>
                <w:sz w:val="20"/>
                <w:szCs w:val="20"/>
              </w:rPr>
            </w:pPr>
            <w:r w:rsidRPr="005227E2">
              <w:rPr>
                <w:sz w:val="20"/>
                <w:szCs w:val="20"/>
              </w:rPr>
              <w:t>3-4cm</w:t>
            </w:r>
          </w:p>
        </w:tc>
        <w:tc>
          <w:tcPr>
            <w:tcW w:w="1089" w:type="dxa"/>
            <w:noWrap/>
            <w:vAlign w:val="center"/>
            <w:hideMark/>
          </w:tcPr>
          <w:p w14:paraId="1E0B086E" w14:textId="77777777" w:rsidR="003703D3" w:rsidRPr="005227E2" w:rsidRDefault="003703D3" w:rsidP="003703D3">
            <w:pPr>
              <w:jc w:val="center"/>
              <w:rPr>
                <w:sz w:val="20"/>
                <w:szCs w:val="20"/>
              </w:rPr>
            </w:pPr>
            <w:r w:rsidRPr="005227E2">
              <w:rPr>
                <w:sz w:val="20"/>
                <w:szCs w:val="20"/>
              </w:rPr>
              <w:t>0.4803</w:t>
            </w:r>
          </w:p>
        </w:tc>
        <w:tc>
          <w:tcPr>
            <w:tcW w:w="932" w:type="dxa"/>
            <w:noWrap/>
            <w:vAlign w:val="center"/>
            <w:hideMark/>
          </w:tcPr>
          <w:p w14:paraId="284F1C89" w14:textId="77777777" w:rsidR="003703D3" w:rsidRPr="005227E2" w:rsidRDefault="003703D3" w:rsidP="003703D3">
            <w:pPr>
              <w:jc w:val="center"/>
              <w:rPr>
                <w:sz w:val="20"/>
                <w:szCs w:val="20"/>
              </w:rPr>
            </w:pPr>
            <w:r w:rsidRPr="005227E2">
              <w:rPr>
                <w:sz w:val="20"/>
                <w:szCs w:val="20"/>
              </w:rPr>
              <w:t>0.6202</w:t>
            </w:r>
          </w:p>
        </w:tc>
        <w:tc>
          <w:tcPr>
            <w:tcW w:w="823" w:type="dxa"/>
            <w:noWrap/>
            <w:vAlign w:val="center"/>
            <w:hideMark/>
          </w:tcPr>
          <w:p w14:paraId="7E066C90" w14:textId="77777777" w:rsidR="003703D3" w:rsidRPr="005227E2" w:rsidRDefault="003703D3" w:rsidP="003703D3">
            <w:pPr>
              <w:jc w:val="center"/>
              <w:rPr>
                <w:sz w:val="20"/>
                <w:szCs w:val="20"/>
              </w:rPr>
            </w:pPr>
          </w:p>
        </w:tc>
        <w:tc>
          <w:tcPr>
            <w:tcW w:w="925" w:type="dxa"/>
            <w:noWrap/>
            <w:vAlign w:val="center"/>
            <w:hideMark/>
          </w:tcPr>
          <w:p w14:paraId="577FC460" w14:textId="77777777" w:rsidR="003703D3" w:rsidRPr="005227E2" w:rsidRDefault="003703D3" w:rsidP="003703D3">
            <w:pPr>
              <w:jc w:val="center"/>
              <w:rPr>
                <w:sz w:val="20"/>
                <w:szCs w:val="20"/>
              </w:rPr>
            </w:pPr>
            <w:r w:rsidRPr="005227E2">
              <w:rPr>
                <w:sz w:val="20"/>
                <w:szCs w:val="20"/>
              </w:rPr>
              <w:t>0.1308</w:t>
            </w:r>
          </w:p>
        </w:tc>
        <w:tc>
          <w:tcPr>
            <w:tcW w:w="823" w:type="dxa"/>
            <w:noWrap/>
            <w:vAlign w:val="center"/>
            <w:hideMark/>
          </w:tcPr>
          <w:p w14:paraId="5B9D7EA6" w14:textId="77777777" w:rsidR="003703D3" w:rsidRPr="005227E2" w:rsidRDefault="003703D3" w:rsidP="003703D3">
            <w:pPr>
              <w:jc w:val="center"/>
              <w:rPr>
                <w:sz w:val="20"/>
                <w:szCs w:val="20"/>
              </w:rPr>
            </w:pPr>
            <w:r w:rsidRPr="005227E2">
              <w:rPr>
                <w:sz w:val="20"/>
                <w:szCs w:val="20"/>
              </w:rPr>
              <w:t>0.4910</w:t>
            </w:r>
          </w:p>
        </w:tc>
        <w:tc>
          <w:tcPr>
            <w:tcW w:w="823" w:type="dxa"/>
            <w:noWrap/>
            <w:vAlign w:val="center"/>
            <w:hideMark/>
          </w:tcPr>
          <w:p w14:paraId="44109619" w14:textId="77777777" w:rsidR="003703D3" w:rsidRPr="005227E2" w:rsidRDefault="003703D3" w:rsidP="003703D3">
            <w:pPr>
              <w:jc w:val="center"/>
              <w:rPr>
                <w:sz w:val="20"/>
                <w:szCs w:val="20"/>
              </w:rPr>
            </w:pPr>
          </w:p>
        </w:tc>
        <w:tc>
          <w:tcPr>
            <w:tcW w:w="825" w:type="dxa"/>
            <w:noWrap/>
            <w:vAlign w:val="center"/>
            <w:hideMark/>
          </w:tcPr>
          <w:p w14:paraId="4B5B1738" w14:textId="77777777" w:rsidR="003703D3" w:rsidRPr="005227E2" w:rsidRDefault="003703D3" w:rsidP="003703D3">
            <w:pPr>
              <w:jc w:val="center"/>
              <w:rPr>
                <w:sz w:val="20"/>
                <w:szCs w:val="20"/>
              </w:rPr>
            </w:pPr>
            <w:r w:rsidRPr="005227E2">
              <w:rPr>
                <w:sz w:val="20"/>
                <w:szCs w:val="20"/>
              </w:rPr>
              <w:t>0.5277</w:t>
            </w:r>
          </w:p>
        </w:tc>
        <w:tc>
          <w:tcPr>
            <w:tcW w:w="823" w:type="dxa"/>
            <w:noWrap/>
            <w:vAlign w:val="center"/>
            <w:hideMark/>
          </w:tcPr>
          <w:p w14:paraId="0096ACE5" w14:textId="77777777" w:rsidR="003703D3" w:rsidRPr="005227E2" w:rsidRDefault="003703D3" w:rsidP="003703D3">
            <w:pPr>
              <w:jc w:val="center"/>
              <w:rPr>
                <w:sz w:val="20"/>
                <w:szCs w:val="20"/>
              </w:rPr>
            </w:pPr>
            <w:r w:rsidRPr="005227E2">
              <w:rPr>
                <w:sz w:val="20"/>
                <w:szCs w:val="20"/>
              </w:rPr>
              <w:t>0.3252</w:t>
            </w:r>
          </w:p>
        </w:tc>
        <w:tc>
          <w:tcPr>
            <w:tcW w:w="823" w:type="dxa"/>
            <w:noWrap/>
            <w:vAlign w:val="center"/>
            <w:hideMark/>
          </w:tcPr>
          <w:p w14:paraId="2F736FBC" w14:textId="77777777" w:rsidR="003703D3" w:rsidRPr="005227E2" w:rsidRDefault="003703D3" w:rsidP="003703D3">
            <w:pPr>
              <w:jc w:val="center"/>
              <w:rPr>
                <w:sz w:val="20"/>
                <w:szCs w:val="20"/>
              </w:rPr>
            </w:pPr>
          </w:p>
        </w:tc>
      </w:tr>
      <w:tr w:rsidR="003703D3" w:rsidRPr="005227E2" w14:paraId="18453B68" w14:textId="77777777" w:rsidTr="00B82715">
        <w:trPr>
          <w:trHeight w:val="20"/>
          <w:jc w:val="center"/>
        </w:trPr>
        <w:tc>
          <w:tcPr>
            <w:tcW w:w="1703" w:type="dxa"/>
            <w:vMerge/>
            <w:noWrap/>
            <w:vAlign w:val="center"/>
          </w:tcPr>
          <w:p w14:paraId="59EE6259" w14:textId="77777777" w:rsidR="003703D3" w:rsidRPr="005227E2" w:rsidRDefault="003703D3" w:rsidP="003703D3">
            <w:pPr>
              <w:jc w:val="center"/>
              <w:rPr>
                <w:i/>
                <w:sz w:val="20"/>
                <w:szCs w:val="20"/>
              </w:rPr>
            </w:pPr>
          </w:p>
        </w:tc>
        <w:tc>
          <w:tcPr>
            <w:tcW w:w="1190" w:type="dxa"/>
            <w:vMerge/>
            <w:noWrap/>
            <w:vAlign w:val="center"/>
          </w:tcPr>
          <w:p w14:paraId="293FC561" w14:textId="77777777" w:rsidR="003703D3" w:rsidRPr="005227E2" w:rsidRDefault="003703D3" w:rsidP="003703D3">
            <w:pPr>
              <w:jc w:val="center"/>
              <w:rPr>
                <w:sz w:val="20"/>
                <w:szCs w:val="20"/>
              </w:rPr>
            </w:pPr>
          </w:p>
        </w:tc>
        <w:tc>
          <w:tcPr>
            <w:tcW w:w="897" w:type="dxa"/>
            <w:noWrap/>
            <w:vAlign w:val="center"/>
            <w:hideMark/>
          </w:tcPr>
          <w:p w14:paraId="0E83D3F0" w14:textId="77777777" w:rsidR="003703D3" w:rsidRPr="005227E2" w:rsidRDefault="003703D3" w:rsidP="003703D3">
            <w:pPr>
              <w:jc w:val="center"/>
              <w:rPr>
                <w:sz w:val="20"/>
                <w:szCs w:val="20"/>
              </w:rPr>
            </w:pPr>
            <w:r w:rsidRPr="005227E2">
              <w:rPr>
                <w:sz w:val="20"/>
                <w:szCs w:val="20"/>
              </w:rPr>
              <w:t>4-5cm</w:t>
            </w:r>
          </w:p>
        </w:tc>
        <w:tc>
          <w:tcPr>
            <w:tcW w:w="1089" w:type="dxa"/>
            <w:noWrap/>
            <w:vAlign w:val="center"/>
            <w:hideMark/>
          </w:tcPr>
          <w:p w14:paraId="72664C6A" w14:textId="77777777" w:rsidR="003703D3" w:rsidRPr="005227E2" w:rsidRDefault="003703D3" w:rsidP="003703D3">
            <w:pPr>
              <w:jc w:val="center"/>
              <w:rPr>
                <w:sz w:val="20"/>
                <w:szCs w:val="20"/>
              </w:rPr>
            </w:pPr>
            <w:r w:rsidRPr="005227E2">
              <w:rPr>
                <w:sz w:val="20"/>
                <w:szCs w:val="20"/>
              </w:rPr>
              <w:t>0.1746</w:t>
            </w:r>
          </w:p>
        </w:tc>
        <w:tc>
          <w:tcPr>
            <w:tcW w:w="932" w:type="dxa"/>
            <w:noWrap/>
            <w:vAlign w:val="center"/>
            <w:hideMark/>
          </w:tcPr>
          <w:p w14:paraId="598E817B" w14:textId="77777777" w:rsidR="003703D3" w:rsidRPr="005227E2" w:rsidRDefault="003703D3" w:rsidP="003703D3">
            <w:pPr>
              <w:jc w:val="center"/>
              <w:rPr>
                <w:sz w:val="20"/>
                <w:szCs w:val="20"/>
              </w:rPr>
            </w:pPr>
            <w:r w:rsidRPr="005227E2">
              <w:rPr>
                <w:sz w:val="20"/>
                <w:szCs w:val="20"/>
              </w:rPr>
              <w:t>0.0651</w:t>
            </w:r>
          </w:p>
        </w:tc>
        <w:tc>
          <w:tcPr>
            <w:tcW w:w="823" w:type="dxa"/>
            <w:noWrap/>
            <w:vAlign w:val="center"/>
            <w:hideMark/>
          </w:tcPr>
          <w:p w14:paraId="4B0A3901" w14:textId="77777777" w:rsidR="003703D3" w:rsidRPr="005227E2" w:rsidRDefault="003703D3" w:rsidP="003703D3">
            <w:pPr>
              <w:jc w:val="center"/>
              <w:rPr>
                <w:sz w:val="20"/>
                <w:szCs w:val="20"/>
              </w:rPr>
            </w:pPr>
          </w:p>
        </w:tc>
        <w:tc>
          <w:tcPr>
            <w:tcW w:w="925" w:type="dxa"/>
            <w:noWrap/>
            <w:vAlign w:val="center"/>
            <w:hideMark/>
          </w:tcPr>
          <w:p w14:paraId="6239B5BA" w14:textId="77777777" w:rsidR="003703D3" w:rsidRPr="005227E2" w:rsidRDefault="003703D3" w:rsidP="003703D3">
            <w:pPr>
              <w:jc w:val="center"/>
              <w:rPr>
                <w:sz w:val="20"/>
                <w:szCs w:val="20"/>
              </w:rPr>
            </w:pPr>
            <w:r w:rsidRPr="005227E2">
              <w:rPr>
                <w:sz w:val="20"/>
                <w:szCs w:val="20"/>
              </w:rPr>
              <w:t>0.0296</w:t>
            </w:r>
          </w:p>
        </w:tc>
        <w:tc>
          <w:tcPr>
            <w:tcW w:w="823" w:type="dxa"/>
            <w:noWrap/>
            <w:vAlign w:val="center"/>
            <w:hideMark/>
          </w:tcPr>
          <w:p w14:paraId="5AFD7CA8" w14:textId="77777777" w:rsidR="003703D3" w:rsidRPr="005227E2" w:rsidRDefault="003703D3" w:rsidP="003703D3">
            <w:pPr>
              <w:jc w:val="center"/>
              <w:rPr>
                <w:sz w:val="20"/>
                <w:szCs w:val="20"/>
              </w:rPr>
            </w:pPr>
            <w:r w:rsidRPr="005227E2">
              <w:rPr>
                <w:sz w:val="20"/>
                <w:szCs w:val="20"/>
              </w:rPr>
              <w:t>0.1171</w:t>
            </w:r>
          </w:p>
        </w:tc>
        <w:tc>
          <w:tcPr>
            <w:tcW w:w="823" w:type="dxa"/>
            <w:noWrap/>
            <w:vAlign w:val="center"/>
            <w:hideMark/>
          </w:tcPr>
          <w:p w14:paraId="49A41BF0" w14:textId="77777777" w:rsidR="003703D3" w:rsidRPr="005227E2" w:rsidRDefault="003703D3" w:rsidP="003703D3">
            <w:pPr>
              <w:jc w:val="center"/>
              <w:rPr>
                <w:sz w:val="20"/>
                <w:szCs w:val="20"/>
              </w:rPr>
            </w:pPr>
          </w:p>
        </w:tc>
        <w:tc>
          <w:tcPr>
            <w:tcW w:w="825" w:type="dxa"/>
            <w:noWrap/>
            <w:vAlign w:val="center"/>
            <w:hideMark/>
          </w:tcPr>
          <w:p w14:paraId="37D09709" w14:textId="77777777" w:rsidR="003703D3" w:rsidRPr="005227E2" w:rsidRDefault="003703D3" w:rsidP="003703D3">
            <w:pPr>
              <w:jc w:val="center"/>
              <w:rPr>
                <w:sz w:val="20"/>
                <w:szCs w:val="20"/>
              </w:rPr>
            </w:pPr>
            <w:r w:rsidRPr="005227E2">
              <w:rPr>
                <w:sz w:val="20"/>
                <w:szCs w:val="20"/>
              </w:rPr>
              <w:t>0.7046</w:t>
            </w:r>
          </w:p>
        </w:tc>
        <w:tc>
          <w:tcPr>
            <w:tcW w:w="823" w:type="dxa"/>
            <w:shd w:val="clear" w:color="auto" w:fill="D9D9D9" w:themeFill="background1" w:themeFillShade="D9"/>
            <w:noWrap/>
            <w:vAlign w:val="center"/>
            <w:hideMark/>
          </w:tcPr>
          <w:p w14:paraId="583F0DBC" w14:textId="77777777" w:rsidR="003703D3" w:rsidRPr="005227E2" w:rsidRDefault="003703D3" w:rsidP="003703D3">
            <w:pPr>
              <w:jc w:val="center"/>
              <w:rPr>
                <w:sz w:val="20"/>
                <w:szCs w:val="20"/>
              </w:rPr>
            </w:pPr>
            <w:r w:rsidRPr="005227E2">
              <w:rPr>
                <w:sz w:val="20"/>
                <w:szCs w:val="20"/>
              </w:rPr>
              <w:t>0.0417</w:t>
            </w:r>
          </w:p>
        </w:tc>
        <w:tc>
          <w:tcPr>
            <w:tcW w:w="823" w:type="dxa"/>
            <w:noWrap/>
            <w:vAlign w:val="center"/>
            <w:hideMark/>
          </w:tcPr>
          <w:p w14:paraId="05FEBA7F" w14:textId="77777777" w:rsidR="003703D3" w:rsidRPr="005227E2" w:rsidRDefault="003703D3" w:rsidP="003703D3">
            <w:pPr>
              <w:jc w:val="center"/>
              <w:rPr>
                <w:sz w:val="20"/>
                <w:szCs w:val="20"/>
              </w:rPr>
            </w:pPr>
          </w:p>
        </w:tc>
      </w:tr>
      <w:tr w:rsidR="003703D3" w:rsidRPr="005227E2" w14:paraId="3A12709F" w14:textId="77777777" w:rsidTr="00B82715">
        <w:trPr>
          <w:trHeight w:val="20"/>
          <w:jc w:val="center"/>
        </w:trPr>
        <w:tc>
          <w:tcPr>
            <w:tcW w:w="1703" w:type="dxa"/>
            <w:vMerge/>
            <w:noWrap/>
            <w:vAlign w:val="center"/>
          </w:tcPr>
          <w:p w14:paraId="3304D122" w14:textId="77777777" w:rsidR="003703D3" w:rsidRPr="005227E2" w:rsidRDefault="003703D3" w:rsidP="003703D3">
            <w:pPr>
              <w:jc w:val="center"/>
              <w:rPr>
                <w:i/>
                <w:sz w:val="20"/>
                <w:szCs w:val="20"/>
              </w:rPr>
            </w:pPr>
          </w:p>
        </w:tc>
        <w:tc>
          <w:tcPr>
            <w:tcW w:w="1190" w:type="dxa"/>
            <w:vMerge w:val="restart"/>
            <w:noWrap/>
            <w:vAlign w:val="center"/>
            <w:hideMark/>
          </w:tcPr>
          <w:p w14:paraId="5AD7E2B6" w14:textId="77777777" w:rsidR="003703D3" w:rsidRPr="005227E2" w:rsidRDefault="003703D3" w:rsidP="003703D3">
            <w:pPr>
              <w:jc w:val="center"/>
              <w:rPr>
                <w:sz w:val="20"/>
                <w:szCs w:val="20"/>
              </w:rPr>
            </w:pPr>
            <w:r w:rsidRPr="005227E2">
              <w:rPr>
                <w:sz w:val="20"/>
                <w:szCs w:val="20"/>
              </w:rPr>
              <w:t>Abyssal</w:t>
            </w:r>
          </w:p>
        </w:tc>
        <w:tc>
          <w:tcPr>
            <w:tcW w:w="897" w:type="dxa"/>
            <w:noWrap/>
            <w:vAlign w:val="center"/>
            <w:hideMark/>
          </w:tcPr>
          <w:p w14:paraId="27214665" w14:textId="77777777" w:rsidR="003703D3" w:rsidRPr="005227E2" w:rsidRDefault="003703D3" w:rsidP="003703D3">
            <w:pPr>
              <w:jc w:val="center"/>
              <w:rPr>
                <w:sz w:val="20"/>
                <w:szCs w:val="20"/>
              </w:rPr>
            </w:pPr>
            <w:r w:rsidRPr="005227E2">
              <w:rPr>
                <w:sz w:val="20"/>
                <w:szCs w:val="20"/>
              </w:rPr>
              <w:t>0-1cm</w:t>
            </w:r>
          </w:p>
        </w:tc>
        <w:tc>
          <w:tcPr>
            <w:tcW w:w="1089" w:type="dxa"/>
            <w:noWrap/>
            <w:vAlign w:val="center"/>
            <w:hideMark/>
          </w:tcPr>
          <w:p w14:paraId="42966835" w14:textId="77777777" w:rsidR="003703D3" w:rsidRPr="005227E2" w:rsidRDefault="003703D3" w:rsidP="003703D3">
            <w:pPr>
              <w:jc w:val="center"/>
              <w:rPr>
                <w:sz w:val="20"/>
                <w:szCs w:val="20"/>
              </w:rPr>
            </w:pPr>
            <w:r w:rsidRPr="005227E2">
              <w:rPr>
                <w:sz w:val="20"/>
                <w:szCs w:val="20"/>
              </w:rPr>
              <w:t>0.5428</w:t>
            </w:r>
          </w:p>
        </w:tc>
        <w:tc>
          <w:tcPr>
            <w:tcW w:w="932" w:type="dxa"/>
            <w:shd w:val="clear" w:color="auto" w:fill="D9D9D9" w:themeFill="background1" w:themeFillShade="D9"/>
            <w:noWrap/>
            <w:vAlign w:val="center"/>
            <w:hideMark/>
          </w:tcPr>
          <w:p w14:paraId="1F289917" w14:textId="77777777" w:rsidR="003703D3" w:rsidRPr="005227E2" w:rsidRDefault="003703D3" w:rsidP="003703D3">
            <w:pPr>
              <w:jc w:val="center"/>
              <w:rPr>
                <w:sz w:val="20"/>
                <w:szCs w:val="20"/>
              </w:rPr>
            </w:pPr>
            <w:r w:rsidRPr="005227E2">
              <w:rPr>
                <w:sz w:val="20"/>
                <w:szCs w:val="20"/>
              </w:rPr>
              <w:t>0.0001</w:t>
            </w:r>
          </w:p>
        </w:tc>
        <w:tc>
          <w:tcPr>
            <w:tcW w:w="823" w:type="dxa"/>
            <w:noWrap/>
            <w:vAlign w:val="center"/>
            <w:hideMark/>
          </w:tcPr>
          <w:p w14:paraId="7385C70B" w14:textId="77777777" w:rsidR="003703D3" w:rsidRPr="005227E2" w:rsidRDefault="003703D3" w:rsidP="003703D3">
            <w:pPr>
              <w:jc w:val="center"/>
              <w:rPr>
                <w:sz w:val="20"/>
                <w:szCs w:val="20"/>
              </w:rPr>
            </w:pPr>
          </w:p>
        </w:tc>
        <w:tc>
          <w:tcPr>
            <w:tcW w:w="925" w:type="dxa"/>
            <w:noWrap/>
            <w:vAlign w:val="center"/>
            <w:hideMark/>
          </w:tcPr>
          <w:p w14:paraId="6E31D9F8" w14:textId="77777777" w:rsidR="003703D3" w:rsidRPr="005227E2" w:rsidRDefault="003703D3" w:rsidP="003703D3">
            <w:pPr>
              <w:jc w:val="center"/>
              <w:rPr>
                <w:sz w:val="20"/>
                <w:szCs w:val="20"/>
              </w:rPr>
            </w:pPr>
            <w:r w:rsidRPr="005227E2">
              <w:rPr>
                <w:sz w:val="20"/>
                <w:szCs w:val="20"/>
              </w:rPr>
              <w:t>0.2727</w:t>
            </w:r>
          </w:p>
        </w:tc>
        <w:tc>
          <w:tcPr>
            <w:tcW w:w="823" w:type="dxa"/>
            <w:shd w:val="clear" w:color="auto" w:fill="D9D9D9" w:themeFill="background1" w:themeFillShade="D9"/>
            <w:noWrap/>
            <w:vAlign w:val="center"/>
            <w:hideMark/>
          </w:tcPr>
          <w:p w14:paraId="0983EB5E" w14:textId="77777777" w:rsidR="003703D3" w:rsidRPr="005227E2" w:rsidRDefault="003703D3" w:rsidP="003703D3">
            <w:pPr>
              <w:jc w:val="center"/>
              <w:rPr>
                <w:sz w:val="20"/>
                <w:szCs w:val="20"/>
              </w:rPr>
            </w:pPr>
            <w:r w:rsidRPr="005227E2">
              <w:rPr>
                <w:sz w:val="20"/>
                <w:szCs w:val="20"/>
              </w:rPr>
              <w:t>0.0001</w:t>
            </w:r>
          </w:p>
        </w:tc>
        <w:tc>
          <w:tcPr>
            <w:tcW w:w="823" w:type="dxa"/>
            <w:noWrap/>
            <w:vAlign w:val="center"/>
            <w:hideMark/>
          </w:tcPr>
          <w:p w14:paraId="24E93AC2" w14:textId="77777777" w:rsidR="003703D3" w:rsidRPr="005227E2" w:rsidRDefault="003703D3" w:rsidP="003703D3">
            <w:pPr>
              <w:jc w:val="center"/>
              <w:rPr>
                <w:sz w:val="20"/>
                <w:szCs w:val="20"/>
              </w:rPr>
            </w:pPr>
          </w:p>
        </w:tc>
        <w:tc>
          <w:tcPr>
            <w:tcW w:w="825" w:type="dxa"/>
            <w:noWrap/>
            <w:vAlign w:val="center"/>
            <w:hideMark/>
          </w:tcPr>
          <w:p w14:paraId="227FF481" w14:textId="77777777" w:rsidR="003703D3" w:rsidRPr="005227E2" w:rsidRDefault="003703D3" w:rsidP="003703D3">
            <w:pPr>
              <w:jc w:val="center"/>
              <w:rPr>
                <w:sz w:val="20"/>
                <w:szCs w:val="20"/>
              </w:rPr>
            </w:pPr>
            <w:r w:rsidRPr="005227E2">
              <w:rPr>
                <w:sz w:val="20"/>
                <w:szCs w:val="20"/>
              </w:rPr>
              <w:t>0.6628</w:t>
            </w:r>
          </w:p>
        </w:tc>
        <w:tc>
          <w:tcPr>
            <w:tcW w:w="823" w:type="dxa"/>
            <w:shd w:val="clear" w:color="auto" w:fill="D9D9D9" w:themeFill="background1" w:themeFillShade="D9"/>
            <w:noWrap/>
            <w:vAlign w:val="center"/>
            <w:hideMark/>
          </w:tcPr>
          <w:p w14:paraId="21D3AC0B" w14:textId="77777777" w:rsidR="003703D3" w:rsidRPr="005227E2" w:rsidRDefault="003703D3" w:rsidP="003703D3">
            <w:pPr>
              <w:jc w:val="center"/>
              <w:rPr>
                <w:sz w:val="20"/>
                <w:szCs w:val="20"/>
              </w:rPr>
            </w:pPr>
            <w:r w:rsidRPr="005227E2">
              <w:rPr>
                <w:sz w:val="20"/>
                <w:szCs w:val="20"/>
              </w:rPr>
              <w:t>0.0105</w:t>
            </w:r>
          </w:p>
        </w:tc>
        <w:tc>
          <w:tcPr>
            <w:tcW w:w="823" w:type="dxa"/>
            <w:noWrap/>
            <w:vAlign w:val="center"/>
            <w:hideMark/>
          </w:tcPr>
          <w:p w14:paraId="507BD7CB" w14:textId="77777777" w:rsidR="003703D3" w:rsidRPr="005227E2" w:rsidRDefault="003703D3" w:rsidP="003703D3">
            <w:pPr>
              <w:jc w:val="center"/>
              <w:rPr>
                <w:sz w:val="20"/>
                <w:szCs w:val="20"/>
              </w:rPr>
            </w:pPr>
          </w:p>
        </w:tc>
      </w:tr>
      <w:tr w:rsidR="003703D3" w:rsidRPr="005227E2" w14:paraId="7CC8CE9A" w14:textId="77777777" w:rsidTr="00B82715">
        <w:trPr>
          <w:trHeight w:val="20"/>
          <w:jc w:val="center"/>
        </w:trPr>
        <w:tc>
          <w:tcPr>
            <w:tcW w:w="1703" w:type="dxa"/>
            <w:vMerge/>
            <w:noWrap/>
            <w:vAlign w:val="center"/>
          </w:tcPr>
          <w:p w14:paraId="7077507C" w14:textId="77777777" w:rsidR="003703D3" w:rsidRPr="005227E2" w:rsidRDefault="003703D3" w:rsidP="003703D3">
            <w:pPr>
              <w:jc w:val="center"/>
              <w:rPr>
                <w:i/>
                <w:sz w:val="20"/>
                <w:szCs w:val="20"/>
              </w:rPr>
            </w:pPr>
          </w:p>
        </w:tc>
        <w:tc>
          <w:tcPr>
            <w:tcW w:w="1190" w:type="dxa"/>
            <w:vMerge/>
            <w:noWrap/>
            <w:vAlign w:val="center"/>
          </w:tcPr>
          <w:p w14:paraId="2C57A540" w14:textId="77777777" w:rsidR="003703D3" w:rsidRPr="005227E2" w:rsidRDefault="003703D3" w:rsidP="003703D3">
            <w:pPr>
              <w:jc w:val="center"/>
              <w:rPr>
                <w:sz w:val="20"/>
                <w:szCs w:val="20"/>
              </w:rPr>
            </w:pPr>
          </w:p>
        </w:tc>
        <w:tc>
          <w:tcPr>
            <w:tcW w:w="897" w:type="dxa"/>
            <w:noWrap/>
            <w:vAlign w:val="center"/>
            <w:hideMark/>
          </w:tcPr>
          <w:p w14:paraId="396B59FF" w14:textId="77777777" w:rsidR="003703D3" w:rsidRPr="005227E2" w:rsidRDefault="003703D3" w:rsidP="003703D3">
            <w:pPr>
              <w:jc w:val="center"/>
              <w:rPr>
                <w:sz w:val="20"/>
                <w:szCs w:val="20"/>
              </w:rPr>
            </w:pPr>
            <w:r w:rsidRPr="005227E2">
              <w:rPr>
                <w:sz w:val="20"/>
                <w:szCs w:val="20"/>
              </w:rPr>
              <w:t>1-2cm</w:t>
            </w:r>
          </w:p>
        </w:tc>
        <w:tc>
          <w:tcPr>
            <w:tcW w:w="1089" w:type="dxa"/>
            <w:noWrap/>
            <w:vAlign w:val="center"/>
            <w:hideMark/>
          </w:tcPr>
          <w:p w14:paraId="66686BFE" w14:textId="77777777" w:rsidR="003703D3" w:rsidRPr="005227E2" w:rsidRDefault="003703D3" w:rsidP="003703D3">
            <w:pPr>
              <w:jc w:val="center"/>
              <w:rPr>
                <w:sz w:val="20"/>
                <w:szCs w:val="20"/>
              </w:rPr>
            </w:pPr>
            <w:r w:rsidRPr="005227E2">
              <w:rPr>
                <w:sz w:val="20"/>
                <w:szCs w:val="20"/>
              </w:rPr>
              <w:t>0.7196</w:t>
            </w:r>
          </w:p>
        </w:tc>
        <w:tc>
          <w:tcPr>
            <w:tcW w:w="932" w:type="dxa"/>
            <w:shd w:val="clear" w:color="auto" w:fill="D9D9D9" w:themeFill="background1" w:themeFillShade="D9"/>
            <w:noWrap/>
            <w:vAlign w:val="center"/>
            <w:hideMark/>
          </w:tcPr>
          <w:p w14:paraId="4F03DFBD" w14:textId="77777777" w:rsidR="003703D3" w:rsidRPr="005227E2" w:rsidRDefault="003703D3" w:rsidP="003703D3">
            <w:pPr>
              <w:jc w:val="center"/>
              <w:rPr>
                <w:sz w:val="20"/>
                <w:szCs w:val="20"/>
              </w:rPr>
            </w:pPr>
            <w:r w:rsidRPr="005227E2">
              <w:rPr>
                <w:sz w:val="20"/>
                <w:szCs w:val="20"/>
              </w:rPr>
              <w:t>0.0009</w:t>
            </w:r>
          </w:p>
        </w:tc>
        <w:tc>
          <w:tcPr>
            <w:tcW w:w="823" w:type="dxa"/>
            <w:noWrap/>
            <w:vAlign w:val="center"/>
            <w:hideMark/>
          </w:tcPr>
          <w:p w14:paraId="62AB4826" w14:textId="77777777" w:rsidR="003703D3" w:rsidRPr="005227E2" w:rsidRDefault="003703D3" w:rsidP="003703D3">
            <w:pPr>
              <w:jc w:val="center"/>
              <w:rPr>
                <w:sz w:val="20"/>
                <w:szCs w:val="20"/>
              </w:rPr>
            </w:pPr>
          </w:p>
        </w:tc>
        <w:tc>
          <w:tcPr>
            <w:tcW w:w="925" w:type="dxa"/>
            <w:noWrap/>
            <w:vAlign w:val="center"/>
            <w:hideMark/>
          </w:tcPr>
          <w:p w14:paraId="5FFBC89F" w14:textId="77777777" w:rsidR="003703D3" w:rsidRPr="005227E2" w:rsidRDefault="003703D3" w:rsidP="003703D3">
            <w:pPr>
              <w:jc w:val="center"/>
              <w:rPr>
                <w:sz w:val="20"/>
                <w:szCs w:val="20"/>
              </w:rPr>
            </w:pPr>
            <w:r w:rsidRPr="005227E2">
              <w:rPr>
                <w:sz w:val="20"/>
                <w:szCs w:val="20"/>
              </w:rPr>
              <w:t>0.7741</w:t>
            </w:r>
          </w:p>
        </w:tc>
        <w:tc>
          <w:tcPr>
            <w:tcW w:w="823" w:type="dxa"/>
            <w:shd w:val="clear" w:color="auto" w:fill="D9D9D9" w:themeFill="background1" w:themeFillShade="D9"/>
            <w:noWrap/>
            <w:vAlign w:val="center"/>
            <w:hideMark/>
          </w:tcPr>
          <w:p w14:paraId="594C6E67" w14:textId="77777777" w:rsidR="003703D3" w:rsidRPr="005227E2" w:rsidRDefault="003703D3" w:rsidP="003703D3">
            <w:pPr>
              <w:jc w:val="center"/>
              <w:rPr>
                <w:sz w:val="20"/>
                <w:szCs w:val="20"/>
              </w:rPr>
            </w:pPr>
            <w:r w:rsidRPr="005227E2">
              <w:rPr>
                <w:sz w:val="20"/>
                <w:szCs w:val="20"/>
              </w:rPr>
              <w:t>0.0010</w:t>
            </w:r>
          </w:p>
        </w:tc>
        <w:tc>
          <w:tcPr>
            <w:tcW w:w="823" w:type="dxa"/>
            <w:noWrap/>
            <w:vAlign w:val="center"/>
            <w:hideMark/>
          </w:tcPr>
          <w:p w14:paraId="64343BCF" w14:textId="77777777" w:rsidR="003703D3" w:rsidRPr="005227E2" w:rsidRDefault="003703D3" w:rsidP="003703D3">
            <w:pPr>
              <w:jc w:val="center"/>
              <w:rPr>
                <w:sz w:val="20"/>
                <w:szCs w:val="20"/>
              </w:rPr>
            </w:pPr>
          </w:p>
        </w:tc>
        <w:tc>
          <w:tcPr>
            <w:tcW w:w="825" w:type="dxa"/>
            <w:noWrap/>
            <w:vAlign w:val="center"/>
            <w:hideMark/>
          </w:tcPr>
          <w:p w14:paraId="42E75E99" w14:textId="77777777" w:rsidR="003703D3" w:rsidRPr="005227E2" w:rsidRDefault="003703D3" w:rsidP="003703D3">
            <w:pPr>
              <w:jc w:val="center"/>
              <w:rPr>
                <w:sz w:val="20"/>
                <w:szCs w:val="20"/>
              </w:rPr>
            </w:pPr>
            <w:r w:rsidRPr="005227E2">
              <w:rPr>
                <w:sz w:val="20"/>
                <w:szCs w:val="20"/>
              </w:rPr>
              <w:t>0.8556</w:t>
            </w:r>
          </w:p>
        </w:tc>
        <w:tc>
          <w:tcPr>
            <w:tcW w:w="823" w:type="dxa"/>
            <w:shd w:val="clear" w:color="auto" w:fill="D9D9D9" w:themeFill="background1" w:themeFillShade="D9"/>
            <w:noWrap/>
            <w:vAlign w:val="center"/>
            <w:hideMark/>
          </w:tcPr>
          <w:p w14:paraId="4124EAB9" w14:textId="77777777" w:rsidR="003703D3" w:rsidRPr="005227E2" w:rsidRDefault="003703D3" w:rsidP="003703D3">
            <w:pPr>
              <w:jc w:val="center"/>
              <w:rPr>
                <w:sz w:val="20"/>
                <w:szCs w:val="20"/>
              </w:rPr>
            </w:pPr>
            <w:r w:rsidRPr="005227E2">
              <w:rPr>
                <w:sz w:val="20"/>
                <w:szCs w:val="20"/>
              </w:rPr>
              <w:t>0.0105</w:t>
            </w:r>
          </w:p>
        </w:tc>
        <w:tc>
          <w:tcPr>
            <w:tcW w:w="823" w:type="dxa"/>
            <w:noWrap/>
            <w:vAlign w:val="center"/>
            <w:hideMark/>
          </w:tcPr>
          <w:p w14:paraId="404D9E90" w14:textId="77777777" w:rsidR="003703D3" w:rsidRPr="005227E2" w:rsidRDefault="003703D3" w:rsidP="003703D3">
            <w:pPr>
              <w:jc w:val="center"/>
              <w:rPr>
                <w:sz w:val="20"/>
                <w:szCs w:val="20"/>
              </w:rPr>
            </w:pPr>
          </w:p>
        </w:tc>
      </w:tr>
      <w:tr w:rsidR="003703D3" w:rsidRPr="005227E2" w14:paraId="7DA9519E" w14:textId="77777777" w:rsidTr="00B82715">
        <w:trPr>
          <w:trHeight w:val="20"/>
          <w:jc w:val="center"/>
        </w:trPr>
        <w:tc>
          <w:tcPr>
            <w:tcW w:w="1703" w:type="dxa"/>
            <w:vMerge/>
            <w:noWrap/>
            <w:vAlign w:val="center"/>
          </w:tcPr>
          <w:p w14:paraId="3EAAF769" w14:textId="77777777" w:rsidR="003703D3" w:rsidRPr="005227E2" w:rsidRDefault="003703D3" w:rsidP="003703D3">
            <w:pPr>
              <w:jc w:val="center"/>
              <w:rPr>
                <w:i/>
                <w:sz w:val="20"/>
                <w:szCs w:val="20"/>
              </w:rPr>
            </w:pPr>
          </w:p>
        </w:tc>
        <w:tc>
          <w:tcPr>
            <w:tcW w:w="1190" w:type="dxa"/>
            <w:vMerge/>
            <w:noWrap/>
            <w:vAlign w:val="center"/>
          </w:tcPr>
          <w:p w14:paraId="3FE24E96" w14:textId="77777777" w:rsidR="003703D3" w:rsidRPr="005227E2" w:rsidRDefault="003703D3" w:rsidP="003703D3">
            <w:pPr>
              <w:jc w:val="center"/>
              <w:rPr>
                <w:sz w:val="20"/>
                <w:szCs w:val="20"/>
              </w:rPr>
            </w:pPr>
          </w:p>
        </w:tc>
        <w:tc>
          <w:tcPr>
            <w:tcW w:w="897" w:type="dxa"/>
            <w:noWrap/>
            <w:vAlign w:val="center"/>
            <w:hideMark/>
          </w:tcPr>
          <w:p w14:paraId="67EDA95B" w14:textId="77777777" w:rsidR="003703D3" w:rsidRPr="005227E2" w:rsidRDefault="003703D3" w:rsidP="003703D3">
            <w:pPr>
              <w:jc w:val="center"/>
              <w:rPr>
                <w:sz w:val="20"/>
                <w:szCs w:val="20"/>
              </w:rPr>
            </w:pPr>
            <w:r w:rsidRPr="005227E2">
              <w:rPr>
                <w:sz w:val="20"/>
                <w:szCs w:val="20"/>
              </w:rPr>
              <w:t>2-3cm</w:t>
            </w:r>
          </w:p>
        </w:tc>
        <w:tc>
          <w:tcPr>
            <w:tcW w:w="1089" w:type="dxa"/>
            <w:noWrap/>
            <w:vAlign w:val="center"/>
            <w:hideMark/>
          </w:tcPr>
          <w:p w14:paraId="2386F23C" w14:textId="77777777" w:rsidR="003703D3" w:rsidRPr="005227E2" w:rsidRDefault="003703D3" w:rsidP="003703D3">
            <w:pPr>
              <w:jc w:val="center"/>
              <w:rPr>
                <w:sz w:val="20"/>
                <w:szCs w:val="20"/>
              </w:rPr>
            </w:pPr>
          </w:p>
        </w:tc>
        <w:tc>
          <w:tcPr>
            <w:tcW w:w="932" w:type="dxa"/>
            <w:noWrap/>
            <w:vAlign w:val="center"/>
            <w:hideMark/>
          </w:tcPr>
          <w:p w14:paraId="0B07AA09" w14:textId="77777777" w:rsidR="003703D3" w:rsidRPr="005227E2" w:rsidRDefault="003703D3" w:rsidP="003703D3">
            <w:pPr>
              <w:jc w:val="center"/>
              <w:rPr>
                <w:sz w:val="20"/>
                <w:szCs w:val="20"/>
              </w:rPr>
            </w:pPr>
            <w:r w:rsidRPr="005227E2">
              <w:rPr>
                <w:sz w:val="20"/>
                <w:szCs w:val="20"/>
              </w:rPr>
              <w:t>0.0775</w:t>
            </w:r>
          </w:p>
        </w:tc>
        <w:tc>
          <w:tcPr>
            <w:tcW w:w="823" w:type="dxa"/>
            <w:noWrap/>
            <w:vAlign w:val="center"/>
            <w:hideMark/>
          </w:tcPr>
          <w:p w14:paraId="4012E4A0" w14:textId="77777777" w:rsidR="003703D3" w:rsidRPr="005227E2" w:rsidRDefault="003703D3" w:rsidP="003703D3">
            <w:pPr>
              <w:jc w:val="center"/>
              <w:rPr>
                <w:sz w:val="20"/>
                <w:szCs w:val="20"/>
              </w:rPr>
            </w:pPr>
            <w:r w:rsidRPr="005227E2">
              <w:rPr>
                <w:sz w:val="20"/>
                <w:szCs w:val="20"/>
              </w:rPr>
              <w:t>0.1289</w:t>
            </w:r>
          </w:p>
        </w:tc>
        <w:tc>
          <w:tcPr>
            <w:tcW w:w="925" w:type="dxa"/>
            <w:noWrap/>
            <w:vAlign w:val="center"/>
            <w:hideMark/>
          </w:tcPr>
          <w:p w14:paraId="2FD9A14C" w14:textId="77777777" w:rsidR="003703D3" w:rsidRPr="005227E2" w:rsidRDefault="003703D3" w:rsidP="003703D3">
            <w:pPr>
              <w:jc w:val="center"/>
              <w:rPr>
                <w:sz w:val="20"/>
                <w:szCs w:val="20"/>
              </w:rPr>
            </w:pPr>
          </w:p>
        </w:tc>
        <w:tc>
          <w:tcPr>
            <w:tcW w:w="823" w:type="dxa"/>
            <w:noWrap/>
            <w:vAlign w:val="center"/>
            <w:hideMark/>
          </w:tcPr>
          <w:p w14:paraId="4B0DABE9" w14:textId="77777777" w:rsidR="003703D3" w:rsidRPr="005227E2" w:rsidRDefault="003703D3" w:rsidP="003703D3">
            <w:pPr>
              <w:jc w:val="center"/>
              <w:rPr>
                <w:sz w:val="20"/>
                <w:szCs w:val="20"/>
              </w:rPr>
            </w:pPr>
            <w:r w:rsidRPr="005227E2">
              <w:rPr>
                <w:sz w:val="20"/>
                <w:szCs w:val="20"/>
              </w:rPr>
              <w:t>0.1751</w:t>
            </w:r>
          </w:p>
        </w:tc>
        <w:tc>
          <w:tcPr>
            <w:tcW w:w="823" w:type="dxa"/>
            <w:noWrap/>
            <w:vAlign w:val="center"/>
            <w:hideMark/>
          </w:tcPr>
          <w:p w14:paraId="6688F889" w14:textId="77777777" w:rsidR="003703D3" w:rsidRPr="005227E2" w:rsidRDefault="003703D3" w:rsidP="003703D3">
            <w:pPr>
              <w:jc w:val="center"/>
              <w:rPr>
                <w:sz w:val="20"/>
                <w:szCs w:val="20"/>
              </w:rPr>
            </w:pPr>
            <w:r w:rsidRPr="005227E2">
              <w:rPr>
                <w:sz w:val="20"/>
                <w:szCs w:val="20"/>
              </w:rPr>
              <w:t>0.1953</w:t>
            </w:r>
          </w:p>
        </w:tc>
        <w:tc>
          <w:tcPr>
            <w:tcW w:w="825" w:type="dxa"/>
            <w:noWrap/>
            <w:vAlign w:val="center"/>
            <w:hideMark/>
          </w:tcPr>
          <w:p w14:paraId="2FB39961" w14:textId="77777777" w:rsidR="003703D3" w:rsidRPr="005227E2" w:rsidRDefault="003703D3" w:rsidP="003703D3">
            <w:pPr>
              <w:jc w:val="center"/>
              <w:rPr>
                <w:sz w:val="20"/>
                <w:szCs w:val="20"/>
              </w:rPr>
            </w:pPr>
          </w:p>
        </w:tc>
        <w:tc>
          <w:tcPr>
            <w:tcW w:w="823" w:type="dxa"/>
            <w:noWrap/>
            <w:vAlign w:val="center"/>
          </w:tcPr>
          <w:p w14:paraId="180FF083" w14:textId="77777777" w:rsidR="003703D3" w:rsidRPr="005227E2" w:rsidRDefault="003703D3" w:rsidP="003703D3">
            <w:pPr>
              <w:jc w:val="center"/>
              <w:rPr>
                <w:sz w:val="20"/>
                <w:szCs w:val="20"/>
              </w:rPr>
            </w:pPr>
          </w:p>
        </w:tc>
        <w:tc>
          <w:tcPr>
            <w:tcW w:w="823" w:type="dxa"/>
            <w:noWrap/>
            <w:vAlign w:val="center"/>
            <w:hideMark/>
          </w:tcPr>
          <w:p w14:paraId="368A9600" w14:textId="77777777" w:rsidR="003703D3" w:rsidRPr="005227E2" w:rsidRDefault="003703D3" w:rsidP="003703D3">
            <w:pPr>
              <w:jc w:val="center"/>
              <w:rPr>
                <w:sz w:val="20"/>
                <w:szCs w:val="20"/>
              </w:rPr>
            </w:pPr>
            <w:r w:rsidRPr="005227E2">
              <w:rPr>
                <w:sz w:val="20"/>
                <w:szCs w:val="20"/>
              </w:rPr>
              <w:t>0.1094</w:t>
            </w:r>
          </w:p>
        </w:tc>
      </w:tr>
      <w:tr w:rsidR="003703D3" w:rsidRPr="005227E2" w14:paraId="4DFCC6F6" w14:textId="77777777" w:rsidTr="00B82715">
        <w:trPr>
          <w:trHeight w:val="20"/>
          <w:jc w:val="center"/>
        </w:trPr>
        <w:tc>
          <w:tcPr>
            <w:tcW w:w="1703" w:type="dxa"/>
            <w:vMerge/>
            <w:noWrap/>
            <w:vAlign w:val="center"/>
          </w:tcPr>
          <w:p w14:paraId="63AD0F82" w14:textId="77777777" w:rsidR="003703D3" w:rsidRPr="005227E2" w:rsidRDefault="003703D3" w:rsidP="003703D3">
            <w:pPr>
              <w:jc w:val="center"/>
              <w:rPr>
                <w:i/>
                <w:sz w:val="20"/>
                <w:szCs w:val="20"/>
              </w:rPr>
            </w:pPr>
          </w:p>
        </w:tc>
        <w:tc>
          <w:tcPr>
            <w:tcW w:w="1190" w:type="dxa"/>
            <w:vMerge/>
            <w:noWrap/>
            <w:vAlign w:val="center"/>
          </w:tcPr>
          <w:p w14:paraId="0138EAD6" w14:textId="77777777" w:rsidR="003703D3" w:rsidRPr="005227E2" w:rsidRDefault="003703D3" w:rsidP="003703D3">
            <w:pPr>
              <w:jc w:val="center"/>
              <w:rPr>
                <w:sz w:val="20"/>
                <w:szCs w:val="20"/>
              </w:rPr>
            </w:pPr>
          </w:p>
        </w:tc>
        <w:tc>
          <w:tcPr>
            <w:tcW w:w="897" w:type="dxa"/>
            <w:noWrap/>
            <w:vAlign w:val="center"/>
            <w:hideMark/>
          </w:tcPr>
          <w:p w14:paraId="7F95C9D6" w14:textId="77777777" w:rsidR="003703D3" w:rsidRPr="005227E2" w:rsidRDefault="003703D3" w:rsidP="003703D3">
            <w:pPr>
              <w:jc w:val="center"/>
              <w:rPr>
                <w:sz w:val="20"/>
                <w:szCs w:val="20"/>
              </w:rPr>
            </w:pPr>
            <w:r w:rsidRPr="005227E2">
              <w:rPr>
                <w:sz w:val="20"/>
                <w:szCs w:val="20"/>
              </w:rPr>
              <w:t>3-4cm</w:t>
            </w:r>
          </w:p>
        </w:tc>
        <w:tc>
          <w:tcPr>
            <w:tcW w:w="1089" w:type="dxa"/>
            <w:noWrap/>
            <w:vAlign w:val="center"/>
            <w:hideMark/>
          </w:tcPr>
          <w:p w14:paraId="306D1C7E" w14:textId="77777777" w:rsidR="003703D3" w:rsidRPr="005227E2" w:rsidRDefault="003703D3" w:rsidP="003703D3">
            <w:pPr>
              <w:jc w:val="center"/>
              <w:rPr>
                <w:sz w:val="20"/>
                <w:szCs w:val="20"/>
              </w:rPr>
            </w:pPr>
            <w:r w:rsidRPr="005227E2">
              <w:rPr>
                <w:sz w:val="20"/>
                <w:szCs w:val="20"/>
              </w:rPr>
              <w:t>0.5022</w:t>
            </w:r>
          </w:p>
        </w:tc>
        <w:tc>
          <w:tcPr>
            <w:tcW w:w="932" w:type="dxa"/>
            <w:shd w:val="clear" w:color="auto" w:fill="D9D9D9" w:themeFill="background1" w:themeFillShade="D9"/>
            <w:noWrap/>
            <w:vAlign w:val="center"/>
            <w:hideMark/>
          </w:tcPr>
          <w:p w14:paraId="64EAD5A1" w14:textId="77777777" w:rsidR="003703D3" w:rsidRPr="005227E2" w:rsidRDefault="003703D3" w:rsidP="003703D3">
            <w:pPr>
              <w:jc w:val="center"/>
              <w:rPr>
                <w:sz w:val="20"/>
                <w:szCs w:val="20"/>
              </w:rPr>
            </w:pPr>
            <w:r w:rsidRPr="005227E2">
              <w:rPr>
                <w:sz w:val="20"/>
                <w:szCs w:val="20"/>
              </w:rPr>
              <w:t>0.0026</w:t>
            </w:r>
          </w:p>
        </w:tc>
        <w:tc>
          <w:tcPr>
            <w:tcW w:w="823" w:type="dxa"/>
            <w:noWrap/>
            <w:vAlign w:val="center"/>
            <w:hideMark/>
          </w:tcPr>
          <w:p w14:paraId="201262BF" w14:textId="77777777" w:rsidR="003703D3" w:rsidRPr="005227E2" w:rsidRDefault="003703D3" w:rsidP="003703D3">
            <w:pPr>
              <w:jc w:val="center"/>
              <w:rPr>
                <w:sz w:val="20"/>
                <w:szCs w:val="20"/>
              </w:rPr>
            </w:pPr>
          </w:p>
        </w:tc>
        <w:tc>
          <w:tcPr>
            <w:tcW w:w="925" w:type="dxa"/>
            <w:noWrap/>
            <w:vAlign w:val="center"/>
            <w:hideMark/>
          </w:tcPr>
          <w:p w14:paraId="7C630A61" w14:textId="77777777" w:rsidR="003703D3" w:rsidRPr="005227E2" w:rsidRDefault="003703D3" w:rsidP="003703D3">
            <w:pPr>
              <w:jc w:val="center"/>
              <w:rPr>
                <w:sz w:val="20"/>
                <w:szCs w:val="20"/>
              </w:rPr>
            </w:pPr>
            <w:r w:rsidRPr="005227E2">
              <w:rPr>
                <w:sz w:val="20"/>
                <w:szCs w:val="20"/>
              </w:rPr>
              <w:t>0.7585</w:t>
            </w:r>
          </w:p>
        </w:tc>
        <w:tc>
          <w:tcPr>
            <w:tcW w:w="823" w:type="dxa"/>
            <w:shd w:val="clear" w:color="auto" w:fill="D9D9D9" w:themeFill="background1" w:themeFillShade="D9"/>
            <w:noWrap/>
            <w:vAlign w:val="center"/>
            <w:hideMark/>
          </w:tcPr>
          <w:p w14:paraId="7E923900" w14:textId="77777777" w:rsidR="003703D3" w:rsidRPr="005227E2" w:rsidRDefault="003703D3" w:rsidP="003703D3">
            <w:pPr>
              <w:jc w:val="center"/>
              <w:rPr>
                <w:sz w:val="20"/>
                <w:szCs w:val="20"/>
              </w:rPr>
            </w:pPr>
            <w:r w:rsidRPr="005227E2">
              <w:rPr>
                <w:sz w:val="20"/>
                <w:szCs w:val="20"/>
              </w:rPr>
              <w:t>0.0213</w:t>
            </w:r>
          </w:p>
        </w:tc>
        <w:tc>
          <w:tcPr>
            <w:tcW w:w="823" w:type="dxa"/>
            <w:noWrap/>
            <w:vAlign w:val="center"/>
            <w:hideMark/>
          </w:tcPr>
          <w:p w14:paraId="4AA1A850" w14:textId="77777777" w:rsidR="003703D3" w:rsidRPr="005227E2" w:rsidRDefault="003703D3" w:rsidP="003703D3">
            <w:pPr>
              <w:jc w:val="center"/>
              <w:rPr>
                <w:sz w:val="20"/>
                <w:szCs w:val="20"/>
              </w:rPr>
            </w:pPr>
          </w:p>
        </w:tc>
        <w:tc>
          <w:tcPr>
            <w:tcW w:w="825" w:type="dxa"/>
            <w:noWrap/>
            <w:vAlign w:val="center"/>
            <w:hideMark/>
          </w:tcPr>
          <w:p w14:paraId="36C2F3E2" w14:textId="77777777" w:rsidR="003703D3" w:rsidRPr="005227E2" w:rsidRDefault="003703D3" w:rsidP="003703D3">
            <w:pPr>
              <w:jc w:val="center"/>
              <w:rPr>
                <w:sz w:val="20"/>
                <w:szCs w:val="20"/>
              </w:rPr>
            </w:pPr>
            <w:r w:rsidRPr="005227E2">
              <w:rPr>
                <w:sz w:val="20"/>
                <w:szCs w:val="20"/>
              </w:rPr>
              <w:t>0.4796</w:t>
            </w:r>
          </w:p>
        </w:tc>
        <w:tc>
          <w:tcPr>
            <w:tcW w:w="823" w:type="dxa"/>
            <w:shd w:val="clear" w:color="auto" w:fill="D9D9D9" w:themeFill="background1" w:themeFillShade="D9"/>
            <w:noWrap/>
            <w:vAlign w:val="center"/>
            <w:hideMark/>
          </w:tcPr>
          <w:p w14:paraId="7012F160" w14:textId="77777777" w:rsidR="003703D3" w:rsidRPr="005227E2" w:rsidRDefault="003703D3" w:rsidP="003703D3">
            <w:pPr>
              <w:jc w:val="center"/>
              <w:rPr>
                <w:sz w:val="20"/>
                <w:szCs w:val="20"/>
              </w:rPr>
            </w:pPr>
            <w:r w:rsidRPr="005227E2">
              <w:rPr>
                <w:sz w:val="20"/>
                <w:szCs w:val="20"/>
              </w:rPr>
              <w:t>0.0146</w:t>
            </w:r>
          </w:p>
        </w:tc>
        <w:tc>
          <w:tcPr>
            <w:tcW w:w="823" w:type="dxa"/>
            <w:noWrap/>
            <w:vAlign w:val="center"/>
            <w:hideMark/>
          </w:tcPr>
          <w:p w14:paraId="21C2ECA2" w14:textId="77777777" w:rsidR="003703D3" w:rsidRPr="005227E2" w:rsidRDefault="003703D3" w:rsidP="003703D3">
            <w:pPr>
              <w:jc w:val="center"/>
              <w:rPr>
                <w:sz w:val="20"/>
                <w:szCs w:val="20"/>
              </w:rPr>
            </w:pPr>
          </w:p>
        </w:tc>
      </w:tr>
      <w:tr w:rsidR="003703D3" w:rsidRPr="005227E2" w14:paraId="4E0686C0" w14:textId="77777777" w:rsidTr="00B82715">
        <w:trPr>
          <w:trHeight w:val="20"/>
          <w:jc w:val="center"/>
        </w:trPr>
        <w:tc>
          <w:tcPr>
            <w:tcW w:w="1703" w:type="dxa"/>
            <w:vMerge/>
            <w:noWrap/>
            <w:vAlign w:val="center"/>
          </w:tcPr>
          <w:p w14:paraId="7569A979" w14:textId="77777777" w:rsidR="003703D3" w:rsidRPr="005227E2" w:rsidRDefault="003703D3" w:rsidP="003703D3">
            <w:pPr>
              <w:jc w:val="center"/>
              <w:rPr>
                <w:i/>
                <w:sz w:val="20"/>
                <w:szCs w:val="20"/>
              </w:rPr>
            </w:pPr>
          </w:p>
        </w:tc>
        <w:tc>
          <w:tcPr>
            <w:tcW w:w="1190" w:type="dxa"/>
            <w:vMerge/>
            <w:noWrap/>
            <w:vAlign w:val="center"/>
          </w:tcPr>
          <w:p w14:paraId="71978C8D" w14:textId="77777777" w:rsidR="003703D3" w:rsidRPr="005227E2" w:rsidRDefault="003703D3" w:rsidP="003703D3">
            <w:pPr>
              <w:jc w:val="center"/>
              <w:rPr>
                <w:sz w:val="20"/>
                <w:szCs w:val="20"/>
              </w:rPr>
            </w:pPr>
          </w:p>
        </w:tc>
        <w:tc>
          <w:tcPr>
            <w:tcW w:w="897" w:type="dxa"/>
            <w:noWrap/>
            <w:vAlign w:val="center"/>
            <w:hideMark/>
          </w:tcPr>
          <w:p w14:paraId="5DF7F854" w14:textId="77777777" w:rsidR="003703D3" w:rsidRPr="005227E2" w:rsidRDefault="003703D3" w:rsidP="003703D3">
            <w:pPr>
              <w:jc w:val="center"/>
              <w:rPr>
                <w:sz w:val="20"/>
                <w:szCs w:val="20"/>
              </w:rPr>
            </w:pPr>
            <w:r w:rsidRPr="005227E2">
              <w:rPr>
                <w:sz w:val="20"/>
                <w:szCs w:val="20"/>
              </w:rPr>
              <w:t>4-5cm</w:t>
            </w:r>
          </w:p>
        </w:tc>
        <w:tc>
          <w:tcPr>
            <w:tcW w:w="1089" w:type="dxa"/>
            <w:noWrap/>
            <w:vAlign w:val="center"/>
            <w:hideMark/>
          </w:tcPr>
          <w:p w14:paraId="0CFE9924" w14:textId="77777777" w:rsidR="003703D3" w:rsidRPr="005227E2" w:rsidRDefault="003703D3" w:rsidP="003703D3">
            <w:pPr>
              <w:jc w:val="center"/>
              <w:rPr>
                <w:sz w:val="20"/>
                <w:szCs w:val="20"/>
              </w:rPr>
            </w:pPr>
            <w:r w:rsidRPr="005227E2">
              <w:rPr>
                <w:sz w:val="20"/>
                <w:szCs w:val="20"/>
              </w:rPr>
              <w:t>0.1338</w:t>
            </w:r>
          </w:p>
        </w:tc>
        <w:tc>
          <w:tcPr>
            <w:tcW w:w="932" w:type="dxa"/>
            <w:shd w:val="clear" w:color="auto" w:fill="D9D9D9" w:themeFill="background1" w:themeFillShade="D9"/>
            <w:noWrap/>
            <w:vAlign w:val="center"/>
            <w:hideMark/>
          </w:tcPr>
          <w:p w14:paraId="1E45BFC4" w14:textId="77777777" w:rsidR="003703D3" w:rsidRPr="005227E2" w:rsidRDefault="003703D3" w:rsidP="003703D3">
            <w:pPr>
              <w:jc w:val="center"/>
              <w:rPr>
                <w:sz w:val="20"/>
                <w:szCs w:val="20"/>
              </w:rPr>
            </w:pPr>
            <w:r w:rsidRPr="005227E2">
              <w:rPr>
                <w:sz w:val="20"/>
                <w:szCs w:val="20"/>
              </w:rPr>
              <w:t>0.0273</w:t>
            </w:r>
          </w:p>
        </w:tc>
        <w:tc>
          <w:tcPr>
            <w:tcW w:w="823" w:type="dxa"/>
            <w:noWrap/>
            <w:vAlign w:val="center"/>
            <w:hideMark/>
          </w:tcPr>
          <w:p w14:paraId="74DA72D4" w14:textId="77777777" w:rsidR="003703D3" w:rsidRPr="005227E2" w:rsidRDefault="003703D3" w:rsidP="003703D3">
            <w:pPr>
              <w:jc w:val="center"/>
              <w:rPr>
                <w:sz w:val="20"/>
                <w:szCs w:val="20"/>
              </w:rPr>
            </w:pPr>
          </w:p>
        </w:tc>
        <w:tc>
          <w:tcPr>
            <w:tcW w:w="925" w:type="dxa"/>
            <w:noWrap/>
            <w:vAlign w:val="center"/>
            <w:hideMark/>
          </w:tcPr>
          <w:p w14:paraId="7B742ACB" w14:textId="77777777" w:rsidR="003703D3" w:rsidRPr="005227E2" w:rsidRDefault="003703D3" w:rsidP="003703D3">
            <w:pPr>
              <w:jc w:val="center"/>
              <w:rPr>
                <w:sz w:val="20"/>
                <w:szCs w:val="20"/>
              </w:rPr>
            </w:pPr>
            <w:r w:rsidRPr="005227E2">
              <w:rPr>
                <w:sz w:val="20"/>
                <w:szCs w:val="20"/>
              </w:rPr>
              <w:t>0.2310</w:t>
            </w:r>
          </w:p>
        </w:tc>
        <w:tc>
          <w:tcPr>
            <w:tcW w:w="823" w:type="dxa"/>
            <w:shd w:val="clear" w:color="auto" w:fill="D9D9D9" w:themeFill="background1" w:themeFillShade="D9"/>
            <w:noWrap/>
            <w:vAlign w:val="center"/>
            <w:hideMark/>
          </w:tcPr>
          <w:p w14:paraId="329AB0A6" w14:textId="77777777" w:rsidR="003703D3" w:rsidRPr="005227E2" w:rsidRDefault="003703D3" w:rsidP="003703D3">
            <w:pPr>
              <w:jc w:val="center"/>
              <w:rPr>
                <w:sz w:val="20"/>
                <w:szCs w:val="20"/>
              </w:rPr>
            </w:pPr>
            <w:r w:rsidRPr="005227E2">
              <w:rPr>
                <w:sz w:val="20"/>
                <w:szCs w:val="20"/>
              </w:rPr>
              <w:t>0.0003</w:t>
            </w:r>
          </w:p>
        </w:tc>
        <w:tc>
          <w:tcPr>
            <w:tcW w:w="823" w:type="dxa"/>
            <w:noWrap/>
            <w:vAlign w:val="center"/>
            <w:hideMark/>
          </w:tcPr>
          <w:p w14:paraId="7377905E" w14:textId="77777777" w:rsidR="003703D3" w:rsidRPr="005227E2" w:rsidRDefault="003703D3" w:rsidP="003703D3">
            <w:pPr>
              <w:jc w:val="center"/>
              <w:rPr>
                <w:sz w:val="20"/>
                <w:szCs w:val="20"/>
              </w:rPr>
            </w:pPr>
          </w:p>
        </w:tc>
        <w:tc>
          <w:tcPr>
            <w:tcW w:w="825" w:type="dxa"/>
            <w:noWrap/>
            <w:vAlign w:val="center"/>
            <w:hideMark/>
          </w:tcPr>
          <w:p w14:paraId="4CEA4B9A" w14:textId="77777777" w:rsidR="003703D3" w:rsidRPr="005227E2" w:rsidRDefault="003703D3" w:rsidP="003703D3">
            <w:pPr>
              <w:jc w:val="center"/>
              <w:rPr>
                <w:sz w:val="20"/>
                <w:szCs w:val="20"/>
              </w:rPr>
            </w:pPr>
            <w:r w:rsidRPr="005227E2">
              <w:rPr>
                <w:sz w:val="20"/>
                <w:szCs w:val="20"/>
              </w:rPr>
              <w:t>0.6083</w:t>
            </w:r>
          </w:p>
        </w:tc>
        <w:tc>
          <w:tcPr>
            <w:tcW w:w="823" w:type="dxa"/>
            <w:shd w:val="clear" w:color="auto" w:fill="D9D9D9" w:themeFill="background1" w:themeFillShade="D9"/>
            <w:noWrap/>
            <w:vAlign w:val="center"/>
            <w:hideMark/>
          </w:tcPr>
          <w:p w14:paraId="53632AAF" w14:textId="77777777" w:rsidR="003703D3" w:rsidRPr="005227E2" w:rsidRDefault="003703D3" w:rsidP="003703D3">
            <w:pPr>
              <w:jc w:val="center"/>
              <w:rPr>
                <w:sz w:val="20"/>
                <w:szCs w:val="20"/>
              </w:rPr>
            </w:pPr>
            <w:r w:rsidRPr="005227E2">
              <w:rPr>
                <w:sz w:val="20"/>
                <w:szCs w:val="20"/>
              </w:rPr>
              <w:t>0.0028</w:t>
            </w:r>
          </w:p>
        </w:tc>
        <w:tc>
          <w:tcPr>
            <w:tcW w:w="823" w:type="dxa"/>
            <w:noWrap/>
            <w:vAlign w:val="center"/>
            <w:hideMark/>
          </w:tcPr>
          <w:p w14:paraId="1E697051" w14:textId="77777777" w:rsidR="003703D3" w:rsidRPr="005227E2" w:rsidRDefault="003703D3" w:rsidP="003703D3">
            <w:pPr>
              <w:jc w:val="center"/>
              <w:rPr>
                <w:sz w:val="20"/>
                <w:szCs w:val="20"/>
              </w:rPr>
            </w:pPr>
          </w:p>
        </w:tc>
      </w:tr>
      <w:tr w:rsidR="003703D3" w:rsidRPr="005227E2" w14:paraId="3DA91103" w14:textId="77777777" w:rsidTr="00B82715">
        <w:trPr>
          <w:trHeight w:val="20"/>
          <w:jc w:val="center"/>
        </w:trPr>
        <w:tc>
          <w:tcPr>
            <w:tcW w:w="1703" w:type="dxa"/>
            <w:vMerge w:val="restart"/>
            <w:noWrap/>
            <w:vAlign w:val="center"/>
            <w:hideMark/>
          </w:tcPr>
          <w:p w14:paraId="6B6C5DD9" w14:textId="77777777" w:rsidR="003703D3" w:rsidRPr="005227E2" w:rsidRDefault="00743578" w:rsidP="003703D3">
            <w:pPr>
              <w:jc w:val="center"/>
              <w:rPr>
                <w:i/>
                <w:sz w:val="20"/>
                <w:szCs w:val="20"/>
              </w:rPr>
            </w:pPr>
            <w:r w:rsidRPr="005227E2">
              <w:rPr>
                <w:i/>
                <w:sz w:val="20"/>
                <w:szCs w:val="20"/>
              </w:rPr>
              <w:t>Desmoscolex</w:t>
            </w:r>
          </w:p>
        </w:tc>
        <w:tc>
          <w:tcPr>
            <w:tcW w:w="1190" w:type="dxa"/>
            <w:vMerge w:val="restart"/>
            <w:noWrap/>
            <w:vAlign w:val="center"/>
            <w:hideMark/>
          </w:tcPr>
          <w:p w14:paraId="37592F77" w14:textId="77777777" w:rsidR="003703D3" w:rsidRPr="005227E2" w:rsidRDefault="003703D3" w:rsidP="003703D3">
            <w:pPr>
              <w:jc w:val="center"/>
              <w:rPr>
                <w:sz w:val="20"/>
                <w:szCs w:val="20"/>
              </w:rPr>
            </w:pPr>
            <w:r w:rsidRPr="005227E2">
              <w:rPr>
                <w:sz w:val="20"/>
                <w:szCs w:val="20"/>
              </w:rPr>
              <w:t>Pockmark</w:t>
            </w:r>
          </w:p>
        </w:tc>
        <w:tc>
          <w:tcPr>
            <w:tcW w:w="897" w:type="dxa"/>
            <w:noWrap/>
            <w:vAlign w:val="center"/>
            <w:hideMark/>
          </w:tcPr>
          <w:p w14:paraId="737EB5C7" w14:textId="77777777" w:rsidR="003703D3" w:rsidRPr="005227E2" w:rsidRDefault="003703D3" w:rsidP="003703D3">
            <w:pPr>
              <w:jc w:val="center"/>
              <w:rPr>
                <w:sz w:val="20"/>
                <w:szCs w:val="20"/>
              </w:rPr>
            </w:pPr>
            <w:r w:rsidRPr="005227E2">
              <w:rPr>
                <w:sz w:val="20"/>
                <w:szCs w:val="20"/>
              </w:rPr>
              <w:t>0-1cm</w:t>
            </w:r>
          </w:p>
        </w:tc>
        <w:tc>
          <w:tcPr>
            <w:tcW w:w="1089" w:type="dxa"/>
            <w:noWrap/>
            <w:vAlign w:val="center"/>
            <w:hideMark/>
          </w:tcPr>
          <w:p w14:paraId="5F10936B" w14:textId="77777777" w:rsidR="003703D3" w:rsidRPr="005227E2" w:rsidRDefault="003703D3" w:rsidP="003703D3">
            <w:pPr>
              <w:jc w:val="center"/>
              <w:rPr>
                <w:sz w:val="20"/>
                <w:szCs w:val="20"/>
              </w:rPr>
            </w:pPr>
            <w:r w:rsidRPr="005227E2">
              <w:rPr>
                <w:sz w:val="20"/>
                <w:szCs w:val="20"/>
              </w:rPr>
              <w:t>0.4989</w:t>
            </w:r>
          </w:p>
        </w:tc>
        <w:tc>
          <w:tcPr>
            <w:tcW w:w="932" w:type="dxa"/>
            <w:noWrap/>
            <w:vAlign w:val="center"/>
            <w:hideMark/>
          </w:tcPr>
          <w:p w14:paraId="19F46117" w14:textId="77777777" w:rsidR="003703D3" w:rsidRPr="005227E2" w:rsidRDefault="003703D3" w:rsidP="003703D3">
            <w:pPr>
              <w:jc w:val="center"/>
              <w:rPr>
                <w:sz w:val="20"/>
                <w:szCs w:val="20"/>
              </w:rPr>
            </w:pPr>
            <w:r w:rsidRPr="005227E2">
              <w:rPr>
                <w:sz w:val="20"/>
                <w:szCs w:val="20"/>
              </w:rPr>
              <w:t>0.9260</w:t>
            </w:r>
          </w:p>
        </w:tc>
        <w:tc>
          <w:tcPr>
            <w:tcW w:w="823" w:type="dxa"/>
            <w:noWrap/>
            <w:vAlign w:val="center"/>
            <w:hideMark/>
          </w:tcPr>
          <w:p w14:paraId="4F3D7470" w14:textId="77777777" w:rsidR="003703D3" w:rsidRPr="005227E2" w:rsidRDefault="003703D3" w:rsidP="003703D3">
            <w:pPr>
              <w:jc w:val="center"/>
              <w:rPr>
                <w:sz w:val="20"/>
                <w:szCs w:val="20"/>
              </w:rPr>
            </w:pPr>
          </w:p>
        </w:tc>
        <w:tc>
          <w:tcPr>
            <w:tcW w:w="925" w:type="dxa"/>
            <w:noWrap/>
            <w:vAlign w:val="center"/>
            <w:hideMark/>
          </w:tcPr>
          <w:p w14:paraId="03A8D8AA" w14:textId="77777777" w:rsidR="003703D3" w:rsidRPr="005227E2" w:rsidRDefault="003703D3" w:rsidP="003703D3">
            <w:pPr>
              <w:jc w:val="center"/>
              <w:rPr>
                <w:sz w:val="20"/>
                <w:szCs w:val="20"/>
              </w:rPr>
            </w:pPr>
            <w:r w:rsidRPr="005227E2">
              <w:rPr>
                <w:sz w:val="20"/>
                <w:szCs w:val="20"/>
              </w:rPr>
              <w:t>0.0314</w:t>
            </w:r>
          </w:p>
        </w:tc>
        <w:tc>
          <w:tcPr>
            <w:tcW w:w="823" w:type="dxa"/>
            <w:noWrap/>
            <w:vAlign w:val="center"/>
            <w:hideMark/>
          </w:tcPr>
          <w:p w14:paraId="7F8C9B6A" w14:textId="77777777" w:rsidR="003703D3" w:rsidRPr="005227E2" w:rsidRDefault="003703D3" w:rsidP="003703D3">
            <w:pPr>
              <w:jc w:val="center"/>
              <w:rPr>
                <w:sz w:val="20"/>
                <w:szCs w:val="20"/>
              </w:rPr>
            </w:pPr>
            <w:r w:rsidRPr="005227E2">
              <w:rPr>
                <w:sz w:val="20"/>
                <w:szCs w:val="20"/>
              </w:rPr>
              <w:t>0.7656</w:t>
            </w:r>
          </w:p>
        </w:tc>
        <w:tc>
          <w:tcPr>
            <w:tcW w:w="823" w:type="dxa"/>
            <w:noWrap/>
            <w:vAlign w:val="center"/>
            <w:hideMark/>
          </w:tcPr>
          <w:p w14:paraId="50333169" w14:textId="77777777" w:rsidR="003703D3" w:rsidRPr="005227E2" w:rsidRDefault="003703D3" w:rsidP="003703D3">
            <w:pPr>
              <w:jc w:val="center"/>
              <w:rPr>
                <w:sz w:val="20"/>
                <w:szCs w:val="20"/>
              </w:rPr>
            </w:pPr>
          </w:p>
        </w:tc>
        <w:tc>
          <w:tcPr>
            <w:tcW w:w="825" w:type="dxa"/>
            <w:noWrap/>
            <w:vAlign w:val="center"/>
            <w:hideMark/>
          </w:tcPr>
          <w:p w14:paraId="56FB6561" w14:textId="77777777" w:rsidR="003703D3" w:rsidRPr="005227E2" w:rsidRDefault="003703D3" w:rsidP="003703D3">
            <w:pPr>
              <w:jc w:val="center"/>
              <w:rPr>
                <w:sz w:val="20"/>
                <w:szCs w:val="20"/>
              </w:rPr>
            </w:pPr>
            <w:r w:rsidRPr="005227E2">
              <w:rPr>
                <w:sz w:val="20"/>
                <w:szCs w:val="20"/>
              </w:rPr>
              <w:t>0.8047</w:t>
            </w:r>
          </w:p>
        </w:tc>
        <w:tc>
          <w:tcPr>
            <w:tcW w:w="823" w:type="dxa"/>
            <w:noWrap/>
            <w:vAlign w:val="center"/>
            <w:hideMark/>
          </w:tcPr>
          <w:p w14:paraId="056D2B16" w14:textId="77777777" w:rsidR="003703D3" w:rsidRPr="005227E2" w:rsidRDefault="003703D3" w:rsidP="003703D3">
            <w:pPr>
              <w:jc w:val="center"/>
              <w:rPr>
                <w:sz w:val="20"/>
                <w:szCs w:val="20"/>
              </w:rPr>
            </w:pPr>
            <w:r w:rsidRPr="005227E2">
              <w:rPr>
                <w:sz w:val="20"/>
                <w:szCs w:val="20"/>
              </w:rPr>
              <w:t>0.1834</w:t>
            </w:r>
          </w:p>
        </w:tc>
        <w:tc>
          <w:tcPr>
            <w:tcW w:w="823" w:type="dxa"/>
            <w:noWrap/>
            <w:vAlign w:val="center"/>
            <w:hideMark/>
          </w:tcPr>
          <w:p w14:paraId="481A8D3C" w14:textId="77777777" w:rsidR="003703D3" w:rsidRPr="005227E2" w:rsidRDefault="003703D3" w:rsidP="003703D3">
            <w:pPr>
              <w:jc w:val="center"/>
              <w:rPr>
                <w:sz w:val="20"/>
                <w:szCs w:val="20"/>
              </w:rPr>
            </w:pPr>
          </w:p>
        </w:tc>
      </w:tr>
      <w:tr w:rsidR="003703D3" w:rsidRPr="005227E2" w14:paraId="798251E9" w14:textId="77777777" w:rsidTr="00B82715">
        <w:trPr>
          <w:trHeight w:val="20"/>
          <w:jc w:val="center"/>
        </w:trPr>
        <w:tc>
          <w:tcPr>
            <w:tcW w:w="1703" w:type="dxa"/>
            <w:vMerge/>
            <w:noWrap/>
            <w:vAlign w:val="center"/>
          </w:tcPr>
          <w:p w14:paraId="19FE6E3E" w14:textId="77777777" w:rsidR="003703D3" w:rsidRPr="005227E2" w:rsidRDefault="003703D3" w:rsidP="003703D3">
            <w:pPr>
              <w:jc w:val="center"/>
              <w:rPr>
                <w:i/>
                <w:sz w:val="20"/>
                <w:szCs w:val="20"/>
              </w:rPr>
            </w:pPr>
          </w:p>
        </w:tc>
        <w:tc>
          <w:tcPr>
            <w:tcW w:w="1190" w:type="dxa"/>
            <w:vMerge/>
            <w:noWrap/>
            <w:vAlign w:val="center"/>
          </w:tcPr>
          <w:p w14:paraId="50D8054F" w14:textId="77777777" w:rsidR="003703D3" w:rsidRPr="005227E2" w:rsidRDefault="003703D3" w:rsidP="003703D3">
            <w:pPr>
              <w:jc w:val="center"/>
              <w:rPr>
                <w:sz w:val="20"/>
                <w:szCs w:val="20"/>
              </w:rPr>
            </w:pPr>
          </w:p>
        </w:tc>
        <w:tc>
          <w:tcPr>
            <w:tcW w:w="897" w:type="dxa"/>
            <w:noWrap/>
            <w:vAlign w:val="center"/>
            <w:hideMark/>
          </w:tcPr>
          <w:p w14:paraId="0A5077CD" w14:textId="77777777" w:rsidR="003703D3" w:rsidRPr="005227E2" w:rsidRDefault="003703D3" w:rsidP="003703D3">
            <w:pPr>
              <w:jc w:val="center"/>
              <w:rPr>
                <w:sz w:val="20"/>
                <w:szCs w:val="20"/>
              </w:rPr>
            </w:pPr>
            <w:r w:rsidRPr="005227E2">
              <w:rPr>
                <w:sz w:val="20"/>
                <w:szCs w:val="20"/>
              </w:rPr>
              <w:t>1-2cm</w:t>
            </w:r>
          </w:p>
        </w:tc>
        <w:tc>
          <w:tcPr>
            <w:tcW w:w="1089" w:type="dxa"/>
            <w:noWrap/>
            <w:vAlign w:val="center"/>
            <w:hideMark/>
          </w:tcPr>
          <w:p w14:paraId="4C10AD9E" w14:textId="77777777" w:rsidR="003703D3" w:rsidRPr="005227E2" w:rsidRDefault="003703D3" w:rsidP="003703D3">
            <w:pPr>
              <w:jc w:val="center"/>
              <w:rPr>
                <w:sz w:val="20"/>
                <w:szCs w:val="20"/>
              </w:rPr>
            </w:pPr>
            <w:r w:rsidRPr="005227E2">
              <w:rPr>
                <w:sz w:val="20"/>
                <w:szCs w:val="20"/>
              </w:rPr>
              <w:t>0.2429</w:t>
            </w:r>
          </w:p>
        </w:tc>
        <w:tc>
          <w:tcPr>
            <w:tcW w:w="932" w:type="dxa"/>
            <w:noWrap/>
            <w:vAlign w:val="center"/>
            <w:hideMark/>
          </w:tcPr>
          <w:p w14:paraId="36E15E71" w14:textId="77777777" w:rsidR="003703D3" w:rsidRPr="005227E2" w:rsidRDefault="003703D3" w:rsidP="003703D3">
            <w:pPr>
              <w:jc w:val="center"/>
              <w:rPr>
                <w:sz w:val="20"/>
                <w:szCs w:val="20"/>
              </w:rPr>
            </w:pPr>
            <w:r w:rsidRPr="005227E2">
              <w:rPr>
                <w:sz w:val="20"/>
                <w:szCs w:val="20"/>
              </w:rPr>
              <w:t>0.5978</w:t>
            </w:r>
          </w:p>
        </w:tc>
        <w:tc>
          <w:tcPr>
            <w:tcW w:w="823" w:type="dxa"/>
            <w:noWrap/>
            <w:vAlign w:val="center"/>
            <w:hideMark/>
          </w:tcPr>
          <w:p w14:paraId="7EF0D8EF" w14:textId="77777777" w:rsidR="003703D3" w:rsidRPr="005227E2" w:rsidRDefault="003703D3" w:rsidP="003703D3">
            <w:pPr>
              <w:jc w:val="center"/>
              <w:rPr>
                <w:sz w:val="20"/>
                <w:szCs w:val="20"/>
              </w:rPr>
            </w:pPr>
          </w:p>
        </w:tc>
        <w:tc>
          <w:tcPr>
            <w:tcW w:w="925" w:type="dxa"/>
            <w:noWrap/>
            <w:vAlign w:val="center"/>
            <w:hideMark/>
          </w:tcPr>
          <w:p w14:paraId="78BF3864" w14:textId="77777777" w:rsidR="003703D3" w:rsidRPr="005227E2" w:rsidRDefault="003703D3" w:rsidP="003703D3">
            <w:pPr>
              <w:jc w:val="center"/>
              <w:rPr>
                <w:sz w:val="20"/>
                <w:szCs w:val="20"/>
              </w:rPr>
            </w:pPr>
            <w:r w:rsidRPr="005227E2">
              <w:rPr>
                <w:sz w:val="20"/>
                <w:szCs w:val="20"/>
              </w:rPr>
              <w:t>0.5318</w:t>
            </w:r>
          </w:p>
        </w:tc>
        <w:tc>
          <w:tcPr>
            <w:tcW w:w="823" w:type="dxa"/>
            <w:noWrap/>
            <w:vAlign w:val="center"/>
            <w:hideMark/>
          </w:tcPr>
          <w:p w14:paraId="5AE34000" w14:textId="77777777" w:rsidR="003703D3" w:rsidRPr="005227E2" w:rsidRDefault="003703D3" w:rsidP="003703D3">
            <w:pPr>
              <w:jc w:val="center"/>
              <w:rPr>
                <w:sz w:val="20"/>
                <w:szCs w:val="20"/>
              </w:rPr>
            </w:pPr>
            <w:r w:rsidRPr="005227E2">
              <w:rPr>
                <w:sz w:val="20"/>
                <w:szCs w:val="20"/>
              </w:rPr>
              <w:t>0.3161</w:t>
            </w:r>
          </w:p>
        </w:tc>
        <w:tc>
          <w:tcPr>
            <w:tcW w:w="823" w:type="dxa"/>
            <w:noWrap/>
            <w:vAlign w:val="center"/>
            <w:hideMark/>
          </w:tcPr>
          <w:p w14:paraId="5B1B1A96" w14:textId="77777777" w:rsidR="003703D3" w:rsidRPr="005227E2" w:rsidRDefault="003703D3" w:rsidP="003703D3">
            <w:pPr>
              <w:jc w:val="center"/>
              <w:rPr>
                <w:sz w:val="20"/>
                <w:szCs w:val="20"/>
              </w:rPr>
            </w:pPr>
          </w:p>
        </w:tc>
        <w:tc>
          <w:tcPr>
            <w:tcW w:w="825" w:type="dxa"/>
            <w:noWrap/>
            <w:vAlign w:val="center"/>
            <w:hideMark/>
          </w:tcPr>
          <w:p w14:paraId="39D7DD7C" w14:textId="77777777" w:rsidR="003703D3" w:rsidRPr="005227E2" w:rsidRDefault="003703D3" w:rsidP="003703D3">
            <w:pPr>
              <w:jc w:val="center"/>
              <w:rPr>
                <w:sz w:val="20"/>
                <w:szCs w:val="20"/>
              </w:rPr>
            </w:pPr>
            <w:r w:rsidRPr="005227E2">
              <w:rPr>
                <w:sz w:val="20"/>
                <w:szCs w:val="20"/>
              </w:rPr>
              <w:t>0.1491</w:t>
            </w:r>
          </w:p>
        </w:tc>
        <w:tc>
          <w:tcPr>
            <w:tcW w:w="823" w:type="dxa"/>
            <w:noWrap/>
            <w:vAlign w:val="center"/>
            <w:hideMark/>
          </w:tcPr>
          <w:p w14:paraId="2958B497" w14:textId="77777777" w:rsidR="003703D3" w:rsidRPr="005227E2" w:rsidRDefault="003703D3" w:rsidP="003703D3">
            <w:pPr>
              <w:jc w:val="center"/>
              <w:rPr>
                <w:sz w:val="20"/>
                <w:szCs w:val="20"/>
              </w:rPr>
            </w:pPr>
            <w:r w:rsidRPr="005227E2">
              <w:rPr>
                <w:sz w:val="20"/>
                <w:szCs w:val="20"/>
              </w:rPr>
              <w:t>0.4621</w:t>
            </w:r>
          </w:p>
        </w:tc>
        <w:tc>
          <w:tcPr>
            <w:tcW w:w="823" w:type="dxa"/>
            <w:noWrap/>
            <w:vAlign w:val="center"/>
            <w:hideMark/>
          </w:tcPr>
          <w:p w14:paraId="4B14D6D4" w14:textId="77777777" w:rsidR="003703D3" w:rsidRPr="005227E2" w:rsidRDefault="003703D3" w:rsidP="003703D3">
            <w:pPr>
              <w:jc w:val="center"/>
              <w:rPr>
                <w:sz w:val="20"/>
                <w:szCs w:val="20"/>
              </w:rPr>
            </w:pPr>
          </w:p>
        </w:tc>
      </w:tr>
      <w:tr w:rsidR="003703D3" w:rsidRPr="005227E2" w14:paraId="6BB005DF" w14:textId="77777777" w:rsidTr="00B82715">
        <w:trPr>
          <w:trHeight w:val="20"/>
          <w:jc w:val="center"/>
        </w:trPr>
        <w:tc>
          <w:tcPr>
            <w:tcW w:w="1703" w:type="dxa"/>
            <w:vMerge/>
            <w:noWrap/>
            <w:vAlign w:val="center"/>
          </w:tcPr>
          <w:p w14:paraId="178D621D" w14:textId="77777777" w:rsidR="003703D3" w:rsidRPr="005227E2" w:rsidRDefault="003703D3" w:rsidP="003703D3">
            <w:pPr>
              <w:jc w:val="center"/>
              <w:rPr>
                <w:i/>
                <w:sz w:val="20"/>
                <w:szCs w:val="20"/>
              </w:rPr>
            </w:pPr>
          </w:p>
        </w:tc>
        <w:tc>
          <w:tcPr>
            <w:tcW w:w="1190" w:type="dxa"/>
            <w:vMerge/>
            <w:noWrap/>
            <w:vAlign w:val="center"/>
          </w:tcPr>
          <w:p w14:paraId="25F9BFCA" w14:textId="77777777" w:rsidR="003703D3" w:rsidRPr="005227E2" w:rsidRDefault="003703D3" w:rsidP="003703D3">
            <w:pPr>
              <w:jc w:val="center"/>
              <w:rPr>
                <w:sz w:val="20"/>
                <w:szCs w:val="20"/>
              </w:rPr>
            </w:pPr>
          </w:p>
        </w:tc>
        <w:tc>
          <w:tcPr>
            <w:tcW w:w="897" w:type="dxa"/>
            <w:noWrap/>
            <w:vAlign w:val="center"/>
            <w:hideMark/>
          </w:tcPr>
          <w:p w14:paraId="793F6645" w14:textId="77777777" w:rsidR="003703D3" w:rsidRPr="005227E2" w:rsidRDefault="003703D3" w:rsidP="003703D3">
            <w:pPr>
              <w:jc w:val="center"/>
              <w:rPr>
                <w:sz w:val="20"/>
                <w:szCs w:val="20"/>
              </w:rPr>
            </w:pPr>
            <w:r w:rsidRPr="005227E2">
              <w:rPr>
                <w:sz w:val="20"/>
                <w:szCs w:val="20"/>
              </w:rPr>
              <w:t>2-3cm</w:t>
            </w:r>
          </w:p>
        </w:tc>
        <w:tc>
          <w:tcPr>
            <w:tcW w:w="1089" w:type="dxa"/>
            <w:noWrap/>
            <w:vAlign w:val="center"/>
            <w:hideMark/>
          </w:tcPr>
          <w:p w14:paraId="1043669F" w14:textId="77777777" w:rsidR="003703D3" w:rsidRPr="005227E2" w:rsidRDefault="003703D3" w:rsidP="003703D3">
            <w:pPr>
              <w:jc w:val="center"/>
              <w:rPr>
                <w:sz w:val="20"/>
                <w:szCs w:val="20"/>
              </w:rPr>
            </w:pPr>
            <w:r w:rsidRPr="005227E2">
              <w:rPr>
                <w:sz w:val="20"/>
                <w:szCs w:val="20"/>
              </w:rPr>
              <w:t>0.6711</w:t>
            </w:r>
          </w:p>
        </w:tc>
        <w:tc>
          <w:tcPr>
            <w:tcW w:w="932" w:type="dxa"/>
            <w:noWrap/>
            <w:vAlign w:val="center"/>
            <w:hideMark/>
          </w:tcPr>
          <w:p w14:paraId="04C4977D" w14:textId="77777777" w:rsidR="003703D3" w:rsidRPr="005227E2" w:rsidRDefault="003703D3" w:rsidP="003703D3">
            <w:pPr>
              <w:jc w:val="center"/>
              <w:rPr>
                <w:sz w:val="20"/>
                <w:szCs w:val="20"/>
              </w:rPr>
            </w:pPr>
            <w:r w:rsidRPr="005227E2">
              <w:rPr>
                <w:sz w:val="20"/>
                <w:szCs w:val="20"/>
              </w:rPr>
              <w:t>0.3860</w:t>
            </w:r>
          </w:p>
        </w:tc>
        <w:tc>
          <w:tcPr>
            <w:tcW w:w="823" w:type="dxa"/>
            <w:noWrap/>
            <w:vAlign w:val="center"/>
            <w:hideMark/>
          </w:tcPr>
          <w:p w14:paraId="04F452F5" w14:textId="77777777" w:rsidR="003703D3" w:rsidRPr="005227E2" w:rsidRDefault="003703D3" w:rsidP="003703D3">
            <w:pPr>
              <w:jc w:val="center"/>
              <w:rPr>
                <w:sz w:val="20"/>
                <w:szCs w:val="20"/>
              </w:rPr>
            </w:pPr>
          </w:p>
        </w:tc>
        <w:tc>
          <w:tcPr>
            <w:tcW w:w="925" w:type="dxa"/>
            <w:noWrap/>
            <w:vAlign w:val="center"/>
            <w:hideMark/>
          </w:tcPr>
          <w:p w14:paraId="2C1F2B7D" w14:textId="77777777" w:rsidR="003703D3" w:rsidRPr="005227E2" w:rsidRDefault="003703D3" w:rsidP="003703D3">
            <w:pPr>
              <w:jc w:val="center"/>
              <w:rPr>
                <w:sz w:val="20"/>
                <w:szCs w:val="20"/>
              </w:rPr>
            </w:pPr>
            <w:r w:rsidRPr="005227E2">
              <w:rPr>
                <w:sz w:val="20"/>
                <w:szCs w:val="20"/>
              </w:rPr>
              <w:t>0.3735</w:t>
            </w:r>
          </w:p>
        </w:tc>
        <w:tc>
          <w:tcPr>
            <w:tcW w:w="823" w:type="dxa"/>
            <w:noWrap/>
            <w:vAlign w:val="center"/>
            <w:hideMark/>
          </w:tcPr>
          <w:p w14:paraId="42D433E0" w14:textId="77777777" w:rsidR="003703D3" w:rsidRPr="005227E2" w:rsidRDefault="003703D3" w:rsidP="003703D3">
            <w:pPr>
              <w:jc w:val="center"/>
              <w:rPr>
                <w:sz w:val="20"/>
                <w:szCs w:val="20"/>
              </w:rPr>
            </w:pPr>
            <w:r w:rsidRPr="005227E2">
              <w:rPr>
                <w:sz w:val="20"/>
                <w:szCs w:val="20"/>
              </w:rPr>
              <w:t>0.3114</w:t>
            </w:r>
          </w:p>
        </w:tc>
        <w:tc>
          <w:tcPr>
            <w:tcW w:w="823" w:type="dxa"/>
            <w:noWrap/>
            <w:vAlign w:val="center"/>
            <w:hideMark/>
          </w:tcPr>
          <w:p w14:paraId="61D6ED91" w14:textId="77777777" w:rsidR="003703D3" w:rsidRPr="005227E2" w:rsidRDefault="003703D3" w:rsidP="003703D3">
            <w:pPr>
              <w:jc w:val="center"/>
              <w:rPr>
                <w:sz w:val="20"/>
                <w:szCs w:val="20"/>
              </w:rPr>
            </w:pPr>
          </w:p>
        </w:tc>
        <w:tc>
          <w:tcPr>
            <w:tcW w:w="825" w:type="dxa"/>
            <w:noWrap/>
            <w:vAlign w:val="center"/>
            <w:hideMark/>
          </w:tcPr>
          <w:p w14:paraId="0D64C1AD" w14:textId="77777777" w:rsidR="003703D3" w:rsidRPr="005227E2" w:rsidRDefault="003703D3" w:rsidP="003703D3">
            <w:pPr>
              <w:jc w:val="center"/>
              <w:rPr>
                <w:sz w:val="20"/>
                <w:szCs w:val="20"/>
              </w:rPr>
            </w:pPr>
            <w:r w:rsidRPr="005227E2">
              <w:rPr>
                <w:sz w:val="20"/>
                <w:szCs w:val="20"/>
              </w:rPr>
              <w:t>0.4976</w:t>
            </w:r>
          </w:p>
        </w:tc>
        <w:tc>
          <w:tcPr>
            <w:tcW w:w="823" w:type="dxa"/>
            <w:noWrap/>
            <w:vAlign w:val="center"/>
            <w:hideMark/>
          </w:tcPr>
          <w:p w14:paraId="6D66AFD5" w14:textId="77777777" w:rsidR="003703D3" w:rsidRPr="005227E2" w:rsidRDefault="003703D3" w:rsidP="003703D3">
            <w:pPr>
              <w:jc w:val="center"/>
              <w:rPr>
                <w:sz w:val="20"/>
                <w:szCs w:val="20"/>
              </w:rPr>
            </w:pPr>
            <w:r w:rsidRPr="005227E2">
              <w:rPr>
                <w:sz w:val="20"/>
                <w:szCs w:val="20"/>
              </w:rPr>
              <w:t>0.2124</w:t>
            </w:r>
          </w:p>
        </w:tc>
        <w:tc>
          <w:tcPr>
            <w:tcW w:w="823" w:type="dxa"/>
            <w:noWrap/>
            <w:vAlign w:val="center"/>
            <w:hideMark/>
          </w:tcPr>
          <w:p w14:paraId="1774821B" w14:textId="77777777" w:rsidR="003703D3" w:rsidRPr="005227E2" w:rsidRDefault="003703D3" w:rsidP="003703D3">
            <w:pPr>
              <w:jc w:val="center"/>
              <w:rPr>
                <w:sz w:val="20"/>
                <w:szCs w:val="20"/>
              </w:rPr>
            </w:pPr>
          </w:p>
        </w:tc>
      </w:tr>
      <w:tr w:rsidR="003703D3" w:rsidRPr="005227E2" w14:paraId="2C8DC8BD" w14:textId="77777777" w:rsidTr="00B82715">
        <w:trPr>
          <w:trHeight w:val="20"/>
          <w:jc w:val="center"/>
        </w:trPr>
        <w:tc>
          <w:tcPr>
            <w:tcW w:w="1703" w:type="dxa"/>
            <w:vMerge/>
            <w:noWrap/>
            <w:vAlign w:val="center"/>
          </w:tcPr>
          <w:p w14:paraId="5ADE2177" w14:textId="77777777" w:rsidR="003703D3" w:rsidRPr="005227E2" w:rsidRDefault="003703D3" w:rsidP="003703D3">
            <w:pPr>
              <w:jc w:val="center"/>
              <w:rPr>
                <w:i/>
                <w:sz w:val="20"/>
                <w:szCs w:val="20"/>
              </w:rPr>
            </w:pPr>
          </w:p>
        </w:tc>
        <w:tc>
          <w:tcPr>
            <w:tcW w:w="1190" w:type="dxa"/>
            <w:vMerge/>
            <w:noWrap/>
            <w:vAlign w:val="center"/>
          </w:tcPr>
          <w:p w14:paraId="16B6A9F9" w14:textId="77777777" w:rsidR="003703D3" w:rsidRPr="005227E2" w:rsidRDefault="003703D3" w:rsidP="003703D3">
            <w:pPr>
              <w:jc w:val="center"/>
              <w:rPr>
                <w:sz w:val="20"/>
                <w:szCs w:val="20"/>
              </w:rPr>
            </w:pPr>
          </w:p>
        </w:tc>
        <w:tc>
          <w:tcPr>
            <w:tcW w:w="897" w:type="dxa"/>
            <w:noWrap/>
            <w:vAlign w:val="center"/>
            <w:hideMark/>
          </w:tcPr>
          <w:p w14:paraId="78A383D4" w14:textId="77777777" w:rsidR="003703D3" w:rsidRPr="005227E2" w:rsidRDefault="003703D3" w:rsidP="003703D3">
            <w:pPr>
              <w:jc w:val="center"/>
              <w:rPr>
                <w:sz w:val="20"/>
                <w:szCs w:val="20"/>
              </w:rPr>
            </w:pPr>
            <w:r w:rsidRPr="005227E2">
              <w:rPr>
                <w:sz w:val="20"/>
                <w:szCs w:val="20"/>
              </w:rPr>
              <w:t>3-4cm</w:t>
            </w:r>
          </w:p>
        </w:tc>
        <w:tc>
          <w:tcPr>
            <w:tcW w:w="1089" w:type="dxa"/>
            <w:noWrap/>
            <w:vAlign w:val="center"/>
            <w:hideMark/>
          </w:tcPr>
          <w:p w14:paraId="34055C12" w14:textId="77777777" w:rsidR="003703D3" w:rsidRPr="005227E2" w:rsidRDefault="003703D3" w:rsidP="003703D3">
            <w:pPr>
              <w:jc w:val="center"/>
              <w:rPr>
                <w:sz w:val="20"/>
                <w:szCs w:val="20"/>
              </w:rPr>
            </w:pPr>
            <w:r w:rsidRPr="005227E2">
              <w:rPr>
                <w:sz w:val="20"/>
                <w:szCs w:val="20"/>
              </w:rPr>
              <w:t>0.5740</w:t>
            </w:r>
          </w:p>
        </w:tc>
        <w:tc>
          <w:tcPr>
            <w:tcW w:w="932" w:type="dxa"/>
            <w:noWrap/>
            <w:vAlign w:val="center"/>
            <w:hideMark/>
          </w:tcPr>
          <w:p w14:paraId="4CA9E259" w14:textId="77777777" w:rsidR="003703D3" w:rsidRPr="005227E2" w:rsidRDefault="003703D3" w:rsidP="003703D3">
            <w:pPr>
              <w:jc w:val="center"/>
              <w:rPr>
                <w:sz w:val="20"/>
                <w:szCs w:val="20"/>
              </w:rPr>
            </w:pPr>
            <w:r w:rsidRPr="005227E2">
              <w:rPr>
                <w:sz w:val="20"/>
                <w:szCs w:val="20"/>
              </w:rPr>
              <w:t>0.6356</w:t>
            </w:r>
          </w:p>
        </w:tc>
        <w:tc>
          <w:tcPr>
            <w:tcW w:w="823" w:type="dxa"/>
            <w:noWrap/>
            <w:vAlign w:val="center"/>
            <w:hideMark/>
          </w:tcPr>
          <w:p w14:paraId="2C5D58EF" w14:textId="77777777" w:rsidR="003703D3" w:rsidRPr="005227E2" w:rsidRDefault="003703D3" w:rsidP="003703D3">
            <w:pPr>
              <w:jc w:val="center"/>
              <w:rPr>
                <w:sz w:val="20"/>
                <w:szCs w:val="20"/>
              </w:rPr>
            </w:pPr>
          </w:p>
        </w:tc>
        <w:tc>
          <w:tcPr>
            <w:tcW w:w="925" w:type="dxa"/>
            <w:noWrap/>
            <w:vAlign w:val="center"/>
            <w:hideMark/>
          </w:tcPr>
          <w:p w14:paraId="1429922F" w14:textId="77777777" w:rsidR="003703D3" w:rsidRPr="005227E2" w:rsidRDefault="003703D3" w:rsidP="003703D3">
            <w:pPr>
              <w:jc w:val="center"/>
              <w:rPr>
                <w:sz w:val="20"/>
                <w:szCs w:val="20"/>
              </w:rPr>
            </w:pPr>
            <w:r w:rsidRPr="005227E2">
              <w:rPr>
                <w:sz w:val="20"/>
                <w:szCs w:val="20"/>
              </w:rPr>
              <w:t>0.9365</w:t>
            </w:r>
          </w:p>
        </w:tc>
        <w:tc>
          <w:tcPr>
            <w:tcW w:w="823" w:type="dxa"/>
            <w:noWrap/>
            <w:vAlign w:val="center"/>
            <w:hideMark/>
          </w:tcPr>
          <w:p w14:paraId="19D9C1E2" w14:textId="77777777" w:rsidR="003703D3" w:rsidRPr="005227E2" w:rsidRDefault="003703D3" w:rsidP="003703D3">
            <w:pPr>
              <w:jc w:val="center"/>
              <w:rPr>
                <w:sz w:val="20"/>
                <w:szCs w:val="20"/>
              </w:rPr>
            </w:pPr>
            <w:r w:rsidRPr="005227E2">
              <w:rPr>
                <w:sz w:val="20"/>
                <w:szCs w:val="20"/>
              </w:rPr>
              <w:t>0.9785</w:t>
            </w:r>
          </w:p>
        </w:tc>
        <w:tc>
          <w:tcPr>
            <w:tcW w:w="823" w:type="dxa"/>
            <w:noWrap/>
            <w:vAlign w:val="center"/>
            <w:hideMark/>
          </w:tcPr>
          <w:p w14:paraId="51EFC667" w14:textId="77777777" w:rsidR="003703D3" w:rsidRPr="005227E2" w:rsidRDefault="003703D3" w:rsidP="003703D3">
            <w:pPr>
              <w:jc w:val="center"/>
              <w:rPr>
                <w:sz w:val="20"/>
                <w:szCs w:val="20"/>
              </w:rPr>
            </w:pPr>
          </w:p>
        </w:tc>
        <w:tc>
          <w:tcPr>
            <w:tcW w:w="825" w:type="dxa"/>
            <w:noWrap/>
            <w:vAlign w:val="center"/>
            <w:hideMark/>
          </w:tcPr>
          <w:p w14:paraId="769B4C4F" w14:textId="77777777" w:rsidR="003703D3" w:rsidRPr="005227E2" w:rsidRDefault="003703D3" w:rsidP="003703D3">
            <w:pPr>
              <w:jc w:val="center"/>
              <w:rPr>
                <w:sz w:val="20"/>
                <w:szCs w:val="20"/>
              </w:rPr>
            </w:pPr>
            <w:r w:rsidRPr="005227E2">
              <w:rPr>
                <w:sz w:val="20"/>
                <w:szCs w:val="20"/>
              </w:rPr>
              <w:t>0.2604</w:t>
            </w:r>
          </w:p>
        </w:tc>
        <w:tc>
          <w:tcPr>
            <w:tcW w:w="823" w:type="dxa"/>
            <w:noWrap/>
            <w:vAlign w:val="center"/>
            <w:hideMark/>
          </w:tcPr>
          <w:p w14:paraId="3ECB6C4F" w14:textId="77777777" w:rsidR="003703D3" w:rsidRPr="005227E2" w:rsidRDefault="003703D3" w:rsidP="003703D3">
            <w:pPr>
              <w:jc w:val="center"/>
              <w:rPr>
                <w:sz w:val="20"/>
                <w:szCs w:val="20"/>
              </w:rPr>
            </w:pPr>
            <w:r w:rsidRPr="005227E2">
              <w:rPr>
                <w:sz w:val="20"/>
                <w:szCs w:val="20"/>
              </w:rPr>
              <w:t>0.5120</w:t>
            </w:r>
          </w:p>
        </w:tc>
        <w:tc>
          <w:tcPr>
            <w:tcW w:w="823" w:type="dxa"/>
            <w:noWrap/>
            <w:vAlign w:val="center"/>
            <w:hideMark/>
          </w:tcPr>
          <w:p w14:paraId="1D06E50C" w14:textId="77777777" w:rsidR="003703D3" w:rsidRPr="005227E2" w:rsidRDefault="003703D3" w:rsidP="003703D3">
            <w:pPr>
              <w:jc w:val="center"/>
              <w:rPr>
                <w:sz w:val="20"/>
                <w:szCs w:val="20"/>
              </w:rPr>
            </w:pPr>
          </w:p>
        </w:tc>
      </w:tr>
      <w:tr w:rsidR="003703D3" w:rsidRPr="005227E2" w14:paraId="599059DE" w14:textId="77777777" w:rsidTr="00B82715">
        <w:trPr>
          <w:trHeight w:val="20"/>
          <w:jc w:val="center"/>
        </w:trPr>
        <w:tc>
          <w:tcPr>
            <w:tcW w:w="1703" w:type="dxa"/>
            <w:vMerge/>
            <w:noWrap/>
            <w:vAlign w:val="center"/>
          </w:tcPr>
          <w:p w14:paraId="565ACA28" w14:textId="77777777" w:rsidR="003703D3" w:rsidRPr="005227E2" w:rsidRDefault="003703D3" w:rsidP="003703D3">
            <w:pPr>
              <w:jc w:val="center"/>
              <w:rPr>
                <w:i/>
                <w:sz w:val="20"/>
                <w:szCs w:val="20"/>
              </w:rPr>
            </w:pPr>
          </w:p>
        </w:tc>
        <w:tc>
          <w:tcPr>
            <w:tcW w:w="1190" w:type="dxa"/>
            <w:vMerge/>
            <w:noWrap/>
            <w:vAlign w:val="center"/>
          </w:tcPr>
          <w:p w14:paraId="740A5604" w14:textId="77777777" w:rsidR="003703D3" w:rsidRPr="005227E2" w:rsidRDefault="003703D3" w:rsidP="003703D3">
            <w:pPr>
              <w:jc w:val="center"/>
              <w:rPr>
                <w:sz w:val="20"/>
                <w:szCs w:val="20"/>
              </w:rPr>
            </w:pPr>
          </w:p>
        </w:tc>
        <w:tc>
          <w:tcPr>
            <w:tcW w:w="897" w:type="dxa"/>
            <w:noWrap/>
            <w:vAlign w:val="center"/>
            <w:hideMark/>
          </w:tcPr>
          <w:p w14:paraId="4B92D076" w14:textId="77777777" w:rsidR="003703D3" w:rsidRPr="005227E2" w:rsidRDefault="003703D3" w:rsidP="003703D3">
            <w:pPr>
              <w:jc w:val="center"/>
              <w:rPr>
                <w:sz w:val="20"/>
                <w:szCs w:val="20"/>
              </w:rPr>
            </w:pPr>
            <w:r w:rsidRPr="005227E2">
              <w:rPr>
                <w:sz w:val="20"/>
                <w:szCs w:val="20"/>
              </w:rPr>
              <w:t>4-5cm</w:t>
            </w:r>
          </w:p>
        </w:tc>
        <w:tc>
          <w:tcPr>
            <w:tcW w:w="1089" w:type="dxa"/>
            <w:noWrap/>
            <w:vAlign w:val="center"/>
            <w:hideMark/>
          </w:tcPr>
          <w:p w14:paraId="5A542631" w14:textId="77777777" w:rsidR="003703D3" w:rsidRPr="005227E2" w:rsidRDefault="003703D3" w:rsidP="003703D3">
            <w:pPr>
              <w:jc w:val="center"/>
              <w:rPr>
                <w:sz w:val="20"/>
                <w:szCs w:val="20"/>
              </w:rPr>
            </w:pPr>
            <w:r w:rsidRPr="005227E2">
              <w:rPr>
                <w:sz w:val="20"/>
                <w:szCs w:val="20"/>
              </w:rPr>
              <w:t>0.2888</w:t>
            </w:r>
          </w:p>
        </w:tc>
        <w:tc>
          <w:tcPr>
            <w:tcW w:w="932" w:type="dxa"/>
            <w:shd w:val="clear" w:color="auto" w:fill="D9D9D9" w:themeFill="background1" w:themeFillShade="D9"/>
            <w:noWrap/>
            <w:vAlign w:val="center"/>
            <w:hideMark/>
          </w:tcPr>
          <w:p w14:paraId="694A1225" w14:textId="77777777" w:rsidR="003703D3" w:rsidRPr="005227E2" w:rsidRDefault="003703D3" w:rsidP="003703D3">
            <w:pPr>
              <w:jc w:val="center"/>
              <w:rPr>
                <w:sz w:val="20"/>
                <w:szCs w:val="20"/>
              </w:rPr>
            </w:pPr>
            <w:r w:rsidRPr="005227E2">
              <w:rPr>
                <w:sz w:val="20"/>
                <w:szCs w:val="20"/>
              </w:rPr>
              <w:t>0.0304</w:t>
            </w:r>
          </w:p>
        </w:tc>
        <w:tc>
          <w:tcPr>
            <w:tcW w:w="823" w:type="dxa"/>
            <w:noWrap/>
            <w:vAlign w:val="center"/>
            <w:hideMark/>
          </w:tcPr>
          <w:p w14:paraId="59A7084E" w14:textId="77777777" w:rsidR="003703D3" w:rsidRPr="005227E2" w:rsidRDefault="003703D3" w:rsidP="003703D3">
            <w:pPr>
              <w:jc w:val="center"/>
              <w:rPr>
                <w:sz w:val="20"/>
                <w:szCs w:val="20"/>
              </w:rPr>
            </w:pPr>
          </w:p>
        </w:tc>
        <w:tc>
          <w:tcPr>
            <w:tcW w:w="925" w:type="dxa"/>
            <w:noWrap/>
            <w:vAlign w:val="center"/>
            <w:hideMark/>
          </w:tcPr>
          <w:p w14:paraId="77F683A1" w14:textId="77777777" w:rsidR="003703D3" w:rsidRPr="005227E2" w:rsidRDefault="003703D3" w:rsidP="003703D3">
            <w:pPr>
              <w:jc w:val="center"/>
              <w:rPr>
                <w:sz w:val="20"/>
                <w:szCs w:val="20"/>
              </w:rPr>
            </w:pPr>
            <w:r w:rsidRPr="005227E2">
              <w:rPr>
                <w:sz w:val="20"/>
                <w:szCs w:val="20"/>
              </w:rPr>
              <w:t>0.6003</w:t>
            </w:r>
          </w:p>
        </w:tc>
        <w:tc>
          <w:tcPr>
            <w:tcW w:w="823" w:type="dxa"/>
            <w:shd w:val="clear" w:color="auto" w:fill="D9D9D9" w:themeFill="background1" w:themeFillShade="D9"/>
            <w:noWrap/>
            <w:vAlign w:val="center"/>
            <w:hideMark/>
          </w:tcPr>
          <w:p w14:paraId="4724BBE3" w14:textId="77777777" w:rsidR="003703D3" w:rsidRPr="005227E2" w:rsidRDefault="003703D3" w:rsidP="003703D3">
            <w:pPr>
              <w:jc w:val="center"/>
              <w:rPr>
                <w:sz w:val="20"/>
                <w:szCs w:val="20"/>
              </w:rPr>
            </w:pPr>
            <w:r w:rsidRPr="005227E2">
              <w:rPr>
                <w:sz w:val="20"/>
                <w:szCs w:val="20"/>
              </w:rPr>
              <w:t>0.0360</w:t>
            </w:r>
          </w:p>
        </w:tc>
        <w:tc>
          <w:tcPr>
            <w:tcW w:w="823" w:type="dxa"/>
            <w:noWrap/>
            <w:vAlign w:val="center"/>
            <w:hideMark/>
          </w:tcPr>
          <w:p w14:paraId="6748CBCE" w14:textId="77777777" w:rsidR="003703D3" w:rsidRPr="005227E2" w:rsidRDefault="003703D3" w:rsidP="003703D3">
            <w:pPr>
              <w:jc w:val="center"/>
              <w:rPr>
                <w:sz w:val="20"/>
                <w:szCs w:val="20"/>
              </w:rPr>
            </w:pPr>
          </w:p>
        </w:tc>
        <w:tc>
          <w:tcPr>
            <w:tcW w:w="825" w:type="dxa"/>
            <w:noWrap/>
            <w:vAlign w:val="center"/>
            <w:hideMark/>
          </w:tcPr>
          <w:p w14:paraId="6EBF7D97" w14:textId="77777777" w:rsidR="003703D3" w:rsidRPr="005227E2" w:rsidRDefault="003703D3" w:rsidP="003703D3">
            <w:pPr>
              <w:jc w:val="center"/>
              <w:rPr>
                <w:sz w:val="20"/>
                <w:szCs w:val="20"/>
              </w:rPr>
            </w:pPr>
            <w:r w:rsidRPr="005227E2">
              <w:rPr>
                <w:sz w:val="20"/>
                <w:szCs w:val="20"/>
              </w:rPr>
              <w:t>0.9680</w:t>
            </w:r>
          </w:p>
        </w:tc>
        <w:tc>
          <w:tcPr>
            <w:tcW w:w="823" w:type="dxa"/>
            <w:noWrap/>
            <w:vAlign w:val="center"/>
            <w:hideMark/>
          </w:tcPr>
          <w:p w14:paraId="43420F4E" w14:textId="77777777" w:rsidR="003703D3" w:rsidRPr="005227E2" w:rsidRDefault="003703D3" w:rsidP="003703D3">
            <w:pPr>
              <w:jc w:val="center"/>
              <w:rPr>
                <w:sz w:val="20"/>
                <w:szCs w:val="20"/>
              </w:rPr>
            </w:pPr>
            <w:r w:rsidRPr="005227E2">
              <w:rPr>
                <w:sz w:val="20"/>
                <w:szCs w:val="20"/>
              </w:rPr>
              <w:t>0.5453</w:t>
            </w:r>
          </w:p>
        </w:tc>
        <w:tc>
          <w:tcPr>
            <w:tcW w:w="823" w:type="dxa"/>
            <w:noWrap/>
            <w:vAlign w:val="center"/>
            <w:hideMark/>
          </w:tcPr>
          <w:p w14:paraId="5851EA24" w14:textId="77777777" w:rsidR="003703D3" w:rsidRPr="005227E2" w:rsidRDefault="003703D3" w:rsidP="003703D3">
            <w:pPr>
              <w:jc w:val="center"/>
              <w:rPr>
                <w:sz w:val="20"/>
                <w:szCs w:val="20"/>
              </w:rPr>
            </w:pPr>
          </w:p>
        </w:tc>
      </w:tr>
      <w:tr w:rsidR="003703D3" w:rsidRPr="005227E2" w14:paraId="44AEF848" w14:textId="77777777" w:rsidTr="00B82715">
        <w:trPr>
          <w:trHeight w:val="20"/>
          <w:jc w:val="center"/>
        </w:trPr>
        <w:tc>
          <w:tcPr>
            <w:tcW w:w="1703" w:type="dxa"/>
            <w:vMerge/>
            <w:noWrap/>
            <w:vAlign w:val="center"/>
          </w:tcPr>
          <w:p w14:paraId="11D47DFB" w14:textId="77777777" w:rsidR="003703D3" w:rsidRPr="005227E2" w:rsidRDefault="003703D3" w:rsidP="003703D3">
            <w:pPr>
              <w:jc w:val="center"/>
              <w:rPr>
                <w:i/>
                <w:sz w:val="20"/>
                <w:szCs w:val="20"/>
              </w:rPr>
            </w:pPr>
          </w:p>
        </w:tc>
        <w:tc>
          <w:tcPr>
            <w:tcW w:w="1190" w:type="dxa"/>
            <w:vMerge w:val="restart"/>
            <w:noWrap/>
            <w:vAlign w:val="center"/>
            <w:hideMark/>
          </w:tcPr>
          <w:p w14:paraId="1FF1C1FB" w14:textId="77777777" w:rsidR="003703D3" w:rsidRPr="005227E2" w:rsidRDefault="003703D3" w:rsidP="003703D3">
            <w:pPr>
              <w:jc w:val="center"/>
              <w:rPr>
                <w:sz w:val="20"/>
                <w:szCs w:val="20"/>
              </w:rPr>
            </w:pPr>
            <w:r w:rsidRPr="005227E2">
              <w:rPr>
                <w:sz w:val="20"/>
                <w:szCs w:val="20"/>
              </w:rPr>
              <w:t>Reference</w:t>
            </w:r>
          </w:p>
        </w:tc>
        <w:tc>
          <w:tcPr>
            <w:tcW w:w="897" w:type="dxa"/>
            <w:noWrap/>
            <w:vAlign w:val="center"/>
            <w:hideMark/>
          </w:tcPr>
          <w:p w14:paraId="18AB6BB7" w14:textId="77777777" w:rsidR="003703D3" w:rsidRPr="005227E2" w:rsidRDefault="003703D3" w:rsidP="003703D3">
            <w:pPr>
              <w:jc w:val="center"/>
              <w:rPr>
                <w:sz w:val="20"/>
                <w:szCs w:val="20"/>
              </w:rPr>
            </w:pPr>
            <w:r w:rsidRPr="005227E2">
              <w:rPr>
                <w:sz w:val="20"/>
                <w:szCs w:val="20"/>
              </w:rPr>
              <w:t>0-1cm</w:t>
            </w:r>
          </w:p>
        </w:tc>
        <w:tc>
          <w:tcPr>
            <w:tcW w:w="1089" w:type="dxa"/>
            <w:noWrap/>
            <w:vAlign w:val="center"/>
            <w:hideMark/>
          </w:tcPr>
          <w:p w14:paraId="0350016F" w14:textId="77777777" w:rsidR="003703D3" w:rsidRPr="005227E2" w:rsidRDefault="003703D3" w:rsidP="003703D3">
            <w:pPr>
              <w:jc w:val="center"/>
              <w:rPr>
                <w:sz w:val="20"/>
                <w:szCs w:val="20"/>
              </w:rPr>
            </w:pPr>
            <w:r w:rsidRPr="005227E2">
              <w:rPr>
                <w:sz w:val="20"/>
                <w:szCs w:val="20"/>
              </w:rPr>
              <w:t>0.7983</w:t>
            </w:r>
          </w:p>
        </w:tc>
        <w:tc>
          <w:tcPr>
            <w:tcW w:w="932" w:type="dxa"/>
            <w:noWrap/>
            <w:vAlign w:val="center"/>
            <w:hideMark/>
          </w:tcPr>
          <w:p w14:paraId="2F53AA69" w14:textId="77777777" w:rsidR="003703D3" w:rsidRPr="005227E2" w:rsidRDefault="003703D3" w:rsidP="003703D3">
            <w:pPr>
              <w:jc w:val="center"/>
              <w:rPr>
                <w:sz w:val="20"/>
                <w:szCs w:val="20"/>
              </w:rPr>
            </w:pPr>
            <w:r w:rsidRPr="005227E2">
              <w:rPr>
                <w:sz w:val="20"/>
                <w:szCs w:val="20"/>
              </w:rPr>
              <w:t>0.0513</w:t>
            </w:r>
          </w:p>
        </w:tc>
        <w:tc>
          <w:tcPr>
            <w:tcW w:w="823" w:type="dxa"/>
            <w:noWrap/>
            <w:vAlign w:val="center"/>
            <w:hideMark/>
          </w:tcPr>
          <w:p w14:paraId="37BD42A2" w14:textId="77777777" w:rsidR="003703D3" w:rsidRPr="005227E2" w:rsidRDefault="003703D3" w:rsidP="003703D3">
            <w:pPr>
              <w:jc w:val="center"/>
              <w:rPr>
                <w:sz w:val="20"/>
                <w:szCs w:val="20"/>
              </w:rPr>
            </w:pPr>
          </w:p>
        </w:tc>
        <w:tc>
          <w:tcPr>
            <w:tcW w:w="925" w:type="dxa"/>
            <w:noWrap/>
            <w:vAlign w:val="center"/>
            <w:hideMark/>
          </w:tcPr>
          <w:p w14:paraId="72B20C14" w14:textId="77777777" w:rsidR="003703D3" w:rsidRPr="005227E2" w:rsidRDefault="003703D3" w:rsidP="003703D3">
            <w:pPr>
              <w:jc w:val="center"/>
              <w:rPr>
                <w:sz w:val="20"/>
                <w:szCs w:val="20"/>
              </w:rPr>
            </w:pPr>
            <w:r w:rsidRPr="005227E2">
              <w:rPr>
                <w:sz w:val="20"/>
                <w:szCs w:val="20"/>
              </w:rPr>
              <w:t>0.9221</w:t>
            </w:r>
          </w:p>
        </w:tc>
        <w:tc>
          <w:tcPr>
            <w:tcW w:w="823" w:type="dxa"/>
            <w:noWrap/>
            <w:vAlign w:val="center"/>
            <w:hideMark/>
          </w:tcPr>
          <w:p w14:paraId="33864331" w14:textId="77777777" w:rsidR="003703D3" w:rsidRPr="005227E2" w:rsidRDefault="003703D3" w:rsidP="003703D3">
            <w:pPr>
              <w:jc w:val="center"/>
              <w:rPr>
                <w:sz w:val="20"/>
                <w:szCs w:val="20"/>
              </w:rPr>
            </w:pPr>
            <w:r w:rsidRPr="005227E2">
              <w:rPr>
                <w:sz w:val="20"/>
                <w:szCs w:val="20"/>
              </w:rPr>
              <w:t>0.0506</w:t>
            </w:r>
          </w:p>
        </w:tc>
        <w:tc>
          <w:tcPr>
            <w:tcW w:w="823" w:type="dxa"/>
            <w:noWrap/>
            <w:vAlign w:val="center"/>
            <w:hideMark/>
          </w:tcPr>
          <w:p w14:paraId="40CC863E" w14:textId="77777777" w:rsidR="003703D3" w:rsidRPr="005227E2" w:rsidRDefault="003703D3" w:rsidP="003703D3">
            <w:pPr>
              <w:jc w:val="center"/>
              <w:rPr>
                <w:sz w:val="20"/>
                <w:szCs w:val="20"/>
              </w:rPr>
            </w:pPr>
          </w:p>
        </w:tc>
        <w:tc>
          <w:tcPr>
            <w:tcW w:w="825" w:type="dxa"/>
            <w:noWrap/>
            <w:vAlign w:val="center"/>
            <w:hideMark/>
          </w:tcPr>
          <w:p w14:paraId="0146D164" w14:textId="77777777" w:rsidR="003703D3" w:rsidRPr="005227E2" w:rsidRDefault="003703D3" w:rsidP="003703D3">
            <w:pPr>
              <w:jc w:val="center"/>
              <w:rPr>
                <w:sz w:val="20"/>
                <w:szCs w:val="20"/>
              </w:rPr>
            </w:pPr>
            <w:r w:rsidRPr="005227E2">
              <w:rPr>
                <w:sz w:val="20"/>
                <w:szCs w:val="20"/>
              </w:rPr>
              <w:t>0.9390</w:t>
            </w:r>
          </w:p>
        </w:tc>
        <w:tc>
          <w:tcPr>
            <w:tcW w:w="823" w:type="dxa"/>
            <w:noWrap/>
            <w:vAlign w:val="center"/>
            <w:hideMark/>
          </w:tcPr>
          <w:p w14:paraId="14DBAD24" w14:textId="77777777" w:rsidR="003703D3" w:rsidRPr="005227E2" w:rsidRDefault="003703D3" w:rsidP="003703D3">
            <w:pPr>
              <w:jc w:val="center"/>
              <w:rPr>
                <w:sz w:val="20"/>
                <w:szCs w:val="20"/>
              </w:rPr>
            </w:pPr>
            <w:r w:rsidRPr="005227E2">
              <w:rPr>
                <w:sz w:val="20"/>
                <w:szCs w:val="20"/>
              </w:rPr>
              <w:t>0.2426</w:t>
            </w:r>
          </w:p>
        </w:tc>
        <w:tc>
          <w:tcPr>
            <w:tcW w:w="823" w:type="dxa"/>
            <w:noWrap/>
            <w:vAlign w:val="center"/>
            <w:hideMark/>
          </w:tcPr>
          <w:p w14:paraId="4A8E0051" w14:textId="77777777" w:rsidR="003703D3" w:rsidRPr="005227E2" w:rsidRDefault="003703D3" w:rsidP="003703D3">
            <w:pPr>
              <w:jc w:val="center"/>
              <w:rPr>
                <w:sz w:val="20"/>
                <w:szCs w:val="20"/>
              </w:rPr>
            </w:pPr>
          </w:p>
        </w:tc>
      </w:tr>
      <w:tr w:rsidR="003703D3" w:rsidRPr="005227E2" w14:paraId="41C0D5DD" w14:textId="77777777" w:rsidTr="00B82715">
        <w:trPr>
          <w:trHeight w:val="20"/>
          <w:jc w:val="center"/>
        </w:trPr>
        <w:tc>
          <w:tcPr>
            <w:tcW w:w="1703" w:type="dxa"/>
            <w:vMerge/>
            <w:noWrap/>
            <w:vAlign w:val="center"/>
          </w:tcPr>
          <w:p w14:paraId="0777C404" w14:textId="77777777" w:rsidR="003703D3" w:rsidRPr="005227E2" w:rsidRDefault="003703D3" w:rsidP="003703D3">
            <w:pPr>
              <w:jc w:val="center"/>
              <w:rPr>
                <w:i/>
                <w:sz w:val="20"/>
                <w:szCs w:val="20"/>
              </w:rPr>
            </w:pPr>
          </w:p>
        </w:tc>
        <w:tc>
          <w:tcPr>
            <w:tcW w:w="1190" w:type="dxa"/>
            <w:vMerge/>
            <w:noWrap/>
            <w:vAlign w:val="center"/>
            <w:hideMark/>
          </w:tcPr>
          <w:p w14:paraId="18A78979" w14:textId="77777777" w:rsidR="003703D3" w:rsidRPr="005227E2" w:rsidRDefault="003703D3" w:rsidP="003703D3">
            <w:pPr>
              <w:jc w:val="center"/>
              <w:rPr>
                <w:sz w:val="20"/>
                <w:szCs w:val="20"/>
              </w:rPr>
            </w:pPr>
          </w:p>
        </w:tc>
        <w:tc>
          <w:tcPr>
            <w:tcW w:w="897" w:type="dxa"/>
            <w:noWrap/>
            <w:vAlign w:val="center"/>
            <w:hideMark/>
          </w:tcPr>
          <w:p w14:paraId="6E51AD63" w14:textId="77777777" w:rsidR="003703D3" w:rsidRPr="005227E2" w:rsidRDefault="003703D3" w:rsidP="003703D3">
            <w:pPr>
              <w:jc w:val="center"/>
              <w:rPr>
                <w:sz w:val="20"/>
                <w:szCs w:val="20"/>
              </w:rPr>
            </w:pPr>
            <w:r w:rsidRPr="005227E2">
              <w:rPr>
                <w:sz w:val="20"/>
                <w:szCs w:val="20"/>
              </w:rPr>
              <w:t>1-2cm</w:t>
            </w:r>
          </w:p>
        </w:tc>
        <w:tc>
          <w:tcPr>
            <w:tcW w:w="1089" w:type="dxa"/>
            <w:noWrap/>
            <w:vAlign w:val="center"/>
            <w:hideMark/>
          </w:tcPr>
          <w:p w14:paraId="4E75A547" w14:textId="77777777" w:rsidR="003703D3" w:rsidRPr="005227E2" w:rsidRDefault="003703D3" w:rsidP="003703D3">
            <w:pPr>
              <w:jc w:val="center"/>
              <w:rPr>
                <w:sz w:val="20"/>
                <w:szCs w:val="20"/>
              </w:rPr>
            </w:pPr>
            <w:r w:rsidRPr="005227E2">
              <w:rPr>
                <w:sz w:val="20"/>
                <w:szCs w:val="20"/>
              </w:rPr>
              <w:t>0.5103</w:t>
            </w:r>
          </w:p>
        </w:tc>
        <w:tc>
          <w:tcPr>
            <w:tcW w:w="932" w:type="dxa"/>
            <w:shd w:val="clear" w:color="auto" w:fill="D9D9D9" w:themeFill="background1" w:themeFillShade="D9"/>
            <w:noWrap/>
            <w:vAlign w:val="center"/>
            <w:hideMark/>
          </w:tcPr>
          <w:p w14:paraId="12526771" w14:textId="77777777" w:rsidR="003703D3" w:rsidRPr="005227E2" w:rsidRDefault="003703D3" w:rsidP="003703D3">
            <w:pPr>
              <w:jc w:val="center"/>
              <w:rPr>
                <w:sz w:val="20"/>
                <w:szCs w:val="20"/>
              </w:rPr>
            </w:pPr>
            <w:r w:rsidRPr="005227E2">
              <w:rPr>
                <w:sz w:val="20"/>
                <w:szCs w:val="20"/>
              </w:rPr>
              <w:t>0.0358</w:t>
            </w:r>
          </w:p>
        </w:tc>
        <w:tc>
          <w:tcPr>
            <w:tcW w:w="823" w:type="dxa"/>
            <w:noWrap/>
            <w:vAlign w:val="center"/>
            <w:hideMark/>
          </w:tcPr>
          <w:p w14:paraId="7E571AEF" w14:textId="77777777" w:rsidR="003703D3" w:rsidRPr="005227E2" w:rsidRDefault="003703D3" w:rsidP="003703D3">
            <w:pPr>
              <w:jc w:val="center"/>
              <w:rPr>
                <w:sz w:val="20"/>
                <w:szCs w:val="20"/>
              </w:rPr>
            </w:pPr>
          </w:p>
        </w:tc>
        <w:tc>
          <w:tcPr>
            <w:tcW w:w="925" w:type="dxa"/>
            <w:noWrap/>
            <w:vAlign w:val="center"/>
            <w:hideMark/>
          </w:tcPr>
          <w:p w14:paraId="6EB14E90" w14:textId="77777777" w:rsidR="003703D3" w:rsidRPr="005227E2" w:rsidRDefault="003703D3" w:rsidP="003703D3">
            <w:pPr>
              <w:jc w:val="center"/>
              <w:rPr>
                <w:sz w:val="20"/>
                <w:szCs w:val="20"/>
              </w:rPr>
            </w:pPr>
            <w:r w:rsidRPr="005227E2">
              <w:rPr>
                <w:sz w:val="20"/>
                <w:szCs w:val="20"/>
              </w:rPr>
              <w:t>0.5330</w:t>
            </w:r>
          </w:p>
        </w:tc>
        <w:tc>
          <w:tcPr>
            <w:tcW w:w="823" w:type="dxa"/>
            <w:shd w:val="clear" w:color="auto" w:fill="D9D9D9" w:themeFill="background1" w:themeFillShade="D9"/>
            <w:noWrap/>
            <w:vAlign w:val="center"/>
            <w:hideMark/>
          </w:tcPr>
          <w:p w14:paraId="231FE160" w14:textId="77777777" w:rsidR="003703D3" w:rsidRPr="005227E2" w:rsidRDefault="003703D3" w:rsidP="003703D3">
            <w:pPr>
              <w:jc w:val="center"/>
              <w:rPr>
                <w:sz w:val="20"/>
                <w:szCs w:val="20"/>
              </w:rPr>
            </w:pPr>
            <w:r w:rsidRPr="005227E2">
              <w:rPr>
                <w:sz w:val="20"/>
                <w:szCs w:val="20"/>
              </w:rPr>
              <w:t>0.0437</w:t>
            </w:r>
          </w:p>
        </w:tc>
        <w:tc>
          <w:tcPr>
            <w:tcW w:w="823" w:type="dxa"/>
            <w:noWrap/>
            <w:vAlign w:val="center"/>
            <w:hideMark/>
          </w:tcPr>
          <w:p w14:paraId="1915EB7B" w14:textId="77777777" w:rsidR="003703D3" w:rsidRPr="005227E2" w:rsidRDefault="003703D3" w:rsidP="003703D3">
            <w:pPr>
              <w:jc w:val="center"/>
              <w:rPr>
                <w:sz w:val="20"/>
                <w:szCs w:val="20"/>
              </w:rPr>
            </w:pPr>
          </w:p>
        </w:tc>
        <w:tc>
          <w:tcPr>
            <w:tcW w:w="825" w:type="dxa"/>
            <w:noWrap/>
            <w:vAlign w:val="center"/>
            <w:hideMark/>
          </w:tcPr>
          <w:p w14:paraId="78F78BB9" w14:textId="77777777" w:rsidR="003703D3" w:rsidRPr="005227E2" w:rsidRDefault="003703D3" w:rsidP="003703D3">
            <w:pPr>
              <w:jc w:val="center"/>
              <w:rPr>
                <w:sz w:val="20"/>
                <w:szCs w:val="20"/>
              </w:rPr>
            </w:pPr>
            <w:r w:rsidRPr="005227E2">
              <w:rPr>
                <w:sz w:val="20"/>
                <w:szCs w:val="20"/>
              </w:rPr>
              <w:t>0.9913</w:t>
            </w:r>
          </w:p>
        </w:tc>
        <w:tc>
          <w:tcPr>
            <w:tcW w:w="823" w:type="dxa"/>
            <w:shd w:val="clear" w:color="auto" w:fill="D9D9D9" w:themeFill="background1" w:themeFillShade="D9"/>
            <w:noWrap/>
            <w:vAlign w:val="center"/>
            <w:hideMark/>
          </w:tcPr>
          <w:p w14:paraId="4BB82155" w14:textId="77777777" w:rsidR="003703D3" w:rsidRPr="005227E2" w:rsidRDefault="003703D3" w:rsidP="003703D3">
            <w:pPr>
              <w:jc w:val="center"/>
              <w:rPr>
                <w:sz w:val="20"/>
                <w:szCs w:val="20"/>
              </w:rPr>
            </w:pPr>
            <w:r w:rsidRPr="005227E2">
              <w:rPr>
                <w:sz w:val="20"/>
                <w:szCs w:val="20"/>
              </w:rPr>
              <w:t>0.0143</w:t>
            </w:r>
          </w:p>
        </w:tc>
        <w:tc>
          <w:tcPr>
            <w:tcW w:w="823" w:type="dxa"/>
            <w:noWrap/>
            <w:vAlign w:val="center"/>
            <w:hideMark/>
          </w:tcPr>
          <w:p w14:paraId="71E38DB9" w14:textId="77777777" w:rsidR="003703D3" w:rsidRPr="005227E2" w:rsidRDefault="003703D3" w:rsidP="003703D3">
            <w:pPr>
              <w:jc w:val="center"/>
              <w:rPr>
                <w:sz w:val="20"/>
                <w:szCs w:val="20"/>
              </w:rPr>
            </w:pPr>
          </w:p>
        </w:tc>
      </w:tr>
      <w:tr w:rsidR="003703D3" w:rsidRPr="005227E2" w14:paraId="51975B62" w14:textId="77777777" w:rsidTr="00B82715">
        <w:trPr>
          <w:trHeight w:val="20"/>
          <w:jc w:val="center"/>
        </w:trPr>
        <w:tc>
          <w:tcPr>
            <w:tcW w:w="1703" w:type="dxa"/>
            <w:vMerge/>
            <w:noWrap/>
            <w:vAlign w:val="center"/>
          </w:tcPr>
          <w:p w14:paraId="1DD9493E" w14:textId="77777777" w:rsidR="003703D3" w:rsidRPr="005227E2" w:rsidRDefault="003703D3" w:rsidP="003703D3">
            <w:pPr>
              <w:jc w:val="center"/>
              <w:rPr>
                <w:i/>
                <w:sz w:val="20"/>
                <w:szCs w:val="20"/>
              </w:rPr>
            </w:pPr>
          </w:p>
        </w:tc>
        <w:tc>
          <w:tcPr>
            <w:tcW w:w="1190" w:type="dxa"/>
            <w:vMerge/>
            <w:noWrap/>
            <w:vAlign w:val="center"/>
          </w:tcPr>
          <w:p w14:paraId="33DB8DB7" w14:textId="77777777" w:rsidR="003703D3" w:rsidRPr="005227E2" w:rsidRDefault="003703D3" w:rsidP="003703D3">
            <w:pPr>
              <w:jc w:val="center"/>
              <w:rPr>
                <w:sz w:val="20"/>
                <w:szCs w:val="20"/>
              </w:rPr>
            </w:pPr>
          </w:p>
        </w:tc>
        <w:tc>
          <w:tcPr>
            <w:tcW w:w="897" w:type="dxa"/>
            <w:noWrap/>
            <w:vAlign w:val="center"/>
            <w:hideMark/>
          </w:tcPr>
          <w:p w14:paraId="08D8762F" w14:textId="77777777" w:rsidR="003703D3" w:rsidRPr="005227E2" w:rsidRDefault="003703D3" w:rsidP="003703D3">
            <w:pPr>
              <w:jc w:val="center"/>
              <w:rPr>
                <w:sz w:val="20"/>
                <w:szCs w:val="20"/>
              </w:rPr>
            </w:pPr>
            <w:r w:rsidRPr="005227E2">
              <w:rPr>
                <w:sz w:val="20"/>
                <w:szCs w:val="20"/>
              </w:rPr>
              <w:t>2-3cm</w:t>
            </w:r>
          </w:p>
        </w:tc>
        <w:tc>
          <w:tcPr>
            <w:tcW w:w="1089" w:type="dxa"/>
            <w:noWrap/>
            <w:vAlign w:val="center"/>
            <w:hideMark/>
          </w:tcPr>
          <w:p w14:paraId="733A8E3C" w14:textId="77777777" w:rsidR="003703D3" w:rsidRPr="005227E2" w:rsidRDefault="003703D3" w:rsidP="003703D3">
            <w:pPr>
              <w:jc w:val="center"/>
              <w:rPr>
                <w:sz w:val="20"/>
                <w:szCs w:val="20"/>
              </w:rPr>
            </w:pPr>
            <w:r w:rsidRPr="005227E2">
              <w:rPr>
                <w:sz w:val="20"/>
                <w:szCs w:val="20"/>
              </w:rPr>
              <w:t>0.0134</w:t>
            </w:r>
          </w:p>
        </w:tc>
        <w:tc>
          <w:tcPr>
            <w:tcW w:w="932" w:type="dxa"/>
            <w:noWrap/>
            <w:vAlign w:val="center"/>
            <w:hideMark/>
          </w:tcPr>
          <w:p w14:paraId="286F9799" w14:textId="77777777" w:rsidR="003703D3" w:rsidRPr="005227E2" w:rsidRDefault="003703D3" w:rsidP="003703D3">
            <w:pPr>
              <w:jc w:val="center"/>
              <w:rPr>
                <w:sz w:val="20"/>
                <w:szCs w:val="20"/>
              </w:rPr>
            </w:pPr>
            <w:r w:rsidRPr="005227E2">
              <w:rPr>
                <w:sz w:val="20"/>
                <w:szCs w:val="20"/>
              </w:rPr>
              <w:t>0.1610</w:t>
            </w:r>
          </w:p>
        </w:tc>
        <w:tc>
          <w:tcPr>
            <w:tcW w:w="823" w:type="dxa"/>
            <w:noWrap/>
            <w:vAlign w:val="center"/>
            <w:hideMark/>
          </w:tcPr>
          <w:p w14:paraId="5C178F8A" w14:textId="77777777" w:rsidR="003703D3" w:rsidRPr="005227E2" w:rsidRDefault="003703D3" w:rsidP="003703D3">
            <w:pPr>
              <w:jc w:val="center"/>
              <w:rPr>
                <w:sz w:val="20"/>
                <w:szCs w:val="20"/>
              </w:rPr>
            </w:pPr>
          </w:p>
        </w:tc>
        <w:tc>
          <w:tcPr>
            <w:tcW w:w="925" w:type="dxa"/>
            <w:noWrap/>
            <w:vAlign w:val="center"/>
            <w:hideMark/>
          </w:tcPr>
          <w:p w14:paraId="0EEA7B80" w14:textId="77777777" w:rsidR="003703D3" w:rsidRPr="005227E2" w:rsidRDefault="003703D3" w:rsidP="003703D3">
            <w:pPr>
              <w:jc w:val="center"/>
              <w:rPr>
                <w:sz w:val="20"/>
                <w:szCs w:val="20"/>
              </w:rPr>
            </w:pPr>
            <w:r w:rsidRPr="005227E2">
              <w:rPr>
                <w:sz w:val="20"/>
                <w:szCs w:val="20"/>
              </w:rPr>
              <w:t>0.1113</w:t>
            </w:r>
          </w:p>
        </w:tc>
        <w:tc>
          <w:tcPr>
            <w:tcW w:w="823" w:type="dxa"/>
            <w:noWrap/>
            <w:vAlign w:val="center"/>
            <w:hideMark/>
          </w:tcPr>
          <w:p w14:paraId="54909339" w14:textId="77777777" w:rsidR="003703D3" w:rsidRPr="005227E2" w:rsidRDefault="003703D3" w:rsidP="003703D3">
            <w:pPr>
              <w:jc w:val="center"/>
              <w:rPr>
                <w:sz w:val="20"/>
                <w:szCs w:val="20"/>
              </w:rPr>
            </w:pPr>
            <w:r w:rsidRPr="005227E2">
              <w:rPr>
                <w:sz w:val="20"/>
                <w:szCs w:val="20"/>
              </w:rPr>
              <w:t>0.7051</w:t>
            </w:r>
          </w:p>
        </w:tc>
        <w:tc>
          <w:tcPr>
            <w:tcW w:w="823" w:type="dxa"/>
            <w:noWrap/>
            <w:vAlign w:val="center"/>
            <w:hideMark/>
          </w:tcPr>
          <w:p w14:paraId="496CD49D" w14:textId="77777777" w:rsidR="003703D3" w:rsidRPr="005227E2" w:rsidRDefault="003703D3" w:rsidP="003703D3">
            <w:pPr>
              <w:jc w:val="center"/>
              <w:rPr>
                <w:sz w:val="20"/>
                <w:szCs w:val="20"/>
              </w:rPr>
            </w:pPr>
          </w:p>
        </w:tc>
        <w:tc>
          <w:tcPr>
            <w:tcW w:w="825" w:type="dxa"/>
            <w:noWrap/>
            <w:vAlign w:val="center"/>
            <w:hideMark/>
          </w:tcPr>
          <w:p w14:paraId="6F255BE1" w14:textId="77777777" w:rsidR="003703D3" w:rsidRPr="005227E2" w:rsidRDefault="003703D3" w:rsidP="003703D3">
            <w:pPr>
              <w:jc w:val="center"/>
              <w:rPr>
                <w:sz w:val="20"/>
                <w:szCs w:val="20"/>
              </w:rPr>
            </w:pPr>
            <w:r w:rsidRPr="005227E2">
              <w:rPr>
                <w:sz w:val="20"/>
                <w:szCs w:val="20"/>
              </w:rPr>
              <w:t>0.6983</w:t>
            </w:r>
          </w:p>
        </w:tc>
        <w:tc>
          <w:tcPr>
            <w:tcW w:w="823" w:type="dxa"/>
            <w:noWrap/>
            <w:vAlign w:val="center"/>
            <w:hideMark/>
          </w:tcPr>
          <w:p w14:paraId="0742C692" w14:textId="77777777" w:rsidR="003703D3" w:rsidRPr="005227E2" w:rsidRDefault="003703D3" w:rsidP="003703D3">
            <w:pPr>
              <w:jc w:val="center"/>
              <w:rPr>
                <w:sz w:val="20"/>
                <w:szCs w:val="20"/>
              </w:rPr>
            </w:pPr>
            <w:r w:rsidRPr="005227E2">
              <w:rPr>
                <w:sz w:val="20"/>
                <w:szCs w:val="20"/>
              </w:rPr>
              <w:t>0.1133</w:t>
            </w:r>
          </w:p>
        </w:tc>
        <w:tc>
          <w:tcPr>
            <w:tcW w:w="823" w:type="dxa"/>
            <w:noWrap/>
            <w:vAlign w:val="center"/>
            <w:hideMark/>
          </w:tcPr>
          <w:p w14:paraId="27C87E05" w14:textId="77777777" w:rsidR="003703D3" w:rsidRPr="005227E2" w:rsidRDefault="003703D3" w:rsidP="003703D3">
            <w:pPr>
              <w:jc w:val="center"/>
              <w:rPr>
                <w:sz w:val="20"/>
                <w:szCs w:val="20"/>
              </w:rPr>
            </w:pPr>
          </w:p>
        </w:tc>
      </w:tr>
      <w:tr w:rsidR="003703D3" w:rsidRPr="005227E2" w14:paraId="0A0ED6E6" w14:textId="77777777" w:rsidTr="00B82715">
        <w:trPr>
          <w:trHeight w:val="20"/>
          <w:jc w:val="center"/>
        </w:trPr>
        <w:tc>
          <w:tcPr>
            <w:tcW w:w="1703" w:type="dxa"/>
            <w:vMerge/>
            <w:noWrap/>
            <w:vAlign w:val="center"/>
          </w:tcPr>
          <w:p w14:paraId="3699A913" w14:textId="77777777" w:rsidR="003703D3" w:rsidRPr="005227E2" w:rsidRDefault="003703D3" w:rsidP="003703D3">
            <w:pPr>
              <w:jc w:val="center"/>
              <w:rPr>
                <w:i/>
                <w:sz w:val="20"/>
                <w:szCs w:val="20"/>
              </w:rPr>
            </w:pPr>
          </w:p>
        </w:tc>
        <w:tc>
          <w:tcPr>
            <w:tcW w:w="1190" w:type="dxa"/>
            <w:vMerge/>
            <w:noWrap/>
            <w:vAlign w:val="center"/>
          </w:tcPr>
          <w:p w14:paraId="3FF81C03" w14:textId="77777777" w:rsidR="003703D3" w:rsidRPr="005227E2" w:rsidRDefault="003703D3" w:rsidP="003703D3">
            <w:pPr>
              <w:jc w:val="center"/>
              <w:rPr>
                <w:sz w:val="20"/>
                <w:szCs w:val="20"/>
              </w:rPr>
            </w:pPr>
          </w:p>
        </w:tc>
        <w:tc>
          <w:tcPr>
            <w:tcW w:w="897" w:type="dxa"/>
            <w:noWrap/>
            <w:vAlign w:val="center"/>
            <w:hideMark/>
          </w:tcPr>
          <w:p w14:paraId="2C577E53" w14:textId="77777777" w:rsidR="003703D3" w:rsidRPr="005227E2" w:rsidRDefault="003703D3" w:rsidP="003703D3">
            <w:pPr>
              <w:jc w:val="center"/>
              <w:rPr>
                <w:sz w:val="20"/>
                <w:szCs w:val="20"/>
              </w:rPr>
            </w:pPr>
            <w:r w:rsidRPr="005227E2">
              <w:rPr>
                <w:sz w:val="20"/>
                <w:szCs w:val="20"/>
              </w:rPr>
              <w:t>3-4cm</w:t>
            </w:r>
          </w:p>
        </w:tc>
        <w:tc>
          <w:tcPr>
            <w:tcW w:w="1089" w:type="dxa"/>
            <w:noWrap/>
            <w:vAlign w:val="center"/>
            <w:hideMark/>
          </w:tcPr>
          <w:p w14:paraId="33960AD3" w14:textId="77777777" w:rsidR="003703D3" w:rsidRPr="005227E2" w:rsidRDefault="003703D3" w:rsidP="003703D3">
            <w:pPr>
              <w:jc w:val="center"/>
              <w:rPr>
                <w:sz w:val="20"/>
                <w:szCs w:val="20"/>
              </w:rPr>
            </w:pPr>
            <w:r w:rsidRPr="005227E2">
              <w:rPr>
                <w:sz w:val="20"/>
                <w:szCs w:val="20"/>
              </w:rPr>
              <w:t>0.4090</w:t>
            </w:r>
          </w:p>
        </w:tc>
        <w:tc>
          <w:tcPr>
            <w:tcW w:w="932" w:type="dxa"/>
            <w:shd w:val="clear" w:color="auto" w:fill="D9D9D9" w:themeFill="background1" w:themeFillShade="D9"/>
            <w:noWrap/>
            <w:vAlign w:val="center"/>
            <w:hideMark/>
          </w:tcPr>
          <w:p w14:paraId="1E29FDDF" w14:textId="77777777" w:rsidR="003703D3" w:rsidRPr="005227E2" w:rsidRDefault="003703D3" w:rsidP="003703D3">
            <w:pPr>
              <w:jc w:val="center"/>
              <w:rPr>
                <w:sz w:val="20"/>
                <w:szCs w:val="20"/>
              </w:rPr>
            </w:pPr>
            <w:r w:rsidRPr="005227E2">
              <w:rPr>
                <w:sz w:val="20"/>
                <w:szCs w:val="20"/>
              </w:rPr>
              <w:t>0.0052</w:t>
            </w:r>
          </w:p>
        </w:tc>
        <w:tc>
          <w:tcPr>
            <w:tcW w:w="823" w:type="dxa"/>
            <w:noWrap/>
            <w:vAlign w:val="center"/>
            <w:hideMark/>
          </w:tcPr>
          <w:p w14:paraId="4BFD16D9" w14:textId="77777777" w:rsidR="003703D3" w:rsidRPr="005227E2" w:rsidRDefault="003703D3" w:rsidP="003703D3">
            <w:pPr>
              <w:jc w:val="center"/>
              <w:rPr>
                <w:sz w:val="20"/>
                <w:szCs w:val="20"/>
              </w:rPr>
            </w:pPr>
          </w:p>
        </w:tc>
        <w:tc>
          <w:tcPr>
            <w:tcW w:w="925" w:type="dxa"/>
            <w:noWrap/>
            <w:vAlign w:val="center"/>
            <w:hideMark/>
          </w:tcPr>
          <w:p w14:paraId="47625D92" w14:textId="77777777" w:rsidR="003703D3" w:rsidRPr="005227E2" w:rsidRDefault="003703D3" w:rsidP="003703D3">
            <w:pPr>
              <w:jc w:val="center"/>
              <w:rPr>
                <w:sz w:val="20"/>
                <w:szCs w:val="20"/>
              </w:rPr>
            </w:pPr>
            <w:r w:rsidRPr="005227E2">
              <w:rPr>
                <w:sz w:val="20"/>
                <w:szCs w:val="20"/>
              </w:rPr>
              <w:t>0.1479</w:t>
            </w:r>
          </w:p>
        </w:tc>
        <w:tc>
          <w:tcPr>
            <w:tcW w:w="823" w:type="dxa"/>
            <w:shd w:val="clear" w:color="auto" w:fill="D9D9D9" w:themeFill="background1" w:themeFillShade="D9"/>
            <w:noWrap/>
            <w:vAlign w:val="center"/>
            <w:hideMark/>
          </w:tcPr>
          <w:p w14:paraId="23AC829B" w14:textId="77777777" w:rsidR="003703D3" w:rsidRPr="005227E2" w:rsidRDefault="003703D3" w:rsidP="003703D3">
            <w:pPr>
              <w:jc w:val="center"/>
              <w:rPr>
                <w:sz w:val="20"/>
                <w:szCs w:val="20"/>
              </w:rPr>
            </w:pPr>
            <w:r w:rsidRPr="005227E2">
              <w:rPr>
                <w:sz w:val="20"/>
                <w:szCs w:val="20"/>
              </w:rPr>
              <w:t>0.0264</w:t>
            </w:r>
          </w:p>
        </w:tc>
        <w:tc>
          <w:tcPr>
            <w:tcW w:w="823" w:type="dxa"/>
            <w:noWrap/>
            <w:vAlign w:val="center"/>
            <w:hideMark/>
          </w:tcPr>
          <w:p w14:paraId="2C1B429C" w14:textId="77777777" w:rsidR="003703D3" w:rsidRPr="005227E2" w:rsidRDefault="003703D3" w:rsidP="003703D3">
            <w:pPr>
              <w:jc w:val="center"/>
              <w:rPr>
                <w:sz w:val="20"/>
                <w:szCs w:val="20"/>
              </w:rPr>
            </w:pPr>
          </w:p>
        </w:tc>
        <w:tc>
          <w:tcPr>
            <w:tcW w:w="825" w:type="dxa"/>
            <w:noWrap/>
            <w:vAlign w:val="center"/>
            <w:hideMark/>
          </w:tcPr>
          <w:p w14:paraId="2CD72D65" w14:textId="77777777" w:rsidR="003703D3" w:rsidRPr="005227E2" w:rsidRDefault="003703D3" w:rsidP="003703D3">
            <w:pPr>
              <w:jc w:val="center"/>
              <w:rPr>
                <w:sz w:val="20"/>
                <w:szCs w:val="20"/>
              </w:rPr>
            </w:pPr>
            <w:r w:rsidRPr="005227E2">
              <w:rPr>
                <w:sz w:val="20"/>
                <w:szCs w:val="20"/>
              </w:rPr>
              <w:t>0.8777</w:t>
            </w:r>
          </w:p>
        </w:tc>
        <w:tc>
          <w:tcPr>
            <w:tcW w:w="823" w:type="dxa"/>
            <w:shd w:val="clear" w:color="auto" w:fill="D9D9D9" w:themeFill="background1" w:themeFillShade="D9"/>
            <w:noWrap/>
            <w:vAlign w:val="center"/>
            <w:hideMark/>
          </w:tcPr>
          <w:p w14:paraId="55F5438C" w14:textId="77777777" w:rsidR="003703D3" w:rsidRPr="005227E2" w:rsidRDefault="003703D3" w:rsidP="003703D3">
            <w:pPr>
              <w:jc w:val="center"/>
              <w:rPr>
                <w:sz w:val="20"/>
                <w:szCs w:val="20"/>
              </w:rPr>
            </w:pPr>
            <w:r w:rsidRPr="005227E2">
              <w:rPr>
                <w:sz w:val="20"/>
                <w:szCs w:val="20"/>
              </w:rPr>
              <w:t>0.0456</w:t>
            </w:r>
          </w:p>
        </w:tc>
        <w:tc>
          <w:tcPr>
            <w:tcW w:w="823" w:type="dxa"/>
            <w:noWrap/>
            <w:vAlign w:val="center"/>
            <w:hideMark/>
          </w:tcPr>
          <w:p w14:paraId="3D2D331E" w14:textId="77777777" w:rsidR="003703D3" w:rsidRPr="005227E2" w:rsidRDefault="003703D3" w:rsidP="003703D3">
            <w:pPr>
              <w:jc w:val="center"/>
              <w:rPr>
                <w:sz w:val="20"/>
                <w:szCs w:val="20"/>
              </w:rPr>
            </w:pPr>
          </w:p>
        </w:tc>
      </w:tr>
      <w:tr w:rsidR="003703D3" w:rsidRPr="005227E2" w14:paraId="74EB331F" w14:textId="77777777" w:rsidTr="00B82715">
        <w:trPr>
          <w:trHeight w:val="20"/>
          <w:jc w:val="center"/>
        </w:trPr>
        <w:tc>
          <w:tcPr>
            <w:tcW w:w="1703" w:type="dxa"/>
            <w:vMerge/>
            <w:noWrap/>
            <w:vAlign w:val="center"/>
          </w:tcPr>
          <w:p w14:paraId="7656F697" w14:textId="77777777" w:rsidR="003703D3" w:rsidRPr="005227E2" w:rsidRDefault="003703D3" w:rsidP="003703D3">
            <w:pPr>
              <w:jc w:val="center"/>
              <w:rPr>
                <w:i/>
                <w:sz w:val="20"/>
                <w:szCs w:val="20"/>
              </w:rPr>
            </w:pPr>
          </w:p>
        </w:tc>
        <w:tc>
          <w:tcPr>
            <w:tcW w:w="1190" w:type="dxa"/>
            <w:vMerge/>
            <w:noWrap/>
            <w:vAlign w:val="center"/>
          </w:tcPr>
          <w:p w14:paraId="013EF22D" w14:textId="77777777" w:rsidR="003703D3" w:rsidRPr="005227E2" w:rsidRDefault="003703D3" w:rsidP="003703D3">
            <w:pPr>
              <w:jc w:val="center"/>
              <w:rPr>
                <w:sz w:val="20"/>
                <w:szCs w:val="20"/>
              </w:rPr>
            </w:pPr>
          </w:p>
        </w:tc>
        <w:tc>
          <w:tcPr>
            <w:tcW w:w="897" w:type="dxa"/>
            <w:noWrap/>
            <w:vAlign w:val="center"/>
            <w:hideMark/>
          </w:tcPr>
          <w:p w14:paraId="66DD4A70" w14:textId="77777777" w:rsidR="003703D3" w:rsidRPr="005227E2" w:rsidRDefault="003703D3" w:rsidP="003703D3">
            <w:pPr>
              <w:jc w:val="center"/>
              <w:rPr>
                <w:sz w:val="20"/>
                <w:szCs w:val="20"/>
              </w:rPr>
            </w:pPr>
            <w:r w:rsidRPr="005227E2">
              <w:rPr>
                <w:sz w:val="20"/>
                <w:szCs w:val="20"/>
              </w:rPr>
              <w:t>4-5cm</w:t>
            </w:r>
          </w:p>
        </w:tc>
        <w:tc>
          <w:tcPr>
            <w:tcW w:w="1089" w:type="dxa"/>
            <w:noWrap/>
            <w:vAlign w:val="center"/>
            <w:hideMark/>
          </w:tcPr>
          <w:p w14:paraId="527D9D54" w14:textId="77777777" w:rsidR="003703D3" w:rsidRPr="005227E2" w:rsidRDefault="003703D3" w:rsidP="003703D3">
            <w:pPr>
              <w:jc w:val="center"/>
              <w:rPr>
                <w:sz w:val="20"/>
                <w:szCs w:val="20"/>
              </w:rPr>
            </w:pPr>
            <w:r w:rsidRPr="005227E2">
              <w:rPr>
                <w:sz w:val="20"/>
                <w:szCs w:val="20"/>
              </w:rPr>
              <w:t>0.2699</w:t>
            </w:r>
          </w:p>
        </w:tc>
        <w:tc>
          <w:tcPr>
            <w:tcW w:w="932" w:type="dxa"/>
            <w:noWrap/>
            <w:vAlign w:val="center"/>
            <w:hideMark/>
          </w:tcPr>
          <w:p w14:paraId="3809815F" w14:textId="77777777" w:rsidR="003703D3" w:rsidRPr="005227E2" w:rsidRDefault="003703D3" w:rsidP="003703D3">
            <w:pPr>
              <w:jc w:val="center"/>
              <w:rPr>
                <w:sz w:val="20"/>
                <w:szCs w:val="20"/>
              </w:rPr>
            </w:pPr>
            <w:r w:rsidRPr="005227E2">
              <w:rPr>
                <w:sz w:val="20"/>
                <w:szCs w:val="20"/>
              </w:rPr>
              <w:t>0.0532</w:t>
            </w:r>
          </w:p>
        </w:tc>
        <w:tc>
          <w:tcPr>
            <w:tcW w:w="823" w:type="dxa"/>
            <w:noWrap/>
            <w:vAlign w:val="center"/>
            <w:hideMark/>
          </w:tcPr>
          <w:p w14:paraId="5FB4FBE4" w14:textId="77777777" w:rsidR="003703D3" w:rsidRPr="005227E2" w:rsidRDefault="003703D3" w:rsidP="003703D3">
            <w:pPr>
              <w:jc w:val="center"/>
              <w:rPr>
                <w:sz w:val="20"/>
                <w:szCs w:val="20"/>
              </w:rPr>
            </w:pPr>
          </w:p>
        </w:tc>
        <w:tc>
          <w:tcPr>
            <w:tcW w:w="925" w:type="dxa"/>
            <w:noWrap/>
            <w:vAlign w:val="center"/>
            <w:hideMark/>
          </w:tcPr>
          <w:p w14:paraId="3D3046A0" w14:textId="77777777" w:rsidR="003703D3" w:rsidRPr="005227E2" w:rsidRDefault="003703D3" w:rsidP="003703D3">
            <w:pPr>
              <w:jc w:val="center"/>
              <w:rPr>
                <w:sz w:val="20"/>
                <w:szCs w:val="20"/>
              </w:rPr>
            </w:pPr>
            <w:r w:rsidRPr="005227E2">
              <w:rPr>
                <w:sz w:val="20"/>
                <w:szCs w:val="20"/>
              </w:rPr>
              <w:t>0.2838</w:t>
            </w:r>
          </w:p>
        </w:tc>
        <w:tc>
          <w:tcPr>
            <w:tcW w:w="823" w:type="dxa"/>
            <w:noWrap/>
            <w:vAlign w:val="center"/>
            <w:hideMark/>
          </w:tcPr>
          <w:p w14:paraId="00123814" w14:textId="77777777" w:rsidR="003703D3" w:rsidRPr="005227E2" w:rsidRDefault="003703D3" w:rsidP="003703D3">
            <w:pPr>
              <w:jc w:val="center"/>
              <w:rPr>
                <w:sz w:val="20"/>
                <w:szCs w:val="20"/>
              </w:rPr>
            </w:pPr>
            <w:r w:rsidRPr="005227E2">
              <w:rPr>
                <w:sz w:val="20"/>
                <w:szCs w:val="20"/>
              </w:rPr>
              <w:t>0.1338</w:t>
            </w:r>
          </w:p>
        </w:tc>
        <w:tc>
          <w:tcPr>
            <w:tcW w:w="823" w:type="dxa"/>
            <w:noWrap/>
            <w:vAlign w:val="center"/>
            <w:hideMark/>
          </w:tcPr>
          <w:p w14:paraId="55FE0379" w14:textId="77777777" w:rsidR="003703D3" w:rsidRPr="005227E2" w:rsidRDefault="003703D3" w:rsidP="003703D3">
            <w:pPr>
              <w:jc w:val="center"/>
              <w:rPr>
                <w:sz w:val="20"/>
                <w:szCs w:val="20"/>
              </w:rPr>
            </w:pPr>
          </w:p>
        </w:tc>
        <w:tc>
          <w:tcPr>
            <w:tcW w:w="825" w:type="dxa"/>
            <w:noWrap/>
            <w:vAlign w:val="center"/>
            <w:hideMark/>
          </w:tcPr>
          <w:p w14:paraId="0CD8193F" w14:textId="77777777" w:rsidR="003703D3" w:rsidRPr="005227E2" w:rsidRDefault="003703D3" w:rsidP="003703D3">
            <w:pPr>
              <w:jc w:val="center"/>
              <w:rPr>
                <w:sz w:val="20"/>
                <w:szCs w:val="20"/>
              </w:rPr>
            </w:pPr>
            <w:r w:rsidRPr="005227E2">
              <w:rPr>
                <w:sz w:val="20"/>
                <w:szCs w:val="20"/>
              </w:rPr>
              <w:t>0.9216</w:t>
            </w:r>
          </w:p>
        </w:tc>
        <w:tc>
          <w:tcPr>
            <w:tcW w:w="823" w:type="dxa"/>
            <w:noWrap/>
            <w:vAlign w:val="center"/>
            <w:hideMark/>
          </w:tcPr>
          <w:p w14:paraId="594D304B" w14:textId="77777777" w:rsidR="003703D3" w:rsidRPr="005227E2" w:rsidRDefault="003703D3" w:rsidP="003703D3">
            <w:pPr>
              <w:jc w:val="center"/>
              <w:rPr>
                <w:sz w:val="20"/>
                <w:szCs w:val="20"/>
              </w:rPr>
            </w:pPr>
            <w:r w:rsidRPr="005227E2">
              <w:rPr>
                <w:sz w:val="20"/>
                <w:szCs w:val="20"/>
              </w:rPr>
              <w:t>0.1530</w:t>
            </w:r>
          </w:p>
        </w:tc>
        <w:tc>
          <w:tcPr>
            <w:tcW w:w="823" w:type="dxa"/>
            <w:noWrap/>
            <w:vAlign w:val="center"/>
            <w:hideMark/>
          </w:tcPr>
          <w:p w14:paraId="0142A61C" w14:textId="77777777" w:rsidR="003703D3" w:rsidRPr="005227E2" w:rsidRDefault="003703D3" w:rsidP="003703D3">
            <w:pPr>
              <w:jc w:val="center"/>
              <w:rPr>
                <w:sz w:val="20"/>
                <w:szCs w:val="20"/>
              </w:rPr>
            </w:pPr>
          </w:p>
        </w:tc>
      </w:tr>
      <w:tr w:rsidR="003703D3" w:rsidRPr="005227E2" w14:paraId="22BB5E27" w14:textId="77777777" w:rsidTr="00B82715">
        <w:trPr>
          <w:trHeight w:val="20"/>
          <w:jc w:val="center"/>
        </w:trPr>
        <w:tc>
          <w:tcPr>
            <w:tcW w:w="1703" w:type="dxa"/>
            <w:vMerge/>
            <w:noWrap/>
            <w:vAlign w:val="center"/>
          </w:tcPr>
          <w:p w14:paraId="7E1519E1" w14:textId="77777777" w:rsidR="003703D3" w:rsidRPr="005227E2" w:rsidRDefault="003703D3" w:rsidP="003703D3">
            <w:pPr>
              <w:jc w:val="center"/>
              <w:rPr>
                <w:i/>
                <w:sz w:val="20"/>
                <w:szCs w:val="20"/>
              </w:rPr>
            </w:pPr>
          </w:p>
        </w:tc>
        <w:tc>
          <w:tcPr>
            <w:tcW w:w="1190" w:type="dxa"/>
            <w:vMerge w:val="restart"/>
            <w:noWrap/>
            <w:vAlign w:val="center"/>
            <w:hideMark/>
          </w:tcPr>
          <w:p w14:paraId="0A8ECE98" w14:textId="77777777" w:rsidR="003703D3" w:rsidRPr="005227E2" w:rsidRDefault="003703D3" w:rsidP="003703D3">
            <w:pPr>
              <w:jc w:val="center"/>
              <w:rPr>
                <w:sz w:val="20"/>
                <w:szCs w:val="20"/>
              </w:rPr>
            </w:pPr>
            <w:r w:rsidRPr="005227E2">
              <w:rPr>
                <w:sz w:val="20"/>
                <w:szCs w:val="20"/>
              </w:rPr>
              <w:t>Abyssal</w:t>
            </w:r>
          </w:p>
        </w:tc>
        <w:tc>
          <w:tcPr>
            <w:tcW w:w="897" w:type="dxa"/>
            <w:noWrap/>
            <w:vAlign w:val="center"/>
            <w:hideMark/>
          </w:tcPr>
          <w:p w14:paraId="23984874" w14:textId="77777777" w:rsidR="003703D3" w:rsidRPr="005227E2" w:rsidRDefault="003703D3" w:rsidP="003703D3">
            <w:pPr>
              <w:jc w:val="center"/>
              <w:rPr>
                <w:sz w:val="20"/>
                <w:szCs w:val="20"/>
              </w:rPr>
            </w:pPr>
            <w:r w:rsidRPr="005227E2">
              <w:rPr>
                <w:sz w:val="20"/>
                <w:szCs w:val="20"/>
              </w:rPr>
              <w:t>0-1cm</w:t>
            </w:r>
          </w:p>
        </w:tc>
        <w:tc>
          <w:tcPr>
            <w:tcW w:w="1089" w:type="dxa"/>
            <w:noWrap/>
            <w:vAlign w:val="center"/>
            <w:hideMark/>
          </w:tcPr>
          <w:p w14:paraId="24205C90" w14:textId="77777777" w:rsidR="003703D3" w:rsidRPr="005227E2" w:rsidRDefault="003703D3" w:rsidP="003703D3">
            <w:pPr>
              <w:jc w:val="center"/>
              <w:rPr>
                <w:sz w:val="20"/>
                <w:szCs w:val="20"/>
              </w:rPr>
            </w:pPr>
            <w:r w:rsidRPr="005227E2">
              <w:rPr>
                <w:sz w:val="20"/>
                <w:szCs w:val="20"/>
              </w:rPr>
              <w:t>0.7221</w:t>
            </w:r>
          </w:p>
        </w:tc>
        <w:tc>
          <w:tcPr>
            <w:tcW w:w="932" w:type="dxa"/>
            <w:noWrap/>
            <w:vAlign w:val="center"/>
            <w:hideMark/>
          </w:tcPr>
          <w:p w14:paraId="088BD2AA" w14:textId="77777777" w:rsidR="003703D3" w:rsidRPr="005227E2" w:rsidRDefault="003703D3" w:rsidP="003703D3">
            <w:pPr>
              <w:jc w:val="center"/>
              <w:rPr>
                <w:sz w:val="20"/>
                <w:szCs w:val="20"/>
              </w:rPr>
            </w:pPr>
            <w:r w:rsidRPr="005227E2">
              <w:rPr>
                <w:sz w:val="20"/>
                <w:szCs w:val="20"/>
              </w:rPr>
              <w:t>0.3946</w:t>
            </w:r>
          </w:p>
        </w:tc>
        <w:tc>
          <w:tcPr>
            <w:tcW w:w="823" w:type="dxa"/>
            <w:noWrap/>
            <w:vAlign w:val="center"/>
            <w:hideMark/>
          </w:tcPr>
          <w:p w14:paraId="771D68C5" w14:textId="77777777" w:rsidR="003703D3" w:rsidRPr="005227E2" w:rsidRDefault="003703D3" w:rsidP="003703D3">
            <w:pPr>
              <w:jc w:val="center"/>
              <w:rPr>
                <w:sz w:val="20"/>
                <w:szCs w:val="20"/>
              </w:rPr>
            </w:pPr>
          </w:p>
        </w:tc>
        <w:tc>
          <w:tcPr>
            <w:tcW w:w="925" w:type="dxa"/>
            <w:noWrap/>
            <w:vAlign w:val="center"/>
            <w:hideMark/>
          </w:tcPr>
          <w:p w14:paraId="3E49436E" w14:textId="77777777" w:rsidR="003703D3" w:rsidRPr="005227E2" w:rsidRDefault="003703D3" w:rsidP="003703D3">
            <w:pPr>
              <w:jc w:val="center"/>
              <w:rPr>
                <w:sz w:val="20"/>
                <w:szCs w:val="20"/>
              </w:rPr>
            </w:pPr>
            <w:r w:rsidRPr="005227E2">
              <w:rPr>
                <w:sz w:val="20"/>
                <w:szCs w:val="20"/>
              </w:rPr>
              <w:t>0.3805</w:t>
            </w:r>
          </w:p>
        </w:tc>
        <w:tc>
          <w:tcPr>
            <w:tcW w:w="823" w:type="dxa"/>
            <w:noWrap/>
            <w:vAlign w:val="center"/>
            <w:hideMark/>
          </w:tcPr>
          <w:p w14:paraId="1BACA22A" w14:textId="77777777" w:rsidR="003703D3" w:rsidRPr="005227E2" w:rsidRDefault="003703D3" w:rsidP="003703D3">
            <w:pPr>
              <w:jc w:val="center"/>
              <w:rPr>
                <w:sz w:val="20"/>
                <w:szCs w:val="20"/>
              </w:rPr>
            </w:pPr>
            <w:r w:rsidRPr="005227E2">
              <w:rPr>
                <w:sz w:val="20"/>
                <w:szCs w:val="20"/>
              </w:rPr>
              <w:t>0.1995</w:t>
            </w:r>
          </w:p>
        </w:tc>
        <w:tc>
          <w:tcPr>
            <w:tcW w:w="823" w:type="dxa"/>
            <w:noWrap/>
            <w:vAlign w:val="center"/>
            <w:hideMark/>
          </w:tcPr>
          <w:p w14:paraId="48D5D882" w14:textId="77777777" w:rsidR="003703D3" w:rsidRPr="005227E2" w:rsidRDefault="003703D3" w:rsidP="003703D3">
            <w:pPr>
              <w:jc w:val="center"/>
              <w:rPr>
                <w:sz w:val="20"/>
                <w:szCs w:val="20"/>
              </w:rPr>
            </w:pPr>
          </w:p>
        </w:tc>
        <w:tc>
          <w:tcPr>
            <w:tcW w:w="825" w:type="dxa"/>
            <w:noWrap/>
            <w:vAlign w:val="center"/>
            <w:hideMark/>
          </w:tcPr>
          <w:p w14:paraId="4EDFD65B" w14:textId="77777777" w:rsidR="003703D3" w:rsidRPr="005227E2" w:rsidRDefault="003703D3" w:rsidP="003703D3">
            <w:pPr>
              <w:jc w:val="center"/>
              <w:rPr>
                <w:sz w:val="20"/>
                <w:szCs w:val="20"/>
              </w:rPr>
            </w:pPr>
            <w:r w:rsidRPr="005227E2">
              <w:rPr>
                <w:sz w:val="20"/>
                <w:szCs w:val="20"/>
              </w:rPr>
              <w:t>0.5864</w:t>
            </w:r>
          </w:p>
        </w:tc>
        <w:tc>
          <w:tcPr>
            <w:tcW w:w="823" w:type="dxa"/>
            <w:noWrap/>
            <w:vAlign w:val="center"/>
            <w:hideMark/>
          </w:tcPr>
          <w:p w14:paraId="7C2F46CF" w14:textId="77777777" w:rsidR="003703D3" w:rsidRPr="005227E2" w:rsidRDefault="003703D3" w:rsidP="003703D3">
            <w:pPr>
              <w:jc w:val="center"/>
              <w:rPr>
                <w:sz w:val="20"/>
                <w:szCs w:val="20"/>
              </w:rPr>
            </w:pPr>
            <w:r w:rsidRPr="005227E2">
              <w:rPr>
                <w:sz w:val="20"/>
                <w:szCs w:val="20"/>
              </w:rPr>
              <w:t>0.2026</w:t>
            </w:r>
          </w:p>
        </w:tc>
        <w:tc>
          <w:tcPr>
            <w:tcW w:w="823" w:type="dxa"/>
            <w:noWrap/>
            <w:vAlign w:val="center"/>
            <w:hideMark/>
          </w:tcPr>
          <w:p w14:paraId="3CBC66AA" w14:textId="77777777" w:rsidR="003703D3" w:rsidRPr="005227E2" w:rsidRDefault="003703D3" w:rsidP="003703D3">
            <w:pPr>
              <w:jc w:val="center"/>
              <w:rPr>
                <w:sz w:val="20"/>
                <w:szCs w:val="20"/>
              </w:rPr>
            </w:pPr>
          </w:p>
        </w:tc>
      </w:tr>
      <w:tr w:rsidR="003703D3" w:rsidRPr="005227E2" w14:paraId="565510A9" w14:textId="77777777" w:rsidTr="00B82715">
        <w:trPr>
          <w:trHeight w:val="20"/>
          <w:jc w:val="center"/>
        </w:trPr>
        <w:tc>
          <w:tcPr>
            <w:tcW w:w="1703" w:type="dxa"/>
            <w:vMerge/>
            <w:noWrap/>
            <w:vAlign w:val="center"/>
          </w:tcPr>
          <w:p w14:paraId="0917C235" w14:textId="77777777" w:rsidR="003703D3" w:rsidRPr="005227E2" w:rsidRDefault="003703D3" w:rsidP="003703D3">
            <w:pPr>
              <w:jc w:val="center"/>
              <w:rPr>
                <w:i/>
                <w:sz w:val="20"/>
                <w:szCs w:val="20"/>
              </w:rPr>
            </w:pPr>
          </w:p>
        </w:tc>
        <w:tc>
          <w:tcPr>
            <w:tcW w:w="1190" w:type="dxa"/>
            <w:vMerge/>
            <w:noWrap/>
            <w:vAlign w:val="center"/>
          </w:tcPr>
          <w:p w14:paraId="6F821C08" w14:textId="77777777" w:rsidR="003703D3" w:rsidRPr="005227E2" w:rsidRDefault="003703D3" w:rsidP="003703D3">
            <w:pPr>
              <w:jc w:val="center"/>
              <w:rPr>
                <w:sz w:val="20"/>
                <w:szCs w:val="20"/>
              </w:rPr>
            </w:pPr>
          </w:p>
        </w:tc>
        <w:tc>
          <w:tcPr>
            <w:tcW w:w="897" w:type="dxa"/>
            <w:noWrap/>
            <w:vAlign w:val="center"/>
            <w:hideMark/>
          </w:tcPr>
          <w:p w14:paraId="6D7A4242" w14:textId="77777777" w:rsidR="003703D3" w:rsidRPr="005227E2" w:rsidRDefault="003703D3" w:rsidP="003703D3">
            <w:pPr>
              <w:jc w:val="center"/>
              <w:rPr>
                <w:sz w:val="20"/>
                <w:szCs w:val="20"/>
              </w:rPr>
            </w:pPr>
            <w:r w:rsidRPr="005227E2">
              <w:rPr>
                <w:sz w:val="20"/>
                <w:szCs w:val="20"/>
              </w:rPr>
              <w:t>1-2cm</w:t>
            </w:r>
          </w:p>
        </w:tc>
        <w:tc>
          <w:tcPr>
            <w:tcW w:w="1089" w:type="dxa"/>
            <w:noWrap/>
            <w:vAlign w:val="center"/>
            <w:hideMark/>
          </w:tcPr>
          <w:p w14:paraId="064CD8CA" w14:textId="77777777" w:rsidR="003703D3" w:rsidRPr="005227E2" w:rsidRDefault="003703D3" w:rsidP="003703D3">
            <w:pPr>
              <w:jc w:val="center"/>
              <w:rPr>
                <w:sz w:val="20"/>
                <w:szCs w:val="20"/>
              </w:rPr>
            </w:pPr>
            <w:r w:rsidRPr="005227E2">
              <w:rPr>
                <w:sz w:val="20"/>
                <w:szCs w:val="20"/>
              </w:rPr>
              <w:t>0.4354</w:t>
            </w:r>
          </w:p>
        </w:tc>
        <w:tc>
          <w:tcPr>
            <w:tcW w:w="932" w:type="dxa"/>
            <w:shd w:val="clear" w:color="auto" w:fill="D9D9D9" w:themeFill="background1" w:themeFillShade="D9"/>
            <w:noWrap/>
            <w:vAlign w:val="center"/>
            <w:hideMark/>
          </w:tcPr>
          <w:p w14:paraId="4D2565C5" w14:textId="77777777" w:rsidR="003703D3" w:rsidRPr="005227E2" w:rsidRDefault="003703D3" w:rsidP="003703D3">
            <w:pPr>
              <w:jc w:val="center"/>
              <w:rPr>
                <w:sz w:val="20"/>
                <w:szCs w:val="20"/>
              </w:rPr>
            </w:pPr>
            <w:r w:rsidRPr="005227E2">
              <w:rPr>
                <w:sz w:val="20"/>
                <w:szCs w:val="20"/>
              </w:rPr>
              <w:t>0.0084</w:t>
            </w:r>
          </w:p>
        </w:tc>
        <w:tc>
          <w:tcPr>
            <w:tcW w:w="823" w:type="dxa"/>
            <w:noWrap/>
            <w:vAlign w:val="center"/>
            <w:hideMark/>
          </w:tcPr>
          <w:p w14:paraId="2EBE0CBC" w14:textId="77777777" w:rsidR="003703D3" w:rsidRPr="005227E2" w:rsidRDefault="003703D3" w:rsidP="003703D3">
            <w:pPr>
              <w:jc w:val="center"/>
              <w:rPr>
                <w:sz w:val="20"/>
                <w:szCs w:val="20"/>
              </w:rPr>
            </w:pPr>
          </w:p>
        </w:tc>
        <w:tc>
          <w:tcPr>
            <w:tcW w:w="925" w:type="dxa"/>
            <w:noWrap/>
            <w:vAlign w:val="center"/>
            <w:hideMark/>
          </w:tcPr>
          <w:p w14:paraId="4BFB5DCA" w14:textId="77777777" w:rsidR="003703D3" w:rsidRPr="005227E2" w:rsidRDefault="003703D3" w:rsidP="003703D3">
            <w:pPr>
              <w:jc w:val="center"/>
              <w:rPr>
                <w:sz w:val="20"/>
                <w:szCs w:val="20"/>
              </w:rPr>
            </w:pPr>
            <w:r w:rsidRPr="005227E2">
              <w:rPr>
                <w:sz w:val="20"/>
                <w:szCs w:val="20"/>
              </w:rPr>
              <w:t>0.6652</w:t>
            </w:r>
          </w:p>
        </w:tc>
        <w:tc>
          <w:tcPr>
            <w:tcW w:w="823" w:type="dxa"/>
            <w:shd w:val="clear" w:color="auto" w:fill="D9D9D9" w:themeFill="background1" w:themeFillShade="D9"/>
            <w:noWrap/>
            <w:vAlign w:val="center"/>
            <w:hideMark/>
          </w:tcPr>
          <w:p w14:paraId="0549F1E4" w14:textId="77777777" w:rsidR="003703D3" w:rsidRPr="005227E2" w:rsidRDefault="003703D3" w:rsidP="003703D3">
            <w:pPr>
              <w:jc w:val="center"/>
              <w:rPr>
                <w:sz w:val="20"/>
                <w:szCs w:val="20"/>
              </w:rPr>
            </w:pPr>
            <w:r w:rsidRPr="005227E2">
              <w:rPr>
                <w:sz w:val="20"/>
                <w:szCs w:val="20"/>
              </w:rPr>
              <w:t>0.0131</w:t>
            </w:r>
          </w:p>
        </w:tc>
        <w:tc>
          <w:tcPr>
            <w:tcW w:w="823" w:type="dxa"/>
            <w:noWrap/>
            <w:vAlign w:val="center"/>
            <w:hideMark/>
          </w:tcPr>
          <w:p w14:paraId="00D173B3" w14:textId="77777777" w:rsidR="003703D3" w:rsidRPr="005227E2" w:rsidRDefault="003703D3" w:rsidP="003703D3">
            <w:pPr>
              <w:jc w:val="center"/>
              <w:rPr>
                <w:sz w:val="20"/>
                <w:szCs w:val="20"/>
              </w:rPr>
            </w:pPr>
          </w:p>
        </w:tc>
        <w:tc>
          <w:tcPr>
            <w:tcW w:w="825" w:type="dxa"/>
            <w:noWrap/>
            <w:vAlign w:val="center"/>
            <w:hideMark/>
          </w:tcPr>
          <w:p w14:paraId="7E505285" w14:textId="77777777" w:rsidR="003703D3" w:rsidRPr="005227E2" w:rsidRDefault="003703D3" w:rsidP="003703D3">
            <w:pPr>
              <w:jc w:val="center"/>
              <w:rPr>
                <w:sz w:val="20"/>
                <w:szCs w:val="20"/>
              </w:rPr>
            </w:pPr>
            <w:r w:rsidRPr="005227E2">
              <w:rPr>
                <w:sz w:val="20"/>
                <w:szCs w:val="20"/>
              </w:rPr>
              <w:t>0.9817</w:t>
            </w:r>
          </w:p>
        </w:tc>
        <w:tc>
          <w:tcPr>
            <w:tcW w:w="823" w:type="dxa"/>
            <w:shd w:val="clear" w:color="auto" w:fill="D9D9D9" w:themeFill="background1" w:themeFillShade="D9"/>
            <w:noWrap/>
            <w:vAlign w:val="center"/>
            <w:hideMark/>
          </w:tcPr>
          <w:p w14:paraId="6A7AB6DF" w14:textId="77777777" w:rsidR="003703D3" w:rsidRPr="005227E2" w:rsidRDefault="003703D3" w:rsidP="003703D3">
            <w:pPr>
              <w:jc w:val="center"/>
              <w:rPr>
                <w:sz w:val="20"/>
                <w:szCs w:val="20"/>
              </w:rPr>
            </w:pPr>
            <w:r w:rsidRPr="005227E2">
              <w:rPr>
                <w:sz w:val="20"/>
                <w:szCs w:val="20"/>
              </w:rPr>
              <w:t>0.0341</w:t>
            </w:r>
          </w:p>
        </w:tc>
        <w:tc>
          <w:tcPr>
            <w:tcW w:w="823" w:type="dxa"/>
            <w:noWrap/>
            <w:vAlign w:val="center"/>
            <w:hideMark/>
          </w:tcPr>
          <w:p w14:paraId="00C66674" w14:textId="77777777" w:rsidR="003703D3" w:rsidRPr="005227E2" w:rsidRDefault="003703D3" w:rsidP="003703D3">
            <w:pPr>
              <w:jc w:val="center"/>
              <w:rPr>
                <w:sz w:val="20"/>
                <w:szCs w:val="20"/>
              </w:rPr>
            </w:pPr>
          </w:p>
        </w:tc>
      </w:tr>
      <w:tr w:rsidR="003703D3" w:rsidRPr="005227E2" w14:paraId="0A59F762" w14:textId="77777777" w:rsidTr="00B82715">
        <w:trPr>
          <w:trHeight w:val="20"/>
          <w:jc w:val="center"/>
        </w:trPr>
        <w:tc>
          <w:tcPr>
            <w:tcW w:w="1703" w:type="dxa"/>
            <w:vMerge/>
            <w:noWrap/>
            <w:vAlign w:val="center"/>
          </w:tcPr>
          <w:p w14:paraId="186CF6CB" w14:textId="77777777" w:rsidR="003703D3" w:rsidRPr="005227E2" w:rsidRDefault="003703D3" w:rsidP="003703D3">
            <w:pPr>
              <w:jc w:val="center"/>
              <w:rPr>
                <w:i/>
                <w:sz w:val="20"/>
                <w:szCs w:val="20"/>
              </w:rPr>
            </w:pPr>
          </w:p>
        </w:tc>
        <w:tc>
          <w:tcPr>
            <w:tcW w:w="1190" w:type="dxa"/>
            <w:vMerge/>
            <w:noWrap/>
            <w:vAlign w:val="center"/>
          </w:tcPr>
          <w:p w14:paraId="27448F0E" w14:textId="77777777" w:rsidR="003703D3" w:rsidRPr="005227E2" w:rsidRDefault="003703D3" w:rsidP="003703D3">
            <w:pPr>
              <w:jc w:val="center"/>
              <w:rPr>
                <w:sz w:val="20"/>
                <w:szCs w:val="20"/>
              </w:rPr>
            </w:pPr>
          </w:p>
        </w:tc>
        <w:tc>
          <w:tcPr>
            <w:tcW w:w="897" w:type="dxa"/>
            <w:noWrap/>
            <w:vAlign w:val="center"/>
            <w:hideMark/>
          </w:tcPr>
          <w:p w14:paraId="0C30E69A" w14:textId="77777777" w:rsidR="003703D3" w:rsidRPr="005227E2" w:rsidRDefault="003703D3" w:rsidP="003703D3">
            <w:pPr>
              <w:jc w:val="center"/>
              <w:rPr>
                <w:sz w:val="20"/>
                <w:szCs w:val="20"/>
              </w:rPr>
            </w:pPr>
            <w:r w:rsidRPr="005227E2">
              <w:rPr>
                <w:sz w:val="20"/>
                <w:szCs w:val="20"/>
              </w:rPr>
              <w:t>2-3cm</w:t>
            </w:r>
          </w:p>
        </w:tc>
        <w:tc>
          <w:tcPr>
            <w:tcW w:w="1089" w:type="dxa"/>
            <w:noWrap/>
            <w:vAlign w:val="center"/>
            <w:hideMark/>
          </w:tcPr>
          <w:p w14:paraId="4B0B659B" w14:textId="77777777" w:rsidR="003703D3" w:rsidRPr="005227E2" w:rsidRDefault="003703D3" w:rsidP="003703D3">
            <w:pPr>
              <w:jc w:val="center"/>
              <w:rPr>
                <w:sz w:val="20"/>
                <w:szCs w:val="20"/>
              </w:rPr>
            </w:pPr>
            <w:r w:rsidRPr="005227E2">
              <w:rPr>
                <w:sz w:val="20"/>
                <w:szCs w:val="20"/>
              </w:rPr>
              <w:t>0.0269</w:t>
            </w:r>
          </w:p>
        </w:tc>
        <w:tc>
          <w:tcPr>
            <w:tcW w:w="932" w:type="dxa"/>
            <w:shd w:val="clear" w:color="auto" w:fill="D9D9D9" w:themeFill="background1" w:themeFillShade="D9"/>
            <w:noWrap/>
            <w:vAlign w:val="center"/>
            <w:hideMark/>
          </w:tcPr>
          <w:p w14:paraId="0F45C5FA" w14:textId="77777777" w:rsidR="003703D3" w:rsidRPr="005227E2" w:rsidRDefault="003703D3" w:rsidP="003703D3">
            <w:pPr>
              <w:jc w:val="center"/>
              <w:rPr>
                <w:sz w:val="20"/>
                <w:szCs w:val="20"/>
              </w:rPr>
            </w:pPr>
            <w:r w:rsidRPr="005227E2">
              <w:rPr>
                <w:sz w:val="20"/>
                <w:szCs w:val="20"/>
              </w:rPr>
              <w:t>0.0385</w:t>
            </w:r>
          </w:p>
        </w:tc>
        <w:tc>
          <w:tcPr>
            <w:tcW w:w="823" w:type="dxa"/>
            <w:noWrap/>
            <w:vAlign w:val="center"/>
            <w:hideMark/>
          </w:tcPr>
          <w:p w14:paraId="02C8B30F" w14:textId="77777777" w:rsidR="003703D3" w:rsidRPr="005227E2" w:rsidRDefault="003703D3" w:rsidP="003703D3">
            <w:pPr>
              <w:jc w:val="center"/>
              <w:rPr>
                <w:sz w:val="20"/>
                <w:szCs w:val="20"/>
              </w:rPr>
            </w:pPr>
          </w:p>
        </w:tc>
        <w:tc>
          <w:tcPr>
            <w:tcW w:w="925" w:type="dxa"/>
            <w:noWrap/>
            <w:vAlign w:val="center"/>
            <w:hideMark/>
          </w:tcPr>
          <w:p w14:paraId="6889F281" w14:textId="77777777" w:rsidR="003703D3" w:rsidRPr="005227E2" w:rsidRDefault="003703D3" w:rsidP="003703D3">
            <w:pPr>
              <w:jc w:val="center"/>
              <w:rPr>
                <w:sz w:val="20"/>
                <w:szCs w:val="20"/>
              </w:rPr>
            </w:pPr>
            <w:r w:rsidRPr="005227E2">
              <w:rPr>
                <w:sz w:val="20"/>
                <w:szCs w:val="20"/>
              </w:rPr>
              <w:t>0.3853</w:t>
            </w:r>
          </w:p>
        </w:tc>
        <w:tc>
          <w:tcPr>
            <w:tcW w:w="823" w:type="dxa"/>
            <w:shd w:val="clear" w:color="auto" w:fill="D9D9D9" w:themeFill="background1" w:themeFillShade="D9"/>
            <w:noWrap/>
            <w:vAlign w:val="center"/>
            <w:hideMark/>
          </w:tcPr>
          <w:p w14:paraId="0F293794" w14:textId="77777777" w:rsidR="003703D3" w:rsidRPr="005227E2" w:rsidRDefault="003703D3" w:rsidP="003703D3">
            <w:pPr>
              <w:jc w:val="center"/>
              <w:rPr>
                <w:sz w:val="20"/>
                <w:szCs w:val="20"/>
              </w:rPr>
            </w:pPr>
            <w:r w:rsidRPr="005227E2">
              <w:rPr>
                <w:sz w:val="20"/>
                <w:szCs w:val="20"/>
              </w:rPr>
              <w:t>0.0337</w:t>
            </w:r>
          </w:p>
        </w:tc>
        <w:tc>
          <w:tcPr>
            <w:tcW w:w="823" w:type="dxa"/>
            <w:noWrap/>
            <w:vAlign w:val="center"/>
            <w:hideMark/>
          </w:tcPr>
          <w:p w14:paraId="3B45E4C9" w14:textId="77777777" w:rsidR="003703D3" w:rsidRPr="005227E2" w:rsidRDefault="003703D3" w:rsidP="003703D3">
            <w:pPr>
              <w:jc w:val="center"/>
              <w:rPr>
                <w:sz w:val="20"/>
                <w:szCs w:val="20"/>
              </w:rPr>
            </w:pPr>
          </w:p>
        </w:tc>
        <w:tc>
          <w:tcPr>
            <w:tcW w:w="825" w:type="dxa"/>
            <w:noWrap/>
            <w:vAlign w:val="center"/>
            <w:hideMark/>
          </w:tcPr>
          <w:p w14:paraId="0366B975" w14:textId="77777777" w:rsidR="003703D3" w:rsidRPr="005227E2" w:rsidRDefault="003703D3" w:rsidP="003703D3">
            <w:pPr>
              <w:jc w:val="center"/>
              <w:rPr>
                <w:sz w:val="20"/>
                <w:szCs w:val="20"/>
              </w:rPr>
            </w:pPr>
            <w:r w:rsidRPr="005227E2">
              <w:rPr>
                <w:sz w:val="20"/>
                <w:szCs w:val="20"/>
              </w:rPr>
              <w:t>0.2466</w:t>
            </w:r>
          </w:p>
        </w:tc>
        <w:tc>
          <w:tcPr>
            <w:tcW w:w="823" w:type="dxa"/>
            <w:shd w:val="clear" w:color="auto" w:fill="D9D9D9" w:themeFill="background1" w:themeFillShade="D9"/>
            <w:noWrap/>
            <w:vAlign w:val="center"/>
            <w:hideMark/>
          </w:tcPr>
          <w:p w14:paraId="16E56718" w14:textId="77777777" w:rsidR="003703D3" w:rsidRPr="005227E2" w:rsidRDefault="003703D3" w:rsidP="003703D3">
            <w:pPr>
              <w:jc w:val="center"/>
              <w:rPr>
                <w:sz w:val="20"/>
                <w:szCs w:val="20"/>
              </w:rPr>
            </w:pPr>
            <w:r w:rsidRPr="005227E2">
              <w:rPr>
                <w:sz w:val="20"/>
                <w:szCs w:val="20"/>
              </w:rPr>
              <w:t>0.0306</w:t>
            </w:r>
          </w:p>
        </w:tc>
        <w:tc>
          <w:tcPr>
            <w:tcW w:w="823" w:type="dxa"/>
            <w:noWrap/>
            <w:vAlign w:val="center"/>
            <w:hideMark/>
          </w:tcPr>
          <w:p w14:paraId="79B0AFEC" w14:textId="77777777" w:rsidR="003703D3" w:rsidRPr="005227E2" w:rsidRDefault="003703D3" w:rsidP="003703D3">
            <w:pPr>
              <w:jc w:val="center"/>
              <w:rPr>
                <w:sz w:val="20"/>
                <w:szCs w:val="20"/>
              </w:rPr>
            </w:pPr>
          </w:p>
        </w:tc>
      </w:tr>
      <w:tr w:rsidR="003703D3" w:rsidRPr="005227E2" w14:paraId="73FCCF21" w14:textId="77777777" w:rsidTr="00B82715">
        <w:trPr>
          <w:trHeight w:val="20"/>
          <w:jc w:val="center"/>
        </w:trPr>
        <w:tc>
          <w:tcPr>
            <w:tcW w:w="1703" w:type="dxa"/>
            <w:vMerge/>
            <w:noWrap/>
            <w:vAlign w:val="center"/>
          </w:tcPr>
          <w:p w14:paraId="38742DD0" w14:textId="77777777" w:rsidR="003703D3" w:rsidRPr="005227E2" w:rsidRDefault="003703D3" w:rsidP="003703D3">
            <w:pPr>
              <w:jc w:val="center"/>
              <w:rPr>
                <w:i/>
                <w:sz w:val="20"/>
                <w:szCs w:val="20"/>
              </w:rPr>
            </w:pPr>
          </w:p>
        </w:tc>
        <w:tc>
          <w:tcPr>
            <w:tcW w:w="1190" w:type="dxa"/>
            <w:vMerge/>
            <w:noWrap/>
            <w:vAlign w:val="center"/>
          </w:tcPr>
          <w:p w14:paraId="5C0E5BC7" w14:textId="77777777" w:rsidR="003703D3" w:rsidRPr="005227E2" w:rsidRDefault="003703D3" w:rsidP="003703D3">
            <w:pPr>
              <w:jc w:val="center"/>
              <w:rPr>
                <w:sz w:val="20"/>
                <w:szCs w:val="20"/>
              </w:rPr>
            </w:pPr>
          </w:p>
        </w:tc>
        <w:tc>
          <w:tcPr>
            <w:tcW w:w="897" w:type="dxa"/>
            <w:noWrap/>
            <w:vAlign w:val="center"/>
            <w:hideMark/>
          </w:tcPr>
          <w:p w14:paraId="2DE3CB9E" w14:textId="77777777" w:rsidR="003703D3" w:rsidRPr="005227E2" w:rsidRDefault="003703D3" w:rsidP="003703D3">
            <w:pPr>
              <w:jc w:val="center"/>
              <w:rPr>
                <w:sz w:val="20"/>
                <w:szCs w:val="20"/>
              </w:rPr>
            </w:pPr>
            <w:r w:rsidRPr="005227E2">
              <w:rPr>
                <w:sz w:val="20"/>
                <w:szCs w:val="20"/>
              </w:rPr>
              <w:t>3-4cm</w:t>
            </w:r>
          </w:p>
        </w:tc>
        <w:tc>
          <w:tcPr>
            <w:tcW w:w="1089" w:type="dxa"/>
            <w:noWrap/>
            <w:vAlign w:val="center"/>
            <w:hideMark/>
          </w:tcPr>
          <w:p w14:paraId="17073C93" w14:textId="77777777" w:rsidR="003703D3" w:rsidRPr="005227E2" w:rsidRDefault="003703D3" w:rsidP="003703D3">
            <w:pPr>
              <w:jc w:val="center"/>
              <w:rPr>
                <w:sz w:val="20"/>
                <w:szCs w:val="20"/>
              </w:rPr>
            </w:pPr>
            <w:r w:rsidRPr="005227E2">
              <w:rPr>
                <w:sz w:val="20"/>
                <w:szCs w:val="20"/>
              </w:rPr>
              <w:t>0.1890</w:t>
            </w:r>
          </w:p>
        </w:tc>
        <w:tc>
          <w:tcPr>
            <w:tcW w:w="932" w:type="dxa"/>
            <w:shd w:val="clear" w:color="auto" w:fill="D9D9D9" w:themeFill="background1" w:themeFillShade="D9"/>
            <w:noWrap/>
            <w:vAlign w:val="center"/>
            <w:hideMark/>
          </w:tcPr>
          <w:p w14:paraId="0BAB9485" w14:textId="77777777" w:rsidR="003703D3" w:rsidRPr="005227E2" w:rsidRDefault="003703D3" w:rsidP="003703D3">
            <w:pPr>
              <w:jc w:val="center"/>
              <w:rPr>
                <w:sz w:val="20"/>
                <w:szCs w:val="20"/>
              </w:rPr>
            </w:pPr>
            <w:r w:rsidRPr="005227E2">
              <w:rPr>
                <w:sz w:val="20"/>
                <w:szCs w:val="20"/>
              </w:rPr>
              <w:t>0.0003</w:t>
            </w:r>
          </w:p>
        </w:tc>
        <w:tc>
          <w:tcPr>
            <w:tcW w:w="823" w:type="dxa"/>
            <w:noWrap/>
            <w:vAlign w:val="center"/>
            <w:hideMark/>
          </w:tcPr>
          <w:p w14:paraId="506D5FDF" w14:textId="77777777" w:rsidR="003703D3" w:rsidRPr="005227E2" w:rsidRDefault="003703D3" w:rsidP="003703D3">
            <w:pPr>
              <w:jc w:val="center"/>
              <w:rPr>
                <w:sz w:val="20"/>
                <w:szCs w:val="20"/>
              </w:rPr>
            </w:pPr>
          </w:p>
        </w:tc>
        <w:tc>
          <w:tcPr>
            <w:tcW w:w="925" w:type="dxa"/>
            <w:noWrap/>
            <w:vAlign w:val="center"/>
            <w:hideMark/>
          </w:tcPr>
          <w:p w14:paraId="0F03D8A3" w14:textId="77777777" w:rsidR="003703D3" w:rsidRPr="005227E2" w:rsidRDefault="003703D3" w:rsidP="003703D3">
            <w:pPr>
              <w:jc w:val="center"/>
              <w:rPr>
                <w:sz w:val="20"/>
                <w:szCs w:val="20"/>
              </w:rPr>
            </w:pPr>
            <w:r w:rsidRPr="005227E2">
              <w:rPr>
                <w:sz w:val="20"/>
                <w:szCs w:val="20"/>
              </w:rPr>
              <w:t>0.0169</w:t>
            </w:r>
          </w:p>
        </w:tc>
        <w:tc>
          <w:tcPr>
            <w:tcW w:w="823" w:type="dxa"/>
            <w:shd w:val="clear" w:color="auto" w:fill="D9D9D9" w:themeFill="background1" w:themeFillShade="D9"/>
            <w:noWrap/>
            <w:vAlign w:val="center"/>
            <w:hideMark/>
          </w:tcPr>
          <w:p w14:paraId="219AAAE6" w14:textId="77777777" w:rsidR="003703D3" w:rsidRPr="005227E2" w:rsidRDefault="003703D3" w:rsidP="003703D3">
            <w:pPr>
              <w:jc w:val="center"/>
              <w:rPr>
                <w:sz w:val="20"/>
                <w:szCs w:val="20"/>
              </w:rPr>
            </w:pPr>
            <w:r w:rsidRPr="005227E2">
              <w:rPr>
                <w:sz w:val="20"/>
                <w:szCs w:val="20"/>
              </w:rPr>
              <w:t>0.0020</w:t>
            </w:r>
          </w:p>
        </w:tc>
        <w:tc>
          <w:tcPr>
            <w:tcW w:w="823" w:type="dxa"/>
            <w:noWrap/>
            <w:vAlign w:val="center"/>
            <w:hideMark/>
          </w:tcPr>
          <w:p w14:paraId="459B108C" w14:textId="77777777" w:rsidR="003703D3" w:rsidRPr="005227E2" w:rsidRDefault="003703D3" w:rsidP="003703D3">
            <w:pPr>
              <w:jc w:val="center"/>
              <w:rPr>
                <w:sz w:val="20"/>
                <w:szCs w:val="20"/>
              </w:rPr>
            </w:pPr>
          </w:p>
        </w:tc>
        <w:tc>
          <w:tcPr>
            <w:tcW w:w="825" w:type="dxa"/>
            <w:noWrap/>
            <w:vAlign w:val="center"/>
            <w:hideMark/>
          </w:tcPr>
          <w:p w14:paraId="68D6A047" w14:textId="77777777" w:rsidR="003703D3" w:rsidRPr="005227E2" w:rsidRDefault="003703D3" w:rsidP="003703D3">
            <w:pPr>
              <w:jc w:val="center"/>
              <w:rPr>
                <w:sz w:val="20"/>
                <w:szCs w:val="20"/>
              </w:rPr>
            </w:pPr>
            <w:r w:rsidRPr="005227E2">
              <w:rPr>
                <w:sz w:val="20"/>
                <w:szCs w:val="20"/>
              </w:rPr>
              <w:t>0.8529</w:t>
            </w:r>
          </w:p>
        </w:tc>
        <w:tc>
          <w:tcPr>
            <w:tcW w:w="823" w:type="dxa"/>
            <w:shd w:val="clear" w:color="auto" w:fill="D9D9D9" w:themeFill="background1" w:themeFillShade="D9"/>
            <w:noWrap/>
            <w:vAlign w:val="center"/>
            <w:hideMark/>
          </w:tcPr>
          <w:p w14:paraId="0CCFA055" w14:textId="77777777" w:rsidR="003703D3" w:rsidRPr="005227E2" w:rsidRDefault="003703D3" w:rsidP="003703D3">
            <w:pPr>
              <w:jc w:val="center"/>
              <w:rPr>
                <w:sz w:val="20"/>
                <w:szCs w:val="20"/>
              </w:rPr>
            </w:pPr>
            <w:r w:rsidRPr="005227E2">
              <w:rPr>
                <w:sz w:val="20"/>
                <w:szCs w:val="20"/>
              </w:rPr>
              <w:t>0.0264</w:t>
            </w:r>
          </w:p>
        </w:tc>
        <w:tc>
          <w:tcPr>
            <w:tcW w:w="823" w:type="dxa"/>
            <w:noWrap/>
            <w:vAlign w:val="center"/>
            <w:hideMark/>
          </w:tcPr>
          <w:p w14:paraId="14469CDF" w14:textId="77777777" w:rsidR="003703D3" w:rsidRPr="005227E2" w:rsidRDefault="003703D3" w:rsidP="003703D3">
            <w:pPr>
              <w:jc w:val="center"/>
              <w:rPr>
                <w:sz w:val="20"/>
                <w:szCs w:val="20"/>
              </w:rPr>
            </w:pPr>
          </w:p>
        </w:tc>
      </w:tr>
      <w:tr w:rsidR="003703D3" w:rsidRPr="005227E2" w14:paraId="5C1789B9" w14:textId="77777777" w:rsidTr="00B82715">
        <w:trPr>
          <w:trHeight w:val="20"/>
          <w:jc w:val="center"/>
        </w:trPr>
        <w:tc>
          <w:tcPr>
            <w:tcW w:w="1703" w:type="dxa"/>
            <w:vMerge/>
            <w:noWrap/>
            <w:vAlign w:val="center"/>
          </w:tcPr>
          <w:p w14:paraId="44A32710" w14:textId="77777777" w:rsidR="003703D3" w:rsidRPr="005227E2" w:rsidRDefault="003703D3" w:rsidP="003703D3">
            <w:pPr>
              <w:jc w:val="center"/>
              <w:rPr>
                <w:i/>
                <w:sz w:val="20"/>
                <w:szCs w:val="20"/>
              </w:rPr>
            </w:pPr>
          </w:p>
        </w:tc>
        <w:tc>
          <w:tcPr>
            <w:tcW w:w="1190" w:type="dxa"/>
            <w:vMerge/>
            <w:noWrap/>
            <w:vAlign w:val="center"/>
          </w:tcPr>
          <w:p w14:paraId="421E773D" w14:textId="77777777" w:rsidR="003703D3" w:rsidRPr="005227E2" w:rsidRDefault="003703D3" w:rsidP="003703D3">
            <w:pPr>
              <w:jc w:val="center"/>
              <w:rPr>
                <w:sz w:val="20"/>
                <w:szCs w:val="20"/>
              </w:rPr>
            </w:pPr>
          </w:p>
        </w:tc>
        <w:tc>
          <w:tcPr>
            <w:tcW w:w="897" w:type="dxa"/>
            <w:noWrap/>
            <w:vAlign w:val="center"/>
            <w:hideMark/>
          </w:tcPr>
          <w:p w14:paraId="25D1449D" w14:textId="77777777" w:rsidR="003703D3" w:rsidRPr="005227E2" w:rsidRDefault="003703D3" w:rsidP="003703D3">
            <w:pPr>
              <w:jc w:val="center"/>
              <w:rPr>
                <w:sz w:val="20"/>
                <w:szCs w:val="20"/>
              </w:rPr>
            </w:pPr>
            <w:r w:rsidRPr="005227E2">
              <w:rPr>
                <w:sz w:val="20"/>
                <w:szCs w:val="20"/>
              </w:rPr>
              <w:t>4-5cm</w:t>
            </w:r>
          </w:p>
        </w:tc>
        <w:tc>
          <w:tcPr>
            <w:tcW w:w="1089" w:type="dxa"/>
            <w:noWrap/>
            <w:vAlign w:val="center"/>
            <w:hideMark/>
          </w:tcPr>
          <w:p w14:paraId="684212A0" w14:textId="77777777" w:rsidR="003703D3" w:rsidRPr="005227E2" w:rsidRDefault="003703D3" w:rsidP="003703D3">
            <w:pPr>
              <w:jc w:val="center"/>
              <w:rPr>
                <w:sz w:val="20"/>
                <w:szCs w:val="20"/>
              </w:rPr>
            </w:pPr>
            <w:r w:rsidRPr="005227E2">
              <w:rPr>
                <w:sz w:val="20"/>
                <w:szCs w:val="20"/>
              </w:rPr>
              <w:t>0.2662</w:t>
            </w:r>
          </w:p>
        </w:tc>
        <w:tc>
          <w:tcPr>
            <w:tcW w:w="932" w:type="dxa"/>
            <w:noWrap/>
            <w:vAlign w:val="center"/>
            <w:hideMark/>
          </w:tcPr>
          <w:p w14:paraId="49D16AED" w14:textId="77777777" w:rsidR="003703D3" w:rsidRPr="005227E2" w:rsidRDefault="003703D3" w:rsidP="003703D3">
            <w:pPr>
              <w:jc w:val="center"/>
              <w:rPr>
                <w:sz w:val="20"/>
                <w:szCs w:val="20"/>
              </w:rPr>
            </w:pPr>
            <w:r w:rsidRPr="005227E2">
              <w:rPr>
                <w:sz w:val="20"/>
                <w:szCs w:val="20"/>
              </w:rPr>
              <w:t>0.1943</w:t>
            </w:r>
          </w:p>
        </w:tc>
        <w:tc>
          <w:tcPr>
            <w:tcW w:w="823" w:type="dxa"/>
            <w:noWrap/>
            <w:vAlign w:val="center"/>
            <w:hideMark/>
          </w:tcPr>
          <w:p w14:paraId="01FFE808" w14:textId="77777777" w:rsidR="003703D3" w:rsidRPr="005227E2" w:rsidRDefault="003703D3" w:rsidP="003703D3">
            <w:pPr>
              <w:jc w:val="center"/>
              <w:rPr>
                <w:sz w:val="20"/>
                <w:szCs w:val="20"/>
              </w:rPr>
            </w:pPr>
          </w:p>
        </w:tc>
        <w:tc>
          <w:tcPr>
            <w:tcW w:w="925" w:type="dxa"/>
            <w:noWrap/>
            <w:vAlign w:val="center"/>
            <w:hideMark/>
          </w:tcPr>
          <w:p w14:paraId="51753DE4" w14:textId="77777777" w:rsidR="003703D3" w:rsidRPr="005227E2" w:rsidRDefault="003703D3" w:rsidP="003703D3">
            <w:pPr>
              <w:jc w:val="center"/>
              <w:rPr>
                <w:sz w:val="20"/>
                <w:szCs w:val="20"/>
              </w:rPr>
            </w:pPr>
            <w:r w:rsidRPr="005227E2">
              <w:rPr>
                <w:sz w:val="20"/>
                <w:szCs w:val="20"/>
              </w:rPr>
              <w:t>0.3508</w:t>
            </w:r>
          </w:p>
        </w:tc>
        <w:tc>
          <w:tcPr>
            <w:tcW w:w="823" w:type="dxa"/>
            <w:noWrap/>
            <w:vAlign w:val="center"/>
            <w:hideMark/>
          </w:tcPr>
          <w:p w14:paraId="19D43C82" w14:textId="77777777" w:rsidR="003703D3" w:rsidRPr="005227E2" w:rsidRDefault="003703D3" w:rsidP="003703D3">
            <w:pPr>
              <w:jc w:val="center"/>
              <w:rPr>
                <w:sz w:val="20"/>
                <w:szCs w:val="20"/>
              </w:rPr>
            </w:pPr>
            <w:r w:rsidRPr="005227E2">
              <w:rPr>
                <w:sz w:val="20"/>
                <w:szCs w:val="20"/>
              </w:rPr>
              <w:t>0.1031</w:t>
            </w:r>
          </w:p>
        </w:tc>
        <w:tc>
          <w:tcPr>
            <w:tcW w:w="823" w:type="dxa"/>
            <w:noWrap/>
            <w:vAlign w:val="center"/>
            <w:hideMark/>
          </w:tcPr>
          <w:p w14:paraId="7E220830" w14:textId="77777777" w:rsidR="003703D3" w:rsidRPr="005227E2" w:rsidRDefault="003703D3" w:rsidP="003703D3">
            <w:pPr>
              <w:jc w:val="center"/>
              <w:rPr>
                <w:sz w:val="20"/>
                <w:szCs w:val="20"/>
              </w:rPr>
            </w:pPr>
          </w:p>
        </w:tc>
        <w:tc>
          <w:tcPr>
            <w:tcW w:w="825" w:type="dxa"/>
            <w:noWrap/>
            <w:vAlign w:val="center"/>
            <w:hideMark/>
          </w:tcPr>
          <w:p w14:paraId="7AA105C8" w14:textId="77777777" w:rsidR="003703D3" w:rsidRPr="005227E2" w:rsidRDefault="003703D3" w:rsidP="003703D3">
            <w:pPr>
              <w:jc w:val="center"/>
              <w:rPr>
                <w:sz w:val="20"/>
                <w:szCs w:val="20"/>
              </w:rPr>
            </w:pPr>
            <w:r w:rsidRPr="005227E2">
              <w:rPr>
                <w:sz w:val="20"/>
                <w:szCs w:val="20"/>
              </w:rPr>
              <w:t>0.9769</w:t>
            </w:r>
          </w:p>
        </w:tc>
        <w:tc>
          <w:tcPr>
            <w:tcW w:w="823" w:type="dxa"/>
            <w:noWrap/>
            <w:vAlign w:val="center"/>
            <w:hideMark/>
          </w:tcPr>
          <w:p w14:paraId="0E67BCAD" w14:textId="77777777" w:rsidR="003703D3" w:rsidRPr="005227E2" w:rsidRDefault="003703D3" w:rsidP="003703D3">
            <w:pPr>
              <w:jc w:val="center"/>
              <w:rPr>
                <w:sz w:val="20"/>
                <w:szCs w:val="20"/>
              </w:rPr>
            </w:pPr>
            <w:r w:rsidRPr="005227E2">
              <w:rPr>
                <w:sz w:val="20"/>
                <w:szCs w:val="20"/>
              </w:rPr>
              <w:t>0.7611</w:t>
            </w:r>
          </w:p>
        </w:tc>
        <w:tc>
          <w:tcPr>
            <w:tcW w:w="823" w:type="dxa"/>
            <w:noWrap/>
            <w:vAlign w:val="center"/>
            <w:hideMark/>
          </w:tcPr>
          <w:p w14:paraId="3CBDE56E" w14:textId="77777777" w:rsidR="003703D3" w:rsidRPr="005227E2" w:rsidRDefault="003703D3" w:rsidP="003703D3">
            <w:pPr>
              <w:jc w:val="center"/>
              <w:rPr>
                <w:sz w:val="20"/>
                <w:szCs w:val="20"/>
              </w:rPr>
            </w:pPr>
          </w:p>
        </w:tc>
      </w:tr>
      <w:tr w:rsidR="003703D3" w:rsidRPr="005227E2" w14:paraId="00ACC222" w14:textId="77777777" w:rsidTr="00B82715">
        <w:trPr>
          <w:trHeight w:val="20"/>
          <w:jc w:val="center"/>
        </w:trPr>
        <w:tc>
          <w:tcPr>
            <w:tcW w:w="1703" w:type="dxa"/>
            <w:vMerge w:val="restart"/>
            <w:noWrap/>
            <w:vAlign w:val="center"/>
            <w:hideMark/>
          </w:tcPr>
          <w:p w14:paraId="0E0B531B" w14:textId="77777777" w:rsidR="003703D3" w:rsidRPr="005227E2" w:rsidRDefault="00743578" w:rsidP="003703D3">
            <w:pPr>
              <w:jc w:val="center"/>
              <w:rPr>
                <w:i/>
                <w:sz w:val="20"/>
                <w:szCs w:val="20"/>
              </w:rPr>
            </w:pPr>
            <w:r w:rsidRPr="005227E2">
              <w:rPr>
                <w:i/>
                <w:sz w:val="20"/>
                <w:szCs w:val="20"/>
              </w:rPr>
              <w:t>Halalaimus</w:t>
            </w:r>
          </w:p>
        </w:tc>
        <w:tc>
          <w:tcPr>
            <w:tcW w:w="1190" w:type="dxa"/>
            <w:vMerge w:val="restart"/>
            <w:noWrap/>
            <w:vAlign w:val="center"/>
            <w:hideMark/>
          </w:tcPr>
          <w:p w14:paraId="637FDE91" w14:textId="77777777" w:rsidR="003703D3" w:rsidRPr="005227E2" w:rsidRDefault="003703D3" w:rsidP="003703D3">
            <w:pPr>
              <w:jc w:val="center"/>
              <w:rPr>
                <w:sz w:val="20"/>
                <w:szCs w:val="20"/>
              </w:rPr>
            </w:pPr>
            <w:r w:rsidRPr="005227E2">
              <w:rPr>
                <w:sz w:val="20"/>
                <w:szCs w:val="20"/>
              </w:rPr>
              <w:t>Pockmark</w:t>
            </w:r>
          </w:p>
        </w:tc>
        <w:tc>
          <w:tcPr>
            <w:tcW w:w="897" w:type="dxa"/>
            <w:noWrap/>
            <w:vAlign w:val="center"/>
            <w:hideMark/>
          </w:tcPr>
          <w:p w14:paraId="3B8A3D83" w14:textId="77777777" w:rsidR="003703D3" w:rsidRPr="005227E2" w:rsidRDefault="003703D3" w:rsidP="003703D3">
            <w:pPr>
              <w:jc w:val="center"/>
              <w:rPr>
                <w:sz w:val="20"/>
                <w:szCs w:val="20"/>
              </w:rPr>
            </w:pPr>
            <w:r w:rsidRPr="005227E2">
              <w:rPr>
                <w:sz w:val="20"/>
                <w:szCs w:val="20"/>
              </w:rPr>
              <w:t>0-1cm</w:t>
            </w:r>
          </w:p>
        </w:tc>
        <w:tc>
          <w:tcPr>
            <w:tcW w:w="1089" w:type="dxa"/>
            <w:noWrap/>
            <w:vAlign w:val="center"/>
            <w:hideMark/>
          </w:tcPr>
          <w:p w14:paraId="4166A674" w14:textId="77777777" w:rsidR="003703D3" w:rsidRPr="005227E2" w:rsidRDefault="003703D3" w:rsidP="003703D3">
            <w:pPr>
              <w:jc w:val="center"/>
              <w:rPr>
                <w:sz w:val="20"/>
                <w:szCs w:val="20"/>
              </w:rPr>
            </w:pPr>
            <w:r w:rsidRPr="005227E2">
              <w:rPr>
                <w:sz w:val="20"/>
                <w:szCs w:val="20"/>
              </w:rPr>
              <w:t>0.5459</w:t>
            </w:r>
          </w:p>
        </w:tc>
        <w:tc>
          <w:tcPr>
            <w:tcW w:w="932" w:type="dxa"/>
            <w:noWrap/>
            <w:vAlign w:val="center"/>
            <w:hideMark/>
          </w:tcPr>
          <w:p w14:paraId="1A0C7E25" w14:textId="77777777" w:rsidR="003703D3" w:rsidRPr="005227E2" w:rsidRDefault="003703D3" w:rsidP="003703D3">
            <w:pPr>
              <w:jc w:val="center"/>
              <w:rPr>
                <w:sz w:val="20"/>
                <w:szCs w:val="20"/>
              </w:rPr>
            </w:pPr>
            <w:r w:rsidRPr="005227E2">
              <w:rPr>
                <w:sz w:val="20"/>
                <w:szCs w:val="20"/>
              </w:rPr>
              <w:t>0.8034</w:t>
            </w:r>
          </w:p>
        </w:tc>
        <w:tc>
          <w:tcPr>
            <w:tcW w:w="823" w:type="dxa"/>
            <w:noWrap/>
            <w:vAlign w:val="center"/>
            <w:hideMark/>
          </w:tcPr>
          <w:p w14:paraId="6C500849" w14:textId="77777777" w:rsidR="003703D3" w:rsidRPr="005227E2" w:rsidRDefault="003703D3" w:rsidP="003703D3">
            <w:pPr>
              <w:jc w:val="center"/>
              <w:rPr>
                <w:sz w:val="20"/>
                <w:szCs w:val="20"/>
              </w:rPr>
            </w:pPr>
          </w:p>
        </w:tc>
        <w:tc>
          <w:tcPr>
            <w:tcW w:w="925" w:type="dxa"/>
            <w:noWrap/>
            <w:vAlign w:val="center"/>
            <w:hideMark/>
          </w:tcPr>
          <w:p w14:paraId="555AD739" w14:textId="77777777" w:rsidR="003703D3" w:rsidRPr="005227E2" w:rsidRDefault="003703D3" w:rsidP="003703D3">
            <w:pPr>
              <w:jc w:val="center"/>
              <w:rPr>
                <w:sz w:val="20"/>
                <w:szCs w:val="20"/>
              </w:rPr>
            </w:pPr>
            <w:r w:rsidRPr="005227E2">
              <w:rPr>
                <w:sz w:val="20"/>
                <w:szCs w:val="20"/>
              </w:rPr>
              <w:t>0.3134</w:t>
            </w:r>
          </w:p>
        </w:tc>
        <w:tc>
          <w:tcPr>
            <w:tcW w:w="823" w:type="dxa"/>
            <w:shd w:val="clear" w:color="auto" w:fill="D9D9D9" w:themeFill="background1" w:themeFillShade="D9"/>
            <w:noWrap/>
            <w:vAlign w:val="center"/>
            <w:hideMark/>
          </w:tcPr>
          <w:p w14:paraId="18FF858B" w14:textId="77777777" w:rsidR="003703D3" w:rsidRPr="005227E2" w:rsidRDefault="003703D3" w:rsidP="003703D3">
            <w:pPr>
              <w:jc w:val="center"/>
              <w:rPr>
                <w:sz w:val="20"/>
                <w:szCs w:val="20"/>
              </w:rPr>
            </w:pPr>
            <w:r w:rsidRPr="005227E2">
              <w:rPr>
                <w:sz w:val="20"/>
                <w:szCs w:val="20"/>
              </w:rPr>
              <w:t>0.0322</w:t>
            </w:r>
          </w:p>
        </w:tc>
        <w:tc>
          <w:tcPr>
            <w:tcW w:w="823" w:type="dxa"/>
            <w:noWrap/>
            <w:vAlign w:val="center"/>
            <w:hideMark/>
          </w:tcPr>
          <w:p w14:paraId="1DB2E530" w14:textId="77777777" w:rsidR="003703D3" w:rsidRPr="005227E2" w:rsidRDefault="003703D3" w:rsidP="003703D3">
            <w:pPr>
              <w:jc w:val="center"/>
              <w:rPr>
                <w:sz w:val="20"/>
                <w:szCs w:val="20"/>
              </w:rPr>
            </w:pPr>
          </w:p>
        </w:tc>
        <w:tc>
          <w:tcPr>
            <w:tcW w:w="825" w:type="dxa"/>
            <w:noWrap/>
            <w:vAlign w:val="center"/>
            <w:hideMark/>
          </w:tcPr>
          <w:p w14:paraId="730F250C" w14:textId="77777777" w:rsidR="003703D3" w:rsidRPr="005227E2" w:rsidRDefault="003703D3" w:rsidP="003703D3">
            <w:pPr>
              <w:jc w:val="center"/>
              <w:rPr>
                <w:sz w:val="20"/>
                <w:szCs w:val="20"/>
              </w:rPr>
            </w:pPr>
            <w:r w:rsidRPr="005227E2">
              <w:rPr>
                <w:sz w:val="20"/>
                <w:szCs w:val="20"/>
              </w:rPr>
              <w:t>0.9925</w:t>
            </w:r>
          </w:p>
        </w:tc>
        <w:tc>
          <w:tcPr>
            <w:tcW w:w="823" w:type="dxa"/>
            <w:noWrap/>
            <w:vAlign w:val="center"/>
            <w:hideMark/>
          </w:tcPr>
          <w:p w14:paraId="270D298F" w14:textId="77777777" w:rsidR="003703D3" w:rsidRPr="005227E2" w:rsidRDefault="003703D3" w:rsidP="003703D3">
            <w:pPr>
              <w:jc w:val="center"/>
              <w:rPr>
                <w:sz w:val="20"/>
                <w:szCs w:val="20"/>
              </w:rPr>
            </w:pPr>
            <w:r w:rsidRPr="005227E2">
              <w:rPr>
                <w:sz w:val="20"/>
                <w:szCs w:val="20"/>
              </w:rPr>
              <w:t>0.3630</w:t>
            </w:r>
          </w:p>
        </w:tc>
        <w:tc>
          <w:tcPr>
            <w:tcW w:w="823" w:type="dxa"/>
            <w:noWrap/>
            <w:vAlign w:val="center"/>
            <w:hideMark/>
          </w:tcPr>
          <w:p w14:paraId="3F001184" w14:textId="77777777" w:rsidR="003703D3" w:rsidRPr="005227E2" w:rsidRDefault="003703D3" w:rsidP="003703D3">
            <w:pPr>
              <w:jc w:val="center"/>
              <w:rPr>
                <w:sz w:val="20"/>
                <w:szCs w:val="20"/>
              </w:rPr>
            </w:pPr>
          </w:p>
        </w:tc>
      </w:tr>
      <w:tr w:rsidR="003703D3" w:rsidRPr="005227E2" w14:paraId="70DE736D" w14:textId="77777777" w:rsidTr="00B82715">
        <w:trPr>
          <w:trHeight w:val="20"/>
          <w:jc w:val="center"/>
        </w:trPr>
        <w:tc>
          <w:tcPr>
            <w:tcW w:w="1703" w:type="dxa"/>
            <w:vMerge/>
            <w:noWrap/>
            <w:vAlign w:val="center"/>
          </w:tcPr>
          <w:p w14:paraId="7EA04945" w14:textId="77777777" w:rsidR="003703D3" w:rsidRPr="005227E2" w:rsidRDefault="003703D3" w:rsidP="003703D3">
            <w:pPr>
              <w:jc w:val="center"/>
              <w:rPr>
                <w:sz w:val="20"/>
                <w:szCs w:val="20"/>
              </w:rPr>
            </w:pPr>
          </w:p>
        </w:tc>
        <w:tc>
          <w:tcPr>
            <w:tcW w:w="1190" w:type="dxa"/>
            <w:vMerge/>
            <w:noWrap/>
            <w:vAlign w:val="center"/>
          </w:tcPr>
          <w:p w14:paraId="6627E1BD" w14:textId="77777777" w:rsidR="003703D3" w:rsidRPr="005227E2" w:rsidRDefault="003703D3" w:rsidP="003703D3">
            <w:pPr>
              <w:jc w:val="center"/>
              <w:rPr>
                <w:sz w:val="20"/>
                <w:szCs w:val="20"/>
              </w:rPr>
            </w:pPr>
          </w:p>
        </w:tc>
        <w:tc>
          <w:tcPr>
            <w:tcW w:w="897" w:type="dxa"/>
            <w:noWrap/>
            <w:vAlign w:val="center"/>
            <w:hideMark/>
          </w:tcPr>
          <w:p w14:paraId="230BF6D7" w14:textId="77777777" w:rsidR="003703D3" w:rsidRPr="005227E2" w:rsidRDefault="003703D3" w:rsidP="003703D3">
            <w:pPr>
              <w:jc w:val="center"/>
              <w:rPr>
                <w:sz w:val="20"/>
                <w:szCs w:val="20"/>
              </w:rPr>
            </w:pPr>
            <w:r w:rsidRPr="005227E2">
              <w:rPr>
                <w:sz w:val="20"/>
                <w:szCs w:val="20"/>
              </w:rPr>
              <w:t>1-2cm</w:t>
            </w:r>
          </w:p>
        </w:tc>
        <w:tc>
          <w:tcPr>
            <w:tcW w:w="1089" w:type="dxa"/>
            <w:noWrap/>
            <w:vAlign w:val="center"/>
            <w:hideMark/>
          </w:tcPr>
          <w:p w14:paraId="1D094E27" w14:textId="77777777" w:rsidR="003703D3" w:rsidRPr="005227E2" w:rsidRDefault="003703D3" w:rsidP="003703D3">
            <w:pPr>
              <w:jc w:val="center"/>
              <w:rPr>
                <w:sz w:val="20"/>
                <w:szCs w:val="20"/>
              </w:rPr>
            </w:pPr>
            <w:r w:rsidRPr="005227E2">
              <w:rPr>
                <w:sz w:val="20"/>
                <w:szCs w:val="20"/>
              </w:rPr>
              <w:t>0.6667</w:t>
            </w:r>
          </w:p>
        </w:tc>
        <w:tc>
          <w:tcPr>
            <w:tcW w:w="932" w:type="dxa"/>
            <w:noWrap/>
            <w:vAlign w:val="center"/>
            <w:hideMark/>
          </w:tcPr>
          <w:p w14:paraId="090802EA" w14:textId="77777777" w:rsidR="003703D3" w:rsidRPr="005227E2" w:rsidRDefault="003703D3" w:rsidP="003703D3">
            <w:pPr>
              <w:jc w:val="center"/>
              <w:rPr>
                <w:sz w:val="20"/>
                <w:szCs w:val="20"/>
              </w:rPr>
            </w:pPr>
            <w:r w:rsidRPr="005227E2">
              <w:rPr>
                <w:sz w:val="20"/>
                <w:szCs w:val="20"/>
              </w:rPr>
              <w:t>0.0799</w:t>
            </w:r>
          </w:p>
        </w:tc>
        <w:tc>
          <w:tcPr>
            <w:tcW w:w="823" w:type="dxa"/>
            <w:noWrap/>
            <w:vAlign w:val="center"/>
            <w:hideMark/>
          </w:tcPr>
          <w:p w14:paraId="13648F32" w14:textId="77777777" w:rsidR="003703D3" w:rsidRPr="005227E2" w:rsidRDefault="003703D3" w:rsidP="003703D3">
            <w:pPr>
              <w:jc w:val="center"/>
              <w:rPr>
                <w:sz w:val="20"/>
                <w:szCs w:val="20"/>
              </w:rPr>
            </w:pPr>
          </w:p>
        </w:tc>
        <w:tc>
          <w:tcPr>
            <w:tcW w:w="925" w:type="dxa"/>
            <w:noWrap/>
            <w:vAlign w:val="center"/>
            <w:hideMark/>
          </w:tcPr>
          <w:p w14:paraId="13D62FE2" w14:textId="77777777" w:rsidR="003703D3" w:rsidRPr="005227E2" w:rsidRDefault="003703D3" w:rsidP="003703D3">
            <w:pPr>
              <w:jc w:val="center"/>
              <w:rPr>
                <w:sz w:val="20"/>
                <w:szCs w:val="20"/>
              </w:rPr>
            </w:pPr>
            <w:r w:rsidRPr="005227E2">
              <w:rPr>
                <w:sz w:val="20"/>
                <w:szCs w:val="20"/>
              </w:rPr>
              <w:t>0.7511</w:t>
            </w:r>
          </w:p>
        </w:tc>
        <w:tc>
          <w:tcPr>
            <w:tcW w:w="823" w:type="dxa"/>
            <w:noWrap/>
            <w:vAlign w:val="center"/>
            <w:hideMark/>
          </w:tcPr>
          <w:p w14:paraId="1AF7A5DB" w14:textId="77777777" w:rsidR="003703D3" w:rsidRPr="005227E2" w:rsidRDefault="003703D3" w:rsidP="003703D3">
            <w:pPr>
              <w:jc w:val="center"/>
              <w:rPr>
                <w:sz w:val="20"/>
                <w:szCs w:val="20"/>
              </w:rPr>
            </w:pPr>
            <w:r w:rsidRPr="005227E2">
              <w:rPr>
                <w:sz w:val="20"/>
                <w:szCs w:val="20"/>
              </w:rPr>
              <w:t>0.5758</w:t>
            </w:r>
          </w:p>
        </w:tc>
        <w:tc>
          <w:tcPr>
            <w:tcW w:w="823" w:type="dxa"/>
            <w:noWrap/>
            <w:vAlign w:val="center"/>
            <w:hideMark/>
          </w:tcPr>
          <w:p w14:paraId="29A2713E" w14:textId="77777777" w:rsidR="003703D3" w:rsidRPr="005227E2" w:rsidRDefault="003703D3" w:rsidP="003703D3">
            <w:pPr>
              <w:jc w:val="center"/>
              <w:rPr>
                <w:sz w:val="20"/>
                <w:szCs w:val="20"/>
              </w:rPr>
            </w:pPr>
          </w:p>
        </w:tc>
        <w:tc>
          <w:tcPr>
            <w:tcW w:w="825" w:type="dxa"/>
            <w:noWrap/>
            <w:vAlign w:val="center"/>
            <w:hideMark/>
          </w:tcPr>
          <w:p w14:paraId="57DF1138" w14:textId="77777777" w:rsidR="003703D3" w:rsidRPr="005227E2" w:rsidRDefault="003703D3" w:rsidP="003703D3">
            <w:pPr>
              <w:jc w:val="center"/>
              <w:rPr>
                <w:sz w:val="20"/>
                <w:szCs w:val="20"/>
              </w:rPr>
            </w:pPr>
            <w:r w:rsidRPr="005227E2">
              <w:rPr>
                <w:sz w:val="20"/>
                <w:szCs w:val="20"/>
              </w:rPr>
              <w:t>0.1620</w:t>
            </w:r>
          </w:p>
        </w:tc>
        <w:tc>
          <w:tcPr>
            <w:tcW w:w="823" w:type="dxa"/>
            <w:noWrap/>
            <w:vAlign w:val="center"/>
            <w:hideMark/>
          </w:tcPr>
          <w:p w14:paraId="23A465F1" w14:textId="77777777" w:rsidR="003703D3" w:rsidRPr="005227E2" w:rsidRDefault="003703D3" w:rsidP="003703D3">
            <w:pPr>
              <w:jc w:val="center"/>
              <w:rPr>
                <w:sz w:val="20"/>
                <w:szCs w:val="20"/>
              </w:rPr>
            </w:pPr>
            <w:r w:rsidRPr="005227E2">
              <w:rPr>
                <w:sz w:val="20"/>
                <w:szCs w:val="20"/>
              </w:rPr>
              <w:t>0.5020</w:t>
            </w:r>
          </w:p>
        </w:tc>
        <w:tc>
          <w:tcPr>
            <w:tcW w:w="823" w:type="dxa"/>
            <w:noWrap/>
            <w:vAlign w:val="center"/>
            <w:hideMark/>
          </w:tcPr>
          <w:p w14:paraId="74E784CC" w14:textId="77777777" w:rsidR="003703D3" w:rsidRPr="005227E2" w:rsidRDefault="003703D3" w:rsidP="003703D3">
            <w:pPr>
              <w:jc w:val="center"/>
              <w:rPr>
                <w:sz w:val="20"/>
                <w:szCs w:val="20"/>
              </w:rPr>
            </w:pPr>
          </w:p>
        </w:tc>
      </w:tr>
      <w:tr w:rsidR="003703D3" w:rsidRPr="005227E2" w14:paraId="5E2E56BD" w14:textId="77777777" w:rsidTr="00B82715">
        <w:trPr>
          <w:trHeight w:val="20"/>
          <w:jc w:val="center"/>
        </w:trPr>
        <w:tc>
          <w:tcPr>
            <w:tcW w:w="1703" w:type="dxa"/>
            <w:vMerge/>
            <w:noWrap/>
            <w:vAlign w:val="center"/>
          </w:tcPr>
          <w:p w14:paraId="20FF1D67" w14:textId="77777777" w:rsidR="003703D3" w:rsidRPr="005227E2" w:rsidRDefault="003703D3" w:rsidP="003703D3">
            <w:pPr>
              <w:jc w:val="center"/>
              <w:rPr>
                <w:sz w:val="20"/>
                <w:szCs w:val="20"/>
              </w:rPr>
            </w:pPr>
          </w:p>
        </w:tc>
        <w:tc>
          <w:tcPr>
            <w:tcW w:w="1190" w:type="dxa"/>
            <w:vMerge/>
            <w:noWrap/>
            <w:vAlign w:val="center"/>
          </w:tcPr>
          <w:p w14:paraId="7617B52F" w14:textId="77777777" w:rsidR="003703D3" w:rsidRPr="005227E2" w:rsidRDefault="003703D3" w:rsidP="003703D3">
            <w:pPr>
              <w:jc w:val="center"/>
              <w:rPr>
                <w:sz w:val="20"/>
                <w:szCs w:val="20"/>
              </w:rPr>
            </w:pPr>
          </w:p>
        </w:tc>
        <w:tc>
          <w:tcPr>
            <w:tcW w:w="897" w:type="dxa"/>
            <w:noWrap/>
            <w:vAlign w:val="center"/>
            <w:hideMark/>
          </w:tcPr>
          <w:p w14:paraId="068EB1D5" w14:textId="77777777" w:rsidR="003703D3" w:rsidRPr="005227E2" w:rsidRDefault="003703D3" w:rsidP="003703D3">
            <w:pPr>
              <w:jc w:val="center"/>
              <w:rPr>
                <w:sz w:val="20"/>
                <w:szCs w:val="20"/>
              </w:rPr>
            </w:pPr>
            <w:r w:rsidRPr="005227E2">
              <w:rPr>
                <w:sz w:val="20"/>
                <w:szCs w:val="20"/>
              </w:rPr>
              <w:t>2-3cm</w:t>
            </w:r>
          </w:p>
        </w:tc>
        <w:tc>
          <w:tcPr>
            <w:tcW w:w="1089" w:type="dxa"/>
            <w:noWrap/>
            <w:vAlign w:val="center"/>
            <w:hideMark/>
          </w:tcPr>
          <w:p w14:paraId="2B48DF45" w14:textId="77777777" w:rsidR="003703D3" w:rsidRPr="005227E2" w:rsidRDefault="003703D3" w:rsidP="003703D3">
            <w:pPr>
              <w:jc w:val="center"/>
              <w:rPr>
                <w:sz w:val="20"/>
                <w:szCs w:val="20"/>
              </w:rPr>
            </w:pPr>
            <w:r w:rsidRPr="005227E2">
              <w:rPr>
                <w:sz w:val="20"/>
                <w:szCs w:val="20"/>
              </w:rPr>
              <w:t>0.3301</w:t>
            </w:r>
          </w:p>
        </w:tc>
        <w:tc>
          <w:tcPr>
            <w:tcW w:w="932" w:type="dxa"/>
            <w:noWrap/>
            <w:vAlign w:val="center"/>
            <w:hideMark/>
          </w:tcPr>
          <w:p w14:paraId="25AA17F6" w14:textId="77777777" w:rsidR="003703D3" w:rsidRPr="005227E2" w:rsidRDefault="003703D3" w:rsidP="003703D3">
            <w:pPr>
              <w:jc w:val="center"/>
              <w:rPr>
                <w:sz w:val="20"/>
                <w:szCs w:val="20"/>
              </w:rPr>
            </w:pPr>
            <w:r w:rsidRPr="005227E2">
              <w:rPr>
                <w:sz w:val="20"/>
                <w:szCs w:val="20"/>
              </w:rPr>
              <w:t>0.9028</w:t>
            </w:r>
          </w:p>
        </w:tc>
        <w:tc>
          <w:tcPr>
            <w:tcW w:w="823" w:type="dxa"/>
            <w:noWrap/>
            <w:vAlign w:val="center"/>
            <w:hideMark/>
          </w:tcPr>
          <w:p w14:paraId="0965ED32" w14:textId="77777777" w:rsidR="003703D3" w:rsidRPr="005227E2" w:rsidRDefault="003703D3" w:rsidP="003703D3">
            <w:pPr>
              <w:jc w:val="center"/>
              <w:rPr>
                <w:sz w:val="20"/>
                <w:szCs w:val="20"/>
              </w:rPr>
            </w:pPr>
          </w:p>
        </w:tc>
        <w:tc>
          <w:tcPr>
            <w:tcW w:w="925" w:type="dxa"/>
            <w:noWrap/>
            <w:vAlign w:val="center"/>
            <w:hideMark/>
          </w:tcPr>
          <w:p w14:paraId="26494CD1" w14:textId="77777777" w:rsidR="003703D3" w:rsidRPr="005227E2" w:rsidRDefault="003703D3" w:rsidP="003703D3">
            <w:pPr>
              <w:jc w:val="center"/>
              <w:rPr>
                <w:sz w:val="20"/>
                <w:szCs w:val="20"/>
              </w:rPr>
            </w:pPr>
            <w:r w:rsidRPr="005227E2">
              <w:rPr>
                <w:sz w:val="20"/>
                <w:szCs w:val="20"/>
              </w:rPr>
              <w:t>0.0610</w:t>
            </w:r>
          </w:p>
        </w:tc>
        <w:tc>
          <w:tcPr>
            <w:tcW w:w="823" w:type="dxa"/>
            <w:noWrap/>
            <w:vAlign w:val="center"/>
            <w:hideMark/>
          </w:tcPr>
          <w:p w14:paraId="6514A37F" w14:textId="77777777" w:rsidR="003703D3" w:rsidRPr="005227E2" w:rsidRDefault="003703D3" w:rsidP="003703D3">
            <w:pPr>
              <w:jc w:val="center"/>
              <w:rPr>
                <w:sz w:val="20"/>
                <w:szCs w:val="20"/>
              </w:rPr>
            </w:pPr>
            <w:r w:rsidRPr="005227E2">
              <w:rPr>
                <w:sz w:val="20"/>
                <w:szCs w:val="20"/>
              </w:rPr>
              <w:t>0.1291</w:t>
            </w:r>
          </w:p>
        </w:tc>
        <w:tc>
          <w:tcPr>
            <w:tcW w:w="823" w:type="dxa"/>
            <w:noWrap/>
            <w:vAlign w:val="center"/>
            <w:hideMark/>
          </w:tcPr>
          <w:p w14:paraId="63D13A78" w14:textId="77777777" w:rsidR="003703D3" w:rsidRPr="005227E2" w:rsidRDefault="003703D3" w:rsidP="003703D3">
            <w:pPr>
              <w:jc w:val="center"/>
              <w:rPr>
                <w:sz w:val="20"/>
                <w:szCs w:val="20"/>
              </w:rPr>
            </w:pPr>
          </w:p>
        </w:tc>
        <w:tc>
          <w:tcPr>
            <w:tcW w:w="825" w:type="dxa"/>
            <w:noWrap/>
            <w:vAlign w:val="center"/>
            <w:hideMark/>
          </w:tcPr>
          <w:p w14:paraId="6CBCE6AE" w14:textId="77777777" w:rsidR="003703D3" w:rsidRPr="005227E2" w:rsidRDefault="003703D3" w:rsidP="003703D3">
            <w:pPr>
              <w:jc w:val="center"/>
              <w:rPr>
                <w:sz w:val="20"/>
                <w:szCs w:val="20"/>
              </w:rPr>
            </w:pPr>
            <w:r w:rsidRPr="005227E2">
              <w:rPr>
                <w:sz w:val="20"/>
                <w:szCs w:val="20"/>
              </w:rPr>
              <w:t>0.3105</w:t>
            </w:r>
          </w:p>
        </w:tc>
        <w:tc>
          <w:tcPr>
            <w:tcW w:w="823" w:type="dxa"/>
            <w:noWrap/>
            <w:vAlign w:val="center"/>
            <w:hideMark/>
          </w:tcPr>
          <w:p w14:paraId="25EAA04B" w14:textId="77777777" w:rsidR="003703D3" w:rsidRPr="005227E2" w:rsidRDefault="003703D3" w:rsidP="003703D3">
            <w:pPr>
              <w:jc w:val="center"/>
              <w:rPr>
                <w:sz w:val="20"/>
                <w:szCs w:val="20"/>
              </w:rPr>
            </w:pPr>
            <w:r w:rsidRPr="005227E2">
              <w:rPr>
                <w:sz w:val="20"/>
                <w:szCs w:val="20"/>
              </w:rPr>
              <w:t>0.7861</w:t>
            </w:r>
          </w:p>
        </w:tc>
        <w:tc>
          <w:tcPr>
            <w:tcW w:w="823" w:type="dxa"/>
            <w:noWrap/>
            <w:vAlign w:val="center"/>
            <w:hideMark/>
          </w:tcPr>
          <w:p w14:paraId="3514131F" w14:textId="77777777" w:rsidR="003703D3" w:rsidRPr="005227E2" w:rsidRDefault="003703D3" w:rsidP="003703D3">
            <w:pPr>
              <w:jc w:val="center"/>
              <w:rPr>
                <w:sz w:val="20"/>
                <w:szCs w:val="20"/>
              </w:rPr>
            </w:pPr>
          </w:p>
        </w:tc>
      </w:tr>
      <w:tr w:rsidR="003703D3" w:rsidRPr="005227E2" w14:paraId="0AEA7283" w14:textId="77777777" w:rsidTr="00B82715">
        <w:trPr>
          <w:trHeight w:val="20"/>
          <w:jc w:val="center"/>
        </w:trPr>
        <w:tc>
          <w:tcPr>
            <w:tcW w:w="1703" w:type="dxa"/>
            <w:vMerge/>
            <w:noWrap/>
            <w:vAlign w:val="center"/>
          </w:tcPr>
          <w:p w14:paraId="32C27FA1" w14:textId="77777777" w:rsidR="003703D3" w:rsidRPr="005227E2" w:rsidRDefault="003703D3" w:rsidP="003703D3">
            <w:pPr>
              <w:jc w:val="center"/>
              <w:rPr>
                <w:sz w:val="20"/>
                <w:szCs w:val="20"/>
              </w:rPr>
            </w:pPr>
          </w:p>
        </w:tc>
        <w:tc>
          <w:tcPr>
            <w:tcW w:w="1190" w:type="dxa"/>
            <w:vMerge/>
            <w:noWrap/>
            <w:vAlign w:val="center"/>
          </w:tcPr>
          <w:p w14:paraId="6AA71DB3" w14:textId="77777777" w:rsidR="003703D3" w:rsidRPr="005227E2" w:rsidRDefault="003703D3" w:rsidP="003703D3">
            <w:pPr>
              <w:jc w:val="center"/>
              <w:rPr>
                <w:sz w:val="20"/>
                <w:szCs w:val="20"/>
              </w:rPr>
            </w:pPr>
          </w:p>
        </w:tc>
        <w:tc>
          <w:tcPr>
            <w:tcW w:w="897" w:type="dxa"/>
            <w:noWrap/>
            <w:vAlign w:val="center"/>
            <w:hideMark/>
          </w:tcPr>
          <w:p w14:paraId="282B508B" w14:textId="77777777" w:rsidR="003703D3" w:rsidRPr="005227E2" w:rsidRDefault="003703D3" w:rsidP="003703D3">
            <w:pPr>
              <w:jc w:val="center"/>
              <w:rPr>
                <w:sz w:val="20"/>
                <w:szCs w:val="20"/>
              </w:rPr>
            </w:pPr>
            <w:r w:rsidRPr="005227E2">
              <w:rPr>
                <w:sz w:val="20"/>
                <w:szCs w:val="20"/>
              </w:rPr>
              <w:t>3-4cm</w:t>
            </w:r>
          </w:p>
        </w:tc>
        <w:tc>
          <w:tcPr>
            <w:tcW w:w="1089" w:type="dxa"/>
            <w:noWrap/>
            <w:vAlign w:val="center"/>
            <w:hideMark/>
          </w:tcPr>
          <w:p w14:paraId="20BDA948" w14:textId="77777777" w:rsidR="003703D3" w:rsidRPr="005227E2" w:rsidRDefault="003703D3" w:rsidP="003703D3">
            <w:pPr>
              <w:jc w:val="center"/>
              <w:rPr>
                <w:sz w:val="20"/>
                <w:szCs w:val="20"/>
              </w:rPr>
            </w:pPr>
            <w:r w:rsidRPr="005227E2">
              <w:rPr>
                <w:sz w:val="20"/>
                <w:szCs w:val="20"/>
              </w:rPr>
              <w:t>0.8510</w:t>
            </w:r>
          </w:p>
        </w:tc>
        <w:tc>
          <w:tcPr>
            <w:tcW w:w="932" w:type="dxa"/>
            <w:noWrap/>
            <w:vAlign w:val="center"/>
            <w:hideMark/>
          </w:tcPr>
          <w:p w14:paraId="2713FF42" w14:textId="77777777" w:rsidR="003703D3" w:rsidRPr="005227E2" w:rsidRDefault="003703D3" w:rsidP="003703D3">
            <w:pPr>
              <w:jc w:val="center"/>
              <w:rPr>
                <w:sz w:val="20"/>
                <w:szCs w:val="20"/>
              </w:rPr>
            </w:pPr>
            <w:r w:rsidRPr="005227E2">
              <w:rPr>
                <w:sz w:val="20"/>
                <w:szCs w:val="20"/>
              </w:rPr>
              <w:t>0.2603</w:t>
            </w:r>
          </w:p>
        </w:tc>
        <w:tc>
          <w:tcPr>
            <w:tcW w:w="823" w:type="dxa"/>
            <w:noWrap/>
            <w:vAlign w:val="center"/>
            <w:hideMark/>
          </w:tcPr>
          <w:p w14:paraId="4534411F" w14:textId="77777777" w:rsidR="003703D3" w:rsidRPr="005227E2" w:rsidRDefault="003703D3" w:rsidP="003703D3">
            <w:pPr>
              <w:jc w:val="center"/>
              <w:rPr>
                <w:sz w:val="20"/>
                <w:szCs w:val="20"/>
              </w:rPr>
            </w:pPr>
          </w:p>
        </w:tc>
        <w:tc>
          <w:tcPr>
            <w:tcW w:w="925" w:type="dxa"/>
            <w:noWrap/>
            <w:vAlign w:val="center"/>
            <w:hideMark/>
          </w:tcPr>
          <w:p w14:paraId="00B31A4F" w14:textId="77777777" w:rsidR="003703D3" w:rsidRPr="005227E2" w:rsidRDefault="003703D3" w:rsidP="003703D3">
            <w:pPr>
              <w:jc w:val="center"/>
              <w:rPr>
                <w:sz w:val="20"/>
                <w:szCs w:val="20"/>
              </w:rPr>
            </w:pPr>
            <w:r w:rsidRPr="005227E2">
              <w:rPr>
                <w:sz w:val="20"/>
                <w:szCs w:val="20"/>
              </w:rPr>
              <w:t>0.0609</w:t>
            </w:r>
          </w:p>
        </w:tc>
        <w:tc>
          <w:tcPr>
            <w:tcW w:w="823" w:type="dxa"/>
            <w:noWrap/>
            <w:vAlign w:val="center"/>
            <w:hideMark/>
          </w:tcPr>
          <w:p w14:paraId="7204E638" w14:textId="77777777" w:rsidR="003703D3" w:rsidRPr="005227E2" w:rsidRDefault="003703D3" w:rsidP="003703D3">
            <w:pPr>
              <w:jc w:val="center"/>
              <w:rPr>
                <w:sz w:val="20"/>
                <w:szCs w:val="20"/>
              </w:rPr>
            </w:pPr>
            <w:r w:rsidRPr="005227E2">
              <w:rPr>
                <w:sz w:val="20"/>
                <w:szCs w:val="20"/>
              </w:rPr>
              <w:t>0.1997</w:t>
            </w:r>
          </w:p>
        </w:tc>
        <w:tc>
          <w:tcPr>
            <w:tcW w:w="823" w:type="dxa"/>
            <w:noWrap/>
            <w:vAlign w:val="center"/>
            <w:hideMark/>
          </w:tcPr>
          <w:p w14:paraId="4100E1EA" w14:textId="77777777" w:rsidR="003703D3" w:rsidRPr="005227E2" w:rsidRDefault="003703D3" w:rsidP="003703D3">
            <w:pPr>
              <w:jc w:val="center"/>
              <w:rPr>
                <w:sz w:val="20"/>
                <w:szCs w:val="20"/>
              </w:rPr>
            </w:pPr>
          </w:p>
        </w:tc>
        <w:tc>
          <w:tcPr>
            <w:tcW w:w="825" w:type="dxa"/>
            <w:noWrap/>
            <w:vAlign w:val="center"/>
            <w:hideMark/>
          </w:tcPr>
          <w:p w14:paraId="59E79EDB" w14:textId="77777777" w:rsidR="003703D3" w:rsidRPr="005227E2" w:rsidRDefault="003703D3" w:rsidP="003703D3">
            <w:pPr>
              <w:jc w:val="center"/>
              <w:rPr>
                <w:sz w:val="20"/>
                <w:szCs w:val="20"/>
              </w:rPr>
            </w:pPr>
            <w:r w:rsidRPr="005227E2">
              <w:rPr>
                <w:sz w:val="20"/>
                <w:szCs w:val="20"/>
              </w:rPr>
              <w:t>0.7191</w:t>
            </w:r>
          </w:p>
        </w:tc>
        <w:tc>
          <w:tcPr>
            <w:tcW w:w="823" w:type="dxa"/>
            <w:noWrap/>
            <w:vAlign w:val="center"/>
            <w:hideMark/>
          </w:tcPr>
          <w:p w14:paraId="25C61106" w14:textId="77777777" w:rsidR="003703D3" w:rsidRPr="005227E2" w:rsidRDefault="003703D3" w:rsidP="003703D3">
            <w:pPr>
              <w:jc w:val="center"/>
              <w:rPr>
                <w:sz w:val="20"/>
                <w:szCs w:val="20"/>
              </w:rPr>
            </w:pPr>
            <w:r w:rsidRPr="005227E2">
              <w:rPr>
                <w:sz w:val="20"/>
                <w:szCs w:val="20"/>
              </w:rPr>
              <w:t>0.2506</w:t>
            </w:r>
          </w:p>
        </w:tc>
        <w:tc>
          <w:tcPr>
            <w:tcW w:w="823" w:type="dxa"/>
            <w:noWrap/>
            <w:vAlign w:val="center"/>
            <w:hideMark/>
          </w:tcPr>
          <w:p w14:paraId="3A87E860" w14:textId="77777777" w:rsidR="003703D3" w:rsidRPr="005227E2" w:rsidRDefault="003703D3" w:rsidP="003703D3">
            <w:pPr>
              <w:jc w:val="center"/>
              <w:rPr>
                <w:sz w:val="20"/>
                <w:szCs w:val="20"/>
              </w:rPr>
            </w:pPr>
          </w:p>
        </w:tc>
      </w:tr>
      <w:tr w:rsidR="003703D3" w:rsidRPr="005227E2" w14:paraId="46CEC308" w14:textId="77777777" w:rsidTr="00B82715">
        <w:trPr>
          <w:trHeight w:val="20"/>
          <w:jc w:val="center"/>
        </w:trPr>
        <w:tc>
          <w:tcPr>
            <w:tcW w:w="1703" w:type="dxa"/>
            <w:vMerge/>
            <w:noWrap/>
            <w:vAlign w:val="center"/>
          </w:tcPr>
          <w:p w14:paraId="5F37B194" w14:textId="77777777" w:rsidR="003703D3" w:rsidRPr="005227E2" w:rsidRDefault="003703D3" w:rsidP="003703D3">
            <w:pPr>
              <w:jc w:val="center"/>
              <w:rPr>
                <w:sz w:val="20"/>
                <w:szCs w:val="20"/>
              </w:rPr>
            </w:pPr>
          </w:p>
        </w:tc>
        <w:tc>
          <w:tcPr>
            <w:tcW w:w="1190" w:type="dxa"/>
            <w:vMerge/>
            <w:noWrap/>
            <w:vAlign w:val="center"/>
          </w:tcPr>
          <w:p w14:paraId="76A45820" w14:textId="77777777" w:rsidR="003703D3" w:rsidRPr="005227E2" w:rsidRDefault="003703D3" w:rsidP="003703D3">
            <w:pPr>
              <w:jc w:val="center"/>
              <w:rPr>
                <w:sz w:val="20"/>
                <w:szCs w:val="20"/>
              </w:rPr>
            </w:pPr>
          </w:p>
        </w:tc>
        <w:tc>
          <w:tcPr>
            <w:tcW w:w="897" w:type="dxa"/>
            <w:noWrap/>
            <w:vAlign w:val="center"/>
            <w:hideMark/>
          </w:tcPr>
          <w:p w14:paraId="19D5A9E8" w14:textId="77777777" w:rsidR="003703D3" w:rsidRPr="005227E2" w:rsidRDefault="003703D3" w:rsidP="003703D3">
            <w:pPr>
              <w:jc w:val="center"/>
              <w:rPr>
                <w:sz w:val="20"/>
                <w:szCs w:val="20"/>
              </w:rPr>
            </w:pPr>
            <w:r w:rsidRPr="005227E2">
              <w:rPr>
                <w:sz w:val="20"/>
                <w:szCs w:val="20"/>
              </w:rPr>
              <w:t>4-5cm</w:t>
            </w:r>
          </w:p>
        </w:tc>
        <w:tc>
          <w:tcPr>
            <w:tcW w:w="1089" w:type="dxa"/>
            <w:noWrap/>
            <w:vAlign w:val="center"/>
            <w:hideMark/>
          </w:tcPr>
          <w:p w14:paraId="34E3DA83" w14:textId="77777777" w:rsidR="003703D3" w:rsidRPr="005227E2" w:rsidRDefault="003703D3" w:rsidP="003703D3">
            <w:pPr>
              <w:jc w:val="center"/>
              <w:rPr>
                <w:sz w:val="20"/>
                <w:szCs w:val="20"/>
              </w:rPr>
            </w:pPr>
            <w:r w:rsidRPr="005227E2">
              <w:rPr>
                <w:sz w:val="20"/>
                <w:szCs w:val="20"/>
              </w:rPr>
              <w:t>0.1492</w:t>
            </w:r>
          </w:p>
        </w:tc>
        <w:tc>
          <w:tcPr>
            <w:tcW w:w="932" w:type="dxa"/>
            <w:noWrap/>
            <w:vAlign w:val="center"/>
            <w:hideMark/>
          </w:tcPr>
          <w:p w14:paraId="24429408" w14:textId="77777777" w:rsidR="003703D3" w:rsidRPr="005227E2" w:rsidRDefault="003703D3" w:rsidP="003703D3">
            <w:pPr>
              <w:jc w:val="center"/>
              <w:rPr>
                <w:sz w:val="20"/>
                <w:szCs w:val="20"/>
              </w:rPr>
            </w:pPr>
            <w:r w:rsidRPr="005227E2">
              <w:rPr>
                <w:sz w:val="20"/>
                <w:szCs w:val="20"/>
              </w:rPr>
              <w:t>0.8718</w:t>
            </w:r>
          </w:p>
        </w:tc>
        <w:tc>
          <w:tcPr>
            <w:tcW w:w="823" w:type="dxa"/>
            <w:noWrap/>
            <w:vAlign w:val="center"/>
            <w:hideMark/>
          </w:tcPr>
          <w:p w14:paraId="2935B27A" w14:textId="77777777" w:rsidR="003703D3" w:rsidRPr="005227E2" w:rsidRDefault="003703D3" w:rsidP="003703D3">
            <w:pPr>
              <w:jc w:val="center"/>
              <w:rPr>
                <w:sz w:val="20"/>
                <w:szCs w:val="20"/>
              </w:rPr>
            </w:pPr>
          </w:p>
        </w:tc>
        <w:tc>
          <w:tcPr>
            <w:tcW w:w="925" w:type="dxa"/>
            <w:noWrap/>
            <w:vAlign w:val="center"/>
            <w:hideMark/>
          </w:tcPr>
          <w:p w14:paraId="0C0CB54F" w14:textId="77777777" w:rsidR="003703D3" w:rsidRPr="005227E2" w:rsidRDefault="003703D3" w:rsidP="003703D3">
            <w:pPr>
              <w:jc w:val="center"/>
              <w:rPr>
                <w:sz w:val="20"/>
                <w:szCs w:val="20"/>
              </w:rPr>
            </w:pPr>
            <w:r w:rsidRPr="005227E2">
              <w:rPr>
                <w:sz w:val="20"/>
                <w:szCs w:val="20"/>
              </w:rPr>
              <w:t>0.0487</w:t>
            </w:r>
          </w:p>
        </w:tc>
        <w:tc>
          <w:tcPr>
            <w:tcW w:w="823" w:type="dxa"/>
            <w:noWrap/>
            <w:vAlign w:val="center"/>
            <w:hideMark/>
          </w:tcPr>
          <w:p w14:paraId="5E945A02" w14:textId="77777777" w:rsidR="003703D3" w:rsidRPr="005227E2" w:rsidRDefault="003703D3" w:rsidP="003703D3">
            <w:pPr>
              <w:jc w:val="center"/>
              <w:rPr>
                <w:sz w:val="20"/>
                <w:szCs w:val="20"/>
              </w:rPr>
            </w:pPr>
            <w:r w:rsidRPr="005227E2">
              <w:rPr>
                <w:sz w:val="20"/>
                <w:szCs w:val="20"/>
              </w:rPr>
              <w:t>0.5094</w:t>
            </w:r>
          </w:p>
        </w:tc>
        <w:tc>
          <w:tcPr>
            <w:tcW w:w="823" w:type="dxa"/>
            <w:noWrap/>
            <w:vAlign w:val="center"/>
            <w:hideMark/>
          </w:tcPr>
          <w:p w14:paraId="7C4DF569" w14:textId="77777777" w:rsidR="003703D3" w:rsidRPr="005227E2" w:rsidRDefault="003703D3" w:rsidP="003703D3">
            <w:pPr>
              <w:jc w:val="center"/>
              <w:rPr>
                <w:sz w:val="20"/>
                <w:szCs w:val="20"/>
              </w:rPr>
            </w:pPr>
          </w:p>
        </w:tc>
        <w:tc>
          <w:tcPr>
            <w:tcW w:w="825" w:type="dxa"/>
            <w:noWrap/>
            <w:vAlign w:val="center"/>
            <w:hideMark/>
          </w:tcPr>
          <w:p w14:paraId="55CCB28E" w14:textId="77777777" w:rsidR="003703D3" w:rsidRPr="005227E2" w:rsidRDefault="003703D3" w:rsidP="003703D3">
            <w:pPr>
              <w:jc w:val="center"/>
              <w:rPr>
                <w:sz w:val="20"/>
                <w:szCs w:val="20"/>
              </w:rPr>
            </w:pPr>
            <w:r w:rsidRPr="005227E2">
              <w:rPr>
                <w:sz w:val="20"/>
                <w:szCs w:val="20"/>
              </w:rPr>
              <w:t>0.4930</w:t>
            </w:r>
          </w:p>
        </w:tc>
        <w:tc>
          <w:tcPr>
            <w:tcW w:w="823" w:type="dxa"/>
            <w:noWrap/>
            <w:vAlign w:val="center"/>
            <w:hideMark/>
          </w:tcPr>
          <w:p w14:paraId="28EAE3B4" w14:textId="77777777" w:rsidR="003703D3" w:rsidRPr="005227E2" w:rsidRDefault="003703D3" w:rsidP="003703D3">
            <w:pPr>
              <w:jc w:val="center"/>
              <w:rPr>
                <w:sz w:val="20"/>
                <w:szCs w:val="20"/>
              </w:rPr>
            </w:pPr>
            <w:r w:rsidRPr="005227E2">
              <w:rPr>
                <w:sz w:val="20"/>
                <w:szCs w:val="20"/>
              </w:rPr>
              <w:t>0.7603</w:t>
            </w:r>
          </w:p>
        </w:tc>
        <w:tc>
          <w:tcPr>
            <w:tcW w:w="823" w:type="dxa"/>
            <w:noWrap/>
            <w:vAlign w:val="center"/>
            <w:hideMark/>
          </w:tcPr>
          <w:p w14:paraId="562E3C5E" w14:textId="77777777" w:rsidR="003703D3" w:rsidRPr="005227E2" w:rsidRDefault="003703D3" w:rsidP="003703D3">
            <w:pPr>
              <w:jc w:val="center"/>
              <w:rPr>
                <w:sz w:val="20"/>
                <w:szCs w:val="20"/>
              </w:rPr>
            </w:pPr>
          </w:p>
        </w:tc>
      </w:tr>
      <w:tr w:rsidR="003703D3" w:rsidRPr="005227E2" w14:paraId="0FE349C7" w14:textId="77777777" w:rsidTr="00B82715">
        <w:trPr>
          <w:trHeight w:val="20"/>
          <w:jc w:val="center"/>
        </w:trPr>
        <w:tc>
          <w:tcPr>
            <w:tcW w:w="1703" w:type="dxa"/>
            <w:vMerge/>
            <w:noWrap/>
            <w:vAlign w:val="center"/>
          </w:tcPr>
          <w:p w14:paraId="051CDE6E" w14:textId="77777777" w:rsidR="003703D3" w:rsidRPr="005227E2" w:rsidRDefault="003703D3" w:rsidP="003703D3">
            <w:pPr>
              <w:jc w:val="center"/>
              <w:rPr>
                <w:sz w:val="20"/>
                <w:szCs w:val="20"/>
              </w:rPr>
            </w:pPr>
          </w:p>
        </w:tc>
        <w:tc>
          <w:tcPr>
            <w:tcW w:w="1190" w:type="dxa"/>
            <w:vMerge w:val="restart"/>
            <w:noWrap/>
            <w:vAlign w:val="center"/>
            <w:hideMark/>
          </w:tcPr>
          <w:p w14:paraId="3F8DD13E" w14:textId="77777777" w:rsidR="003703D3" w:rsidRPr="005227E2" w:rsidRDefault="003703D3" w:rsidP="003703D3">
            <w:pPr>
              <w:jc w:val="center"/>
              <w:rPr>
                <w:sz w:val="20"/>
                <w:szCs w:val="20"/>
              </w:rPr>
            </w:pPr>
            <w:r w:rsidRPr="005227E2">
              <w:rPr>
                <w:sz w:val="20"/>
                <w:szCs w:val="20"/>
              </w:rPr>
              <w:t>Reference</w:t>
            </w:r>
          </w:p>
        </w:tc>
        <w:tc>
          <w:tcPr>
            <w:tcW w:w="897" w:type="dxa"/>
            <w:noWrap/>
            <w:vAlign w:val="center"/>
            <w:hideMark/>
          </w:tcPr>
          <w:p w14:paraId="3EA1029A" w14:textId="77777777" w:rsidR="003703D3" w:rsidRPr="005227E2" w:rsidRDefault="003703D3" w:rsidP="003703D3">
            <w:pPr>
              <w:jc w:val="center"/>
              <w:rPr>
                <w:sz w:val="20"/>
                <w:szCs w:val="20"/>
              </w:rPr>
            </w:pPr>
            <w:r w:rsidRPr="005227E2">
              <w:rPr>
                <w:sz w:val="20"/>
                <w:szCs w:val="20"/>
              </w:rPr>
              <w:t>0-1cm</w:t>
            </w:r>
          </w:p>
        </w:tc>
        <w:tc>
          <w:tcPr>
            <w:tcW w:w="1089" w:type="dxa"/>
            <w:noWrap/>
            <w:vAlign w:val="center"/>
            <w:hideMark/>
          </w:tcPr>
          <w:p w14:paraId="41EDA7EF" w14:textId="77777777" w:rsidR="003703D3" w:rsidRPr="005227E2" w:rsidRDefault="003703D3" w:rsidP="003703D3">
            <w:pPr>
              <w:jc w:val="center"/>
              <w:rPr>
                <w:sz w:val="20"/>
                <w:szCs w:val="20"/>
              </w:rPr>
            </w:pPr>
            <w:r w:rsidRPr="005227E2">
              <w:rPr>
                <w:sz w:val="20"/>
                <w:szCs w:val="20"/>
              </w:rPr>
              <w:t>0.1973</w:t>
            </w:r>
          </w:p>
        </w:tc>
        <w:tc>
          <w:tcPr>
            <w:tcW w:w="932" w:type="dxa"/>
            <w:noWrap/>
            <w:vAlign w:val="center"/>
            <w:hideMark/>
          </w:tcPr>
          <w:p w14:paraId="55505B6F" w14:textId="77777777" w:rsidR="003703D3" w:rsidRPr="005227E2" w:rsidRDefault="003703D3" w:rsidP="003703D3">
            <w:pPr>
              <w:jc w:val="center"/>
              <w:rPr>
                <w:sz w:val="20"/>
                <w:szCs w:val="20"/>
              </w:rPr>
            </w:pPr>
            <w:r w:rsidRPr="005227E2">
              <w:rPr>
                <w:sz w:val="20"/>
                <w:szCs w:val="20"/>
              </w:rPr>
              <w:t>0.0578</w:t>
            </w:r>
          </w:p>
        </w:tc>
        <w:tc>
          <w:tcPr>
            <w:tcW w:w="823" w:type="dxa"/>
            <w:noWrap/>
            <w:vAlign w:val="center"/>
            <w:hideMark/>
          </w:tcPr>
          <w:p w14:paraId="06D0827A" w14:textId="77777777" w:rsidR="003703D3" w:rsidRPr="005227E2" w:rsidRDefault="003703D3" w:rsidP="003703D3">
            <w:pPr>
              <w:jc w:val="center"/>
              <w:rPr>
                <w:sz w:val="20"/>
                <w:szCs w:val="20"/>
              </w:rPr>
            </w:pPr>
          </w:p>
        </w:tc>
        <w:tc>
          <w:tcPr>
            <w:tcW w:w="925" w:type="dxa"/>
            <w:noWrap/>
            <w:vAlign w:val="center"/>
            <w:hideMark/>
          </w:tcPr>
          <w:p w14:paraId="082A2AEF" w14:textId="77777777" w:rsidR="003703D3" w:rsidRPr="005227E2" w:rsidRDefault="003703D3" w:rsidP="003703D3">
            <w:pPr>
              <w:jc w:val="center"/>
              <w:rPr>
                <w:sz w:val="20"/>
                <w:szCs w:val="20"/>
              </w:rPr>
            </w:pPr>
            <w:r w:rsidRPr="005227E2">
              <w:rPr>
                <w:sz w:val="20"/>
                <w:szCs w:val="20"/>
              </w:rPr>
              <w:t>0.8890</w:t>
            </w:r>
          </w:p>
        </w:tc>
        <w:tc>
          <w:tcPr>
            <w:tcW w:w="823" w:type="dxa"/>
            <w:shd w:val="clear" w:color="auto" w:fill="D9D9D9" w:themeFill="background1" w:themeFillShade="D9"/>
            <w:noWrap/>
            <w:vAlign w:val="center"/>
            <w:hideMark/>
          </w:tcPr>
          <w:p w14:paraId="54BDD788" w14:textId="77777777" w:rsidR="003703D3" w:rsidRPr="005227E2" w:rsidRDefault="003703D3" w:rsidP="003703D3">
            <w:pPr>
              <w:jc w:val="center"/>
              <w:rPr>
                <w:sz w:val="20"/>
                <w:szCs w:val="20"/>
              </w:rPr>
            </w:pPr>
            <w:r w:rsidRPr="005227E2">
              <w:rPr>
                <w:sz w:val="20"/>
                <w:szCs w:val="20"/>
              </w:rPr>
              <w:t>0.0062</w:t>
            </w:r>
          </w:p>
        </w:tc>
        <w:tc>
          <w:tcPr>
            <w:tcW w:w="823" w:type="dxa"/>
            <w:noWrap/>
            <w:vAlign w:val="center"/>
            <w:hideMark/>
          </w:tcPr>
          <w:p w14:paraId="12026BE7" w14:textId="77777777" w:rsidR="003703D3" w:rsidRPr="005227E2" w:rsidRDefault="003703D3" w:rsidP="003703D3">
            <w:pPr>
              <w:jc w:val="center"/>
              <w:rPr>
                <w:sz w:val="20"/>
                <w:szCs w:val="20"/>
              </w:rPr>
            </w:pPr>
          </w:p>
        </w:tc>
        <w:tc>
          <w:tcPr>
            <w:tcW w:w="825" w:type="dxa"/>
            <w:noWrap/>
            <w:vAlign w:val="center"/>
            <w:hideMark/>
          </w:tcPr>
          <w:p w14:paraId="01F23B30" w14:textId="77777777" w:rsidR="003703D3" w:rsidRPr="005227E2" w:rsidRDefault="003703D3" w:rsidP="003703D3">
            <w:pPr>
              <w:jc w:val="center"/>
              <w:rPr>
                <w:sz w:val="20"/>
                <w:szCs w:val="20"/>
              </w:rPr>
            </w:pPr>
            <w:r w:rsidRPr="005227E2">
              <w:rPr>
                <w:sz w:val="20"/>
                <w:szCs w:val="20"/>
              </w:rPr>
              <w:t>0.5998</w:t>
            </w:r>
          </w:p>
        </w:tc>
        <w:tc>
          <w:tcPr>
            <w:tcW w:w="823" w:type="dxa"/>
            <w:noWrap/>
            <w:vAlign w:val="center"/>
            <w:hideMark/>
          </w:tcPr>
          <w:p w14:paraId="44D551BE" w14:textId="77777777" w:rsidR="003703D3" w:rsidRPr="005227E2" w:rsidRDefault="003703D3" w:rsidP="003703D3">
            <w:pPr>
              <w:jc w:val="center"/>
              <w:rPr>
                <w:sz w:val="20"/>
                <w:szCs w:val="20"/>
              </w:rPr>
            </w:pPr>
            <w:r w:rsidRPr="005227E2">
              <w:rPr>
                <w:sz w:val="20"/>
                <w:szCs w:val="20"/>
              </w:rPr>
              <w:t>0.6547</w:t>
            </w:r>
          </w:p>
        </w:tc>
        <w:tc>
          <w:tcPr>
            <w:tcW w:w="823" w:type="dxa"/>
            <w:noWrap/>
            <w:vAlign w:val="center"/>
            <w:hideMark/>
          </w:tcPr>
          <w:p w14:paraId="46ADAD6F" w14:textId="77777777" w:rsidR="003703D3" w:rsidRPr="005227E2" w:rsidRDefault="003703D3" w:rsidP="003703D3">
            <w:pPr>
              <w:jc w:val="center"/>
              <w:rPr>
                <w:sz w:val="20"/>
                <w:szCs w:val="20"/>
              </w:rPr>
            </w:pPr>
          </w:p>
        </w:tc>
      </w:tr>
      <w:tr w:rsidR="003703D3" w:rsidRPr="005227E2" w14:paraId="74C7AF08" w14:textId="77777777" w:rsidTr="00B82715">
        <w:trPr>
          <w:trHeight w:val="20"/>
          <w:jc w:val="center"/>
        </w:trPr>
        <w:tc>
          <w:tcPr>
            <w:tcW w:w="1703" w:type="dxa"/>
            <w:vMerge/>
            <w:noWrap/>
            <w:vAlign w:val="center"/>
          </w:tcPr>
          <w:p w14:paraId="1D921197" w14:textId="77777777" w:rsidR="003703D3" w:rsidRPr="005227E2" w:rsidRDefault="003703D3" w:rsidP="003703D3">
            <w:pPr>
              <w:jc w:val="center"/>
              <w:rPr>
                <w:sz w:val="20"/>
                <w:szCs w:val="20"/>
              </w:rPr>
            </w:pPr>
          </w:p>
        </w:tc>
        <w:tc>
          <w:tcPr>
            <w:tcW w:w="1190" w:type="dxa"/>
            <w:vMerge/>
            <w:noWrap/>
            <w:vAlign w:val="center"/>
          </w:tcPr>
          <w:p w14:paraId="07B98D79" w14:textId="77777777" w:rsidR="003703D3" w:rsidRPr="005227E2" w:rsidRDefault="003703D3" w:rsidP="003703D3">
            <w:pPr>
              <w:jc w:val="center"/>
              <w:rPr>
                <w:sz w:val="20"/>
                <w:szCs w:val="20"/>
              </w:rPr>
            </w:pPr>
          </w:p>
        </w:tc>
        <w:tc>
          <w:tcPr>
            <w:tcW w:w="897" w:type="dxa"/>
            <w:noWrap/>
            <w:vAlign w:val="center"/>
            <w:hideMark/>
          </w:tcPr>
          <w:p w14:paraId="74751699" w14:textId="77777777" w:rsidR="003703D3" w:rsidRPr="005227E2" w:rsidRDefault="003703D3" w:rsidP="003703D3">
            <w:pPr>
              <w:jc w:val="center"/>
              <w:rPr>
                <w:sz w:val="20"/>
                <w:szCs w:val="20"/>
              </w:rPr>
            </w:pPr>
            <w:r w:rsidRPr="005227E2">
              <w:rPr>
                <w:sz w:val="20"/>
                <w:szCs w:val="20"/>
              </w:rPr>
              <w:t>1-2cm</w:t>
            </w:r>
          </w:p>
        </w:tc>
        <w:tc>
          <w:tcPr>
            <w:tcW w:w="1089" w:type="dxa"/>
            <w:noWrap/>
            <w:vAlign w:val="center"/>
            <w:hideMark/>
          </w:tcPr>
          <w:p w14:paraId="4AF0DBE6" w14:textId="77777777" w:rsidR="003703D3" w:rsidRPr="005227E2" w:rsidRDefault="003703D3" w:rsidP="003703D3">
            <w:pPr>
              <w:jc w:val="center"/>
              <w:rPr>
                <w:sz w:val="20"/>
                <w:szCs w:val="20"/>
              </w:rPr>
            </w:pPr>
            <w:r w:rsidRPr="005227E2">
              <w:rPr>
                <w:sz w:val="20"/>
                <w:szCs w:val="20"/>
              </w:rPr>
              <w:t>0.7000</w:t>
            </w:r>
          </w:p>
        </w:tc>
        <w:tc>
          <w:tcPr>
            <w:tcW w:w="932" w:type="dxa"/>
            <w:shd w:val="clear" w:color="auto" w:fill="D9D9D9" w:themeFill="background1" w:themeFillShade="D9"/>
            <w:noWrap/>
            <w:vAlign w:val="center"/>
            <w:hideMark/>
          </w:tcPr>
          <w:p w14:paraId="1530EB30" w14:textId="77777777" w:rsidR="003703D3" w:rsidRPr="005227E2" w:rsidRDefault="003703D3" w:rsidP="003703D3">
            <w:pPr>
              <w:jc w:val="center"/>
              <w:rPr>
                <w:sz w:val="20"/>
                <w:szCs w:val="20"/>
              </w:rPr>
            </w:pPr>
            <w:r w:rsidRPr="005227E2">
              <w:rPr>
                <w:sz w:val="20"/>
                <w:szCs w:val="20"/>
              </w:rPr>
              <w:t>0.0007</w:t>
            </w:r>
          </w:p>
        </w:tc>
        <w:tc>
          <w:tcPr>
            <w:tcW w:w="823" w:type="dxa"/>
            <w:noWrap/>
            <w:vAlign w:val="center"/>
            <w:hideMark/>
          </w:tcPr>
          <w:p w14:paraId="10BB41BE" w14:textId="77777777" w:rsidR="003703D3" w:rsidRPr="005227E2" w:rsidRDefault="003703D3" w:rsidP="003703D3">
            <w:pPr>
              <w:jc w:val="center"/>
              <w:rPr>
                <w:sz w:val="20"/>
                <w:szCs w:val="20"/>
              </w:rPr>
            </w:pPr>
          </w:p>
        </w:tc>
        <w:tc>
          <w:tcPr>
            <w:tcW w:w="925" w:type="dxa"/>
            <w:noWrap/>
            <w:vAlign w:val="center"/>
            <w:hideMark/>
          </w:tcPr>
          <w:p w14:paraId="7AD5DD6D" w14:textId="77777777" w:rsidR="003703D3" w:rsidRPr="005227E2" w:rsidRDefault="003703D3" w:rsidP="003703D3">
            <w:pPr>
              <w:jc w:val="center"/>
              <w:rPr>
                <w:sz w:val="20"/>
                <w:szCs w:val="20"/>
              </w:rPr>
            </w:pPr>
            <w:r w:rsidRPr="005227E2">
              <w:rPr>
                <w:sz w:val="20"/>
                <w:szCs w:val="20"/>
              </w:rPr>
              <w:t>0.6601</w:t>
            </w:r>
          </w:p>
        </w:tc>
        <w:tc>
          <w:tcPr>
            <w:tcW w:w="823" w:type="dxa"/>
            <w:shd w:val="clear" w:color="auto" w:fill="D9D9D9" w:themeFill="background1" w:themeFillShade="D9"/>
            <w:noWrap/>
            <w:vAlign w:val="center"/>
            <w:hideMark/>
          </w:tcPr>
          <w:p w14:paraId="799CA2C5" w14:textId="77777777" w:rsidR="003703D3" w:rsidRPr="005227E2" w:rsidRDefault="003703D3" w:rsidP="003703D3">
            <w:pPr>
              <w:jc w:val="center"/>
              <w:rPr>
                <w:sz w:val="20"/>
                <w:szCs w:val="20"/>
              </w:rPr>
            </w:pPr>
            <w:r w:rsidRPr="005227E2">
              <w:rPr>
                <w:sz w:val="20"/>
                <w:szCs w:val="20"/>
              </w:rPr>
              <w:t>0.0337</w:t>
            </w:r>
          </w:p>
        </w:tc>
        <w:tc>
          <w:tcPr>
            <w:tcW w:w="823" w:type="dxa"/>
            <w:noWrap/>
            <w:vAlign w:val="center"/>
            <w:hideMark/>
          </w:tcPr>
          <w:p w14:paraId="091D494B" w14:textId="77777777" w:rsidR="003703D3" w:rsidRPr="005227E2" w:rsidRDefault="003703D3" w:rsidP="003703D3">
            <w:pPr>
              <w:jc w:val="center"/>
              <w:rPr>
                <w:sz w:val="20"/>
                <w:szCs w:val="20"/>
              </w:rPr>
            </w:pPr>
          </w:p>
        </w:tc>
        <w:tc>
          <w:tcPr>
            <w:tcW w:w="825" w:type="dxa"/>
            <w:noWrap/>
            <w:vAlign w:val="center"/>
            <w:hideMark/>
          </w:tcPr>
          <w:p w14:paraId="4391811C" w14:textId="77777777" w:rsidR="003703D3" w:rsidRPr="005227E2" w:rsidRDefault="003703D3" w:rsidP="003703D3">
            <w:pPr>
              <w:jc w:val="center"/>
              <w:rPr>
                <w:sz w:val="20"/>
                <w:szCs w:val="20"/>
              </w:rPr>
            </w:pPr>
            <w:r w:rsidRPr="005227E2">
              <w:rPr>
                <w:sz w:val="20"/>
                <w:szCs w:val="20"/>
              </w:rPr>
              <w:t>0.2905</w:t>
            </w:r>
          </w:p>
        </w:tc>
        <w:tc>
          <w:tcPr>
            <w:tcW w:w="823" w:type="dxa"/>
            <w:shd w:val="clear" w:color="auto" w:fill="D9D9D9" w:themeFill="background1" w:themeFillShade="D9"/>
            <w:noWrap/>
            <w:vAlign w:val="center"/>
            <w:hideMark/>
          </w:tcPr>
          <w:p w14:paraId="4012F839" w14:textId="77777777" w:rsidR="003703D3" w:rsidRPr="005227E2" w:rsidRDefault="003703D3" w:rsidP="003703D3">
            <w:pPr>
              <w:jc w:val="center"/>
              <w:rPr>
                <w:sz w:val="20"/>
                <w:szCs w:val="20"/>
              </w:rPr>
            </w:pPr>
            <w:r w:rsidRPr="005227E2">
              <w:rPr>
                <w:sz w:val="20"/>
                <w:szCs w:val="20"/>
              </w:rPr>
              <w:t>0.0116</w:t>
            </w:r>
          </w:p>
        </w:tc>
        <w:tc>
          <w:tcPr>
            <w:tcW w:w="823" w:type="dxa"/>
            <w:noWrap/>
            <w:vAlign w:val="center"/>
            <w:hideMark/>
          </w:tcPr>
          <w:p w14:paraId="32C96F82" w14:textId="77777777" w:rsidR="003703D3" w:rsidRPr="005227E2" w:rsidRDefault="003703D3" w:rsidP="003703D3">
            <w:pPr>
              <w:jc w:val="center"/>
              <w:rPr>
                <w:sz w:val="20"/>
                <w:szCs w:val="20"/>
              </w:rPr>
            </w:pPr>
          </w:p>
        </w:tc>
      </w:tr>
      <w:tr w:rsidR="003703D3" w:rsidRPr="005227E2" w14:paraId="54B57E46" w14:textId="77777777" w:rsidTr="00B82715">
        <w:trPr>
          <w:trHeight w:val="20"/>
          <w:jc w:val="center"/>
        </w:trPr>
        <w:tc>
          <w:tcPr>
            <w:tcW w:w="1703" w:type="dxa"/>
            <w:vMerge/>
            <w:noWrap/>
            <w:vAlign w:val="center"/>
          </w:tcPr>
          <w:p w14:paraId="2B92B9D2" w14:textId="77777777" w:rsidR="003703D3" w:rsidRPr="005227E2" w:rsidRDefault="003703D3" w:rsidP="003703D3">
            <w:pPr>
              <w:jc w:val="center"/>
              <w:rPr>
                <w:sz w:val="20"/>
                <w:szCs w:val="20"/>
              </w:rPr>
            </w:pPr>
          </w:p>
        </w:tc>
        <w:tc>
          <w:tcPr>
            <w:tcW w:w="1190" w:type="dxa"/>
            <w:vMerge/>
            <w:noWrap/>
            <w:vAlign w:val="center"/>
          </w:tcPr>
          <w:p w14:paraId="36EF8721" w14:textId="77777777" w:rsidR="003703D3" w:rsidRPr="005227E2" w:rsidRDefault="003703D3" w:rsidP="003703D3">
            <w:pPr>
              <w:jc w:val="center"/>
              <w:rPr>
                <w:sz w:val="20"/>
                <w:szCs w:val="20"/>
              </w:rPr>
            </w:pPr>
          </w:p>
        </w:tc>
        <w:tc>
          <w:tcPr>
            <w:tcW w:w="897" w:type="dxa"/>
            <w:noWrap/>
            <w:vAlign w:val="center"/>
            <w:hideMark/>
          </w:tcPr>
          <w:p w14:paraId="1E1FCEAA" w14:textId="77777777" w:rsidR="003703D3" w:rsidRPr="005227E2" w:rsidRDefault="003703D3" w:rsidP="003703D3">
            <w:pPr>
              <w:jc w:val="center"/>
              <w:rPr>
                <w:sz w:val="20"/>
                <w:szCs w:val="20"/>
              </w:rPr>
            </w:pPr>
            <w:r w:rsidRPr="005227E2">
              <w:rPr>
                <w:sz w:val="20"/>
                <w:szCs w:val="20"/>
              </w:rPr>
              <w:t>2-3cm</w:t>
            </w:r>
          </w:p>
        </w:tc>
        <w:tc>
          <w:tcPr>
            <w:tcW w:w="1089" w:type="dxa"/>
            <w:noWrap/>
            <w:vAlign w:val="center"/>
            <w:hideMark/>
          </w:tcPr>
          <w:p w14:paraId="454802C9" w14:textId="77777777" w:rsidR="003703D3" w:rsidRPr="005227E2" w:rsidRDefault="003703D3" w:rsidP="003703D3">
            <w:pPr>
              <w:jc w:val="center"/>
              <w:rPr>
                <w:sz w:val="20"/>
                <w:szCs w:val="20"/>
              </w:rPr>
            </w:pPr>
            <w:r w:rsidRPr="005227E2">
              <w:rPr>
                <w:sz w:val="20"/>
                <w:szCs w:val="20"/>
              </w:rPr>
              <w:t>0.5435</w:t>
            </w:r>
          </w:p>
        </w:tc>
        <w:tc>
          <w:tcPr>
            <w:tcW w:w="932" w:type="dxa"/>
            <w:shd w:val="clear" w:color="auto" w:fill="D9D9D9" w:themeFill="background1" w:themeFillShade="D9"/>
            <w:noWrap/>
            <w:vAlign w:val="center"/>
            <w:hideMark/>
          </w:tcPr>
          <w:p w14:paraId="769FA73E" w14:textId="77777777" w:rsidR="003703D3" w:rsidRPr="005227E2" w:rsidRDefault="003703D3" w:rsidP="003703D3">
            <w:pPr>
              <w:jc w:val="center"/>
              <w:rPr>
                <w:sz w:val="20"/>
                <w:szCs w:val="20"/>
              </w:rPr>
            </w:pPr>
            <w:r w:rsidRPr="005227E2">
              <w:rPr>
                <w:sz w:val="20"/>
                <w:szCs w:val="20"/>
              </w:rPr>
              <w:t>0.0019</w:t>
            </w:r>
          </w:p>
        </w:tc>
        <w:tc>
          <w:tcPr>
            <w:tcW w:w="823" w:type="dxa"/>
            <w:noWrap/>
            <w:vAlign w:val="center"/>
            <w:hideMark/>
          </w:tcPr>
          <w:p w14:paraId="65DFE7A3" w14:textId="77777777" w:rsidR="003703D3" w:rsidRPr="005227E2" w:rsidRDefault="003703D3" w:rsidP="003703D3">
            <w:pPr>
              <w:jc w:val="center"/>
              <w:rPr>
                <w:sz w:val="20"/>
                <w:szCs w:val="20"/>
              </w:rPr>
            </w:pPr>
          </w:p>
        </w:tc>
        <w:tc>
          <w:tcPr>
            <w:tcW w:w="925" w:type="dxa"/>
            <w:noWrap/>
            <w:vAlign w:val="center"/>
            <w:hideMark/>
          </w:tcPr>
          <w:p w14:paraId="59C64AA1" w14:textId="77777777" w:rsidR="003703D3" w:rsidRPr="005227E2" w:rsidRDefault="003703D3" w:rsidP="003703D3">
            <w:pPr>
              <w:jc w:val="center"/>
              <w:rPr>
                <w:sz w:val="20"/>
                <w:szCs w:val="20"/>
              </w:rPr>
            </w:pPr>
            <w:r w:rsidRPr="005227E2">
              <w:rPr>
                <w:sz w:val="20"/>
                <w:szCs w:val="20"/>
              </w:rPr>
              <w:t>0.7845</w:t>
            </w:r>
          </w:p>
        </w:tc>
        <w:tc>
          <w:tcPr>
            <w:tcW w:w="823" w:type="dxa"/>
            <w:shd w:val="clear" w:color="auto" w:fill="D9D9D9" w:themeFill="background1" w:themeFillShade="D9"/>
            <w:noWrap/>
            <w:vAlign w:val="center"/>
            <w:hideMark/>
          </w:tcPr>
          <w:p w14:paraId="2729EA57" w14:textId="77777777" w:rsidR="003703D3" w:rsidRPr="005227E2" w:rsidRDefault="003703D3" w:rsidP="003703D3">
            <w:pPr>
              <w:jc w:val="center"/>
              <w:rPr>
                <w:sz w:val="20"/>
                <w:szCs w:val="20"/>
              </w:rPr>
            </w:pPr>
            <w:r w:rsidRPr="005227E2">
              <w:rPr>
                <w:sz w:val="20"/>
                <w:szCs w:val="20"/>
              </w:rPr>
              <w:t>0.0086</w:t>
            </w:r>
          </w:p>
        </w:tc>
        <w:tc>
          <w:tcPr>
            <w:tcW w:w="823" w:type="dxa"/>
            <w:noWrap/>
            <w:vAlign w:val="center"/>
            <w:hideMark/>
          </w:tcPr>
          <w:p w14:paraId="0E0FDC02" w14:textId="77777777" w:rsidR="003703D3" w:rsidRPr="005227E2" w:rsidRDefault="003703D3" w:rsidP="003703D3">
            <w:pPr>
              <w:jc w:val="center"/>
              <w:rPr>
                <w:sz w:val="20"/>
                <w:szCs w:val="20"/>
              </w:rPr>
            </w:pPr>
          </w:p>
        </w:tc>
        <w:tc>
          <w:tcPr>
            <w:tcW w:w="825" w:type="dxa"/>
            <w:noWrap/>
            <w:vAlign w:val="center"/>
            <w:hideMark/>
          </w:tcPr>
          <w:p w14:paraId="1177E862" w14:textId="77777777" w:rsidR="003703D3" w:rsidRPr="005227E2" w:rsidRDefault="003703D3" w:rsidP="003703D3">
            <w:pPr>
              <w:jc w:val="center"/>
              <w:rPr>
                <w:sz w:val="20"/>
                <w:szCs w:val="20"/>
              </w:rPr>
            </w:pPr>
            <w:r w:rsidRPr="005227E2">
              <w:rPr>
                <w:sz w:val="20"/>
                <w:szCs w:val="20"/>
              </w:rPr>
              <w:t>0.9926</w:t>
            </w:r>
          </w:p>
        </w:tc>
        <w:tc>
          <w:tcPr>
            <w:tcW w:w="823" w:type="dxa"/>
            <w:shd w:val="clear" w:color="auto" w:fill="D9D9D9" w:themeFill="background1" w:themeFillShade="D9"/>
            <w:noWrap/>
            <w:vAlign w:val="center"/>
            <w:hideMark/>
          </w:tcPr>
          <w:p w14:paraId="401ABF29" w14:textId="77777777" w:rsidR="003703D3" w:rsidRPr="005227E2" w:rsidRDefault="003703D3" w:rsidP="003703D3">
            <w:pPr>
              <w:jc w:val="center"/>
              <w:rPr>
                <w:sz w:val="20"/>
                <w:szCs w:val="20"/>
              </w:rPr>
            </w:pPr>
            <w:r w:rsidRPr="005227E2">
              <w:rPr>
                <w:sz w:val="20"/>
                <w:szCs w:val="20"/>
              </w:rPr>
              <w:t>0.0061</w:t>
            </w:r>
          </w:p>
        </w:tc>
        <w:tc>
          <w:tcPr>
            <w:tcW w:w="823" w:type="dxa"/>
            <w:noWrap/>
            <w:vAlign w:val="center"/>
            <w:hideMark/>
          </w:tcPr>
          <w:p w14:paraId="5D244D47" w14:textId="77777777" w:rsidR="003703D3" w:rsidRPr="005227E2" w:rsidRDefault="003703D3" w:rsidP="003703D3">
            <w:pPr>
              <w:jc w:val="center"/>
              <w:rPr>
                <w:sz w:val="20"/>
                <w:szCs w:val="20"/>
              </w:rPr>
            </w:pPr>
          </w:p>
        </w:tc>
      </w:tr>
      <w:tr w:rsidR="003703D3" w:rsidRPr="005227E2" w14:paraId="50C29E5D" w14:textId="77777777" w:rsidTr="00B82715">
        <w:trPr>
          <w:trHeight w:val="20"/>
          <w:jc w:val="center"/>
        </w:trPr>
        <w:tc>
          <w:tcPr>
            <w:tcW w:w="1703" w:type="dxa"/>
            <w:vMerge/>
            <w:noWrap/>
            <w:vAlign w:val="center"/>
          </w:tcPr>
          <w:p w14:paraId="51BA2955" w14:textId="77777777" w:rsidR="003703D3" w:rsidRPr="005227E2" w:rsidRDefault="003703D3" w:rsidP="003703D3">
            <w:pPr>
              <w:jc w:val="center"/>
              <w:rPr>
                <w:sz w:val="20"/>
                <w:szCs w:val="20"/>
              </w:rPr>
            </w:pPr>
          </w:p>
        </w:tc>
        <w:tc>
          <w:tcPr>
            <w:tcW w:w="1190" w:type="dxa"/>
            <w:vMerge/>
            <w:noWrap/>
            <w:vAlign w:val="center"/>
          </w:tcPr>
          <w:p w14:paraId="6DD07CEA" w14:textId="77777777" w:rsidR="003703D3" w:rsidRPr="005227E2" w:rsidRDefault="003703D3" w:rsidP="003703D3">
            <w:pPr>
              <w:jc w:val="center"/>
              <w:rPr>
                <w:sz w:val="20"/>
                <w:szCs w:val="20"/>
              </w:rPr>
            </w:pPr>
          </w:p>
        </w:tc>
        <w:tc>
          <w:tcPr>
            <w:tcW w:w="897" w:type="dxa"/>
            <w:noWrap/>
            <w:vAlign w:val="center"/>
            <w:hideMark/>
          </w:tcPr>
          <w:p w14:paraId="72551172" w14:textId="77777777" w:rsidR="003703D3" w:rsidRPr="005227E2" w:rsidRDefault="003703D3" w:rsidP="003703D3">
            <w:pPr>
              <w:jc w:val="center"/>
              <w:rPr>
                <w:sz w:val="20"/>
                <w:szCs w:val="20"/>
              </w:rPr>
            </w:pPr>
            <w:r w:rsidRPr="005227E2">
              <w:rPr>
                <w:sz w:val="20"/>
                <w:szCs w:val="20"/>
              </w:rPr>
              <w:t>3-4cm</w:t>
            </w:r>
          </w:p>
        </w:tc>
        <w:tc>
          <w:tcPr>
            <w:tcW w:w="1089" w:type="dxa"/>
            <w:noWrap/>
            <w:vAlign w:val="center"/>
            <w:hideMark/>
          </w:tcPr>
          <w:p w14:paraId="448B26BE" w14:textId="77777777" w:rsidR="003703D3" w:rsidRPr="005227E2" w:rsidRDefault="003703D3" w:rsidP="003703D3">
            <w:pPr>
              <w:jc w:val="center"/>
              <w:rPr>
                <w:sz w:val="20"/>
                <w:szCs w:val="20"/>
              </w:rPr>
            </w:pPr>
            <w:r w:rsidRPr="005227E2">
              <w:rPr>
                <w:sz w:val="20"/>
                <w:szCs w:val="20"/>
              </w:rPr>
              <w:t>0.7650</w:t>
            </w:r>
          </w:p>
        </w:tc>
        <w:tc>
          <w:tcPr>
            <w:tcW w:w="932" w:type="dxa"/>
            <w:noWrap/>
            <w:vAlign w:val="center"/>
            <w:hideMark/>
          </w:tcPr>
          <w:p w14:paraId="295A2942" w14:textId="77777777" w:rsidR="003703D3" w:rsidRPr="005227E2" w:rsidRDefault="003703D3" w:rsidP="003703D3">
            <w:pPr>
              <w:jc w:val="center"/>
              <w:rPr>
                <w:sz w:val="20"/>
                <w:szCs w:val="20"/>
              </w:rPr>
            </w:pPr>
            <w:r w:rsidRPr="005227E2">
              <w:rPr>
                <w:sz w:val="20"/>
                <w:szCs w:val="20"/>
              </w:rPr>
              <w:t>0.1046</w:t>
            </w:r>
          </w:p>
        </w:tc>
        <w:tc>
          <w:tcPr>
            <w:tcW w:w="823" w:type="dxa"/>
            <w:noWrap/>
            <w:vAlign w:val="center"/>
            <w:hideMark/>
          </w:tcPr>
          <w:p w14:paraId="02ED817A" w14:textId="77777777" w:rsidR="003703D3" w:rsidRPr="005227E2" w:rsidRDefault="003703D3" w:rsidP="003703D3">
            <w:pPr>
              <w:jc w:val="center"/>
              <w:rPr>
                <w:sz w:val="20"/>
                <w:szCs w:val="20"/>
              </w:rPr>
            </w:pPr>
          </w:p>
        </w:tc>
        <w:tc>
          <w:tcPr>
            <w:tcW w:w="925" w:type="dxa"/>
            <w:noWrap/>
            <w:vAlign w:val="center"/>
            <w:hideMark/>
          </w:tcPr>
          <w:p w14:paraId="6C8CD725" w14:textId="77777777" w:rsidR="003703D3" w:rsidRPr="005227E2" w:rsidRDefault="003703D3" w:rsidP="003703D3">
            <w:pPr>
              <w:jc w:val="center"/>
              <w:rPr>
                <w:sz w:val="20"/>
                <w:szCs w:val="20"/>
              </w:rPr>
            </w:pPr>
            <w:r w:rsidRPr="005227E2">
              <w:rPr>
                <w:sz w:val="20"/>
                <w:szCs w:val="20"/>
              </w:rPr>
              <w:t>0.9774</w:t>
            </w:r>
          </w:p>
        </w:tc>
        <w:tc>
          <w:tcPr>
            <w:tcW w:w="823" w:type="dxa"/>
            <w:noWrap/>
            <w:vAlign w:val="center"/>
            <w:hideMark/>
          </w:tcPr>
          <w:p w14:paraId="72269EA0" w14:textId="77777777" w:rsidR="003703D3" w:rsidRPr="005227E2" w:rsidRDefault="003703D3" w:rsidP="003703D3">
            <w:pPr>
              <w:jc w:val="center"/>
              <w:rPr>
                <w:sz w:val="20"/>
                <w:szCs w:val="20"/>
              </w:rPr>
            </w:pPr>
            <w:r w:rsidRPr="005227E2">
              <w:rPr>
                <w:sz w:val="20"/>
                <w:szCs w:val="20"/>
              </w:rPr>
              <w:t>0.2148</w:t>
            </w:r>
          </w:p>
        </w:tc>
        <w:tc>
          <w:tcPr>
            <w:tcW w:w="823" w:type="dxa"/>
            <w:noWrap/>
            <w:vAlign w:val="center"/>
            <w:hideMark/>
          </w:tcPr>
          <w:p w14:paraId="4EA05E87" w14:textId="77777777" w:rsidR="003703D3" w:rsidRPr="005227E2" w:rsidRDefault="003703D3" w:rsidP="003703D3">
            <w:pPr>
              <w:jc w:val="center"/>
              <w:rPr>
                <w:sz w:val="20"/>
                <w:szCs w:val="20"/>
              </w:rPr>
            </w:pPr>
          </w:p>
        </w:tc>
        <w:tc>
          <w:tcPr>
            <w:tcW w:w="825" w:type="dxa"/>
            <w:noWrap/>
            <w:vAlign w:val="center"/>
            <w:hideMark/>
          </w:tcPr>
          <w:p w14:paraId="79574B5D" w14:textId="77777777" w:rsidR="003703D3" w:rsidRPr="005227E2" w:rsidRDefault="003703D3" w:rsidP="003703D3">
            <w:pPr>
              <w:jc w:val="center"/>
              <w:rPr>
                <w:sz w:val="20"/>
                <w:szCs w:val="20"/>
              </w:rPr>
            </w:pPr>
            <w:r w:rsidRPr="005227E2">
              <w:rPr>
                <w:sz w:val="20"/>
                <w:szCs w:val="20"/>
              </w:rPr>
              <w:t>0.3777</w:t>
            </w:r>
          </w:p>
        </w:tc>
        <w:tc>
          <w:tcPr>
            <w:tcW w:w="823" w:type="dxa"/>
            <w:noWrap/>
            <w:vAlign w:val="center"/>
            <w:hideMark/>
          </w:tcPr>
          <w:p w14:paraId="24F32553" w14:textId="77777777" w:rsidR="003703D3" w:rsidRPr="005227E2" w:rsidRDefault="003703D3" w:rsidP="003703D3">
            <w:pPr>
              <w:jc w:val="center"/>
              <w:rPr>
                <w:sz w:val="20"/>
                <w:szCs w:val="20"/>
              </w:rPr>
            </w:pPr>
            <w:r w:rsidRPr="005227E2">
              <w:rPr>
                <w:sz w:val="20"/>
                <w:szCs w:val="20"/>
              </w:rPr>
              <w:t>0.2167</w:t>
            </w:r>
          </w:p>
        </w:tc>
        <w:tc>
          <w:tcPr>
            <w:tcW w:w="823" w:type="dxa"/>
            <w:noWrap/>
            <w:vAlign w:val="center"/>
            <w:hideMark/>
          </w:tcPr>
          <w:p w14:paraId="1EEBA26B" w14:textId="77777777" w:rsidR="003703D3" w:rsidRPr="005227E2" w:rsidRDefault="003703D3" w:rsidP="003703D3">
            <w:pPr>
              <w:jc w:val="center"/>
              <w:rPr>
                <w:sz w:val="20"/>
                <w:szCs w:val="20"/>
              </w:rPr>
            </w:pPr>
          </w:p>
        </w:tc>
      </w:tr>
      <w:tr w:rsidR="003703D3" w:rsidRPr="005227E2" w14:paraId="6FC37D27" w14:textId="77777777" w:rsidTr="00B82715">
        <w:trPr>
          <w:trHeight w:val="20"/>
          <w:jc w:val="center"/>
        </w:trPr>
        <w:tc>
          <w:tcPr>
            <w:tcW w:w="1703" w:type="dxa"/>
            <w:vMerge/>
            <w:noWrap/>
            <w:vAlign w:val="center"/>
          </w:tcPr>
          <w:p w14:paraId="5542382A" w14:textId="77777777" w:rsidR="003703D3" w:rsidRPr="005227E2" w:rsidRDefault="003703D3" w:rsidP="003703D3">
            <w:pPr>
              <w:jc w:val="center"/>
              <w:rPr>
                <w:sz w:val="20"/>
                <w:szCs w:val="20"/>
              </w:rPr>
            </w:pPr>
          </w:p>
        </w:tc>
        <w:tc>
          <w:tcPr>
            <w:tcW w:w="1190" w:type="dxa"/>
            <w:vMerge/>
            <w:noWrap/>
            <w:vAlign w:val="center"/>
          </w:tcPr>
          <w:p w14:paraId="6871900D" w14:textId="77777777" w:rsidR="003703D3" w:rsidRPr="005227E2" w:rsidRDefault="003703D3" w:rsidP="003703D3">
            <w:pPr>
              <w:jc w:val="center"/>
              <w:rPr>
                <w:sz w:val="20"/>
                <w:szCs w:val="20"/>
              </w:rPr>
            </w:pPr>
          </w:p>
        </w:tc>
        <w:tc>
          <w:tcPr>
            <w:tcW w:w="897" w:type="dxa"/>
            <w:noWrap/>
            <w:vAlign w:val="center"/>
            <w:hideMark/>
          </w:tcPr>
          <w:p w14:paraId="67B03908" w14:textId="77777777" w:rsidR="003703D3" w:rsidRPr="005227E2" w:rsidRDefault="003703D3" w:rsidP="003703D3">
            <w:pPr>
              <w:jc w:val="center"/>
              <w:rPr>
                <w:sz w:val="20"/>
                <w:szCs w:val="20"/>
              </w:rPr>
            </w:pPr>
            <w:r w:rsidRPr="005227E2">
              <w:rPr>
                <w:sz w:val="20"/>
                <w:szCs w:val="20"/>
              </w:rPr>
              <w:t>4-5cm</w:t>
            </w:r>
          </w:p>
        </w:tc>
        <w:tc>
          <w:tcPr>
            <w:tcW w:w="1089" w:type="dxa"/>
            <w:noWrap/>
            <w:vAlign w:val="center"/>
            <w:hideMark/>
          </w:tcPr>
          <w:p w14:paraId="6E88E0D7" w14:textId="77777777" w:rsidR="003703D3" w:rsidRPr="005227E2" w:rsidRDefault="003703D3" w:rsidP="003703D3">
            <w:pPr>
              <w:jc w:val="center"/>
              <w:rPr>
                <w:sz w:val="20"/>
                <w:szCs w:val="20"/>
              </w:rPr>
            </w:pPr>
            <w:r w:rsidRPr="005227E2">
              <w:rPr>
                <w:sz w:val="20"/>
                <w:szCs w:val="20"/>
              </w:rPr>
              <w:t>0.5057</w:t>
            </w:r>
          </w:p>
        </w:tc>
        <w:tc>
          <w:tcPr>
            <w:tcW w:w="932" w:type="dxa"/>
            <w:noWrap/>
            <w:vAlign w:val="center"/>
            <w:hideMark/>
          </w:tcPr>
          <w:p w14:paraId="14267864" w14:textId="77777777" w:rsidR="003703D3" w:rsidRPr="005227E2" w:rsidRDefault="003703D3" w:rsidP="003703D3">
            <w:pPr>
              <w:jc w:val="center"/>
              <w:rPr>
                <w:sz w:val="20"/>
                <w:szCs w:val="20"/>
              </w:rPr>
            </w:pPr>
            <w:r w:rsidRPr="005227E2">
              <w:rPr>
                <w:sz w:val="20"/>
                <w:szCs w:val="20"/>
              </w:rPr>
              <w:t>0.6834</w:t>
            </w:r>
          </w:p>
        </w:tc>
        <w:tc>
          <w:tcPr>
            <w:tcW w:w="823" w:type="dxa"/>
            <w:noWrap/>
            <w:vAlign w:val="center"/>
            <w:hideMark/>
          </w:tcPr>
          <w:p w14:paraId="22E5578A" w14:textId="77777777" w:rsidR="003703D3" w:rsidRPr="005227E2" w:rsidRDefault="003703D3" w:rsidP="003703D3">
            <w:pPr>
              <w:jc w:val="center"/>
              <w:rPr>
                <w:sz w:val="20"/>
                <w:szCs w:val="20"/>
              </w:rPr>
            </w:pPr>
          </w:p>
        </w:tc>
        <w:tc>
          <w:tcPr>
            <w:tcW w:w="925" w:type="dxa"/>
            <w:noWrap/>
            <w:vAlign w:val="center"/>
            <w:hideMark/>
          </w:tcPr>
          <w:p w14:paraId="535C2059" w14:textId="77777777" w:rsidR="003703D3" w:rsidRPr="005227E2" w:rsidRDefault="003703D3" w:rsidP="003703D3">
            <w:pPr>
              <w:jc w:val="center"/>
              <w:rPr>
                <w:sz w:val="20"/>
                <w:szCs w:val="20"/>
              </w:rPr>
            </w:pPr>
            <w:r w:rsidRPr="005227E2">
              <w:rPr>
                <w:sz w:val="20"/>
                <w:szCs w:val="20"/>
              </w:rPr>
              <w:t>0.6107</w:t>
            </w:r>
          </w:p>
        </w:tc>
        <w:tc>
          <w:tcPr>
            <w:tcW w:w="823" w:type="dxa"/>
            <w:noWrap/>
            <w:vAlign w:val="center"/>
            <w:hideMark/>
          </w:tcPr>
          <w:p w14:paraId="1051E0A9" w14:textId="77777777" w:rsidR="003703D3" w:rsidRPr="005227E2" w:rsidRDefault="003703D3" w:rsidP="003703D3">
            <w:pPr>
              <w:jc w:val="center"/>
              <w:rPr>
                <w:sz w:val="20"/>
                <w:szCs w:val="20"/>
              </w:rPr>
            </w:pPr>
            <w:r w:rsidRPr="005227E2">
              <w:rPr>
                <w:sz w:val="20"/>
                <w:szCs w:val="20"/>
              </w:rPr>
              <w:t>0.7825</w:t>
            </w:r>
          </w:p>
        </w:tc>
        <w:tc>
          <w:tcPr>
            <w:tcW w:w="823" w:type="dxa"/>
            <w:noWrap/>
            <w:vAlign w:val="center"/>
            <w:hideMark/>
          </w:tcPr>
          <w:p w14:paraId="30245D35" w14:textId="77777777" w:rsidR="003703D3" w:rsidRPr="005227E2" w:rsidRDefault="003703D3" w:rsidP="003703D3">
            <w:pPr>
              <w:jc w:val="center"/>
              <w:rPr>
                <w:sz w:val="20"/>
                <w:szCs w:val="20"/>
              </w:rPr>
            </w:pPr>
          </w:p>
        </w:tc>
        <w:tc>
          <w:tcPr>
            <w:tcW w:w="825" w:type="dxa"/>
            <w:noWrap/>
            <w:vAlign w:val="center"/>
            <w:hideMark/>
          </w:tcPr>
          <w:p w14:paraId="7E187B5D" w14:textId="77777777" w:rsidR="003703D3" w:rsidRPr="005227E2" w:rsidRDefault="003703D3" w:rsidP="003703D3">
            <w:pPr>
              <w:jc w:val="center"/>
              <w:rPr>
                <w:sz w:val="20"/>
                <w:szCs w:val="20"/>
              </w:rPr>
            </w:pPr>
            <w:r w:rsidRPr="005227E2">
              <w:rPr>
                <w:sz w:val="20"/>
                <w:szCs w:val="20"/>
              </w:rPr>
              <w:t>0.6906</w:t>
            </w:r>
          </w:p>
        </w:tc>
        <w:tc>
          <w:tcPr>
            <w:tcW w:w="823" w:type="dxa"/>
            <w:noWrap/>
            <w:vAlign w:val="center"/>
            <w:hideMark/>
          </w:tcPr>
          <w:p w14:paraId="0C419912" w14:textId="77777777" w:rsidR="003703D3" w:rsidRPr="005227E2" w:rsidRDefault="003703D3" w:rsidP="003703D3">
            <w:pPr>
              <w:jc w:val="center"/>
              <w:rPr>
                <w:sz w:val="20"/>
                <w:szCs w:val="20"/>
              </w:rPr>
            </w:pPr>
            <w:r w:rsidRPr="005227E2">
              <w:rPr>
                <w:sz w:val="20"/>
                <w:szCs w:val="20"/>
              </w:rPr>
              <w:t>0.7588</w:t>
            </w:r>
          </w:p>
        </w:tc>
        <w:tc>
          <w:tcPr>
            <w:tcW w:w="823" w:type="dxa"/>
            <w:noWrap/>
            <w:vAlign w:val="center"/>
            <w:hideMark/>
          </w:tcPr>
          <w:p w14:paraId="4B9A0BCC" w14:textId="77777777" w:rsidR="003703D3" w:rsidRPr="005227E2" w:rsidRDefault="003703D3" w:rsidP="003703D3">
            <w:pPr>
              <w:jc w:val="center"/>
              <w:rPr>
                <w:sz w:val="20"/>
                <w:szCs w:val="20"/>
              </w:rPr>
            </w:pPr>
          </w:p>
        </w:tc>
      </w:tr>
      <w:tr w:rsidR="003703D3" w:rsidRPr="005227E2" w14:paraId="0B3DBA47" w14:textId="77777777" w:rsidTr="00B82715">
        <w:trPr>
          <w:trHeight w:val="20"/>
          <w:jc w:val="center"/>
        </w:trPr>
        <w:tc>
          <w:tcPr>
            <w:tcW w:w="1703" w:type="dxa"/>
            <w:vMerge/>
            <w:noWrap/>
            <w:vAlign w:val="center"/>
          </w:tcPr>
          <w:p w14:paraId="39A53E86" w14:textId="77777777" w:rsidR="003703D3" w:rsidRPr="005227E2" w:rsidRDefault="003703D3" w:rsidP="003703D3">
            <w:pPr>
              <w:jc w:val="center"/>
              <w:rPr>
                <w:sz w:val="20"/>
                <w:szCs w:val="20"/>
              </w:rPr>
            </w:pPr>
          </w:p>
        </w:tc>
        <w:tc>
          <w:tcPr>
            <w:tcW w:w="1190" w:type="dxa"/>
            <w:vMerge w:val="restart"/>
            <w:noWrap/>
            <w:vAlign w:val="center"/>
            <w:hideMark/>
          </w:tcPr>
          <w:p w14:paraId="135C702D" w14:textId="77777777" w:rsidR="003703D3" w:rsidRPr="005227E2" w:rsidRDefault="003703D3" w:rsidP="003703D3">
            <w:pPr>
              <w:jc w:val="center"/>
              <w:rPr>
                <w:sz w:val="20"/>
                <w:szCs w:val="20"/>
              </w:rPr>
            </w:pPr>
            <w:r w:rsidRPr="005227E2">
              <w:rPr>
                <w:sz w:val="20"/>
                <w:szCs w:val="20"/>
              </w:rPr>
              <w:t>Abyssal</w:t>
            </w:r>
          </w:p>
        </w:tc>
        <w:tc>
          <w:tcPr>
            <w:tcW w:w="897" w:type="dxa"/>
            <w:noWrap/>
            <w:vAlign w:val="center"/>
            <w:hideMark/>
          </w:tcPr>
          <w:p w14:paraId="5C482B7D" w14:textId="77777777" w:rsidR="003703D3" w:rsidRPr="005227E2" w:rsidRDefault="003703D3" w:rsidP="003703D3">
            <w:pPr>
              <w:jc w:val="center"/>
              <w:rPr>
                <w:sz w:val="20"/>
                <w:szCs w:val="20"/>
              </w:rPr>
            </w:pPr>
            <w:r w:rsidRPr="005227E2">
              <w:rPr>
                <w:sz w:val="20"/>
                <w:szCs w:val="20"/>
              </w:rPr>
              <w:t>0-1cm</w:t>
            </w:r>
          </w:p>
        </w:tc>
        <w:tc>
          <w:tcPr>
            <w:tcW w:w="1089" w:type="dxa"/>
            <w:noWrap/>
            <w:vAlign w:val="center"/>
            <w:hideMark/>
          </w:tcPr>
          <w:p w14:paraId="57B93CA4" w14:textId="77777777" w:rsidR="003703D3" w:rsidRPr="005227E2" w:rsidRDefault="003703D3" w:rsidP="003703D3">
            <w:pPr>
              <w:jc w:val="center"/>
              <w:rPr>
                <w:sz w:val="20"/>
                <w:szCs w:val="20"/>
              </w:rPr>
            </w:pPr>
            <w:r w:rsidRPr="005227E2">
              <w:rPr>
                <w:sz w:val="20"/>
                <w:szCs w:val="20"/>
              </w:rPr>
              <w:t>0.3430</w:t>
            </w:r>
          </w:p>
        </w:tc>
        <w:tc>
          <w:tcPr>
            <w:tcW w:w="932" w:type="dxa"/>
            <w:shd w:val="clear" w:color="auto" w:fill="D9D9D9" w:themeFill="background1" w:themeFillShade="D9"/>
            <w:noWrap/>
            <w:vAlign w:val="center"/>
            <w:hideMark/>
          </w:tcPr>
          <w:p w14:paraId="78583E6F" w14:textId="77777777" w:rsidR="003703D3" w:rsidRPr="005227E2" w:rsidRDefault="003703D3" w:rsidP="003703D3">
            <w:pPr>
              <w:jc w:val="center"/>
              <w:rPr>
                <w:sz w:val="20"/>
                <w:szCs w:val="20"/>
              </w:rPr>
            </w:pPr>
            <w:r w:rsidRPr="005227E2">
              <w:rPr>
                <w:sz w:val="20"/>
                <w:szCs w:val="20"/>
              </w:rPr>
              <w:t>0.0157</w:t>
            </w:r>
          </w:p>
        </w:tc>
        <w:tc>
          <w:tcPr>
            <w:tcW w:w="823" w:type="dxa"/>
            <w:noWrap/>
            <w:vAlign w:val="center"/>
            <w:hideMark/>
          </w:tcPr>
          <w:p w14:paraId="6C6026E0" w14:textId="77777777" w:rsidR="003703D3" w:rsidRPr="005227E2" w:rsidRDefault="003703D3" w:rsidP="003703D3">
            <w:pPr>
              <w:jc w:val="center"/>
              <w:rPr>
                <w:sz w:val="20"/>
                <w:szCs w:val="20"/>
              </w:rPr>
            </w:pPr>
          </w:p>
        </w:tc>
        <w:tc>
          <w:tcPr>
            <w:tcW w:w="925" w:type="dxa"/>
            <w:noWrap/>
            <w:vAlign w:val="center"/>
            <w:hideMark/>
          </w:tcPr>
          <w:p w14:paraId="3FC057A3" w14:textId="77777777" w:rsidR="003703D3" w:rsidRPr="005227E2" w:rsidRDefault="003703D3" w:rsidP="003703D3">
            <w:pPr>
              <w:jc w:val="center"/>
              <w:rPr>
                <w:sz w:val="20"/>
                <w:szCs w:val="20"/>
              </w:rPr>
            </w:pPr>
            <w:r w:rsidRPr="005227E2">
              <w:rPr>
                <w:sz w:val="20"/>
                <w:szCs w:val="20"/>
              </w:rPr>
              <w:t>0.4272</w:t>
            </w:r>
          </w:p>
        </w:tc>
        <w:tc>
          <w:tcPr>
            <w:tcW w:w="823" w:type="dxa"/>
            <w:shd w:val="clear" w:color="auto" w:fill="D9D9D9" w:themeFill="background1" w:themeFillShade="D9"/>
            <w:noWrap/>
            <w:vAlign w:val="center"/>
            <w:hideMark/>
          </w:tcPr>
          <w:p w14:paraId="50EED038" w14:textId="77777777" w:rsidR="003703D3" w:rsidRPr="005227E2" w:rsidRDefault="003703D3" w:rsidP="003703D3">
            <w:pPr>
              <w:jc w:val="center"/>
              <w:rPr>
                <w:sz w:val="20"/>
                <w:szCs w:val="20"/>
              </w:rPr>
            </w:pPr>
            <w:r w:rsidRPr="005227E2">
              <w:rPr>
                <w:sz w:val="20"/>
                <w:szCs w:val="20"/>
              </w:rPr>
              <w:t>0.0136</w:t>
            </w:r>
          </w:p>
        </w:tc>
        <w:tc>
          <w:tcPr>
            <w:tcW w:w="823" w:type="dxa"/>
            <w:noWrap/>
            <w:vAlign w:val="center"/>
            <w:hideMark/>
          </w:tcPr>
          <w:p w14:paraId="74B6E389" w14:textId="77777777" w:rsidR="003703D3" w:rsidRPr="005227E2" w:rsidRDefault="003703D3" w:rsidP="003703D3">
            <w:pPr>
              <w:jc w:val="center"/>
              <w:rPr>
                <w:sz w:val="20"/>
                <w:szCs w:val="20"/>
              </w:rPr>
            </w:pPr>
          </w:p>
        </w:tc>
        <w:tc>
          <w:tcPr>
            <w:tcW w:w="825" w:type="dxa"/>
            <w:noWrap/>
            <w:vAlign w:val="center"/>
            <w:hideMark/>
          </w:tcPr>
          <w:p w14:paraId="2743EDE4" w14:textId="77777777" w:rsidR="003703D3" w:rsidRPr="005227E2" w:rsidRDefault="003703D3" w:rsidP="003703D3">
            <w:pPr>
              <w:jc w:val="center"/>
              <w:rPr>
                <w:sz w:val="20"/>
                <w:szCs w:val="20"/>
              </w:rPr>
            </w:pPr>
            <w:r w:rsidRPr="005227E2">
              <w:rPr>
                <w:sz w:val="20"/>
                <w:szCs w:val="20"/>
              </w:rPr>
              <w:t>0.0678</w:t>
            </w:r>
          </w:p>
        </w:tc>
        <w:tc>
          <w:tcPr>
            <w:tcW w:w="823" w:type="dxa"/>
            <w:shd w:val="clear" w:color="auto" w:fill="D9D9D9" w:themeFill="background1" w:themeFillShade="D9"/>
            <w:noWrap/>
            <w:vAlign w:val="center"/>
            <w:hideMark/>
          </w:tcPr>
          <w:p w14:paraId="740A05B0" w14:textId="77777777" w:rsidR="003703D3" w:rsidRPr="005227E2" w:rsidRDefault="003703D3" w:rsidP="003703D3">
            <w:pPr>
              <w:jc w:val="center"/>
              <w:rPr>
                <w:sz w:val="20"/>
                <w:szCs w:val="20"/>
              </w:rPr>
            </w:pPr>
            <w:r w:rsidRPr="005227E2">
              <w:rPr>
                <w:sz w:val="20"/>
                <w:szCs w:val="20"/>
              </w:rPr>
              <w:t>0.0153</w:t>
            </w:r>
          </w:p>
        </w:tc>
        <w:tc>
          <w:tcPr>
            <w:tcW w:w="823" w:type="dxa"/>
            <w:noWrap/>
            <w:vAlign w:val="center"/>
            <w:hideMark/>
          </w:tcPr>
          <w:p w14:paraId="3F89242D" w14:textId="77777777" w:rsidR="003703D3" w:rsidRPr="005227E2" w:rsidRDefault="003703D3" w:rsidP="003703D3">
            <w:pPr>
              <w:jc w:val="center"/>
              <w:rPr>
                <w:sz w:val="20"/>
                <w:szCs w:val="20"/>
              </w:rPr>
            </w:pPr>
          </w:p>
        </w:tc>
      </w:tr>
      <w:tr w:rsidR="003703D3" w:rsidRPr="005227E2" w14:paraId="2358A3FB" w14:textId="77777777" w:rsidTr="00B82715">
        <w:trPr>
          <w:trHeight w:val="20"/>
          <w:jc w:val="center"/>
        </w:trPr>
        <w:tc>
          <w:tcPr>
            <w:tcW w:w="1703" w:type="dxa"/>
            <w:vMerge/>
            <w:noWrap/>
            <w:vAlign w:val="center"/>
          </w:tcPr>
          <w:p w14:paraId="5A1FE6CB" w14:textId="77777777" w:rsidR="003703D3" w:rsidRPr="005227E2" w:rsidRDefault="003703D3" w:rsidP="003703D3">
            <w:pPr>
              <w:jc w:val="center"/>
              <w:rPr>
                <w:sz w:val="20"/>
                <w:szCs w:val="20"/>
              </w:rPr>
            </w:pPr>
          </w:p>
        </w:tc>
        <w:tc>
          <w:tcPr>
            <w:tcW w:w="1190" w:type="dxa"/>
            <w:vMerge/>
            <w:noWrap/>
            <w:vAlign w:val="center"/>
          </w:tcPr>
          <w:p w14:paraId="14E5F202" w14:textId="77777777" w:rsidR="003703D3" w:rsidRPr="005227E2" w:rsidRDefault="003703D3" w:rsidP="003703D3">
            <w:pPr>
              <w:jc w:val="center"/>
              <w:rPr>
                <w:sz w:val="20"/>
                <w:szCs w:val="20"/>
              </w:rPr>
            </w:pPr>
          </w:p>
        </w:tc>
        <w:tc>
          <w:tcPr>
            <w:tcW w:w="897" w:type="dxa"/>
            <w:noWrap/>
            <w:vAlign w:val="center"/>
            <w:hideMark/>
          </w:tcPr>
          <w:p w14:paraId="5481FEA8" w14:textId="77777777" w:rsidR="003703D3" w:rsidRPr="005227E2" w:rsidRDefault="003703D3" w:rsidP="003703D3">
            <w:pPr>
              <w:jc w:val="center"/>
              <w:rPr>
                <w:sz w:val="20"/>
                <w:szCs w:val="20"/>
              </w:rPr>
            </w:pPr>
            <w:r w:rsidRPr="005227E2">
              <w:rPr>
                <w:sz w:val="20"/>
                <w:szCs w:val="20"/>
              </w:rPr>
              <w:t>1-2cm</w:t>
            </w:r>
          </w:p>
        </w:tc>
        <w:tc>
          <w:tcPr>
            <w:tcW w:w="1089" w:type="dxa"/>
            <w:noWrap/>
            <w:vAlign w:val="center"/>
            <w:hideMark/>
          </w:tcPr>
          <w:p w14:paraId="1A135B42" w14:textId="77777777" w:rsidR="003703D3" w:rsidRPr="005227E2" w:rsidRDefault="003703D3" w:rsidP="003703D3">
            <w:pPr>
              <w:jc w:val="center"/>
              <w:rPr>
                <w:sz w:val="20"/>
                <w:szCs w:val="20"/>
              </w:rPr>
            </w:pPr>
            <w:r w:rsidRPr="005227E2">
              <w:rPr>
                <w:sz w:val="20"/>
                <w:szCs w:val="20"/>
              </w:rPr>
              <w:t>0.4750</w:t>
            </w:r>
          </w:p>
        </w:tc>
        <w:tc>
          <w:tcPr>
            <w:tcW w:w="932" w:type="dxa"/>
            <w:shd w:val="clear" w:color="auto" w:fill="D9D9D9" w:themeFill="background1" w:themeFillShade="D9"/>
            <w:noWrap/>
            <w:vAlign w:val="center"/>
            <w:hideMark/>
          </w:tcPr>
          <w:p w14:paraId="73A0BFDA" w14:textId="77777777" w:rsidR="003703D3" w:rsidRPr="005227E2" w:rsidRDefault="003703D3" w:rsidP="003703D3">
            <w:pPr>
              <w:jc w:val="center"/>
              <w:rPr>
                <w:sz w:val="20"/>
                <w:szCs w:val="20"/>
              </w:rPr>
            </w:pPr>
            <w:r w:rsidRPr="005227E2">
              <w:rPr>
                <w:sz w:val="20"/>
                <w:szCs w:val="20"/>
              </w:rPr>
              <w:t>0.0116</w:t>
            </w:r>
          </w:p>
        </w:tc>
        <w:tc>
          <w:tcPr>
            <w:tcW w:w="823" w:type="dxa"/>
            <w:noWrap/>
            <w:vAlign w:val="center"/>
            <w:hideMark/>
          </w:tcPr>
          <w:p w14:paraId="78ECF5F8" w14:textId="77777777" w:rsidR="003703D3" w:rsidRPr="005227E2" w:rsidRDefault="003703D3" w:rsidP="003703D3">
            <w:pPr>
              <w:jc w:val="center"/>
              <w:rPr>
                <w:sz w:val="20"/>
                <w:szCs w:val="20"/>
              </w:rPr>
            </w:pPr>
          </w:p>
        </w:tc>
        <w:tc>
          <w:tcPr>
            <w:tcW w:w="925" w:type="dxa"/>
            <w:noWrap/>
            <w:vAlign w:val="center"/>
            <w:hideMark/>
          </w:tcPr>
          <w:p w14:paraId="35A51AF6" w14:textId="77777777" w:rsidR="003703D3" w:rsidRPr="005227E2" w:rsidRDefault="003703D3" w:rsidP="003703D3">
            <w:pPr>
              <w:jc w:val="center"/>
              <w:rPr>
                <w:sz w:val="20"/>
                <w:szCs w:val="20"/>
              </w:rPr>
            </w:pPr>
            <w:r w:rsidRPr="005227E2">
              <w:rPr>
                <w:sz w:val="20"/>
                <w:szCs w:val="20"/>
              </w:rPr>
              <w:t>0.0469</w:t>
            </w:r>
          </w:p>
        </w:tc>
        <w:tc>
          <w:tcPr>
            <w:tcW w:w="823" w:type="dxa"/>
            <w:shd w:val="clear" w:color="auto" w:fill="D9D9D9" w:themeFill="background1" w:themeFillShade="D9"/>
            <w:noWrap/>
            <w:vAlign w:val="center"/>
            <w:hideMark/>
          </w:tcPr>
          <w:p w14:paraId="1A08308D" w14:textId="77777777" w:rsidR="003703D3" w:rsidRPr="005227E2" w:rsidRDefault="003703D3" w:rsidP="003703D3">
            <w:pPr>
              <w:jc w:val="center"/>
              <w:rPr>
                <w:sz w:val="20"/>
                <w:szCs w:val="20"/>
              </w:rPr>
            </w:pPr>
            <w:r w:rsidRPr="005227E2">
              <w:rPr>
                <w:sz w:val="20"/>
                <w:szCs w:val="20"/>
              </w:rPr>
              <w:t>0.0000</w:t>
            </w:r>
          </w:p>
        </w:tc>
        <w:tc>
          <w:tcPr>
            <w:tcW w:w="823" w:type="dxa"/>
            <w:noWrap/>
            <w:vAlign w:val="center"/>
            <w:hideMark/>
          </w:tcPr>
          <w:p w14:paraId="473B5B40" w14:textId="77777777" w:rsidR="003703D3" w:rsidRPr="005227E2" w:rsidRDefault="003703D3" w:rsidP="003703D3">
            <w:pPr>
              <w:jc w:val="center"/>
              <w:rPr>
                <w:sz w:val="20"/>
                <w:szCs w:val="20"/>
              </w:rPr>
            </w:pPr>
          </w:p>
        </w:tc>
        <w:tc>
          <w:tcPr>
            <w:tcW w:w="825" w:type="dxa"/>
            <w:noWrap/>
            <w:vAlign w:val="center"/>
            <w:hideMark/>
          </w:tcPr>
          <w:p w14:paraId="4B2891C6" w14:textId="77777777" w:rsidR="003703D3" w:rsidRPr="005227E2" w:rsidRDefault="003703D3" w:rsidP="003703D3">
            <w:pPr>
              <w:jc w:val="center"/>
              <w:rPr>
                <w:sz w:val="20"/>
                <w:szCs w:val="20"/>
              </w:rPr>
            </w:pPr>
            <w:r w:rsidRPr="005227E2">
              <w:rPr>
                <w:sz w:val="20"/>
                <w:szCs w:val="20"/>
              </w:rPr>
              <w:t>0.5673</w:t>
            </w:r>
          </w:p>
        </w:tc>
        <w:tc>
          <w:tcPr>
            <w:tcW w:w="823" w:type="dxa"/>
            <w:shd w:val="clear" w:color="auto" w:fill="D9D9D9" w:themeFill="background1" w:themeFillShade="D9"/>
            <w:noWrap/>
            <w:vAlign w:val="center"/>
            <w:hideMark/>
          </w:tcPr>
          <w:p w14:paraId="6E6D2581" w14:textId="77777777" w:rsidR="003703D3" w:rsidRPr="005227E2" w:rsidRDefault="003703D3" w:rsidP="003703D3">
            <w:pPr>
              <w:jc w:val="center"/>
              <w:rPr>
                <w:sz w:val="20"/>
                <w:szCs w:val="20"/>
              </w:rPr>
            </w:pPr>
            <w:r w:rsidRPr="005227E2">
              <w:rPr>
                <w:sz w:val="20"/>
                <w:szCs w:val="20"/>
              </w:rPr>
              <w:t>0.0151</w:t>
            </w:r>
          </w:p>
        </w:tc>
        <w:tc>
          <w:tcPr>
            <w:tcW w:w="823" w:type="dxa"/>
            <w:noWrap/>
            <w:vAlign w:val="center"/>
            <w:hideMark/>
          </w:tcPr>
          <w:p w14:paraId="6C44B820" w14:textId="77777777" w:rsidR="003703D3" w:rsidRPr="005227E2" w:rsidRDefault="003703D3" w:rsidP="003703D3">
            <w:pPr>
              <w:jc w:val="center"/>
              <w:rPr>
                <w:sz w:val="20"/>
                <w:szCs w:val="20"/>
              </w:rPr>
            </w:pPr>
          </w:p>
        </w:tc>
      </w:tr>
      <w:tr w:rsidR="003703D3" w:rsidRPr="005227E2" w14:paraId="134F5A45" w14:textId="77777777" w:rsidTr="00B82715">
        <w:trPr>
          <w:trHeight w:val="20"/>
          <w:jc w:val="center"/>
        </w:trPr>
        <w:tc>
          <w:tcPr>
            <w:tcW w:w="1703" w:type="dxa"/>
            <w:vMerge/>
            <w:noWrap/>
            <w:vAlign w:val="center"/>
          </w:tcPr>
          <w:p w14:paraId="1A978D82" w14:textId="77777777" w:rsidR="003703D3" w:rsidRPr="005227E2" w:rsidRDefault="003703D3" w:rsidP="003703D3">
            <w:pPr>
              <w:jc w:val="center"/>
              <w:rPr>
                <w:sz w:val="20"/>
                <w:szCs w:val="20"/>
              </w:rPr>
            </w:pPr>
          </w:p>
        </w:tc>
        <w:tc>
          <w:tcPr>
            <w:tcW w:w="1190" w:type="dxa"/>
            <w:vMerge/>
            <w:noWrap/>
            <w:vAlign w:val="center"/>
          </w:tcPr>
          <w:p w14:paraId="431C65FB" w14:textId="77777777" w:rsidR="003703D3" w:rsidRPr="005227E2" w:rsidRDefault="003703D3" w:rsidP="003703D3">
            <w:pPr>
              <w:jc w:val="center"/>
              <w:rPr>
                <w:sz w:val="20"/>
                <w:szCs w:val="20"/>
              </w:rPr>
            </w:pPr>
          </w:p>
        </w:tc>
        <w:tc>
          <w:tcPr>
            <w:tcW w:w="897" w:type="dxa"/>
            <w:noWrap/>
            <w:vAlign w:val="center"/>
            <w:hideMark/>
          </w:tcPr>
          <w:p w14:paraId="3381190A" w14:textId="77777777" w:rsidR="003703D3" w:rsidRPr="005227E2" w:rsidRDefault="003703D3" w:rsidP="003703D3">
            <w:pPr>
              <w:jc w:val="center"/>
              <w:rPr>
                <w:sz w:val="20"/>
                <w:szCs w:val="20"/>
              </w:rPr>
            </w:pPr>
            <w:r w:rsidRPr="005227E2">
              <w:rPr>
                <w:sz w:val="20"/>
                <w:szCs w:val="20"/>
              </w:rPr>
              <w:t>2-3cm</w:t>
            </w:r>
          </w:p>
        </w:tc>
        <w:tc>
          <w:tcPr>
            <w:tcW w:w="1089" w:type="dxa"/>
            <w:noWrap/>
            <w:vAlign w:val="center"/>
            <w:hideMark/>
          </w:tcPr>
          <w:p w14:paraId="7AAA59B7" w14:textId="77777777" w:rsidR="003703D3" w:rsidRPr="005227E2" w:rsidRDefault="003703D3" w:rsidP="003703D3">
            <w:pPr>
              <w:jc w:val="center"/>
              <w:rPr>
                <w:sz w:val="20"/>
                <w:szCs w:val="20"/>
              </w:rPr>
            </w:pPr>
            <w:r w:rsidRPr="005227E2">
              <w:rPr>
                <w:sz w:val="20"/>
                <w:szCs w:val="20"/>
              </w:rPr>
              <w:t>0.6155</w:t>
            </w:r>
          </w:p>
        </w:tc>
        <w:tc>
          <w:tcPr>
            <w:tcW w:w="932" w:type="dxa"/>
            <w:shd w:val="clear" w:color="auto" w:fill="D9D9D9" w:themeFill="background1" w:themeFillShade="D9"/>
            <w:noWrap/>
            <w:vAlign w:val="center"/>
            <w:hideMark/>
          </w:tcPr>
          <w:p w14:paraId="7440AD73" w14:textId="77777777" w:rsidR="003703D3" w:rsidRPr="005227E2" w:rsidRDefault="003703D3" w:rsidP="003703D3">
            <w:pPr>
              <w:jc w:val="center"/>
              <w:rPr>
                <w:sz w:val="20"/>
                <w:szCs w:val="20"/>
              </w:rPr>
            </w:pPr>
            <w:r w:rsidRPr="005227E2">
              <w:rPr>
                <w:sz w:val="20"/>
                <w:szCs w:val="20"/>
              </w:rPr>
              <w:t>0.0108</w:t>
            </w:r>
          </w:p>
        </w:tc>
        <w:tc>
          <w:tcPr>
            <w:tcW w:w="823" w:type="dxa"/>
            <w:noWrap/>
            <w:vAlign w:val="center"/>
            <w:hideMark/>
          </w:tcPr>
          <w:p w14:paraId="704B0B3D" w14:textId="77777777" w:rsidR="003703D3" w:rsidRPr="005227E2" w:rsidRDefault="003703D3" w:rsidP="003703D3">
            <w:pPr>
              <w:jc w:val="center"/>
              <w:rPr>
                <w:sz w:val="20"/>
                <w:szCs w:val="20"/>
              </w:rPr>
            </w:pPr>
          </w:p>
        </w:tc>
        <w:tc>
          <w:tcPr>
            <w:tcW w:w="925" w:type="dxa"/>
            <w:noWrap/>
            <w:vAlign w:val="center"/>
            <w:hideMark/>
          </w:tcPr>
          <w:p w14:paraId="09FB03BF" w14:textId="77777777" w:rsidR="003703D3" w:rsidRPr="005227E2" w:rsidRDefault="003703D3" w:rsidP="003703D3">
            <w:pPr>
              <w:jc w:val="center"/>
              <w:rPr>
                <w:sz w:val="20"/>
                <w:szCs w:val="20"/>
              </w:rPr>
            </w:pPr>
            <w:r w:rsidRPr="005227E2">
              <w:rPr>
                <w:sz w:val="20"/>
                <w:szCs w:val="20"/>
              </w:rPr>
              <w:t>0.2715</w:t>
            </w:r>
          </w:p>
        </w:tc>
        <w:tc>
          <w:tcPr>
            <w:tcW w:w="823" w:type="dxa"/>
            <w:shd w:val="clear" w:color="auto" w:fill="D9D9D9" w:themeFill="background1" w:themeFillShade="D9"/>
            <w:noWrap/>
            <w:vAlign w:val="center"/>
            <w:hideMark/>
          </w:tcPr>
          <w:p w14:paraId="7DCB6F1B" w14:textId="77777777" w:rsidR="003703D3" w:rsidRPr="005227E2" w:rsidRDefault="003703D3" w:rsidP="003703D3">
            <w:pPr>
              <w:jc w:val="center"/>
              <w:rPr>
                <w:sz w:val="20"/>
                <w:szCs w:val="20"/>
              </w:rPr>
            </w:pPr>
            <w:r w:rsidRPr="005227E2">
              <w:rPr>
                <w:sz w:val="20"/>
                <w:szCs w:val="20"/>
              </w:rPr>
              <w:t>0.0123</w:t>
            </w:r>
          </w:p>
        </w:tc>
        <w:tc>
          <w:tcPr>
            <w:tcW w:w="823" w:type="dxa"/>
            <w:noWrap/>
            <w:vAlign w:val="center"/>
            <w:hideMark/>
          </w:tcPr>
          <w:p w14:paraId="00724BE9" w14:textId="77777777" w:rsidR="003703D3" w:rsidRPr="005227E2" w:rsidRDefault="003703D3" w:rsidP="003703D3">
            <w:pPr>
              <w:jc w:val="center"/>
              <w:rPr>
                <w:sz w:val="20"/>
                <w:szCs w:val="20"/>
              </w:rPr>
            </w:pPr>
          </w:p>
        </w:tc>
        <w:tc>
          <w:tcPr>
            <w:tcW w:w="825" w:type="dxa"/>
            <w:noWrap/>
            <w:vAlign w:val="center"/>
            <w:hideMark/>
          </w:tcPr>
          <w:p w14:paraId="3BD6C8BE" w14:textId="77777777" w:rsidR="003703D3" w:rsidRPr="005227E2" w:rsidRDefault="003703D3" w:rsidP="003703D3">
            <w:pPr>
              <w:jc w:val="center"/>
              <w:rPr>
                <w:sz w:val="20"/>
                <w:szCs w:val="20"/>
              </w:rPr>
            </w:pPr>
            <w:r w:rsidRPr="005227E2">
              <w:rPr>
                <w:sz w:val="20"/>
                <w:szCs w:val="20"/>
              </w:rPr>
              <w:t>0.3245</w:t>
            </w:r>
          </w:p>
        </w:tc>
        <w:tc>
          <w:tcPr>
            <w:tcW w:w="823" w:type="dxa"/>
            <w:shd w:val="clear" w:color="auto" w:fill="D9D9D9" w:themeFill="background1" w:themeFillShade="D9"/>
            <w:noWrap/>
            <w:vAlign w:val="center"/>
            <w:hideMark/>
          </w:tcPr>
          <w:p w14:paraId="39DFE31D" w14:textId="77777777" w:rsidR="003703D3" w:rsidRPr="005227E2" w:rsidRDefault="003703D3" w:rsidP="003703D3">
            <w:pPr>
              <w:jc w:val="center"/>
              <w:rPr>
                <w:sz w:val="20"/>
                <w:szCs w:val="20"/>
              </w:rPr>
            </w:pPr>
            <w:r w:rsidRPr="005227E2">
              <w:rPr>
                <w:sz w:val="20"/>
                <w:szCs w:val="20"/>
              </w:rPr>
              <w:t>0.0003</w:t>
            </w:r>
          </w:p>
        </w:tc>
        <w:tc>
          <w:tcPr>
            <w:tcW w:w="823" w:type="dxa"/>
            <w:noWrap/>
            <w:vAlign w:val="center"/>
            <w:hideMark/>
          </w:tcPr>
          <w:p w14:paraId="5D18966A" w14:textId="77777777" w:rsidR="003703D3" w:rsidRPr="005227E2" w:rsidRDefault="003703D3" w:rsidP="003703D3">
            <w:pPr>
              <w:jc w:val="center"/>
              <w:rPr>
                <w:sz w:val="20"/>
                <w:szCs w:val="20"/>
              </w:rPr>
            </w:pPr>
          </w:p>
        </w:tc>
      </w:tr>
      <w:tr w:rsidR="003703D3" w:rsidRPr="005227E2" w14:paraId="5819ADE3" w14:textId="77777777" w:rsidTr="00B82715">
        <w:trPr>
          <w:trHeight w:val="20"/>
          <w:jc w:val="center"/>
        </w:trPr>
        <w:tc>
          <w:tcPr>
            <w:tcW w:w="1703" w:type="dxa"/>
            <w:vMerge/>
            <w:noWrap/>
            <w:vAlign w:val="center"/>
          </w:tcPr>
          <w:p w14:paraId="6646C2E9" w14:textId="77777777" w:rsidR="003703D3" w:rsidRPr="005227E2" w:rsidRDefault="003703D3" w:rsidP="003703D3">
            <w:pPr>
              <w:jc w:val="center"/>
              <w:rPr>
                <w:sz w:val="20"/>
                <w:szCs w:val="20"/>
              </w:rPr>
            </w:pPr>
          </w:p>
        </w:tc>
        <w:tc>
          <w:tcPr>
            <w:tcW w:w="1190" w:type="dxa"/>
            <w:vMerge/>
            <w:noWrap/>
            <w:vAlign w:val="center"/>
          </w:tcPr>
          <w:p w14:paraId="43B0472D" w14:textId="77777777" w:rsidR="003703D3" w:rsidRPr="005227E2" w:rsidRDefault="003703D3" w:rsidP="003703D3">
            <w:pPr>
              <w:jc w:val="center"/>
              <w:rPr>
                <w:sz w:val="20"/>
                <w:szCs w:val="20"/>
              </w:rPr>
            </w:pPr>
          </w:p>
        </w:tc>
        <w:tc>
          <w:tcPr>
            <w:tcW w:w="897" w:type="dxa"/>
            <w:noWrap/>
            <w:vAlign w:val="center"/>
            <w:hideMark/>
          </w:tcPr>
          <w:p w14:paraId="5CA75DB7" w14:textId="77777777" w:rsidR="003703D3" w:rsidRPr="005227E2" w:rsidRDefault="003703D3" w:rsidP="003703D3">
            <w:pPr>
              <w:jc w:val="center"/>
              <w:rPr>
                <w:sz w:val="20"/>
                <w:szCs w:val="20"/>
              </w:rPr>
            </w:pPr>
            <w:r w:rsidRPr="005227E2">
              <w:rPr>
                <w:sz w:val="20"/>
                <w:szCs w:val="20"/>
              </w:rPr>
              <w:t>3-4cm</w:t>
            </w:r>
          </w:p>
        </w:tc>
        <w:tc>
          <w:tcPr>
            <w:tcW w:w="1089" w:type="dxa"/>
            <w:noWrap/>
            <w:vAlign w:val="center"/>
            <w:hideMark/>
          </w:tcPr>
          <w:p w14:paraId="1BC3238D" w14:textId="77777777" w:rsidR="003703D3" w:rsidRPr="005227E2" w:rsidRDefault="003703D3" w:rsidP="003703D3">
            <w:pPr>
              <w:jc w:val="center"/>
              <w:rPr>
                <w:sz w:val="20"/>
                <w:szCs w:val="20"/>
              </w:rPr>
            </w:pPr>
            <w:r w:rsidRPr="005227E2">
              <w:rPr>
                <w:sz w:val="20"/>
                <w:szCs w:val="20"/>
              </w:rPr>
              <w:t>0.2886</w:t>
            </w:r>
          </w:p>
        </w:tc>
        <w:tc>
          <w:tcPr>
            <w:tcW w:w="932" w:type="dxa"/>
            <w:shd w:val="clear" w:color="auto" w:fill="D9D9D9" w:themeFill="background1" w:themeFillShade="D9"/>
            <w:noWrap/>
            <w:vAlign w:val="center"/>
            <w:hideMark/>
          </w:tcPr>
          <w:p w14:paraId="2837AB8B" w14:textId="77777777" w:rsidR="003703D3" w:rsidRPr="005227E2" w:rsidRDefault="003703D3" w:rsidP="003703D3">
            <w:pPr>
              <w:jc w:val="center"/>
              <w:rPr>
                <w:sz w:val="20"/>
                <w:szCs w:val="20"/>
              </w:rPr>
            </w:pPr>
            <w:r w:rsidRPr="005227E2">
              <w:rPr>
                <w:sz w:val="20"/>
                <w:szCs w:val="20"/>
              </w:rPr>
              <w:t>0.0027</w:t>
            </w:r>
          </w:p>
        </w:tc>
        <w:tc>
          <w:tcPr>
            <w:tcW w:w="823" w:type="dxa"/>
            <w:noWrap/>
            <w:vAlign w:val="center"/>
            <w:hideMark/>
          </w:tcPr>
          <w:p w14:paraId="7ABCCCBC" w14:textId="77777777" w:rsidR="003703D3" w:rsidRPr="005227E2" w:rsidRDefault="003703D3" w:rsidP="003703D3">
            <w:pPr>
              <w:jc w:val="center"/>
              <w:rPr>
                <w:sz w:val="20"/>
                <w:szCs w:val="20"/>
              </w:rPr>
            </w:pPr>
          </w:p>
        </w:tc>
        <w:tc>
          <w:tcPr>
            <w:tcW w:w="925" w:type="dxa"/>
            <w:noWrap/>
            <w:vAlign w:val="center"/>
            <w:hideMark/>
          </w:tcPr>
          <w:p w14:paraId="38072EF3" w14:textId="77777777" w:rsidR="003703D3" w:rsidRPr="005227E2" w:rsidRDefault="003703D3" w:rsidP="003703D3">
            <w:pPr>
              <w:jc w:val="center"/>
              <w:rPr>
                <w:sz w:val="20"/>
                <w:szCs w:val="20"/>
              </w:rPr>
            </w:pPr>
            <w:r w:rsidRPr="005227E2">
              <w:rPr>
                <w:sz w:val="20"/>
                <w:szCs w:val="20"/>
              </w:rPr>
              <w:t>0.3837</w:t>
            </w:r>
          </w:p>
        </w:tc>
        <w:tc>
          <w:tcPr>
            <w:tcW w:w="823" w:type="dxa"/>
            <w:shd w:val="clear" w:color="auto" w:fill="D9D9D9" w:themeFill="background1" w:themeFillShade="D9"/>
            <w:noWrap/>
            <w:vAlign w:val="center"/>
            <w:hideMark/>
          </w:tcPr>
          <w:p w14:paraId="06A0F46D" w14:textId="77777777" w:rsidR="003703D3" w:rsidRPr="005227E2" w:rsidRDefault="003703D3" w:rsidP="003703D3">
            <w:pPr>
              <w:jc w:val="center"/>
              <w:rPr>
                <w:sz w:val="20"/>
                <w:szCs w:val="20"/>
              </w:rPr>
            </w:pPr>
            <w:r w:rsidRPr="005227E2">
              <w:rPr>
                <w:sz w:val="20"/>
                <w:szCs w:val="20"/>
              </w:rPr>
              <w:t>0.0000</w:t>
            </w:r>
          </w:p>
        </w:tc>
        <w:tc>
          <w:tcPr>
            <w:tcW w:w="823" w:type="dxa"/>
            <w:noWrap/>
            <w:vAlign w:val="center"/>
            <w:hideMark/>
          </w:tcPr>
          <w:p w14:paraId="67CDAC66" w14:textId="77777777" w:rsidR="003703D3" w:rsidRPr="005227E2" w:rsidRDefault="003703D3" w:rsidP="003703D3">
            <w:pPr>
              <w:jc w:val="center"/>
              <w:rPr>
                <w:sz w:val="20"/>
                <w:szCs w:val="20"/>
              </w:rPr>
            </w:pPr>
          </w:p>
        </w:tc>
        <w:tc>
          <w:tcPr>
            <w:tcW w:w="825" w:type="dxa"/>
            <w:noWrap/>
            <w:vAlign w:val="center"/>
            <w:hideMark/>
          </w:tcPr>
          <w:p w14:paraId="585BA4BD" w14:textId="77777777" w:rsidR="003703D3" w:rsidRPr="005227E2" w:rsidRDefault="003703D3" w:rsidP="003703D3">
            <w:pPr>
              <w:jc w:val="center"/>
              <w:rPr>
                <w:sz w:val="20"/>
                <w:szCs w:val="20"/>
              </w:rPr>
            </w:pPr>
            <w:r w:rsidRPr="005227E2">
              <w:rPr>
                <w:sz w:val="20"/>
                <w:szCs w:val="20"/>
              </w:rPr>
              <w:t>0.0106</w:t>
            </w:r>
          </w:p>
        </w:tc>
        <w:tc>
          <w:tcPr>
            <w:tcW w:w="823" w:type="dxa"/>
            <w:shd w:val="clear" w:color="auto" w:fill="D9D9D9" w:themeFill="background1" w:themeFillShade="D9"/>
            <w:noWrap/>
            <w:vAlign w:val="center"/>
            <w:hideMark/>
          </w:tcPr>
          <w:p w14:paraId="4ECBBEC6" w14:textId="77777777" w:rsidR="003703D3" w:rsidRPr="005227E2" w:rsidRDefault="003703D3" w:rsidP="003703D3">
            <w:pPr>
              <w:jc w:val="center"/>
              <w:rPr>
                <w:sz w:val="20"/>
                <w:szCs w:val="20"/>
              </w:rPr>
            </w:pPr>
            <w:r w:rsidRPr="005227E2">
              <w:rPr>
                <w:sz w:val="20"/>
                <w:szCs w:val="20"/>
              </w:rPr>
              <w:t>0.0006</w:t>
            </w:r>
          </w:p>
        </w:tc>
        <w:tc>
          <w:tcPr>
            <w:tcW w:w="823" w:type="dxa"/>
            <w:noWrap/>
            <w:vAlign w:val="center"/>
            <w:hideMark/>
          </w:tcPr>
          <w:p w14:paraId="7962A325" w14:textId="77777777" w:rsidR="003703D3" w:rsidRPr="005227E2" w:rsidRDefault="003703D3" w:rsidP="003703D3">
            <w:pPr>
              <w:jc w:val="center"/>
              <w:rPr>
                <w:sz w:val="20"/>
                <w:szCs w:val="20"/>
              </w:rPr>
            </w:pPr>
          </w:p>
        </w:tc>
      </w:tr>
      <w:tr w:rsidR="003703D3" w:rsidRPr="005227E2" w14:paraId="1822EC4C" w14:textId="77777777" w:rsidTr="00B82715">
        <w:trPr>
          <w:trHeight w:val="20"/>
          <w:jc w:val="center"/>
        </w:trPr>
        <w:tc>
          <w:tcPr>
            <w:tcW w:w="1703" w:type="dxa"/>
            <w:vMerge/>
            <w:noWrap/>
            <w:vAlign w:val="center"/>
          </w:tcPr>
          <w:p w14:paraId="6C30C996" w14:textId="77777777" w:rsidR="003703D3" w:rsidRPr="005227E2" w:rsidRDefault="003703D3" w:rsidP="003703D3">
            <w:pPr>
              <w:jc w:val="center"/>
              <w:rPr>
                <w:sz w:val="20"/>
                <w:szCs w:val="20"/>
              </w:rPr>
            </w:pPr>
          </w:p>
        </w:tc>
        <w:tc>
          <w:tcPr>
            <w:tcW w:w="1190" w:type="dxa"/>
            <w:vMerge/>
            <w:noWrap/>
            <w:vAlign w:val="center"/>
          </w:tcPr>
          <w:p w14:paraId="26B25D74" w14:textId="77777777" w:rsidR="003703D3" w:rsidRPr="005227E2" w:rsidRDefault="003703D3" w:rsidP="003703D3">
            <w:pPr>
              <w:jc w:val="center"/>
              <w:rPr>
                <w:sz w:val="20"/>
                <w:szCs w:val="20"/>
              </w:rPr>
            </w:pPr>
          </w:p>
        </w:tc>
        <w:tc>
          <w:tcPr>
            <w:tcW w:w="897" w:type="dxa"/>
            <w:noWrap/>
            <w:vAlign w:val="center"/>
            <w:hideMark/>
          </w:tcPr>
          <w:p w14:paraId="23B7FC97" w14:textId="77777777" w:rsidR="003703D3" w:rsidRPr="005227E2" w:rsidRDefault="003703D3" w:rsidP="003703D3">
            <w:pPr>
              <w:jc w:val="center"/>
              <w:rPr>
                <w:sz w:val="20"/>
                <w:szCs w:val="20"/>
              </w:rPr>
            </w:pPr>
            <w:r w:rsidRPr="005227E2">
              <w:rPr>
                <w:sz w:val="20"/>
                <w:szCs w:val="20"/>
              </w:rPr>
              <w:t>4-5cm</w:t>
            </w:r>
          </w:p>
        </w:tc>
        <w:tc>
          <w:tcPr>
            <w:tcW w:w="1089" w:type="dxa"/>
            <w:noWrap/>
            <w:vAlign w:val="center"/>
            <w:hideMark/>
          </w:tcPr>
          <w:p w14:paraId="6461F157" w14:textId="77777777" w:rsidR="003703D3" w:rsidRPr="005227E2" w:rsidRDefault="003703D3" w:rsidP="003703D3">
            <w:pPr>
              <w:jc w:val="center"/>
              <w:rPr>
                <w:sz w:val="20"/>
                <w:szCs w:val="20"/>
              </w:rPr>
            </w:pPr>
            <w:r w:rsidRPr="005227E2">
              <w:rPr>
                <w:sz w:val="20"/>
                <w:szCs w:val="20"/>
              </w:rPr>
              <w:t>0.0734</w:t>
            </w:r>
          </w:p>
        </w:tc>
        <w:tc>
          <w:tcPr>
            <w:tcW w:w="932" w:type="dxa"/>
            <w:noWrap/>
            <w:vAlign w:val="center"/>
            <w:hideMark/>
          </w:tcPr>
          <w:p w14:paraId="1C747132" w14:textId="77777777" w:rsidR="003703D3" w:rsidRPr="005227E2" w:rsidRDefault="003703D3" w:rsidP="003703D3">
            <w:pPr>
              <w:jc w:val="center"/>
              <w:rPr>
                <w:sz w:val="20"/>
                <w:szCs w:val="20"/>
              </w:rPr>
            </w:pPr>
            <w:r w:rsidRPr="005227E2">
              <w:rPr>
                <w:sz w:val="20"/>
                <w:szCs w:val="20"/>
              </w:rPr>
              <w:t>0.0555</w:t>
            </w:r>
          </w:p>
        </w:tc>
        <w:tc>
          <w:tcPr>
            <w:tcW w:w="823" w:type="dxa"/>
            <w:noWrap/>
            <w:vAlign w:val="center"/>
            <w:hideMark/>
          </w:tcPr>
          <w:p w14:paraId="3A2755CB" w14:textId="77777777" w:rsidR="003703D3" w:rsidRPr="005227E2" w:rsidRDefault="003703D3" w:rsidP="003703D3">
            <w:pPr>
              <w:jc w:val="center"/>
              <w:rPr>
                <w:sz w:val="20"/>
                <w:szCs w:val="20"/>
              </w:rPr>
            </w:pPr>
          </w:p>
        </w:tc>
        <w:tc>
          <w:tcPr>
            <w:tcW w:w="925" w:type="dxa"/>
            <w:noWrap/>
            <w:vAlign w:val="center"/>
            <w:hideMark/>
          </w:tcPr>
          <w:p w14:paraId="1213234B" w14:textId="77777777" w:rsidR="003703D3" w:rsidRPr="005227E2" w:rsidRDefault="003703D3" w:rsidP="003703D3">
            <w:pPr>
              <w:jc w:val="center"/>
              <w:rPr>
                <w:sz w:val="20"/>
                <w:szCs w:val="20"/>
              </w:rPr>
            </w:pPr>
            <w:r w:rsidRPr="005227E2">
              <w:rPr>
                <w:sz w:val="20"/>
                <w:szCs w:val="20"/>
              </w:rPr>
              <w:t>0.5340</w:t>
            </w:r>
          </w:p>
        </w:tc>
        <w:tc>
          <w:tcPr>
            <w:tcW w:w="823" w:type="dxa"/>
            <w:shd w:val="clear" w:color="auto" w:fill="D9D9D9" w:themeFill="background1" w:themeFillShade="D9"/>
            <w:noWrap/>
            <w:vAlign w:val="center"/>
            <w:hideMark/>
          </w:tcPr>
          <w:p w14:paraId="033D9FDC" w14:textId="77777777" w:rsidR="003703D3" w:rsidRPr="005227E2" w:rsidRDefault="003703D3" w:rsidP="003703D3">
            <w:pPr>
              <w:jc w:val="center"/>
              <w:rPr>
                <w:sz w:val="20"/>
                <w:szCs w:val="20"/>
              </w:rPr>
            </w:pPr>
            <w:r w:rsidRPr="005227E2">
              <w:rPr>
                <w:sz w:val="20"/>
                <w:szCs w:val="20"/>
              </w:rPr>
              <w:t>0.0023</w:t>
            </w:r>
          </w:p>
        </w:tc>
        <w:tc>
          <w:tcPr>
            <w:tcW w:w="823" w:type="dxa"/>
            <w:noWrap/>
            <w:vAlign w:val="center"/>
            <w:hideMark/>
          </w:tcPr>
          <w:p w14:paraId="6E2A6375" w14:textId="77777777" w:rsidR="003703D3" w:rsidRPr="005227E2" w:rsidRDefault="003703D3" w:rsidP="003703D3">
            <w:pPr>
              <w:jc w:val="center"/>
              <w:rPr>
                <w:sz w:val="20"/>
                <w:szCs w:val="20"/>
              </w:rPr>
            </w:pPr>
          </w:p>
        </w:tc>
        <w:tc>
          <w:tcPr>
            <w:tcW w:w="825" w:type="dxa"/>
            <w:noWrap/>
            <w:vAlign w:val="center"/>
            <w:hideMark/>
          </w:tcPr>
          <w:p w14:paraId="6B36639C" w14:textId="77777777" w:rsidR="003703D3" w:rsidRPr="005227E2" w:rsidRDefault="003703D3" w:rsidP="003703D3">
            <w:pPr>
              <w:jc w:val="center"/>
              <w:rPr>
                <w:sz w:val="20"/>
                <w:szCs w:val="20"/>
              </w:rPr>
            </w:pPr>
            <w:r w:rsidRPr="005227E2">
              <w:rPr>
                <w:sz w:val="20"/>
                <w:szCs w:val="20"/>
              </w:rPr>
              <w:t>0.1196</w:t>
            </w:r>
          </w:p>
        </w:tc>
        <w:tc>
          <w:tcPr>
            <w:tcW w:w="823" w:type="dxa"/>
            <w:noWrap/>
            <w:vAlign w:val="center"/>
            <w:hideMark/>
          </w:tcPr>
          <w:p w14:paraId="20983C01" w14:textId="77777777" w:rsidR="003703D3" w:rsidRPr="005227E2" w:rsidRDefault="003703D3" w:rsidP="003703D3">
            <w:pPr>
              <w:jc w:val="center"/>
              <w:rPr>
                <w:sz w:val="20"/>
                <w:szCs w:val="20"/>
              </w:rPr>
            </w:pPr>
            <w:r w:rsidRPr="005227E2">
              <w:rPr>
                <w:sz w:val="20"/>
                <w:szCs w:val="20"/>
              </w:rPr>
              <w:t>0.0579</w:t>
            </w:r>
          </w:p>
        </w:tc>
        <w:tc>
          <w:tcPr>
            <w:tcW w:w="823" w:type="dxa"/>
            <w:noWrap/>
            <w:vAlign w:val="center"/>
            <w:hideMark/>
          </w:tcPr>
          <w:p w14:paraId="0B42AE3C" w14:textId="77777777" w:rsidR="003703D3" w:rsidRPr="005227E2" w:rsidRDefault="003703D3" w:rsidP="003703D3">
            <w:pPr>
              <w:jc w:val="center"/>
              <w:rPr>
                <w:sz w:val="20"/>
                <w:szCs w:val="20"/>
              </w:rPr>
            </w:pPr>
          </w:p>
        </w:tc>
      </w:tr>
      <w:tr w:rsidR="00B82715" w:rsidRPr="005227E2" w14:paraId="0CEA80EC" w14:textId="77777777" w:rsidTr="00B82715">
        <w:trPr>
          <w:trHeight w:val="20"/>
          <w:jc w:val="center"/>
        </w:trPr>
        <w:tc>
          <w:tcPr>
            <w:tcW w:w="1703" w:type="dxa"/>
            <w:vMerge w:val="restart"/>
            <w:noWrap/>
            <w:vAlign w:val="center"/>
          </w:tcPr>
          <w:p w14:paraId="0ECFD171" w14:textId="77777777" w:rsidR="00B82715" w:rsidRPr="005227E2" w:rsidRDefault="00B82715" w:rsidP="00B82715">
            <w:pPr>
              <w:jc w:val="center"/>
              <w:rPr>
                <w:sz w:val="20"/>
                <w:szCs w:val="20"/>
              </w:rPr>
            </w:pPr>
            <w:r w:rsidRPr="005227E2">
              <w:rPr>
                <w:sz w:val="20"/>
                <w:szCs w:val="20"/>
              </w:rPr>
              <w:t>Other Genera</w:t>
            </w:r>
          </w:p>
        </w:tc>
        <w:tc>
          <w:tcPr>
            <w:tcW w:w="1190" w:type="dxa"/>
            <w:vMerge w:val="restart"/>
            <w:noWrap/>
            <w:vAlign w:val="center"/>
          </w:tcPr>
          <w:p w14:paraId="55A28782" w14:textId="77777777" w:rsidR="00B82715" w:rsidRPr="005227E2" w:rsidRDefault="00B82715" w:rsidP="00B82715">
            <w:pPr>
              <w:jc w:val="center"/>
              <w:rPr>
                <w:sz w:val="20"/>
                <w:szCs w:val="20"/>
              </w:rPr>
            </w:pPr>
            <w:r w:rsidRPr="005227E2">
              <w:rPr>
                <w:sz w:val="20"/>
                <w:szCs w:val="20"/>
              </w:rPr>
              <w:t>Pockmark</w:t>
            </w:r>
          </w:p>
        </w:tc>
        <w:tc>
          <w:tcPr>
            <w:tcW w:w="897" w:type="dxa"/>
            <w:noWrap/>
            <w:vAlign w:val="center"/>
          </w:tcPr>
          <w:p w14:paraId="57356D8D" w14:textId="77777777" w:rsidR="00B82715" w:rsidRPr="005227E2" w:rsidRDefault="00B82715" w:rsidP="00B82715">
            <w:pPr>
              <w:jc w:val="center"/>
              <w:rPr>
                <w:sz w:val="20"/>
                <w:szCs w:val="20"/>
              </w:rPr>
            </w:pPr>
            <w:r w:rsidRPr="005227E2">
              <w:rPr>
                <w:sz w:val="20"/>
                <w:szCs w:val="20"/>
              </w:rPr>
              <w:t>0-1cm</w:t>
            </w:r>
          </w:p>
        </w:tc>
        <w:tc>
          <w:tcPr>
            <w:tcW w:w="1089" w:type="dxa"/>
            <w:noWrap/>
            <w:vAlign w:val="center"/>
          </w:tcPr>
          <w:p w14:paraId="37B8A692" w14:textId="77777777" w:rsidR="00B82715" w:rsidRPr="005227E2" w:rsidRDefault="00B82715" w:rsidP="00B82715">
            <w:pPr>
              <w:jc w:val="center"/>
              <w:rPr>
                <w:sz w:val="20"/>
                <w:szCs w:val="20"/>
              </w:rPr>
            </w:pPr>
            <w:r w:rsidRPr="005227E2">
              <w:rPr>
                <w:sz w:val="20"/>
                <w:szCs w:val="20"/>
              </w:rPr>
              <w:t>0.803</w:t>
            </w:r>
          </w:p>
        </w:tc>
        <w:tc>
          <w:tcPr>
            <w:tcW w:w="932" w:type="dxa"/>
            <w:shd w:val="clear" w:color="auto" w:fill="D9D9D9" w:themeFill="background1" w:themeFillShade="D9"/>
            <w:noWrap/>
            <w:vAlign w:val="center"/>
          </w:tcPr>
          <w:p w14:paraId="41DAFB8B" w14:textId="77777777" w:rsidR="00B82715" w:rsidRPr="005227E2" w:rsidRDefault="00B82715" w:rsidP="00B82715">
            <w:pPr>
              <w:jc w:val="center"/>
              <w:rPr>
                <w:sz w:val="20"/>
                <w:szCs w:val="20"/>
              </w:rPr>
            </w:pPr>
            <w:r w:rsidRPr="005227E2">
              <w:rPr>
                <w:sz w:val="20"/>
                <w:szCs w:val="20"/>
              </w:rPr>
              <w:t>0.031</w:t>
            </w:r>
          </w:p>
        </w:tc>
        <w:tc>
          <w:tcPr>
            <w:tcW w:w="823" w:type="dxa"/>
            <w:noWrap/>
            <w:vAlign w:val="center"/>
          </w:tcPr>
          <w:p w14:paraId="08F0C86F" w14:textId="77777777" w:rsidR="00B82715" w:rsidRPr="005227E2" w:rsidRDefault="00B82715" w:rsidP="00B82715">
            <w:pPr>
              <w:jc w:val="center"/>
              <w:rPr>
                <w:sz w:val="20"/>
                <w:szCs w:val="20"/>
              </w:rPr>
            </w:pPr>
          </w:p>
        </w:tc>
        <w:tc>
          <w:tcPr>
            <w:tcW w:w="925" w:type="dxa"/>
            <w:noWrap/>
            <w:vAlign w:val="center"/>
          </w:tcPr>
          <w:p w14:paraId="18460200" w14:textId="77777777" w:rsidR="00B82715" w:rsidRPr="005227E2" w:rsidRDefault="00B82715" w:rsidP="00B82715">
            <w:pPr>
              <w:jc w:val="center"/>
              <w:rPr>
                <w:sz w:val="20"/>
                <w:szCs w:val="20"/>
              </w:rPr>
            </w:pPr>
            <w:r w:rsidRPr="005227E2">
              <w:rPr>
                <w:sz w:val="20"/>
                <w:szCs w:val="20"/>
              </w:rPr>
              <w:t>0.371</w:t>
            </w:r>
          </w:p>
        </w:tc>
        <w:tc>
          <w:tcPr>
            <w:tcW w:w="823" w:type="dxa"/>
            <w:shd w:val="clear" w:color="auto" w:fill="D9D9D9" w:themeFill="background1" w:themeFillShade="D9"/>
            <w:noWrap/>
            <w:vAlign w:val="center"/>
          </w:tcPr>
          <w:p w14:paraId="50C76BE7" w14:textId="77777777" w:rsidR="00B82715" w:rsidRPr="005227E2" w:rsidRDefault="00B82715" w:rsidP="00B82715">
            <w:pPr>
              <w:jc w:val="center"/>
              <w:rPr>
                <w:sz w:val="20"/>
                <w:szCs w:val="20"/>
              </w:rPr>
            </w:pPr>
            <w:r w:rsidRPr="005227E2">
              <w:rPr>
                <w:sz w:val="20"/>
                <w:szCs w:val="20"/>
              </w:rPr>
              <w:t>0.091</w:t>
            </w:r>
          </w:p>
        </w:tc>
        <w:tc>
          <w:tcPr>
            <w:tcW w:w="823" w:type="dxa"/>
            <w:noWrap/>
            <w:vAlign w:val="center"/>
          </w:tcPr>
          <w:p w14:paraId="0D8355B6" w14:textId="77777777" w:rsidR="00B82715" w:rsidRPr="005227E2" w:rsidRDefault="00B82715" w:rsidP="00B82715">
            <w:pPr>
              <w:jc w:val="center"/>
              <w:rPr>
                <w:sz w:val="20"/>
                <w:szCs w:val="20"/>
              </w:rPr>
            </w:pPr>
          </w:p>
        </w:tc>
        <w:tc>
          <w:tcPr>
            <w:tcW w:w="825" w:type="dxa"/>
            <w:noWrap/>
            <w:vAlign w:val="center"/>
          </w:tcPr>
          <w:p w14:paraId="027BE3F7" w14:textId="77777777" w:rsidR="00B82715" w:rsidRPr="005227E2" w:rsidRDefault="00B82715" w:rsidP="00B82715">
            <w:pPr>
              <w:jc w:val="center"/>
              <w:rPr>
                <w:sz w:val="20"/>
                <w:szCs w:val="20"/>
              </w:rPr>
            </w:pPr>
            <w:r w:rsidRPr="005227E2">
              <w:rPr>
                <w:sz w:val="20"/>
                <w:szCs w:val="20"/>
              </w:rPr>
              <w:t>0.666</w:t>
            </w:r>
          </w:p>
        </w:tc>
        <w:tc>
          <w:tcPr>
            <w:tcW w:w="823" w:type="dxa"/>
            <w:shd w:val="clear" w:color="auto" w:fill="D9D9D9" w:themeFill="background1" w:themeFillShade="D9"/>
            <w:noWrap/>
            <w:vAlign w:val="center"/>
          </w:tcPr>
          <w:p w14:paraId="65E51AB9" w14:textId="77777777" w:rsidR="00B82715" w:rsidRPr="005227E2" w:rsidRDefault="00B82715" w:rsidP="00B82715">
            <w:pPr>
              <w:jc w:val="center"/>
              <w:rPr>
                <w:sz w:val="20"/>
                <w:szCs w:val="20"/>
              </w:rPr>
            </w:pPr>
            <w:r w:rsidRPr="005227E2">
              <w:rPr>
                <w:sz w:val="20"/>
                <w:szCs w:val="20"/>
              </w:rPr>
              <w:t>0.009</w:t>
            </w:r>
          </w:p>
        </w:tc>
        <w:tc>
          <w:tcPr>
            <w:tcW w:w="823" w:type="dxa"/>
            <w:noWrap/>
            <w:vAlign w:val="center"/>
          </w:tcPr>
          <w:p w14:paraId="213F1A8E" w14:textId="77777777" w:rsidR="00B82715" w:rsidRPr="005227E2" w:rsidRDefault="00B82715" w:rsidP="00B82715">
            <w:pPr>
              <w:jc w:val="center"/>
              <w:rPr>
                <w:sz w:val="20"/>
                <w:szCs w:val="20"/>
              </w:rPr>
            </w:pPr>
          </w:p>
        </w:tc>
      </w:tr>
      <w:tr w:rsidR="00B82715" w:rsidRPr="005227E2" w14:paraId="139365FE" w14:textId="77777777" w:rsidTr="00B82715">
        <w:trPr>
          <w:trHeight w:val="20"/>
          <w:jc w:val="center"/>
        </w:trPr>
        <w:tc>
          <w:tcPr>
            <w:tcW w:w="1703" w:type="dxa"/>
            <w:vMerge/>
            <w:noWrap/>
            <w:vAlign w:val="center"/>
          </w:tcPr>
          <w:p w14:paraId="1B608E37" w14:textId="77777777" w:rsidR="00B82715" w:rsidRPr="005227E2" w:rsidRDefault="00B82715" w:rsidP="00B82715">
            <w:pPr>
              <w:jc w:val="center"/>
              <w:rPr>
                <w:sz w:val="20"/>
                <w:szCs w:val="20"/>
              </w:rPr>
            </w:pPr>
          </w:p>
        </w:tc>
        <w:tc>
          <w:tcPr>
            <w:tcW w:w="1190" w:type="dxa"/>
            <w:vMerge/>
            <w:noWrap/>
            <w:vAlign w:val="center"/>
          </w:tcPr>
          <w:p w14:paraId="623C9B76" w14:textId="77777777" w:rsidR="00B82715" w:rsidRPr="005227E2" w:rsidRDefault="00B82715" w:rsidP="00B82715">
            <w:pPr>
              <w:jc w:val="center"/>
              <w:rPr>
                <w:sz w:val="20"/>
                <w:szCs w:val="20"/>
              </w:rPr>
            </w:pPr>
          </w:p>
        </w:tc>
        <w:tc>
          <w:tcPr>
            <w:tcW w:w="897" w:type="dxa"/>
            <w:noWrap/>
            <w:vAlign w:val="center"/>
          </w:tcPr>
          <w:p w14:paraId="4A24E2A5" w14:textId="77777777" w:rsidR="00B82715" w:rsidRPr="005227E2" w:rsidRDefault="00B82715" w:rsidP="00B82715">
            <w:pPr>
              <w:jc w:val="center"/>
              <w:rPr>
                <w:sz w:val="20"/>
                <w:szCs w:val="20"/>
              </w:rPr>
            </w:pPr>
            <w:r w:rsidRPr="005227E2">
              <w:rPr>
                <w:sz w:val="20"/>
                <w:szCs w:val="20"/>
              </w:rPr>
              <w:t>1-2cm</w:t>
            </w:r>
          </w:p>
        </w:tc>
        <w:tc>
          <w:tcPr>
            <w:tcW w:w="1089" w:type="dxa"/>
            <w:noWrap/>
            <w:vAlign w:val="center"/>
          </w:tcPr>
          <w:p w14:paraId="0417B98C" w14:textId="77777777" w:rsidR="00B82715" w:rsidRPr="005227E2" w:rsidRDefault="00B82715" w:rsidP="00B82715">
            <w:pPr>
              <w:jc w:val="center"/>
              <w:rPr>
                <w:sz w:val="20"/>
                <w:szCs w:val="20"/>
              </w:rPr>
            </w:pPr>
            <w:r w:rsidRPr="005227E2">
              <w:rPr>
                <w:sz w:val="20"/>
                <w:szCs w:val="20"/>
              </w:rPr>
              <w:t>0.869</w:t>
            </w:r>
          </w:p>
        </w:tc>
        <w:tc>
          <w:tcPr>
            <w:tcW w:w="932" w:type="dxa"/>
            <w:noWrap/>
            <w:vAlign w:val="center"/>
          </w:tcPr>
          <w:p w14:paraId="1D35EF07" w14:textId="77777777" w:rsidR="00B82715" w:rsidRPr="005227E2" w:rsidRDefault="00B82715" w:rsidP="00B82715">
            <w:pPr>
              <w:jc w:val="center"/>
              <w:rPr>
                <w:sz w:val="20"/>
                <w:szCs w:val="20"/>
              </w:rPr>
            </w:pPr>
            <w:r w:rsidRPr="005227E2">
              <w:rPr>
                <w:sz w:val="20"/>
                <w:szCs w:val="20"/>
              </w:rPr>
              <w:t>0.162</w:t>
            </w:r>
          </w:p>
        </w:tc>
        <w:tc>
          <w:tcPr>
            <w:tcW w:w="823" w:type="dxa"/>
            <w:noWrap/>
            <w:vAlign w:val="center"/>
          </w:tcPr>
          <w:p w14:paraId="391F97BD" w14:textId="77777777" w:rsidR="00B82715" w:rsidRPr="005227E2" w:rsidRDefault="00B82715" w:rsidP="00B82715">
            <w:pPr>
              <w:jc w:val="center"/>
              <w:rPr>
                <w:sz w:val="20"/>
                <w:szCs w:val="20"/>
              </w:rPr>
            </w:pPr>
          </w:p>
        </w:tc>
        <w:tc>
          <w:tcPr>
            <w:tcW w:w="925" w:type="dxa"/>
            <w:shd w:val="clear" w:color="auto" w:fill="D9D9D9" w:themeFill="background1" w:themeFillShade="D9"/>
            <w:noWrap/>
            <w:vAlign w:val="center"/>
          </w:tcPr>
          <w:p w14:paraId="0C0D1058" w14:textId="77777777" w:rsidR="00B82715" w:rsidRPr="005227E2" w:rsidRDefault="00B82715" w:rsidP="00B82715">
            <w:pPr>
              <w:jc w:val="center"/>
              <w:rPr>
                <w:sz w:val="20"/>
                <w:szCs w:val="20"/>
              </w:rPr>
            </w:pPr>
            <w:r w:rsidRPr="005227E2">
              <w:rPr>
                <w:sz w:val="20"/>
                <w:szCs w:val="20"/>
              </w:rPr>
              <w:t>0.024</w:t>
            </w:r>
          </w:p>
        </w:tc>
        <w:tc>
          <w:tcPr>
            <w:tcW w:w="823" w:type="dxa"/>
            <w:shd w:val="clear" w:color="auto" w:fill="D9D9D9" w:themeFill="background1" w:themeFillShade="D9"/>
            <w:noWrap/>
            <w:vAlign w:val="center"/>
          </w:tcPr>
          <w:p w14:paraId="6C38BBE9" w14:textId="77777777" w:rsidR="00B82715" w:rsidRPr="005227E2" w:rsidRDefault="00B82715" w:rsidP="00B82715">
            <w:pPr>
              <w:jc w:val="center"/>
              <w:rPr>
                <w:sz w:val="20"/>
                <w:szCs w:val="20"/>
              </w:rPr>
            </w:pPr>
          </w:p>
        </w:tc>
        <w:tc>
          <w:tcPr>
            <w:tcW w:w="823" w:type="dxa"/>
            <w:noWrap/>
            <w:vAlign w:val="center"/>
          </w:tcPr>
          <w:p w14:paraId="578DBF79" w14:textId="77777777" w:rsidR="00B82715" w:rsidRPr="005227E2" w:rsidRDefault="00B82715" w:rsidP="00B82715">
            <w:pPr>
              <w:jc w:val="center"/>
              <w:rPr>
                <w:sz w:val="20"/>
                <w:szCs w:val="20"/>
              </w:rPr>
            </w:pPr>
            <w:r w:rsidRPr="005227E2">
              <w:rPr>
                <w:sz w:val="20"/>
                <w:szCs w:val="20"/>
              </w:rPr>
              <w:t>0.191</w:t>
            </w:r>
          </w:p>
        </w:tc>
        <w:tc>
          <w:tcPr>
            <w:tcW w:w="825" w:type="dxa"/>
            <w:noWrap/>
            <w:vAlign w:val="center"/>
          </w:tcPr>
          <w:p w14:paraId="73F75919" w14:textId="77777777" w:rsidR="00B82715" w:rsidRPr="005227E2" w:rsidRDefault="00B82715" w:rsidP="00B82715">
            <w:pPr>
              <w:jc w:val="center"/>
              <w:rPr>
                <w:sz w:val="20"/>
                <w:szCs w:val="20"/>
              </w:rPr>
            </w:pPr>
            <w:r w:rsidRPr="005227E2">
              <w:rPr>
                <w:sz w:val="20"/>
                <w:szCs w:val="20"/>
              </w:rPr>
              <w:t>0.298</w:t>
            </w:r>
          </w:p>
        </w:tc>
        <w:tc>
          <w:tcPr>
            <w:tcW w:w="823" w:type="dxa"/>
            <w:shd w:val="clear" w:color="auto" w:fill="D9D9D9" w:themeFill="background1" w:themeFillShade="D9"/>
            <w:noWrap/>
            <w:vAlign w:val="center"/>
          </w:tcPr>
          <w:p w14:paraId="7322139B" w14:textId="77777777" w:rsidR="00B82715" w:rsidRPr="005227E2" w:rsidRDefault="00B82715" w:rsidP="00B82715">
            <w:pPr>
              <w:jc w:val="center"/>
              <w:rPr>
                <w:sz w:val="20"/>
                <w:szCs w:val="20"/>
              </w:rPr>
            </w:pPr>
            <w:r w:rsidRPr="005227E2">
              <w:rPr>
                <w:sz w:val="20"/>
                <w:szCs w:val="20"/>
              </w:rPr>
              <w:t>0.011</w:t>
            </w:r>
          </w:p>
        </w:tc>
        <w:tc>
          <w:tcPr>
            <w:tcW w:w="823" w:type="dxa"/>
            <w:noWrap/>
            <w:vAlign w:val="center"/>
          </w:tcPr>
          <w:p w14:paraId="7D572780" w14:textId="77777777" w:rsidR="00B82715" w:rsidRPr="005227E2" w:rsidRDefault="00B82715" w:rsidP="00B82715">
            <w:pPr>
              <w:jc w:val="center"/>
              <w:rPr>
                <w:sz w:val="20"/>
                <w:szCs w:val="20"/>
              </w:rPr>
            </w:pPr>
          </w:p>
        </w:tc>
      </w:tr>
      <w:tr w:rsidR="00B82715" w:rsidRPr="005227E2" w14:paraId="710CD4F1" w14:textId="77777777" w:rsidTr="00B82715">
        <w:trPr>
          <w:trHeight w:val="20"/>
          <w:jc w:val="center"/>
        </w:trPr>
        <w:tc>
          <w:tcPr>
            <w:tcW w:w="1703" w:type="dxa"/>
            <w:vMerge/>
            <w:noWrap/>
            <w:vAlign w:val="center"/>
          </w:tcPr>
          <w:p w14:paraId="18BC8AEE" w14:textId="77777777" w:rsidR="00B82715" w:rsidRPr="005227E2" w:rsidRDefault="00B82715" w:rsidP="00B82715">
            <w:pPr>
              <w:jc w:val="center"/>
              <w:rPr>
                <w:sz w:val="20"/>
                <w:szCs w:val="20"/>
              </w:rPr>
            </w:pPr>
          </w:p>
        </w:tc>
        <w:tc>
          <w:tcPr>
            <w:tcW w:w="1190" w:type="dxa"/>
            <w:vMerge/>
            <w:noWrap/>
            <w:vAlign w:val="center"/>
          </w:tcPr>
          <w:p w14:paraId="142A9525" w14:textId="77777777" w:rsidR="00B82715" w:rsidRPr="005227E2" w:rsidRDefault="00B82715" w:rsidP="00B82715">
            <w:pPr>
              <w:jc w:val="center"/>
              <w:rPr>
                <w:sz w:val="20"/>
                <w:szCs w:val="20"/>
              </w:rPr>
            </w:pPr>
          </w:p>
        </w:tc>
        <w:tc>
          <w:tcPr>
            <w:tcW w:w="897" w:type="dxa"/>
            <w:noWrap/>
            <w:vAlign w:val="center"/>
          </w:tcPr>
          <w:p w14:paraId="40A86743" w14:textId="77777777" w:rsidR="00B82715" w:rsidRPr="005227E2" w:rsidRDefault="00B82715" w:rsidP="00B82715">
            <w:pPr>
              <w:jc w:val="center"/>
              <w:rPr>
                <w:sz w:val="20"/>
                <w:szCs w:val="20"/>
              </w:rPr>
            </w:pPr>
            <w:r w:rsidRPr="005227E2">
              <w:rPr>
                <w:sz w:val="20"/>
                <w:szCs w:val="20"/>
              </w:rPr>
              <w:t>2-3cm</w:t>
            </w:r>
          </w:p>
        </w:tc>
        <w:tc>
          <w:tcPr>
            <w:tcW w:w="1089" w:type="dxa"/>
            <w:noWrap/>
            <w:vAlign w:val="center"/>
          </w:tcPr>
          <w:p w14:paraId="178E3F5F" w14:textId="77777777" w:rsidR="00B82715" w:rsidRPr="005227E2" w:rsidRDefault="00B82715" w:rsidP="00B82715">
            <w:pPr>
              <w:jc w:val="center"/>
              <w:rPr>
                <w:sz w:val="20"/>
                <w:szCs w:val="20"/>
              </w:rPr>
            </w:pPr>
            <w:r w:rsidRPr="005227E2">
              <w:rPr>
                <w:sz w:val="20"/>
                <w:szCs w:val="20"/>
              </w:rPr>
              <w:t>0.250</w:t>
            </w:r>
          </w:p>
        </w:tc>
        <w:tc>
          <w:tcPr>
            <w:tcW w:w="932" w:type="dxa"/>
            <w:shd w:val="clear" w:color="auto" w:fill="D9D9D9" w:themeFill="background1" w:themeFillShade="D9"/>
            <w:noWrap/>
            <w:vAlign w:val="center"/>
          </w:tcPr>
          <w:p w14:paraId="4721E4AC" w14:textId="77777777" w:rsidR="00B82715" w:rsidRPr="005227E2" w:rsidRDefault="00B82715" w:rsidP="00B82715">
            <w:pPr>
              <w:jc w:val="center"/>
              <w:rPr>
                <w:sz w:val="20"/>
                <w:szCs w:val="20"/>
              </w:rPr>
            </w:pPr>
            <w:r w:rsidRPr="005227E2">
              <w:rPr>
                <w:sz w:val="20"/>
                <w:szCs w:val="20"/>
              </w:rPr>
              <w:t>0.003</w:t>
            </w:r>
          </w:p>
        </w:tc>
        <w:tc>
          <w:tcPr>
            <w:tcW w:w="823" w:type="dxa"/>
            <w:noWrap/>
            <w:vAlign w:val="center"/>
          </w:tcPr>
          <w:p w14:paraId="7A4E670F" w14:textId="77777777" w:rsidR="00B82715" w:rsidRPr="005227E2" w:rsidRDefault="00B82715" w:rsidP="00B82715">
            <w:pPr>
              <w:jc w:val="center"/>
              <w:rPr>
                <w:sz w:val="20"/>
                <w:szCs w:val="20"/>
              </w:rPr>
            </w:pPr>
          </w:p>
        </w:tc>
        <w:tc>
          <w:tcPr>
            <w:tcW w:w="925" w:type="dxa"/>
            <w:noWrap/>
            <w:vAlign w:val="center"/>
          </w:tcPr>
          <w:p w14:paraId="2CD49CB7" w14:textId="77777777" w:rsidR="00B82715" w:rsidRPr="005227E2" w:rsidRDefault="00B82715" w:rsidP="00B82715">
            <w:pPr>
              <w:jc w:val="center"/>
              <w:rPr>
                <w:sz w:val="20"/>
                <w:szCs w:val="20"/>
              </w:rPr>
            </w:pPr>
            <w:r w:rsidRPr="005227E2">
              <w:rPr>
                <w:sz w:val="20"/>
                <w:szCs w:val="20"/>
              </w:rPr>
              <w:t>0.253</w:t>
            </w:r>
          </w:p>
        </w:tc>
        <w:tc>
          <w:tcPr>
            <w:tcW w:w="823" w:type="dxa"/>
            <w:shd w:val="clear" w:color="auto" w:fill="D9D9D9" w:themeFill="background1" w:themeFillShade="D9"/>
            <w:noWrap/>
            <w:vAlign w:val="center"/>
          </w:tcPr>
          <w:p w14:paraId="738CF277" w14:textId="77777777" w:rsidR="00B82715" w:rsidRPr="005227E2" w:rsidRDefault="00B82715" w:rsidP="00B82715">
            <w:pPr>
              <w:jc w:val="center"/>
              <w:rPr>
                <w:sz w:val="20"/>
                <w:szCs w:val="20"/>
              </w:rPr>
            </w:pPr>
            <w:r w:rsidRPr="005227E2">
              <w:rPr>
                <w:sz w:val="20"/>
                <w:szCs w:val="20"/>
              </w:rPr>
              <w:t>0.000</w:t>
            </w:r>
          </w:p>
        </w:tc>
        <w:tc>
          <w:tcPr>
            <w:tcW w:w="823" w:type="dxa"/>
            <w:noWrap/>
            <w:vAlign w:val="center"/>
          </w:tcPr>
          <w:p w14:paraId="013EC535" w14:textId="77777777" w:rsidR="00B82715" w:rsidRPr="005227E2" w:rsidRDefault="00B82715" w:rsidP="00B82715">
            <w:pPr>
              <w:jc w:val="center"/>
              <w:rPr>
                <w:sz w:val="20"/>
                <w:szCs w:val="20"/>
              </w:rPr>
            </w:pPr>
          </w:p>
        </w:tc>
        <w:tc>
          <w:tcPr>
            <w:tcW w:w="825" w:type="dxa"/>
            <w:noWrap/>
            <w:vAlign w:val="center"/>
          </w:tcPr>
          <w:p w14:paraId="60202D09" w14:textId="77777777" w:rsidR="00B82715" w:rsidRPr="005227E2" w:rsidRDefault="00B82715" w:rsidP="00B82715">
            <w:pPr>
              <w:jc w:val="center"/>
              <w:rPr>
                <w:sz w:val="20"/>
                <w:szCs w:val="20"/>
              </w:rPr>
            </w:pPr>
            <w:r w:rsidRPr="005227E2">
              <w:rPr>
                <w:sz w:val="20"/>
                <w:szCs w:val="20"/>
              </w:rPr>
              <w:t>0.562</w:t>
            </w:r>
          </w:p>
        </w:tc>
        <w:tc>
          <w:tcPr>
            <w:tcW w:w="823" w:type="dxa"/>
            <w:shd w:val="clear" w:color="auto" w:fill="D9D9D9" w:themeFill="background1" w:themeFillShade="D9"/>
            <w:noWrap/>
            <w:vAlign w:val="center"/>
          </w:tcPr>
          <w:p w14:paraId="4D6CA79C" w14:textId="77777777" w:rsidR="00B82715" w:rsidRPr="005227E2" w:rsidRDefault="00B82715" w:rsidP="00B82715">
            <w:pPr>
              <w:jc w:val="center"/>
              <w:rPr>
                <w:sz w:val="20"/>
                <w:szCs w:val="20"/>
              </w:rPr>
            </w:pPr>
            <w:r w:rsidRPr="005227E2">
              <w:rPr>
                <w:sz w:val="20"/>
                <w:szCs w:val="20"/>
              </w:rPr>
              <w:t>0.001</w:t>
            </w:r>
          </w:p>
        </w:tc>
        <w:tc>
          <w:tcPr>
            <w:tcW w:w="823" w:type="dxa"/>
            <w:noWrap/>
            <w:vAlign w:val="center"/>
          </w:tcPr>
          <w:p w14:paraId="5C66DBD8" w14:textId="77777777" w:rsidR="00B82715" w:rsidRPr="005227E2" w:rsidRDefault="00B82715" w:rsidP="00B82715">
            <w:pPr>
              <w:jc w:val="center"/>
              <w:rPr>
                <w:sz w:val="20"/>
                <w:szCs w:val="20"/>
              </w:rPr>
            </w:pPr>
          </w:p>
        </w:tc>
      </w:tr>
      <w:tr w:rsidR="00B82715" w:rsidRPr="005227E2" w14:paraId="29660E84" w14:textId="77777777" w:rsidTr="00B82715">
        <w:trPr>
          <w:trHeight w:val="20"/>
          <w:jc w:val="center"/>
        </w:trPr>
        <w:tc>
          <w:tcPr>
            <w:tcW w:w="1703" w:type="dxa"/>
            <w:vMerge/>
            <w:noWrap/>
            <w:vAlign w:val="center"/>
          </w:tcPr>
          <w:p w14:paraId="14521BD6" w14:textId="77777777" w:rsidR="00B82715" w:rsidRPr="005227E2" w:rsidRDefault="00B82715" w:rsidP="00B82715">
            <w:pPr>
              <w:jc w:val="center"/>
              <w:rPr>
                <w:sz w:val="20"/>
                <w:szCs w:val="20"/>
              </w:rPr>
            </w:pPr>
          </w:p>
        </w:tc>
        <w:tc>
          <w:tcPr>
            <w:tcW w:w="1190" w:type="dxa"/>
            <w:vMerge/>
            <w:noWrap/>
            <w:vAlign w:val="center"/>
          </w:tcPr>
          <w:p w14:paraId="2D02A501" w14:textId="77777777" w:rsidR="00B82715" w:rsidRPr="005227E2" w:rsidRDefault="00B82715" w:rsidP="00B82715">
            <w:pPr>
              <w:jc w:val="center"/>
              <w:rPr>
                <w:sz w:val="20"/>
                <w:szCs w:val="20"/>
              </w:rPr>
            </w:pPr>
          </w:p>
        </w:tc>
        <w:tc>
          <w:tcPr>
            <w:tcW w:w="897" w:type="dxa"/>
            <w:noWrap/>
            <w:vAlign w:val="center"/>
          </w:tcPr>
          <w:p w14:paraId="5980DD0C" w14:textId="77777777" w:rsidR="00B82715" w:rsidRPr="005227E2" w:rsidRDefault="00B82715" w:rsidP="00B82715">
            <w:pPr>
              <w:jc w:val="center"/>
              <w:rPr>
                <w:sz w:val="20"/>
                <w:szCs w:val="20"/>
              </w:rPr>
            </w:pPr>
            <w:r w:rsidRPr="005227E2">
              <w:rPr>
                <w:sz w:val="20"/>
                <w:szCs w:val="20"/>
              </w:rPr>
              <w:t>3-4cm</w:t>
            </w:r>
          </w:p>
        </w:tc>
        <w:tc>
          <w:tcPr>
            <w:tcW w:w="1089" w:type="dxa"/>
            <w:noWrap/>
            <w:vAlign w:val="center"/>
          </w:tcPr>
          <w:p w14:paraId="3FACEC5A" w14:textId="77777777" w:rsidR="00B82715" w:rsidRPr="005227E2" w:rsidRDefault="00B82715" w:rsidP="00B82715">
            <w:pPr>
              <w:jc w:val="center"/>
              <w:rPr>
                <w:sz w:val="20"/>
                <w:szCs w:val="20"/>
              </w:rPr>
            </w:pPr>
            <w:r w:rsidRPr="005227E2">
              <w:rPr>
                <w:sz w:val="20"/>
                <w:szCs w:val="20"/>
              </w:rPr>
              <w:t>0.970</w:t>
            </w:r>
          </w:p>
        </w:tc>
        <w:tc>
          <w:tcPr>
            <w:tcW w:w="932" w:type="dxa"/>
            <w:shd w:val="clear" w:color="auto" w:fill="D9D9D9" w:themeFill="background1" w:themeFillShade="D9"/>
            <w:noWrap/>
            <w:vAlign w:val="center"/>
          </w:tcPr>
          <w:p w14:paraId="67F40E1D" w14:textId="77777777" w:rsidR="00B82715" w:rsidRPr="005227E2" w:rsidRDefault="00B82715" w:rsidP="00B82715">
            <w:pPr>
              <w:jc w:val="center"/>
              <w:rPr>
                <w:sz w:val="20"/>
                <w:szCs w:val="20"/>
              </w:rPr>
            </w:pPr>
            <w:r w:rsidRPr="005227E2">
              <w:rPr>
                <w:sz w:val="20"/>
                <w:szCs w:val="20"/>
              </w:rPr>
              <w:t>0.002</w:t>
            </w:r>
          </w:p>
        </w:tc>
        <w:tc>
          <w:tcPr>
            <w:tcW w:w="823" w:type="dxa"/>
            <w:noWrap/>
            <w:vAlign w:val="center"/>
          </w:tcPr>
          <w:p w14:paraId="18CE4B13" w14:textId="77777777" w:rsidR="00B82715" w:rsidRPr="005227E2" w:rsidRDefault="00B82715" w:rsidP="00B82715">
            <w:pPr>
              <w:jc w:val="center"/>
              <w:rPr>
                <w:sz w:val="20"/>
                <w:szCs w:val="20"/>
              </w:rPr>
            </w:pPr>
          </w:p>
        </w:tc>
        <w:tc>
          <w:tcPr>
            <w:tcW w:w="925" w:type="dxa"/>
            <w:noWrap/>
            <w:vAlign w:val="center"/>
          </w:tcPr>
          <w:p w14:paraId="3D22D7E4" w14:textId="77777777" w:rsidR="00B82715" w:rsidRPr="005227E2" w:rsidRDefault="00B82715" w:rsidP="00B82715">
            <w:pPr>
              <w:jc w:val="center"/>
              <w:rPr>
                <w:sz w:val="20"/>
                <w:szCs w:val="20"/>
              </w:rPr>
            </w:pPr>
            <w:r w:rsidRPr="005227E2">
              <w:rPr>
                <w:sz w:val="20"/>
                <w:szCs w:val="20"/>
              </w:rPr>
              <w:t>0.308</w:t>
            </w:r>
          </w:p>
        </w:tc>
        <w:tc>
          <w:tcPr>
            <w:tcW w:w="823" w:type="dxa"/>
            <w:shd w:val="clear" w:color="auto" w:fill="D9D9D9" w:themeFill="background1" w:themeFillShade="D9"/>
            <w:noWrap/>
            <w:vAlign w:val="center"/>
          </w:tcPr>
          <w:p w14:paraId="7CC1244F" w14:textId="77777777" w:rsidR="00B82715" w:rsidRPr="005227E2" w:rsidRDefault="00B82715" w:rsidP="00B82715">
            <w:pPr>
              <w:jc w:val="center"/>
              <w:rPr>
                <w:sz w:val="20"/>
                <w:szCs w:val="20"/>
              </w:rPr>
            </w:pPr>
            <w:r w:rsidRPr="005227E2">
              <w:rPr>
                <w:sz w:val="20"/>
                <w:szCs w:val="20"/>
              </w:rPr>
              <w:t>0.001</w:t>
            </w:r>
          </w:p>
        </w:tc>
        <w:tc>
          <w:tcPr>
            <w:tcW w:w="823" w:type="dxa"/>
            <w:noWrap/>
            <w:vAlign w:val="center"/>
          </w:tcPr>
          <w:p w14:paraId="189AECC7" w14:textId="77777777" w:rsidR="00B82715" w:rsidRPr="005227E2" w:rsidRDefault="00B82715" w:rsidP="00B82715">
            <w:pPr>
              <w:jc w:val="center"/>
              <w:rPr>
                <w:sz w:val="20"/>
                <w:szCs w:val="20"/>
              </w:rPr>
            </w:pPr>
          </w:p>
        </w:tc>
        <w:tc>
          <w:tcPr>
            <w:tcW w:w="825" w:type="dxa"/>
            <w:noWrap/>
            <w:vAlign w:val="center"/>
          </w:tcPr>
          <w:p w14:paraId="0A7A4E5C" w14:textId="77777777" w:rsidR="00B82715" w:rsidRPr="005227E2" w:rsidRDefault="00B82715" w:rsidP="00B82715">
            <w:pPr>
              <w:jc w:val="center"/>
              <w:rPr>
                <w:sz w:val="20"/>
                <w:szCs w:val="20"/>
              </w:rPr>
            </w:pPr>
            <w:r w:rsidRPr="005227E2">
              <w:rPr>
                <w:sz w:val="20"/>
                <w:szCs w:val="20"/>
              </w:rPr>
              <w:t>0.611</w:t>
            </w:r>
          </w:p>
        </w:tc>
        <w:tc>
          <w:tcPr>
            <w:tcW w:w="823" w:type="dxa"/>
            <w:shd w:val="clear" w:color="auto" w:fill="D9D9D9" w:themeFill="background1" w:themeFillShade="D9"/>
            <w:noWrap/>
            <w:vAlign w:val="center"/>
          </w:tcPr>
          <w:p w14:paraId="111CDE84" w14:textId="77777777" w:rsidR="00B82715" w:rsidRPr="005227E2" w:rsidRDefault="00B82715" w:rsidP="00B82715">
            <w:pPr>
              <w:jc w:val="center"/>
              <w:rPr>
                <w:sz w:val="20"/>
                <w:szCs w:val="20"/>
              </w:rPr>
            </w:pPr>
            <w:r w:rsidRPr="005227E2">
              <w:rPr>
                <w:sz w:val="20"/>
                <w:szCs w:val="20"/>
              </w:rPr>
              <w:t>0.001</w:t>
            </w:r>
          </w:p>
        </w:tc>
        <w:tc>
          <w:tcPr>
            <w:tcW w:w="823" w:type="dxa"/>
            <w:noWrap/>
            <w:vAlign w:val="center"/>
          </w:tcPr>
          <w:p w14:paraId="1B911F2F" w14:textId="77777777" w:rsidR="00B82715" w:rsidRPr="005227E2" w:rsidRDefault="00B82715" w:rsidP="00B82715">
            <w:pPr>
              <w:jc w:val="center"/>
              <w:rPr>
                <w:sz w:val="20"/>
                <w:szCs w:val="20"/>
              </w:rPr>
            </w:pPr>
          </w:p>
        </w:tc>
      </w:tr>
      <w:tr w:rsidR="00B82715" w:rsidRPr="005227E2" w14:paraId="245B85B7" w14:textId="77777777" w:rsidTr="00B82715">
        <w:trPr>
          <w:trHeight w:val="20"/>
          <w:jc w:val="center"/>
        </w:trPr>
        <w:tc>
          <w:tcPr>
            <w:tcW w:w="1703" w:type="dxa"/>
            <w:vMerge/>
            <w:noWrap/>
            <w:vAlign w:val="center"/>
          </w:tcPr>
          <w:p w14:paraId="4B479985" w14:textId="77777777" w:rsidR="00B82715" w:rsidRPr="005227E2" w:rsidRDefault="00B82715" w:rsidP="00B82715">
            <w:pPr>
              <w:jc w:val="center"/>
              <w:rPr>
                <w:sz w:val="20"/>
                <w:szCs w:val="20"/>
              </w:rPr>
            </w:pPr>
          </w:p>
        </w:tc>
        <w:tc>
          <w:tcPr>
            <w:tcW w:w="1190" w:type="dxa"/>
            <w:vMerge/>
            <w:noWrap/>
            <w:vAlign w:val="center"/>
          </w:tcPr>
          <w:p w14:paraId="14D96CAB" w14:textId="77777777" w:rsidR="00B82715" w:rsidRPr="005227E2" w:rsidRDefault="00B82715" w:rsidP="00B82715">
            <w:pPr>
              <w:jc w:val="center"/>
              <w:rPr>
                <w:sz w:val="20"/>
                <w:szCs w:val="20"/>
              </w:rPr>
            </w:pPr>
          </w:p>
        </w:tc>
        <w:tc>
          <w:tcPr>
            <w:tcW w:w="897" w:type="dxa"/>
            <w:noWrap/>
            <w:vAlign w:val="center"/>
          </w:tcPr>
          <w:p w14:paraId="742A9E6E" w14:textId="77777777" w:rsidR="00B82715" w:rsidRPr="005227E2" w:rsidRDefault="00B82715" w:rsidP="00B82715">
            <w:pPr>
              <w:jc w:val="center"/>
              <w:rPr>
                <w:sz w:val="20"/>
                <w:szCs w:val="20"/>
              </w:rPr>
            </w:pPr>
            <w:r w:rsidRPr="005227E2">
              <w:rPr>
                <w:sz w:val="20"/>
                <w:szCs w:val="20"/>
              </w:rPr>
              <w:t>4-5cm</w:t>
            </w:r>
          </w:p>
        </w:tc>
        <w:tc>
          <w:tcPr>
            <w:tcW w:w="1089" w:type="dxa"/>
            <w:shd w:val="clear" w:color="auto" w:fill="D9D9D9" w:themeFill="background1" w:themeFillShade="D9"/>
            <w:noWrap/>
            <w:vAlign w:val="center"/>
          </w:tcPr>
          <w:p w14:paraId="220CD8A6" w14:textId="77777777" w:rsidR="00B82715" w:rsidRPr="005227E2" w:rsidRDefault="00B82715" w:rsidP="00B82715">
            <w:pPr>
              <w:jc w:val="center"/>
              <w:rPr>
                <w:sz w:val="20"/>
                <w:szCs w:val="20"/>
              </w:rPr>
            </w:pPr>
            <w:r w:rsidRPr="005227E2">
              <w:rPr>
                <w:sz w:val="20"/>
                <w:szCs w:val="20"/>
              </w:rPr>
              <w:t>0.033</w:t>
            </w:r>
          </w:p>
        </w:tc>
        <w:tc>
          <w:tcPr>
            <w:tcW w:w="932" w:type="dxa"/>
            <w:noWrap/>
            <w:vAlign w:val="center"/>
          </w:tcPr>
          <w:p w14:paraId="61E0275A" w14:textId="77777777" w:rsidR="00B82715" w:rsidRPr="005227E2" w:rsidRDefault="00B82715" w:rsidP="00B82715">
            <w:pPr>
              <w:jc w:val="center"/>
              <w:rPr>
                <w:sz w:val="20"/>
                <w:szCs w:val="20"/>
              </w:rPr>
            </w:pPr>
          </w:p>
        </w:tc>
        <w:tc>
          <w:tcPr>
            <w:tcW w:w="823" w:type="dxa"/>
            <w:shd w:val="clear" w:color="auto" w:fill="D9D9D9" w:themeFill="background1" w:themeFillShade="D9"/>
            <w:noWrap/>
            <w:vAlign w:val="center"/>
          </w:tcPr>
          <w:p w14:paraId="6F5299BC" w14:textId="77777777" w:rsidR="00B82715" w:rsidRPr="005227E2" w:rsidRDefault="00B82715" w:rsidP="00B82715">
            <w:pPr>
              <w:jc w:val="center"/>
              <w:rPr>
                <w:sz w:val="20"/>
                <w:szCs w:val="20"/>
              </w:rPr>
            </w:pPr>
            <w:r w:rsidRPr="005227E2">
              <w:rPr>
                <w:sz w:val="20"/>
                <w:szCs w:val="20"/>
              </w:rPr>
              <w:t>0.000</w:t>
            </w:r>
          </w:p>
        </w:tc>
        <w:tc>
          <w:tcPr>
            <w:tcW w:w="925" w:type="dxa"/>
            <w:shd w:val="clear" w:color="auto" w:fill="D9D9D9" w:themeFill="background1" w:themeFillShade="D9"/>
            <w:noWrap/>
            <w:vAlign w:val="center"/>
          </w:tcPr>
          <w:p w14:paraId="4EE0ACAB" w14:textId="77777777" w:rsidR="00B82715" w:rsidRPr="005227E2" w:rsidRDefault="00B82715" w:rsidP="00B82715">
            <w:pPr>
              <w:jc w:val="center"/>
              <w:rPr>
                <w:sz w:val="20"/>
                <w:szCs w:val="20"/>
              </w:rPr>
            </w:pPr>
            <w:r w:rsidRPr="005227E2">
              <w:rPr>
                <w:sz w:val="20"/>
                <w:szCs w:val="20"/>
              </w:rPr>
              <w:t>0.005</w:t>
            </w:r>
          </w:p>
        </w:tc>
        <w:tc>
          <w:tcPr>
            <w:tcW w:w="823" w:type="dxa"/>
            <w:shd w:val="clear" w:color="auto" w:fill="auto"/>
            <w:noWrap/>
            <w:vAlign w:val="center"/>
          </w:tcPr>
          <w:p w14:paraId="1C4D0134" w14:textId="77777777" w:rsidR="00B82715" w:rsidRPr="005227E2" w:rsidRDefault="00B82715" w:rsidP="00B82715">
            <w:pPr>
              <w:jc w:val="center"/>
              <w:rPr>
                <w:sz w:val="20"/>
                <w:szCs w:val="20"/>
              </w:rPr>
            </w:pPr>
          </w:p>
        </w:tc>
        <w:tc>
          <w:tcPr>
            <w:tcW w:w="823" w:type="dxa"/>
            <w:shd w:val="clear" w:color="auto" w:fill="D9D9D9" w:themeFill="background1" w:themeFillShade="D9"/>
            <w:noWrap/>
            <w:vAlign w:val="center"/>
          </w:tcPr>
          <w:p w14:paraId="5133DCA4" w14:textId="77777777" w:rsidR="00B82715" w:rsidRPr="005227E2" w:rsidRDefault="00B82715" w:rsidP="00B82715">
            <w:pPr>
              <w:jc w:val="center"/>
              <w:rPr>
                <w:sz w:val="20"/>
                <w:szCs w:val="20"/>
              </w:rPr>
            </w:pPr>
            <w:r w:rsidRPr="005227E2">
              <w:rPr>
                <w:sz w:val="20"/>
                <w:szCs w:val="20"/>
              </w:rPr>
              <w:t>0.000</w:t>
            </w:r>
          </w:p>
        </w:tc>
        <w:tc>
          <w:tcPr>
            <w:tcW w:w="825" w:type="dxa"/>
            <w:noWrap/>
            <w:vAlign w:val="center"/>
          </w:tcPr>
          <w:p w14:paraId="4DA4549F" w14:textId="77777777" w:rsidR="00B82715" w:rsidRPr="005227E2" w:rsidRDefault="00B82715" w:rsidP="00B82715">
            <w:pPr>
              <w:jc w:val="center"/>
              <w:rPr>
                <w:sz w:val="20"/>
                <w:szCs w:val="20"/>
              </w:rPr>
            </w:pPr>
            <w:r w:rsidRPr="005227E2">
              <w:rPr>
                <w:sz w:val="20"/>
                <w:szCs w:val="20"/>
              </w:rPr>
              <w:t>0.417</w:t>
            </w:r>
          </w:p>
        </w:tc>
        <w:tc>
          <w:tcPr>
            <w:tcW w:w="823" w:type="dxa"/>
            <w:shd w:val="clear" w:color="auto" w:fill="D9D9D9" w:themeFill="background1" w:themeFillShade="D9"/>
            <w:noWrap/>
            <w:vAlign w:val="center"/>
          </w:tcPr>
          <w:p w14:paraId="344F37D2" w14:textId="77777777" w:rsidR="00B82715" w:rsidRPr="005227E2" w:rsidRDefault="00B82715" w:rsidP="00B82715">
            <w:pPr>
              <w:jc w:val="center"/>
              <w:rPr>
                <w:sz w:val="20"/>
                <w:szCs w:val="20"/>
              </w:rPr>
            </w:pPr>
            <w:r w:rsidRPr="005227E2">
              <w:rPr>
                <w:sz w:val="20"/>
                <w:szCs w:val="20"/>
              </w:rPr>
              <w:t>0.011</w:t>
            </w:r>
          </w:p>
        </w:tc>
        <w:tc>
          <w:tcPr>
            <w:tcW w:w="823" w:type="dxa"/>
            <w:noWrap/>
            <w:vAlign w:val="center"/>
          </w:tcPr>
          <w:p w14:paraId="5E1D47E2" w14:textId="77777777" w:rsidR="00B82715" w:rsidRPr="005227E2" w:rsidRDefault="00B82715" w:rsidP="00B82715">
            <w:pPr>
              <w:jc w:val="center"/>
              <w:rPr>
                <w:sz w:val="20"/>
                <w:szCs w:val="20"/>
              </w:rPr>
            </w:pPr>
          </w:p>
        </w:tc>
      </w:tr>
      <w:tr w:rsidR="00B82715" w:rsidRPr="005227E2" w14:paraId="44B63D5C" w14:textId="77777777" w:rsidTr="00B82715">
        <w:trPr>
          <w:trHeight w:val="20"/>
          <w:jc w:val="center"/>
        </w:trPr>
        <w:tc>
          <w:tcPr>
            <w:tcW w:w="1703" w:type="dxa"/>
            <w:vMerge/>
            <w:noWrap/>
            <w:vAlign w:val="center"/>
          </w:tcPr>
          <w:p w14:paraId="66258470" w14:textId="77777777" w:rsidR="00B82715" w:rsidRPr="005227E2" w:rsidRDefault="00B82715" w:rsidP="00B82715">
            <w:pPr>
              <w:jc w:val="center"/>
              <w:rPr>
                <w:sz w:val="20"/>
                <w:szCs w:val="20"/>
              </w:rPr>
            </w:pPr>
          </w:p>
        </w:tc>
        <w:tc>
          <w:tcPr>
            <w:tcW w:w="1190" w:type="dxa"/>
            <w:vMerge w:val="restart"/>
            <w:noWrap/>
            <w:vAlign w:val="center"/>
          </w:tcPr>
          <w:p w14:paraId="4856970D" w14:textId="77777777" w:rsidR="00B82715" w:rsidRPr="005227E2" w:rsidRDefault="00B82715" w:rsidP="00B82715">
            <w:pPr>
              <w:jc w:val="center"/>
              <w:rPr>
                <w:sz w:val="20"/>
                <w:szCs w:val="20"/>
              </w:rPr>
            </w:pPr>
            <w:r w:rsidRPr="005227E2">
              <w:rPr>
                <w:sz w:val="20"/>
                <w:szCs w:val="20"/>
              </w:rPr>
              <w:t>Reference</w:t>
            </w:r>
          </w:p>
        </w:tc>
        <w:tc>
          <w:tcPr>
            <w:tcW w:w="897" w:type="dxa"/>
            <w:noWrap/>
            <w:vAlign w:val="center"/>
          </w:tcPr>
          <w:p w14:paraId="3CEDA9CF" w14:textId="77777777" w:rsidR="00B82715" w:rsidRPr="005227E2" w:rsidRDefault="00B82715" w:rsidP="00B82715">
            <w:pPr>
              <w:jc w:val="center"/>
              <w:rPr>
                <w:sz w:val="20"/>
                <w:szCs w:val="20"/>
              </w:rPr>
            </w:pPr>
            <w:r w:rsidRPr="005227E2">
              <w:rPr>
                <w:sz w:val="20"/>
                <w:szCs w:val="20"/>
              </w:rPr>
              <w:t>0-1cm</w:t>
            </w:r>
          </w:p>
        </w:tc>
        <w:tc>
          <w:tcPr>
            <w:tcW w:w="1089" w:type="dxa"/>
            <w:noWrap/>
            <w:vAlign w:val="center"/>
          </w:tcPr>
          <w:p w14:paraId="04984D1C" w14:textId="77777777" w:rsidR="00B82715" w:rsidRPr="005227E2" w:rsidRDefault="00B82715" w:rsidP="00B82715">
            <w:pPr>
              <w:jc w:val="center"/>
              <w:rPr>
                <w:sz w:val="20"/>
                <w:szCs w:val="20"/>
              </w:rPr>
            </w:pPr>
            <w:r w:rsidRPr="005227E2">
              <w:rPr>
                <w:sz w:val="20"/>
                <w:szCs w:val="20"/>
              </w:rPr>
              <w:t>0.409</w:t>
            </w:r>
          </w:p>
        </w:tc>
        <w:tc>
          <w:tcPr>
            <w:tcW w:w="932" w:type="dxa"/>
            <w:shd w:val="clear" w:color="auto" w:fill="D9D9D9" w:themeFill="background1" w:themeFillShade="D9"/>
            <w:noWrap/>
            <w:vAlign w:val="center"/>
          </w:tcPr>
          <w:p w14:paraId="61D2D5A8" w14:textId="77777777" w:rsidR="00B82715" w:rsidRPr="005227E2" w:rsidRDefault="00B82715" w:rsidP="00B82715">
            <w:pPr>
              <w:jc w:val="center"/>
              <w:rPr>
                <w:sz w:val="20"/>
                <w:szCs w:val="20"/>
              </w:rPr>
            </w:pPr>
            <w:r w:rsidRPr="005227E2">
              <w:rPr>
                <w:sz w:val="20"/>
                <w:szCs w:val="20"/>
              </w:rPr>
              <w:t>0.011</w:t>
            </w:r>
          </w:p>
        </w:tc>
        <w:tc>
          <w:tcPr>
            <w:tcW w:w="823" w:type="dxa"/>
            <w:noWrap/>
            <w:vAlign w:val="center"/>
          </w:tcPr>
          <w:p w14:paraId="705B677E" w14:textId="77777777" w:rsidR="00B82715" w:rsidRPr="005227E2" w:rsidRDefault="00B82715" w:rsidP="00B82715">
            <w:pPr>
              <w:jc w:val="center"/>
              <w:rPr>
                <w:sz w:val="20"/>
                <w:szCs w:val="20"/>
              </w:rPr>
            </w:pPr>
          </w:p>
        </w:tc>
        <w:tc>
          <w:tcPr>
            <w:tcW w:w="925" w:type="dxa"/>
            <w:noWrap/>
            <w:vAlign w:val="center"/>
          </w:tcPr>
          <w:p w14:paraId="7D9E4854" w14:textId="77777777" w:rsidR="00B82715" w:rsidRPr="005227E2" w:rsidRDefault="00B82715" w:rsidP="00B82715">
            <w:pPr>
              <w:jc w:val="center"/>
              <w:rPr>
                <w:sz w:val="20"/>
                <w:szCs w:val="20"/>
              </w:rPr>
            </w:pPr>
            <w:r w:rsidRPr="005227E2">
              <w:rPr>
                <w:sz w:val="20"/>
                <w:szCs w:val="20"/>
              </w:rPr>
              <w:t>0.124</w:t>
            </w:r>
          </w:p>
        </w:tc>
        <w:tc>
          <w:tcPr>
            <w:tcW w:w="823" w:type="dxa"/>
            <w:shd w:val="clear" w:color="auto" w:fill="D9D9D9" w:themeFill="background1" w:themeFillShade="D9"/>
            <w:noWrap/>
            <w:vAlign w:val="center"/>
          </w:tcPr>
          <w:p w14:paraId="3C49AC96" w14:textId="77777777" w:rsidR="00B82715" w:rsidRPr="005227E2" w:rsidRDefault="00B82715" w:rsidP="00B82715">
            <w:pPr>
              <w:jc w:val="center"/>
              <w:rPr>
                <w:sz w:val="20"/>
                <w:szCs w:val="20"/>
              </w:rPr>
            </w:pPr>
            <w:r w:rsidRPr="005227E2">
              <w:rPr>
                <w:sz w:val="20"/>
                <w:szCs w:val="20"/>
              </w:rPr>
              <w:t>0.000</w:t>
            </w:r>
          </w:p>
        </w:tc>
        <w:tc>
          <w:tcPr>
            <w:tcW w:w="823" w:type="dxa"/>
            <w:noWrap/>
            <w:vAlign w:val="center"/>
          </w:tcPr>
          <w:p w14:paraId="716EC9E2" w14:textId="77777777" w:rsidR="00B82715" w:rsidRPr="005227E2" w:rsidRDefault="00B82715" w:rsidP="00B82715">
            <w:pPr>
              <w:jc w:val="center"/>
              <w:rPr>
                <w:sz w:val="20"/>
                <w:szCs w:val="20"/>
              </w:rPr>
            </w:pPr>
          </w:p>
        </w:tc>
        <w:tc>
          <w:tcPr>
            <w:tcW w:w="825" w:type="dxa"/>
            <w:noWrap/>
            <w:vAlign w:val="center"/>
          </w:tcPr>
          <w:p w14:paraId="4243E9AC" w14:textId="77777777" w:rsidR="00B82715" w:rsidRPr="005227E2" w:rsidRDefault="00B82715" w:rsidP="00B82715">
            <w:pPr>
              <w:jc w:val="center"/>
              <w:rPr>
                <w:sz w:val="20"/>
                <w:szCs w:val="20"/>
              </w:rPr>
            </w:pPr>
            <w:r w:rsidRPr="005227E2">
              <w:rPr>
                <w:sz w:val="20"/>
                <w:szCs w:val="20"/>
              </w:rPr>
              <w:t>0.349</w:t>
            </w:r>
          </w:p>
        </w:tc>
        <w:tc>
          <w:tcPr>
            <w:tcW w:w="823" w:type="dxa"/>
            <w:noWrap/>
            <w:vAlign w:val="center"/>
          </w:tcPr>
          <w:p w14:paraId="42684E04" w14:textId="77777777" w:rsidR="00B82715" w:rsidRPr="005227E2" w:rsidRDefault="00B82715" w:rsidP="00B82715">
            <w:pPr>
              <w:jc w:val="center"/>
              <w:rPr>
                <w:sz w:val="20"/>
                <w:szCs w:val="20"/>
              </w:rPr>
            </w:pPr>
            <w:r w:rsidRPr="005227E2">
              <w:rPr>
                <w:sz w:val="20"/>
                <w:szCs w:val="20"/>
              </w:rPr>
              <w:t>0.544</w:t>
            </w:r>
          </w:p>
        </w:tc>
        <w:tc>
          <w:tcPr>
            <w:tcW w:w="823" w:type="dxa"/>
            <w:noWrap/>
            <w:vAlign w:val="center"/>
          </w:tcPr>
          <w:p w14:paraId="3685C3D3" w14:textId="77777777" w:rsidR="00B82715" w:rsidRPr="005227E2" w:rsidRDefault="00B82715" w:rsidP="00B82715">
            <w:pPr>
              <w:jc w:val="center"/>
              <w:rPr>
                <w:sz w:val="20"/>
                <w:szCs w:val="20"/>
              </w:rPr>
            </w:pPr>
          </w:p>
        </w:tc>
      </w:tr>
      <w:tr w:rsidR="00B82715" w:rsidRPr="005227E2" w14:paraId="6DDB8EE8" w14:textId="77777777" w:rsidTr="00B82715">
        <w:trPr>
          <w:trHeight w:val="20"/>
          <w:jc w:val="center"/>
        </w:trPr>
        <w:tc>
          <w:tcPr>
            <w:tcW w:w="1703" w:type="dxa"/>
            <w:vMerge/>
            <w:noWrap/>
            <w:vAlign w:val="center"/>
          </w:tcPr>
          <w:p w14:paraId="1E5CC5BF" w14:textId="77777777" w:rsidR="00B82715" w:rsidRPr="005227E2" w:rsidRDefault="00B82715" w:rsidP="00B82715">
            <w:pPr>
              <w:jc w:val="center"/>
              <w:rPr>
                <w:sz w:val="20"/>
                <w:szCs w:val="20"/>
              </w:rPr>
            </w:pPr>
          </w:p>
        </w:tc>
        <w:tc>
          <w:tcPr>
            <w:tcW w:w="1190" w:type="dxa"/>
            <w:vMerge/>
            <w:noWrap/>
            <w:vAlign w:val="center"/>
          </w:tcPr>
          <w:p w14:paraId="681AE343" w14:textId="77777777" w:rsidR="00B82715" w:rsidRPr="005227E2" w:rsidRDefault="00B82715" w:rsidP="00B82715">
            <w:pPr>
              <w:jc w:val="center"/>
              <w:rPr>
                <w:sz w:val="20"/>
                <w:szCs w:val="20"/>
              </w:rPr>
            </w:pPr>
          </w:p>
        </w:tc>
        <w:tc>
          <w:tcPr>
            <w:tcW w:w="897" w:type="dxa"/>
            <w:noWrap/>
            <w:vAlign w:val="center"/>
          </w:tcPr>
          <w:p w14:paraId="6A8D67FD" w14:textId="77777777" w:rsidR="00B82715" w:rsidRPr="005227E2" w:rsidRDefault="00B82715" w:rsidP="00B82715">
            <w:pPr>
              <w:jc w:val="center"/>
              <w:rPr>
                <w:sz w:val="20"/>
                <w:szCs w:val="20"/>
              </w:rPr>
            </w:pPr>
            <w:r w:rsidRPr="005227E2">
              <w:rPr>
                <w:sz w:val="20"/>
                <w:szCs w:val="20"/>
              </w:rPr>
              <w:t>1-2cm</w:t>
            </w:r>
          </w:p>
        </w:tc>
        <w:tc>
          <w:tcPr>
            <w:tcW w:w="1089" w:type="dxa"/>
            <w:noWrap/>
            <w:vAlign w:val="center"/>
          </w:tcPr>
          <w:p w14:paraId="4DDB4F44" w14:textId="77777777" w:rsidR="00B82715" w:rsidRPr="005227E2" w:rsidRDefault="00B82715" w:rsidP="00B82715">
            <w:pPr>
              <w:jc w:val="center"/>
              <w:rPr>
                <w:sz w:val="20"/>
                <w:szCs w:val="20"/>
              </w:rPr>
            </w:pPr>
            <w:r w:rsidRPr="005227E2">
              <w:rPr>
                <w:sz w:val="20"/>
                <w:szCs w:val="20"/>
              </w:rPr>
              <w:t>0.351</w:t>
            </w:r>
          </w:p>
        </w:tc>
        <w:tc>
          <w:tcPr>
            <w:tcW w:w="932" w:type="dxa"/>
            <w:shd w:val="clear" w:color="auto" w:fill="D9D9D9" w:themeFill="background1" w:themeFillShade="D9"/>
            <w:noWrap/>
            <w:vAlign w:val="center"/>
          </w:tcPr>
          <w:p w14:paraId="717CD54B" w14:textId="77777777" w:rsidR="00B82715" w:rsidRPr="005227E2" w:rsidRDefault="00B82715" w:rsidP="00B82715">
            <w:pPr>
              <w:jc w:val="center"/>
              <w:rPr>
                <w:sz w:val="20"/>
                <w:szCs w:val="20"/>
              </w:rPr>
            </w:pPr>
            <w:r w:rsidRPr="005227E2">
              <w:rPr>
                <w:sz w:val="20"/>
                <w:szCs w:val="20"/>
              </w:rPr>
              <w:t>0.000</w:t>
            </w:r>
          </w:p>
        </w:tc>
        <w:tc>
          <w:tcPr>
            <w:tcW w:w="823" w:type="dxa"/>
            <w:noWrap/>
            <w:vAlign w:val="center"/>
          </w:tcPr>
          <w:p w14:paraId="5D0F862C" w14:textId="77777777" w:rsidR="00B82715" w:rsidRPr="005227E2" w:rsidRDefault="00B82715" w:rsidP="00B82715">
            <w:pPr>
              <w:jc w:val="center"/>
              <w:rPr>
                <w:sz w:val="20"/>
                <w:szCs w:val="20"/>
              </w:rPr>
            </w:pPr>
          </w:p>
        </w:tc>
        <w:tc>
          <w:tcPr>
            <w:tcW w:w="925" w:type="dxa"/>
            <w:noWrap/>
            <w:vAlign w:val="center"/>
          </w:tcPr>
          <w:p w14:paraId="379B1D6D" w14:textId="77777777" w:rsidR="00B82715" w:rsidRPr="005227E2" w:rsidRDefault="00B82715" w:rsidP="00B82715">
            <w:pPr>
              <w:jc w:val="center"/>
              <w:rPr>
                <w:sz w:val="20"/>
                <w:szCs w:val="20"/>
              </w:rPr>
            </w:pPr>
            <w:r w:rsidRPr="005227E2">
              <w:rPr>
                <w:sz w:val="20"/>
                <w:szCs w:val="20"/>
              </w:rPr>
              <w:t>0.119</w:t>
            </w:r>
          </w:p>
        </w:tc>
        <w:tc>
          <w:tcPr>
            <w:tcW w:w="823" w:type="dxa"/>
            <w:shd w:val="clear" w:color="auto" w:fill="D9D9D9" w:themeFill="background1" w:themeFillShade="D9"/>
            <w:noWrap/>
            <w:vAlign w:val="center"/>
          </w:tcPr>
          <w:p w14:paraId="54C4B776" w14:textId="77777777" w:rsidR="00B82715" w:rsidRPr="005227E2" w:rsidRDefault="00B82715" w:rsidP="00B82715">
            <w:pPr>
              <w:jc w:val="center"/>
              <w:rPr>
                <w:sz w:val="20"/>
                <w:szCs w:val="20"/>
              </w:rPr>
            </w:pPr>
            <w:r w:rsidRPr="005227E2">
              <w:rPr>
                <w:sz w:val="20"/>
                <w:szCs w:val="20"/>
              </w:rPr>
              <w:t>0.000</w:t>
            </w:r>
          </w:p>
        </w:tc>
        <w:tc>
          <w:tcPr>
            <w:tcW w:w="823" w:type="dxa"/>
            <w:noWrap/>
            <w:vAlign w:val="center"/>
          </w:tcPr>
          <w:p w14:paraId="19BF140B" w14:textId="77777777" w:rsidR="00B82715" w:rsidRPr="005227E2" w:rsidRDefault="00B82715" w:rsidP="00B82715">
            <w:pPr>
              <w:jc w:val="center"/>
              <w:rPr>
                <w:sz w:val="20"/>
                <w:szCs w:val="20"/>
              </w:rPr>
            </w:pPr>
          </w:p>
        </w:tc>
        <w:tc>
          <w:tcPr>
            <w:tcW w:w="825" w:type="dxa"/>
            <w:noWrap/>
            <w:vAlign w:val="center"/>
          </w:tcPr>
          <w:p w14:paraId="5270AC3B" w14:textId="77777777" w:rsidR="00B82715" w:rsidRPr="005227E2" w:rsidRDefault="00B82715" w:rsidP="00B82715">
            <w:pPr>
              <w:jc w:val="center"/>
              <w:rPr>
                <w:sz w:val="20"/>
                <w:szCs w:val="20"/>
              </w:rPr>
            </w:pPr>
            <w:r w:rsidRPr="005227E2">
              <w:rPr>
                <w:sz w:val="20"/>
                <w:szCs w:val="20"/>
              </w:rPr>
              <w:t>0.345</w:t>
            </w:r>
          </w:p>
        </w:tc>
        <w:tc>
          <w:tcPr>
            <w:tcW w:w="823" w:type="dxa"/>
            <w:shd w:val="clear" w:color="auto" w:fill="D9D9D9" w:themeFill="background1" w:themeFillShade="D9"/>
            <w:noWrap/>
            <w:vAlign w:val="center"/>
          </w:tcPr>
          <w:p w14:paraId="478C4327" w14:textId="77777777" w:rsidR="00B82715" w:rsidRPr="005227E2" w:rsidRDefault="00B82715" w:rsidP="00B82715">
            <w:pPr>
              <w:jc w:val="center"/>
              <w:rPr>
                <w:sz w:val="20"/>
                <w:szCs w:val="20"/>
              </w:rPr>
            </w:pPr>
            <w:r w:rsidRPr="005227E2">
              <w:rPr>
                <w:sz w:val="20"/>
                <w:szCs w:val="20"/>
              </w:rPr>
              <w:t>0.000</w:t>
            </w:r>
          </w:p>
        </w:tc>
        <w:tc>
          <w:tcPr>
            <w:tcW w:w="823" w:type="dxa"/>
            <w:noWrap/>
            <w:vAlign w:val="center"/>
          </w:tcPr>
          <w:p w14:paraId="6AF90256" w14:textId="77777777" w:rsidR="00B82715" w:rsidRPr="005227E2" w:rsidRDefault="00B82715" w:rsidP="00B82715">
            <w:pPr>
              <w:jc w:val="center"/>
              <w:rPr>
                <w:sz w:val="20"/>
                <w:szCs w:val="20"/>
              </w:rPr>
            </w:pPr>
          </w:p>
        </w:tc>
      </w:tr>
      <w:tr w:rsidR="00B82715" w:rsidRPr="005227E2" w14:paraId="3B48D1BC" w14:textId="77777777" w:rsidTr="00B82715">
        <w:trPr>
          <w:trHeight w:val="20"/>
          <w:jc w:val="center"/>
        </w:trPr>
        <w:tc>
          <w:tcPr>
            <w:tcW w:w="1703" w:type="dxa"/>
            <w:vMerge/>
            <w:noWrap/>
            <w:vAlign w:val="center"/>
          </w:tcPr>
          <w:p w14:paraId="1B064941" w14:textId="77777777" w:rsidR="00B82715" w:rsidRPr="005227E2" w:rsidRDefault="00B82715" w:rsidP="00B82715">
            <w:pPr>
              <w:jc w:val="center"/>
              <w:rPr>
                <w:sz w:val="20"/>
                <w:szCs w:val="20"/>
              </w:rPr>
            </w:pPr>
          </w:p>
        </w:tc>
        <w:tc>
          <w:tcPr>
            <w:tcW w:w="1190" w:type="dxa"/>
            <w:vMerge/>
            <w:noWrap/>
            <w:vAlign w:val="center"/>
          </w:tcPr>
          <w:p w14:paraId="5B34F68A" w14:textId="77777777" w:rsidR="00B82715" w:rsidRPr="005227E2" w:rsidRDefault="00B82715" w:rsidP="00B82715">
            <w:pPr>
              <w:jc w:val="center"/>
              <w:rPr>
                <w:sz w:val="20"/>
                <w:szCs w:val="20"/>
              </w:rPr>
            </w:pPr>
          </w:p>
        </w:tc>
        <w:tc>
          <w:tcPr>
            <w:tcW w:w="897" w:type="dxa"/>
            <w:noWrap/>
            <w:vAlign w:val="center"/>
          </w:tcPr>
          <w:p w14:paraId="19E2E141" w14:textId="77777777" w:rsidR="00B82715" w:rsidRPr="005227E2" w:rsidRDefault="00B82715" w:rsidP="00B82715">
            <w:pPr>
              <w:jc w:val="center"/>
              <w:rPr>
                <w:sz w:val="20"/>
                <w:szCs w:val="20"/>
              </w:rPr>
            </w:pPr>
            <w:r w:rsidRPr="005227E2">
              <w:rPr>
                <w:sz w:val="20"/>
                <w:szCs w:val="20"/>
              </w:rPr>
              <w:t>2-3cm</w:t>
            </w:r>
          </w:p>
        </w:tc>
        <w:tc>
          <w:tcPr>
            <w:tcW w:w="1089" w:type="dxa"/>
            <w:noWrap/>
            <w:vAlign w:val="center"/>
          </w:tcPr>
          <w:p w14:paraId="2FE83B47" w14:textId="77777777" w:rsidR="00B82715" w:rsidRPr="005227E2" w:rsidRDefault="00B82715" w:rsidP="00B82715">
            <w:pPr>
              <w:jc w:val="center"/>
              <w:rPr>
                <w:sz w:val="20"/>
                <w:szCs w:val="20"/>
              </w:rPr>
            </w:pPr>
            <w:r w:rsidRPr="005227E2">
              <w:rPr>
                <w:sz w:val="20"/>
                <w:szCs w:val="20"/>
              </w:rPr>
              <w:t>0.549</w:t>
            </w:r>
          </w:p>
        </w:tc>
        <w:tc>
          <w:tcPr>
            <w:tcW w:w="932" w:type="dxa"/>
            <w:shd w:val="clear" w:color="auto" w:fill="D9D9D9" w:themeFill="background1" w:themeFillShade="D9"/>
            <w:noWrap/>
            <w:vAlign w:val="center"/>
          </w:tcPr>
          <w:p w14:paraId="7B36E343" w14:textId="77777777" w:rsidR="00B82715" w:rsidRPr="005227E2" w:rsidRDefault="00B82715" w:rsidP="00B82715">
            <w:pPr>
              <w:jc w:val="center"/>
              <w:rPr>
                <w:sz w:val="20"/>
                <w:szCs w:val="20"/>
              </w:rPr>
            </w:pPr>
            <w:r w:rsidRPr="005227E2">
              <w:rPr>
                <w:sz w:val="20"/>
                <w:szCs w:val="20"/>
              </w:rPr>
              <w:t>0.000</w:t>
            </w:r>
          </w:p>
        </w:tc>
        <w:tc>
          <w:tcPr>
            <w:tcW w:w="823" w:type="dxa"/>
            <w:noWrap/>
            <w:vAlign w:val="center"/>
          </w:tcPr>
          <w:p w14:paraId="03B984B1" w14:textId="77777777" w:rsidR="00B82715" w:rsidRPr="005227E2" w:rsidRDefault="00B82715" w:rsidP="00B82715">
            <w:pPr>
              <w:jc w:val="center"/>
              <w:rPr>
                <w:sz w:val="20"/>
                <w:szCs w:val="20"/>
              </w:rPr>
            </w:pPr>
          </w:p>
        </w:tc>
        <w:tc>
          <w:tcPr>
            <w:tcW w:w="925" w:type="dxa"/>
            <w:noWrap/>
            <w:vAlign w:val="center"/>
          </w:tcPr>
          <w:p w14:paraId="7F243DCF" w14:textId="77777777" w:rsidR="00B82715" w:rsidRPr="005227E2" w:rsidRDefault="00B82715" w:rsidP="00B82715">
            <w:pPr>
              <w:jc w:val="center"/>
              <w:rPr>
                <w:sz w:val="20"/>
                <w:szCs w:val="20"/>
              </w:rPr>
            </w:pPr>
            <w:r w:rsidRPr="005227E2">
              <w:rPr>
                <w:sz w:val="20"/>
                <w:szCs w:val="20"/>
              </w:rPr>
              <w:t>0.186</w:t>
            </w:r>
          </w:p>
        </w:tc>
        <w:tc>
          <w:tcPr>
            <w:tcW w:w="823" w:type="dxa"/>
            <w:shd w:val="clear" w:color="auto" w:fill="D9D9D9" w:themeFill="background1" w:themeFillShade="D9"/>
            <w:noWrap/>
            <w:vAlign w:val="center"/>
          </w:tcPr>
          <w:p w14:paraId="2C64214A" w14:textId="77777777" w:rsidR="00B82715" w:rsidRPr="005227E2" w:rsidRDefault="00B82715" w:rsidP="00B82715">
            <w:pPr>
              <w:jc w:val="center"/>
              <w:rPr>
                <w:sz w:val="20"/>
                <w:szCs w:val="20"/>
              </w:rPr>
            </w:pPr>
            <w:r w:rsidRPr="005227E2">
              <w:rPr>
                <w:sz w:val="20"/>
                <w:szCs w:val="20"/>
              </w:rPr>
              <w:t>0.000</w:t>
            </w:r>
          </w:p>
        </w:tc>
        <w:tc>
          <w:tcPr>
            <w:tcW w:w="823" w:type="dxa"/>
            <w:noWrap/>
            <w:vAlign w:val="center"/>
          </w:tcPr>
          <w:p w14:paraId="185DEDB9" w14:textId="77777777" w:rsidR="00B82715" w:rsidRPr="005227E2" w:rsidRDefault="00B82715" w:rsidP="00B82715">
            <w:pPr>
              <w:jc w:val="center"/>
              <w:rPr>
                <w:sz w:val="20"/>
                <w:szCs w:val="20"/>
              </w:rPr>
            </w:pPr>
          </w:p>
        </w:tc>
        <w:tc>
          <w:tcPr>
            <w:tcW w:w="825" w:type="dxa"/>
            <w:noWrap/>
            <w:vAlign w:val="center"/>
          </w:tcPr>
          <w:p w14:paraId="6675A3E0" w14:textId="77777777" w:rsidR="00B82715" w:rsidRPr="005227E2" w:rsidRDefault="00B82715" w:rsidP="00B82715">
            <w:pPr>
              <w:jc w:val="center"/>
              <w:rPr>
                <w:sz w:val="20"/>
                <w:szCs w:val="20"/>
              </w:rPr>
            </w:pPr>
            <w:r w:rsidRPr="005227E2">
              <w:rPr>
                <w:sz w:val="20"/>
                <w:szCs w:val="20"/>
              </w:rPr>
              <w:t>0.261</w:t>
            </w:r>
          </w:p>
        </w:tc>
        <w:tc>
          <w:tcPr>
            <w:tcW w:w="823" w:type="dxa"/>
            <w:shd w:val="clear" w:color="auto" w:fill="D9D9D9" w:themeFill="background1" w:themeFillShade="D9"/>
            <w:noWrap/>
            <w:vAlign w:val="center"/>
          </w:tcPr>
          <w:p w14:paraId="4A1CC821" w14:textId="77777777" w:rsidR="00B82715" w:rsidRPr="005227E2" w:rsidRDefault="00B82715" w:rsidP="00B82715">
            <w:pPr>
              <w:jc w:val="center"/>
              <w:rPr>
                <w:sz w:val="20"/>
                <w:szCs w:val="20"/>
              </w:rPr>
            </w:pPr>
            <w:r w:rsidRPr="005227E2">
              <w:rPr>
                <w:sz w:val="20"/>
                <w:szCs w:val="20"/>
              </w:rPr>
              <w:t>0.000</w:t>
            </w:r>
          </w:p>
        </w:tc>
        <w:tc>
          <w:tcPr>
            <w:tcW w:w="823" w:type="dxa"/>
            <w:noWrap/>
            <w:vAlign w:val="center"/>
          </w:tcPr>
          <w:p w14:paraId="4D366837" w14:textId="77777777" w:rsidR="00B82715" w:rsidRPr="005227E2" w:rsidRDefault="00B82715" w:rsidP="00B82715">
            <w:pPr>
              <w:jc w:val="center"/>
              <w:rPr>
                <w:sz w:val="20"/>
                <w:szCs w:val="20"/>
              </w:rPr>
            </w:pPr>
          </w:p>
        </w:tc>
      </w:tr>
      <w:tr w:rsidR="00B82715" w:rsidRPr="005227E2" w14:paraId="64C9CC5E" w14:textId="77777777" w:rsidTr="00B82715">
        <w:trPr>
          <w:trHeight w:val="20"/>
          <w:jc w:val="center"/>
        </w:trPr>
        <w:tc>
          <w:tcPr>
            <w:tcW w:w="1703" w:type="dxa"/>
            <w:vMerge/>
            <w:noWrap/>
            <w:vAlign w:val="center"/>
          </w:tcPr>
          <w:p w14:paraId="73A2E545" w14:textId="77777777" w:rsidR="00B82715" w:rsidRPr="005227E2" w:rsidRDefault="00B82715" w:rsidP="00B82715">
            <w:pPr>
              <w:jc w:val="center"/>
              <w:rPr>
                <w:sz w:val="20"/>
                <w:szCs w:val="20"/>
              </w:rPr>
            </w:pPr>
          </w:p>
        </w:tc>
        <w:tc>
          <w:tcPr>
            <w:tcW w:w="1190" w:type="dxa"/>
            <w:vMerge/>
            <w:noWrap/>
            <w:vAlign w:val="center"/>
          </w:tcPr>
          <w:p w14:paraId="4B428F50" w14:textId="77777777" w:rsidR="00B82715" w:rsidRPr="005227E2" w:rsidRDefault="00B82715" w:rsidP="00B82715">
            <w:pPr>
              <w:jc w:val="center"/>
              <w:rPr>
                <w:sz w:val="20"/>
                <w:szCs w:val="20"/>
              </w:rPr>
            </w:pPr>
          </w:p>
        </w:tc>
        <w:tc>
          <w:tcPr>
            <w:tcW w:w="897" w:type="dxa"/>
            <w:noWrap/>
            <w:vAlign w:val="center"/>
          </w:tcPr>
          <w:p w14:paraId="5380C4A8" w14:textId="77777777" w:rsidR="00B82715" w:rsidRPr="005227E2" w:rsidRDefault="00B82715" w:rsidP="00B82715">
            <w:pPr>
              <w:jc w:val="center"/>
              <w:rPr>
                <w:sz w:val="20"/>
                <w:szCs w:val="20"/>
              </w:rPr>
            </w:pPr>
            <w:r w:rsidRPr="005227E2">
              <w:rPr>
                <w:sz w:val="20"/>
                <w:szCs w:val="20"/>
              </w:rPr>
              <w:t>3-4cm</w:t>
            </w:r>
          </w:p>
        </w:tc>
        <w:tc>
          <w:tcPr>
            <w:tcW w:w="1089" w:type="dxa"/>
            <w:noWrap/>
            <w:vAlign w:val="center"/>
          </w:tcPr>
          <w:p w14:paraId="0E053DA5" w14:textId="77777777" w:rsidR="00B82715" w:rsidRPr="005227E2" w:rsidRDefault="00B82715" w:rsidP="00B82715">
            <w:pPr>
              <w:jc w:val="center"/>
              <w:rPr>
                <w:sz w:val="20"/>
                <w:szCs w:val="20"/>
              </w:rPr>
            </w:pPr>
            <w:r w:rsidRPr="005227E2">
              <w:rPr>
                <w:sz w:val="20"/>
                <w:szCs w:val="20"/>
              </w:rPr>
              <w:t>0.457</w:t>
            </w:r>
          </w:p>
        </w:tc>
        <w:tc>
          <w:tcPr>
            <w:tcW w:w="932" w:type="dxa"/>
            <w:shd w:val="clear" w:color="auto" w:fill="D9D9D9" w:themeFill="background1" w:themeFillShade="D9"/>
            <w:noWrap/>
            <w:vAlign w:val="center"/>
          </w:tcPr>
          <w:p w14:paraId="7A1AA9E5" w14:textId="77777777" w:rsidR="00B82715" w:rsidRPr="005227E2" w:rsidRDefault="00B82715" w:rsidP="00B82715">
            <w:pPr>
              <w:jc w:val="center"/>
              <w:rPr>
                <w:sz w:val="20"/>
                <w:szCs w:val="20"/>
              </w:rPr>
            </w:pPr>
            <w:r w:rsidRPr="005227E2">
              <w:rPr>
                <w:sz w:val="20"/>
                <w:szCs w:val="20"/>
              </w:rPr>
              <w:t>0.000</w:t>
            </w:r>
          </w:p>
        </w:tc>
        <w:tc>
          <w:tcPr>
            <w:tcW w:w="823" w:type="dxa"/>
            <w:noWrap/>
            <w:vAlign w:val="center"/>
          </w:tcPr>
          <w:p w14:paraId="6BF4B6EA" w14:textId="77777777" w:rsidR="00B82715" w:rsidRPr="005227E2" w:rsidRDefault="00B82715" w:rsidP="00B82715">
            <w:pPr>
              <w:jc w:val="center"/>
              <w:rPr>
                <w:sz w:val="20"/>
                <w:szCs w:val="20"/>
              </w:rPr>
            </w:pPr>
          </w:p>
        </w:tc>
        <w:tc>
          <w:tcPr>
            <w:tcW w:w="925" w:type="dxa"/>
            <w:shd w:val="clear" w:color="auto" w:fill="D9D9D9" w:themeFill="background1" w:themeFillShade="D9"/>
            <w:noWrap/>
            <w:vAlign w:val="center"/>
          </w:tcPr>
          <w:p w14:paraId="261A319C" w14:textId="77777777" w:rsidR="00B82715" w:rsidRPr="005227E2" w:rsidRDefault="00B82715" w:rsidP="00B82715">
            <w:pPr>
              <w:jc w:val="center"/>
              <w:rPr>
                <w:sz w:val="20"/>
                <w:szCs w:val="20"/>
              </w:rPr>
            </w:pPr>
            <w:r w:rsidRPr="005227E2">
              <w:rPr>
                <w:sz w:val="20"/>
                <w:szCs w:val="20"/>
              </w:rPr>
              <w:t>0.048</w:t>
            </w:r>
          </w:p>
        </w:tc>
        <w:tc>
          <w:tcPr>
            <w:tcW w:w="823" w:type="dxa"/>
            <w:shd w:val="clear" w:color="auto" w:fill="auto"/>
            <w:noWrap/>
            <w:vAlign w:val="center"/>
          </w:tcPr>
          <w:p w14:paraId="55EDF839" w14:textId="77777777" w:rsidR="00B82715" w:rsidRPr="005227E2" w:rsidRDefault="00B82715" w:rsidP="00B82715">
            <w:pPr>
              <w:jc w:val="center"/>
              <w:rPr>
                <w:sz w:val="20"/>
                <w:szCs w:val="20"/>
              </w:rPr>
            </w:pPr>
          </w:p>
        </w:tc>
        <w:tc>
          <w:tcPr>
            <w:tcW w:w="823" w:type="dxa"/>
            <w:noWrap/>
            <w:vAlign w:val="center"/>
          </w:tcPr>
          <w:p w14:paraId="255898A5" w14:textId="77777777" w:rsidR="00B82715" w:rsidRPr="005227E2" w:rsidRDefault="00B82715" w:rsidP="00B82715">
            <w:pPr>
              <w:jc w:val="center"/>
              <w:rPr>
                <w:sz w:val="20"/>
                <w:szCs w:val="20"/>
              </w:rPr>
            </w:pPr>
          </w:p>
        </w:tc>
        <w:tc>
          <w:tcPr>
            <w:tcW w:w="825" w:type="dxa"/>
            <w:noWrap/>
            <w:vAlign w:val="center"/>
          </w:tcPr>
          <w:p w14:paraId="52E4C808" w14:textId="77777777" w:rsidR="00B82715" w:rsidRPr="005227E2" w:rsidRDefault="00B82715" w:rsidP="00B82715">
            <w:pPr>
              <w:jc w:val="center"/>
              <w:rPr>
                <w:sz w:val="20"/>
                <w:szCs w:val="20"/>
              </w:rPr>
            </w:pPr>
            <w:r w:rsidRPr="005227E2">
              <w:rPr>
                <w:sz w:val="20"/>
                <w:szCs w:val="20"/>
              </w:rPr>
              <w:t>0.929</w:t>
            </w:r>
          </w:p>
        </w:tc>
        <w:tc>
          <w:tcPr>
            <w:tcW w:w="823" w:type="dxa"/>
            <w:shd w:val="clear" w:color="auto" w:fill="D9D9D9" w:themeFill="background1" w:themeFillShade="D9"/>
            <w:noWrap/>
            <w:vAlign w:val="center"/>
          </w:tcPr>
          <w:p w14:paraId="2DDACFCC" w14:textId="77777777" w:rsidR="00B82715" w:rsidRPr="005227E2" w:rsidRDefault="00B82715" w:rsidP="00B82715">
            <w:pPr>
              <w:jc w:val="center"/>
              <w:rPr>
                <w:sz w:val="20"/>
                <w:szCs w:val="20"/>
              </w:rPr>
            </w:pPr>
            <w:r w:rsidRPr="005227E2">
              <w:rPr>
                <w:sz w:val="20"/>
                <w:szCs w:val="20"/>
              </w:rPr>
              <w:t>0.000</w:t>
            </w:r>
          </w:p>
        </w:tc>
        <w:tc>
          <w:tcPr>
            <w:tcW w:w="823" w:type="dxa"/>
            <w:noWrap/>
            <w:vAlign w:val="center"/>
          </w:tcPr>
          <w:p w14:paraId="3E62865F" w14:textId="77777777" w:rsidR="00B82715" w:rsidRPr="005227E2" w:rsidRDefault="00B82715" w:rsidP="00B82715">
            <w:pPr>
              <w:jc w:val="center"/>
              <w:rPr>
                <w:sz w:val="20"/>
                <w:szCs w:val="20"/>
              </w:rPr>
            </w:pPr>
          </w:p>
        </w:tc>
      </w:tr>
      <w:tr w:rsidR="00B82715" w:rsidRPr="005227E2" w14:paraId="39E0EF49" w14:textId="77777777" w:rsidTr="00B82715">
        <w:trPr>
          <w:trHeight w:val="20"/>
          <w:jc w:val="center"/>
        </w:trPr>
        <w:tc>
          <w:tcPr>
            <w:tcW w:w="1703" w:type="dxa"/>
            <w:vMerge/>
            <w:noWrap/>
            <w:vAlign w:val="center"/>
          </w:tcPr>
          <w:p w14:paraId="2CB21488" w14:textId="77777777" w:rsidR="00B82715" w:rsidRPr="005227E2" w:rsidRDefault="00B82715" w:rsidP="00B82715">
            <w:pPr>
              <w:jc w:val="center"/>
              <w:rPr>
                <w:sz w:val="20"/>
                <w:szCs w:val="20"/>
              </w:rPr>
            </w:pPr>
          </w:p>
        </w:tc>
        <w:tc>
          <w:tcPr>
            <w:tcW w:w="1190" w:type="dxa"/>
            <w:vMerge/>
            <w:noWrap/>
            <w:vAlign w:val="center"/>
          </w:tcPr>
          <w:p w14:paraId="46CA6BD7" w14:textId="77777777" w:rsidR="00B82715" w:rsidRPr="005227E2" w:rsidRDefault="00B82715" w:rsidP="00B82715">
            <w:pPr>
              <w:jc w:val="center"/>
              <w:rPr>
                <w:sz w:val="20"/>
                <w:szCs w:val="20"/>
              </w:rPr>
            </w:pPr>
          </w:p>
        </w:tc>
        <w:tc>
          <w:tcPr>
            <w:tcW w:w="897" w:type="dxa"/>
            <w:noWrap/>
            <w:vAlign w:val="center"/>
          </w:tcPr>
          <w:p w14:paraId="5E97E70D" w14:textId="77777777" w:rsidR="00B82715" w:rsidRPr="005227E2" w:rsidRDefault="00B82715" w:rsidP="00B82715">
            <w:pPr>
              <w:jc w:val="center"/>
              <w:rPr>
                <w:sz w:val="20"/>
                <w:szCs w:val="20"/>
              </w:rPr>
            </w:pPr>
            <w:r w:rsidRPr="005227E2">
              <w:rPr>
                <w:sz w:val="20"/>
                <w:szCs w:val="20"/>
              </w:rPr>
              <w:t>4-5cm</w:t>
            </w:r>
          </w:p>
        </w:tc>
        <w:tc>
          <w:tcPr>
            <w:tcW w:w="1089" w:type="dxa"/>
            <w:noWrap/>
            <w:vAlign w:val="center"/>
          </w:tcPr>
          <w:p w14:paraId="0487D6A9" w14:textId="77777777" w:rsidR="00B82715" w:rsidRPr="005227E2" w:rsidRDefault="00B82715" w:rsidP="00B82715">
            <w:pPr>
              <w:jc w:val="center"/>
              <w:rPr>
                <w:sz w:val="20"/>
                <w:szCs w:val="20"/>
              </w:rPr>
            </w:pPr>
            <w:r w:rsidRPr="005227E2">
              <w:rPr>
                <w:sz w:val="20"/>
                <w:szCs w:val="20"/>
              </w:rPr>
              <w:t>0.630</w:t>
            </w:r>
          </w:p>
        </w:tc>
        <w:tc>
          <w:tcPr>
            <w:tcW w:w="932" w:type="dxa"/>
            <w:shd w:val="clear" w:color="auto" w:fill="D9D9D9" w:themeFill="background1" w:themeFillShade="D9"/>
            <w:noWrap/>
            <w:vAlign w:val="center"/>
          </w:tcPr>
          <w:p w14:paraId="6A42CB50" w14:textId="77777777" w:rsidR="00B82715" w:rsidRPr="005227E2" w:rsidRDefault="00B82715" w:rsidP="00B82715">
            <w:pPr>
              <w:jc w:val="center"/>
              <w:rPr>
                <w:sz w:val="20"/>
                <w:szCs w:val="20"/>
              </w:rPr>
            </w:pPr>
            <w:r w:rsidRPr="005227E2">
              <w:rPr>
                <w:sz w:val="20"/>
                <w:szCs w:val="20"/>
              </w:rPr>
              <w:t>0.000</w:t>
            </w:r>
          </w:p>
        </w:tc>
        <w:tc>
          <w:tcPr>
            <w:tcW w:w="823" w:type="dxa"/>
            <w:noWrap/>
            <w:vAlign w:val="center"/>
          </w:tcPr>
          <w:p w14:paraId="1F7EA590" w14:textId="77777777" w:rsidR="00B82715" w:rsidRPr="005227E2" w:rsidRDefault="00B82715" w:rsidP="00B82715">
            <w:pPr>
              <w:jc w:val="center"/>
              <w:rPr>
                <w:sz w:val="20"/>
                <w:szCs w:val="20"/>
              </w:rPr>
            </w:pPr>
          </w:p>
        </w:tc>
        <w:tc>
          <w:tcPr>
            <w:tcW w:w="925" w:type="dxa"/>
            <w:noWrap/>
            <w:vAlign w:val="center"/>
          </w:tcPr>
          <w:p w14:paraId="58A2558F" w14:textId="77777777" w:rsidR="00B82715" w:rsidRPr="005227E2" w:rsidRDefault="00B82715" w:rsidP="00B82715">
            <w:pPr>
              <w:jc w:val="center"/>
              <w:rPr>
                <w:sz w:val="20"/>
                <w:szCs w:val="20"/>
              </w:rPr>
            </w:pPr>
            <w:r w:rsidRPr="005227E2">
              <w:rPr>
                <w:sz w:val="20"/>
                <w:szCs w:val="20"/>
              </w:rPr>
              <w:t>0.273</w:t>
            </w:r>
          </w:p>
        </w:tc>
        <w:tc>
          <w:tcPr>
            <w:tcW w:w="823" w:type="dxa"/>
            <w:shd w:val="clear" w:color="auto" w:fill="D9D9D9" w:themeFill="background1" w:themeFillShade="D9"/>
            <w:noWrap/>
            <w:vAlign w:val="center"/>
          </w:tcPr>
          <w:p w14:paraId="66B93D64" w14:textId="77777777" w:rsidR="00B82715" w:rsidRPr="005227E2" w:rsidRDefault="00B82715" w:rsidP="00B82715">
            <w:pPr>
              <w:jc w:val="center"/>
              <w:rPr>
                <w:sz w:val="20"/>
                <w:szCs w:val="20"/>
              </w:rPr>
            </w:pPr>
            <w:r w:rsidRPr="005227E2">
              <w:rPr>
                <w:sz w:val="20"/>
                <w:szCs w:val="20"/>
              </w:rPr>
              <w:t>0.000</w:t>
            </w:r>
          </w:p>
        </w:tc>
        <w:tc>
          <w:tcPr>
            <w:tcW w:w="823" w:type="dxa"/>
            <w:noWrap/>
            <w:vAlign w:val="center"/>
          </w:tcPr>
          <w:p w14:paraId="6B751B7D" w14:textId="77777777" w:rsidR="00B82715" w:rsidRPr="005227E2" w:rsidRDefault="00B82715" w:rsidP="00B82715">
            <w:pPr>
              <w:jc w:val="center"/>
              <w:rPr>
                <w:sz w:val="20"/>
                <w:szCs w:val="20"/>
              </w:rPr>
            </w:pPr>
          </w:p>
        </w:tc>
        <w:tc>
          <w:tcPr>
            <w:tcW w:w="825" w:type="dxa"/>
            <w:noWrap/>
            <w:vAlign w:val="center"/>
          </w:tcPr>
          <w:p w14:paraId="06AC7569" w14:textId="77777777" w:rsidR="00B82715" w:rsidRPr="005227E2" w:rsidRDefault="00B82715" w:rsidP="00B82715">
            <w:pPr>
              <w:jc w:val="center"/>
              <w:rPr>
                <w:sz w:val="20"/>
                <w:szCs w:val="20"/>
              </w:rPr>
            </w:pPr>
            <w:r w:rsidRPr="005227E2">
              <w:rPr>
                <w:sz w:val="20"/>
                <w:szCs w:val="20"/>
              </w:rPr>
              <w:t>0.276</w:t>
            </w:r>
          </w:p>
        </w:tc>
        <w:tc>
          <w:tcPr>
            <w:tcW w:w="823" w:type="dxa"/>
            <w:shd w:val="clear" w:color="auto" w:fill="D9D9D9" w:themeFill="background1" w:themeFillShade="D9"/>
            <w:noWrap/>
            <w:vAlign w:val="center"/>
          </w:tcPr>
          <w:p w14:paraId="2120FF4F" w14:textId="77777777" w:rsidR="00B82715" w:rsidRPr="005227E2" w:rsidRDefault="00B82715" w:rsidP="00B82715">
            <w:pPr>
              <w:jc w:val="center"/>
              <w:rPr>
                <w:sz w:val="20"/>
                <w:szCs w:val="20"/>
              </w:rPr>
            </w:pPr>
            <w:r w:rsidRPr="005227E2">
              <w:rPr>
                <w:sz w:val="20"/>
                <w:szCs w:val="20"/>
              </w:rPr>
              <w:t>0.000</w:t>
            </w:r>
          </w:p>
        </w:tc>
        <w:tc>
          <w:tcPr>
            <w:tcW w:w="823" w:type="dxa"/>
            <w:noWrap/>
            <w:vAlign w:val="center"/>
          </w:tcPr>
          <w:p w14:paraId="09EF3C17" w14:textId="77777777" w:rsidR="00B82715" w:rsidRPr="005227E2" w:rsidRDefault="00B82715" w:rsidP="00B82715">
            <w:pPr>
              <w:jc w:val="center"/>
              <w:rPr>
                <w:sz w:val="20"/>
                <w:szCs w:val="20"/>
              </w:rPr>
            </w:pPr>
          </w:p>
        </w:tc>
      </w:tr>
      <w:tr w:rsidR="00B82715" w:rsidRPr="005227E2" w14:paraId="17A7C8F7" w14:textId="77777777" w:rsidTr="00B82715">
        <w:trPr>
          <w:trHeight w:val="20"/>
          <w:jc w:val="center"/>
        </w:trPr>
        <w:tc>
          <w:tcPr>
            <w:tcW w:w="1703" w:type="dxa"/>
            <w:vMerge/>
            <w:noWrap/>
            <w:vAlign w:val="center"/>
          </w:tcPr>
          <w:p w14:paraId="05488E74" w14:textId="77777777" w:rsidR="00B82715" w:rsidRPr="005227E2" w:rsidRDefault="00B82715" w:rsidP="00B82715">
            <w:pPr>
              <w:jc w:val="center"/>
              <w:rPr>
                <w:sz w:val="20"/>
                <w:szCs w:val="20"/>
              </w:rPr>
            </w:pPr>
          </w:p>
        </w:tc>
        <w:tc>
          <w:tcPr>
            <w:tcW w:w="1190" w:type="dxa"/>
            <w:vMerge w:val="restart"/>
            <w:noWrap/>
            <w:vAlign w:val="center"/>
          </w:tcPr>
          <w:p w14:paraId="4B8D9DD4" w14:textId="77777777" w:rsidR="00B82715" w:rsidRPr="005227E2" w:rsidRDefault="00B82715" w:rsidP="00B82715">
            <w:pPr>
              <w:jc w:val="center"/>
              <w:rPr>
                <w:sz w:val="20"/>
                <w:szCs w:val="20"/>
              </w:rPr>
            </w:pPr>
            <w:r w:rsidRPr="005227E2">
              <w:rPr>
                <w:sz w:val="20"/>
                <w:szCs w:val="20"/>
              </w:rPr>
              <w:t>Abyssal</w:t>
            </w:r>
          </w:p>
        </w:tc>
        <w:tc>
          <w:tcPr>
            <w:tcW w:w="897" w:type="dxa"/>
            <w:noWrap/>
            <w:vAlign w:val="center"/>
          </w:tcPr>
          <w:p w14:paraId="12ECB5DF" w14:textId="77777777" w:rsidR="00B82715" w:rsidRPr="005227E2" w:rsidRDefault="00B82715" w:rsidP="00B82715">
            <w:pPr>
              <w:jc w:val="center"/>
              <w:rPr>
                <w:sz w:val="20"/>
                <w:szCs w:val="20"/>
              </w:rPr>
            </w:pPr>
            <w:r w:rsidRPr="005227E2">
              <w:rPr>
                <w:sz w:val="20"/>
                <w:szCs w:val="20"/>
              </w:rPr>
              <w:t>0-1cm</w:t>
            </w:r>
          </w:p>
        </w:tc>
        <w:tc>
          <w:tcPr>
            <w:tcW w:w="1089" w:type="dxa"/>
            <w:noWrap/>
            <w:vAlign w:val="center"/>
          </w:tcPr>
          <w:p w14:paraId="1E09D60D" w14:textId="77777777" w:rsidR="00B82715" w:rsidRPr="005227E2" w:rsidRDefault="00B82715" w:rsidP="00B82715">
            <w:pPr>
              <w:jc w:val="center"/>
              <w:rPr>
                <w:sz w:val="20"/>
                <w:szCs w:val="20"/>
              </w:rPr>
            </w:pPr>
            <w:r w:rsidRPr="005227E2">
              <w:rPr>
                <w:sz w:val="20"/>
                <w:szCs w:val="20"/>
              </w:rPr>
              <w:t>0.810</w:t>
            </w:r>
          </w:p>
        </w:tc>
        <w:tc>
          <w:tcPr>
            <w:tcW w:w="932" w:type="dxa"/>
            <w:shd w:val="clear" w:color="auto" w:fill="D9D9D9" w:themeFill="background1" w:themeFillShade="D9"/>
            <w:noWrap/>
            <w:vAlign w:val="center"/>
          </w:tcPr>
          <w:p w14:paraId="7A656060" w14:textId="77777777" w:rsidR="00B82715" w:rsidRPr="005227E2" w:rsidRDefault="00B82715" w:rsidP="00B82715">
            <w:pPr>
              <w:jc w:val="center"/>
              <w:rPr>
                <w:sz w:val="20"/>
                <w:szCs w:val="20"/>
              </w:rPr>
            </w:pPr>
            <w:r w:rsidRPr="005227E2">
              <w:rPr>
                <w:sz w:val="20"/>
                <w:szCs w:val="20"/>
              </w:rPr>
              <w:t>0.000</w:t>
            </w:r>
          </w:p>
        </w:tc>
        <w:tc>
          <w:tcPr>
            <w:tcW w:w="823" w:type="dxa"/>
            <w:noWrap/>
            <w:vAlign w:val="center"/>
          </w:tcPr>
          <w:p w14:paraId="1E2F30CC" w14:textId="77777777" w:rsidR="00B82715" w:rsidRPr="005227E2" w:rsidRDefault="00B82715" w:rsidP="00B82715">
            <w:pPr>
              <w:jc w:val="center"/>
              <w:rPr>
                <w:sz w:val="20"/>
                <w:szCs w:val="20"/>
              </w:rPr>
            </w:pPr>
          </w:p>
        </w:tc>
        <w:tc>
          <w:tcPr>
            <w:tcW w:w="925" w:type="dxa"/>
            <w:noWrap/>
            <w:vAlign w:val="center"/>
          </w:tcPr>
          <w:p w14:paraId="136FC792" w14:textId="77777777" w:rsidR="00B82715" w:rsidRPr="005227E2" w:rsidRDefault="00B82715" w:rsidP="00B82715">
            <w:pPr>
              <w:jc w:val="center"/>
              <w:rPr>
                <w:sz w:val="20"/>
                <w:szCs w:val="20"/>
              </w:rPr>
            </w:pPr>
            <w:r w:rsidRPr="005227E2">
              <w:rPr>
                <w:sz w:val="20"/>
                <w:szCs w:val="20"/>
              </w:rPr>
              <w:t>0.714</w:t>
            </w:r>
          </w:p>
        </w:tc>
        <w:tc>
          <w:tcPr>
            <w:tcW w:w="823" w:type="dxa"/>
            <w:shd w:val="clear" w:color="auto" w:fill="D9D9D9" w:themeFill="background1" w:themeFillShade="D9"/>
            <w:noWrap/>
            <w:vAlign w:val="center"/>
          </w:tcPr>
          <w:p w14:paraId="4247EE20" w14:textId="77777777" w:rsidR="00B82715" w:rsidRPr="005227E2" w:rsidRDefault="00B82715" w:rsidP="00B82715">
            <w:pPr>
              <w:jc w:val="center"/>
              <w:rPr>
                <w:sz w:val="20"/>
                <w:szCs w:val="20"/>
              </w:rPr>
            </w:pPr>
            <w:r w:rsidRPr="005227E2">
              <w:rPr>
                <w:sz w:val="20"/>
                <w:szCs w:val="20"/>
              </w:rPr>
              <w:t>0.000</w:t>
            </w:r>
          </w:p>
        </w:tc>
        <w:tc>
          <w:tcPr>
            <w:tcW w:w="823" w:type="dxa"/>
            <w:noWrap/>
            <w:vAlign w:val="center"/>
          </w:tcPr>
          <w:p w14:paraId="5C872368" w14:textId="77777777" w:rsidR="00B82715" w:rsidRPr="005227E2" w:rsidRDefault="00B82715" w:rsidP="00B82715">
            <w:pPr>
              <w:jc w:val="center"/>
              <w:rPr>
                <w:sz w:val="20"/>
                <w:szCs w:val="20"/>
              </w:rPr>
            </w:pPr>
          </w:p>
        </w:tc>
        <w:tc>
          <w:tcPr>
            <w:tcW w:w="825" w:type="dxa"/>
            <w:noWrap/>
            <w:vAlign w:val="center"/>
          </w:tcPr>
          <w:p w14:paraId="47662832" w14:textId="77777777" w:rsidR="00B82715" w:rsidRPr="005227E2" w:rsidRDefault="00B82715" w:rsidP="00B82715">
            <w:pPr>
              <w:jc w:val="center"/>
              <w:rPr>
                <w:sz w:val="20"/>
                <w:szCs w:val="20"/>
              </w:rPr>
            </w:pPr>
            <w:r w:rsidRPr="005227E2">
              <w:rPr>
                <w:sz w:val="20"/>
                <w:szCs w:val="20"/>
              </w:rPr>
              <w:t>0.330</w:t>
            </w:r>
          </w:p>
        </w:tc>
        <w:tc>
          <w:tcPr>
            <w:tcW w:w="823" w:type="dxa"/>
            <w:shd w:val="clear" w:color="auto" w:fill="D9D9D9" w:themeFill="background1" w:themeFillShade="D9"/>
            <w:noWrap/>
            <w:vAlign w:val="center"/>
          </w:tcPr>
          <w:p w14:paraId="3520D0B8" w14:textId="77777777" w:rsidR="00B82715" w:rsidRPr="005227E2" w:rsidRDefault="00B82715" w:rsidP="00B82715">
            <w:pPr>
              <w:jc w:val="center"/>
              <w:rPr>
                <w:sz w:val="20"/>
                <w:szCs w:val="20"/>
              </w:rPr>
            </w:pPr>
            <w:r w:rsidRPr="005227E2">
              <w:rPr>
                <w:sz w:val="20"/>
                <w:szCs w:val="20"/>
              </w:rPr>
              <w:t>0.021</w:t>
            </w:r>
          </w:p>
        </w:tc>
        <w:tc>
          <w:tcPr>
            <w:tcW w:w="823" w:type="dxa"/>
            <w:noWrap/>
            <w:vAlign w:val="center"/>
          </w:tcPr>
          <w:p w14:paraId="46F3F26B" w14:textId="77777777" w:rsidR="00B82715" w:rsidRPr="005227E2" w:rsidRDefault="00B82715" w:rsidP="00B82715">
            <w:pPr>
              <w:jc w:val="center"/>
              <w:rPr>
                <w:sz w:val="20"/>
                <w:szCs w:val="20"/>
              </w:rPr>
            </w:pPr>
          </w:p>
        </w:tc>
      </w:tr>
      <w:tr w:rsidR="00B82715" w:rsidRPr="005227E2" w14:paraId="54468C56" w14:textId="77777777" w:rsidTr="00B82715">
        <w:trPr>
          <w:trHeight w:val="20"/>
          <w:jc w:val="center"/>
        </w:trPr>
        <w:tc>
          <w:tcPr>
            <w:tcW w:w="1703" w:type="dxa"/>
            <w:vMerge/>
            <w:noWrap/>
            <w:vAlign w:val="center"/>
          </w:tcPr>
          <w:p w14:paraId="1AD57A42" w14:textId="77777777" w:rsidR="00B82715" w:rsidRPr="005227E2" w:rsidRDefault="00B82715" w:rsidP="00B82715">
            <w:pPr>
              <w:jc w:val="center"/>
              <w:rPr>
                <w:sz w:val="20"/>
                <w:szCs w:val="20"/>
              </w:rPr>
            </w:pPr>
          </w:p>
        </w:tc>
        <w:tc>
          <w:tcPr>
            <w:tcW w:w="1190" w:type="dxa"/>
            <w:vMerge/>
            <w:noWrap/>
            <w:vAlign w:val="center"/>
          </w:tcPr>
          <w:p w14:paraId="0ABFF73E" w14:textId="77777777" w:rsidR="00B82715" w:rsidRPr="005227E2" w:rsidRDefault="00B82715" w:rsidP="00B82715">
            <w:pPr>
              <w:jc w:val="center"/>
              <w:rPr>
                <w:sz w:val="20"/>
                <w:szCs w:val="20"/>
              </w:rPr>
            </w:pPr>
          </w:p>
        </w:tc>
        <w:tc>
          <w:tcPr>
            <w:tcW w:w="897" w:type="dxa"/>
            <w:noWrap/>
            <w:vAlign w:val="center"/>
          </w:tcPr>
          <w:p w14:paraId="017CC105" w14:textId="77777777" w:rsidR="00B82715" w:rsidRPr="005227E2" w:rsidRDefault="00B82715" w:rsidP="00B82715">
            <w:pPr>
              <w:jc w:val="center"/>
              <w:rPr>
                <w:sz w:val="20"/>
                <w:szCs w:val="20"/>
              </w:rPr>
            </w:pPr>
            <w:r w:rsidRPr="005227E2">
              <w:rPr>
                <w:sz w:val="20"/>
                <w:szCs w:val="20"/>
              </w:rPr>
              <w:t>1-2cm</w:t>
            </w:r>
          </w:p>
        </w:tc>
        <w:tc>
          <w:tcPr>
            <w:tcW w:w="1089" w:type="dxa"/>
            <w:noWrap/>
            <w:vAlign w:val="center"/>
          </w:tcPr>
          <w:p w14:paraId="2A0598D6" w14:textId="77777777" w:rsidR="00B82715" w:rsidRPr="005227E2" w:rsidRDefault="00B82715" w:rsidP="00B82715">
            <w:pPr>
              <w:jc w:val="center"/>
              <w:rPr>
                <w:sz w:val="20"/>
                <w:szCs w:val="20"/>
              </w:rPr>
            </w:pPr>
            <w:r w:rsidRPr="005227E2">
              <w:rPr>
                <w:sz w:val="20"/>
                <w:szCs w:val="20"/>
              </w:rPr>
              <w:t>0.938</w:t>
            </w:r>
          </w:p>
        </w:tc>
        <w:tc>
          <w:tcPr>
            <w:tcW w:w="932" w:type="dxa"/>
            <w:shd w:val="clear" w:color="auto" w:fill="D9D9D9" w:themeFill="background1" w:themeFillShade="D9"/>
            <w:noWrap/>
            <w:vAlign w:val="center"/>
          </w:tcPr>
          <w:p w14:paraId="33C5102D" w14:textId="77777777" w:rsidR="00B82715" w:rsidRPr="005227E2" w:rsidRDefault="00B82715" w:rsidP="00B82715">
            <w:pPr>
              <w:jc w:val="center"/>
              <w:rPr>
                <w:sz w:val="20"/>
                <w:szCs w:val="20"/>
              </w:rPr>
            </w:pPr>
            <w:r w:rsidRPr="005227E2">
              <w:rPr>
                <w:sz w:val="20"/>
                <w:szCs w:val="20"/>
              </w:rPr>
              <w:t>0.000</w:t>
            </w:r>
          </w:p>
        </w:tc>
        <w:tc>
          <w:tcPr>
            <w:tcW w:w="823" w:type="dxa"/>
            <w:noWrap/>
            <w:vAlign w:val="center"/>
          </w:tcPr>
          <w:p w14:paraId="2A0A69CD" w14:textId="77777777" w:rsidR="00B82715" w:rsidRPr="005227E2" w:rsidRDefault="00B82715" w:rsidP="00B82715">
            <w:pPr>
              <w:jc w:val="center"/>
              <w:rPr>
                <w:sz w:val="20"/>
                <w:szCs w:val="20"/>
              </w:rPr>
            </w:pPr>
          </w:p>
        </w:tc>
        <w:tc>
          <w:tcPr>
            <w:tcW w:w="925" w:type="dxa"/>
            <w:noWrap/>
            <w:vAlign w:val="center"/>
          </w:tcPr>
          <w:p w14:paraId="6C899854" w14:textId="77777777" w:rsidR="00B82715" w:rsidRPr="005227E2" w:rsidRDefault="00B82715" w:rsidP="00B82715">
            <w:pPr>
              <w:jc w:val="center"/>
              <w:rPr>
                <w:sz w:val="20"/>
                <w:szCs w:val="20"/>
              </w:rPr>
            </w:pPr>
            <w:r w:rsidRPr="005227E2">
              <w:rPr>
                <w:sz w:val="20"/>
                <w:szCs w:val="20"/>
              </w:rPr>
              <w:t>0.163</w:t>
            </w:r>
          </w:p>
        </w:tc>
        <w:tc>
          <w:tcPr>
            <w:tcW w:w="823" w:type="dxa"/>
            <w:shd w:val="clear" w:color="auto" w:fill="D9D9D9" w:themeFill="background1" w:themeFillShade="D9"/>
            <w:noWrap/>
            <w:vAlign w:val="center"/>
          </w:tcPr>
          <w:p w14:paraId="75A5AF35" w14:textId="77777777" w:rsidR="00B82715" w:rsidRPr="005227E2" w:rsidRDefault="00B82715" w:rsidP="00B82715">
            <w:pPr>
              <w:jc w:val="center"/>
              <w:rPr>
                <w:sz w:val="20"/>
                <w:szCs w:val="20"/>
              </w:rPr>
            </w:pPr>
            <w:r w:rsidRPr="005227E2">
              <w:rPr>
                <w:sz w:val="20"/>
                <w:szCs w:val="20"/>
              </w:rPr>
              <w:t>0.000</w:t>
            </w:r>
          </w:p>
        </w:tc>
        <w:tc>
          <w:tcPr>
            <w:tcW w:w="823" w:type="dxa"/>
            <w:noWrap/>
            <w:vAlign w:val="center"/>
          </w:tcPr>
          <w:p w14:paraId="703F8102" w14:textId="77777777" w:rsidR="00B82715" w:rsidRPr="005227E2" w:rsidRDefault="00B82715" w:rsidP="00B82715">
            <w:pPr>
              <w:jc w:val="center"/>
              <w:rPr>
                <w:sz w:val="20"/>
                <w:szCs w:val="20"/>
              </w:rPr>
            </w:pPr>
          </w:p>
        </w:tc>
        <w:tc>
          <w:tcPr>
            <w:tcW w:w="825" w:type="dxa"/>
            <w:noWrap/>
            <w:vAlign w:val="center"/>
          </w:tcPr>
          <w:p w14:paraId="4F451433" w14:textId="77777777" w:rsidR="00B82715" w:rsidRPr="005227E2" w:rsidRDefault="00B82715" w:rsidP="00B82715">
            <w:pPr>
              <w:jc w:val="center"/>
              <w:rPr>
                <w:sz w:val="20"/>
                <w:szCs w:val="20"/>
              </w:rPr>
            </w:pPr>
            <w:r w:rsidRPr="005227E2">
              <w:rPr>
                <w:sz w:val="20"/>
                <w:szCs w:val="20"/>
              </w:rPr>
              <w:t>0.406</w:t>
            </w:r>
          </w:p>
        </w:tc>
        <w:tc>
          <w:tcPr>
            <w:tcW w:w="823" w:type="dxa"/>
            <w:shd w:val="clear" w:color="auto" w:fill="D9D9D9" w:themeFill="background1" w:themeFillShade="D9"/>
            <w:noWrap/>
            <w:vAlign w:val="center"/>
          </w:tcPr>
          <w:p w14:paraId="2824C6B7" w14:textId="77777777" w:rsidR="00B82715" w:rsidRPr="005227E2" w:rsidRDefault="00B82715" w:rsidP="00B82715">
            <w:pPr>
              <w:jc w:val="center"/>
              <w:rPr>
                <w:sz w:val="20"/>
                <w:szCs w:val="20"/>
              </w:rPr>
            </w:pPr>
            <w:r w:rsidRPr="005227E2">
              <w:rPr>
                <w:sz w:val="20"/>
                <w:szCs w:val="20"/>
              </w:rPr>
              <w:t>0.000</w:t>
            </w:r>
          </w:p>
        </w:tc>
        <w:tc>
          <w:tcPr>
            <w:tcW w:w="823" w:type="dxa"/>
            <w:noWrap/>
            <w:vAlign w:val="center"/>
          </w:tcPr>
          <w:p w14:paraId="25E81A52" w14:textId="77777777" w:rsidR="00B82715" w:rsidRPr="005227E2" w:rsidRDefault="00B82715" w:rsidP="00B82715">
            <w:pPr>
              <w:jc w:val="center"/>
              <w:rPr>
                <w:sz w:val="20"/>
                <w:szCs w:val="20"/>
              </w:rPr>
            </w:pPr>
          </w:p>
        </w:tc>
      </w:tr>
      <w:tr w:rsidR="00B82715" w:rsidRPr="005227E2" w14:paraId="39B531A0" w14:textId="77777777" w:rsidTr="00B82715">
        <w:trPr>
          <w:trHeight w:val="20"/>
          <w:jc w:val="center"/>
        </w:trPr>
        <w:tc>
          <w:tcPr>
            <w:tcW w:w="1703" w:type="dxa"/>
            <w:vMerge/>
            <w:noWrap/>
            <w:vAlign w:val="center"/>
          </w:tcPr>
          <w:p w14:paraId="3182A333" w14:textId="77777777" w:rsidR="00B82715" w:rsidRPr="005227E2" w:rsidRDefault="00B82715" w:rsidP="00B82715">
            <w:pPr>
              <w:jc w:val="center"/>
              <w:rPr>
                <w:sz w:val="20"/>
                <w:szCs w:val="20"/>
              </w:rPr>
            </w:pPr>
          </w:p>
        </w:tc>
        <w:tc>
          <w:tcPr>
            <w:tcW w:w="1190" w:type="dxa"/>
            <w:vMerge/>
            <w:noWrap/>
            <w:vAlign w:val="center"/>
          </w:tcPr>
          <w:p w14:paraId="7BBB9AD7" w14:textId="77777777" w:rsidR="00B82715" w:rsidRPr="005227E2" w:rsidRDefault="00B82715" w:rsidP="00B82715">
            <w:pPr>
              <w:jc w:val="center"/>
              <w:rPr>
                <w:sz w:val="20"/>
                <w:szCs w:val="20"/>
              </w:rPr>
            </w:pPr>
          </w:p>
        </w:tc>
        <w:tc>
          <w:tcPr>
            <w:tcW w:w="897" w:type="dxa"/>
            <w:noWrap/>
            <w:vAlign w:val="center"/>
          </w:tcPr>
          <w:p w14:paraId="67301699" w14:textId="77777777" w:rsidR="00B82715" w:rsidRPr="005227E2" w:rsidRDefault="00B82715" w:rsidP="00B82715">
            <w:pPr>
              <w:jc w:val="center"/>
              <w:rPr>
                <w:sz w:val="20"/>
                <w:szCs w:val="20"/>
              </w:rPr>
            </w:pPr>
            <w:r w:rsidRPr="005227E2">
              <w:rPr>
                <w:sz w:val="20"/>
                <w:szCs w:val="20"/>
              </w:rPr>
              <w:t>2-3cm</w:t>
            </w:r>
          </w:p>
        </w:tc>
        <w:tc>
          <w:tcPr>
            <w:tcW w:w="1089" w:type="dxa"/>
            <w:noWrap/>
            <w:vAlign w:val="center"/>
          </w:tcPr>
          <w:p w14:paraId="3ADFEC62" w14:textId="77777777" w:rsidR="00B82715" w:rsidRPr="005227E2" w:rsidRDefault="00B82715" w:rsidP="00B82715">
            <w:pPr>
              <w:jc w:val="center"/>
              <w:rPr>
                <w:sz w:val="20"/>
                <w:szCs w:val="20"/>
              </w:rPr>
            </w:pPr>
            <w:r w:rsidRPr="005227E2">
              <w:rPr>
                <w:sz w:val="20"/>
                <w:szCs w:val="20"/>
              </w:rPr>
              <w:t>0.145</w:t>
            </w:r>
          </w:p>
        </w:tc>
        <w:tc>
          <w:tcPr>
            <w:tcW w:w="932" w:type="dxa"/>
            <w:shd w:val="clear" w:color="auto" w:fill="D9D9D9" w:themeFill="background1" w:themeFillShade="D9"/>
            <w:noWrap/>
            <w:vAlign w:val="center"/>
          </w:tcPr>
          <w:p w14:paraId="3B7C4EA8" w14:textId="77777777" w:rsidR="00B82715" w:rsidRPr="005227E2" w:rsidRDefault="00B82715" w:rsidP="00B82715">
            <w:pPr>
              <w:jc w:val="center"/>
              <w:rPr>
                <w:sz w:val="20"/>
                <w:szCs w:val="20"/>
              </w:rPr>
            </w:pPr>
            <w:r w:rsidRPr="005227E2">
              <w:rPr>
                <w:sz w:val="20"/>
                <w:szCs w:val="20"/>
              </w:rPr>
              <w:t>0.000</w:t>
            </w:r>
          </w:p>
        </w:tc>
        <w:tc>
          <w:tcPr>
            <w:tcW w:w="823" w:type="dxa"/>
            <w:noWrap/>
            <w:vAlign w:val="center"/>
          </w:tcPr>
          <w:p w14:paraId="2AE261D1" w14:textId="77777777" w:rsidR="00B82715" w:rsidRPr="005227E2" w:rsidRDefault="00B82715" w:rsidP="00B82715">
            <w:pPr>
              <w:jc w:val="center"/>
              <w:rPr>
                <w:sz w:val="20"/>
                <w:szCs w:val="20"/>
              </w:rPr>
            </w:pPr>
          </w:p>
        </w:tc>
        <w:tc>
          <w:tcPr>
            <w:tcW w:w="925" w:type="dxa"/>
            <w:shd w:val="clear" w:color="auto" w:fill="D9D9D9" w:themeFill="background1" w:themeFillShade="D9"/>
            <w:noWrap/>
            <w:vAlign w:val="center"/>
          </w:tcPr>
          <w:p w14:paraId="49CF6026" w14:textId="77777777" w:rsidR="00B82715" w:rsidRPr="005227E2" w:rsidRDefault="00B82715" w:rsidP="00B82715">
            <w:pPr>
              <w:jc w:val="center"/>
              <w:rPr>
                <w:sz w:val="20"/>
                <w:szCs w:val="20"/>
              </w:rPr>
            </w:pPr>
            <w:r w:rsidRPr="005227E2">
              <w:rPr>
                <w:sz w:val="20"/>
                <w:szCs w:val="20"/>
              </w:rPr>
              <w:t>0.049</w:t>
            </w:r>
          </w:p>
        </w:tc>
        <w:tc>
          <w:tcPr>
            <w:tcW w:w="823" w:type="dxa"/>
            <w:shd w:val="clear" w:color="auto" w:fill="auto"/>
            <w:noWrap/>
            <w:vAlign w:val="center"/>
          </w:tcPr>
          <w:p w14:paraId="33A867C0" w14:textId="77777777" w:rsidR="00B82715" w:rsidRPr="005227E2" w:rsidRDefault="00B82715" w:rsidP="00B82715">
            <w:pPr>
              <w:jc w:val="center"/>
              <w:rPr>
                <w:sz w:val="20"/>
                <w:szCs w:val="20"/>
              </w:rPr>
            </w:pPr>
          </w:p>
        </w:tc>
        <w:tc>
          <w:tcPr>
            <w:tcW w:w="823" w:type="dxa"/>
            <w:shd w:val="clear" w:color="auto" w:fill="D9D9D9" w:themeFill="background1" w:themeFillShade="D9"/>
            <w:noWrap/>
            <w:vAlign w:val="center"/>
          </w:tcPr>
          <w:p w14:paraId="5EA0F156" w14:textId="77777777" w:rsidR="00B82715" w:rsidRPr="005227E2" w:rsidRDefault="00B82715" w:rsidP="00B82715">
            <w:pPr>
              <w:jc w:val="center"/>
              <w:rPr>
                <w:sz w:val="20"/>
                <w:szCs w:val="20"/>
              </w:rPr>
            </w:pPr>
            <w:r w:rsidRPr="005227E2">
              <w:rPr>
                <w:sz w:val="20"/>
                <w:szCs w:val="20"/>
              </w:rPr>
              <w:t>0.000</w:t>
            </w:r>
          </w:p>
        </w:tc>
        <w:tc>
          <w:tcPr>
            <w:tcW w:w="825" w:type="dxa"/>
            <w:shd w:val="clear" w:color="auto" w:fill="D9D9D9" w:themeFill="background1" w:themeFillShade="D9"/>
            <w:noWrap/>
            <w:vAlign w:val="center"/>
          </w:tcPr>
          <w:p w14:paraId="5F57601C" w14:textId="77777777" w:rsidR="00B82715" w:rsidRPr="005227E2" w:rsidRDefault="00B82715" w:rsidP="00B82715">
            <w:pPr>
              <w:jc w:val="center"/>
              <w:rPr>
                <w:sz w:val="20"/>
                <w:szCs w:val="20"/>
              </w:rPr>
            </w:pPr>
            <w:r w:rsidRPr="005227E2">
              <w:rPr>
                <w:sz w:val="20"/>
                <w:szCs w:val="20"/>
              </w:rPr>
              <w:t>0.002</w:t>
            </w:r>
          </w:p>
        </w:tc>
        <w:tc>
          <w:tcPr>
            <w:tcW w:w="823" w:type="dxa"/>
            <w:noWrap/>
            <w:vAlign w:val="center"/>
          </w:tcPr>
          <w:p w14:paraId="360EF348" w14:textId="77777777" w:rsidR="00B82715" w:rsidRPr="005227E2" w:rsidRDefault="00B82715" w:rsidP="00B82715">
            <w:pPr>
              <w:jc w:val="center"/>
              <w:rPr>
                <w:sz w:val="20"/>
                <w:szCs w:val="20"/>
              </w:rPr>
            </w:pPr>
          </w:p>
        </w:tc>
        <w:tc>
          <w:tcPr>
            <w:tcW w:w="823" w:type="dxa"/>
            <w:shd w:val="clear" w:color="auto" w:fill="D9D9D9" w:themeFill="background1" w:themeFillShade="D9"/>
            <w:noWrap/>
            <w:vAlign w:val="center"/>
          </w:tcPr>
          <w:p w14:paraId="7697D437" w14:textId="77777777" w:rsidR="00B82715" w:rsidRPr="005227E2" w:rsidRDefault="00B82715" w:rsidP="00B82715">
            <w:pPr>
              <w:jc w:val="center"/>
              <w:rPr>
                <w:sz w:val="20"/>
                <w:szCs w:val="20"/>
              </w:rPr>
            </w:pPr>
            <w:r w:rsidRPr="005227E2">
              <w:rPr>
                <w:sz w:val="20"/>
                <w:szCs w:val="20"/>
              </w:rPr>
              <w:t>0.000</w:t>
            </w:r>
          </w:p>
        </w:tc>
      </w:tr>
      <w:tr w:rsidR="00B82715" w:rsidRPr="005227E2" w14:paraId="5C77DCE7" w14:textId="77777777" w:rsidTr="00B82715">
        <w:trPr>
          <w:trHeight w:val="20"/>
          <w:jc w:val="center"/>
        </w:trPr>
        <w:tc>
          <w:tcPr>
            <w:tcW w:w="1703" w:type="dxa"/>
            <w:vMerge/>
            <w:noWrap/>
            <w:vAlign w:val="center"/>
          </w:tcPr>
          <w:p w14:paraId="773D9379" w14:textId="77777777" w:rsidR="00B82715" w:rsidRPr="005227E2" w:rsidRDefault="00B82715" w:rsidP="00B82715">
            <w:pPr>
              <w:jc w:val="center"/>
              <w:rPr>
                <w:sz w:val="20"/>
                <w:szCs w:val="20"/>
              </w:rPr>
            </w:pPr>
          </w:p>
        </w:tc>
        <w:tc>
          <w:tcPr>
            <w:tcW w:w="1190" w:type="dxa"/>
            <w:vMerge/>
            <w:noWrap/>
            <w:vAlign w:val="center"/>
          </w:tcPr>
          <w:p w14:paraId="104F8CAF" w14:textId="77777777" w:rsidR="00B82715" w:rsidRPr="005227E2" w:rsidRDefault="00B82715" w:rsidP="00B82715">
            <w:pPr>
              <w:jc w:val="center"/>
              <w:rPr>
                <w:sz w:val="20"/>
                <w:szCs w:val="20"/>
              </w:rPr>
            </w:pPr>
          </w:p>
        </w:tc>
        <w:tc>
          <w:tcPr>
            <w:tcW w:w="897" w:type="dxa"/>
            <w:noWrap/>
            <w:vAlign w:val="center"/>
          </w:tcPr>
          <w:p w14:paraId="56D4D5A3" w14:textId="77777777" w:rsidR="00B82715" w:rsidRPr="005227E2" w:rsidRDefault="00B82715" w:rsidP="00B82715">
            <w:pPr>
              <w:jc w:val="center"/>
              <w:rPr>
                <w:sz w:val="20"/>
                <w:szCs w:val="20"/>
              </w:rPr>
            </w:pPr>
            <w:r w:rsidRPr="005227E2">
              <w:rPr>
                <w:sz w:val="20"/>
                <w:szCs w:val="20"/>
              </w:rPr>
              <w:t>3-4cm</w:t>
            </w:r>
          </w:p>
        </w:tc>
        <w:tc>
          <w:tcPr>
            <w:tcW w:w="1089" w:type="dxa"/>
            <w:noWrap/>
            <w:vAlign w:val="center"/>
          </w:tcPr>
          <w:p w14:paraId="3E14B3AB" w14:textId="77777777" w:rsidR="00B82715" w:rsidRPr="005227E2" w:rsidRDefault="00B82715" w:rsidP="00B82715">
            <w:pPr>
              <w:jc w:val="center"/>
              <w:rPr>
                <w:sz w:val="20"/>
                <w:szCs w:val="20"/>
              </w:rPr>
            </w:pPr>
            <w:r w:rsidRPr="005227E2">
              <w:rPr>
                <w:sz w:val="20"/>
                <w:szCs w:val="20"/>
              </w:rPr>
              <w:t>0.347</w:t>
            </w:r>
          </w:p>
        </w:tc>
        <w:tc>
          <w:tcPr>
            <w:tcW w:w="932" w:type="dxa"/>
            <w:shd w:val="clear" w:color="auto" w:fill="D9D9D9" w:themeFill="background1" w:themeFillShade="D9"/>
            <w:noWrap/>
            <w:vAlign w:val="center"/>
          </w:tcPr>
          <w:p w14:paraId="3B3D7EB6" w14:textId="77777777" w:rsidR="00B82715" w:rsidRPr="005227E2" w:rsidRDefault="00B82715" w:rsidP="00B82715">
            <w:pPr>
              <w:jc w:val="center"/>
              <w:rPr>
                <w:sz w:val="20"/>
                <w:szCs w:val="20"/>
              </w:rPr>
            </w:pPr>
            <w:r w:rsidRPr="005227E2">
              <w:rPr>
                <w:sz w:val="20"/>
                <w:szCs w:val="20"/>
              </w:rPr>
              <w:t>0.000</w:t>
            </w:r>
          </w:p>
        </w:tc>
        <w:tc>
          <w:tcPr>
            <w:tcW w:w="823" w:type="dxa"/>
            <w:noWrap/>
            <w:vAlign w:val="center"/>
          </w:tcPr>
          <w:p w14:paraId="4132F2EB" w14:textId="77777777" w:rsidR="00B82715" w:rsidRPr="005227E2" w:rsidRDefault="00B82715" w:rsidP="00B82715">
            <w:pPr>
              <w:jc w:val="center"/>
              <w:rPr>
                <w:sz w:val="20"/>
                <w:szCs w:val="20"/>
              </w:rPr>
            </w:pPr>
          </w:p>
        </w:tc>
        <w:tc>
          <w:tcPr>
            <w:tcW w:w="925" w:type="dxa"/>
            <w:noWrap/>
            <w:vAlign w:val="center"/>
          </w:tcPr>
          <w:p w14:paraId="5A9E034D" w14:textId="77777777" w:rsidR="00B82715" w:rsidRPr="005227E2" w:rsidRDefault="00B82715" w:rsidP="00B82715">
            <w:pPr>
              <w:jc w:val="center"/>
              <w:rPr>
                <w:sz w:val="20"/>
                <w:szCs w:val="20"/>
              </w:rPr>
            </w:pPr>
            <w:r w:rsidRPr="005227E2">
              <w:rPr>
                <w:sz w:val="20"/>
                <w:szCs w:val="20"/>
              </w:rPr>
              <w:t>0.055</w:t>
            </w:r>
          </w:p>
        </w:tc>
        <w:tc>
          <w:tcPr>
            <w:tcW w:w="823" w:type="dxa"/>
            <w:shd w:val="clear" w:color="auto" w:fill="D9D9D9" w:themeFill="background1" w:themeFillShade="D9"/>
            <w:noWrap/>
            <w:vAlign w:val="center"/>
          </w:tcPr>
          <w:p w14:paraId="7AF18A52" w14:textId="77777777" w:rsidR="00B82715" w:rsidRPr="005227E2" w:rsidRDefault="00B82715" w:rsidP="00B82715">
            <w:pPr>
              <w:jc w:val="center"/>
              <w:rPr>
                <w:sz w:val="20"/>
                <w:szCs w:val="20"/>
              </w:rPr>
            </w:pPr>
            <w:r w:rsidRPr="005227E2">
              <w:rPr>
                <w:sz w:val="20"/>
                <w:szCs w:val="20"/>
              </w:rPr>
              <w:t>0.000</w:t>
            </w:r>
          </w:p>
        </w:tc>
        <w:tc>
          <w:tcPr>
            <w:tcW w:w="823" w:type="dxa"/>
            <w:noWrap/>
            <w:vAlign w:val="center"/>
          </w:tcPr>
          <w:p w14:paraId="1F545477" w14:textId="77777777" w:rsidR="00B82715" w:rsidRPr="005227E2" w:rsidRDefault="00B82715" w:rsidP="00B82715">
            <w:pPr>
              <w:jc w:val="center"/>
              <w:rPr>
                <w:sz w:val="20"/>
                <w:szCs w:val="20"/>
              </w:rPr>
            </w:pPr>
          </w:p>
        </w:tc>
        <w:tc>
          <w:tcPr>
            <w:tcW w:w="825" w:type="dxa"/>
            <w:noWrap/>
            <w:vAlign w:val="center"/>
          </w:tcPr>
          <w:p w14:paraId="013929A2" w14:textId="77777777" w:rsidR="00B82715" w:rsidRPr="005227E2" w:rsidRDefault="00B82715" w:rsidP="00B82715">
            <w:pPr>
              <w:jc w:val="center"/>
              <w:rPr>
                <w:sz w:val="20"/>
                <w:szCs w:val="20"/>
              </w:rPr>
            </w:pPr>
            <w:r w:rsidRPr="005227E2">
              <w:rPr>
                <w:sz w:val="20"/>
                <w:szCs w:val="20"/>
              </w:rPr>
              <w:t>0.853</w:t>
            </w:r>
          </w:p>
        </w:tc>
        <w:tc>
          <w:tcPr>
            <w:tcW w:w="823" w:type="dxa"/>
            <w:shd w:val="clear" w:color="auto" w:fill="D9D9D9" w:themeFill="background1" w:themeFillShade="D9"/>
            <w:noWrap/>
            <w:vAlign w:val="center"/>
          </w:tcPr>
          <w:p w14:paraId="08FEDB82" w14:textId="77777777" w:rsidR="00B82715" w:rsidRPr="005227E2" w:rsidRDefault="00B82715" w:rsidP="00B82715">
            <w:pPr>
              <w:jc w:val="center"/>
              <w:rPr>
                <w:sz w:val="20"/>
                <w:szCs w:val="20"/>
              </w:rPr>
            </w:pPr>
            <w:r w:rsidRPr="005227E2">
              <w:rPr>
                <w:sz w:val="20"/>
                <w:szCs w:val="20"/>
              </w:rPr>
              <w:t>0.000</w:t>
            </w:r>
          </w:p>
        </w:tc>
        <w:tc>
          <w:tcPr>
            <w:tcW w:w="823" w:type="dxa"/>
            <w:noWrap/>
            <w:vAlign w:val="center"/>
          </w:tcPr>
          <w:p w14:paraId="3437D1C9" w14:textId="77777777" w:rsidR="00B82715" w:rsidRPr="005227E2" w:rsidRDefault="00B82715" w:rsidP="00B82715">
            <w:pPr>
              <w:jc w:val="center"/>
              <w:rPr>
                <w:sz w:val="20"/>
                <w:szCs w:val="20"/>
              </w:rPr>
            </w:pPr>
          </w:p>
        </w:tc>
      </w:tr>
      <w:tr w:rsidR="00B82715" w:rsidRPr="005227E2" w14:paraId="779FFBA5" w14:textId="77777777" w:rsidTr="00B82715">
        <w:trPr>
          <w:trHeight w:val="20"/>
          <w:jc w:val="center"/>
        </w:trPr>
        <w:tc>
          <w:tcPr>
            <w:tcW w:w="1703" w:type="dxa"/>
            <w:vMerge/>
            <w:noWrap/>
            <w:vAlign w:val="center"/>
          </w:tcPr>
          <w:p w14:paraId="7D627A0B" w14:textId="77777777" w:rsidR="00B82715" w:rsidRPr="005227E2" w:rsidRDefault="00B82715" w:rsidP="00B82715">
            <w:pPr>
              <w:jc w:val="center"/>
              <w:rPr>
                <w:sz w:val="20"/>
                <w:szCs w:val="20"/>
              </w:rPr>
            </w:pPr>
          </w:p>
        </w:tc>
        <w:tc>
          <w:tcPr>
            <w:tcW w:w="1190" w:type="dxa"/>
            <w:vMerge/>
            <w:noWrap/>
            <w:vAlign w:val="center"/>
          </w:tcPr>
          <w:p w14:paraId="45F104B6" w14:textId="77777777" w:rsidR="00B82715" w:rsidRPr="005227E2" w:rsidRDefault="00B82715" w:rsidP="00B82715">
            <w:pPr>
              <w:jc w:val="center"/>
              <w:rPr>
                <w:sz w:val="20"/>
                <w:szCs w:val="20"/>
              </w:rPr>
            </w:pPr>
          </w:p>
        </w:tc>
        <w:tc>
          <w:tcPr>
            <w:tcW w:w="897" w:type="dxa"/>
            <w:noWrap/>
            <w:vAlign w:val="center"/>
          </w:tcPr>
          <w:p w14:paraId="4A4E98C0" w14:textId="77777777" w:rsidR="00B82715" w:rsidRPr="005227E2" w:rsidRDefault="00B82715" w:rsidP="00B82715">
            <w:pPr>
              <w:jc w:val="center"/>
              <w:rPr>
                <w:sz w:val="20"/>
                <w:szCs w:val="20"/>
              </w:rPr>
            </w:pPr>
            <w:r w:rsidRPr="005227E2">
              <w:rPr>
                <w:sz w:val="20"/>
                <w:szCs w:val="20"/>
              </w:rPr>
              <w:t>4-5cm</w:t>
            </w:r>
          </w:p>
        </w:tc>
        <w:tc>
          <w:tcPr>
            <w:tcW w:w="1089" w:type="dxa"/>
            <w:noWrap/>
            <w:vAlign w:val="center"/>
          </w:tcPr>
          <w:p w14:paraId="4446E766" w14:textId="77777777" w:rsidR="00B82715" w:rsidRPr="005227E2" w:rsidRDefault="00B82715" w:rsidP="00B82715">
            <w:pPr>
              <w:jc w:val="center"/>
              <w:rPr>
                <w:sz w:val="20"/>
                <w:szCs w:val="20"/>
              </w:rPr>
            </w:pPr>
            <w:r w:rsidRPr="005227E2">
              <w:rPr>
                <w:sz w:val="20"/>
                <w:szCs w:val="20"/>
              </w:rPr>
              <w:t>0.998</w:t>
            </w:r>
          </w:p>
        </w:tc>
        <w:tc>
          <w:tcPr>
            <w:tcW w:w="932" w:type="dxa"/>
            <w:shd w:val="clear" w:color="auto" w:fill="D9D9D9" w:themeFill="background1" w:themeFillShade="D9"/>
            <w:noWrap/>
            <w:vAlign w:val="center"/>
          </w:tcPr>
          <w:p w14:paraId="6F28123D" w14:textId="77777777" w:rsidR="00B82715" w:rsidRPr="005227E2" w:rsidRDefault="00B82715" w:rsidP="00B82715">
            <w:pPr>
              <w:jc w:val="center"/>
              <w:rPr>
                <w:sz w:val="20"/>
                <w:szCs w:val="20"/>
              </w:rPr>
            </w:pPr>
            <w:r w:rsidRPr="005227E2">
              <w:rPr>
                <w:sz w:val="20"/>
                <w:szCs w:val="20"/>
              </w:rPr>
              <w:t>0.000</w:t>
            </w:r>
          </w:p>
        </w:tc>
        <w:tc>
          <w:tcPr>
            <w:tcW w:w="823" w:type="dxa"/>
            <w:noWrap/>
            <w:vAlign w:val="center"/>
          </w:tcPr>
          <w:p w14:paraId="6F50945C" w14:textId="77777777" w:rsidR="00B82715" w:rsidRPr="005227E2" w:rsidRDefault="00B82715" w:rsidP="00B82715">
            <w:pPr>
              <w:jc w:val="center"/>
              <w:rPr>
                <w:sz w:val="20"/>
                <w:szCs w:val="20"/>
              </w:rPr>
            </w:pPr>
          </w:p>
        </w:tc>
        <w:tc>
          <w:tcPr>
            <w:tcW w:w="925" w:type="dxa"/>
            <w:noWrap/>
            <w:vAlign w:val="center"/>
          </w:tcPr>
          <w:p w14:paraId="01588456" w14:textId="77777777" w:rsidR="00B82715" w:rsidRPr="005227E2" w:rsidRDefault="00B82715" w:rsidP="00B82715">
            <w:pPr>
              <w:jc w:val="center"/>
              <w:rPr>
                <w:sz w:val="20"/>
                <w:szCs w:val="20"/>
              </w:rPr>
            </w:pPr>
            <w:r w:rsidRPr="005227E2">
              <w:rPr>
                <w:sz w:val="20"/>
                <w:szCs w:val="20"/>
              </w:rPr>
              <w:t>0.253</w:t>
            </w:r>
          </w:p>
        </w:tc>
        <w:tc>
          <w:tcPr>
            <w:tcW w:w="823" w:type="dxa"/>
            <w:shd w:val="clear" w:color="auto" w:fill="D9D9D9" w:themeFill="background1" w:themeFillShade="D9"/>
            <w:noWrap/>
            <w:vAlign w:val="center"/>
          </w:tcPr>
          <w:p w14:paraId="3BD994E9" w14:textId="77777777" w:rsidR="00B82715" w:rsidRPr="005227E2" w:rsidRDefault="00B82715" w:rsidP="00B82715">
            <w:pPr>
              <w:jc w:val="center"/>
              <w:rPr>
                <w:sz w:val="20"/>
                <w:szCs w:val="20"/>
              </w:rPr>
            </w:pPr>
            <w:r w:rsidRPr="005227E2">
              <w:rPr>
                <w:sz w:val="20"/>
                <w:szCs w:val="20"/>
              </w:rPr>
              <w:t>0.557</w:t>
            </w:r>
          </w:p>
        </w:tc>
        <w:tc>
          <w:tcPr>
            <w:tcW w:w="823" w:type="dxa"/>
            <w:noWrap/>
            <w:vAlign w:val="center"/>
          </w:tcPr>
          <w:p w14:paraId="253274EE" w14:textId="77777777" w:rsidR="00B82715" w:rsidRPr="005227E2" w:rsidRDefault="00B82715" w:rsidP="00B82715">
            <w:pPr>
              <w:jc w:val="center"/>
              <w:rPr>
                <w:sz w:val="20"/>
                <w:szCs w:val="20"/>
              </w:rPr>
            </w:pPr>
          </w:p>
        </w:tc>
        <w:tc>
          <w:tcPr>
            <w:tcW w:w="825" w:type="dxa"/>
            <w:noWrap/>
            <w:vAlign w:val="center"/>
          </w:tcPr>
          <w:p w14:paraId="1BBC9BF0" w14:textId="77777777" w:rsidR="00B82715" w:rsidRPr="005227E2" w:rsidRDefault="00B82715" w:rsidP="00B82715">
            <w:pPr>
              <w:jc w:val="center"/>
              <w:rPr>
                <w:sz w:val="20"/>
                <w:szCs w:val="20"/>
              </w:rPr>
            </w:pPr>
            <w:r w:rsidRPr="005227E2">
              <w:rPr>
                <w:sz w:val="20"/>
                <w:szCs w:val="20"/>
              </w:rPr>
              <w:t>0.229</w:t>
            </w:r>
          </w:p>
        </w:tc>
        <w:tc>
          <w:tcPr>
            <w:tcW w:w="823" w:type="dxa"/>
            <w:shd w:val="clear" w:color="auto" w:fill="D9D9D9" w:themeFill="background1" w:themeFillShade="D9"/>
            <w:noWrap/>
            <w:vAlign w:val="center"/>
          </w:tcPr>
          <w:p w14:paraId="2DB718FC" w14:textId="77777777" w:rsidR="00B82715" w:rsidRPr="005227E2" w:rsidRDefault="00B82715" w:rsidP="00B82715">
            <w:pPr>
              <w:jc w:val="center"/>
              <w:rPr>
                <w:sz w:val="20"/>
                <w:szCs w:val="20"/>
              </w:rPr>
            </w:pPr>
            <w:r w:rsidRPr="005227E2">
              <w:rPr>
                <w:sz w:val="20"/>
                <w:szCs w:val="20"/>
              </w:rPr>
              <w:t>0.000</w:t>
            </w:r>
          </w:p>
        </w:tc>
        <w:tc>
          <w:tcPr>
            <w:tcW w:w="823" w:type="dxa"/>
            <w:noWrap/>
            <w:vAlign w:val="center"/>
          </w:tcPr>
          <w:p w14:paraId="64464A5F" w14:textId="77777777" w:rsidR="00B82715" w:rsidRPr="005227E2" w:rsidRDefault="00B82715" w:rsidP="00B82715">
            <w:pPr>
              <w:jc w:val="center"/>
              <w:rPr>
                <w:sz w:val="20"/>
                <w:szCs w:val="20"/>
              </w:rPr>
            </w:pPr>
          </w:p>
        </w:tc>
      </w:tr>
    </w:tbl>
    <w:p w14:paraId="596ECCA8" w14:textId="77777777" w:rsidR="00742088" w:rsidRPr="005227E2" w:rsidRDefault="00742088">
      <w:pPr>
        <w:rPr>
          <w:iCs/>
          <w:color w:val="000000" w:themeColor="text1"/>
          <w:sz w:val="20"/>
          <w:szCs w:val="18"/>
        </w:rPr>
      </w:pPr>
      <w:r w:rsidRPr="005227E2">
        <w:br w:type="page"/>
      </w:r>
    </w:p>
    <w:p w14:paraId="4169F815" w14:textId="15911FA9" w:rsidR="00742088" w:rsidRPr="005227E2" w:rsidRDefault="00742088" w:rsidP="00742088">
      <w:pPr>
        <w:pStyle w:val="Lgende"/>
        <w:keepNext/>
      </w:pPr>
      <w:r w:rsidRPr="005227E2">
        <w:lastRenderedPageBreak/>
        <w:t xml:space="preserve">Table </w:t>
      </w:r>
      <w:r w:rsidR="00E20012">
        <w:rPr>
          <w:noProof/>
        </w:rPr>
        <w:fldChar w:fldCharType="begin"/>
      </w:r>
      <w:r w:rsidR="00E20012">
        <w:rPr>
          <w:noProof/>
        </w:rPr>
        <w:instrText xml:space="preserve"> SEQ Table \* ARABIC </w:instrText>
      </w:r>
      <w:r w:rsidR="00E20012">
        <w:rPr>
          <w:noProof/>
        </w:rPr>
        <w:fldChar w:fldCharType="separate"/>
      </w:r>
      <w:r w:rsidR="00915AA3">
        <w:rPr>
          <w:noProof/>
        </w:rPr>
        <w:t>19</w:t>
      </w:r>
      <w:r w:rsidR="00E20012">
        <w:rPr>
          <w:noProof/>
        </w:rPr>
        <w:fldChar w:fldCharType="end"/>
      </w:r>
      <w:r w:rsidRPr="005227E2">
        <w:t xml:space="preserve">: Description of null models applied in the calculation of standard effect size (ses) of Phylogenetic Diversity (ses.PD), unweighted Mean Pairwise Distance (ses.MPD) and unweighted Mean Nearest Taxon Distance (ses.MNTD) for Nematoda, Genus-assigned, Unassigned, </w:t>
      </w:r>
      <w:r w:rsidRPr="005227E2">
        <w:rPr>
          <w:i/>
        </w:rPr>
        <w:t>Desmoscolex</w:t>
      </w:r>
      <w:r w:rsidRPr="005227E2">
        <w:t xml:space="preserve">, </w:t>
      </w:r>
      <w:r w:rsidRPr="005227E2">
        <w:rPr>
          <w:i/>
        </w:rPr>
        <w:t>Acantholaimus</w:t>
      </w:r>
      <w:r w:rsidRPr="005227E2">
        <w:t xml:space="preserve">, and </w:t>
      </w:r>
      <w:r w:rsidRPr="005227E2">
        <w:rPr>
          <w:i/>
        </w:rPr>
        <w:t>Halalaimus</w:t>
      </w:r>
      <w:r w:rsidRPr="005227E2">
        <w:t xml:space="preserve"> ASVs Abyssal, Pockmark and Reference areas. Source: R Package “picante” vignette.</w:t>
      </w:r>
    </w:p>
    <w:tbl>
      <w:tblPr>
        <w:tblStyle w:val="Grilledutableau"/>
        <w:tblW w:w="10485" w:type="dxa"/>
        <w:tblLook w:val="04A0" w:firstRow="1" w:lastRow="0" w:firstColumn="1" w:lastColumn="0" w:noHBand="0" w:noVBand="1"/>
      </w:tblPr>
      <w:tblGrid>
        <w:gridCol w:w="1764"/>
        <w:gridCol w:w="8721"/>
      </w:tblGrid>
      <w:tr w:rsidR="00742088" w:rsidRPr="005227E2" w14:paraId="452D6DC4" w14:textId="77777777" w:rsidTr="00283320">
        <w:tc>
          <w:tcPr>
            <w:tcW w:w="1764" w:type="dxa"/>
            <w:vAlign w:val="center"/>
          </w:tcPr>
          <w:p w14:paraId="6E7BC9D6" w14:textId="77777777" w:rsidR="00742088" w:rsidRPr="005227E2" w:rsidRDefault="00742088" w:rsidP="00283320">
            <w:pPr>
              <w:contextualSpacing/>
              <w:jc w:val="center"/>
              <w:rPr>
                <w:sz w:val="20"/>
                <w:szCs w:val="20"/>
              </w:rPr>
            </w:pPr>
            <w:r w:rsidRPr="005227E2">
              <w:rPr>
                <w:sz w:val="20"/>
                <w:szCs w:val="20"/>
              </w:rPr>
              <w:t>Null Model</w:t>
            </w:r>
          </w:p>
        </w:tc>
        <w:tc>
          <w:tcPr>
            <w:tcW w:w="8721" w:type="dxa"/>
            <w:vAlign w:val="center"/>
          </w:tcPr>
          <w:p w14:paraId="1DFB1A52" w14:textId="77777777" w:rsidR="00742088" w:rsidRPr="005227E2" w:rsidRDefault="00742088" w:rsidP="00283320">
            <w:pPr>
              <w:contextualSpacing/>
              <w:jc w:val="center"/>
              <w:rPr>
                <w:sz w:val="20"/>
                <w:szCs w:val="20"/>
              </w:rPr>
            </w:pPr>
            <w:r w:rsidRPr="005227E2">
              <w:rPr>
                <w:sz w:val="20"/>
                <w:szCs w:val="20"/>
              </w:rPr>
              <w:t>Randomization</w:t>
            </w:r>
          </w:p>
        </w:tc>
      </w:tr>
      <w:tr w:rsidR="00742088" w:rsidRPr="005227E2" w14:paraId="521343F2" w14:textId="77777777" w:rsidTr="00283320">
        <w:tc>
          <w:tcPr>
            <w:tcW w:w="1764" w:type="dxa"/>
            <w:vAlign w:val="center"/>
          </w:tcPr>
          <w:p w14:paraId="7AD8D7F5" w14:textId="77777777" w:rsidR="00742088" w:rsidRPr="005227E2" w:rsidRDefault="00742088" w:rsidP="00283320">
            <w:pPr>
              <w:autoSpaceDE w:val="0"/>
              <w:autoSpaceDN w:val="0"/>
              <w:adjustRightInd w:val="0"/>
              <w:jc w:val="center"/>
              <w:rPr>
                <w:sz w:val="20"/>
                <w:szCs w:val="20"/>
              </w:rPr>
            </w:pPr>
            <w:r w:rsidRPr="005227E2">
              <w:rPr>
                <w:sz w:val="20"/>
                <w:szCs w:val="20"/>
              </w:rPr>
              <w:t>taxa.labels</w:t>
            </w:r>
          </w:p>
        </w:tc>
        <w:tc>
          <w:tcPr>
            <w:tcW w:w="8721" w:type="dxa"/>
            <w:vAlign w:val="center"/>
          </w:tcPr>
          <w:p w14:paraId="6BE1D773" w14:textId="77777777" w:rsidR="00742088" w:rsidRPr="005227E2" w:rsidRDefault="00742088" w:rsidP="00283320">
            <w:pPr>
              <w:contextualSpacing/>
              <w:rPr>
                <w:sz w:val="20"/>
                <w:szCs w:val="20"/>
              </w:rPr>
            </w:pPr>
            <w:r w:rsidRPr="005227E2">
              <w:rPr>
                <w:sz w:val="20"/>
                <w:szCs w:val="20"/>
              </w:rPr>
              <w:t>Shuffle distance matrix labels (across all taxa included in distance matrix)</w:t>
            </w:r>
          </w:p>
        </w:tc>
      </w:tr>
      <w:tr w:rsidR="00742088" w:rsidRPr="005227E2" w14:paraId="29F1DCE4" w14:textId="77777777" w:rsidTr="00283320">
        <w:tc>
          <w:tcPr>
            <w:tcW w:w="1764" w:type="dxa"/>
            <w:vAlign w:val="center"/>
          </w:tcPr>
          <w:p w14:paraId="48228DC7" w14:textId="77777777" w:rsidR="00742088" w:rsidRPr="005227E2" w:rsidRDefault="00742088" w:rsidP="00283320">
            <w:pPr>
              <w:autoSpaceDE w:val="0"/>
              <w:autoSpaceDN w:val="0"/>
              <w:adjustRightInd w:val="0"/>
              <w:jc w:val="center"/>
              <w:rPr>
                <w:sz w:val="20"/>
                <w:szCs w:val="20"/>
              </w:rPr>
            </w:pPr>
            <w:r w:rsidRPr="005227E2">
              <w:rPr>
                <w:sz w:val="20"/>
                <w:szCs w:val="20"/>
              </w:rPr>
              <w:t>richness</w:t>
            </w:r>
          </w:p>
        </w:tc>
        <w:tc>
          <w:tcPr>
            <w:tcW w:w="8721" w:type="dxa"/>
            <w:vAlign w:val="center"/>
          </w:tcPr>
          <w:p w14:paraId="70A5F696" w14:textId="77777777" w:rsidR="00742088" w:rsidRPr="005227E2" w:rsidRDefault="00742088" w:rsidP="00283320">
            <w:pPr>
              <w:autoSpaceDE w:val="0"/>
              <w:autoSpaceDN w:val="0"/>
              <w:adjustRightInd w:val="0"/>
              <w:rPr>
                <w:sz w:val="20"/>
                <w:szCs w:val="20"/>
              </w:rPr>
            </w:pPr>
            <w:r w:rsidRPr="005227E2">
              <w:rPr>
                <w:sz w:val="20"/>
                <w:szCs w:val="20"/>
              </w:rPr>
              <w:t>Randomize community data matrix abundances within samples (maintains sample species richness)</w:t>
            </w:r>
          </w:p>
        </w:tc>
      </w:tr>
      <w:tr w:rsidR="00742088" w:rsidRPr="005227E2" w14:paraId="32DF7C53" w14:textId="77777777" w:rsidTr="00283320">
        <w:tc>
          <w:tcPr>
            <w:tcW w:w="1764" w:type="dxa"/>
            <w:vAlign w:val="center"/>
          </w:tcPr>
          <w:p w14:paraId="3EB3EF2B" w14:textId="77777777" w:rsidR="00742088" w:rsidRPr="005227E2" w:rsidRDefault="00742088" w:rsidP="00283320">
            <w:pPr>
              <w:autoSpaceDE w:val="0"/>
              <w:autoSpaceDN w:val="0"/>
              <w:adjustRightInd w:val="0"/>
              <w:jc w:val="center"/>
              <w:rPr>
                <w:sz w:val="20"/>
                <w:szCs w:val="20"/>
              </w:rPr>
            </w:pPr>
            <w:r w:rsidRPr="005227E2">
              <w:rPr>
                <w:sz w:val="20"/>
                <w:szCs w:val="20"/>
              </w:rPr>
              <w:t>frequency</w:t>
            </w:r>
          </w:p>
        </w:tc>
        <w:tc>
          <w:tcPr>
            <w:tcW w:w="8721" w:type="dxa"/>
            <w:vAlign w:val="center"/>
          </w:tcPr>
          <w:p w14:paraId="17EB2462" w14:textId="77777777" w:rsidR="00742088" w:rsidRPr="005227E2" w:rsidRDefault="00742088" w:rsidP="00283320">
            <w:pPr>
              <w:autoSpaceDE w:val="0"/>
              <w:autoSpaceDN w:val="0"/>
              <w:adjustRightInd w:val="0"/>
              <w:rPr>
                <w:sz w:val="20"/>
                <w:szCs w:val="20"/>
              </w:rPr>
            </w:pPr>
            <w:r w:rsidRPr="005227E2">
              <w:rPr>
                <w:sz w:val="20"/>
                <w:szCs w:val="20"/>
              </w:rPr>
              <w:t>Randomize community data matrix abundances within species (maintains species occurrence frequency)</w:t>
            </w:r>
          </w:p>
        </w:tc>
      </w:tr>
      <w:tr w:rsidR="00742088" w:rsidRPr="005227E2" w14:paraId="2E2875DB" w14:textId="77777777" w:rsidTr="00283320">
        <w:tc>
          <w:tcPr>
            <w:tcW w:w="1764" w:type="dxa"/>
            <w:vAlign w:val="center"/>
          </w:tcPr>
          <w:p w14:paraId="42B142E3" w14:textId="77777777" w:rsidR="00742088" w:rsidRPr="005227E2" w:rsidRDefault="00742088" w:rsidP="00283320">
            <w:pPr>
              <w:autoSpaceDE w:val="0"/>
              <w:autoSpaceDN w:val="0"/>
              <w:adjustRightInd w:val="0"/>
              <w:jc w:val="center"/>
              <w:rPr>
                <w:sz w:val="20"/>
                <w:szCs w:val="20"/>
              </w:rPr>
            </w:pPr>
            <w:r w:rsidRPr="005227E2">
              <w:rPr>
                <w:sz w:val="20"/>
                <w:szCs w:val="20"/>
              </w:rPr>
              <w:t>sample.pool</w:t>
            </w:r>
          </w:p>
        </w:tc>
        <w:tc>
          <w:tcPr>
            <w:tcW w:w="8721" w:type="dxa"/>
            <w:vAlign w:val="center"/>
          </w:tcPr>
          <w:p w14:paraId="255FC3ED" w14:textId="77777777" w:rsidR="00742088" w:rsidRPr="005227E2" w:rsidRDefault="00742088" w:rsidP="00283320">
            <w:pPr>
              <w:autoSpaceDE w:val="0"/>
              <w:autoSpaceDN w:val="0"/>
              <w:adjustRightInd w:val="0"/>
              <w:rPr>
                <w:sz w:val="20"/>
                <w:szCs w:val="20"/>
              </w:rPr>
            </w:pPr>
            <w:r w:rsidRPr="005227E2">
              <w:rPr>
                <w:sz w:val="20"/>
                <w:szCs w:val="20"/>
              </w:rPr>
              <w:t>Randomize community data matrix by drawing species from pool of species occurring</w:t>
            </w:r>
          </w:p>
          <w:p w14:paraId="65EC1D2F" w14:textId="77777777" w:rsidR="00742088" w:rsidRPr="005227E2" w:rsidRDefault="00742088" w:rsidP="00283320">
            <w:pPr>
              <w:autoSpaceDE w:val="0"/>
              <w:autoSpaceDN w:val="0"/>
              <w:adjustRightInd w:val="0"/>
              <w:rPr>
                <w:sz w:val="20"/>
                <w:szCs w:val="20"/>
              </w:rPr>
            </w:pPr>
            <w:r w:rsidRPr="005227E2">
              <w:rPr>
                <w:sz w:val="20"/>
                <w:szCs w:val="20"/>
              </w:rPr>
              <w:t>in at least one community (sample pool) with equal probability</w:t>
            </w:r>
          </w:p>
        </w:tc>
      </w:tr>
      <w:tr w:rsidR="00742088" w:rsidRPr="005227E2" w14:paraId="74685DD9" w14:textId="77777777" w:rsidTr="00283320">
        <w:tc>
          <w:tcPr>
            <w:tcW w:w="1764" w:type="dxa"/>
            <w:vAlign w:val="center"/>
          </w:tcPr>
          <w:p w14:paraId="613E2DF8" w14:textId="77777777" w:rsidR="00742088" w:rsidRPr="005227E2" w:rsidRDefault="00742088" w:rsidP="00283320">
            <w:pPr>
              <w:autoSpaceDE w:val="0"/>
              <w:autoSpaceDN w:val="0"/>
              <w:adjustRightInd w:val="0"/>
              <w:jc w:val="center"/>
              <w:rPr>
                <w:sz w:val="20"/>
                <w:szCs w:val="20"/>
              </w:rPr>
            </w:pPr>
            <w:r w:rsidRPr="005227E2">
              <w:rPr>
                <w:sz w:val="20"/>
                <w:szCs w:val="20"/>
              </w:rPr>
              <w:t>phylogeny.pool</w:t>
            </w:r>
          </w:p>
        </w:tc>
        <w:tc>
          <w:tcPr>
            <w:tcW w:w="8721" w:type="dxa"/>
            <w:vAlign w:val="center"/>
          </w:tcPr>
          <w:p w14:paraId="29767403" w14:textId="77777777" w:rsidR="00742088" w:rsidRPr="005227E2" w:rsidRDefault="00742088" w:rsidP="00283320">
            <w:pPr>
              <w:autoSpaceDE w:val="0"/>
              <w:autoSpaceDN w:val="0"/>
              <w:adjustRightInd w:val="0"/>
              <w:rPr>
                <w:sz w:val="20"/>
                <w:szCs w:val="20"/>
              </w:rPr>
            </w:pPr>
            <w:r w:rsidRPr="005227E2">
              <w:rPr>
                <w:sz w:val="20"/>
                <w:szCs w:val="20"/>
              </w:rPr>
              <w:t>Randomize community data matrix by drawing species from pool of species occurring</w:t>
            </w:r>
          </w:p>
          <w:p w14:paraId="404D66AA" w14:textId="77777777" w:rsidR="00742088" w:rsidRPr="005227E2" w:rsidRDefault="00742088" w:rsidP="00283320">
            <w:pPr>
              <w:autoSpaceDE w:val="0"/>
              <w:autoSpaceDN w:val="0"/>
              <w:adjustRightInd w:val="0"/>
              <w:rPr>
                <w:sz w:val="20"/>
                <w:szCs w:val="20"/>
              </w:rPr>
            </w:pPr>
            <w:r w:rsidRPr="005227E2">
              <w:rPr>
                <w:sz w:val="20"/>
                <w:szCs w:val="20"/>
              </w:rPr>
              <w:t>in the distance matrix (phylogeny pool) with equal probability</w:t>
            </w:r>
          </w:p>
        </w:tc>
      </w:tr>
      <w:tr w:rsidR="00742088" w:rsidRPr="005227E2" w14:paraId="35067B29" w14:textId="77777777" w:rsidTr="00283320">
        <w:tc>
          <w:tcPr>
            <w:tcW w:w="1764" w:type="dxa"/>
            <w:vAlign w:val="center"/>
          </w:tcPr>
          <w:p w14:paraId="62E542B8" w14:textId="77777777" w:rsidR="00742088" w:rsidRPr="005227E2" w:rsidRDefault="00742088" w:rsidP="00283320">
            <w:pPr>
              <w:autoSpaceDE w:val="0"/>
              <w:autoSpaceDN w:val="0"/>
              <w:adjustRightInd w:val="0"/>
              <w:jc w:val="center"/>
              <w:rPr>
                <w:sz w:val="20"/>
                <w:szCs w:val="20"/>
              </w:rPr>
            </w:pPr>
            <w:r w:rsidRPr="005227E2">
              <w:rPr>
                <w:sz w:val="20"/>
                <w:szCs w:val="20"/>
              </w:rPr>
              <w:t>independentswap</w:t>
            </w:r>
          </w:p>
        </w:tc>
        <w:tc>
          <w:tcPr>
            <w:tcW w:w="8721" w:type="dxa"/>
            <w:vAlign w:val="center"/>
          </w:tcPr>
          <w:p w14:paraId="103D7479" w14:textId="3189543E" w:rsidR="00742088" w:rsidRPr="005227E2" w:rsidRDefault="00742088" w:rsidP="00283320">
            <w:pPr>
              <w:autoSpaceDE w:val="0"/>
              <w:autoSpaceDN w:val="0"/>
              <w:adjustRightInd w:val="0"/>
              <w:rPr>
                <w:sz w:val="20"/>
                <w:szCs w:val="20"/>
              </w:rPr>
            </w:pPr>
            <w:r w:rsidRPr="005227E2">
              <w:rPr>
                <w:sz w:val="20"/>
                <w:szCs w:val="20"/>
              </w:rPr>
              <w:t>Randomize community data matrix with the independent swap algorithm</w:t>
            </w:r>
            <w:r w:rsidR="00756E59" w:rsidRPr="005227E2">
              <w:rPr>
                <w:sz w:val="20"/>
                <w:szCs w:val="20"/>
              </w:rPr>
              <w:t xml:space="preserve"> </w:t>
            </w:r>
            <w:r w:rsidRPr="005227E2">
              <w:rPr>
                <w:sz w:val="20"/>
                <w:szCs w:val="20"/>
              </w:rPr>
              <w:fldChar w:fldCharType="begin" w:fldLock="1"/>
            </w:r>
            <w:r w:rsidR="00756E59" w:rsidRPr="005227E2">
              <w:rPr>
                <w:sz w:val="20"/>
                <w:szCs w:val="20"/>
              </w:rPr>
              <w:instrText>ADDIN CSL_CITATION {"citationItems":[{"id":"ITEM-1","itemData":{"author":[{"dropping-particle":"","family":"Gotelli","given":"Nicholas J.","non-dropping-particle":"","parse-names":false,"suffix":""}],"container-title":"Ecology","id":"ITEM-1","issue":"7","issued":{"date-parts":[["2000"]]},"page":"2606-2621","title":"Null model analysis of species co-occurrence patterns","type":"article-journal","volume":"81"},"uris":["http://www.mendeley.com/documents/?uuid=dfe70143-577e-4fc6-8811-edfd789bc91d"]}],"mendeley":{"formattedCitation":"(Gotelli, 2000)","plainTextFormattedCitation":"(Gotelli, 2000)","previouslyFormattedCitation":"(Gotelli, 2000)"},"properties":{"noteIndex":0},"schema":"https://github.com/citation-style-language/schema/raw/master/csl-citation.json"}</w:instrText>
            </w:r>
            <w:r w:rsidRPr="005227E2">
              <w:rPr>
                <w:sz w:val="20"/>
                <w:szCs w:val="20"/>
              </w:rPr>
              <w:fldChar w:fldCharType="separate"/>
            </w:r>
            <w:r w:rsidR="006966BB" w:rsidRPr="005227E2">
              <w:rPr>
                <w:noProof/>
                <w:sz w:val="20"/>
                <w:szCs w:val="20"/>
              </w:rPr>
              <w:t>(Gotelli, 2000)</w:t>
            </w:r>
            <w:r w:rsidRPr="005227E2">
              <w:rPr>
                <w:sz w:val="20"/>
                <w:szCs w:val="20"/>
              </w:rPr>
              <w:fldChar w:fldCharType="end"/>
            </w:r>
          </w:p>
          <w:p w14:paraId="20AA0174" w14:textId="77777777" w:rsidR="00742088" w:rsidRPr="005227E2" w:rsidRDefault="00742088" w:rsidP="00283320">
            <w:pPr>
              <w:autoSpaceDE w:val="0"/>
              <w:autoSpaceDN w:val="0"/>
              <w:adjustRightInd w:val="0"/>
              <w:rPr>
                <w:sz w:val="20"/>
                <w:szCs w:val="20"/>
              </w:rPr>
            </w:pPr>
            <w:r w:rsidRPr="005227E2">
              <w:rPr>
                <w:sz w:val="20"/>
                <w:szCs w:val="20"/>
              </w:rPr>
              <w:t>maintaining species occurrence frequency and sample species richness</w:t>
            </w:r>
          </w:p>
        </w:tc>
      </w:tr>
      <w:tr w:rsidR="00742088" w:rsidRPr="005227E2" w14:paraId="69155BE7" w14:textId="77777777" w:rsidTr="00283320">
        <w:tc>
          <w:tcPr>
            <w:tcW w:w="1764" w:type="dxa"/>
            <w:vAlign w:val="center"/>
          </w:tcPr>
          <w:p w14:paraId="54AF9A54" w14:textId="77777777" w:rsidR="00742088" w:rsidRPr="005227E2" w:rsidRDefault="00742088" w:rsidP="00283320">
            <w:pPr>
              <w:autoSpaceDE w:val="0"/>
              <w:autoSpaceDN w:val="0"/>
              <w:adjustRightInd w:val="0"/>
              <w:jc w:val="center"/>
              <w:rPr>
                <w:sz w:val="20"/>
                <w:szCs w:val="20"/>
              </w:rPr>
            </w:pPr>
            <w:r w:rsidRPr="005227E2">
              <w:rPr>
                <w:sz w:val="20"/>
                <w:szCs w:val="20"/>
              </w:rPr>
              <w:t>trialswap</w:t>
            </w:r>
          </w:p>
        </w:tc>
        <w:tc>
          <w:tcPr>
            <w:tcW w:w="8721" w:type="dxa"/>
            <w:vAlign w:val="center"/>
          </w:tcPr>
          <w:p w14:paraId="6FC05876" w14:textId="439E8295" w:rsidR="00742088" w:rsidRPr="005227E2" w:rsidRDefault="00742088" w:rsidP="00283320">
            <w:pPr>
              <w:autoSpaceDE w:val="0"/>
              <w:autoSpaceDN w:val="0"/>
              <w:adjustRightInd w:val="0"/>
              <w:rPr>
                <w:sz w:val="20"/>
                <w:szCs w:val="20"/>
              </w:rPr>
            </w:pPr>
            <w:r w:rsidRPr="005227E2">
              <w:rPr>
                <w:sz w:val="20"/>
                <w:szCs w:val="20"/>
              </w:rPr>
              <w:t>Randomize community data matrix with the trial-swap algorithm</w:t>
            </w:r>
            <w:r w:rsidR="00756E59" w:rsidRPr="005227E2">
              <w:rPr>
                <w:sz w:val="20"/>
                <w:szCs w:val="20"/>
              </w:rPr>
              <w:t xml:space="preserve"> </w:t>
            </w:r>
            <w:r w:rsidRPr="005227E2">
              <w:rPr>
                <w:sz w:val="20"/>
                <w:szCs w:val="20"/>
              </w:rPr>
              <w:fldChar w:fldCharType="begin" w:fldLock="1"/>
            </w:r>
            <w:r w:rsidR="00756E59" w:rsidRPr="005227E2">
              <w:rPr>
                <w:sz w:val="20"/>
                <w:szCs w:val="20"/>
              </w:rPr>
              <w:instrText>ADDIN CSL_CITATION {"citationItems":[{"id":"ITEM-1","itemData":{"DOI":"10.1890/03-0101","ISSN":"00129658","abstract":"PMID: 1923","author":[{"dropping-particle":"","family":"Miklós","given":"I.","non-dropping-particle":"","parse-names":false,"suffix":""},{"dropping-particle":"","family":"Podani","given":"J.","non-dropping-particle":"","parse-names":false,"suffix":""}],"container-title":"Ecology","id":"ITEM-1","issue":"1","issued":{"date-parts":[["2004"]]},"page":"86-92","title":"Randomization of presence-absence matrices: Comments and new algorithms","type":"article-journal","volume":"85"},"uris":["http://www.mendeley.com/documents/?uuid=91a07a04-08e4-41ac-8073-374e53817d1f"]}],"mendeley":{"formattedCitation":"(Miklós and Podani, 2004)","plainTextFormattedCitation":"(Miklós and Podani, 2004)","previouslyFormattedCitation":"(Miklós and Podani, 2004)"},"properties":{"noteIndex":0},"schema":"https://github.com/citation-style-language/schema/raw/master/csl-citation.json"}</w:instrText>
            </w:r>
            <w:r w:rsidRPr="005227E2">
              <w:rPr>
                <w:sz w:val="20"/>
                <w:szCs w:val="20"/>
              </w:rPr>
              <w:fldChar w:fldCharType="separate"/>
            </w:r>
            <w:r w:rsidR="006966BB" w:rsidRPr="005227E2">
              <w:rPr>
                <w:noProof/>
                <w:sz w:val="20"/>
                <w:szCs w:val="20"/>
              </w:rPr>
              <w:t>(Miklós and Podani, 2004)</w:t>
            </w:r>
            <w:r w:rsidRPr="005227E2">
              <w:rPr>
                <w:sz w:val="20"/>
                <w:szCs w:val="20"/>
              </w:rPr>
              <w:fldChar w:fldCharType="end"/>
            </w:r>
          </w:p>
          <w:p w14:paraId="410E9FCD" w14:textId="77777777" w:rsidR="00742088" w:rsidRPr="005227E2" w:rsidRDefault="00742088" w:rsidP="00283320">
            <w:pPr>
              <w:contextualSpacing/>
              <w:rPr>
                <w:sz w:val="20"/>
                <w:szCs w:val="20"/>
              </w:rPr>
            </w:pPr>
            <w:r w:rsidRPr="005227E2">
              <w:rPr>
                <w:sz w:val="20"/>
                <w:szCs w:val="20"/>
              </w:rPr>
              <w:t xml:space="preserve"> maintaining species occurrence frequency and sample species richness</w:t>
            </w:r>
          </w:p>
        </w:tc>
      </w:tr>
    </w:tbl>
    <w:p w14:paraId="4995CF7C" w14:textId="6C90C8DA" w:rsidR="00742088" w:rsidRPr="005227E2" w:rsidRDefault="00742088" w:rsidP="00742088"/>
    <w:p w14:paraId="1B22651D" w14:textId="689C84EA" w:rsidR="00283320" w:rsidRPr="005227E2" w:rsidRDefault="00DC1241" w:rsidP="00283320">
      <w:r w:rsidRPr="005227E2">
        <w:rPr>
          <w:b/>
        </w:rPr>
        <w:t>Resources</w:t>
      </w:r>
    </w:p>
    <w:p w14:paraId="118DBE70" w14:textId="0FC911AE" w:rsidR="00283320" w:rsidRPr="005227E2" w:rsidRDefault="00DC1241" w:rsidP="00283320">
      <w:r w:rsidRPr="005227E2">
        <w:t>Bioinformatics</w:t>
      </w:r>
    </w:p>
    <w:p w14:paraId="761C1512" w14:textId="7B785A0D" w:rsidR="00283320" w:rsidRPr="005227E2" w:rsidRDefault="00E20012" w:rsidP="00283320">
      <w:hyperlink r:id="rId16" w:history="1">
        <w:r w:rsidR="00756E59" w:rsidRPr="005227E2">
          <w:rPr>
            <w:rStyle w:val="Lienhypertexte"/>
            <w:u w:val="none"/>
          </w:rPr>
          <w:t>https://docs.google.com/document/d/1u63B_CG6IK26GtulgaNHgTE784dzMkWOc85FtE9uaYA/edit?usp=sharing</w:t>
        </w:r>
      </w:hyperlink>
      <w:r w:rsidR="00DC1241" w:rsidRPr="005227E2">
        <w:t xml:space="preserve"> </w:t>
      </w:r>
    </w:p>
    <w:p w14:paraId="45563079" w14:textId="2E614E33" w:rsidR="00283320" w:rsidRPr="005227E2" w:rsidRDefault="00283320" w:rsidP="00283320">
      <w:r w:rsidRPr="005227E2">
        <w:t>DADA2 output</w:t>
      </w:r>
    </w:p>
    <w:p w14:paraId="6601BB57" w14:textId="5323A5C0" w:rsidR="00283320" w:rsidRPr="005227E2" w:rsidRDefault="00E20012" w:rsidP="00283320">
      <w:hyperlink r:id="rId17" w:history="1">
        <w:r w:rsidR="00756E59" w:rsidRPr="005227E2">
          <w:rPr>
            <w:rStyle w:val="Lienhypertexte"/>
            <w:u w:val="none"/>
          </w:rPr>
          <w:t>https://docs.google.com/spreadsheets/d/1o6_xzSMTpxf1QVVj1gue0vMz8gFoWr3YAdwILaBKP5g/edit?usp=sharing</w:t>
        </w:r>
      </w:hyperlink>
    </w:p>
    <w:p w14:paraId="24D2C98F" w14:textId="736B30A6" w:rsidR="005E1823" w:rsidRPr="005227E2" w:rsidRDefault="005E1823" w:rsidP="005E1823">
      <w:pPr>
        <w:pStyle w:val="Lgende"/>
        <w:keepNext/>
      </w:pPr>
      <w:r w:rsidRPr="005227E2">
        <w:t xml:space="preserve">Table </w:t>
      </w:r>
      <w:r w:rsidR="00E20012">
        <w:rPr>
          <w:noProof/>
        </w:rPr>
        <w:fldChar w:fldCharType="begin"/>
      </w:r>
      <w:r w:rsidR="00E20012">
        <w:rPr>
          <w:noProof/>
        </w:rPr>
        <w:instrText xml:space="preserve"> SEQ Table \* ARABIC </w:instrText>
      </w:r>
      <w:r w:rsidR="00E20012">
        <w:rPr>
          <w:noProof/>
        </w:rPr>
        <w:fldChar w:fldCharType="separate"/>
      </w:r>
      <w:r w:rsidR="00915AA3">
        <w:rPr>
          <w:noProof/>
        </w:rPr>
        <w:t>20</w:t>
      </w:r>
      <w:r w:rsidR="00E20012">
        <w:rPr>
          <w:noProof/>
        </w:rPr>
        <w:fldChar w:fldCharType="end"/>
      </w:r>
      <w:r w:rsidRPr="005227E2">
        <w:t xml:space="preserve">: Patterns and processes </w:t>
      </w:r>
      <w:bookmarkStart w:id="1" w:name="_Hlk45014270"/>
      <w:r w:rsidRPr="005227E2">
        <w:t>of phylogenetic community structure and co-occurrence patterns</w:t>
      </w:r>
      <w:bookmarkEnd w:id="1"/>
      <w:r w:rsidR="008234D9" w:rsidRPr="005227E2">
        <w:t xml:space="preserve">. </w:t>
      </w:r>
    </w:p>
    <w:tbl>
      <w:tblPr>
        <w:tblStyle w:val="Grilledutableau"/>
        <w:tblW w:w="10569" w:type="dxa"/>
        <w:tblLook w:val="04A0" w:firstRow="1" w:lastRow="0" w:firstColumn="1" w:lastColumn="0" w:noHBand="0" w:noVBand="1"/>
      </w:tblPr>
      <w:tblGrid>
        <w:gridCol w:w="3031"/>
        <w:gridCol w:w="7538"/>
      </w:tblGrid>
      <w:tr w:rsidR="000E4A09" w:rsidRPr="005227E2" w14:paraId="4E7B7118" w14:textId="77777777" w:rsidTr="006B4A63">
        <w:tc>
          <w:tcPr>
            <w:tcW w:w="3031" w:type="dxa"/>
          </w:tcPr>
          <w:p w14:paraId="199F29A8" w14:textId="2DCC0A93" w:rsidR="000E4A09" w:rsidRPr="005227E2" w:rsidRDefault="000E4A09" w:rsidP="00283320">
            <w:pPr>
              <w:rPr>
                <w:b/>
              </w:rPr>
            </w:pPr>
            <w:r w:rsidRPr="005227E2">
              <w:rPr>
                <w:b/>
              </w:rPr>
              <w:t>Pattern</w:t>
            </w:r>
          </w:p>
        </w:tc>
        <w:tc>
          <w:tcPr>
            <w:tcW w:w="7538" w:type="dxa"/>
          </w:tcPr>
          <w:p w14:paraId="0A0DCCEE" w14:textId="0F016F44" w:rsidR="000E4A09" w:rsidRPr="005227E2" w:rsidRDefault="000E4A09" w:rsidP="00283320">
            <w:pPr>
              <w:rPr>
                <w:b/>
              </w:rPr>
            </w:pPr>
            <w:r w:rsidRPr="005227E2">
              <w:rPr>
                <w:b/>
              </w:rPr>
              <w:t>Process</w:t>
            </w:r>
          </w:p>
        </w:tc>
      </w:tr>
      <w:tr w:rsidR="000E4A09" w:rsidRPr="005227E2" w14:paraId="117D2570" w14:textId="77777777" w:rsidTr="006B4A63">
        <w:tc>
          <w:tcPr>
            <w:tcW w:w="3031" w:type="dxa"/>
          </w:tcPr>
          <w:p w14:paraId="70AE8D1E" w14:textId="06094CE1" w:rsidR="000E4A09" w:rsidRPr="005227E2" w:rsidRDefault="000E4A09" w:rsidP="00283320">
            <w:r w:rsidRPr="005227E2">
              <w:t>Phylogenetic clustering</w:t>
            </w:r>
          </w:p>
        </w:tc>
        <w:tc>
          <w:tcPr>
            <w:tcW w:w="7538" w:type="dxa"/>
          </w:tcPr>
          <w:p w14:paraId="7368AB36" w14:textId="10C0362F" w:rsidR="000E4A09" w:rsidRPr="005227E2" w:rsidRDefault="000E4A09" w:rsidP="00283320">
            <w:r w:rsidRPr="005227E2">
              <w:t>Habitat filtering</w:t>
            </w:r>
            <w:r w:rsidR="006B4A63" w:rsidRPr="005227E2">
              <w:t xml:space="preserve"> conserved traits</w:t>
            </w:r>
            <w:r w:rsidRPr="005227E2">
              <w:t>, competitive exclusion conserved/convergent traits</w:t>
            </w:r>
          </w:p>
        </w:tc>
      </w:tr>
      <w:tr w:rsidR="000E4A09" w:rsidRPr="005227E2" w14:paraId="78A7188C" w14:textId="77777777" w:rsidTr="006B4A63">
        <w:tc>
          <w:tcPr>
            <w:tcW w:w="3031" w:type="dxa"/>
          </w:tcPr>
          <w:p w14:paraId="0912060B" w14:textId="018D9D65" w:rsidR="000E4A09" w:rsidRPr="005227E2" w:rsidRDefault="000E4A09" w:rsidP="00283320">
            <w:r w:rsidRPr="005227E2">
              <w:t>Phylogenetic randomness</w:t>
            </w:r>
          </w:p>
        </w:tc>
        <w:tc>
          <w:tcPr>
            <w:tcW w:w="7538" w:type="dxa"/>
          </w:tcPr>
          <w:p w14:paraId="137E8AFF" w14:textId="7002844D" w:rsidR="000E4A09" w:rsidRPr="005227E2" w:rsidRDefault="000E4A09" w:rsidP="00283320">
            <w:r w:rsidRPr="005227E2">
              <w:t>Competitive exclusion</w:t>
            </w:r>
            <w:r w:rsidR="006B4A63" w:rsidRPr="005227E2">
              <w:t>, neutral species interactions, phylogenetically random niches, weak/balanced environmental filtering/density-dependent processes</w:t>
            </w:r>
          </w:p>
        </w:tc>
      </w:tr>
      <w:tr w:rsidR="000E4A09" w:rsidRPr="005227E2" w14:paraId="2E4A21D4" w14:textId="77777777" w:rsidTr="006B4A63">
        <w:tc>
          <w:tcPr>
            <w:tcW w:w="3031" w:type="dxa"/>
          </w:tcPr>
          <w:p w14:paraId="3D65B0BD" w14:textId="7BC50EB0" w:rsidR="000E4A09" w:rsidRPr="005227E2" w:rsidRDefault="000E4A09" w:rsidP="00283320">
            <w:r w:rsidRPr="005227E2">
              <w:t>Phylogenetic overdispersion</w:t>
            </w:r>
          </w:p>
        </w:tc>
        <w:tc>
          <w:tcPr>
            <w:tcW w:w="7538" w:type="dxa"/>
          </w:tcPr>
          <w:p w14:paraId="013A227F" w14:textId="3FE5BB16" w:rsidR="000E4A09" w:rsidRPr="005227E2" w:rsidRDefault="000E4A09" w:rsidP="00283320">
            <w:r w:rsidRPr="005227E2">
              <w:t>Competitive exclusion conserved traits, habitat filtering convergent traits</w:t>
            </w:r>
          </w:p>
        </w:tc>
      </w:tr>
      <w:tr w:rsidR="000E4A09" w:rsidRPr="005227E2" w14:paraId="183AACD1" w14:textId="77777777" w:rsidTr="006B4A63">
        <w:tc>
          <w:tcPr>
            <w:tcW w:w="3031" w:type="dxa"/>
          </w:tcPr>
          <w:p w14:paraId="103FC609" w14:textId="0F1FDDDE" w:rsidR="000E4A09" w:rsidRPr="005227E2" w:rsidRDefault="000E4A09" w:rsidP="00283320">
            <w:r w:rsidRPr="005227E2">
              <w:t>Co-occurrence aggregation</w:t>
            </w:r>
          </w:p>
        </w:tc>
        <w:tc>
          <w:tcPr>
            <w:tcW w:w="7538" w:type="dxa"/>
          </w:tcPr>
          <w:p w14:paraId="799D07A1" w14:textId="5D48CD55" w:rsidR="000E4A09" w:rsidRPr="005227E2" w:rsidRDefault="006B4A63" w:rsidP="00283320">
            <w:r w:rsidRPr="005227E2">
              <w:t>Mutualism, commensalism, affinity for overlapping habitats, sympatric speciation</w:t>
            </w:r>
          </w:p>
        </w:tc>
      </w:tr>
      <w:tr w:rsidR="000E4A09" w:rsidRPr="005227E2" w14:paraId="50507E34" w14:textId="77777777" w:rsidTr="006B4A63">
        <w:tc>
          <w:tcPr>
            <w:tcW w:w="3031" w:type="dxa"/>
          </w:tcPr>
          <w:p w14:paraId="025D64E2" w14:textId="029588FD" w:rsidR="000E4A09" w:rsidRPr="005227E2" w:rsidRDefault="000E4A09" w:rsidP="00283320">
            <w:r w:rsidRPr="005227E2">
              <w:t>Co-occurrence randomness</w:t>
            </w:r>
          </w:p>
        </w:tc>
        <w:tc>
          <w:tcPr>
            <w:tcW w:w="7538" w:type="dxa"/>
          </w:tcPr>
          <w:p w14:paraId="53F3F024" w14:textId="3C4C8945" w:rsidR="000E4A09" w:rsidRPr="005227E2" w:rsidRDefault="006B4A63" w:rsidP="00283320">
            <w:r w:rsidRPr="005227E2">
              <w:t>Neutral species interactions</w:t>
            </w:r>
          </w:p>
        </w:tc>
      </w:tr>
      <w:tr w:rsidR="000E4A09" w:rsidRPr="005227E2" w14:paraId="7C60E6C2" w14:textId="77777777" w:rsidTr="006B4A63">
        <w:tc>
          <w:tcPr>
            <w:tcW w:w="3031" w:type="dxa"/>
          </w:tcPr>
          <w:p w14:paraId="0D58E3FE" w14:textId="0DD357D8" w:rsidR="000E4A09" w:rsidRPr="005227E2" w:rsidRDefault="000E4A09" w:rsidP="00283320">
            <w:r w:rsidRPr="005227E2">
              <w:t>Co-occurrence segregation</w:t>
            </w:r>
          </w:p>
        </w:tc>
        <w:tc>
          <w:tcPr>
            <w:tcW w:w="7538" w:type="dxa"/>
          </w:tcPr>
          <w:p w14:paraId="262F3715" w14:textId="5970C3EF" w:rsidR="000E4A09" w:rsidRPr="005227E2" w:rsidRDefault="006B4A63" w:rsidP="00283320">
            <w:r w:rsidRPr="005227E2">
              <w:t>Competitive exclusion, non-overlapping habitats, allopatric speciation</w:t>
            </w:r>
          </w:p>
        </w:tc>
      </w:tr>
      <w:tr w:rsidR="006B4A63" w:rsidRPr="005227E2" w14:paraId="6B87652C" w14:textId="77777777" w:rsidTr="006B4A63">
        <w:tc>
          <w:tcPr>
            <w:tcW w:w="3031" w:type="dxa"/>
          </w:tcPr>
          <w:p w14:paraId="2508236B" w14:textId="77038FD3" w:rsidR="006B4A63" w:rsidRPr="005227E2" w:rsidRDefault="006B4A63" w:rsidP="00283320">
            <w:r w:rsidRPr="005227E2">
              <w:t>Phylogenetic successional patterns</w:t>
            </w:r>
          </w:p>
        </w:tc>
        <w:tc>
          <w:tcPr>
            <w:tcW w:w="7538" w:type="dxa"/>
          </w:tcPr>
          <w:p w14:paraId="4443790B" w14:textId="0303C331" w:rsidR="006B4A63" w:rsidRPr="005227E2" w:rsidRDefault="006B4A63" w:rsidP="00283320">
            <w:r w:rsidRPr="005227E2">
              <w:t>Pioneer stage: random assemblages &gt;</w:t>
            </w:r>
            <w:r w:rsidR="005E1823" w:rsidRPr="005227E2">
              <w:t xml:space="preserve"> I</w:t>
            </w:r>
            <w:r w:rsidRPr="005227E2">
              <w:t>ntermediate stage: overdispersion</w:t>
            </w:r>
            <w:r w:rsidR="005E1823" w:rsidRPr="005227E2">
              <w:t xml:space="preserve"> &gt; Late stage: randomness</w:t>
            </w:r>
          </w:p>
        </w:tc>
      </w:tr>
    </w:tbl>
    <w:p w14:paraId="3D285BFA" w14:textId="77777777" w:rsidR="00EB7DBC" w:rsidRDefault="00EB7DBC" w:rsidP="00283320"/>
    <w:p w14:paraId="71993978" w14:textId="3B1559F2" w:rsidR="00283320" w:rsidRPr="005227E2" w:rsidRDefault="00283320" w:rsidP="00283320">
      <w:r w:rsidRPr="005227E2">
        <w:t>References</w:t>
      </w:r>
    </w:p>
    <w:p w14:paraId="0DCE374C" w14:textId="296B1895" w:rsidR="00756E59" w:rsidRPr="005227E2" w:rsidRDefault="00283320" w:rsidP="00DC1241">
      <w:pPr>
        <w:widowControl w:val="0"/>
        <w:autoSpaceDE w:val="0"/>
        <w:autoSpaceDN w:val="0"/>
        <w:adjustRightInd w:val="0"/>
        <w:spacing w:after="0" w:line="240" w:lineRule="auto"/>
        <w:rPr>
          <w:noProof/>
          <w:szCs w:val="24"/>
        </w:rPr>
      </w:pPr>
      <w:r w:rsidRPr="005227E2">
        <w:fldChar w:fldCharType="begin" w:fldLock="1"/>
      </w:r>
      <w:r w:rsidRPr="005227E2">
        <w:instrText xml:space="preserve">ADDIN Mendeley Bibliography CSL_BIBLIOGRAPHY </w:instrText>
      </w:r>
      <w:r w:rsidRPr="005227E2">
        <w:fldChar w:fldCharType="separate"/>
      </w:r>
      <w:r w:rsidR="00756E59" w:rsidRPr="005227E2">
        <w:rPr>
          <w:noProof/>
          <w:szCs w:val="24"/>
        </w:rPr>
        <w:t xml:space="preserve">Gotelli, N. J. (2000). Null model analysis of species co-occurrence patterns. </w:t>
      </w:r>
      <w:r w:rsidR="00756E59" w:rsidRPr="005227E2">
        <w:rPr>
          <w:i/>
          <w:iCs/>
          <w:noProof/>
          <w:szCs w:val="24"/>
        </w:rPr>
        <w:t>Ecology</w:t>
      </w:r>
      <w:r w:rsidR="00756E59" w:rsidRPr="005227E2">
        <w:rPr>
          <w:noProof/>
          <w:szCs w:val="24"/>
        </w:rPr>
        <w:t xml:space="preserve"> 81, 2606–2621.</w:t>
      </w:r>
    </w:p>
    <w:p w14:paraId="3B2C0EB7" w14:textId="77777777" w:rsidR="00756E59" w:rsidRPr="005227E2" w:rsidRDefault="00756E59" w:rsidP="00756E59">
      <w:pPr>
        <w:widowControl w:val="0"/>
        <w:autoSpaceDE w:val="0"/>
        <w:autoSpaceDN w:val="0"/>
        <w:adjustRightInd w:val="0"/>
        <w:spacing w:after="0" w:line="240" w:lineRule="auto"/>
        <w:ind w:left="480" w:hanging="480"/>
        <w:rPr>
          <w:noProof/>
        </w:rPr>
      </w:pPr>
      <w:r w:rsidRPr="005227E2">
        <w:rPr>
          <w:noProof/>
          <w:szCs w:val="24"/>
        </w:rPr>
        <w:t xml:space="preserve">Miklós, I., and Podani, J. (2004). Randomization of presence-absence matrices: Comments and new algorithms. </w:t>
      </w:r>
      <w:r w:rsidRPr="005227E2">
        <w:rPr>
          <w:i/>
          <w:iCs/>
          <w:noProof/>
          <w:szCs w:val="24"/>
        </w:rPr>
        <w:t>Ecology</w:t>
      </w:r>
      <w:r w:rsidRPr="005227E2">
        <w:rPr>
          <w:noProof/>
          <w:szCs w:val="24"/>
        </w:rPr>
        <w:t xml:space="preserve"> 85, 86–92. doi:10.1890/03-0101.</w:t>
      </w:r>
    </w:p>
    <w:p w14:paraId="7069B116" w14:textId="36539064" w:rsidR="00C454C1" w:rsidRPr="005227E2" w:rsidRDefault="00283320" w:rsidP="00283320">
      <w:r w:rsidRPr="005227E2">
        <w:fldChar w:fldCharType="end"/>
      </w:r>
    </w:p>
    <w:sectPr w:rsidR="00C454C1" w:rsidRPr="005227E2" w:rsidSect="00BE02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1030E" w14:textId="77777777" w:rsidR="00E20012" w:rsidRDefault="00E20012" w:rsidP="002802BA">
      <w:pPr>
        <w:spacing w:after="0" w:line="240" w:lineRule="auto"/>
      </w:pPr>
      <w:r>
        <w:separator/>
      </w:r>
    </w:p>
  </w:endnote>
  <w:endnote w:type="continuationSeparator" w:id="0">
    <w:p w14:paraId="60EB0486" w14:textId="77777777" w:rsidR="00E20012" w:rsidRDefault="00E20012" w:rsidP="0028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Code Pro Light">
    <w:panose1 w:val="020B0409030403020204"/>
    <w:charset w:val="00"/>
    <w:family w:val="modern"/>
    <w:pitch w:val="fixed"/>
    <w:sig w:usb0="20000007" w:usb1="00000001" w:usb2="00000000" w:usb3="00000000" w:csb0="000001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7F403" w14:textId="77777777" w:rsidR="00E20012" w:rsidRDefault="00E20012" w:rsidP="002802BA">
      <w:pPr>
        <w:spacing w:after="0" w:line="240" w:lineRule="auto"/>
      </w:pPr>
      <w:r>
        <w:separator/>
      </w:r>
    </w:p>
  </w:footnote>
  <w:footnote w:type="continuationSeparator" w:id="0">
    <w:p w14:paraId="5D071E68" w14:textId="77777777" w:rsidR="00E20012" w:rsidRDefault="00E20012" w:rsidP="002802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6195"/>
    <w:multiLevelType w:val="hybridMultilevel"/>
    <w:tmpl w:val="A006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50BAA"/>
    <w:multiLevelType w:val="multilevel"/>
    <w:tmpl w:val="47A6018C"/>
    <w:lvl w:ilvl="0">
      <w:start w:val="1"/>
      <w:numFmt w:val="decimal"/>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556470A"/>
    <w:multiLevelType w:val="hybridMultilevel"/>
    <w:tmpl w:val="19C4B758"/>
    <w:lvl w:ilvl="0" w:tplc="F330FFCA">
      <w:start w:val="1"/>
      <w:numFmt w:val="decimalZero"/>
      <w:lvlText w:val="%1."/>
      <w:lvlJc w:val="left"/>
      <w:pPr>
        <w:ind w:left="720" w:hanging="360"/>
      </w:pPr>
      <w:rPr>
        <w:rFonts w:ascii="Calibri" w:hAnsi="Calibr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8B0F93"/>
    <w:multiLevelType w:val="multilevel"/>
    <w:tmpl w:val="08DE82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20"/>
    <w:rsid w:val="000015C1"/>
    <w:rsid w:val="00007277"/>
    <w:rsid w:val="00007FEA"/>
    <w:rsid w:val="000109F9"/>
    <w:rsid w:val="0001240F"/>
    <w:rsid w:val="00023D7E"/>
    <w:rsid w:val="00027730"/>
    <w:rsid w:val="00034379"/>
    <w:rsid w:val="000472B5"/>
    <w:rsid w:val="00047CBE"/>
    <w:rsid w:val="000529CF"/>
    <w:rsid w:val="00053985"/>
    <w:rsid w:val="00062555"/>
    <w:rsid w:val="000703AF"/>
    <w:rsid w:val="00071F66"/>
    <w:rsid w:val="00081647"/>
    <w:rsid w:val="000863C5"/>
    <w:rsid w:val="00090355"/>
    <w:rsid w:val="0009076E"/>
    <w:rsid w:val="00092660"/>
    <w:rsid w:val="000A5A6F"/>
    <w:rsid w:val="000B1930"/>
    <w:rsid w:val="000B7E2E"/>
    <w:rsid w:val="000C3D47"/>
    <w:rsid w:val="000D0CEE"/>
    <w:rsid w:val="000D7BD5"/>
    <w:rsid w:val="000E066F"/>
    <w:rsid w:val="000E3403"/>
    <w:rsid w:val="000E4A09"/>
    <w:rsid w:val="000F5E2E"/>
    <w:rsid w:val="00103BA6"/>
    <w:rsid w:val="001066F8"/>
    <w:rsid w:val="00110BFD"/>
    <w:rsid w:val="00112B19"/>
    <w:rsid w:val="00113071"/>
    <w:rsid w:val="00115372"/>
    <w:rsid w:val="00115923"/>
    <w:rsid w:val="00115948"/>
    <w:rsid w:val="001328B1"/>
    <w:rsid w:val="00136CA2"/>
    <w:rsid w:val="00144F54"/>
    <w:rsid w:val="00150DBA"/>
    <w:rsid w:val="00154E98"/>
    <w:rsid w:val="00162282"/>
    <w:rsid w:val="001649CC"/>
    <w:rsid w:val="001723B9"/>
    <w:rsid w:val="0019376F"/>
    <w:rsid w:val="00193851"/>
    <w:rsid w:val="001A4E79"/>
    <w:rsid w:val="001D2935"/>
    <w:rsid w:val="001F093E"/>
    <w:rsid w:val="002143D6"/>
    <w:rsid w:val="0021611A"/>
    <w:rsid w:val="00231CDE"/>
    <w:rsid w:val="002352B7"/>
    <w:rsid w:val="002431BB"/>
    <w:rsid w:val="0025061A"/>
    <w:rsid w:val="002802BA"/>
    <w:rsid w:val="00283320"/>
    <w:rsid w:val="0029397B"/>
    <w:rsid w:val="002A531A"/>
    <w:rsid w:val="002B2134"/>
    <w:rsid w:val="002C0828"/>
    <w:rsid w:val="002C19A0"/>
    <w:rsid w:val="002C7A2E"/>
    <w:rsid w:val="002D3872"/>
    <w:rsid w:val="002E0212"/>
    <w:rsid w:val="002E14F2"/>
    <w:rsid w:val="002E5A17"/>
    <w:rsid w:val="00304394"/>
    <w:rsid w:val="00304D92"/>
    <w:rsid w:val="00306FD9"/>
    <w:rsid w:val="00310A84"/>
    <w:rsid w:val="003167AF"/>
    <w:rsid w:val="0032168F"/>
    <w:rsid w:val="00327D97"/>
    <w:rsid w:val="00334E05"/>
    <w:rsid w:val="00337089"/>
    <w:rsid w:val="0034662F"/>
    <w:rsid w:val="00355ACB"/>
    <w:rsid w:val="0036698C"/>
    <w:rsid w:val="003703D3"/>
    <w:rsid w:val="00381D4C"/>
    <w:rsid w:val="003B5ED7"/>
    <w:rsid w:val="003C5971"/>
    <w:rsid w:val="003D2D48"/>
    <w:rsid w:val="003D585A"/>
    <w:rsid w:val="003E78A8"/>
    <w:rsid w:val="00400E80"/>
    <w:rsid w:val="0040735D"/>
    <w:rsid w:val="004332FF"/>
    <w:rsid w:val="0044768C"/>
    <w:rsid w:val="00451460"/>
    <w:rsid w:val="00455032"/>
    <w:rsid w:val="004863B6"/>
    <w:rsid w:val="004A64DE"/>
    <w:rsid w:val="004B7419"/>
    <w:rsid w:val="004C568E"/>
    <w:rsid w:val="004C59E0"/>
    <w:rsid w:val="004D1E20"/>
    <w:rsid w:val="004D4AF2"/>
    <w:rsid w:val="004D577F"/>
    <w:rsid w:val="004F0B2C"/>
    <w:rsid w:val="004F48B1"/>
    <w:rsid w:val="00510273"/>
    <w:rsid w:val="00512600"/>
    <w:rsid w:val="00513AE9"/>
    <w:rsid w:val="005156E0"/>
    <w:rsid w:val="005227E2"/>
    <w:rsid w:val="00523A6D"/>
    <w:rsid w:val="005240BC"/>
    <w:rsid w:val="005351E1"/>
    <w:rsid w:val="0053591D"/>
    <w:rsid w:val="00546E57"/>
    <w:rsid w:val="00554D62"/>
    <w:rsid w:val="00556823"/>
    <w:rsid w:val="005577C2"/>
    <w:rsid w:val="00562199"/>
    <w:rsid w:val="00563D17"/>
    <w:rsid w:val="00563E9A"/>
    <w:rsid w:val="005B0DDB"/>
    <w:rsid w:val="005B383D"/>
    <w:rsid w:val="005B627F"/>
    <w:rsid w:val="005B7C3A"/>
    <w:rsid w:val="005C6D67"/>
    <w:rsid w:val="005D719E"/>
    <w:rsid w:val="005E1823"/>
    <w:rsid w:val="00601B30"/>
    <w:rsid w:val="006112BC"/>
    <w:rsid w:val="00622D00"/>
    <w:rsid w:val="00625743"/>
    <w:rsid w:val="00625DB1"/>
    <w:rsid w:val="00626425"/>
    <w:rsid w:val="00634A3E"/>
    <w:rsid w:val="00637938"/>
    <w:rsid w:val="006549AF"/>
    <w:rsid w:val="00660602"/>
    <w:rsid w:val="00660D23"/>
    <w:rsid w:val="006733D6"/>
    <w:rsid w:val="00676221"/>
    <w:rsid w:val="0068249B"/>
    <w:rsid w:val="00684A11"/>
    <w:rsid w:val="00696123"/>
    <w:rsid w:val="006966BB"/>
    <w:rsid w:val="006B4A63"/>
    <w:rsid w:val="006D3060"/>
    <w:rsid w:val="006D6DDB"/>
    <w:rsid w:val="006F4284"/>
    <w:rsid w:val="006F5513"/>
    <w:rsid w:val="00721FB2"/>
    <w:rsid w:val="00725E15"/>
    <w:rsid w:val="00742088"/>
    <w:rsid w:val="00743578"/>
    <w:rsid w:val="0074650C"/>
    <w:rsid w:val="00747923"/>
    <w:rsid w:val="00752618"/>
    <w:rsid w:val="00753C8D"/>
    <w:rsid w:val="00756E59"/>
    <w:rsid w:val="007754DD"/>
    <w:rsid w:val="00786E42"/>
    <w:rsid w:val="00790B12"/>
    <w:rsid w:val="00796F05"/>
    <w:rsid w:val="007A3FB4"/>
    <w:rsid w:val="007A59FE"/>
    <w:rsid w:val="007B2CF2"/>
    <w:rsid w:val="007B66D0"/>
    <w:rsid w:val="007C1BEE"/>
    <w:rsid w:val="007C2EEA"/>
    <w:rsid w:val="007D2720"/>
    <w:rsid w:val="007D30E4"/>
    <w:rsid w:val="007D49F1"/>
    <w:rsid w:val="007E3800"/>
    <w:rsid w:val="007E73AD"/>
    <w:rsid w:val="007F5FDA"/>
    <w:rsid w:val="007F64EC"/>
    <w:rsid w:val="00806CC3"/>
    <w:rsid w:val="00813945"/>
    <w:rsid w:val="008234D9"/>
    <w:rsid w:val="00831EDB"/>
    <w:rsid w:val="00832A05"/>
    <w:rsid w:val="0084124D"/>
    <w:rsid w:val="0084192C"/>
    <w:rsid w:val="008615A9"/>
    <w:rsid w:val="008616EA"/>
    <w:rsid w:val="00870328"/>
    <w:rsid w:val="00873617"/>
    <w:rsid w:val="00892EC0"/>
    <w:rsid w:val="008A24ED"/>
    <w:rsid w:val="008B4C33"/>
    <w:rsid w:val="008C0023"/>
    <w:rsid w:val="008D33BD"/>
    <w:rsid w:val="008E5DAE"/>
    <w:rsid w:val="008F6F34"/>
    <w:rsid w:val="008F78DA"/>
    <w:rsid w:val="00900D53"/>
    <w:rsid w:val="00907E40"/>
    <w:rsid w:val="00915AA3"/>
    <w:rsid w:val="009269B1"/>
    <w:rsid w:val="00943ADF"/>
    <w:rsid w:val="00952704"/>
    <w:rsid w:val="00961F55"/>
    <w:rsid w:val="00967859"/>
    <w:rsid w:val="00971100"/>
    <w:rsid w:val="00984B1A"/>
    <w:rsid w:val="00985196"/>
    <w:rsid w:val="0098767F"/>
    <w:rsid w:val="0099266E"/>
    <w:rsid w:val="009930BA"/>
    <w:rsid w:val="00995F56"/>
    <w:rsid w:val="009A4C71"/>
    <w:rsid w:val="009B0860"/>
    <w:rsid w:val="009C0222"/>
    <w:rsid w:val="009D5642"/>
    <w:rsid w:val="009E7339"/>
    <w:rsid w:val="009E7617"/>
    <w:rsid w:val="009E7FEE"/>
    <w:rsid w:val="009F0ADE"/>
    <w:rsid w:val="00A0358D"/>
    <w:rsid w:val="00A13463"/>
    <w:rsid w:val="00A25224"/>
    <w:rsid w:val="00A25E35"/>
    <w:rsid w:val="00A3266D"/>
    <w:rsid w:val="00A36C72"/>
    <w:rsid w:val="00A4200F"/>
    <w:rsid w:val="00A4496D"/>
    <w:rsid w:val="00A56439"/>
    <w:rsid w:val="00A72979"/>
    <w:rsid w:val="00A731D1"/>
    <w:rsid w:val="00A73F8F"/>
    <w:rsid w:val="00A900B2"/>
    <w:rsid w:val="00AB612C"/>
    <w:rsid w:val="00AC69C9"/>
    <w:rsid w:val="00AD33A9"/>
    <w:rsid w:val="00AE280A"/>
    <w:rsid w:val="00AE634C"/>
    <w:rsid w:val="00AF20E0"/>
    <w:rsid w:val="00B02E50"/>
    <w:rsid w:val="00B129EE"/>
    <w:rsid w:val="00B12D05"/>
    <w:rsid w:val="00B23924"/>
    <w:rsid w:val="00B30306"/>
    <w:rsid w:val="00B32148"/>
    <w:rsid w:val="00B32CDE"/>
    <w:rsid w:val="00B70493"/>
    <w:rsid w:val="00B75990"/>
    <w:rsid w:val="00B82715"/>
    <w:rsid w:val="00B86A96"/>
    <w:rsid w:val="00B92FA4"/>
    <w:rsid w:val="00BA4FEF"/>
    <w:rsid w:val="00BC1EA1"/>
    <w:rsid w:val="00BC64B8"/>
    <w:rsid w:val="00BD76AA"/>
    <w:rsid w:val="00BE0240"/>
    <w:rsid w:val="00BF1DD2"/>
    <w:rsid w:val="00C00AD2"/>
    <w:rsid w:val="00C05311"/>
    <w:rsid w:val="00C078B4"/>
    <w:rsid w:val="00C12A0B"/>
    <w:rsid w:val="00C13B9D"/>
    <w:rsid w:val="00C15327"/>
    <w:rsid w:val="00C15364"/>
    <w:rsid w:val="00C15BAA"/>
    <w:rsid w:val="00C24F66"/>
    <w:rsid w:val="00C27923"/>
    <w:rsid w:val="00C30FF3"/>
    <w:rsid w:val="00C35EB9"/>
    <w:rsid w:val="00C37CF0"/>
    <w:rsid w:val="00C454C1"/>
    <w:rsid w:val="00C50FA4"/>
    <w:rsid w:val="00C52C0E"/>
    <w:rsid w:val="00C55876"/>
    <w:rsid w:val="00C573B1"/>
    <w:rsid w:val="00C574F6"/>
    <w:rsid w:val="00C80E75"/>
    <w:rsid w:val="00C8702D"/>
    <w:rsid w:val="00CB2143"/>
    <w:rsid w:val="00CB514F"/>
    <w:rsid w:val="00CB712E"/>
    <w:rsid w:val="00CC6FC7"/>
    <w:rsid w:val="00CD2E4E"/>
    <w:rsid w:val="00CE0071"/>
    <w:rsid w:val="00CE1880"/>
    <w:rsid w:val="00D2213A"/>
    <w:rsid w:val="00D25114"/>
    <w:rsid w:val="00D33D9A"/>
    <w:rsid w:val="00D6491F"/>
    <w:rsid w:val="00D70992"/>
    <w:rsid w:val="00D82183"/>
    <w:rsid w:val="00D82D60"/>
    <w:rsid w:val="00D83BFD"/>
    <w:rsid w:val="00D91616"/>
    <w:rsid w:val="00D930B6"/>
    <w:rsid w:val="00D960B1"/>
    <w:rsid w:val="00DA2FE5"/>
    <w:rsid w:val="00DA4C94"/>
    <w:rsid w:val="00DA76D6"/>
    <w:rsid w:val="00DB1E34"/>
    <w:rsid w:val="00DB3F41"/>
    <w:rsid w:val="00DB654A"/>
    <w:rsid w:val="00DB7E30"/>
    <w:rsid w:val="00DC0F56"/>
    <w:rsid w:val="00DC1241"/>
    <w:rsid w:val="00DC1B27"/>
    <w:rsid w:val="00DC636D"/>
    <w:rsid w:val="00DF0B03"/>
    <w:rsid w:val="00DF1739"/>
    <w:rsid w:val="00DF4C9A"/>
    <w:rsid w:val="00E20012"/>
    <w:rsid w:val="00E26B46"/>
    <w:rsid w:val="00E332EC"/>
    <w:rsid w:val="00E41789"/>
    <w:rsid w:val="00E4727C"/>
    <w:rsid w:val="00E66E28"/>
    <w:rsid w:val="00E67215"/>
    <w:rsid w:val="00E723BA"/>
    <w:rsid w:val="00E91B94"/>
    <w:rsid w:val="00EB22A6"/>
    <w:rsid w:val="00EB468D"/>
    <w:rsid w:val="00EB7DBC"/>
    <w:rsid w:val="00EC3612"/>
    <w:rsid w:val="00ED3F6A"/>
    <w:rsid w:val="00ED4C9A"/>
    <w:rsid w:val="00EE1200"/>
    <w:rsid w:val="00EE6701"/>
    <w:rsid w:val="00F36C9C"/>
    <w:rsid w:val="00F60CF3"/>
    <w:rsid w:val="00F614D0"/>
    <w:rsid w:val="00F70716"/>
    <w:rsid w:val="00F750A4"/>
    <w:rsid w:val="00F83890"/>
    <w:rsid w:val="00F95EC1"/>
    <w:rsid w:val="00FA3638"/>
    <w:rsid w:val="00FA5F8A"/>
    <w:rsid w:val="00FB3706"/>
    <w:rsid w:val="00FC53EF"/>
    <w:rsid w:val="00FD12CF"/>
    <w:rsid w:val="00FD4C7E"/>
    <w:rsid w:val="00FE1374"/>
    <w:rsid w:val="00FF7363"/>
    <w:rsid w:val="00FF7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809F"/>
  <w15:docId w15:val="{748B2438-18B3-4FFD-A08A-6C739497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D97"/>
    <w:rPr>
      <w:rFonts w:ascii="Tahoma" w:hAnsi="Tahoma" w:cs="Tahoma"/>
    </w:rPr>
  </w:style>
  <w:style w:type="paragraph" w:styleId="Titre1">
    <w:name w:val="heading 1"/>
    <w:basedOn w:val="Normal"/>
    <w:next w:val="Normal"/>
    <w:link w:val="Titre1Car"/>
    <w:uiPriority w:val="9"/>
    <w:qFormat/>
    <w:rsid w:val="00A25224"/>
    <w:pPr>
      <w:keepNext/>
      <w:keepLines/>
      <w:spacing w:before="240" w:after="0" w:line="240" w:lineRule="auto"/>
      <w:contextualSpacing/>
      <w:outlineLvl w:val="0"/>
    </w:pPr>
    <w:rPr>
      <w:rFonts w:asciiTheme="minorHAnsi" w:eastAsiaTheme="majorEastAsia" w:hAnsiTheme="minorHAnsi" w:cstheme="majorBidi"/>
      <w:b/>
      <w:szCs w:val="32"/>
    </w:rPr>
  </w:style>
  <w:style w:type="paragraph" w:styleId="Titre2">
    <w:name w:val="heading 2"/>
    <w:basedOn w:val="Normal"/>
    <w:next w:val="Normal"/>
    <w:link w:val="Titre2Car"/>
    <w:uiPriority w:val="9"/>
    <w:unhideWhenUsed/>
    <w:qFormat/>
    <w:rsid w:val="002B2134"/>
    <w:pPr>
      <w:keepNext/>
      <w:keepLines/>
      <w:numPr>
        <w:ilvl w:val="1"/>
        <w:numId w:val="2"/>
      </w:numPr>
      <w:spacing w:before="40" w:after="0" w:line="480" w:lineRule="auto"/>
      <w:ind w:left="576" w:hanging="576"/>
      <w:contextualSpacing/>
      <w:jc w:val="both"/>
      <w:outlineLvl w:val="1"/>
    </w:pPr>
    <w:rPr>
      <w:rFonts w:eastAsiaTheme="majorEastAsia" w:cstheme="majorBidi"/>
      <w:color w:val="000000" w:themeColor="text1"/>
      <w:szCs w:val="26"/>
    </w:rPr>
  </w:style>
  <w:style w:type="paragraph" w:styleId="Titre3">
    <w:name w:val="heading 3"/>
    <w:aliases w:val="Heading_underline"/>
    <w:basedOn w:val="Normal"/>
    <w:next w:val="Normal"/>
    <w:link w:val="Titre3Car"/>
    <w:uiPriority w:val="9"/>
    <w:semiHidden/>
    <w:unhideWhenUsed/>
    <w:qFormat/>
    <w:rsid w:val="00327D97"/>
    <w:pPr>
      <w:keepNext/>
      <w:keepLines/>
      <w:numPr>
        <w:ilvl w:val="2"/>
        <w:numId w:val="1"/>
      </w:numPr>
      <w:spacing w:before="40" w:after="0"/>
      <w:outlineLvl w:val="2"/>
    </w:pPr>
    <w:rPr>
      <w:rFonts w:asciiTheme="minorHAnsi" w:eastAsiaTheme="majorEastAsia" w:hAnsiTheme="minorHAnsi" w:cstheme="majorBidi"/>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5224"/>
    <w:rPr>
      <w:rFonts w:eastAsiaTheme="majorEastAsia" w:cstheme="majorBidi"/>
      <w:b/>
      <w:szCs w:val="32"/>
    </w:rPr>
  </w:style>
  <w:style w:type="character" w:customStyle="1" w:styleId="Titre2Car">
    <w:name w:val="Titre 2 Car"/>
    <w:basedOn w:val="Policepardfaut"/>
    <w:link w:val="Titre2"/>
    <w:uiPriority w:val="9"/>
    <w:rsid w:val="002B2134"/>
    <w:rPr>
      <w:rFonts w:ascii="Tahoma" w:eastAsiaTheme="majorEastAsia" w:hAnsi="Tahoma" w:cstheme="majorBidi"/>
      <w:color w:val="000000" w:themeColor="text1"/>
      <w:szCs w:val="26"/>
    </w:rPr>
  </w:style>
  <w:style w:type="character" w:customStyle="1" w:styleId="Titre3Car">
    <w:name w:val="Titre 3 Car"/>
    <w:aliases w:val="Heading_underline Car"/>
    <w:basedOn w:val="Policepardfaut"/>
    <w:link w:val="Titre3"/>
    <w:uiPriority w:val="9"/>
    <w:semiHidden/>
    <w:rsid w:val="00327D97"/>
    <w:rPr>
      <w:rFonts w:eastAsiaTheme="majorEastAsia" w:cstheme="majorBidi"/>
      <w:szCs w:val="24"/>
      <w:u w:val="single"/>
    </w:rPr>
  </w:style>
  <w:style w:type="character" w:styleId="lev">
    <w:name w:val="Strong"/>
    <w:aliases w:val="Bold"/>
    <w:basedOn w:val="Policepardfaut"/>
    <w:uiPriority w:val="22"/>
    <w:qFormat/>
    <w:rsid w:val="00B32CDE"/>
    <w:rPr>
      <w:rFonts w:ascii="Tahoma" w:hAnsi="Tahoma"/>
      <w:b/>
      <w:bCs/>
    </w:rPr>
  </w:style>
  <w:style w:type="paragraph" w:styleId="Lgende">
    <w:name w:val="caption"/>
    <w:basedOn w:val="Normal"/>
    <w:next w:val="Normal"/>
    <w:uiPriority w:val="35"/>
    <w:unhideWhenUsed/>
    <w:qFormat/>
    <w:rsid w:val="00B23924"/>
    <w:pPr>
      <w:spacing w:after="200" w:line="240" w:lineRule="auto"/>
      <w:jc w:val="both"/>
    </w:pPr>
    <w:rPr>
      <w:iCs/>
      <w:color w:val="000000" w:themeColor="text1"/>
      <w:sz w:val="20"/>
      <w:szCs w:val="18"/>
    </w:rPr>
  </w:style>
  <w:style w:type="paragraph" w:styleId="Titre">
    <w:name w:val="Title"/>
    <w:basedOn w:val="Normal"/>
    <w:next w:val="Normal"/>
    <w:link w:val="TitreCar"/>
    <w:uiPriority w:val="10"/>
    <w:qFormat/>
    <w:rsid w:val="00BA4FEF"/>
    <w:pPr>
      <w:spacing w:after="0" w:line="240" w:lineRule="auto"/>
      <w:contextualSpacing/>
      <w:jc w:val="both"/>
    </w:pPr>
    <w:rPr>
      <w:rFonts w:eastAsiaTheme="majorEastAsia" w:cstheme="majorBidi"/>
      <w:spacing w:val="-10"/>
      <w:kern w:val="28"/>
      <w:szCs w:val="56"/>
    </w:rPr>
  </w:style>
  <w:style w:type="character" w:customStyle="1" w:styleId="TitreCar">
    <w:name w:val="Titre Car"/>
    <w:basedOn w:val="Policepardfaut"/>
    <w:link w:val="Titre"/>
    <w:uiPriority w:val="10"/>
    <w:rsid w:val="00BA4FEF"/>
    <w:rPr>
      <w:rFonts w:ascii="Tahoma" w:eastAsiaTheme="majorEastAsia" w:hAnsi="Tahoma" w:cstheme="majorBidi"/>
      <w:spacing w:val="-10"/>
      <w:kern w:val="28"/>
      <w:szCs w:val="56"/>
    </w:rPr>
  </w:style>
  <w:style w:type="character" w:styleId="Lienhypertexte">
    <w:name w:val="Hyperlink"/>
    <w:basedOn w:val="Policepardfaut"/>
    <w:uiPriority w:val="99"/>
    <w:unhideWhenUsed/>
    <w:rsid w:val="003703D3"/>
    <w:rPr>
      <w:color w:val="0563C1"/>
      <w:u w:val="single"/>
    </w:rPr>
  </w:style>
  <w:style w:type="character" w:styleId="Lienhypertextesuivivisit">
    <w:name w:val="FollowedHyperlink"/>
    <w:basedOn w:val="Policepardfaut"/>
    <w:uiPriority w:val="99"/>
    <w:semiHidden/>
    <w:unhideWhenUsed/>
    <w:rsid w:val="003703D3"/>
    <w:rPr>
      <w:color w:val="954F72"/>
      <w:u w:val="single"/>
    </w:rPr>
  </w:style>
  <w:style w:type="paragraph" w:customStyle="1" w:styleId="msonormal0">
    <w:name w:val="msonormal"/>
    <w:basedOn w:val="Normal"/>
    <w:rsid w:val="003703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3703D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6">
    <w:name w:val="xl66"/>
    <w:basedOn w:val="Normal"/>
    <w:rsid w:val="003703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GB"/>
    </w:rPr>
  </w:style>
  <w:style w:type="paragraph" w:customStyle="1" w:styleId="xl67">
    <w:name w:val="xl67"/>
    <w:basedOn w:val="Normal"/>
    <w:rsid w:val="003703D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8">
    <w:name w:val="xl68"/>
    <w:basedOn w:val="Normal"/>
    <w:rsid w:val="003703D3"/>
    <w:pPr>
      <w:spacing w:before="100" w:beforeAutospacing="1" w:after="100" w:afterAutospacing="1" w:line="240" w:lineRule="auto"/>
      <w:textAlignment w:val="center"/>
    </w:pPr>
    <w:rPr>
      <w:rFonts w:ascii="Source Code Pro Light" w:eastAsia="Times New Roman" w:hAnsi="Source Code Pro Light" w:cs="Times New Roman"/>
      <w:color w:val="000000"/>
      <w:sz w:val="24"/>
      <w:szCs w:val="24"/>
      <w:lang w:eastAsia="en-GB"/>
    </w:rPr>
  </w:style>
  <w:style w:type="table" w:styleId="Grilledutableau">
    <w:name w:val="Table Grid"/>
    <w:basedOn w:val="TableauNormal"/>
    <w:uiPriority w:val="39"/>
    <w:rsid w:val="0037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liases w:val="Normal-no ident"/>
    <w:uiPriority w:val="1"/>
    <w:qFormat/>
    <w:rsid w:val="00622D00"/>
    <w:pPr>
      <w:spacing w:after="0" w:line="240" w:lineRule="auto"/>
    </w:pPr>
    <w:rPr>
      <w:rFonts w:ascii="Tahoma" w:hAnsi="Tahoma" w:cs="Tahoma"/>
    </w:rPr>
  </w:style>
  <w:style w:type="paragraph" w:styleId="En-tte">
    <w:name w:val="header"/>
    <w:basedOn w:val="Normal"/>
    <w:link w:val="En-tteCar"/>
    <w:uiPriority w:val="99"/>
    <w:unhideWhenUsed/>
    <w:rsid w:val="002802BA"/>
    <w:pPr>
      <w:tabs>
        <w:tab w:val="center" w:pos="4513"/>
        <w:tab w:val="right" w:pos="9026"/>
      </w:tabs>
      <w:spacing w:after="0" w:line="240" w:lineRule="auto"/>
    </w:pPr>
  </w:style>
  <w:style w:type="character" w:customStyle="1" w:styleId="En-tteCar">
    <w:name w:val="En-tête Car"/>
    <w:basedOn w:val="Policepardfaut"/>
    <w:link w:val="En-tte"/>
    <w:uiPriority w:val="99"/>
    <w:rsid w:val="002802BA"/>
    <w:rPr>
      <w:rFonts w:ascii="Tahoma" w:hAnsi="Tahoma" w:cs="Tahoma"/>
    </w:rPr>
  </w:style>
  <w:style w:type="paragraph" w:styleId="Pieddepage">
    <w:name w:val="footer"/>
    <w:basedOn w:val="Normal"/>
    <w:link w:val="PieddepageCar"/>
    <w:uiPriority w:val="99"/>
    <w:unhideWhenUsed/>
    <w:rsid w:val="002802B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802BA"/>
    <w:rPr>
      <w:rFonts w:ascii="Tahoma" w:hAnsi="Tahoma" w:cs="Tahoma"/>
    </w:rPr>
  </w:style>
  <w:style w:type="paragraph" w:styleId="Textedebulles">
    <w:name w:val="Balloon Text"/>
    <w:basedOn w:val="Normal"/>
    <w:link w:val="TextedebullesCar"/>
    <w:uiPriority w:val="99"/>
    <w:semiHidden/>
    <w:unhideWhenUsed/>
    <w:rsid w:val="00E417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1789"/>
    <w:rPr>
      <w:rFonts w:ascii="Segoe UI" w:hAnsi="Segoe UI" w:cs="Segoe UI"/>
      <w:sz w:val="18"/>
      <w:szCs w:val="18"/>
    </w:rPr>
  </w:style>
  <w:style w:type="character" w:styleId="Marquedecommentaire">
    <w:name w:val="annotation reference"/>
    <w:basedOn w:val="Policepardfaut"/>
    <w:uiPriority w:val="99"/>
    <w:semiHidden/>
    <w:unhideWhenUsed/>
    <w:rsid w:val="00B23924"/>
    <w:rPr>
      <w:sz w:val="16"/>
      <w:szCs w:val="16"/>
    </w:rPr>
  </w:style>
  <w:style w:type="paragraph" w:styleId="Commentaire">
    <w:name w:val="annotation text"/>
    <w:basedOn w:val="Normal"/>
    <w:link w:val="CommentaireCar"/>
    <w:uiPriority w:val="99"/>
    <w:semiHidden/>
    <w:unhideWhenUsed/>
    <w:rsid w:val="00B23924"/>
    <w:pPr>
      <w:spacing w:line="240" w:lineRule="auto"/>
      <w:ind w:firstLine="720"/>
      <w:contextualSpacing/>
      <w:jc w:val="both"/>
    </w:pPr>
    <w:rPr>
      <w:sz w:val="20"/>
      <w:szCs w:val="20"/>
    </w:rPr>
  </w:style>
  <w:style w:type="character" w:customStyle="1" w:styleId="CommentaireCar">
    <w:name w:val="Commentaire Car"/>
    <w:basedOn w:val="Policepardfaut"/>
    <w:link w:val="Commentaire"/>
    <w:uiPriority w:val="99"/>
    <w:semiHidden/>
    <w:rsid w:val="00B23924"/>
    <w:rPr>
      <w:rFonts w:ascii="Tahoma" w:hAnsi="Tahoma" w:cs="Tahoma"/>
      <w:sz w:val="20"/>
      <w:szCs w:val="20"/>
    </w:rPr>
  </w:style>
  <w:style w:type="paragraph" w:styleId="Objetducommentaire">
    <w:name w:val="annotation subject"/>
    <w:basedOn w:val="Commentaire"/>
    <w:next w:val="Commentaire"/>
    <w:link w:val="ObjetducommentaireCar"/>
    <w:uiPriority w:val="99"/>
    <w:semiHidden/>
    <w:unhideWhenUsed/>
    <w:rsid w:val="00563D17"/>
    <w:pPr>
      <w:ind w:firstLine="0"/>
      <w:contextualSpacing w:val="0"/>
      <w:jc w:val="left"/>
    </w:pPr>
    <w:rPr>
      <w:b/>
      <w:bCs/>
    </w:rPr>
  </w:style>
  <w:style w:type="character" w:customStyle="1" w:styleId="ObjetducommentaireCar">
    <w:name w:val="Objet du commentaire Car"/>
    <w:basedOn w:val="CommentaireCar"/>
    <w:link w:val="Objetducommentaire"/>
    <w:uiPriority w:val="99"/>
    <w:semiHidden/>
    <w:rsid w:val="00563D17"/>
    <w:rPr>
      <w:rFonts w:ascii="Tahoma" w:hAnsi="Tahoma" w:cs="Tahoma"/>
      <w:b/>
      <w:bCs/>
      <w:sz w:val="20"/>
      <w:szCs w:val="20"/>
    </w:rPr>
  </w:style>
  <w:style w:type="character" w:customStyle="1" w:styleId="UnresolvedMention">
    <w:name w:val="Unresolved Mention"/>
    <w:basedOn w:val="Policepardfaut"/>
    <w:uiPriority w:val="99"/>
    <w:semiHidden/>
    <w:unhideWhenUsed/>
    <w:rsid w:val="00756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9687">
      <w:marLeft w:val="0"/>
      <w:marRight w:val="0"/>
      <w:marTop w:val="0"/>
      <w:marBottom w:val="0"/>
      <w:divBdr>
        <w:top w:val="none" w:sz="0" w:space="0" w:color="auto"/>
        <w:left w:val="none" w:sz="0" w:space="0" w:color="auto"/>
        <w:bottom w:val="none" w:sz="0" w:space="0" w:color="auto"/>
        <w:right w:val="none" w:sz="0" w:space="0" w:color="auto"/>
      </w:divBdr>
    </w:div>
    <w:div w:id="9838984">
      <w:marLeft w:val="0"/>
      <w:marRight w:val="0"/>
      <w:marTop w:val="0"/>
      <w:marBottom w:val="0"/>
      <w:divBdr>
        <w:top w:val="none" w:sz="0" w:space="0" w:color="auto"/>
        <w:left w:val="none" w:sz="0" w:space="0" w:color="auto"/>
        <w:bottom w:val="none" w:sz="0" w:space="0" w:color="auto"/>
        <w:right w:val="none" w:sz="0" w:space="0" w:color="auto"/>
      </w:divBdr>
    </w:div>
    <w:div w:id="11808294">
      <w:bodyDiv w:val="1"/>
      <w:marLeft w:val="0"/>
      <w:marRight w:val="0"/>
      <w:marTop w:val="0"/>
      <w:marBottom w:val="0"/>
      <w:divBdr>
        <w:top w:val="none" w:sz="0" w:space="0" w:color="auto"/>
        <w:left w:val="none" w:sz="0" w:space="0" w:color="auto"/>
        <w:bottom w:val="none" w:sz="0" w:space="0" w:color="auto"/>
        <w:right w:val="none" w:sz="0" w:space="0" w:color="auto"/>
      </w:divBdr>
    </w:div>
    <w:div w:id="26609296">
      <w:marLeft w:val="0"/>
      <w:marRight w:val="0"/>
      <w:marTop w:val="0"/>
      <w:marBottom w:val="0"/>
      <w:divBdr>
        <w:top w:val="none" w:sz="0" w:space="0" w:color="auto"/>
        <w:left w:val="none" w:sz="0" w:space="0" w:color="auto"/>
        <w:bottom w:val="none" w:sz="0" w:space="0" w:color="auto"/>
        <w:right w:val="none" w:sz="0" w:space="0" w:color="auto"/>
      </w:divBdr>
    </w:div>
    <w:div w:id="28337087">
      <w:marLeft w:val="0"/>
      <w:marRight w:val="0"/>
      <w:marTop w:val="0"/>
      <w:marBottom w:val="0"/>
      <w:divBdr>
        <w:top w:val="none" w:sz="0" w:space="0" w:color="auto"/>
        <w:left w:val="none" w:sz="0" w:space="0" w:color="auto"/>
        <w:bottom w:val="none" w:sz="0" w:space="0" w:color="auto"/>
        <w:right w:val="none" w:sz="0" w:space="0" w:color="auto"/>
      </w:divBdr>
    </w:div>
    <w:div w:id="32846781">
      <w:marLeft w:val="0"/>
      <w:marRight w:val="0"/>
      <w:marTop w:val="0"/>
      <w:marBottom w:val="0"/>
      <w:divBdr>
        <w:top w:val="none" w:sz="0" w:space="0" w:color="auto"/>
        <w:left w:val="none" w:sz="0" w:space="0" w:color="auto"/>
        <w:bottom w:val="none" w:sz="0" w:space="0" w:color="auto"/>
        <w:right w:val="none" w:sz="0" w:space="0" w:color="auto"/>
      </w:divBdr>
    </w:div>
    <w:div w:id="33433630">
      <w:marLeft w:val="0"/>
      <w:marRight w:val="0"/>
      <w:marTop w:val="0"/>
      <w:marBottom w:val="0"/>
      <w:divBdr>
        <w:top w:val="none" w:sz="0" w:space="0" w:color="auto"/>
        <w:left w:val="none" w:sz="0" w:space="0" w:color="auto"/>
        <w:bottom w:val="none" w:sz="0" w:space="0" w:color="auto"/>
        <w:right w:val="none" w:sz="0" w:space="0" w:color="auto"/>
      </w:divBdr>
    </w:div>
    <w:div w:id="33963776">
      <w:marLeft w:val="0"/>
      <w:marRight w:val="0"/>
      <w:marTop w:val="0"/>
      <w:marBottom w:val="0"/>
      <w:divBdr>
        <w:top w:val="none" w:sz="0" w:space="0" w:color="auto"/>
        <w:left w:val="none" w:sz="0" w:space="0" w:color="auto"/>
        <w:bottom w:val="none" w:sz="0" w:space="0" w:color="auto"/>
        <w:right w:val="none" w:sz="0" w:space="0" w:color="auto"/>
      </w:divBdr>
    </w:div>
    <w:div w:id="34930753">
      <w:marLeft w:val="0"/>
      <w:marRight w:val="0"/>
      <w:marTop w:val="0"/>
      <w:marBottom w:val="0"/>
      <w:divBdr>
        <w:top w:val="none" w:sz="0" w:space="0" w:color="auto"/>
        <w:left w:val="none" w:sz="0" w:space="0" w:color="auto"/>
        <w:bottom w:val="none" w:sz="0" w:space="0" w:color="auto"/>
        <w:right w:val="none" w:sz="0" w:space="0" w:color="auto"/>
      </w:divBdr>
    </w:div>
    <w:div w:id="42558524">
      <w:marLeft w:val="0"/>
      <w:marRight w:val="0"/>
      <w:marTop w:val="0"/>
      <w:marBottom w:val="0"/>
      <w:divBdr>
        <w:top w:val="none" w:sz="0" w:space="0" w:color="auto"/>
        <w:left w:val="none" w:sz="0" w:space="0" w:color="auto"/>
        <w:bottom w:val="none" w:sz="0" w:space="0" w:color="auto"/>
        <w:right w:val="none" w:sz="0" w:space="0" w:color="auto"/>
      </w:divBdr>
    </w:div>
    <w:div w:id="43601581">
      <w:marLeft w:val="0"/>
      <w:marRight w:val="0"/>
      <w:marTop w:val="0"/>
      <w:marBottom w:val="0"/>
      <w:divBdr>
        <w:top w:val="none" w:sz="0" w:space="0" w:color="auto"/>
        <w:left w:val="none" w:sz="0" w:space="0" w:color="auto"/>
        <w:bottom w:val="none" w:sz="0" w:space="0" w:color="auto"/>
        <w:right w:val="none" w:sz="0" w:space="0" w:color="auto"/>
      </w:divBdr>
    </w:div>
    <w:div w:id="53937435">
      <w:marLeft w:val="0"/>
      <w:marRight w:val="0"/>
      <w:marTop w:val="0"/>
      <w:marBottom w:val="0"/>
      <w:divBdr>
        <w:top w:val="none" w:sz="0" w:space="0" w:color="auto"/>
        <w:left w:val="none" w:sz="0" w:space="0" w:color="auto"/>
        <w:bottom w:val="none" w:sz="0" w:space="0" w:color="auto"/>
        <w:right w:val="none" w:sz="0" w:space="0" w:color="auto"/>
      </w:divBdr>
    </w:div>
    <w:div w:id="58988879">
      <w:marLeft w:val="0"/>
      <w:marRight w:val="0"/>
      <w:marTop w:val="0"/>
      <w:marBottom w:val="0"/>
      <w:divBdr>
        <w:top w:val="none" w:sz="0" w:space="0" w:color="auto"/>
        <w:left w:val="none" w:sz="0" w:space="0" w:color="auto"/>
        <w:bottom w:val="none" w:sz="0" w:space="0" w:color="auto"/>
        <w:right w:val="none" w:sz="0" w:space="0" w:color="auto"/>
      </w:divBdr>
    </w:div>
    <w:div w:id="59062471">
      <w:bodyDiv w:val="1"/>
      <w:marLeft w:val="0"/>
      <w:marRight w:val="0"/>
      <w:marTop w:val="0"/>
      <w:marBottom w:val="0"/>
      <w:divBdr>
        <w:top w:val="none" w:sz="0" w:space="0" w:color="auto"/>
        <w:left w:val="none" w:sz="0" w:space="0" w:color="auto"/>
        <w:bottom w:val="none" w:sz="0" w:space="0" w:color="auto"/>
        <w:right w:val="none" w:sz="0" w:space="0" w:color="auto"/>
      </w:divBdr>
    </w:div>
    <w:div w:id="62068078">
      <w:marLeft w:val="0"/>
      <w:marRight w:val="0"/>
      <w:marTop w:val="0"/>
      <w:marBottom w:val="0"/>
      <w:divBdr>
        <w:top w:val="none" w:sz="0" w:space="0" w:color="auto"/>
        <w:left w:val="none" w:sz="0" w:space="0" w:color="auto"/>
        <w:bottom w:val="none" w:sz="0" w:space="0" w:color="auto"/>
        <w:right w:val="none" w:sz="0" w:space="0" w:color="auto"/>
      </w:divBdr>
    </w:div>
    <w:div w:id="64961475">
      <w:marLeft w:val="0"/>
      <w:marRight w:val="0"/>
      <w:marTop w:val="0"/>
      <w:marBottom w:val="0"/>
      <w:divBdr>
        <w:top w:val="none" w:sz="0" w:space="0" w:color="auto"/>
        <w:left w:val="none" w:sz="0" w:space="0" w:color="auto"/>
        <w:bottom w:val="none" w:sz="0" w:space="0" w:color="auto"/>
        <w:right w:val="none" w:sz="0" w:space="0" w:color="auto"/>
      </w:divBdr>
    </w:div>
    <w:div w:id="68041491">
      <w:marLeft w:val="0"/>
      <w:marRight w:val="0"/>
      <w:marTop w:val="0"/>
      <w:marBottom w:val="0"/>
      <w:divBdr>
        <w:top w:val="none" w:sz="0" w:space="0" w:color="auto"/>
        <w:left w:val="none" w:sz="0" w:space="0" w:color="auto"/>
        <w:bottom w:val="none" w:sz="0" w:space="0" w:color="auto"/>
        <w:right w:val="none" w:sz="0" w:space="0" w:color="auto"/>
      </w:divBdr>
    </w:div>
    <w:div w:id="68427645">
      <w:marLeft w:val="0"/>
      <w:marRight w:val="0"/>
      <w:marTop w:val="0"/>
      <w:marBottom w:val="0"/>
      <w:divBdr>
        <w:top w:val="none" w:sz="0" w:space="0" w:color="auto"/>
        <w:left w:val="none" w:sz="0" w:space="0" w:color="auto"/>
        <w:bottom w:val="none" w:sz="0" w:space="0" w:color="auto"/>
        <w:right w:val="none" w:sz="0" w:space="0" w:color="auto"/>
      </w:divBdr>
    </w:div>
    <w:div w:id="71050573">
      <w:marLeft w:val="0"/>
      <w:marRight w:val="0"/>
      <w:marTop w:val="0"/>
      <w:marBottom w:val="0"/>
      <w:divBdr>
        <w:top w:val="none" w:sz="0" w:space="0" w:color="auto"/>
        <w:left w:val="none" w:sz="0" w:space="0" w:color="auto"/>
        <w:bottom w:val="none" w:sz="0" w:space="0" w:color="auto"/>
        <w:right w:val="none" w:sz="0" w:space="0" w:color="auto"/>
      </w:divBdr>
    </w:div>
    <w:div w:id="71122469">
      <w:marLeft w:val="0"/>
      <w:marRight w:val="0"/>
      <w:marTop w:val="0"/>
      <w:marBottom w:val="0"/>
      <w:divBdr>
        <w:top w:val="none" w:sz="0" w:space="0" w:color="auto"/>
        <w:left w:val="none" w:sz="0" w:space="0" w:color="auto"/>
        <w:bottom w:val="none" w:sz="0" w:space="0" w:color="auto"/>
        <w:right w:val="none" w:sz="0" w:space="0" w:color="auto"/>
      </w:divBdr>
    </w:div>
    <w:div w:id="76556876">
      <w:marLeft w:val="0"/>
      <w:marRight w:val="0"/>
      <w:marTop w:val="0"/>
      <w:marBottom w:val="0"/>
      <w:divBdr>
        <w:top w:val="none" w:sz="0" w:space="0" w:color="auto"/>
        <w:left w:val="none" w:sz="0" w:space="0" w:color="auto"/>
        <w:bottom w:val="none" w:sz="0" w:space="0" w:color="auto"/>
        <w:right w:val="none" w:sz="0" w:space="0" w:color="auto"/>
      </w:divBdr>
    </w:div>
    <w:div w:id="77288765">
      <w:marLeft w:val="0"/>
      <w:marRight w:val="0"/>
      <w:marTop w:val="0"/>
      <w:marBottom w:val="0"/>
      <w:divBdr>
        <w:top w:val="none" w:sz="0" w:space="0" w:color="auto"/>
        <w:left w:val="none" w:sz="0" w:space="0" w:color="auto"/>
        <w:bottom w:val="none" w:sz="0" w:space="0" w:color="auto"/>
        <w:right w:val="none" w:sz="0" w:space="0" w:color="auto"/>
      </w:divBdr>
    </w:div>
    <w:div w:id="80416372">
      <w:marLeft w:val="0"/>
      <w:marRight w:val="0"/>
      <w:marTop w:val="0"/>
      <w:marBottom w:val="0"/>
      <w:divBdr>
        <w:top w:val="none" w:sz="0" w:space="0" w:color="auto"/>
        <w:left w:val="none" w:sz="0" w:space="0" w:color="auto"/>
        <w:bottom w:val="none" w:sz="0" w:space="0" w:color="auto"/>
        <w:right w:val="none" w:sz="0" w:space="0" w:color="auto"/>
      </w:divBdr>
    </w:div>
    <w:div w:id="89204961">
      <w:marLeft w:val="0"/>
      <w:marRight w:val="0"/>
      <w:marTop w:val="0"/>
      <w:marBottom w:val="0"/>
      <w:divBdr>
        <w:top w:val="none" w:sz="0" w:space="0" w:color="auto"/>
        <w:left w:val="none" w:sz="0" w:space="0" w:color="auto"/>
        <w:bottom w:val="none" w:sz="0" w:space="0" w:color="auto"/>
        <w:right w:val="none" w:sz="0" w:space="0" w:color="auto"/>
      </w:divBdr>
    </w:div>
    <w:div w:id="93064480">
      <w:marLeft w:val="0"/>
      <w:marRight w:val="0"/>
      <w:marTop w:val="0"/>
      <w:marBottom w:val="0"/>
      <w:divBdr>
        <w:top w:val="none" w:sz="0" w:space="0" w:color="auto"/>
        <w:left w:val="none" w:sz="0" w:space="0" w:color="auto"/>
        <w:bottom w:val="none" w:sz="0" w:space="0" w:color="auto"/>
        <w:right w:val="none" w:sz="0" w:space="0" w:color="auto"/>
      </w:divBdr>
    </w:div>
    <w:div w:id="93788502">
      <w:marLeft w:val="0"/>
      <w:marRight w:val="0"/>
      <w:marTop w:val="0"/>
      <w:marBottom w:val="0"/>
      <w:divBdr>
        <w:top w:val="none" w:sz="0" w:space="0" w:color="auto"/>
        <w:left w:val="none" w:sz="0" w:space="0" w:color="auto"/>
        <w:bottom w:val="none" w:sz="0" w:space="0" w:color="auto"/>
        <w:right w:val="none" w:sz="0" w:space="0" w:color="auto"/>
      </w:divBdr>
    </w:div>
    <w:div w:id="109204726">
      <w:marLeft w:val="0"/>
      <w:marRight w:val="0"/>
      <w:marTop w:val="0"/>
      <w:marBottom w:val="0"/>
      <w:divBdr>
        <w:top w:val="none" w:sz="0" w:space="0" w:color="auto"/>
        <w:left w:val="none" w:sz="0" w:space="0" w:color="auto"/>
        <w:bottom w:val="none" w:sz="0" w:space="0" w:color="auto"/>
        <w:right w:val="none" w:sz="0" w:space="0" w:color="auto"/>
      </w:divBdr>
    </w:div>
    <w:div w:id="112942799">
      <w:marLeft w:val="0"/>
      <w:marRight w:val="0"/>
      <w:marTop w:val="0"/>
      <w:marBottom w:val="0"/>
      <w:divBdr>
        <w:top w:val="none" w:sz="0" w:space="0" w:color="auto"/>
        <w:left w:val="none" w:sz="0" w:space="0" w:color="auto"/>
        <w:bottom w:val="none" w:sz="0" w:space="0" w:color="auto"/>
        <w:right w:val="none" w:sz="0" w:space="0" w:color="auto"/>
      </w:divBdr>
    </w:div>
    <w:div w:id="113602066">
      <w:marLeft w:val="0"/>
      <w:marRight w:val="0"/>
      <w:marTop w:val="0"/>
      <w:marBottom w:val="0"/>
      <w:divBdr>
        <w:top w:val="none" w:sz="0" w:space="0" w:color="auto"/>
        <w:left w:val="none" w:sz="0" w:space="0" w:color="auto"/>
        <w:bottom w:val="none" w:sz="0" w:space="0" w:color="auto"/>
        <w:right w:val="none" w:sz="0" w:space="0" w:color="auto"/>
      </w:divBdr>
    </w:div>
    <w:div w:id="121003550">
      <w:marLeft w:val="0"/>
      <w:marRight w:val="0"/>
      <w:marTop w:val="0"/>
      <w:marBottom w:val="0"/>
      <w:divBdr>
        <w:top w:val="none" w:sz="0" w:space="0" w:color="auto"/>
        <w:left w:val="none" w:sz="0" w:space="0" w:color="auto"/>
        <w:bottom w:val="none" w:sz="0" w:space="0" w:color="auto"/>
        <w:right w:val="none" w:sz="0" w:space="0" w:color="auto"/>
      </w:divBdr>
    </w:div>
    <w:div w:id="122775172">
      <w:marLeft w:val="0"/>
      <w:marRight w:val="0"/>
      <w:marTop w:val="0"/>
      <w:marBottom w:val="0"/>
      <w:divBdr>
        <w:top w:val="none" w:sz="0" w:space="0" w:color="auto"/>
        <w:left w:val="none" w:sz="0" w:space="0" w:color="auto"/>
        <w:bottom w:val="none" w:sz="0" w:space="0" w:color="auto"/>
        <w:right w:val="none" w:sz="0" w:space="0" w:color="auto"/>
      </w:divBdr>
    </w:div>
    <w:div w:id="123159869">
      <w:marLeft w:val="0"/>
      <w:marRight w:val="0"/>
      <w:marTop w:val="0"/>
      <w:marBottom w:val="0"/>
      <w:divBdr>
        <w:top w:val="none" w:sz="0" w:space="0" w:color="auto"/>
        <w:left w:val="none" w:sz="0" w:space="0" w:color="auto"/>
        <w:bottom w:val="none" w:sz="0" w:space="0" w:color="auto"/>
        <w:right w:val="none" w:sz="0" w:space="0" w:color="auto"/>
      </w:divBdr>
    </w:div>
    <w:div w:id="124395446">
      <w:marLeft w:val="0"/>
      <w:marRight w:val="0"/>
      <w:marTop w:val="0"/>
      <w:marBottom w:val="0"/>
      <w:divBdr>
        <w:top w:val="none" w:sz="0" w:space="0" w:color="auto"/>
        <w:left w:val="none" w:sz="0" w:space="0" w:color="auto"/>
        <w:bottom w:val="none" w:sz="0" w:space="0" w:color="auto"/>
        <w:right w:val="none" w:sz="0" w:space="0" w:color="auto"/>
      </w:divBdr>
    </w:div>
    <w:div w:id="130094912">
      <w:marLeft w:val="0"/>
      <w:marRight w:val="0"/>
      <w:marTop w:val="0"/>
      <w:marBottom w:val="0"/>
      <w:divBdr>
        <w:top w:val="none" w:sz="0" w:space="0" w:color="auto"/>
        <w:left w:val="none" w:sz="0" w:space="0" w:color="auto"/>
        <w:bottom w:val="none" w:sz="0" w:space="0" w:color="auto"/>
        <w:right w:val="none" w:sz="0" w:space="0" w:color="auto"/>
      </w:divBdr>
    </w:div>
    <w:div w:id="133378048">
      <w:marLeft w:val="0"/>
      <w:marRight w:val="0"/>
      <w:marTop w:val="0"/>
      <w:marBottom w:val="0"/>
      <w:divBdr>
        <w:top w:val="none" w:sz="0" w:space="0" w:color="auto"/>
        <w:left w:val="none" w:sz="0" w:space="0" w:color="auto"/>
        <w:bottom w:val="none" w:sz="0" w:space="0" w:color="auto"/>
        <w:right w:val="none" w:sz="0" w:space="0" w:color="auto"/>
      </w:divBdr>
    </w:div>
    <w:div w:id="134414724">
      <w:marLeft w:val="0"/>
      <w:marRight w:val="0"/>
      <w:marTop w:val="0"/>
      <w:marBottom w:val="0"/>
      <w:divBdr>
        <w:top w:val="none" w:sz="0" w:space="0" w:color="auto"/>
        <w:left w:val="none" w:sz="0" w:space="0" w:color="auto"/>
        <w:bottom w:val="none" w:sz="0" w:space="0" w:color="auto"/>
        <w:right w:val="none" w:sz="0" w:space="0" w:color="auto"/>
      </w:divBdr>
    </w:div>
    <w:div w:id="137649651">
      <w:marLeft w:val="0"/>
      <w:marRight w:val="0"/>
      <w:marTop w:val="0"/>
      <w:marBottom w:val="0"/>
      <w:divBdr>
        <w:top w:val="none" w:sz="0" w:space="0" w:color="auto"/>
        <w:left w:val="none" w:sz="0" w:space="0" w:color="auto"/>
        <w:bottom w:val="none" w:sz="0" w:space="0" w:color="auto"/>
        <w:right w:val="none" w:sz="0" w:space="0" w:color="auto"/>
      </w:divBdr>
    </w:div>
    <w:div w:id="137920476">
      <w:marLeft w:val="0"/>
      <w:marRight w:val="0"/>
      <w:marTop w:val="0"/>
      <w:marBottom w:val="0"/>
      <w:divBdr>
        <w:top w:val="none" w:sz="0" w:space="0" w:color="auto"/>
        <w:left w:val="none" w:sz="0" w:space="0" w:color="auto"/>
        <w:bottom w:val="none" w:sz="0" w:space="0" w:color="auto"/>
        <w:right w:val="none" w:sz="0" w:space="0" w:color="auto"/>
      </w:divBdr>
    </w:div>
    <w:div w:id="145974210">
      <w:marLeft w:val="0"/>
      <w:marRight w:val="0"/>
      <w:marTop w:val="0"/>
      <w:marBottom w:val="0"/>
      <w:divBdr>
        <w:top w:val="none" w:sz="0" w:space="0" w:color="auto"/>
        <w:left w:val="none" w:sz="0" w:space="0" w:color="auto"/>
        <w:bottom w:val="none" w:sz="0" w:space="0" w:color="auto"/>
        <w:right w:val="none" w:sz="0" w:space="0" w:color="auto"/>
      </w:divBdr>
    </w:div>
    <w:div w:id="147596141">
      <w:marLeft w:val="0"/>
      <w:marRight w:val="0"/>
      <w:marTop w:val="0"/>
      <w:marBottom w:val="0"/>
      <w:divBdr>
        <w:top w:val="none" w:sz="0" w:space="0" w:color="auto"/>
        <w:left w:val="none" w:sz="0" w:space="0" w:color="auto"/>
        <w:bottom w:val="none" w:sz="0" w:space="0" w:color="auto"/>
        <w:right w:val="none" w:sz="0" w:space="0" w:color="auto"/>
      </w:divBdr>
    </w:div>
    <w:div w:id="148399355">
      <w:marLeft w:val="0"/>
      <w:marRight w:val="0"/>
      <w:marTop w:val="0"/>
      <w:marBottom w:val="0"/>
      <w:divBdr>
        <w:top w:val="none" w:sz="0" w:space="0" w:color="auto"/>
        <w:left w:val="none" w:sz="0" w:space="0" w:color="auto"/>
        <w:bottom w:val="none" w:sz="0" w:space="0" w:color="auto"/>
        <w:right w:val="none" w:sz="0" w:space="0" w:color="auto"/>
      </w:divBdr>
    </w:div>
    <w:div w:id="148643131">
      <w:marLeft w:val="0"/>
      <w:marRight w:val="0"/>
      <w:marTop w:val="0"/>
      <w:marBottom w:val="0"/>
      <w:divBdr>
        <w:top w:val="none" w:sz="0" w:space="0" w:color="auto"/>
        <w:left w:val="none" w:sz="0" w:space="0" w:color="auto"/>
        <w:bottom w:val="none" w:sz="0" w:space="0" w:color="auto"/>
        <w:right w:val="none" w:sz="0" w:space="0" w:color="auto"/>
      </w:divBdr>
    </w:div>
    <w:div w:id="154492497">
      <w:marLeft w:val="0"/>
      <w:marRight w:val="0"/>
      <w:marTop w:val="0"/>
      <w:marBottom w:val="0"/>
      <w:divBdr>
        <w:top w:val="none" w:sz="0" w:space="0" w:color="auto"/>
        <w:left w:val="none" w:sz="0" w:space="0" w:color="auto"/>
        <w:bottom w:val="none" w:sz="0" w:space="0" w:color="auto"/>
        <w:right w:val="none" w:sz="0" w:space="0" w:color="auto"/>
      </w:divBdr>
    </w:div>
    <w:div w:id="155608845">
      <w:marLeft w:val="0"/>
      <w:marRight w:val="0"/>
      <w:marTop w:val="0"/>
      <w:marBottom w:val="0"/>
      <w:divBdr>
        <w:top w:val="none" w:sz="0" w:space="0" w:color="auto"/>
        <w:left w:val="none" w:sz="0" w:space="0" w:color="auto"/>
        <w:bottom w:val="none" w:sz="0" w:space="0" w:color="auto"/>
        <w:right w:val="none" w:sz="0" w:space="0" w:color="auto"/>
      </w:divBdr>
    </w:div>
    <w:div w:id="158666303">
      <w:marLeft w:val="0"/>
      <w:marRight w:val="0"/>
      <w:marTop w:val="0"/>
      <w:marBottom w:val="0"/>
      <w:divBdr>
        <w:top w:val="none" w:sz="0" w:space="0" w:color="auto"/>
        <w:left w:val="none" w:sz="0" w:space="0" w:color="auto"/>
        <w:bottom w:val="none" w:sz="0" w:space="0" w:color="auto"/>
        <w:right w:val="none" w:sz="0" w:space="0" w:color="auto"/>
      </w:divBdr>
    </w:div>
    <w:div w:id="159738682">
      <w:marLeft w:val="0"/>
      <w:marRight w:val="0"/>
      <w:marTop w:val="0"/>
      <w:marBottom w:val="0"/>
      <w:divBdr>
        <w:top w:val="none" w:sz="0" w:space="0" w:color="auto"/>
        <w:left w:val="none" w:sz="0" w:space="0" w:color="auto"/>
        <w:bottom w:val="none" w:sz="0" w:space="0" w:color="auto"/>
        <w:right w:val="none" w:sz="0" w:space="0" w:color="auto"/>
      </w:divBdr>
    </w:div>
    <w:div w:id="165095351">
      <w:marLeft w:val="0"/>
      <w:marRight w:val="0"/>
      <w:marTop w:val="0"/>
      <w:marBottom w:val="0"/>
      <w:divBdr>
        <w:top w:val="none" w:sz="0" w:space="0" w:color="auto"/>
        <w:left w:val="none" w:sz="0" w:space="0" w:color="auto"/>
        <w:bottom w:val="none" w:sz="0" w:space="0" w:color="auto"/>
        <w:right w:val="none" w:sz="0" w:space="0" w:color="auto"/>
      </w:divBdr>
    </w:div>
    <w:div w:id="165677620">
      <w:marLeft w:val="0"/>
      <w:marRight w:val="0"/>
      <w:marTop w:val="0"/>
      <w:marBottom w:val="0"/>
      <w:divBdr>
        <w:top w:val="none" w:sz="0" w:space="0" w:color="auto"/>
        <w:left w:val="none" w:sz="0" w:space="0" w:color="auto"/>
        <w:bottom w:val="none" w:sz="0" w:space="0" w:color="auto"/>
        <w:right w:val="none" w:sz="0" w:space="0" w:color="auto"/>
      </w:divBdr>
    </w:div>
    <w:div w:id="170150678">
      <w:marLeft w:val="0"/>
      <w:marRight w:val="0"/>
      <w:marTop w:val="0"/>
      <w:marBottom w:val="0"/>
      <w:divBdr>
        <w:top w:val="none" w:sz="0" w:space="0" w:color="auto"/>
        <w:left w:val="none" w:sz="0" w:space="0" w:color="auto"/>
        <w:bottom w:val="none" w:sz="0" w:space="0" w:color="auto"/>
        <w:right w:val="none" w:sz="0" w:space="0" w:color="auto"/>
      </w:divBdr>
    </w:div>
    <w:div w:id="170487635">
      <w:marLeft w:val="0"/>
      <w:marRight w:val="0"/>
      <w:marTop w:val="0"/>
      <w:marBottom w:val="0"/>
      <w:divBdr>
        <w:top w:val="none" w:sz="0" w:space="0" w:color="auto"/>
        <w:left w:val="none" w:sz="0" w:space="0" w:color="auto"/>
        <w:bottom w:val="none" w:sz="0" w:space="0" w:color="auto"/>
        <w:right w:val="none" w:sz="0" w:space="0" w:color="auto"/>
      </w:divBdr>
    </w:div>
    <w:div w:id="176575929">
      <w:marLeft w:val="0"/>
      <w:marRight w:val="0"/>
      <w:marTop w:val="0"/>
      <w:marBottom w:val="0"/>
      <w:divBdr>
        <w:top w:val="none" w:sz="0" w:space="0" w:color="auto"/>
        <w:left w:val="none" w:sz="0" w:space="0" w:color="auto"/>
        <w:bottom w:val="none" w:sz="0" w:space="0" w:color="auto"/>
        <w:right w:val="none" w:sz="0" w:space="0" w:color="auto"/>
      </w:divBdr>
    </w:div>
    <w:div w:id="179513954">
      <w:marLeft w:val="0"/>
      <w:marRight w:val="0"/>
      <w:marTop w:val="0"/>
      <w:marBottom w:val="0"/>
      <w:divBdr>
        <w:top w:val="none" w:sz="0" w:space="0" w:color="auto"/>
        <w:left w:val="none" w:sz="0" w:space="0" w:color="auto"/>
        <w:bottom w:val="none" w:sz="0" w:space="0" w:color="auto"/>
        <w:right w:val="none" w:sz="0" w:space="0" w:color="auto"/>
      </w:divBdr>
    </w:div>
    <w:div w:id="180633902">
      <w:marLeft w:val="0"/>
      <w:marRight w:val="0"/>
      <w:marTop w:val="0"/>
      <w:marBottom w:val="0"/>
      <w:divBdr>
        <w:top w:val="none" w:sz="0" w:space="0" w:color="auto"/>
        <w:left w:val="none" w:sz="0" w:space="0" w:color="auto"/>
        <w:bottom w:val="none" w:sz="0" w:space="0" w:color="auto"/>
        <w:right w:val="none" w:sz="0" w:space="0" w:color="auto"/>
      </w:divBdr>
    </w:div>
    <w:div w:id="185944727">
      <w:marLeft w:val="0"/>
      <w:marRight w:val="0"/>
      <w:marTop w:val="0"/>
      <w:marBottom w:val="0"/>
      <w:divBdr>
        <w:top w:val="none" w:sz="0" w:space="0" w:color="auto"/>
        <w:left w:val="none" w:sz="0" w:space="0" w:color="auto"/>
        <w:bottom w:val="none" w:sz="0" w:space="0" w:color="auto"/>
        <w:right w:val="none" w:sz="0" w:space="0" w:color="auto"/>
      </w:divBdr>
    </w:div>
    <w:div w:id="188378374">
      <w:marLeft w:val="0"/>
      <w:marRight w:val="0"/>
      <w:marTop w:val="0"/>
      <w:marBottom w:val="0"/>
      <w:divBdr>
        <w:top w:val="none" w:sz="0" w:space="0" w:color="auto"/>
        <w:left w:val="none" w:sz="0" w:space="0" w:color="auto"/>
        <w:bottom w:val="none" w:sz="0" w:space="0" w:color="auto"/>
        <w:right w:val="none" w:sz="0" w:space="0" w:color="auto"/>
      </w:divBdr>
    </w:div>
    <w:div w:id="204677594">
      <w:marLeft w:val="0"/>
      <w:marRight w:val="0"/>
      <w:marTop w:val="0"/>
      <w:marBottom w:val="0"/>
      <w:divBdr>
        <w:top w:val="none" w:sz="0" w:space="0" w:color="auto"/>
        <w:left w:val="none" w:sz="0" w:space="0" w:color="auto"/>
        <w:bottom w:val="none" w:sz="0" w:space="0" w:color="auto"/>
        <w:right w:val="none" w:sz="0" w:space="0" w:color="auto"/>
      </w:divBdr>
    </w:div>
    <w:div w:id="206336125">
      <w:marLeft w:val="0"/>
      <w:marRight w:val="0"/>
      <w:marTop w:val="0"/>
      <w:marBottom w:val="0"/>
      <w:divBdr>
        <w:top w:val="none" w:sz="0" w:space="0" w:color="auto"/>
        <w:left w:val="none" w:sz="0" w:space="0" w:color="auto"/>
        <w:bottom w:val="none" w:sz="0" w:space="0" w:color="auto"/>
        <w:right w:val="none" w:sz="0" w:space="0" w:color="auto"/>
      </w:divBdr>
    </w:div>
    <w:div w:id="208760467">
      <w:marLeft w:val="0"/>
      <w:marRight w:val="0"/>
      <w:marTop w:val="0"/>
      <w:marBottom w:val="0"/>
      <w:divBdr>
        <w:top w:val="none" w:sz="0" w:space="0" w:color="auto"/>
        <w:left w:val="none" w:sz="0" w:space="0" w:color="auto"/>
        <w:bottom w:val="none" w:sz="0" w:space="0" w:color="auto"/>
        <w:right w:val="none" w:sz="0" w:space="0" w:color="auto"/>
      </w:divBdr>
    </w:div>
    <w:div w:id="215550026">
      <w:marLeft w:val="0"/>
      <w:marRight w:val="0"/>
      <w:marTop w:val="0"/>
      <w:marBottom w:val="0"/>
      <w:divBdr>
        <w:top w:val="none" w:sz="0" w:space="0" w:color="auto"/>
        <w:left w:val="none" w:sz="0" w:space="0" w:color="auto"/>
        <w:bottom w:val="none" w:sz="0" w:space="0" w:color="auto"/>
        <w:right w:val="none" w:sz="0" w:space="0" w:color="auto"/>
      </w:divBdr>
    </w:div>
    <w:div w:id="215901209">
      <w:marLeft w:val="0"/>
      <w:marRight w:val="0"/>
      <w:marTop w:val="0"/>
      <w:marBottom w:val="0"/>
      <w:divBdr>
        <w:top w:val="none" w:sz="0" w:space="0" w:color="auto"/>
        <w:left w:val="none" w:sz="0" w:space="0" w:color="auto"/>
        <w:bottom w:val="none" w:sz="0" w:space="0" w:color="auto"/>
        <w:right w:val="none" w:sz="0" w:space="0" w:color="auto"/>
      </w:divBdr>
    </w:div>
    <w:div w:id="216429767">
      <w:marLeft w:val="0"/>
      <w:marRight w:val="0"/>
      <w:marTop w:val="0"/>
      <w:marBottom w:val="0"/>
      <w:divBdr>
        <w:top w:val="none" w:sz="0" w:space="0" w:color="auto"/>
        <w:left w:val="none" w:sz="0" w:space="0" w:color="auto"/>
        <w:bottom w:val="none" w:sz="0" w:space="0" w:color="auto"/>
        <w:right w:val="none" w:sz="0" w:space="0" w:color="auto"/>
      </w:divBdr>
    </w:div>
    <w:div w:id="218173785">
      <w:bodyDiv w:val="1"/>
      <w:marLeft w:val="0"/>
      <w:marRight w:val="0"/>
      <w:marTop w:val="0"/>
      <w:marBottom w:val="0"/>
      <w:divBdr>
        <w:top w:val="none" w:sz="0" w:space="0" w:color="auto"/>
        <w:left w:val="none" w:sz="0" w:space="0" w:color="auto"/>
        <w:bottom w:val="none" w:sz="0" w:space="0" w:color="auto"/>
        <w:right w:val="none" w:sz="0" w:space="0" w:color="auto"/>
      </w:divBdr>
    </w:div>
    <w:div w:id="219562266">
      <w:bodyDiv w:val="1"/>
      <w:marLeft w:val="0"/>
      <w:marRight w:val="0"/>
      <w:marTop w:val="0"/>
      <w:marBottom w:val="0"/>
      <w:divBdr>
        <w:top w:val="none" w:sz="0" w:space="0" w:color="auto"/>
        <w:left w:val="none" w:sz="0" w:space="0" w:color="auto"/>
        <w:bottom w:val="none" w:sz="0" w:space="0" w:color="auto"/>
        <w:right w:val="none" w:sz="0" w:space="0" w:color="auto"/>
      </w:divBdr>
    </w:div>
    <w:div w:id="224606757">
      <w:marLeft w:val="0"/>
      <w:marRight w:val="0"/>
      <w:marTop w:val="0"/>
      <w:marBottom w:val="0"/>
      <w:divBdr>
        <w:top w:val="none" w:sz="0" w:space="0" w:color="auto"/>
        <w:left w:val="none" w:sz="0" w:space="0" w:color="auto"/>
        <w:bottom w:val="none" w:sz="0" w:space="0" w:color="auto"/>
        <w:right w:val="none" w:sz="0" w:space="0" w:color="auto"/>
      </w:divBdr>
    </w:div>
    <w:div w:id="230122870">
      <w:marLeft w:val="0"/>
      <w:marRight w:val="0"/>
      <w:marTop w:val="0"/>
      <w:marBottom w:val="0"/>
      <w:divBdr>
        <w:top w:val="none" w:sz="0" w:space="0" w:color="auto"/>
        <w:left w:val="none" w:sz="0" w:space="0" w:color="auto"/>
        <w:bottom w:val="none" w:sz="0" w:space="0" w:color="auto"/>
        <w:right w:val="none" w:sz="0" w:space="0" w:color="auto"/>
      </w:divBdr>
    </w:div>
    <w:div w:id="231618673">
      <w:marLeft w:val="0"/>
      <w:marRight w:val="0"/>
      <w:marTop w:val="0"/>
      <w:marBottom w:val="0"/>
      <w:divBdr>
        <w:top w:val="none" w:sz="0" w:space="0" w:color="auto"/>
        <w:left w:val="none" w:sz="0" w:space="0" w:color="auto"/>
        <w:bottom w:val="none" w:sz="0" w:space="0" w:color="auto"/>
        <w:right w:val="none" w:sz="0" w:space="0" w:color="auto"/>
      </w:divBdr>
    </w:div>
    <w:div w:id="234124586">
      <w:bodyDiv w:val="1"/>
      <w:marLeft w:val="0"/>
      <w:marRight w:val="0"/>
      <w:marTop w:val="0"/>
      <w:marBottom w:val="0"/>
      <w:divBdr>
        <w:top w:val="none" w:sz="0" w:space="0" w:color="auto"/>
        <w:left w:val="none" w:sz="0" w:space="0" w:color="auto"/>
        <w:bottom w:val="none" w:sz="0" w:space="0" w:color="auto"/>
        <w:right w:val="none" w:sz="0" w:space="0" w:color="auto"/>
      </w:divBdr>
    </w:div>
    <w:div w:id="234436315">
      <w:marLeft w:val="0"/>
      <w:marRight w:val="0"/>
      <w:marTop w:val="0"/>
      <w:marBottom w:val="0"/>
      <w:divBdr>
        <w:top w:val="none" w:sz="0" w:space="0" w:color="auto"/>
        <w:left w:val="none" w:sz="0" w:space="0" w:color="auto"/>
        <w:bottom w:val="none" w:sz="0" w:space="0" w:color="auto"/>
        <w:right w:val="none" w:sz="0" w:space="0" w:color="auto"/>
      </w:divBdr>
    </w:div>
    <w:div w:id="236940003">
      <w:marLeft w:val="0"/>
      <w:marRight w:val="0"/>
      <w:marTop w:val="0"/>
      <w:marBottom w:val="0"/>
      <w:divBdr>
        <w:top w:val="none" w:sz="0" w:space="0" w:color="auto"/>
        <w:left w:val="none" w:sz="0" w:space="0" w:color="auto"/>
        <w:bottom w:val="none" w:sz="0" w:space="0" w:color="auto"/>
        <w:right w:val="none" w:sz="0" w:space="0" w:color="auto"/>
      </w:divBdr>
    </w:div>
    <w:div w:id="242108741">
      <w:marLeft w:val="0"/>
      <w:marRight w:val="0"/>
      <w:marTop w:val="0"/>
      <w:marBottom w:val="0"/>
      <w:divBdr>
        <w:top w:val="none" w:sz="0" w:space="0" w:color="auto"/>
        <w:left w:val="none" w:sz="0" w:space="0" w:color="auto"/>
        <w:bottom w:val="none" w:sz="0" w:space="0" w:color="auto"/>
        <w:right w:val="none" w:sz="0" w:space="0" w:color="auto"/>
      </w:divBdr>
    </w:div>
    <w:div w:id="256643840">
      <w:marLeft w:val="0"/>
      <w:marRight w:val="0"/>
      <w:marTop w:val="0"/>
      <w:marBottom w:val="0"/>
      <w:divBdr>
        <w:top w:val="none" w:sz="0" w:space="0" w:color="auto"/>
        <w:left w:val="none" w:sz="0" w:space="0" w:color="auto"/>
        <w:bottom w:val="none" w:sz="0" w:space="0" w:color="auto"/>
        <w:right w:val="none" w:sz="0" w:space="0" w:color="auto"/>
      </w:divBdr>
    </w:div>
    <w:div w:id="260182737">
      <w:marLeft w:val="0"/>
      <w:marRight w:val="0"/>
      <w:marTop w:val="0"/>
      <w:marBottom w:val="0"/>
      <w:divBdr>
        <w:top w:val="none" w:sz="0" w:space="0" w:color="auto"/>
        <w:left w:val="none" w:sz="0" w:space="0" w:color="auto"/>
        <w:bottom w:val="none" w:sz="0" w:space="0" w:color="auto"/>
        <w:right w:val="none" w:sz="0" w:space="0" w:color="auto"/>
      </w:divBdr>
    </w:div>
    <w:div w:id="264846888">
      <w:marLeft w:val="0"/>
      <w:marRight w:val="0"/>
      <w:marTop w:val="0"/>
      <w:marBottom w:val="0"/>
      <w:divBdr>
        <w:top w:val="none" w:sz="0" w:space="0" w:color="auto"/>
        <w:left w:val="none" w:sz="0" w:space="0" w:color="auto"/>
        <w:bottom w:val="none" w:sz="0" w:space="0" w:color="auto"/>
        <w:right w:val="none" w:sz="0" w:space="0" w:color="auto"/>
      </w:divBdr>
    </w:div>
    <w:div w:id="264962257">
      <w:marLeft w:val="0"/>
      <w:marRight w:val="0"/>
      <w:marTop w:val="0"/>
      <w:marBottom w:val="0"/>
      <w:divBdr>
        <w:top w:val="none" w:sz="0" w:space="0" w:color="auto"/>
        <w:left w:val="none" w:sz="0" w:space="0" w:color="auto"/>
        <w:bottom w:val="none" w:sz="0" w:space="0" w:color="auto"/>
        <w:right w:val="none" w:sz="0" w:space="0" w:color="auto"/>
      </w:divBdr>
    </w:div>
    <w:div w:id="265163084">
      <w:bodyDiv w:val="1"/>
      <w:marLeft w:val="0"/>
      <w:marRight w:val="0"/>
      <w:marTop w:val="0"/>
      <w:marBottom w:val="0"/>
      <w:divBdr>
        <w:top w:val="none" w:sz="0" w:space="0" w:color="auto"/>
        <w:left w:val="none" w:sz="0" w:space="0" w:color="auto"/>
        <w:bottom w:val="none" w:sz="0" w:space="0" w:color="auto"/>
        <w:right w:val="none" w:sz="0" w:space="0" w:color="auto"/>
      </w:divBdr>
    </w:div>
    <w:div w:id="266735495">
      <w:marLeft w:val="0"/>
      <w:marRight w:val="0"/>
      <w:marTop w:val="0"/>
      <w:marBottom w:val="0"/>
      <w:divBdr>
        <w:top w:val="none" w:sz="0" w:space="0" w:color="auto"/>
        <w:left w:val="none" w:sz="0" w:space="0" w:color="auto"/>
        <w:bottom w:val="none" w:sz="0" w:space="0" w:color="auto"/>
        <w:right w:val="none" w:sz="0" w:space="0" w:color="auto"/>
      </w:divBdr>
    </w:div>
    <w:div w:id="267353356">
      <w:marLeft w:val="0"/>
      <w:marRight w:val="0"/>
      <w:marTop w:val="0"/>
      <w:marBottom w:val="0"/>
      <w:divBdr>
        <w:top w:val="none" w:sz="0" w:space="0" w:color="auto"/>
        <w:left w:val="none" w:sz="0" w:space="0" w:color="auto"/>
        <w:bottom w:val="none" w:sz="0" w:space="0" w:color="auto"/>
        <w:right w:val="none" w:sz="0" w:space="0" w:color="auto"/>
      </w:divBdr>
    </w:div>
    <w:div w:id="274753617">
      <w:marLeft w:val="0"/>
      <w:marRight w:val="0"/>
      <w:marTop w:val="0"/>
      <w:marBottom w:val="0"/>
      <w:divBdr>
        <w:top w:val="none" w:sz="0" w:space="0" w:color="auto"/>
        <w:left w:val="none" w:sz="0" w:space="0" w:color="auto"/>
        <w:bottom w:val="none" w:sz="0" w:space="0" w:color="auto"/>
        <w:right w:val="none" w:sz="0" w:space="0" w:color="auto"/>
      </w:divBdr>
    </w:div>
    <w:div w:id="277100702">
      <w:marLeft w:val="0"/>
      <w:marRight w:val="0"/>
      <w:marTop w:val="0"/>
      <w:marBottom w:val="0"/>
      <w:divBdr>
        <w:top w:val="none" w:sz="0" w:space="0" w:color="auto"/>
        <w:left w:val="none" w:sz="0" w:space="0" w:color="auto"/>
        <w:bottom w:val="none" w:sz="0" w:space="0" w:color="auto"/>
        <w:right w:val="none" w:sz="0" w:space="0" w:color="auto"/>
      </w:divBdr>
    </w:div>
    <w:div w:id="284964762">
      <w:bodyDiv w:val="1"/>
      <w:marLeft w:val="0"/>
      <w:marRight w:val="0"/>
      <w:marTop w:val="0"/>
      <w:marBottom w:val="0"/>
      <w:divBdr>
        <w:top w:val="none" w:sz="0" w:space="0" w:color="auto"/>
        <w:left w:val="none" w:sz="0" w:space="0" w:color="auto"/>
        <w:bottom w:val="none" w:sz="0" w:space="0" w:color="auto"/>
        <w:right w:val="none" w:sz="0" w:space="0" w:color="auto"/>
      </w:divBdr>
    </w:div>
    <w:div w:id="285963880">
      <w:marLeft w:val="0"/>
      <w:marRight w:val="0"/>
      <w:marTop w:val="0"/>
      <w:marBottom w:val="0"/>
      <w:divBdr>
        <w:top w:val="none" w:sz="0" w:space="0" w:color="auto"/>
        <w:left w:val="none" w:sz="0" w:space="0" w:color="auto"/>
        <w:bottom w:val="none" w:sz="0" w:space="0" w:color="auto"/>
        <w:right w:val="none" w:sz="0" w:space="0" w:color="auto"/>
      </w:divBdr>
    </w:div>
    <w:div w:id="295574615">
      <w:marLeft w:val="0"/>
      <w:marRight w:val="0"/>
      <w:marTop w:val="0"/>
      <w:marBottom w:val="0"/>
      <w:divBdr>
        <w:top w:val="none" w:sz="0" w:space="0" w:color="auto"/>
        <w:left w:val="none" w:sz="0" w:space="0" w:color="auto"/>
        <w:bottom w:val="none" w:sz="0" w:space="0" w:color="auto"/>
        <w:right w:val="none" w:sz="0" w:space="0" w:color="auto"/>
      </w:divBdr>
    </w:div>
    <w:div w:id="295912179">
      <w:marLeft w:val="0"/>
      <w:marRight w:val="0"/>
      <w:marTop w:val="0"/>
      <w:marBottom w:val="0"/>
      <w:divBdr>
        <w:top w:val="none" w:sz="0" w:space="0" w:color="auto"/>
        <w:left w:val="none" w:sz="0" w:space="0" w:color="auto"/>
        <w:bottom w:val="none" w:sz="0" w:space="0" w:color="auto"/>
        <w:right w:val="none" w:sz="0" w:space="0" w:color="auto"/>
      </w:divBdr>
    </w:div>
    <w:div w:id="300622772">
      <w:marLeft w:val="0"/>
      <w:marRight w:val="0"/>
      <w:marTop w:val="0"/>
      <w:marBottom w:val="0"/>
      <w:divBdr>
        <w:top w:val="none" w:sz="0" w:space="0" w:color="auto"/>
        <w:left w:val="none" w:sz="0" w:space="0" w:color="auto"/>
        <w:bottom w:val="none" w:sz="0" w:space="0" w:color="auto"/>
        <w:right w:val="none" w:sz="0" w:space="0" w:color="auto"/>
      </w:divBdr>
    </w:div>
    <w:div w:id="302926084">
      <w:marLeft w:val="0"/>
      <w:marRight w:val="0"/>
      <w:marTop w:val="0"/>
      <w:marBottom w:val="0"/>
      <w:divBdr>
        <w:top w:val="none" w:sz="0" w:space="0" w:color="auto"/>
        <w:left w:val="none" w:sz="0" w:space="0" w:color="auto"/>
        <w:bottom w:val="none" w:sz="0" w:space="0" w:color="auto"/>
        <w:right w:val="none" w:sz="0" w:space="0" w:color="auto"/>
      </w:divBdr>
    </w:div>
    <w:div w:id="303512345">
      <w:marLeft w:val="0"/>
      <w:marRight w:val="0"/>
      <w:marTop w:val="0"/>
      <w:marBottom w:val="0"/>
      <w:divBdr>
        <w:top w:val="none" w:sz="0" w:space="0" w:color="auto"/>
        <w:left w:val="none" w:sz="0" w:space="0" w:color="auto"/>
        <w:bottom w:val="none" w:sz="0" w:space="0" w:color="auto"/>
        <w:right w:val="none" w:sz="0" w:space="0" w:color="auto"/>
      </w:divBdr>
    </w:div>
    <w:div w:id="305210729">
      <w:marLeft w:val="0"/>
      <w:marRight w:val="0"/>
      <w:marTop w:val="0"/>
      <w:marBottom w:val="0"/>
      <w:divBdr>
        <w:top w:val="none" w:sz="0" w:space="0" w:color="auto"/>
        <w:left w:val="none" w:sz="0" w:space="0" w:color="auto"/>
        <w:bottom w:val="none" w:sz="0" w:space="0" w:color="auto"/>
        <w:right w:val="none" w:sz="0" w:space="0" w:color="auto"/>
      </w:divBdr>
    </w:div>
    <w:div w:id="310596565">
      <w:marLeft w:val="0"/>
      <w:marRight w:val="0"/>
      <w:marTop w:val="0"/>
      <w:marBottom w:val="0"/>
      <w:divBdr>
        <w:top w:val="none" w:sz="0" w:space="0" w:color="auto"/>
        <w:left w:val="none" w:sz="0" w:space="0" w:color="auto"/>
        <w:bottom w:val="none" w:sz="0" w:space="0" w:color="auto"/>
        <w:right w:val="none" w:sz="0" w:space="0" w:color="auto"/>
      </w:divBdr>
    </w:div>
    <w:div w:id="311061220">
      <w:marLeft w:val="0"/>
      <w:marRight w:val="0"/>
      <w:marTop w:val="0"/>
      <w:marBottom w:val="0"/>
      <w:divBdr>
        <w:top w:val="none" w:sz="0" w:space="0" w:color="auto"/>
        <w:left w:val="none" w:sz="0" w:space="0" w:color="auto"/>
        <w:bottom w:val="none" w:sz="0" w:space="0" w:color="auto"/>
        <w:right w:val="none" w:sz="0" w:space="0" w:color="auto"/>
      </w:divBdr>
    </w:div>
    <w:div w:id="312105299">
      <w:marLeft w:val="0"/>
      <w:marRight w:val="0"/>
      <w:marTop w:val="0"/>
      <w:marBottom w:val="0"/>
      <w:divBdr>
        <w:top w:val="none" w:sz="0" w:space="0" w:color="auto"/>
        <w:left w:val="none" w:sz="0" w:space="0" w:color="auto"/>
        <w:bottom w:val="none" w:sz="0" w:space="0" w:color="auto"/>
        <w:right w:val="none" w:sz="0" w:space="0" w:color="auto"/>
      </w:divBdr>
    </w:div>
    <w:div w:id="312176747">
      <w:marLeft w:val="0"/>
      <w:marRight w:val="0"/>
      <w:marTop w:val="0"/>
      <w:marBottom w:val="0"/>
      <w:divBdr>
        <w:top w:val="none" w:sz="0" w:space="0" w:color="auto"/>
        <w:left w:val="none" w:sz="0" w:space="0" w:color="auto"/>
        <w:bottom w:val="none" w:sz="0" w:space="0" w:color="auto"/>
        <w:right w:val="none" w:sz="0" w:space="0" w:color="auto"/>
      </w:divBdr>
    </w:div>
    <w:div w:id="314532133">
      <w:marLeft w:val="0"/>
      <w:marRight w:val="0"/>
      <w:marTop w:val="0"/>
      <w:marBottom w:val="0"/>
      <w:divBdr>
        <w:top w:val="none" w:sz="0" w:space="0" w:color="auto"/>
        <w:left w:val="none" w:sz="0" w:space="0" w:color="auto"/>
        <w:bottom w:val="none" w:sz="0" w:space="0" w:color="auto"/>
        <w:right w:val="none" w:sz="0" w:space="0" w:color="auto"/>
      </w:divBdr>
    </w:div>
    <w:div w:id="316494389">
      <w:marLeft w:val="0"/>
      <w:marRight w:val="0"/>
      <w:marTop w:val="0"/>
      <w:marBottom w:val="0"/>
      <w:divBdr>
        <w:top w:val="none" w:sz="0" w:space="0" w:color="auto"/>
        <w:left w:val="none" w:sz="0" w:space="0" w:color="auto"/>
        <w:bottom w:val="none" w:sz="0" w:space="0" w:color="auto"/>
        <w:right w:val="none" w:sz="0" w:space="0" w:color="auto"/>
      </w:divBdr>
    </w:div>
    <w:div w:id="327291062">
      <w:marLeft w:val="0"/>
      <w:marRight w:val="0"/>
      <w:marTop w:val="0"/>
      <w:marBottom w:val="0"/>
      <w:divBdr>
        <w:top w:val="none" w:sz="0" w:space="0" w:color="auto"/>
        <w:left w:val="none" w:sz="0" w:space="0" w:color="auto"/>
        <w:bottom w:val="none" w:sz="0" w:space="0" w:color="auto"/>
        <w:right w:val="none" w:sz="0" w:space="0" w:color="auto"/>
      </w:divBdr>
    </w:div>
    <w:div w:id="329988604">
      <w:marLeft w:val="0"/>
      <w:marRight w:val="0"/>
      <w:marTop w:val="0"/>
      <w:marBottom w:val="0"/>
      <w:divBdr>
        <w:top w:val="none" w:sz="0" w:space="0" w:color="auto"/>
        <w:left w:val="none" w:sz="0" w:space="0" w:color="auto"/>
        <w:bottom w:val="none" w:sz="0" w:space="0" w:color="auto"/>
        <w:right w:val="none" w:sz="0" w:space="0" w:color="auto"/>
      </w:divBdr>
    </w:div>
    <w:div w:id="331874527">
      <w:marLeft w:val="0"/>
      <w:marRight w:val="0"/>
      <w:marTop w:val="0"/>
      <w:marBottom w:val="0"/>
      <w:divBdr>
        <w:top w:val="none" w:sz="0" w:space="0" w:color="auto"/>
        <w:left w:val="none" w:sz="0" w:space="0" w:color="auto"/>
        <w:bottom w:val="none" w:sz="0" w:space="0" w:color="auto"/>
        <w:right w:val="none" w:sz="0" w:space="0" w:color="auto"/>
      </w:divBdr>
    </w:div>
    <w:div w:id="331881794">
      <w:marLeft w:val="0"/>
      <w:marRight w:val="0"/>
      <w:marTop w:val="0"/>
      <w:marBottom w:val="0"/>
      <w:divBdr>
        <w:top w:val="none" w:sz="0" w:space="0" w:color="auto"/>
        <w:left w:val="none" w:sz="0" w:space="0" w:color="auto"/>
        <w:bottom w:val="none" w:sz="0" w:space="0" w:color="auto"/>
        <w:right w:val="none" w:sz="0" w:space="0" w:color="auto"/>
      </w:divBdr>
    </w:div>
    <w:div w:id="340787738">
      <w:marLeft w:val="0"/>
      <w:marRight w:val="0"/>
      <w:marTop w:val="0"/>
      <w:marBottom w:val="0"/>
      <w:divBdr>
        <w:top w:val="none" w:sz="0" w:space="0" w:color="auto"/>
        <w:left w:val="none" w:sz="0" w:space="0" w:color="auto"/>
        <w:bottom w:val="none" w:sz="0" w:space="0" w:color="auto"/>
        <w:right w:val="none" w:sz="0" w:space="0" w:color="auto"/>
      </w:divBdr>
    </w:div>
    <w:div w:id="342635173">
      <w:bodyDiv w:val="1"/>
      <w:marLeft w:val="0"/>
      <w:marRight w:val="0"/>
      <w:marTop w:val="0"/>
      <w:marBottom w:val="0"/>
      <w:divBdr>
        <w:top w:val="none" w:sz="0" w:space="0" w:color="auto"/>
        <w:left w:val="none" w:sz="0" w:space="0" w:color="auto"/>
        <w:bottom w:val="none" w:sz="0" w:space="0" w:color="auto"/>
        <w:right w:val="none" w:sz="0" w:space="0" w:color="auto"/>
      </w:divBdr>
    </w:div>
    <w:div w:id="349992994">
      <w:marLeft w:val="0"/>
      <w:marRight w:val="0"/>
      <w:marTop w:val="0"/>
      <w:marBottom w:val="0"/>
      <w:divBdr>
        <w:top w:val="none" w:sz="0" w:space="0" w:color="auto"/>
        <w:left w:val="none" w:sz="0" w:space="0" w:color="auto"/>
        <w:bottom w:val="none" w:sz="0" w:space="0" w:color="auto"/>
        <w:right w:val="none" w:sz="0" w:space="0" w:color="auto"/>
      </w:divBdr>
    </w:div>
    <w:div w:id="351567609">
      <w:marLeft w:val="0"/>
      <w:marRight w:val="0"/>
      <w:marTop w:val="0"/>
      <w:marBottom w:val="0"/>
      <w:divBdr>
        <w:top w:val="none" w:sz="0" w:space="0" w:color="auto"/>
        <w:left w:val="none" w:sz="0" w:space="0" w:color="auto"/>
        <w:bottom w:val="none" w:sz="0" w:space="0" w:color="auto"/>
        <w:right w:val="none" w:sz="0" w:space="0" w:color="auto"/>
      </w:divBdr>
    </w:div>
    <w:div w:id="353239164">
      <w:marLeft w:val="0"/>
      <w:marRight w:val="0"/>
      <w:marTop w:val="0"/>
      <w:marBottom w:val="0"/>
      <w:divBdr>
        <w:top w:val="none" w:sz="0" w:space="0" w:color="auto"/>
        <w:left w:val="none" w:sz="0" w:space="0" w:color="auto"/>
        <w:bottom w:val="none" w:sz="0" w:space="0" w:color="auto"/>
        <w:right w:val="none" w:sz="0" w:space="0" w:color="auto"/>
      </w:divBdr>
    </w:div>
    <w:div w:id="356852889">
      <w:marLeft w:val="0"/>
      <w:marRight w:val="0"/>
      <w:marTop w:val="0"/>
      <w:marBottom w:val="0"/>
      <w:divBdr>
        <w:top w:val="none" w:sz="0" w:space="0" w:color="auto"/>
        <w:left w:val="none" w:sz="0" w:space="0" w:color="auto"/>
        <w:bottom w:val="none" w:sz="0" w:space="0" w:color="auto"/>
        <w:right w:val="none" w:sz="0" w:space="0" w:color="auto"/>
      </w:divBdr>
    </w:div>
    <w:div w:id="358510564">
      <w:marLeft w:val="0"/>
      <w:marRight w:val="0"/>
      <w:marTop w:val="0"/>
      <w:marBottom w:val="0"/>
      <w:divBdr>
        <w:top w:val="none" w:sz="0" w:space="0" w:color="auto"/>
        <w:left w:val="none" w:sz="0" w:space="0" w:color="auto"/>
        <w:bottom w:val="none" w:sz="0" w:space="0" w:color="auto"/>
        <w:right w:val="none" w:sz="0" w:space="0" w:color="auto"/>
      </w:divBdr>
    </w:div>
    <w:div w:id="359160711">
      <w:marLeft w:val="0"/>
      <w:marRight w:val="0"/>
      <w:marTop w:val="0"/>
      <w:marBottom w:val="0"/>
      <w:divBdr>
        <w:top w:val="none" w:sz="0" w:space="0" w:color="auto"/>
        <w:left w:val="none" w:sz="0" w:space="0" w:color="auto"/>
        <w:bottom w:val="none" w:sz="0" w:space="0" w:color="auto"/>
        <w:right w:val="none" w:sz="0" w:space="0" w:color="auto"/>
      </w:divBdr>
    </w:div>
    <w:div w:id="360477045">
      <w:marLeft w:val="0"/>
      <w:marRight w:val="0"/>
      <w:marTop w:val="0"/>
      <w:marBottom w:val="0"/>
      <w:divBdr>
        <w:top w:val="none" w:sz="0" w:space="0" w:color="auto"/>
        <w:left w:val="none" w:sz="0" w:space="0" w:color="auto"/>
        <w:bottom w:val="none" w:sz="0" w:space="0" w:color="auto"/>
        <w:right w:val="none" w:sz="0" w:space="0" w:color="auto"/>
      </w:divBdr>
    </w:div>
    <w:div w:id="361059151">
      <w:marLeft w:val="0"/>
      <w:marRight w:val="0"/>
      <w:marTop w:val="0"/>
      <w:marBottom w:val="0"/>
      <w:divBdr>
        <w:top w:val="none" w:sz="0" w:space="0" w:color="auto"/>
        <w:left w:val="none" w:sz="0" w:space="0" w:color="auto"/>
        <w:bottom w:val="none" w:sz="0" w:space="0" w:color="auto"/>
        <w:right w:val="none" w:sz="0" w:space="0" w:color="auto"/>
      </w:divBdr>
    </w:div>
    <w:div w:id="366181251">
      <w:marLeft w:val="0"/>
      <w:marRight w:val="0"/>
      <w:marTop w:val="0"/>
      <w:marBottom w:val="0"/>
      <w:divBdr>
        <w:top w:val="none" w:sz="0" w:space="0" w:color="auto"/>
        <w:left w:val="none" w:sz="0" w:space="0" w:color="auto"/>
        <w:bottom w:val="none" w:sz="0" w:space="0" w:color="auto"/>
        <w:right w:val="none" w:sz="0" w:space="0" w:color="auto"/>
      </w:divBdr>
    </w:div>
    <w:div w:id="366761601">
      <w:marLeft w:val="0"/>
      <w:marRight w:val="0"/>
      <w:marTop w:val="0"/>
      <w:marBottom w:val="0"/>
      <w:divBdr>
        <w:top w:val="none" w:sz="0" w:space="0" w:color="auto"/>
        <w:left w:val="none" w:sz="0" w:space="0" w:color="auto"/>
        <w:bottom w:val="none" w:sz="0" w:space="0" w:color="auto"/>
        <w:right w:val="none" w:sz="0" w:space="0" w:color="auto"/>
      </w:divBdr>
    </w:div>
    <w:div w:id="376130980">
      <w:marLeft w:val="0"/>
      <w:marRight w:val="0"/>
      <w:marTop w:val="0"/>
      <w:marBottom w:val="0"/>
      <w:divBdr>
        <w:top w:val="none" w:sz="0" w:space="0" w:color="auto"/>
        <w:left w:val="none" w:sz="0" w:space="0" w:color="auto"/>
        <w:bottom w:val="none" w:sz="0" w:space="0" w:color="auto"/>
        <w:right w:val="none" w:sz="0" w:space="0" w:color="auto"/>
      </w:divBdr>
    </w:div>
    <w:div w:id="376585646">
      <w:marLeft w:val="0"/>
      <w:marRight w:val="0"/>
      <w:marTop w:val="0"/>
      <w:marBottom w:val="0"/>
      <w:divBdr>
        <w:top w:val="none" w:sz="0" w:space="0" w:color="auto"/>
        <w:left w:val="none" w:sz="0" w:space="0" w:color="auto"/>
        <w:bottom w:val="none" w:sz="0" w:space="0" w:color="auto"/>
        <w:right w:val="none" w:sz="0" w:space="0" w:color="auto"/>
      </w:divBdr>
    </w:div>
    <w:div w:id="377171278">
      <w:marLeft w:val="0"/>
      <w:marRight w:val="0"/>
      <w:marTop w:val="0"/>
      <w:marBottom w:val="0"/>
      <w:divBdr>
        <w:top w:val="none" w:sz="0" w:space="0" w:color="auto"/>
        <w:left w:val="none" w:sz="0" w:space="0" w:color="auto"/>
        <w:bottom w:val="none" w:sz="0" w:space="0" w:color="auto"/>
        <w:right w:val="none" w:sz="0" w:space="0" w:color="auto"/>
      </w:divBdr>
    </w:div>
    <w:div w:id="379942226">
      <w:bodyDiv w:val="1"/>
      <w:marLeft w:val="0"/>
      <w:marRight w:val="0"/>
      <w:marTop w:val="0"/>
      <w:marBottom w:val="0"/>
      <w:divBdr>
        <w:top w:val="none" w:sz="0" w:space="0" w:color="auto"/>
        <w:left w:val="none" w:sz="0" w:space="0" w:color="auto"/>
        <w:bottom w:val="none" w:sz="0" w:space="0" w:color="auto"/>
        <w:right w:val="none" w:sz="0" w:space="0" w:color="auto"/>
      </w:divBdr>
    </w:div>
    <w:div w:id="380255908">
      <w:marLeft w:val="0"/>
      <w:marRight w:val="0"/>
      <w:marTop w:val="0"/>
      <w:marBottom w:val="0"/>
      <w:divBdr>
        <w:top w:val="none" w:sz="0" w:space="0" w:color="auto"/>
        <w:left w:val="none" w:sz="0" w:space="0" w:color="auto"/>
        <w:bottom w:val="none" w:sz="0" w:space="0" w:color="auto"/>
        <w:right w:val="none" w:sz="0" w:space="0" w:color="auto"/>
      </w:divBdr>
    </w:div>
    <w:div w:id="380642446">
      <w:bodyDiv w:val="1"/>
      <w:marLeft w:val="0"/>
      <w:marRight w:val="0"/>
      <w:marTop w:val="0"/>
      <w:marBottom w:val="0"/>
      <w:divBdr>
        <w:top w:val="none" w:sz="0" w:space="0" w:color="auto"/>
        <w:left w:val="none" w:sz="0" w:space="0" w:color="auto"/>
        <w:bottom w:val="none" w:sz="0" w:space="0" w:color="auto"/>
        <w:right w:val="none" w:sz="0" w:space="0" w:color="auto"/>
      </w:divBdr>
    </w:div>
    <w:div w:id="388462684">
      <w:marLeft w:val="0"/>
      <w:marRight w:val="0"/>
      <w:marTop w:val="0"/>
      <w:marBottom w:val="0"/>
      <w:divBdr>
        <w:top w:val="none" w:sz="0" w:space="0" w:color="auto"/>
        <w:left w:val="none" w:sz="0" w:space="0" w:color="auto"/>
        <w:bottom w:val="none" w:sz="0" w:space="0" w:color="auto"/>
        <w:right w:val="none" w:sz="0" w:space="0" w:color="auto"/>
      </w:divBdr>
    </w:div>
    <w:div w:id="410810130">
      <w:marLeft w:val="0"/>
      <w:marRight w:val="0"/>
      <w:marTop w:val="0"/>
      <w:marBottom w:val="0"/>
      <w:divBdr>
        <w:top w:val="none" w:sz="0" w:space="0" w:color="auto"/>
        <w:left w:val="none" w:sz="0" w:space="0" w:color="auto"/>
        <w:bottom w:val="none" w:sz="0" w:space="0" w:color="auto"/>
        <w:right w:val="none" w:sz="0" w:space="0" w:color="auto"/>
      </w:divBdr>
    </w:div>
    <w:div w:id="412166831">
      <w:marLeft w:val="0"/>
      <w:marRight w:val="0"/>
      <w:marTop w:val="0"/>
      <w:marBottom w:val="0"/>
      <w:divBdr>
        <w:top w:val="none" w:sz="0" w:space="0" w:color="auto"/>
        <w:left w:val="none" w:sz="0" w:space="0" w:color="auto"/>
        <w:bottom w:val="none" w:sz="0" w:space="0" w:color="auto"/>
        <w:right w:val="none" w:sz="0" w:space="0" w:color="auto"/>
      </w:divBdr>
    </w:div>
    <w:div w:id="416749595">
      <w:marLeft w:val="0"/>
      <w:marRight w:val="0"/>
      <w:marTop w:val="0"/>
      <w:marBottom w:val="0"/>
      <w:divBdr>
        <w:top w:val="none" w:sz="0" w:space="0" w:color="auto"/>
        <w:left w:val="none" w:sz="0" w:space="0" w:color="auto"/>
        <w:bottom w:val="none" w:sz="0" w:space="0" w:color="auto"/>
        <w:right w:val="none" w:sz="0" w:space="0" w:color="auto"/>
      </w:divBdr>
    </w:div>
    <w:div w:id="420298277">
      <w:marLeft w:val="0"/>
      <w:marRight w:val="0"/>
      <w:marTop w:val="0"/>
      <w:marBottom w:val="0"/>
      <w:divBdr>
        <w:top w:val="none" w:sz="0" w:space="0" w:color="auto"/>
        <w:left w:val="none" w:sz="0" w:space="0" w:color="auto"/>
        <w:bottom w:val="none" w:sz="0" w:space="0" w:color="auto"/>
        <w:right w:val="none" w:sz="0" w:space="0" w:color="auto"/>
      </w:divBdr>
    </w:div>
    <w:div w:id="424304025">
      <w:marLeft w:val="0"/>
      <w:marRight w:val="0"/>
      <w:marTop w:val="0"/>
      <w:marBottom w:val="0"/>
      <w:divBdr>
        <w:top w:val="none" w:sz="0" w:space="0" w:color="auto"/>
        <w:left w:val="none" w:sz="0" w:space="0" w:color="auto"/>
        <w:bottom w:val="none" w:sz="0" w:space="0" w:color="auto"/>
        <w:right w:val="none" w:sz="0" w:space="0" w:color="auto"/>
      </w:divBdr>
    </w:div>
    <w:div w:id="424500728">
      <w:bodyDiv w:val="1"/>
      <w:marLeft w:val="0"/>
      <w:marRight w:val="0"/>
      <w:marTop w:val="0"/>
      <w:marBottom w:val="0"/>
      <w:divBdr>
        <w:top w:val="none" w:sz="0" w:space="0" w:color="auto"/>
        <w:left w:val="none" w:sz="0" w:space="0" w:color="auto"/>
        <w:bottom w:val="none" w:sz="0" w:space="0" w:color="auto"/>
        <w:right w:val="none" w:sz="0" w:space="0" w:color="auto"/>
      </w:divBdr>
    </w:div>
    <w:div w:id="435100938">
      <w:marLeft w:val="0"/>
      <w:marRight w:val="0"/>
      <w:marTop w:val="0"/>
      <w:marBottom w:val="0"/>
      <w:divBdr>
        <w:top w:val="none" w:sz="0" w:space="0" w:color="auto"/>
        <w:left w:val="none" w:sz="0" w:space="0" w:color="auto"/>
        <w:bottom w:val="none" w:sz="0" w:space="0" w:color="auto"/>
        <w:right w:val="none" w:sz="0" w:space="0" w:color="auto"/>
      </w:divBdr>
    </w:div>
    <w:div w:id="437873536">
      <w:marLeft w:val="0"/>
      <w:marRight w:val="0"/>
      <w:marTop w:val="0"/>
      <w:marBottom w:val="0"/>
      <w:divBdr>
        <w:top w:val="none" w:sz="0" w:space="0" w:color="auto"/>
        <w:left w:val="none" w:sz="0" w:space="0" w:color="auto"/>
        <w:bottom w:val="none" w:sz="0" w:space="0" w:color="auto"/>
        <w:right w:val="none" w:sz="0" w:space="0" w:color="auto"/>
      </w:divBdr>
    </w:div>
    <w:div w:id="447118903">
      <w:marLeft w:val="0"/>
      <w:marRight w:val="0"/>
      <w:marTop w:val="0"/>
      <w:marBottom w:val="0"/>
      <w:divBdr>
        <w:top w:val="none" w:sz="0" w:space="0" w:color="auto"/>
        <w:left w:val="none" w:sz="0" w:space="0" w:color="auto"/>
        <w:bottom w:val="none" w:sz="0" w:space="0" w:color="auto"/>
        <w:right w:val="none" w:sz="0" w:space="0" w:color="auto"/>
      </w:divBdr>
    </w:div>
    <w:div w:id="453326240">
      <w:marLeft w:val="0"/>
      <w:marRight w:val="0"/>
      <w:marTop w:val="0"/>
      <w:marBottom w:val="0"/>
      <w:divBdr>
        <w:top w:val="none" w:sz="0" w:space="0" w:color="auto"/>
        <w:left w:val="none" w:sz="0" w:space="0" w:color="auto"/>
        <w:bottom w:val="none" w:sz="0" w:space="0" w:color="auto"/>
        <w:right w:val="none" w:sz="0" w:space="0" w:color="auto"/>
      </w:divBdr>
    </w:div>
    <w:div w:id="455224890">
      <w:marLeft w:val="0"/>
      <w:marRight w:val="0"/>
      <w:marTop w:val="0"/>
      <w:marBottom w:val="0"/>
      <w:divBdr>
        <w:top w:val="none" w:sz="0" w:space="0" w:color="auto"/>
        <w:left w:val="none" w:sz="0" w:space="0" w:color="auto"/>
        <w:bottom w:val="none" w:sz="0" w:space="0" w:color="auto"/>
        <w:right w:val="none" w:sz="0" w:space="0" w:color="auto"/>
      </w:divBdr>
    </w:div>
    <w:div w:id="455683859">
      <w:marLeft w:val="0"/>
      <w:marRight w:val="0"/>
      <w:marTop w:val="0"/>
      <w:marBottom w:val="0"/>
      <w:divBdr>
        <w:top w:val="none" w:sz="0" w:space="0" w:color="auto"/>
        <w:left w:val="none" w:sz="0" w:space="0" w:color="auto"/>
        <w:bottom w:val="none" w:sz="0" w:space="0" w:color="auto"/>
        <w:right w:val="none" w:sz="0" w:space="0" w:color="auto"/>
      </w:divBdr>
    </w:div>
    <w:div w:id="459689000">
      <w:marLeft w:val="0"/>
      <w:marRight w:val="0"/>
      <w:marTop w:val="0"/>
      <w:marBottom w:val="0"/>
      <w:divBdr>
        <w:top w:val="none" w:sz="0" w:space="0" w:color="auto"/>
        <w:left w:val="none" w:sz="0" w:space="0" w:color="auto"/>
        <w:bottom w:val="none" w:sz="0" w:space="0" w:color="auto"/>
        <w:right w:val="none" w:sz="0" w:space="0" w:color="auto"/>
      </w:divBdr>
    </w:div>
    <w:div w:id="459809990">
      <w:marLeft w:val="0"/>
      <w:marRight w:val="0"/>
      <w:marTop w:val="0"/>
      <w:marBottom w:val="0"/>
      <w:divBdr>
        <w:top w:val="none" w:sz="0" w:space="0" w:color="auto"/>
        <w:left w:val="none" w:sz="0" w:space="0" w:color="auto"/>
        <w:bottom w:val="none" w:sz="0" w:space="0" w:color="auto"/>
        <w:right w:val="none" w:sz="0" w:space="0" w:color="auto"/>
      </w:divBdr>
    </w:div>
    <w:div w:id="462500037">
      <w:marLeft w:val="0"/>
      <w:marRight w:val="0"/>
      <w:marTop w:val="0"/>
      <w:marBottom w:val="0"/>
      <w:divBdr>
        <w:top w:val="none" w:sz="0" w:space="0" w:color="auto"/>
        <w:left w:val="none" w:sz="0" w:space="0" w:color="auto"/>
        <w:bottom w:val="none" w:sz="0" w:space="0" w:color="auto"/>
        <w:right w:val="none" w:sz="0" w:space="0" w:color="auto"/>
      </w:divBdr>
    </w:div>
    <w:div w:id="466626067">
      <w:marLeft w:val="0"/>
      <w:marRight w:val="0"/>
      <w:marTop w:val="0"/>
      <w:marBottom w:val="0"/>
      <w:divBdr>
        <w:top w:val="none" w:sz="0" w:space="0" w:color="auto"/>
        <w:left w:val="none" w:sz="0" w:space="0" w:color="auto"/>
        <w:bottom w:val="none" w:sz="0" w:space="0" w:color="auto"/>
        <w:right w:val="none" w:sz="0" w:space="0" w:color="auto"/>
      </w:divBdr>
    </w:div>
    <w:div w:id="467748061">
      <w:marLeft w:val="0"/>
      <w:marRight w:val="0"/>
      <w:marTop w:val="0"/>
      <w:marBottom w:val="0"/>
      <w:divBdr>
        <w:top w:val="none" w:sz="0" w:space="0" w:color="auto"/>
        <w:left w:val="none" w:sz="0" w:space="0" w:color="auto"/>
        <w:bottom w:val="none" w:sz="0" w:space="0" w:color="auto"/>
        <w:right w:val="none" w:sz="0" w:space="0" w:color="auto"/>
      </w:divBdr>
    </w:div>
    <w:div w:id="472255928">
      <w:marLeft w:val="0"/>
      <w:marRight w:val="0"/>
      <w:marTop w:val="0"/>
      <w:marBottom w:val="0"/>
      <w:divBdr>
        <w:top w:val="none" w:sz="0" w:space="0" w:color="auto"/>
        <w:left w:val="none" w:sz="0" w:space="0" w:color="auto"/>
        <w:bottom w:val="none" w:sz="0" w:space="0" w:color="auto"/>
        <w:right w:val="none" w:sz="0" w:space="0" w:color="auto"/>
      </w:divBdr>
    </w:div>
    <w:div w:id="472673515">
      <w:marLeft w:val="0"/>
      <w:marRight w:val="0"/>
      <w:marTop w:val="0"/>
      <w:marBottom w:val="0"/>
      <w:divBdr>
        <w:top w:val="none" w:sz="0" w:space="0" w:color="auto"/>
        <w:left w:val="none" w:sz="0" w:space="0" w:color="auto"/>
        <w:bottom w:val="none" w:sz="0" w:space="0" w:color="auto"/>
        <w:right w:val="none" w:sz="0" w:space="0" w:color="auto"/>
      </w:divBdr>
    </w:div>
    <w:div w:id="474488861">
      <w:marLeft w:val="0"/>
      <w:marRight w:val="0"/>
      <w:marTop w:val="0"/>
      <w:marBottom w:val="0"/>
      <w:divBdr>
        <w:top w:val="none" w:sz="0" w:space="0" w:color="auto"/>
        <w:left w:val="none" w:sz="0" w:space="0" w:color="auto"/>
        <w:bottom w:val="none" w:sz="0" w:space="0" w:color="auto"/>
        <w:right w:val="none" w:sz="0" w:space="0" w:color="auto"/>
      </w:divBdr>
    </w:div>
    <w:div w:id="474568810">
      <w:marLeft w:val="0"/>
      <w:marRight w:val="0"/>
      <w:marTop w:val="0"/>
      <w:marBottom w:val="0"/>
      <w:divBdr>
        <w:top w:val="none" w:sz="0" w:space="0" w:color="auto"/>
        <w:left w:val="none" w:sz="0" w:space="0" w:color="auto"/>
        <w:bottom w:val="none" w:sz="0" w:space="0" w:color="auto"/>
        <w:right w:val="none" w:sz="0" w:space="0" w:color="auto"/>
      </w:divBdr>
    </w:div>
    <w:div w:id="477264525">
      <w:bodyDiv w:val="1"/>
      <w:marLeft w:val="0"/>
      <w:marRight w:val="0"/>
      <w:marTop w:val="0"/>
      <w:marBottom w:val="0"/>
      <w:divBdr>
        <w:top w:val="none" w:sz="0" w:space="0" w:color="auto"/>
        <w:left w:val="none" w:sz="0" w:space="0" w:color="auto"/>
        <w:bottom w:val="none" w:sz="0" w:space="0" w:color="auto"/>
        <w:right w:val="none" w:sz="0" w:space="0" w:color="auto"/>
      </w:divBdr>
    </w:div>
    <w:div w:id="482428886">
      <w:marLeft w:val="0"/>
      <w:marRight w:val="0"/>
      <w:marTop w:val="0"/>
      <w:marBottom w:val="0"/>
      <w:divBdr>
        <w:top w:val="none" w:sz="0" w:space="0" w:color="auto"/>
        <w:left w:val="none" w:sz="0" w:space="0" w:color="auto"/>
        <w:bottom w:val="none" w:sz="0" w:space="0" w:color="auto"/>
        <w:right w:val="none" w:sz="0" w:space="0" w:color="auto"/>
      </w:divBdr>
    </w:div>
    <w:div w:id="482549569">
      <w:marLeft w:val="0"/>
      <w:marRight w:val="0"/>
      <w:marTop w:val="0"/>
      <w:marBottom w:val="0"/>
      <w:divBdr>
        <w:top w:val="none" w:sz="0" w:space="0" w:color="auto"/>
        <w:left w:val="none" w:sz="0" w:space="0" w:color="auto"/>
        <w:bottom w:val="none" w:sz="0" w:space="0" w:color="auto"/>
        <w:right w:val="none" w:sz="0" w:space="0" w:color="auto"/>
      </w:divBdr>
    </w:div>
    <w:div w:id="486285401">
      <w:marLeft w:val="0"/>
      <w:marRight w:val="0"/>
      <w:marTop w:val="0"/>
      <w:marBottom w:val="0"/>
      <w:divBdr>
        <w:top w:val="none" w:sz="0" w:space="0" w:color="auto"/>
        <w:left w:val="none" w:sz="0" w:space="0" w:color="auto"/>
        <w:bottom w:val="none" w:sz="0" w:space="0" w:color="auto"/>
        <w:right w:val="none" w:sz="0" w:space="0" w:color="auto"/>
      </w:divBdr>
    </w:div>
    <w:div w:id="487092310">
      <w:marLeft w:val="0"/>
      <w:marRight w:val="0"/>
      <w:marTop w:val="0"/>
      <w:marBottom w:val="0"/>
      <w:divBdr>
        <w:top w:val="none" w:sz="0" w:space="0" w:color="auto"/>
        <w:left w:val="none" w:sz="0" w:space="0" w:color="auto"/>
        <w:bottom w:val="none" w:sz="0" w:space="0" w:color="auto"/>
        <w:right w:val="none" w:sz="0" w:space="0" w:color="auto"/>
      </w:divBdr>
    </w:div>
    <w:div w:id="496771254">
      <w:marLeft w:val="0"/>
      <w:marRight w:val="0"/>
      <w:marTop w:val="0"/>
      <w:marBottom w:val="0"/>
      <w:divBdr>
        <w:top w:val="none" w:sz="0" w:space="0" w:color="auto"/>
        <w:left w:val="none" w:sz="0" w:space="0" w:color="auto"/>
        <w:bottom w:val="none" w:sz="0" w:space="0" w:color="auto"/>
        <w:right w:val="none" w:sz="0" w:space="0" w:color="auto"/>
      </w:divBdr>
    </w:div>
    <w:div w:id="497307054">
      <w:marLeft w:val="0"/>
      <w:marRight w:val="0"/>
      <w:marTop w:val="0"/>
      <w:marBottom w:val="0"/>
      <w:divBdr>
        <w:top w:val="none" w:sz="0" w:space="0" w:color="auto"/>
        <w:left w:val="none" w:sz="0" w:space="0" w:color="auto"/>
        <w:bottom w:val="none" w:sz="0" w:space="0" w:color="auto"/>
        <w:right w:val="none" w:sz="0" w:space="0" w:color="auto"/>
      </w:divBdr>
    </w:div>
    <w:div w:id="500783087">
      <w:marLeft w:val="0"/>
      <w:marRight w:val="0"/>
      <w:marTop w:val="0"/>
      <w:marBottom w:val="0"/>
      <w:divBdr>
        <w:top w:val="none" w:sz="0" w:space="0" w:color="auto"/>
        <w:left w:val="none" w:sz="0" w:space="0" w:color="auto"/>
        <w:bottom w:val="none" w:sz="0" w:space="0" w:color="auto"/>
        <w:right w:val="none" w:sz="0" w:space="0" w:color="auto"/>
      </w:divBdr>
    </w:div>
    <w:div w:id="500853032">
      <w:marLeft w:val="0"/>
      <w:marRight w:val="0"/>
      <w:marTop w:val="0"/>
      <w:marBottom w:val="0"/>
      <w:divBdr>
        <w:top w:val="none" w:sz="0" w:space="0" w:color="auto"/>
        <w:left w:val="none" w:sz="0" w:space="0" w:color="auto"/>
        <w:bottom w:val="none" w:sz="0" w:space="0" w:color="auto"/>
        <w:right w:val="none" w:sz="0" w:space="0" w:color="auto"/>
      </w:divBdr>
    </w:div>
    <w:div w:id="515583129">
      <w:marLeft w:val="0"/>
      <w:marRight w:val="0"/>
      <w:marTop w:val="0"/>
      <w:marBottom w:val="0"/>
      <w:divBdr>
        <w:top w:val="none" w:sz="0" w:space="0" w:color="auto"/>
        <w:left w:val="none" w:sz="0" w:space="0" w:color="auto"/>
        <w:bottom w:val="none" w:sz="0" w:space="0" w:color="auto"/>
        <w:right w:val="none" w:sz="0" w:space="0" w:color="auto"/>
      </w:divBdr>
    </w:div>
    <w:div w:id="518003779">
      <w:marLeft w:val="0"/>
      <w:marRight w:val="0"/>
      <w:marTop w:val="0"/>
      <w:marBottom w:val="0"/>
      <w:divBdr>
        <w:top w:val="none" w:sz="0" w:space="0" w:color="auto"/>
        <w:left w:val="none" w:sz="0" w:space="0" w:color="auto"/>
        <w:bottom w:val="none" w:sz="0" w:space="0" w:color="auto"/>
        <w:right w:val="none" w:sz="0" w:space="0" w:color="auto"/>
      </w:divBdr>
    </w:div>
    <w:div w:id="520824921">
      <w:marLeft w:val="0"/>
      <w:marRight w:val="0"/>
      <w:marTop w:val="0"/>
      <w:marBottom w:val="0"/>
      <w:divBdr>
        <w:top w:val="none" w:sz="0" w:space="0" w:color="auto"/>
        <w:left w:val="none" w:sz="0" w:space="0" w:color="auto"/>
        <w:bottom w:val="none" w:sz="0" w:space="0" w:color="auto"/>
        <w:right w:val="none" w:sz="0" w:space="0" w:color="auto"/>
      </w:divBdr>
    </w:div>
    <w:div w:id="527068452">
      <w:marLeft w:val="0"/>
      <w:marRight w:val="0"/>
      <w:marTop w:val="0"/>
      <w:marBottom w:val="0"/>
      <w:divBdr>
        <w:top w:val="none" w:sz="0" w:space="0" w:color="auto"/>
        <w:left w:val="none" w:sz="0" w:space="0" w:color="auto"/>
        <w:bottom w:val="none" w:sz="0" w:space="0" w:color="auto"/>
        <w:right w:val="none" w:sz="0" w:space="0" w:color="auto"/>
      </w:divBdr>
    </w:div>
    <w:div w:id="532422732">
      <w:bodyDiv w:val="1"/>
      <w:marLeft w:val="0"/>
      <w:marRight w:val="0"/>
      <w:marTop w:val="0"/>
      <w:marBottom w:val="0"/>
      <w:divBdr>
        <w:top w:val="none" w:sz="0" w:space="0" w:color="auto"/>
        <w:left w:val="none" w:sz="0" w:space="0" w:color="auto"/>
        <w:bottom w:val="none" w:sz="0" w:space="0" w:color="auto"/>
        <w:right w:val="none" w:sz="0" w:space="0" w:color="auto"/>
      </w:divBdr>
    </w:div>
    <w:div w:id="537208733">
      <w:marLeft w:val="0"/>
      <w:marRight w:val="0"/>
      <w:marTop w:val="0"/>
      <w:marBottom w:val="0"/>
      <w:divBdr>
        <w:top w:val="none" w:sz="0" w:space="0" w:color="auto"/>
        <w:left w:val="none" w:sz="0" w:space="0" w:color="auto"/>
        <w:bottom w:val="none" w:sz="0" w:space="0" w:color="auto"/>
        <w:right w:val="none" w:sz="0" w:space="0" w:color="auto"/>
      </w:divBdr>
    </w:div>
    <w:div w:id="539786918">
      <w:marLeft w:val="0"/>
      <w:marRight w:val="0"/>
      <w:marTop w:val="0"/>
      <w:marBottom w:val="0"/>
      <w:divBdr>
        <w:top w:val="none" w:sz="0" w:space="0" w:color="auto"/>
        <w:left w:val="none" w:sz="0" w:space="0" w:color="auto"/>
        <w:bottom w:val="none" w:sz="0" w:space="0" w:color="auto"/>
        <w:right w:val="none" w:sz="0" w:space="0" w:color="auto"/>
      </w:divBdr>
    </w:div>
    <w:div w:id="541403698">
      <w:marLeft w:val="0"/>
      <w:marRight w:val="0"/>
      <w:marTop w:val="0"/>
      <w:marBottom w:val="0"/>
      <w:divBdr>
        <w:top w:val="none" w:sz="0" w:space="0" w:color="auto"/>
        <w:left w:val="none" w:sz="0" w:space="0" w:color="auto"/>
        <w:bottom w:val="none" w:sz="0" w:space="0" w:color="auto"/>
        <w:right w:val="none" w:sz="0" w:space="0" w:color="auto"/>
      </w:divBdr>
    </w:div>
    <w:div w:id="542983819">
      <w:marLeft w:val="0"/>
      <w:marRight w:val="0"/>
      <w:marTop w:val="0"/>
      <w:marBottom w:val="0"/>
      <w:divBdr>
        <w:top w:val="none" w:sz="0" w:space="0" w:color="auto"/>
        <w:left w:val="none" w:sz="0" w:space="0" w:color="auto"/>
        <w:bottom w:val="none" w:sz="0" w:space="0" w:color="auto"/>
        <w:right w:val="none" w:sz="0" w:space="0" w:color="auto"/>
      </w:divBdr>
    </w:div>
    <w:div w:id="545148002">
      <w:bodyDiv w:val="1"/>
      <w:marLeft w:val="0"/>
      <w:marRight w:val="0"/>
      <w:marTop w:val="0"/>
      <w:marBottom w:val="0"/>
      <w:divBdr>
        <w:top w:val="none" w:sz="0" w:space="0" w:color="auto"/>
        <w:left w:val="none" w:sz="0" w:space="0" w:color="auto"/>
        <w:bottom w:val="none" w:sz="0" w:space="0" w:color="auto"/>
        <w:right w:val="none" w:sz="0" w:space="0" w:color="auto"/>
      </w:divBdr>
    </w:div>
    <w:div w:id="548344750">
      <w:marLeft w:val="0"/>
      <w:marRight w:val="0"/>
      <w:marTop w:val="0"/>
      <w:marBottom w:val="0"/>
      <w:divBdr>
        <w:top w:val="none" w:sz="0" w:space="0" w:color="auto"/>
        <w:left w:val="none" w:sz="0" w:space="0" w:color="auto"/>
        <w:bottom w:val="none" w:sz="0" w:space="0" w:color="auto"/>
        <w:right w:val="none" w:sz="0" w:space="0" w:color="auto"/>
      </w:divBdr>
    </w:div>
    <w:div w:id="549927571">
      <w:bodyDiv w:val="1"/>
      <w:marLeft w:val="0"/>
      <w:marRight w:val="0"/>
      <w:marTop w:val="0"/>
      <w:marBottom w:val="0"/>
      <w:divBdr>
        <w:top w:val="none" w:sz="0" w:space="0" w:color="auto"/>
        <w:left w:val="none" w:sz="0" w:space="0" w:color="auto"/>
        <w:bottom w:val="none" w:sz="0" w:space="0" w:color="auto"/>
        <w:right w:val="none" w:sz="0" w:space="0" w:color="auto"/>
      </w:divBdr>
    </w:div>
    <w:div w:id="551960885">
      <w:marLeft w:val="0"/>
      <w:marRight w:val="0"/>
      <w:marTop w:val="0"/>
      <w:marBottom w:val="0"/>
      <w:divBdr>
        <w:top w:val="none" w:sz="0" w:space="0" w:color="auto"/>
        <w:left w:val="none" w:sz="0" w:space="0" w:color="auto"/>
        <w:bottom w:val="none" w:sz="0" w:space="0" w:color="auto"/>
        <w:right w:val="none" w:sz="0" w:space="0" w:color="auto"/>
      </w:divBdr>
    </w:div>
    <w:div w:id="575356658">
      <w:marLeft w:val="0"/>
      <w:marRight w:val="0"/>
      <w:marTop w:val="0"/>
      <w:marBottom w:val="0"/>
      <w:divBdr>
        <w:top w:val="none" w:sz="0" w:space="0" w:color="auto"/>
        <w:left w:val="none" w:sz="0" w:space="0" w:color="auto"/>
        <w:bottom w:val="none" w:sz="0" w:space="0" w:color="auto"/>
        <w:right w:val="none" w:sz="0" w:space="0" w:color="auto"/>
      </w:divBdr>
    </w:div>
    <w:div w:id="575824379">
      <w:marLeft w:val="0"/>
      <w:marRight w:val="0"/>
      <w:marTop w:val="0"/>
      <w:marBottom w:val="0"/>
      <w:divBdr>
        <w:top w:val="none" w:sz="0" w:space="0" w:color="auto"/>
        <w:left w:val="none" w:sz="0" w:space="0" w:color="auto"/>
        <w:bottom w:val="none" w:sz="0" w:space="0" w:color="auto"/>
        <w:right w:val="none" w:sz="0" w:space="0" w:color="auto"/>
      </w:divBdr>
    </w:div>
    <w:div w:id="581719044">
      <w:marLeft w:val="0"/>
      <w:marRight w:val="0"/>
      <w:marTop w:val="0"/>
      <w:marBottom w:val="0"/>
      <w:divBdr>
        <w:top w:val="none" w:sz="0" w:space="0" w:color="auto"/>
        <w:left w:val="none" w:sz="0" w:space="0" w:color="auto"/>
        <w:bottom w:val="none" w:sz="0" w:space="0" w:color="auto"/>
        <w:right w:val="none" w:sz="0" w:space="0" w:color="auto"/>
      </w:divBdr>
    </w:div>
    <w:div w:id="583956221">
      <w:marLeft w:val="0"/>
      <w:marRight w:val="0"/>
      <w:marTop w:val="0"/>
      <w:marBottom w:val="0"/>
      <w:divBdr>
        <w:top w:val="none" w:sz="0" w:space="0" w:color="auto"/>
        <w:left w:val="none" w:sz="0" w:space="0" w:color="auto"/>
        <w:bottom w:val="none" w:sz="0" w:space="0" w:color="auto"/>
        <w:right w:val="none" w:sz="0" w:space="0" w:color="auto"/>
      </w:divBdr>
    </w:div>
    <w:div w:id="586351977">
      <w:marLeft w:val="0"/>
      <w:marRight w:val="0"/>
      <w:marTop w:val="0"/>
      <w:marBottom w:val="0"/>
      <w:divBdr>
        <w:top w:val="none" w:sz="0" w:space="0" w:color="auto"/>
        <w:left w:val="none" w:sz="0" w:space="0" w:color="auto"/>
        <w:bottom w:val="none" w:sz="0" w:space="0" w:color="auto"/>
        <w:right w:val="none" w:sz="0" w:space="0" w:color="auto"/>
      </w:divBdr>
    </w:div>
    <w:div w:id="591816469">
      <w:marLeft w:val="0"/>
      <w:marRight w:val="0"/>
      <w:marTop w:val="0"/>
      <w:marBottom w:val="0"/>
      <w:divBdr>
        <w:top w:val="none" w:sz="0" w:space="0" w:color="auto"/>
        <w:left w:val="none" w:sz="0" w:space="0" w:color="auto"/>
        <w:bottom w:val="none" w:sz="0" w:space="0" w:color="auto"/>
        <w:right w:val="none" w:sz="0" w:space="0" w:color="auto"/>
      </w:divBdr>
    </w:div>
    <w:div w:id="595209217">
      <w:marLeft w:val="0"/>
      <w:marRight w:val="0"/>
      <w:marTop w:val="0"/>
      <w:marBottom w:val="0"/>
      <w:divBdr>
        <w:top w:val="none" w:sz="0" w:space="0" w:color="auto"/>
        <w:left w:val="none" w:sz="0" w:space="0" w:color="auto"/>
        <w:bottom w:val="none" w:sz="0" w:space="0" w:color="auto"/>
        <w:right w:val="none" w:sz="0" w:space="0" w:color="auto"/>
      </w:divBdr>
    </w:div>
    <w:div w:id="599487408">
      <w:marLeft w:val="0"/>
      <w:marRight w:val="0"/>
      <w:marTop w:val="0"/>
      <w:marBottom w:val="0"/>
      <w:divBdr>
        <w:top w:val="none" w:sz="0" w:space="0" w:color="auto"/>
        <w:left w:val="none" w:sz="0" w:space="0" w:color="auto"/>
        <w:bottom w:val="none" w:sz="0" w:space="0" w:color="auto"/>
        <w:right w:val="none" w:sz="0" w:space="0" w:color="auto"/>
      </w:divBdr>
    </w:div>
    <w:div w:id="601184577">
      <w:marLeft w:val="0"/>
      <w:marRight w:val="0"/>
      <w:marTop w:val="0"/>
      <w:marBottom w:val="0"/>
      <w:divBdr>
        <w:top w:val="none" w:sz="0" w:space="0" w:color="auto"/>
        <w:left w:val="none" w:sz="0" w:space="0" w:color="auto"/>
        <w:bottom w:val="none" w:sz="0" w:space="0" w:color="auto"/>
        <w:right w:val="none" w:sz="0" w:space="0" w:color="auto"/>
      </w:divBdr>
    </w:div>
    <w:div w:id="614018573">
      <w:marLeft w:val="0"/>
      <w:marRight w:val="0"/>
      <w:marTop w:val="0"/>
      <w:marBottom w:val="0"/>
      <w:divBdr>
        <w:top w:val="none" w:sz="0" w:space="0" w:color="auto"/>
        <w:left w:val="none" w:sz="0" w:space="0" w:color="auto"/>
        <w:bottom w:val="none" w:sz="0" w:space="0" w:color="auto"/>
        <w:right w:val="none" w:sz="0" w:space="0" w:color="auto"/>
      </w:divBdr>
    </w:div>
    <w:div w:id="616445635">
      <w:marLeft w:val="0"/>
      <w:marRight w:val="0"/>
      <w:marTop w:val="0"/>
      <w:marBottom w:val="0"/>
      <w:divBdr>
        <w:top w:val="none" w:sz="0" w:space="0" w:color="auto"/>
        <w:left w:val="none" w:sz="0" w:space="0" w:color="auto"/>
        <w:bottom w:val="none" w:sz="0" w:space="0" w:color="auto"/>
        <w:right w:val="none" w:sz="0" w:space="0" w:color="auto"/>
      </w:divBdr>
    </w:div>
    <w:div w:id="618612045">
      <w:marLeft w:val="0"/>
      <w:marRight w:val="0"/>
      <w:marTop w:val="0"/>
      <w:marBottom w:val="0"/>
      <w:divBdr>
        <w:top w:val="none" w:sz="0" w:space="0" w:color="auto"/>
        <w:left w:val="none" w:sz="0" w:space="0" w:color="auto"/>
        <w:bottom w:val="none" w:sz="0" w:space="0" w:color="auto"/>
        <w:right w:val="none" w:sz="0" w:space="0" w:color="auto"/>
      </w:divBdr>
    </w:div>
    <w:div w:id="621307393">
      <w:marLeft w:val="0"/>
      <w:marRight w:val="0"/>
      <w:marTop w:val="0"/>
      <w:marBottom w:val="0"/>
      <w:divBdr>
        <w:top w:val="none" w:sz="0" w:space="0" w:color="auto"/>
        <w:left w:val="none" w:sz="0" w:space="0" w:color="auto"/>
        <w:bottom w:val="none" w:sz="0" w:space="0" w:color="auto"/>
        <w:right w:val="none" w:sz="0" w:space="0" w:color="auto"/>
      </w:divBdr>
    </w:div>
    <w:div w:id="628320808">
      <w:marLeft w:val="0"/>
      <w:marRight w:val="0"/>
      <w:marTop w:val="0"/>
      <w:marBottom w:val="0"/>
      <w:divBdr>
        <w:top w:val="none" w:sz="0" w:space="0" w:color="auto"/>
        <w:left w:val="none" w:sz="0" w:space="0" w:color="auto"/>
        <w:bottom w:val="none" w:sz="0" w:space="0" w:color="auto"/>
        <w:right w:val="none" w:sz="0" w:space="0" w:color="auto"/>
      </w:divBdr>
    </w:div>
    <w:div w:id="634141411">
      <w:marLeft w:val="0"/>
      <w:marRight w:val="0"/>
      <w:marTop w:val="0"/>
      <w:marBottom w:val="0"/>
      <w:divBdr>
        <w:top w:val="none" w:sz="0" w:space="0" w:color="auto"/>
        <w:left w:val="none" w:sz="0" w:space="0" w:color="auto"/>
        <w:bottom w:val="none" w:sz="0" w:space="0" w:color="auto"/>
        <w:right w:val="none" w:sz="0" w:space="0" w:color="auto"/>
      </w:divBdr>
    </w:div>
    <w:div w:id="637614781">
      <w:marLeft w:val="0"/>
      <w:marRight w:val="0"/>
      <w:marTop w:val="0"/>
      <w:marBottom w:val="0"/>
      <w:divBdr>
        <w:top w:val="none" w:sz="0" w:space="0" w:color="auto"/>
        <w:left w:val="none" w:sz="0" w:space="0" w:color="auto"/>
        <w:bottom w:val="none" w:sz="0" w:space="0" w:color="auto"/>
        <w:right w:val="none" w:sz="0" w:space="0" w:color="auto"/>
      </w:divBdr>
    </w:div>
    <w:div w:id="638414928">
      <w:marLeft w:val="0"/>
      <w:marRight w:val="0"/>
      <w:marTop w:val="0"/>
      <w:marBottom w:val="0"/>
      <w:divBdr>
        <w:top w:val="none" w:sz="0" w:space="0" w:color="auto"/>
        <w:left w:val="none" w:sz="0" w:space="0" w:color="auto"/>
        <w:bottom w:val="none" w:sz="0" w:space="0" w:color="auto"/>
        <w:right w:val="none" w:sz="0" w:space="0" w:color="auto"/>
      </w:divBdr>
    </w:div>
    <w:div w:id="641034785">
      <w:marLeft w:val="0"/>
      <w:marRight w:val="0"/>
      <w:marTop w:val="0"/>
      <w:marBottom w:val="0"/>
      <w:divBdr>
        <w:top w:val="none" w:sz="0" w:space="0" w:color="auto"/>
        <w:left w:val="none" w:sz="0" w:space="0" w:color="auto"/>
        <w:bottom w:val="none" w:sz="0" w:space="0" w:color="auto"/>
        <w:right w:val="none" w:sz="0" w:space="0" w:color="auto"/>
      </w:divBdr>
    </w:div>
    <w:div w:id="641035393">
      <w:marLeft w:val="0"/>
      <w:marRight w:val="0"/>
      <w:marTop w:val="0"/>
      <w:marBottom w:val="0"/>
      <w:divBdr>
        <w:top w:val="none" w:sz="0" w:space="0" w:color="auto"/>
        <w:left w:val="none" w:sz="0" w:space="0" w:color="auto"/>
        <w:bottom w:val="none" w:sz="0" w:space="0" w:color="auto"/>
        <w:right w:val="none" w:sz="0" w:space="0" w:color="auto"/>
      </w:divBdr>
    </w:div>
    <w:div w:id="641353521">
      <w:marLeft w:val="0"/>
      <w:marRight w:val="0"/>
      <w:marTop w:val="0"/>
      <w:marBottom w:val="0"/>
      <w:divBdr>
        <w:top w:val="none" w:sz="0" w:space="0" w:color="auto"/>
        <w:left w:val="none" w:sz="0" w:space="0" w:color="auto"/>
        <w:bottom w:val="none" w:sz="0" w:space="0" w:color="auto"/>
        <w:right w:val="none" w:sz="0" w:space="0" w:color="auto"/>
      </w:divBdr>
    </w:div>
    <w:div w:id="641732880">
      <w:marLeft w:val="0"/>
      <w:marRight w:val="0"/>
      <w:marTop w:val="0"/>
      <w:marBottom w:val="0"/>
      <w:divBdr>
        <w:top w:val="none" w:sz="0" w:space="0" w:color="auto"/>
        <w:left w:val="none" w:sz="0" w:space="0" w:color="auto"/>
        <w:bottom w:val="none" w:sz="0" w:space="0" w:color="auto"/>
        <w:right w:val="none" w:sz="0" w:space="0" w:color="auto"/>
      </w:divBdr>
    </w:div>
    <w:div w:id="643654953">
      <w:marLeft w:val="0"/>
      <w:marRight w:val="0"/>
      <w:marTop w:val="0"/>
      <w:marBottom w:val="0"/>
      <w:divBdr>
        <w:top w:val="none" w:sz="0" w:space="0" w:color="auto"/>
        <w:left w:val="none" w:sz="0" w:space="0" w:color="auto"/>
        <w:bottom w:val="none" w:sz="0" w:space="0" w:color="auto"/>
        <w:right w:val="none" w:sz="0" w:space="0" w:color="auto"/>
      </w:divBdr>
    </w:div>
    <w:div w:id="651758588">
      <w:marLeft w:val="0"/>
      <w:marRight w:val="0"/>
      <w:marTop w:val="0"/>
      <w:marBottom w:val="0"/>
      <w:divBdr>
        <w:top w:val="none" w:sz="0" w:space="0" w:color="auto"/>
        <w:left w:val="none" w:sz="0" w:space="0" w:color="auto"/>
        <w:bottom w:val="none" w:sz="0" w:space="0" w:color="auto"/>
        <w:right w:val="none" w:sz="0" w:space="0" w:color="auto"/>
      </w:divBdr>
    </w:div>
    <w:div w:id="653265175">
      <w:marLeft w:val="0"/>
      <w:marRight w:val="0"/>
      <w:marTop w:val="0"/>
      <w:marBottom w:val="0"/>
      <w:divBdr>
        <w:top w:val="none" w:sz="0" w:space="0" w:color="auto"/>
        <w:left w:val="none" w:sz="0" w:space="0" w:color="auto"/>
        <w:bottom w:val="none" w:sz="0" w:space="0" w:color="auto"/>
        <w:right w:val="none" w:sz="0" w:space="0" w:color="auto"/>
      </w:divBdr>
    </w:div>
    <w:div w:id="658652182">
      <w:marLeft w:val="0"/>
      <w:marRight w:val="0"/>
      <w:marTop w:val="0"/>
      <w:marBottom w:val="0"/>
      <w:divBdr>
        <w:top w:val="none" w:sz="0" w:space="0" w:color="auto"/>
        <w:left w:val="none" w:sz="0" w:space="0" w:color="auto"/>
        <w:bottom w:val="none" w:sz="0" w:space="0" w:color="auto"/>
        <w:right w:val="none" w:sz="0" w:space="0" w:color="auto"/>
      </w:divBdr>
    </w:div>
    <w:div w:id="660544225">
      <w:bodyDiv w:val="1"/>
      <w:marLeft w:val="0"/>
      <w:marRight w:val="0"/>
      <w:marTop w:val="0"/>
      <w:marBottom w:val="0"/>
      <w:divBdr>
        <w:top w:val="none" w:sz="0" w:space="0" w:color="auto"/>
        <w:left w:val="none" w:sz="0" w:space="0" w:color="auto"/>
        <w:bottom w:val="none" w:sz="0" w:space="0" w:color="auto"/>
        <w:right w:val="none" w:sz="0" w:space="0" w:color="auto"/>
      </w:divBdr>
    </w:div>
    <w:div w:id="665278956">
      <w:bodyDiv w:val="1"/>
      <w:marLeft w:val="0"/>
      <w:marRight w:val="0"/>
      <w:marTop w:val="0"/>
      <w:marBottom w:val="0"/>
      <w:divBdr>
        <w:top w:val="none" w:sz="0" w:space="0" w:color="auto"/>
        <w:left w:val="none" w:sz="0" w:space="0" w:color="auto"/>
        <w:bottom w:val="none" w:sz="0" w:space="0" w:color="auto"/>
        <w:right w:val="none" w:sz="0" w:space="0" w:color="auto"/>
      </w:divBdr>
    </w:div>
    <w:div w:id="666328118">
      <w:marLeft w:val="0"/>
      <w:marRight w:val="0"/>
      <w:marTop w:val="0"/>
      <w:marBottom w:val="0"/>
      <w:divBdr>
        <w:top w:val="none" w:sz="0" w:space="0" w:color="auto"/>
        <w:left w:val="none" w:sz="0" w:space="0" w:color="auto"/>
        <w:bottom w:val="none" w:sz="0" w:space="0" w:color="auto"/>
        <w:right w:val="none" w:sz="0" w:space="0" w:color="auto"/>
      </w:divBdr>
    </w:div>
    <w:div w:id="670839273">
      <w:marLeft w:val="0"/>
      <w:marRight w:val="0"/>
      <w:marTop w:val="0"/>
      <w:marBottom w:val="0"/>
      <w:divBdr>
        <w:top w:val="none" w:sz="0" w:space="0" w:color="auto"/>
        <w:left w:val="none" w:sz="0" w:space="0" w:color="auto"/>
        <w:bottom w:val="none" w:sz="0" w:space="0" w:color="auto"/>
        <w:right w:val="none" w:sz="0" w:space="0" w:color="auto"/>
      </w:divBdr>
    </w:div>
    <w:div w:id="672151701">
      <w:marLeft w:val="0"/>
      <w:marRight w:val="0"/>
      <w:marTop w:val="0"/>
      <w:marBottom w:val="0"/>
      <w:divBdr>
        <w:top w:val="none" w:sz="0" w:space="0" w:color="auto"/>
        <w:left w:val="none" w:sz="0" w:space="0" w:color="auto"/>
        <w:bottom w:val="none" w:sz="0" w:space="0" w:color="auto"/>
        <w:right w:val="none" w:sz="0" w:space="0" w:color="auto"/>
      </w:divBdr>
    </w:div>
    <w:div w:id="678120083">
      <w:marLeft w:val="0"/>
      <w:marRight w:val="0"/>
      <w:marTop w:val="0"/>
      <w:marBottom w:val="0"/>
      <w:divBdr>
        <w:top w:val="none" w:sz="0" w:space="0" w:color="auto"/>
        <w:left w:val="none" w:sz="0" w:space="0" w:color="auto"/>
        <w:bottom w:val="none" w:sz="0" w:space="0" w:color="auto"/>
        <w:right w:val="none" w:sz="0" w:space="0" w:color="auto"/>
      </w:divBdr>
    </w:div>
    <w:div w:id="680815412">
      <w:marLeft w:val="0"/>
      <w:marRight w:val="0"/>
      <w:marTop w:val="0"/>
      <w:marBottom w:val="0"/>
      <w:divBdr>
        <w:top w:val="none" w:sz="0" w:space="0" w:color="auto"/>
        <w:left w:val="none" w:sz="0" w:space="0" w:color="auto"/>
        <w:bottom w:val="none" w:sz="0" w:space="0" w:color="auto"/>
        <w:right w:val="none" w:sz="0" w:space="0" w:color="auto"/>
      </w:divBdr>
    </w:div>
    <w:div w:id="683553038">
      <w:marLeft w:val="0"/>
      <w:marRight w:val="0"/>
      <w:marTop w:val="0"/>
      <w:marBottom w:val="0"/>
      <w:divBdr>
        <w:top w:val="none" w:sz="0" w:space="0" w:color="auto"/>
        <w:left w:val="none" w:sz="0" w:space="0" w:color="auto"/>
        <w:bottom w:val="none" w:sz="0" w:space="0" w:color="auto"/>
        <w:right w:val="none" w:sz="0" w:space="0" w:color="auto"/>
      </w:divBdr>
    </w:div>
    <w:div w:id="683744198">
      <w:marLeft w:val="0"/>
      <w:marRight w:val="0"/>
      <w:marTop w:val="0"/>
      <w:marBottom w:val="0"/>
      <w:divBdr>
        <w:top w:val="none" w:sz="0" w:space="0" w:color="auto"/>
        <w:left w:val="none" w:sz="0" w:space="0" w:color="auto"/>
        <w:bottom w:val="none" w:sz="0" w:space="0" w:color="auto"/>
        <w:right w:val="none" w:sz="0" w:space="0" w:color="auto"/>
      </w:divBdr>
    </w:div>
    <w:div w:id="685208664">
      <w:marLeft w:val="0"/>
      <w:marRight w:val="0"/>
      <w:marTop w:val="0"/>
      <w:marBottom w:val="0"/>
      <w:divBdr>
        <w:top w:val="none" w:sz="0" w:space="0" w:color="auto"/>
        <w:left w:val="none" w:sz="0" w:space="0" w:color="auto"/>
        <w:bottom w:val="none" w:sz="0" w:space="0" w:color="auto"/>
        <w:right w:val="none" w:sz="0" w:space="0" w:color="auto"/>
      </w:divBdr>
    </w:div>
    <w:div w:id="690033515">
      <w:marLeft w:val="0"/>
      <w:marRight w:val="0"/>
      <w:marTop w:val="0"/>
      <w:marBottom w:val="0"/>
      <w:divBdr>
        <w:top w:val="none" w:sz="0" w:space="0" w:color="auto"/>
        <w:left w:val="none" w:sz="0" w:space="0" w:color="auto"/>
        <w:bottom w:val="none" w:sz="0" w:space="0" w:color="auto"/>
        <w:right w:val="none" w:sz="0" w:space="0" w:color="auto"/>
      </w:divBdr>
    </w:div>
    <w:div w:id="690498607">
      <w:marLeft w:val="0"/>
      <w:marRight w:val="0"/>
      <w:marTop w:val="0"/>
      <w:marBottom w:val="0"/>
      <w:divBdr>
        <w:top w:val="none" w:sz="0" w:space="0" w:color="auto"/>
        <w:left w:val="none" w:sz="0" w:space="0" w:color="auto"/>
        <w:bottom w:val="none" w:sz="0" w:space="0" w:color="auto"/>
        <w:right w:val="none" w:sz="0" w:space="0" w:color="auto"/>
      </w:divBdr>
    </w:div>
    <w:div w:id="695353019">
      <w:marLeft w:val="0"/>
      <w:marRight w:val="0"/>
      <w:marTop w:val="0"/>
      <w:marBottom w:val="0"/>
      <w:divBdr>
        <w:top w:val="none" w:sz="0" w:space="0" w:color="auto"/>
        <w:left w:val="none" w:sz="0" w:space="0" w:color="auto"/>
        <w:bottom w:val="none" w:sz="0" w:space="0" w:color="auto"/>
        <w:right w:val="none" w:sz="0" w:space="0" w:color="auto"/>
      </w:divBdr>
    </w:div>
    <w:div w:id="695810110">
      <w:marLeft w:val="0"/>
      <w:marRight w:val="0"/>
      <w:marTop w:val="0"/>
      <w:marBottom w:val="0"/>
      <w:divBdr>
        <w:top w:val="none" w:sz="0" w:space="0" w:color="auto"/>
        <w:left w:val="none" w:sz="0" w:space="0" w:color="auto"/>
        <w:bottom w:val="none" w:sz="0" w:space="0" w:color="auto"/>
        <w:right w:val="none" w:sz="0" w:space="0" w:color="auto"/>
      </w:divBdr>
    </w:div>
    <w:div w:id="705718710">
      <w:marLeft w:val="0"/>
      <w:marRight w:val="0"/>
      <w:marTop w:val="0"/>
      <w:marBottom w:val="0"/>
      <w:divBdr>
        <w:top w:val="none" w:sz="0" w:space="0" w:color="auto"/>
        <w:left w:val="none" w:sz="0" w:space="0" w:color="auto"/>
        <w:bottom w:val="none" w:sz="0" w:space="0" w:color="auto"/>
        <w:right w:val="none" w:sz="0" w:space="0" w:color="auto"/>
      </w:divBdr>
    </w:div>
    <w:div w:id="706027008">
      <w:bodyDiv w:val="1"/>
      <w:marLeft w:val="0"/>
      <w:marRight w:val="0"/>
      <w:marTop w:val="0"/>
      <w:marBottom w:val="0"/>
      <w:divBdr>
        <w:top w:val="none" w:sz="0" w:space="0" w:color="auto"/>
        <w:left w:val="none" w:sz="0" w:space="0" w:color="auto"/>
        <w:bottom w:val="none" w:sz="0" w:space="0" w:color="auto"/>
        <w:right w:val="none" w:sz="0" w:space="0" w:color="auto"/>
      </w:divBdr>
    </w:div>
    <w:div w:id="711420789">
      <w:marLeft w:val="0"/>
      <w:marRight w:val="0"/>
      <w:marTop w:val="0"/>
      <w:marBottom w:val="0"/>
      <w:divBdr>
        <w:top w:val="none" w:sz="0" w:space="0" w:color="auto"/>
        <w:left w:val="none" w:sz="0" w:space="0" w:color="auto"/>
        <w:bottom w:val="none" w:sz="0" w:space="0" w:color="auto"/>
        <w:right w:val="none" w:sz="0" w:space="0" w:color="auto"/>
      </w:divBdr>
    </w:div>
    <w:div w:id="713307371">
      <w:marLeft w:val="0"/>
      <w:marRight w:val="0"/>
      <w:marTop w:val="0"/>
      <w:marBottom w:val="0"/>
      <w:divBdr>
        <w:top w:val="none" w:sz="0" w:space="0" w:color="auto"/>
        <w:left w:val="none" w:sz="0" w:space="0" w:color="auto"/>
        <w:bottom w:val="none" w:sz="0" w:space="0" w:color="auto"/>
        <w:right w:val="none" w:sz="0" w:space="0" w:color="auto"/>
      </w:divBdr>
    </w:div>
    <w:div w:id="716705688">
      <w:marLeft w:val="0"/>
      <w:marRight w:val="0"/>
      <w:marTop w:val="0"/>
      <w:marBottom w:val="0"/>
      <w:divBdr>
        <w:top w:val="none" w:sz="0" w:space="0" w:color="auto"/>
        <w:left w:val="none" w:sz="0" w:space="0" w:color="auto"/>
        <w:bottom w:val="none" w:sz="0" w:space="0" w:color="auto"/>
        <w:right w:val="none" w:sz="0" w:space="0" w:color="auto"/>
      </w:divBdr>
    </w:div>
    <w:div w:id="725028901">
      <w:marLeft w:val="0"/>
      <w:marRight w:val="0"/>
      <w:marTop w:val="0"/>
      <w:marBottom w:val="0"/>
      <w:divBdr>
        <w:top w:val="none" w:sz="0" w:space="0" w:color="auto"/>
        <w:left w:val="none" w:sz="0" w:space="0" w:color="auto"/>
        <w:bottom w:val="none" w:sz="0" w:space="0" w:color="auto"/>
        <w:right w:val="none" w:sz="0" w:space="0" w:color="auto"/>
      </w:divBdr>
    </w:div>
    <w:div w:id="728577772">
      <w:marLeft w:val="0"/>
      <w:marRight w:val="0"/>
      <w:marTop w:val="0"/>
      <w:marBottom w:val="0"/>
      <w:divBdr>
        <w:top w:val="none" w:sz="0" w:space="0" w:color="auto"/>
        <w:left w:val="none" w:sz="0" w:space="0" w:color="auto"/>
        <w:bottom w:val="none" w:sz="0" w:space="0" w:color="auto"/>
        <w:right w:val="none" w:sz="0" w:space="0" w:color="auto"/>
      </w:divBdr>
    </w:div>
    <w:div w:id="739866521">
      <w:marLeft w:val="0"/>
      <w:marRight w:val="0"/>
      <w:marTop w:val="0"/>
      <w:marBottom w:val="0"/>
      <w:divBdr>
        <w:top w:val="none" w:sz="0" w:space="0" w:color="auto"/>
        <w:left w:val="none" w:sz="0" w:space="0" w:color="auto"/>
        <w:bottom w:val="none" w:sz="0" w:space="0" w:color="auto"/>
        <w:right w:val="none" w:sz="0" w:space="0" w:color="auto"/>
      </w:divBdr>
    </w:div>
    <w:div w:id="745493281">
      <w:bodyDiv w:val="1"/>
      <w:marLeft w:val="0"/>
      <w:marRight w:val="0"/>
      <w:marTop w:val="0"/>
      <w:marBottom w:val="0"/>
      <w:divBdr>
        <w:top w:val="none" w:sz="0" w:space="0" w:color="auto"/>
        <w:left w:val="none" w:sz="0" w:space="0" w:color="auto"/>
        <w:bottom w:val="none" w:sz="0" w:space="0" w:color="auto"/>
        <w:right w:val="none" w:sz="0" w:space="0" w:color="auto"/>
      </w:divBdr>
    </w:div>
    <w:div w:id="746925545">
      <w:marLeft w:val="0"/>
      <w:marRight w:val="0"/>
      <w:marTop w:val="0"/>
      <w:marBottom w:val="0"/>
      <w:divBdr>
        <w:top w:val="none" w:sz="0" w:space="0" w:color="auto"/>
        <w:left w:val="none" w:sz="0" w:space="0" w:color="auto"/>
        <w:bottom w:val="none" w:sz="0" w:space="0" w:color="auto"/>
        <w:right w:val="none" w:sz="0" w:space="0" w:color="auto"/>
      </w:divBdr>
    </w:div>
    <w:div w:id="747456989">
      <w:marLeft w:val="0"/>
      <w:marRight w:val="0"/>
      <w:marTop w:val="0"/>
      <w:marBottom w:val="0"/>
      <w:divBdr>
        <w:top w:val="none" w:sz="0" w:space="0" w:color="auto"/>
        <w:left w:val="none" w:sz="0" w:space="0" w:color="auto"/>
        <w:bottom w:val="none" w:sz="0" w:space="0" w:color="auto"/>
        <w:right w:val="none" w:sz="0" w:space="0" w:color="auto"/>
      </w:divBdr>
    </w:div>
    <w:div w:id="748577670">
      <w:marLeft w:val="0"/>
      <w:marRight w:val="0"/>
      <w:marTop w:val="0"/>
      <w:marBottom w:val="0"/>
      <w:divBdr>
        <w:top w:val="none" w:sz="0" w:space="0" w:color="auto"/>
        <w:left w:val="none" w:sz="0" w:space="0" w:color="auto"/>
        <w:bottom w:val="none" w:sz="0" w:space="0" w:color="auto"/>
        <w:right w:val="none" w:sz="0" w:space="0" w:color="auto"/>
      </w:divBdr>
    </w:div>
    <w:div w:id="751778566">
      <w:marLeft w:val="0"/>
      <w:marRight w:val="0"/>
      <w:marTop w:val="0"/>
      <w:marBottom w:val="0"/>
      <w:divBdr>
        <w:top w:val="none" w:sz="0" w:space="0" w:color="auto"/>
        <w:left w:val="none" w:sz="0" w:space="0" w:color="auto"/>
        <w:bottom w:val="none" w:sz="0" w:space="0" w:color="auto"/>
        <w:right w:val="none" w:sz="0" w:space="0" w:color="auto"/>
      </w:divBdr>
    </w:div>
    <w:div w:id="751971706">
      <w:marLeft w:val="0"/>
      <w:marRight w:val="0"/>
      <w:marTop w:val="0"/>
      <w:marBottom w:val="0"/>
      <w:divBdr>
        <w:top w:val="none" w:sz="0" w:space="0" w:color="auto"/>
        <w:left w:val="none" w:sz="0" w:space="0" w:color="auto"/>
        <w:bottom w:val="none" w:sz="0" w:space="0" w:color="auto"/>
        <w:right w:val="none" w:sz="0" w:space="0" w:color="auto"/>
      </w:divBdr>
    </w:div>
    <w:div w:id="758795724">
      <w:marLeft w:val="0"/>
      <w:marRight w:val="0"/>
      <w:marTop w:val="0"/>
      <w:marBottom w:val="0"/>
      <w:divBdr>
        <w:top w:val="none" w:sz="0" w:space="0" w:color="auto"/>
        <w:left w:val="none" w:sz="0" w:space="0" w:color="auto"/>
        <w:bottom w:val="none" w:sz="0" w:space="0" w:color="auto"/>
        <w:right w:val="none" w:sz="0" w:space="0" w:color="auto"/>
      </w:divBdr>
    </w:div>
    <w:div w:id="765150616">
      <w:marLeft w:val="0"/>
      <w:marRight w:val="0"/>
      <w:marTop w:val="0"/>
      <w:marBottom w:val="0"/>
      <w:divBdr>
        <w:top w:val="none" w:sz="0" w:space="0" w:color="auto"/>
        <w:left w:val="none" w:sz="0" w:space="0" w:color="auto"/>
        <w:bottom w:val="none" w:sz="0" w:space="0" w:color="auto"/>
        <w:right w:val="none" w:sz="0" w:space="0" w:color="auto"/>
      </w:divBdr>
    </w:div>
    <w:div w:id="767967621">
      <w:marLeft w:val="0"/>
      <w:marRight w:val="0"/>
      <w:marTop w:val="0"/>
      <w:marBottom w:val="0"/>
      <w:divBdr>
        <w:top w:val="none" w:sz="0" w:space="0" w:color="auto"/>
        <w:left w:val="none" w:sz="0" w:space="0" w:color="auto"/>
        <w:bottom w:val="none" w:sz="0" w:space="0" w:color="auto"/>
        <w:right w:val="none" w:sz="0" w:space="0" w:color="auto"/>
      </w:divBdr>
    </w:div>
    <w:div w:id="768886722">
      <w:marLeft w:val="0"/>
      <w:marRight w:val="0"/>
      <w:marTop w:val="0"/>
      <w:marBottom w:val="0"/>
      <w:divBdr>
        <w:top w:val="none" w:sz="0" w:space="0" w:color="auto"/>
        <w:left w:val="none" w:sz="0" w:space="0" w:color="auto"/>
        <w:bottom w:val="none" w:sz="0" w:space="0" w:color="auto"/>
        <w:right w:val="none" w:sz="0" w:space="0" w:color="auto"/>
      </w:divBdr>
    </w:div>
    <w:div w:id="772944314">
      <w:marLeft w:val="0"/>
      <w:marRight w:val="0"/>
      <w:marTop w:val="0"/>
      <w:marBottom w:val="0"/>
      <w:divBdr>
        <w:top w:val="none" w:sz="0" w:space="0" w:color="auto"/>
        <w:left w:val="none" w:sz="0" w:space="0" w:color="auto"/>
        <w:bottom w:val="none" w:sz="0" w:space="0" w:color="auto"/>
        <w:right w:val="none" w:sz="0" w:space="0" w:color="auto"/>
      </w:divBdr>
    </w:div>
    <w:div w:id="773550456">
      <w:marLeft w:val="0"/>
      <w:marRight w:val="0"/>
      <w:marTop w:val="0"/>
      <w:marBottom w:val="0"/>
      <w:divBdr>
        <w:top w:val="none" w:sz="0" w:space="0" w:color="auto"/>
        <w:left w:val="none" w:sz="0" w:space="0" w:color="auto"/>
        <w:bottom w:val="none" w:sz="0" w:space="0" w:color="auto"/>
        <w:right w:val="none" w:sz="0" w:space="0" w:color="auto"/>
      </w:divBdr>
    </w:div>
    <w:div w:id="773868252">
      <w:marLeft w:val="0"/>
      <w:marRight w:val="0"/>
      <w:marTop w:val="0"/>
      <w:marBottom w:val="0"/>
      <w:divBdr>
        <w:top w:val="none" w:sz="0" w:space="0" w:color="auto"/>
        <w:left w:val="none" w:sz="0" w:space="0" w:color="auto"/>
        <w:bottom w:val="none" w:sz="0" w:space="0" w:color="auto"/>
        <w:right w:val="none" w:sz="0" w:space="0" w:color="auto"/>
      </w:divBdr>
    </w:div>
    <w:div w:id="780762533">
      <w:marLeft w:val="0"/>
      <w:marRight w:val="0"/>
      <w:marTop w:val="0"/>
      <w:marBottom w:val="0"/>
      <w:divBdr>
        <w:top w:val="none" w:sz="0" w:space="0" w:color="auto"/>
        <w:left w:val="none" w:sz="0" w:space="0" w:color="auto"/>
        <w:bottom w:val="none" w:sz="0" w:space="0" w:color="auto"/>
        <w:right w:val="none" w:sz="0" w:space="0" w:color="auto"/>
      </w:divBdr>
    </w:div>
    <w:div w:id="784272082">
      <w:marLeft w:val="0"/>
      <w:marRight w:val="0"/>
      <w:marTop w:val="0"/>
      <w:marBottom w:val="0"/>
      <w:divBdr>
        <w:top w:val="none" w:sz="0" w:space="0" w:color="auto"/>
        <w:left w:val="none" w:sz="0" w:space="0" w:color="auto"/>
        <w:bottom w:val="none" w:sz="0" w:space="0" w:color="auto"/>
        <w:right w:val="none" w:sz="0" w:space="0" w:color="auto"/>
      </w:divBdr>
    </w:div>
    <w:div w:id="798376307">
      <w:marLeft w:val="0"/>
      <w:marRight w:val="0"/>
      <w:marTop w:val="0"/>
      <w:marBottom w:val="0"/>
      <w:divBdr>
        <w:top w:val="none" w:sz="0" w:space="0" w:color="auto"/>
        <w:left w:val="none" w:sz="0" w:space="0" w:color="auto"/>
        <w:bottom w:val="none" w:sz="0" w:space="0" w:color="auto"/>
        <w:right w:val="none" w:sz="0" w:space="0" w:color="auto"/>
      </w:divBdr>
    </w:div>
    <w:div w:id="809444856">
      <w:marLeft w:val="0"/>
      <w:marRight w:val="0"/>
      <w:marTop w:val="0"/>
      <w:marBottom w:val="0"/>
      <w:divBdr>
        <w:top w:val="none" w:sz="0" w:space="0" w:color="auto"/>
        <w:left w:val="none" w:sz="0" w:space="0" w:color="auto"/>
        <w:bottom w:val="none" w:sz="0" w:space="0" w:color="auto"/>
        <w:right w:val="none" w:sz="0" w:space="0" w:color="auto"/>
      </w:divBdr>
    </w:div>
    <w:div w:id="810756871">
      <w:marLeft w:val="0"/>
      <w:marRight w:val="0"/>
      <w:marTop w:val="0"/>
      <w:marBottom w:val="0"/>
      <w:divBdr>
        <w:top w:val="none" w:sz="0" w:space="0" w:color="auto"/>
        <w:left w:val="none" w:sz="0" w:space="0" w:color="auto"/>
        <w:bottom w:val="none" w:sz="0" w:space="0" w:color="auto"/>
        <w:right w:val="none" w:sz="0" w:space="0" w:color="auto"/>
      </w:divBdr>
    </w:div>
    <w:div w:id="830024877">
      <w:marLeft w:val="0"/>
      <w:marRight w:val="0"/>
      <w:marTop w:val="0"/>
      <w:marBottom w:val="0"/>
      <w:divBdr>
        <w:top w:val="none" w:sz="0" w:space="0" w:color="auto"/>
        <w:left w:val="none" w:sz="0" w:space="0" w:color="auto"/>
        <w:bottom w:val="none" w:sz="0" w:space="0" w:color="auto"/>
        <w:right w:val="none" w:sz="0" w:space="0" w:color="auto"/>
      </w:divBdr>
    </w:div>
    <w:div w:id="830216242">
      <w:marLeft w:val="0"/>
      <w:marRight w:val="0"/>
      <w:marTop w:val="0"/>
      <w:marBottom w:val="0"/>
      <w:divBdr>
        <w:top w:val="none" w:sz="0" w:space="0" w:color="auto"/>
        <w:left w:val="none" w:sz="0" w:space="0" w:color="auto"/>
        <w:bottom w:val="none" w:sz="0" w:space="0" w:color="auto"/>
        <w:right w:val="none" w:sz="0" w:space="0" w:color="auto"/>
      </w:divBdr>
    </w:div>
    <w:div w:id="830831879">
      <w:marLeft w:val="0"/>
      <w:marRight w:val="0"/>
      <w:marTop w:val="0"/>
      <w:marBottom w:val="0"/>
      <w:divBdr>
        <w:top w:val="none" w:sz="0" w:space="0" w:color="auto"/>
        <w:left w:val="none" w:sz="0" w:space="0" w:color="auto"/>
        <w:bottom w:val="none" w:sz="0" w:space="0" w:color="auto"/>
        <w:right w:val="none" w:sz="0" w:space="0" w:color="auto"/>
      </w:divBdr>
    </w:div>
    <w:div w:id="831142888">
      <w:marLeft w:val="0"/>
      <w:marRight w:val="0"/>
      <w:marTop w:val="0"/>
      <w:marBottom w:val="0"/>
      <w:divBdr>
        <w:top w:val="none" w:sz="0" w:space="0" w:color="auto"/>
        <w:left w:val="none" w:sz="0" w:space="0" w:color="auto"/>
        <w:bottom w:val="none" w:sz="0" w:space="0" w:color="auto"/>
        <w:right w:val="none" w:sz="0" w:space="0" w:color="auto"/>
      </w:divBdr>
    </w:div>
    <w:div w:id="831333383">
      <w:bodyDiv w:val="1"/>
      <w:marLeft w:val="0"/>
      <w:marRight w:val="0"/>
      <w:marTop w:val="0"/>
      <w:marBottom w:val="0"/>
      <w:divBdr>
        <w:top w:val="none" w:sz="0" w:space="0" w:color="auto"/>
        <w:left w:val="none" w:sz="0" w:space="0" w:color="auto"/>
        <w:bottom w:val="none" w:sz="0" w:space="0" w:color="auto"/>
        <w:right w:val="none" w:sz="0" w:space="0" w:color="auto"/>
      </w:divBdr>
    </w:div>
    <w:div w:id="832766895">
      <w:marLeft w:val="0"/>
      <w:marRight w:val="0"/>
      <w:marTop w:val="0"/>
      <w:marBottom w:val="0"/>
      <w:divBdr>
        <w:top w:val="none" w:sz="0" w:space="0" w:color="auto"/>
        <w:left w:val="none" w:sz="0" w:space="0" w:color="auto"/>
        <w:bottom w:val="none" w:sz="0" w:space="0" w:color="auto"/>
        <w:right w:val="none" w:sz="0" w:space="0" w:color="auto"/>
      </w:divBdr>
    </w:div>
    <w:div w:id="833060496">
      <w:marLeft w:val="0"/>
      <w:marRight w:val="0"/>
      <w:marTop w:val="0"/>
      <w:marBottom w:val="0"/>
      <w:divBdr>
        <w:top w:val="none" w:sz="0" w:space="0" w:color="auto"/>
        <w:left w:val="none" w:sz="0" w:space="0" w:color="auto"/>
        <w:bottom w:val="none" w:sz="0" w:space="0" w:color="auto"/>
        <w:right w:val="none" w:sz="0" w:space="0" w:color="auto"/>
      </w:divBdr>
    </w:div>
    <w:div w:id="836573165">
      <w:marLeft w:val="0"/>
      <w:marRight w:val="0"/>
      <w:marTop w:val="0"/>
      <w:marBottom w:val="0"/>
      <w:divBdr>
        <w:top w:val="none" w:sz="0" w:space="0" w:color="auto"/>
        <w:left w:val="none" w:sz="0" w:space="0" w:color="auto"/>
        <w:bottom w:val="none" w:sz="0" w:space="0" w:color="auto"/>
        <w:right w:val="none" w:sz="0" w:space="0" w:color="auto"/>
      </w:divBdr>
    </w:div>
    <w:div w:id="840700890">
      <w:marLeft w:val="0"/>
      <w:marRight w:val="0"/>
      <w:marTop w:val="0"/>
      <w:marBottom w:val="0"/>
      <w:divBdr>
        <w:top w:val="none" w:sz="0" w:space="0" w:color="auto"/>
        <w:left w:val="none" w:sz="0" w:space="0" w:color="auto"/>
        <w:bottom w:val="none" w:sz="0" w:space="0" w:color="auto"/>
        <w:right w:val="none" w:sz="0" w:space="0" w:color="auto"/>
      </w:divBdr>
    </w:div>
    <w:div w:id="849223492">
      <w:marLeft w:val="0"/>
      <w:marRight w:val="0"/>
      <w:marTop w:val="0"/>
      <w:marBottom w:val="0"/>
      <w:divBdr>
        <w:top w:val="none" w:sz="0" w:space="0" w:color="auto"/>
        <w:left w:val="none" w:sz="0" w:space="0" w:color="auto"/>
        <w:bottom w:val="none" w:sz="0" w:space="0" w:color="auto"/>
        <w:right w:val="none" w:sz="0" w:space="0" w:color="auto"/>
      </w:divBdr>
    </w:div>
    <w:div w:id="855970221">
      <w:marLeft w:val="0"/>
      <w:marRight w:val="0"/>
      <w:marTop w:val="0"/>
      <w:marBottom w:val="0"/>
      <w:divBdr>
        <w:top w:val="none" w:sz="0" w:space="0" w:color="auto"/>
        <w:left w:val="none" w:sz="0" w:space="0" w:color="auto"/>
        <w:bottom w:val="none" w:sz="0" w:space="0" w:color="auto"/>
        <w:right w:val="none" w:sz="0" w:space="0" w:color="auto"/>
      </w:divBdr>
    </w:div>
    <w:div w:id="863832121">
      <w:marLeft w:val="0"/>
      <w:marRight w:val="0"/>
      <w:marTop w:val="0"/>
      <w:marBottom w:val="0"/>
      <w:divBdr>
        <w:top w:val="none" w:sz="0" w:space="0" w:color="auto"/>
        <w:left w:val="none" w:sz="0" w:space="0" w:color="auto"/>
        <w:bottom w:val="none" w:sz="0" w:space="0" w:color="auto"/>
        <w:right w:val="none" w:sz="0" w:space="0" w:color="auto"/>
      </w:divBdr>
    </w:div>
    <w:div w:id="865679424">
      <w:marLeft w:val="0"/>
      <w:marRight w:val="0"/>
      <w:marTop w:val="0"/>
      <w:marBottom w:val="0"/>
      <w:divBdr>
        <w:top w:val="none" w:sz="0" w:space="0" w:color="auto"/>
        <w:left w:val="none" w:sz="0" w:space="0" w:color="auto"/>
        <w:bottom w:val="none" w:sz="0" w:space="0" w:color="auto"/>
        <w:right w:val="none" w:sz="0" w:space="0" w:color="auto"/>
      </w:divBdr>
    </w:div>
    <w:div w:id="866068856">
      <w:marLeft w:val="0"/>
      <w:marRight w:val="0"/>
      <w:marTop w:val="0"/>
      <w:marBottom w:val="0"/>
      <w:divBdr>
        <w:top w:val="none" w:sz="0" w:space="0" w:color="auto"/>
        <w:left w:val="none" w:sz="0" w:space="0" w:color="auto"/>
        <w:bottom w:val="none" w:sz="0" w:space="0" w:color="auto"/>
        <w:right w:val="none" w:sz="0" w:space="0" w:color="auto"/>
      </w:divBdr>
    </w:div>
    <w:div w:id="866254861">
      <w:marLeft w:val="0"/>
      <w:marRight w:val="0"/>
      <w:marTop w:val="0"/>
      <w:marBottom w:val="0"/>
      <w:divBdr>
        <w:top w:val="none" w:sz="0" w:space="0" w:color="auto"/>
        <w:left w:val="none" w:sz="0" w:space="0" w:color="auto"/>
        <w:bottom w:val="none" w:sz="0" w:space="0" w:color="auto"/>
        <w:right w:val="none" w:sz="0" w:space="0" w:color="auto"/>
      </w:divBdr>
    </w:div>
    <w:div w:id="868180494">
      <w:marLeft w:val="0"/>
      <w:marRight w:val="0"/>
      <w:marTop w:val="0"/>
      <w:marBottom w:val="0"/>
      <w:divBdr>
        <w:top w:val="none" w:sz="0" w:space="0" w:color="auto"/>
        <w:left w:val="none" w:sz="0" w:space="0" w:color="auto"/>
        <w:bottom w:val="none" w:sz="0" w:space="0" w:color="auto"/>
        <w:right w:val="none" w:sz="0" w:space="0" w:color="auto"/>
      </w:divBdr>
    </w:div>
    <w:div w:id="884289468">
      <w:marLeft w:val="0"/>
      <w:marRight w:val="0"/>
      <w:marTop w:val="0"/>
      <w:marBottom w:val="0"/>
      <w:divBdr>
        <w:top w:val="none" w:sz="0" w:space="0" w:color="auto"/>
        <w:left w:val="none" w:sz="0" w:space="0" w:color="auto"/>
        <w:bottom w:val="none" w:sz="0" w:space="0" w:color="auto"/>
        <w:right w:val="none" w:sz="0" w:space="0" w:color="auto"/>
      </w:divBdr>
    </w:div>
    <w:div w:id="886724624">
      <w:marLeft w:val="0"/>
      <w:marRight w:val="0"/>
      <w:marTop w:val="0"/>
      <w:marBottom w:val="0"/>
      <w:divBdr>
        <w:top w:val="none" w:sz="0" w:space="0" w:color="auto"/>
        <w:left w:val="none" w:sz="0" w:space="0" w:color="auto"/>
        <w:bottom w:val="none" w:sz="0" w:space="0" w:color="auto"/>
        <w:right w:val="none" w:sz="0" w:space="0" w:color="auto"/>
      </w:divBdr>
    </w:div>
    <w:div w:id="891044133">
      <w:marLeft w:val="0"/>
      <w:marRight w:val="0"/>
      <w:marTop w:val="0"/>
      <w:marBottom w:val="0"/>
      <w:divBdr>
        <w:top w:val="none" w:sz="0" w:space="0" w:color="auto"/>
        <w:left w:val="none" w:sz="0" w:space="0" w:color="auto"/>
        <w:bottom w:val="none" w:sz="0" w:space="0" w:color="auto"/>
        <w:right w:val="none" w:sz="0" w:space="0" w:color="auto"/>
      </w:divBdr>
    </w:div>
    <w:div w:id="894313724">
      <w:marLeft w:val="0"/>
      <w:marRight w:val="0"/>
      <w:marTop w:val="0"/>
      <w:marBottom w:val="0"/>
      <w:divBdr>
        <w:top w:val="none" w:sz="0" w:space="0" w:color="auto"/>
        <w:left w:val="none" w:sz="0" w:space="0" w:color="auto"/>
        <w:bottom w:val="none" w:sz="0" w:space="0" w:color="auto"/>
        <w:right w:val="none" w:sz="0" w:space="0" w:color="auto"/>
      </w:divBdr>
    </w:div>
    <w:div w:id="899750538">
      <w:marLeft w:val="0"/>
      <w:marRight w:val="0"/>
      <w:marTop w:val="0"/>
      <w:marBottom w:val="0"/>
      <w:divBdr>
        <w:top w:val="none" w:sz="0" w:space="0" w:color="auto"/>
        <w:left w:val="none" w:sz="0" w:space="0" w:color="auto"/>
        <w:bottom w:val="none" w:sz="0" w:space="0" w:color="auto"/>
        <w:right w:val="none" w:sz="0" w:space="0" w:color="auto"/>
      </w:divBdr>
    </w:div>
    <w:div w:id="900091020">
      <w:bodyDiv w:val="1"/>
      <w:marLeft w:val="0"/>
      <w:marRight w:val="0"/>
      <w:marTop w:val="0"/>
      <w:marBottom w:val="0"/>
      <w:divBdr>
        <w:top w:val="none" w:sz="0" w:space="0" w:color="auto"/>
        <w:left w:val="none" w:sz="0" w:space="0" w:color="auto"/>
        <w:bottom w:val="none" w:sz="0" w:space="0" w:color="auto"/>
        <w:right w:val="none" w:sz="0" w:space="0" w:color="auto"/>
      </w:divBdr>
    </w:div>
    <w:div w:id="900212187">
      <w:marLeft w:val="0"/>
      <w:marRight w:val="0"/>
      <w:marTop w:val="0"/>
      <w:marBottom w:val="0"/>
      <w:divBdr>
        <w:top w:val="none" w:sz="0" w:space="0" w:color="auto"/>
        <w:left w:val="none" w:sz="0" w:space="0" w:color="auto"/>
        <w:bottom w:val="none" w:sz="0" w:space="0" w:color="auto"/>
        <w:right w:val="none" w:sz="0" w:space="0" w:color="auto"/>
      </w:divBdr>
    </w:div>
    <w:div w:id="902836452">
      <w:marLeft w:val="0"/>
      <w:marRight w:val="0"/>
      <w:marTop w:val="0"/>
      <w:marBottom w:val="0"/>
      <w:divBdr>
        <w:top w:val="none" w:sz="0" w:space="0" w:color="auto"/>
        <w:left w:val="none" w:sz="0" w:space="0" w:color="auto"/>
        <w:bottom w:val="none" w:sz="0" w:space="0" w:color="auto"/>
        <w:right w:val="none" w:sz="0" w:space="0" w:color="auto"/>
      </w:divBdr>
    </w:div>
    <w:div w:id="909583409">
      <w:marLeft w:val="0"/>
      <w:marRight w:val="0"/>
      <w:marTop w:val="0"/>
      <w:marBottom w:val="0"/>
      <w:divBdr>
        <w:top w:val="none" w:sz="0" w:space="0" w:color="auto"/>
        <w:left w:val="none" w:sz="0" w:space="0" w:color="auto"/>
        <w:bottom w:val="none" w:sz="0" w:space="0" w:color="auto"/>
        <w:right w:val="none" w:sz="0" w:space="0" w:color="auto"/>
      </w:divBdr>
    </w:div>
    <w:div w:id="909736447">
      <w:marLeft w:val="0"/>
      <w:marRight w:val="0"/>
      <w:marTop w:val="0"/>
      <w:marBottom w:val="0"/>
      <w:divBdr>
        <w:top w:val="none" w:sz="0" w:space="0" w:color="auto"/>
        <w:left w:val="none" w:sz="0" w:space="0" w:color="auto"/>
        <w:bottom w:val="none" w:sz="0" w:space="0" w:color="auto"/>
        <w:right w:val="none" w:sz="0" w:space="0" w:color="auto"/>
      </w:divBdr>
    </w:div>
    <w:div w:id="914364593">
      <w:marLeft w:val="0"/>
      <w:marRight w:val="0"/>
      <w:marTop w:val="0"/>
      <w:marBottom w:val="0"/>
      <w:divBdr>
        <w:top w:val="none" w:sz="0" w:space="0" w:color="auto"/>
        <w:left w:val="none" w:sz="0" w:space="0" w:color="auto"/>
        <w:bottom w:val="none" w:sz="0" w:space="0" w:color="auto"/>
        <w:right w:val="none" w:sz="0" w:space="0" w:color="auto"/>
      </w:divBdr>
    </w:div>
    <w:div w:id="918372817">
      <w:marLeft w:val="0"/>
      <w:marRight w:val="0"/>
      <w:marTop w:val="0"/>
      <w:marBottom w:val="0"/>
      <w:divBdr>
        <w:top w:val="none" w:sz="0" w:space="0" w:color="auto"/>
        <w:left w:val="none" w:sz="0" w:space="0" w:color="auto"/>
        <w:bottom w:val="none" w:sz="0" w:space="0" w:color="auto"/>
        <w:right w:val="none" w:sz="0" w:space="0" w:color="auto"/>
      </w:divBdr>
    </w:div>
    <w:div w:id="919678795">
      <w:marLeft w:val="0"/>
      <w:marRight w:val="0"/>
      <w:marTop w:val="0"/>
      <w:marBottom w:val="0"/>
      <w:divBdr>
        <w:top w:val="none" w:sz="0" w:space="0" w:color="auto"/>
        <w:left w:val="none" w:sz="0" w:space="0" w:color="auto"/>
        <w:bottom w:val="none" w:sz="0" w:space="0" w:color="auto"/>
        <w:right w:val="none" w:sz="0" w:space="0" w:color="auto"/>
      </w:divBdr>
    </w:div>
    <w:div w:id="919753964">
      <w:marLeft w:val="0"/>
      <w:marRight w:val="0"/>
      <w:marTop w:val="0"/>
      <w:marBottom w:val="0"/>
      <w:divBdr>
        <w:top w:val="none" w:sz="0" w:space="0" w:color="auto"/>
        <w:left w:val="none" w:sz="0" w:space="0" w:color="auto"/>
        <w:bottom w:val="none" w:sz="0" w:space="0" w:color="auto"/>
        <w:right w:val="none" w:sz="0" w:space="0" w:color="auto"/>
      </w:divBdr>
    </w:div>
    <w:div w:id="923808260">
      <w:marLeft w:val="0"/>
      <w:marRight w:val="0"/>
      <w:marTop w:val="0"/>
      <w:marBottom w:val="0"/>
      <w:divBdr>
        <w:top w:val="none" w:sz="0" w:space="0" w:color="auto"/>
        <w:left w:val="none" w:sz="0" w:space="0" w:color="auto"/>
        <w:bottom w:val="none" w:sz="0" w:space="0" w:color="auto"/>
        <w:right w:val="none" w:sz="0" w:space="0" w:color="auto"/>
      </w:divBdr>
    </w:div>
    <w:div w:id="923878366">
      <w:marLeft w:val="0"/>
      <w:marRight w:val="0"/>
      <w:marTop w:val="0"/>
      <w:marBottom w:val="0"/>
      <w:divBdr>
        <w:top w:val="none" w:sz="0" w:space="0" w:color="auto"/>
        <w:left w:val="none" w:sz="0" w:space="0" w:color="auto"/>
        <w:bottom w:val="none" w:sz="0" w:space="0" w:color="auto"/>
        <w:right w:val="none" w:sz="0" w:space="0" w:color="auto"/>
      </w:divBdr>
    </w:div>
    <w:div w:id="923955869">
      <w:marLeft w:val="0"/>
      <w:marRight w:val="0"/>
      <w:marTop w:val="0"/>
      <w:marBottom w:val="0"/>
      <w:divBdr>
        <w:top w:val="none" w:sz="0" w:space="0" w:color="auto"/>
        <w:left w:val="none" w:sz="0" w:space="0" w:color="auto"/>
        <w:bottom w:val="none" w:sz="0" w:space="0" w:color="auto"/>
        <w:right w:val="none" w:sz="0" w:space="0" w:color="auto"/>
      </w:divBdr>
    </w:div>
    <w:div w:id="924611304">
      <w:marLeft w:val="0"/>
      <w:marRight w:val="0"/>
      <w:marTop w:val="0"/>
      <w:marBottom w:val="0"/>
      <w:divBdr>
        <w:top w:val="none" w:sz="0" w:space="0" w:color="auto"/>
        <w:left w:val="none" w:sz="0" w:space="0" w:color="auto"/>
        <w:bottom w:val="none" w:sz="0" w:space="0" w:color="auto"/>
        <w:right w:val="none" w:sz="0" w:space="0" w:color="auto"/>
      </w:divBdr>
    </w:div>
    <w:div w:id="928808929">
      <w:marLeft w:val="0"/>
      <w:marRight w:val="0"/>
      <w:marTop w:val="0"/>
      <w:marBottom w:val="0"/>
      <w:divBdr>
        <w:top w:val="none" w:sz="0" w:space="0" w:color="auto"/>
        <w:left w:val="none" w:sz="0" w:space="0" w:color="auto"/>
        <w:bottom w:val="none" w:sz="0" w:space="0" w:color="auto"/>
        <w:right w:val="none" w:sz="0" w:space="0" w:color="auto"/>
      </w:divBdr>
    </w:div>
    <w:div w:id="931859269">
      <w:marLeft w:val="0"/>
      <w:marRight w:val="0"/>
      <w:marTop w:val="0"/>
      <w:marBottom w:val="0"/>
      <w:divBdr>
        <w:top w:val="none" w:sz="0" w:space="0" w:color="auto"/>
        <w:left w:val="none" w:sz="0" w:space="0" w:color="auto"/>
        <w:bottom w:val="none" w:sz="0" w:space="0" w:color="auto"/>
        <w:right w:val="none" w:sz="0" w:space="0" w:color="auto"/>
      </w:divBdr>
    </w:div>
    <w:div w:id="934246542">
      <w:marLeft w:val="0"/>
      <w:marRight w:val="0"/>
      <w:marTop w:val="0"/>
      <w:marBottom w:val="0"/>
      <w:divBdr>
        <w:top w:val="none" w:sz="0" w:space="0" w:color="auto"/>
        <w:left w:val="none" w:sz="0" w:space="0" w:color="auto"/>
        <w:bottom w:val="none" w:sz="0" w:space="0" w:color="auto"/>
        <w:right w:val="none" w:sz="0" w:space="0" w:color="auto"/>
      </w:divBdr>
    </w:div>
    <w:div w:id="942228066">
      <w:bodyDiv w:val="1"/>
      <w:marLeft w:val="0"/>
      <w:marRight w:val="0"/>
      <w:marTop w:val="0"/>
      <w:marBottom w:val="0"/>
      <w:divBdr>
        <w:top w:val="none" w:sz="0" w:space="0" w:color="auto"/>
        <w:left w:val="none" w:sz="0" w:space="0" w:color="auto"/>
        <w:bottom w:val="none" w:sz="0" w:space="0" w:color="auto"/>
        <w:right w:val="none" w:sz="0" w:space="0" w:color="auto"/>
      </w:divBdr>
    </w:div>
    <w:div w:id="949627104">
      <w:marLeft w:val="0"/>
      <w:marRight w:val="0"/>
      <w:marTop w:val="0"/>
      <w:marBottom w:val="0"/>
      <w:divBdr>
        <w:top w:val="none" w:sz="0" w:space="0" w:color="auto"/>
        <w:left w:val="none" w:sz="0" w:space="0" w:color="auto"/>
        <w:bottom w:val="none" w:sz="0" w:space="0" w:color="auto"/>
        <w:right w:val="none" w:sz="0" w:space="0" w:color="auto"/>
      </w:divBdr>
    </w:div>
    <w:div w:id="950475017">
      <w:marLeft w:val="0"/>
      <w:marRight w:val="0"/>
      <w:marTop w:val="0"/>
      <w:marBottom w:val="0"/>
      <w:divBdr>
        <w:top w:val="none" w:sz="0" w:space="0" w:color="auto"/>
        <w:left w:val="none" w:sz="0" w:space="0" w:color="auto"/>
        <w:bottom w:val="none" w:sz="0" w:space="0" w:color="auto"/>
        <w:right w:val="none" w:sz="0" w:space="0" w:color="auto"/>
      </w:divBdr>
    </w:div>
    <w:div w:id="952829369">
      <w:marLeft w:val="0"/>
      <w:marRight w:val="0"/>
      <w:marTop w:val="0"/>
      <w:marBottom w:val="0"/>
      <w:divBdr>
        <w:top w:val="none" w:sz="0" w:space="0" w:color="auto"/>
        <w:left w:val="none" w:sz="0" w:space="0" w:color="auto"/>
        <w:bottom w:val="none" w:sz="0" w:space="0" w:color="auto"/>
        <w:right w:val="none" w:sz="0" w:space="0" w:color="auto"/>
      </w:divBdr>
    </w:div>
    <w:div w:id="953639429">
      <w:bodyDiv w:val="1"/>
      <w:marLeft w:val="0"/>
      <w:marRight w:val="0"/>
      <w:marTop w:val="0"/>
      <w:marBottom w:val="0"/>
      <w:divBdr>
        <w:top w:val="none" w:sz="0" w:space="0" w:color="auto"/>
        <w:left w:val="none" w:sz="0" w:space="0" w:color="auto"/>
        <w:bottom w:val="none" w:sz="0" w:space="0" w:color="auto"/>
        <w:right w:val="none" w:sz="0" w:space="0" w:color="auto"/>
      </w:divBdr>
    </w:div>
    <w:div w:id="953904118">
      <w:marLeft w:val="0"/>
      <w:marRight w:val="0"/>
      <w:marTop w:val="0"/>
      <w:marBottom w:val="0"/>
      <w:divBdr>
        <w:top w:val="none" w:sz="0" w:space="0" w:color="auto"/>
        <w:left w:val="none" w:sz="0" w:space="0" w:color="auto"/>
        <w:bottom w:val="none" w:sz="0" w:space="0" w:color="auto"/>
        <w:right w:val="none" w:sz="0" w:space="0" w:color="auto"/>
      </w:divBdr>
    </w:div>
    <w:div w:id="956253297">
      <w:marLeft w:val="0"/>
      <w:marRight w:val="0"/>
      <w:marTop w:val="0"/>
      <w:marBottom w:val="0"/>
      <w:divBdr>
        <w:top w:val="none" w:sz="0" w:space="0" w:color="auto"/>
        <w:left w:val="none" w:sz="0" w:space="0" w:color="auto"/>
        <w:bottom w:val="none" w:sz="0" w:space="0" w:color="auto"/>
        <w:right w:val="none" w:sz="0" w:space="0" w:color="auto"/>
      </w:divBdr>
    </w:div>
    <w:div w:id="962492533">
      <w:marLeft w:val="0"/>
      <w:marRight w:val="0"/>
      <w:marTop w:val="0"/>
      <w:marBottom w:val="0"/>
      <w:divBdr>
        <w:top w:val="none" w:sz="0" w:space="0" w:color="auto"/>
        <w:left w:val="none" w:sz="0" w:space="0" w:color="auto"/>
        <w:bottom w:val="none" w:sz="0" w:space="0" w:color="auto"/>
        <w:right w:val="none" w:sz="0" w:space="0" w:color="auto"/>
      </w:divBdr>
    </w:div>
    <w:div w:id="963973067">
      <w:marLeft w:val="0"/>
      <w:marRight w:val="0"/>
      <w:marTop w:val="0"/>
      <w:marBottom w:val="0"/>
      <w:divBdr>
        <w:top w:val="none" w:sz="0" w:space="0" w:color="auto"/>
        <w:left w:val="none" w:sz="0" w:space="0" w:color="auto"/>
        <w:bottom w:val="none" w:sz="0" w:space="0" w:color="auto"/>
        <w:right w:val="none" w:sz="0" w:space="0" w:color="auto"/>
      </w:divBdr>
    </w:div>
    <w:div w:id="968323579">
      <w:marLeft w:val="0"/>
      <w:marRight w:val="0"/>
      <w:marTop w:val="0"/>
      <w:marBottom w:val="0"/>
      <w:divBdr>
        <w:top w:val="none" w:sz="0" w:space="0" w:color="auto"/>
        <w:left w:val="none" w:sz="0" w:space="0" w:color="auto"/>
        <w:bottom w:val="none" w:sz="0" w:space="0" w:color="auto"/>
        <w:right w:val="none" w:sz="0" w:space="0" w:color="auto"/>
      </w:divBdr>
    </w:div>
    <w:div w:id="969895891">
      <w:marLeft w:val="0"/>
      <w:marRight w:val="0"/>
      <w:marTop w:val="0"/>
      <w:marBottom w:val="0"/>
      <w:divBdr>
        <w:top w:val="none" w:sz="0" w:space="0" w:color="auto"/>
        <w:left w:val="none" w:sz="0" w:space="0" w:color="auto"/>
        <w:bottom w:val="none" w:sz="0" w:space="0" w:color="auto"/>
        <w:right w:val="none" w:sz="0" w:space="0" w:color="auto"/>
      </w:divBdr>
    </w:div>
    <w:div w:id="970593901">
      <w:marLeft w:val="0"/>
      <w:marRight w:val="0"/>
      <w:marTop w:val="0"/>
      <w:marBottom w:val="0"/>
      <w:divBdr>
        <w:top w:val="none" w:sz="0" w:space="0" w:color="auto"/>
        <w:left w:val="none" w:sz="0" w:space="0" w:color="auto"/>
        <w:bottom w:val="none" w:sz="0" w:space="0" w:color="auto"/>
        <w:right w:val="none" w:sz="0" w:space="0" w:color="auto"/>
      </w:divBdr>
    </w:div>
    <w:div w:id="972562706">
      <w:marLeft w:val="0"/>
      <w:marRight w:val="0"/>
      <w:marTop w:val="0"/>
      <w:marBottom w:val="0"/>
      <w:divBdr>
        <w:top w:val="none" w:sz="0" w:space="0" w:color="auto"/>
        <w:left w:val="none" w:sz="0" w:space="0" w:color="auto"/>
        <w:bottom w:val="none" w:sz="0" w:space="0" w:color="auto"/>
        <w:right w:val="none" w:sz="0" w:space="0" w:color="auto"/>
      </w:divBdr>
    </w:div>
    <w:div w:id="975574549">
      <w:bodyDiv w:val="1"/>
      <w:marLeft w:val="0"/>
      <w:marRight w:val="0"/>
      <w:marTop w:val="0"/>
      <w:marBottom w:val="0"/>
      <w:divBdr>
        <w:top w:val="none" w:sz="0" w:space="0" w:color="auto"/>
        <w:left w:val="none" w:sz="0" w:space="0" w:color="auto"/>
        <w:bottom w:val="none" w:sz="0" w:space="0" w:color="auto"/>
        <w:right w:val="none" w:sz="0" w:space="0" w:color="auto"/>
      </w:divBdr>
    </w:div>
    <w:div w:id="979992071">
      <w:marLeft w:val="0"/>
      <w:marRight w:val="0"/>
      <w:marTop w:val="0"/>
      <w:marBottom w:val="0"/>
      <w:divBdr>
        <w:top w:val="none" w:sz="0" w:space="0" w:color="auto"/>
        <w:left w:val="none" w:sz="0" w:space="0" w:color="auto"/>
        <w:bottom w:val="none" w:sz="0" w:space="0" w:color="auto"/>
        <w:right w:val="none" w:sz="0" w:space="0" w:color="auto"/>
      </w:divBdr>
    </w:div>
    <w:div w:id="981617775">
      <w:bodyDiv w:val="1"/>
      <w:marLeft w:val="0"/>
      <w:marRight w:val="0"/>
      <w:marTop w:val="0"/>
      <w:marBottom w:val="0"/>
      <w:divBdr>
        <w:top w:val="none" w:sz="0" w:space="0" w:color="auto"/>
        <w:left w:val="none" w:sz="0" w:space="0" w:color="auto"/>
        <w:bottom w:val="none" w:sz="0" w:space="0" w:color="auto"/>
        <w:right w:val="none" w:sz="0" w:space="0" w:color="auto"/>
      </w:divBdr>
    </w:div>
    <w:div w:id="982084542">
      <w:bodyDiv w:val="1"/>
      <w:marLeft w:val="0"/>
      <w:marRight w:val="0"/>
      <w:marTop w:val="0"/>
      <w:marBottom w:val="0"/>
      <w:divBdr>
        <w:top w:val="none" w:sz="0" w:space="0" w:color="auto"/>
        <w:left w:val="none" w:sz="0" w:space="0" w:color="auto"/>
        <w:bottom w:val="none" w:sz="0" w:space="0" w:color="auto"/>
        <w:right w:val="none" w:sz="0" w:space="0" w:color="auto"/>
      </w:divBdr>
    </w:div>
    <w:div w:id="982805990">
      <w:marLeft w:val="0"/>
      <w:marRight w:val="0"/>
      <w:marTop w:val="0"/>
      <w:marBottom w:val="0"/>
      <w:divBdr>
        <w:top w:val="none" w:sz="0" w:space="0" w:color="auto"/>
        <w:left w:val="none" w:sz="0" w:space="0" w:color="auto"/>
        <w:bottom w:val="none" w:sz="0" w:space="0" w:color="auto"/>
        <w:right w:val="none" w:sz="0" w:space="0" w:color="auto"/>
      </w:divBdr>
    </w:div>
    <w:div w:id="985672242">
      <w:marLeft w:val="0"/>
      <w:marRight w:val="0"/>
      <w:marTop w:val="0"/>
      <w:marBottom w:val="0"/>
      <w:divBdr>
        <w:top w:val="none" w:sz="0" w:space="0" w:color="auto"/>
        <w:left w:val="none" w:sz="0" w:space="0" w:color="auto"/>
        <w:bottom w:val="none" w:sz="0" w:space="0" w:color="auto"/>
        <w:right w:val="none" w:sz="0" w:space="0" w:color="auto"/>
      </w:divBdr>
    </w:div>
    <w:div w:id="987173774">
      <w:marLeft w:val="0"/>
      <w:marRight w:val="0"/>
      <w:marTop w:val="0"/>
      <w:marBottom w:val="0"/>
      <w:divBdr>
        <w:top w:val="none" w:sz="0" w:space="0" w:color="auto"/>
        <w:left w:val="none" w:sz="0" w:space="0" w:color="auto"/>
        <w:bottom w:val="none" w:sz="0" w:space="0" w:color="auto"/>
        <w:right w:val="none" w:sz="0" w:space="0" w:color="auto"/>
      </w:divBdr>
    </w:div>
    <w:div w:id="993801621">
      <w:marLeft w:val="0"/>
      <w:marRight w:val="0"/>
      <w:marTop w:val="0"/>
      <w:marBottom w:val="0"/>
      <w:divBdr>
        <w:top w:val="none" w:sz="0" w:space="0" w:color="auto"/>
        <w:left w:val="none" w:sz="0" w:space="0" w:color="auto"/>
        <w:bottom w:val="none" w:sz="0" w:space="0" w:color="auto"/>
        <w:right w:val="none" w:sz="0" w:space="0" w:color="auto"/>
      </w:divBdr>
    </w:div>
    <w:div w:id="998383543">
      <w:marLeft w:val="0"/>
      <w:marRight w:val="0"/>
      <w:marTop w:val="0"/>
      <w:marBottom w:val="0"/>
      <w:divBdr>
        <w:top w:val="none" w:sz="0" w:space="0" w:color="auto"/>
        <w:left w:val="none" w:sz="0" w:space="0" w:color="auto"/>
        <w:bottom w:val="none" w:sz="0" w:space="0" w:color="auto"/>
        <w:right w:val="none" w:sz="0" w:space="0" w:color="auto"/>
      </w:divBdr>
    </w:div>
    <w:div w:id="999649422">
      <w:marLeft w:val="0"/>
      <w:marRight w:val="0"/>
      <w:marTop w:val="0"/>
      <w:marBottom w:val="0"/>
      <w:divBdr>
        <w:top w:val="none" w:sz="0" w:space="0" w:color="auto"/>
        <w:left w:val="none" w:sz="0" w:space="0" w:color="auto"/>
        <w:bottom w:val="none" w:sz="0" w:space="0" w:color="auto"/>
        <w:right w:val="none" w:sz="0" w:space="0" w:color="auto"/>
      </w:divBdr>
    </w:div>
    <w:div w:id="999848763">
      <w:marLeft w:val="0"/>
      <w:marRight w:val="0"/>
      <w:marTop w:val="0"/>
      <w:marBottom w:val="0"/>
      <w:divBdr>
        <w:top w:val="none" w:sz="0" w:space="0" w:color="auto"/>
        <w:left w:val="none" w:sz="0" w:space="0" w:color="auto"/>
        <w:bottom w:val="none" w:sz="0" w:space="0" w:color="auto"/>
        <w:right w:val="none" w:sz="0" w:space="0" w:color="auto"/>
      </w:divBdr>
    </w:div>
    <w:div w:id="1006054450">
      <w:marLeft w:val="0"/>
      <w:marRight w:val="0"/>
      <w:marTop w:val="0"/>
      <w:marBottom w:val="0"/>
      <w:divBdr>
        <w:top w:val="none" w:sz="0" w:space="0" w:color="auto"/>
        <w:left w:val="none" w:sz="0" w:space="0" w:color="auto"/>
        <w:bottom w:val="none" w:sz="0" w:space="0" w:color="auto"/>
        <w:right w:val="none" w:sz="0" w:space="0" w:color="auto"/>
      </w:divBdr>
    </w:div>
    <w:div w:id="1006248195">
      <w:marLeft w:val="0"/>
      <w:marRight w:val="0"/>
      <w:marTop w:val="0"/>
      <w:marBottom w:val="0"/>
      <w:divBdr>
        <w:top w:val="none" w:sz="0" w:space="0" w:color="auto"/>
        <w:left w:val="none" w:sz="0" w:space="0" w:color="auto"/>
        <w:bottom w:val="none" w:sz="0" w:space="0" w:color="auto"/>
        <w:right w:val="none" w:sz="0" w:space="0" w:color="auto"/>
      </w:divBdr>
    </w:div>
    <w:div w:id="1008023835">
      <w:marLeft w:val="0"/>
      <w:marRight w:val="0"/>
      <w:marTop w:val="0"/>
      <w:marBottom w:val="0"/>
      <w:divBdr>
        <w:top w:val="none" w:sz="0" w:space="0" w:color="auto"/>
        <w:left w:val="none" w:sz="0" w:space="0" w:color="auto"/>
        <w:bottom w:val="none" w:sz="0" w:space="0" w:color="auto"/>
        <w:right w:val="none" w:sz="0" w:space="0" w:color="auto"/>
      </w:divBdr>
    </w:div>
    <w:div w:id="1008605986">
      <w:marLeft w:val="0"/>
      <w:marRight w:val="0"/>
      <w:marTop w:val="0"/>
      <w:marBottom w:val="0"/>
      <w:divBdr>
        <w:top w:val="none" w:sz="0" w:space="0" w:color="auto"/>
        <w:left w:val="none" w:sz="0" w:space="0" w:color="auto"/>
        <w:bottom w:val="none" w:sz="0" w:space="0" w:color="auto"/>
        <w:right w:val="none" w:sz="0" w:space="0" w:color="auto"/>
      </w:divBdr>
    </w:div>
    <w:div w:id="1011101638">
      <w:marLeft w:val="0"/>
      <w:marRight w:val="0"/>
      <w:marTop w:val="0"/>
      <w:marBottom w:val="0"/>
      <w:divBdr>
        <w:top w:val="none" w:sz="0" w:space="0" w:color="auto"/>
        <w:left w:val="none" w:sz="0" w:space="0" w:color="auto"/>
        <w:bottom w:val="none" w:sz="0" w:space="0" w:color="auto"/>
        <w:right w:val="none" w:sz="0" w:space="0" w:color="auto"/>
      </w:divBdr>
    </w:div>
    <w:div w:id="1013266454">
      <w:marLeft w:val="0"/>
      <w:marRight w:val="0"/>
      <w:marTop w:val="0"/>
      <w:marBottom w:val="0"/>
      <w:divBdr>
        <w:top w:val="none" w:sz="0" w:space="0" w:color="auto"/>
        <w:left w:val="none" w:sz="0" w:space="0" w:color="auto"/>
        <w:bottom w:val="none" w:sz="0" w:space="0" w:color="auto"/>
        <w:right w:val="none" w:sz="0" w:space="0" w:color="auto"/>
      </w:divBdr>
    </w:div>
    <w:div w:id="1013607482">
      <w:marLeft w:val="0"/>
      <w:marRight w:val="0"/>
      <w:marTop w:val="0"/>
      <w:marBottom w:val="0"/>
      <w:divBdr>
        <w:top w:val="none" w:sz="0" w:space="0" w:color="auto"/>
        <w:left w:val="none" w:sz="0" w:space="0" w:color="auto"/>
        <w:bottom w:val="none" w:sz="0" w:space="0" w:color="auto"/>
        <w:right w:val="none" w:sz="0" w:space="0" w:color="auto"/>
      </w:divBdr>
    </w:div>
    <w:div w:id="1013609699">
      <w:bodyDiv w:val="1"/>
      <w:marLeft w:val="0"/>
      <w:marRight w:val="0"/>
      <w:marTop w:val="0"/>
      <w:marBottom w:val="0"/>
      <w:divBdr>
        <w:top w:val="none" w:sz="0" w:space="0" w:color="auto"/>
        <w:left w:val="none" w:sz="0" w:space="0" w:color="auto"/>
        <w:bottom w:val="none" w:sz="0" w:space="0" w:color="auto"/>
        <w:right w:val="none" w:sz="0" w:space="0" w:color="auto"/>
      </w:divBdr>
    </w:div>
    <w:div w:id="1016227148">
      <w:marLeft w:val="0"/>
      <w:marRight w:val="0"/>
      <w:marTop w:val="0"/>
      <w:marBottom w:val="0"/>
      <w:divBdr>
        <w:top w:val="none" w:sz="0" w:space="0" w:color="auto"/>
        <w:left w:val="none" w:sz="0" w:space="0" w:color="auto"/>
        <w:bottom w:val="none" w:sz="0" w:space="0" w:color="auto"/>
        <w:right w:val="none" w:sz="0" w:space="0" w:color="auto"/>
      </w:divBdr>
    </w:div>
    <w:div w:id="1017317722">
      <w:marLeft w:val="0"/>
      <w:marRight w:val="0"/>
      <w:marTop w:val="0"/>
      <w:marBottom w:val="0"/>
      <w:divBdr>
        <w:top w:val="none" w:sz="0" w:space="0" w:color="auto"/>
        <w:left w:val="none" w:sz="0" w:space="0" w:color="auto"/>
        <w:bottom w:val="none" w:sz="0" w:space="0" w:color="auto"/>
        <w:right w:val="none" w:sz="0" w:space="0" w:color="auto"/>
      </w:divBdr>
    </w:div>
    <w:div w:id="1020349519">
      <w:marLeft w:val="0"/>
      <w:marRight w:val="0"/>
      <w:marTop w:val="0"/>
      <w:marBottom w:val="0"/>
      <w:divBdr>
        <w:top w:val="none" w:sz="0" w:space="0" w:color="auto"/>
        <w:left w:val="none" w:sz="0" w:space="0" w:color="auto"/>
        <w:bottom w:val="none" w:sz="0" w:space="0" w:color="auto"/>
        <w:right w:val="none" w:sz="0" w:space="0" w:color="auto"/>
      </w:divBdr>
    </w:div>
    <w:div w:id="1020815534">
      <w:marLeft w:val="0"/>
      <w:marRight w:val="0"/>
      <w:marTop w:val="0"/>
      <w:marBottom w:val="0"/>
      <w:divBdr>
        <w:top w:val="none" w:sz="0" w:space="0" w:color="auto"/>
        <w:left w:val="none" w:sz="0" w:space="0" w:color="auto"/>
        <w:bottom w:val="none" w:sz="0" w:space="0" w:color="auto"/>
        <w:right w:val="none" w:sz="0" w:space="0" w:color="auto"/>
      </w:divBdr>
    </w:div>
    <w:div w:id="1028607527">
      <w:marLeft w:val="0"/>
      <w:marRight w:val="0"/>
      <w:marTop w:val="0"/>
      <w:marBottom w:val="0"/>
      <w:divBdr>
        <w:top w:val="none" w:sz="0" w:space="0" w:color="auto"/>
        <w:left w:val="none" w:sz="0" w:space="0" w:color="auto"/>
        <w:bottom w:val="none" w:sz="0" w:space="0" w:color="auto"/>
        <w:right w:val="none" w:sz="0" w:space="0" w:color="auto"/>
      </w:divBdr>
    </w:div>
    <w:div w:id="1030228265">
      <w:marLeft w:val="0"/>
      <w:marRight w:val="0"/>
      <w:marTop w:val="0"/>
      <w:marBottom w:val="0"/>
      <w:divBdr>
        <w:top w:val="none" w:sz="0" w:space="0" w:color="auto"/>
        <w:left w:val="none" w:sz="0" w:space="0" w:color="auto"/>
        <w:bottom w:val="none" w:sz="0" w:space="0" w:color="auto"/>
        <w:right w:val="none" w:sz="0" w:space="0" w:color="auto"/>
      </w:divBdr>
    </w:div>
    <w:div w:id="1030837220">
      <w:marLeft w:val="0"/>
      <w:marRight w:val="0"/>
      <w:marTop w:val="0"/>
      <w:marBottom w:val="0"/>
      <w:divBdr>
        <w:top w:val="none" w:sz="0" w:space="0" w:color="auto"/>
        <w:left w:val="none" w:sz="0" w:space="0" w:color="auto"/>
        <w:bottom w:val="none" w:sz="0" w:space="0" w:color="auto"/>
        <w:right w:val="none" w:sz="0" w:space="0" w:color="auto"/>
      </w:divBdr>
    </w:div>
    <w:div w:id="1034696118">
      <w:marLeft w:val="0"/>
      <w:marRight w:val="0"/>
      <w:marTop w:val="0"/>
      <w:marBottom w:val="0"/>
      <w:divBdr>
        <w:top w:val="none" w:sz="0" w:space="0" w:color="auto"/>
        <w:left w:val="none" w:sz="0" w:space="0" w:color="auto"/>
        <w:bottom w:val="none" w:sz="0" w:space="0" w:color="auto"/>
        <w:right w:val="none" w:sz="0" w:space="0" w:color="auto"/>
      </w:divBdr>
    </w:div>
    <w:div w:id="1050350697">
      <w:marLeft w:val="0"/>
      <w:marRight w:val="0"/>
      <w:marTop w:val="0"/>
      <w:marBottom w:val="0"/>
      <w:divBdr>
        <w:top w:val="none" w:sz="0" w:space="0" w:color="auto"/>
        <w:left w:val="none" w:sz="0" w:space="0" w:color="auto"/>
        <w:bottom w:val="none" w:sz="0" w:space="0" w:color="auto"/>
        <w:right w:val="none" w:sz="0" w:space="0" w:color="auto"/>
      </w:divBdr>
    </w:div>
    <w:div w:id="1055468189">
      <w:marLeft w:val="0"/>
      <w:marRight w:val="0"/>
      <w:marTop w:val="0"/>
      <w:marBottom w:val="0"/>
      <w:divBdr>
        <w:top w:val="none" w:sz="0" w:space="0" w:color="auto"/>
        <w:left w:val="none" w:sz="0" w:space="0" w:color="auto"/>
        <w:bottom w:val="none" w:sz="0" w:space="0" w:color="auto"/>
        <w:right w:val="none" w:sz="0" w:space="0" w:color="auto"/>
      </w:divBdr>
    </w:div>
    <w:div w:id="1056582860">
      <w:marLeft w:val="0"/>
      <w:marRight w:val="0"/>
      <w:marTop w:val="0"/>
      <w:marBottom w:val="0"/>
      <w:divBdr>
        <w:top w:val="none" w:sz="0" w:space="0" w:color="auto"/>
        <w:left w:val="none" w:sz="0" w:space="0" w:color="auto"/>
        <w:bottom w:val="none" w:sz="0" w:space="0" w:color="auto"/>
        <w:right w:val="none" w:sz="0" w:space="0" w:color="auto"/>
      </w:divBdr>
    </w:div>
    <w:div w:id="1057120651">
      <w:marLeft w:val="0"/>
      <w:marRight w:val="0"/>
      <w:marTop w:val="0"/>
      <w:marBottom w:val="0"/>
      <w:divBdr>
        <w:top w:val="none" w:sz="0" w:space="0" w:color="auto"/>
        <w:left w:val="none" w:sz="0" w:space="0" w:color="auto"/>
        <w:bottom w:val="none" w:sz="0" w:space="0" w:color="auto"/>
        <w:right w:val="none" w:sz="0" w:space="0" w:color="auto"/>
      </w:divBdr>
    </w:div>
    <w:div w:id="1059017520">
      <w:marLeft w:val="0"/>
      <w:marRight w:val="0"/>
      <w:marTop w:val="0"/>
      <w:marBottom w:val="0"/>
      <w:divBdr>
        <w:top w:val="none" w:sz="0" w:space="0" w:color="auto"/>
        <w:left w:val="none" w:sz="0" w:space="0" w:color="auto"/>
        <w:bottom w:val="none" w:sz="0" w:space="0" w:color="auto"/>
        <w:right w:val="none" w:sz="0" w:space="0" w:color="auto"/>
      </w:divBdr>
    </w:div>
    <w:div w:id="1060983484">
      <w:marLeft w:val="0"/>
      <w:marRight w:val="0"/>
      <w:marTop w:val="0"/>
      <w:marBottom w:val="0"/>
      <w:divBdr>
        <w:top w:val="none" w:sz="0" w:space="0" w:color="auto"/>
        <w:left w:val="none" w:sz="0" w:space="0" w:color="auto"/>
        <w:bottom w:val="none" w:sz="0" w:space="0" w:color="auto"/>
        <w:right w:val="none" w:sz="0" w:space="0" w:color="auto"/>
      </w:divBdr>
    </w:div>
    <w:div w:id="1064983875">
      <w:marLeft w:val="0"/>
      <w:marRight w:val="0"/>
      <w:marTop w:val="0"/>
      <w:marBottom w:val="0"/>
      <w:divBdr>
        <w:top w:val="none" w:sz="0" w:space="0" w:color="auto"/>
        <w:left w:val="none" w:sz="0" w:space="0" w:color="auto"/>
        <w:bottom w:val="none" w:sz="0" w:space="0" w:color="auto"/>
        <w:right w:val="none" w:sz="0" w:space="0" w:color="auto"/>
      </w:divBdr>
    </w:div>
    <w:div w:id="1065685340">
      <w:marLeft w:val="0"/>
      <w:marRight w:val="0"/>
      <w:marTop w:val="0"/>
      <w:marBottom w:val="0"/>
      <w:divBdr>
        <w:top w:val="none" w:sz="0" w:space="0" w:color="auto"/>
        <w:left w:val="none" w:sz="0" w:space="0" w:color="auto"/>
        <w:bottom w:val="none" w:sz="0" w:space="0" w:color="auto"/>
        <w:right w:val="none" w:sz="0" w:space="0" w:color="auto"/>
      </w:divBdr>
    </w:div>
    <w:div w:id="1067915843">
      <w:marLeft w:val="0"/>
      <w:marRight w:val="0"/>
      <w:marTop w:val="0"/>
      <w:marBottom w:val="0"/>
      <w:divBdr>
        <w:top w:val="none" w:sz="0" w:space="0" w:color="auto"/>
        <w:left w:val="none" w:sz="0" w:space="0" w:color="auto"/>
        <w:bottom w:val="none" w:sz="0" w:space="0" w:color="auto"/>
        <w:right w:val="none" w:sz="0" w:space="0" w:color="auto"/>
      </w:divBdr>
    </w:div>
    <w:div w:id="1069352764">
      <w:marLeft w:val="0"/>
      <w:marRight w:val="0"/>
      <w:marTop w:val="0"/>
      <w:marBottom w:val="0"/>
      <w:divBdr>
        <w:top w:val="none" w:sz="0" w:space="0" w:color="auto"/>
        <w:left w:val="none" w:sz="0" w:space="0" w:color="auto"/>
        <w:bottom w:val="none" w:sz="0" w:space="0" w:color="auto"/>
        <w:right w:val="none" w:sz="0" w:space="0" w:color="auto"/>
      </w:divBdr>
    </w:div>
    <w:div w:id="1078870729">
      <w:marLeft w:val="0"/>
      <w:marRight w:val="0"/>
      <w:marTop w:val="0"/>
      <w:marBottom w:val="0"/>
      <w:divBdr>
        <w:top w:val="none" w:sz="0" w:space="0" w:color="auto"/>
        <w:left w:val="none" w:sz="0" w:space="0" w:color="auto"/>
        <w:bottom w:val="none" w:sz="0" w:space="0" w:color="auto"/>
        <w:right w:val="none" w:sz="0" w:space="0" w:color="auto"/>
      </w:divBdr>
    </w:div>
    <w:div w:id="1081830962">
      <w:marLeft w:val="0"/>
      <w:marRight w:val="0"/>
      <w:marTop w:val="0"/>
      <w:marBottom w:val="0"/>
      <w:divBdr>
        <w:top w:val="none" w:sz="0" w:space="0" w:color="auto"/>
        <w:left w:val="none" w:sz="0" w:space="0" w:color="auto"/>
        <w:bottom w:val="none" w:sz="0" w:space="0" w:color="auto"/>
        <w:right w:val="none" w:sz="0" w:space="0" w:color="auto"/>
      </w:divBdr>
    </w:div>
    <w:div w:id="1085299861">
      <w:marLeft w:val="0"/>
      <w:marRight w:val="0"/>
      <w:marTop w:val="0"/>
      <w:marBottom w:val="0"/>
      <w:divBdr>
        <w:top w:val="none" w:sz="0" w:space="0" w:color="auto"/>
        <w:left w:val="none" w:sz="0" w:space="0" w:color="auto"/>
        <w:bottom w:val="none" w:sz="0" w:space="0" w:color="auto"/>
        <w:right w:val="none" w:sz="0" w:space="0" w:color="auto"/>
      </w:divBdr>
    </w:div>
    <w:div w:id="1089352373">
      <w:bodyDiv w:val="1"/>
      <w:marLeft w:val="0"/>
      <w:marRight w:val="0"/>
      <w:marTop w:val="0"/>
      <w:marBottom w:val="0"/>
      <w:divBdr>
        <w:top w:val="none" w:sz="0" w:space="0" w:color="auto"/>
        <w:left w:val="none" w:sz="0" w:space="0" w:color="auto"/>
        <w:bottom w:val="none" w:sz="0" w:space="0" w:color="auto"/>
        <w:right w:val="none" w:sz="0" w:space="0" w:color="auto"/>
      </w:divBdr>
    </w:div>
    <w:div w:id="1096052998">
      <w:marLeft w:val="0"/>
      <w:marRight w:val="0"/>
      <w:marTop w:val="0"/>
      <w:marBottom w:val="0"/>
      <w:divBdr>
        <w:top w:val="none" w:sz="0" w:space="0" w:color="auto"/>
        <w:left w:val="none" w:sz="0" w:space="0" w:color="auto"/>
        <w:bottom w:val="none" w:sz="0" w:space="0" w:color="auto"/>
        <w:right w:val="none" w:sz="0" w:space="0" w:color="auto"/>
      </w:divBdr>
    </w:div>
    <w:div w:id="1100105024">
      <w:marLeft w:val="0"/>
      <w:marRight w:val="0"/>
      <w:marTop w:val="0"/>
      <w:marBottom w:val="0"/>
      <w:divBdr>
        <w:top w:val="none" w:sz="0" w:space="0" w:color="auto"/>
        <w:left w:val="none" w:sz="0" w:space="0" w:color="auto"/>
        <w:bottom w:val="none" w:sz="0" w:space="0" w:color="auto"/>
        <w:right w:val="none" w:sz="0" w:space="0" w:color="auto"/>
      </w:divBdr>
    </w:div>
    <w:div w:id="1100221984">
      <w:marLeft w:val="0"/>
      <w:marRight w:val="0"/>
      <w:marTop w:val="0"/>
      <w:marBottom w:val="0"/>
      <w:divBdr>
        <w:top w:val="none" w:sz="0" w:space="0" w:color="auto"/>
        <w:left w:val="none" w:sz="0" w:space="0" w:color="auto"/>
        <w:bottom w:val="none" w:sz="0" w:space="0" w:color="auto"/>
        <w:right w:val="none" w:sz="0" w:space="0" w:color="auto"/>
      </w:divBdr>
    </w:div>
    <w:div w:id="1102913460">
      <w:marLeft w:val="0"/>
      <w:marRight w:val="0"/>
      <w:marTop w:val="0"/>
      <w:marBottom w:val="0"/>
      <w:divBdr>
        <w:top w:val="none" w:sz="0" w:space="0" w:color="auto"/>
        <w:left w:val="none" w:sz="0" w:space="0" w:color="auto"/>
        <w:bottom w:val="none" w:sz="0" w:space="0" w:color="auto"/>
        <w:right w:val="none" w:sz="0" w:space="0" w:color="auto"/>
      </w:divBdr>
    </w:div>
    <w:div w:id="1110509653">
      <w:marLeft w:val="0"/>
      <w:marRight w:val="0"/>
      <w:marTop w:val="0"/>
      <w:marBottom w:val="0"/>
      <w:divBdr>
        <w:top w:val="none" w:sz="0" w:space="0" w:color="auto"/>
        <w:left w:val="none" w:sz="0" w:space="0" w:color="auto"/>
        <w:bottom w:val="none" w:sz="0" w:space="0" w:color="auto"/>
        <w:right w:val="none" w:sz="0" w:space="0" w:color="auto"/>
      </w:divBdr>
    </w:div>
    <w:div w:id="1111633039">
      <w:marLeft w:val="0"/>
      <w:marRight w:val="0"/>
      <w:marTop w:val="0"/>
      <w:marBottom w:val="0"/>
      <w:divBdr>
        <w:top w:val="none" w:sz="0" w:space="0" w:color="auto"/>
        <w:left w:val="none" w:sz="0" w:space="0" w:color="auto"/>
        <w:bottom w:val="none" w:sz="0" w:space="0" w:color="auto"/>
        <w:right w:val="none" w:sz="0" w:space="0" w:color="auto"/>
      </w:divBdr>
    </w:div>
    <w:div w:id="1112280919">
      <w:marLeft w:val="0"/>
      <w:marRight w:val="0"/>
      <w:marTop w:val="0"/>
      <w:marBottom w:val="0"/>
      <w:divBdr>
        <w:top w:val="none" w:sz="0" w:space="0" w:color="auto"/>
        <w:left w:val="none" w:sz="0" w:space="0" w:color="auto"/>
        <w:bottom w:val="none" w:sz="0" w:space="0" w:color="auto"/>
        <w:right w:val="none" w:sz="0" w:space="0" w:color="auto"/>
      </w:divBdr>
    </w:div>
    <w:div w:id="1114134271">
      <w:marLeft w:val="0"/>
      <w:marRight w:val="0"/>
      <w:marTop w:val="0"/>
      <w:marBottom w:val="0"/>
      <w:divBdr>
        <w:top w:val="none" w:sz="0" w:space="0" w:color="auto"/>
        <w:left w:val="none" w:sz="0" w:space="0" w:color="auto"/>
        <w:bottom w:val="none" w:sz="0" w:space="0" w:color="auto"/>
        <w:right w:val="none" w:sz="0" w:space="0" w:color="auto"/>
      </w:divBdr>
    </w:div>
    <w:div w:id="1119255662">
      <w:marLeft w:val="0"/>
      <w:marRight w:val="0"/>
      <w:marTop w:val="0"/>
      <w:marBottom w:val="0"/>
      <w:divBdr>
        <w:top w:val="none" w:sz="0" w:space="0" w:color="auto"/>
        <w:left w:val="none" w:sz="0" w:space="0" w:color="auto"/>
        <w:bottom w:val="none" w:sz="0" w:space="0" w:color="auto"/>
        <w:right w:val="none" w:sz="0" w:space="0" w:color="auto"/>
      </w:divBdr>
    </w:div>
    <w:div w:id="1127745411">
      <w:marLeft w:val="0"/>
      <w:marRight w:val="0"/>
      <w:marTop w:val="0"/>
      <w:marBottom w:val="0"/>
      <w:divBdr>
        <w:top w:val="none" w:sz="0" w:space="0" w:color="auto"/>
        <w:left w:val="none" w:sz="0" w:space="0" w:color="auto"/>
        <w:bottom w:val="none" w:sz="0" w:space="0" w:color="auto"/>
        <w:right w:val="none" w:sz="0" w:space="0" w:color="auto"/>
      </w:divBdr>
    </w:div>
    <w:div w:id="1130250653">
      <w:marLeft w:val="0"/>
      <w:marRight w:val="0"/>
      <w:marTop w:val="0"/>
      <w:marBottom w:val="0"/>
      <w:divBdr>
        <w:top w:val="none" w:sz="0" w:space="0" w:color="auto"/>
        <w:left w:val="none" w:sz="0" w:space="0" w:color="auto"/>
        <w:bottom w:val="none" w:sz="0" w:space="0" w:color="auto"/>
        <w:right w:val="none" w:sz="0" w:space="0" w:color="auto"/>
      </w:divBdr>
    </w:div>
    <w:div w:id="1143621994">
      <w:marLeft w:val="0"/>
      <w:marRight w:val="0"/>
      <w:marTop w:val="0"/>
      <w:marBottom w:val="0"/>
      <w:divBdr>
        <w:top w:val="none" w:sz="0" w:space="0" w:color="auto"/>
        <w:left w:val="none" w:sz="0" w:space="0" w:color="auto"/>
        <w:bottom w:val="none" w:sz="0" w:space="0" w:color="auto"/>
        <w:right w:val="none" w:sz="0" w:space="0" w:color="auto"/>
      </w:divBdr>
    </w:div>
    <w:div w:id="1154953791">
      <w:marLeft w:val="0"/>
      <w:marRight w:val="0"/>
      <w:marTop w:val="0"/>
      <w:marBottom w:val="0"/>
      <w:divBdr>
        <w:top w:val="none" w:sz="0" w:space="0" w:color="auto"/>
        <w:left w:val="none" w:sz="0" w:space="0" w:color="auto"/>
        <w:bottom w:val="none" w:sz="0" w:space="0" w:color="auto"/>
        <w:right w:val="none" w:sz="0" w:space="0" w:color="auto"/>
      </w:divBdr>
    </w:div>
    <w:div w:id="1159036812">
      <w:marLeft w:val="0"/>
      <w:marRight w:val="0"/>
      <w:marTop w:val="0"/>
      <w:marBottom w:val="0"/>
      <w:divBdr>
        <w:top w:val="none" w:sz="0" w:space="0" w:color="auto"/>
        <w:left w:val="none" w:sz="0" w:space="0" w:color="auto"/>
        <w:bottom w:val="none" w:sz="0" w:space="0" w:color="auto"/>
        <w:right w:val="none" w:sz="0" w:space="0" w:color="auto"/>
      </w:divBdr>
    </w:div>
    <w:div w:id="1160657701">
      <w:marLeft w:val="0"/>
      <w:marRight w:val="0"/>
      <w:marTop w:val="0"/>
      <w:marBottom w:val="0"/>
      <w:divBdr>
        <w:top w:val="none" w:sz="0" w:space="0" w:color="auto"/>
        <w:left w:val="none" w:sz="0" w:space="0" w:color="auto"/>
        <w:bottom w:val="none" w:sz="0" w:space="0" w:color="auto"/>
        <w:right w:val="none" w:sz="0" w:space="0" w:color="auto"/>
      </w:divBdr>
    </w:div>
    <w:div w:id="1161577677">
      <w:bodyDiv w:val="1"/>
      <w:marLeft w:val="0"/>
      <w:marRight w:val="0"/>
      <w:marTop w:val="0"/>
      <w:marBottom w:val="0"/>
      <w:divBdr>
        <w:top w:val="none" w:sz="0" w:space="0" w:color="auto"/>
        <w:left w:val="none" w:sz="0" w:space="0" w:color="auto"/>
        <w:bottom w:val="none" w:sz="0" w:space="0" w:color="auto"/>
        <w:right w:val="none" w:sz="0" w:space="0" w:color="auto"/>
      </w:divBdr>
    </w:div>
    <w:div w:id="1167401589">
      <w:bodyDiv w:val="1"/>
      <w:marLeft w:val="0"/>
      <w:marRight w:val="0"/>
      <w:marTop w:val="0"/>
      <w:marBottom w:val="0"/>
      <w:divBdr>
        <w:top w:val="none" w:sz="0" w:space="0" w:color="auto"/>
        <w:left w:val="none" w:sz="0" w:space="0" w:color="auto"/>
        <w:bottom w:val="none" w:sz="0" w:space="0" w:color="auto"/>
        <w:right w:val="none" w:sz="0" w:space="0" w:color="auto"/>
      </w:divBdr>
    </w:div>
    <w:div w:id="1168640371">
      <w:marLeft w:val="0"/>
      <w:marRight w:val="0"/>
      <w:marTop w:val="0"/>
      <w:marBottom w:val="0"/>
      <w:divBdr>
        <w:top w:val="none" w:sz="0" w:space="0" w:color="auto"/>
        <w:left w:val="none" w:sz="0" w:space="0" w:color="auto"/>
        <w:bottom w:val="none" w:sz="0" w:space="0" w:color="auto"/>
        <w:right w:val="none" w:sz="0" w:space="0" w:color="auto"/>
      </w:divBdr>
    </w:div>
    <w:div w:id="1168862662">
      <w:marLeft w:val="0"/>
      <w:marRight w:val="0"/>
      <w:marTop w:val="0"/>
      <w:marBottom w:val="0"/>
      <w:divBdr>
        <w:top w:val="none" w:sz="0" w:space="0" w:color="auto"/>
        <w:left w:val="none" w:sz="0" w:space="0" w:color="auto"/>
        <w:bottom w:val="none" w:sz="0" w:space="0" w:color="auto"/>
        <w:right w:val="none" w:sz="0" w:space="0" w:color="auto"/>
      </w:divBdr>
    </w:div>
    <w:div w:id="1173839652">
      <w:marLeft w:val="0"/>
      <w:marRight w:val="0"/>
      <w:marTop w:val="0"/>
      <w:marBottom w:val="0"/>
      <w:divBdr>
        <w:top w:val="none" w:sz="0" w:space="0" w:color="auto"/>
        <w:left w:val="none" w:sz="0" w:space="0" w:color="auto"/>
        <w:bottom w:val="none" w:sz="0" w:space="0" w:color="auto"/>
        <w:right w:val="none" w:sz="0" w:space="0" w:color="auto"/>
      </w:divBdr>
    </w:div>
    <w:div w:id="1176069238">
      <w:marLeft w:val="0"/>
      <w:marRight w:val="0"/>
      <w:marTop w:val="0"/>
      <w:marBottom w:val="0"/>
      <w:divBdr>
        <w:top w:val="none" w:sz="0" w:space="0" w:color="auto"/>
        <w:left w:val="none" w:sz="0" w:space="0" w:color="auto"/>
        <w:bottom w:val="none" w:sz="0" w:space="0" w:color="auto"/>
        <w:right w:val="none" w:sz="0" w:space="0" w:color="auto"/>
      </w:divBdr>
    </w:div>
    <w:div w:id="1182623304">
      <w:marLeft w:val="0"/>
      <w:marRight w:val="0"/>
      <w:marTop w:val="0"/>
      <w:marBottom w:val="0"/>
      <w:divBdr>
        <w:top w:val="none" w:sz="0" w:space="0" w:color="auto"/>
        <w:left w:val="none" w:sz="0" w:space="0" w:color="auto"/>
        <w:bottom w:val="none" w:sz="0" w:space="0" w:color="auto"/>
        <w:right w:val="none" w:sz="0" w:space="0" w:color="auto"/>
      </w:divBdr>
    </w:div>
    <w:div w:id="1186940023">
      <w:bodyDiv w:val="1"/>
      <w:marLeft w:val="0"/>
      <w:marRight w:val="0"/>
      <w:marTop w:val="0"/>
      <w:marBottom w:val="0"/>
      <w:divBdr>
        <w:top w:val="none" w:sz="0" w:space="0" w:color="auto"/>
        <w:left w:val="none" w:sz="0" w:space="0" w:color="auto"/>
        <w:bottom w:val="none" w:sz="0" w:space="0" w:color="auto"/>
        <w:right w:val="none" w:sz="0" w:space="0" w:color="auto"/>
      </w:divBdr>
    </w:div>
    <w:div w:id="1197499451">
      <w:marLeft w:val="0"/>
      <w:marRight w:val="0"/>
      <w:marTop w:val="0"/>
      <w:marBottom w:val="0"/>
      <w:divBdr>
        <w:top w:val="none" w:sz="0" w:space="0" w:color="auto"/>
        <w:left w:val="none" w:sz="0" w:space="0" w:color="auto"/>
        <w:bottom w:val="none" w:sz="0" w:space="0" w:color="auto"/>
        <w:right w:val="none" w:sz="0" w:space="0" w:color="auto"/>
      </w:divBdr>
    </w:div>
    <w:div w:id="1199245313">
      <w:marLeft w:val="0"/>
      <w:marRight w:val="0"/>
      <w:marTop w:val="0"/>
      <w:marBottom w:val="0"/>
      <w:divBdr>
        <w:top w:val="none" w:sz="0" w:space="0" w:color="auto"/>
        <w:left w:val="none" w:sz="0" w:space="0" w:color="auto"/>
        <w:bottom w:val="none" w:sz="0" w:space="0" w:color="auto"/>
        <w:right w:val="none" w:sz="0" w:space="0" w:color="auto"/>
      </w:divBdr>
    </w:div>
    <w:div w:id="1200626537">
      <w:marLeft w:val="0"/>
      <w:marRight w:val="0"/>
      <w:marTop w:val="0"/>
      <w:marBottom w:val="0"/>
      <w:divBdr>
        <w:top w:val="none" w:sz="0" w:space="0" w:color="auto"/>
        <w:left w:val="none" w:sz="0" w:space="0" w:color="auto"/>
        <w:bottom w:val="none" w:sz="0" w:space="0" w:color="auto"/>
        <w:right w:val="none" w:sz="0" w:space="0" w:color="auto"/>
      </w:divBdr>
    </w:div>
    <w:div w:id="1202203533">
      <w:marLeft w:val="0"/>
      <w:marRight w:val="0"/>
      <w:marTop w:val="0"/>
      <w:marBottom w:val="0"/>
      <w:divBdr>
        <w:top w:val="none" w:sz="0" w:space="0" w:color="auto"/>
        <w:left w:val="none" w:sz="0" w:space="0" w:color="auto"/>
        <w:bottom w:val="none" w:sz="0" w:space="0" w:color="auto"/>
        <w:right w:val="none" w:sz="0" w:space="0" w:color="auto"/>
      </w:divBdr>
    </w:div>
    <w:div w:id="1208684373">
      <w:marLeft w:val="0"/>
      <w:marRight w:val="0"/>
      <w:marTop w:val="0"/>
      <w:marBottom w:val="0"/>
      <w:divBdr>
        <w:top w:val="none" w:sz="0" w:space="0" w:color="auto"/>
        <w:left w:val="none" w:sz="0" w:space="0" w:color="auto"/>
        <w:bottom w:val="none" w:sz="0" w:space="0" w:color="auto"/>
        <w:right w:val="none" w:sz="0" w:space="0" w:color="auto"/>
      </w:divBdr>
    </w:div>
    <w:div w:id="1209029974">
      <w:marLeft w:val="0"/>
      <w:marRight w:val="0"/>
      <w:marTop w:val="0"/>
      <w:marBottom w:val="0"/>
      <w:divBdr>
        <w:top w:val="none" w:sz="0" w:space="0" w:color="auto"/>
        <w:left w:val="none" w:sz="0" w:space="0" w:color="auto"/>
        <w:bottom w:val="none" w:sz="0" w:space="0" w:color="auto"/>
        <w:right w:val="none" w:sz="0" w:space="0" w:color="auto"/>
      </w:divBdr>
    </w:div>
    <w:div w:id="1209151001">
      <w:marLeft w:val="0"/>
      <w:marRight w:val="0"/>
      <w:marTop w:val="0"/>
      <w:marBottom w:val="0"/>
      <w:divBdr>
        <w:top w:val="none" w:sz="0" w:space="0" w:color="auto"/>
        <w:left w:val="none" w:sz="0" w:space="0" w:color="auto"/>
        <w:bottom w:val="none" w:sz="0" w:space="0" w:color="auto"/>
        <w:right w:val="none" w:sz="0" w:space="0" w:color="auto"/>
      </w:divBdr>
    </w:div>
    <w:div w:id="1209489847">
      <w:marLeft w:val="0"/>
      <w:marRight w:val="0"/>
      <w:marTop w:val="0"/>
      <w:marBottom w:val="0"/>
      <w:divBdr>
        <w:top w:val="none" w:sz="0" w:space="0" w:color="auto"/>
        <w:left w:val="none" w:sz="0" w:space="0" w:color="auto"/>
        <w:bottom w:val="none" w:sz="0" w:space="0" w:color="auto"/>
        <w:right w:val="none" w:sz="0" w:space="0" w:color="auto"/>
      </w:divBdr>
    </w:div>
    <w:div w:id="1214269756">
      <w:marLeft w:val="0"/>
      <w:marRight w:val="0"/>
      <w:marTop w:val="0"/>
      <w:marBottom w:val="0"/>
      <w:divBdr>
        <w:top w:val="none" w:sz="0" w:space="0" w:color="auto"/>
        <w:left w:val="none" w:sz="0" w:space="0" w:color="auto"/>
        <w:bottom w:val="none" w:sz="0" w:space="0" w:color="auto"/>
        <w:right w:val="none" w:sz="0" w:space="0" w:color="auto"/>
      </w:divBdr>
    </w:div>
    <w:div w:id="1215505859">
      <w:marLeft w:val="0"/>
      <w:marRight w:val="0"/>
      <w:marTop w:val="0"/>
      <w:marBottom w:val="0"/>
      <w:divBdr>
        <w:top w:val="none" w:sz="0" w:space="0" w:color="auto"/>
        <w:left w:val="none" w:sz="0" w:space="0" w:color="auto"/>
        <w:bottom w:val="none" w:sz="0" w:space="0" w:color="auto"/>
        <w:right w:val="none" w:sz="0" w:space="0" w:color="auto"/>
      </w:divBdr>
    </w:div>
    <w:div w:id="1219321111">
      <w:marLeft w:val="0"/>
      <w:marRight w:val="0"/>
      <w:marTop w:val="0"/>
      <w:marBottom w:val="0"/>
      <w:divBdr>
        <w:top w:val="none" w:sz="0" w:space="0" w:color="auto"/>
        <w:left w:val="none" w:sz="0" w:space="0" w:color="auto"/>
        <w:bottom w:val="none" w:sz="0" w:space="0" w:color="auto"/>
        <w:right w:val="none" w:sz="0" w:space="0" w:color="auto"/>
      </w:divBdr>
    </w:div>
    <w:div w:id="1222712929">
      <w:marLeft w:val="0"/>
      <w:marRight w:val="0"/>
      <w:marTop w:val="0"/>
      <w:marBottom w:val="0"/>
      <w:divBdr>
        <w:top w:val="none" w:sz="0" w:space="0" w:color="auto"/>
        <w:left w:val="none" w:sz="0" w:space="0" w:color="auto"/>
        <w:bottom w:val="none" w:sz="0" w:space="0" w:color="auto"/>
        <w:right w:val="none" w:sz="0" w:space="0" w:color="auto"/>
      </w:divBdr>
    </w:div>
    <w:div w:id="1227257770">
      <w:marLeft w:val="0"/>
      <w:marRight w:val="0"/>
      <w:marTop w:val="0"/>
      <w:marBottom w:val="0"/>
      <w:divBdr>
        <w:top w:val="none" w:sz="0" w:space="0" w:color="auto"/>
        <w:left w:val="none" w:sz="0" w:space="0" w:color="auto"/>
        <w:bottom w:val="none" w:sz="0" w:space="0" w:color="auto"/>
        <w:right w:val="none" w:sz="0" w:space="0" w:color="auto"/>
      </w:divBdr>
    </w:div>
    <w:div w:id="1228884059">
      <w:marLeft w:val="0"/>
      <w:marRight w:val="0"/>
      <w:marTop w:val="0"/>
      <w:marBottom w:val="0"/>
      <w:divBdr>
        <w:top w:val="none" w:sz="0" w:space="0" w:color="auto"/>
        <w:left w:val="none" w:sz="0" w:space="0" w:color="auto"/>
        <w:bottom w:val="none" w:sz="0" w:space="0" w:color="auto"/>
        <w:right w:val="none" w:sz="0" w:space="0" w:color="auto"/>
      </w:divBdr>
    </w:div>
    <w:div w:id="1231422768">
      <w:marLeft w:val="0"/>
      <w:marRight w:val="0"/>
      <w:marTop w:val="0"/>
      <w:marBottom w:val="0"/>
      <w:divBdr>
        <w:top w:val="none" w:sz="0" w:space="0" w:color="auto"/>
        <w:left w:val="none" w:sz="0" w:space="0" w:color="auto"/>
        <w:bottom w:val="none" w:sz="0" w:space="0" w:color="auto"/>
        <w:right w:val="none" w:sz="0" w:space="0" w:color="auto"/>
      </w:divBdr>
    </w:div>
    <w:div w:id="1232305278">
      <w:marLeft w:val="0"/>
      <w:marRight w:val="0"/>
      <w:marTop w:val="0"/>
      <w:marBottom w:val="0"/>
      <w:divBdr>
        <w:top w:val="none" w:sz="0" w:space="0" w:color="auto"/>
        <w:left w:val="none" w:sz="0" w:space="0" w:color="auto"/>
        <w:bottom w:val="none" w:sz="0" w:space="0" w:color="auto"/>
        <w:right w:val="none" w:sz="0" w:space="0" w:color="auto"/>
      </w:divBdr>
    </w:div>
    <w:div w:id="1234926282">
      <w:bodyDiv w:val="1"/>
      <w:marLeft w:val="0"/>
      <w:marRight w:val="0"/>
      <w:marTop w:val="0"/>
      <w:marBottom w:val="0"/>
      <w:divBdr>
        <w:top w:val="none" w:sz="0" w:space="0" w:color="auto"/>
        <w:left w:val="none" w:sz="0" w:space="0" w:color="auto"/>
        <w:bottom w:val="none" w:sz="0" w:space="0" w:color="auto"/>
        <w:right w:val="none" w:sz="0" w:space="0" w:color="auto"/>
      </w:divBdr>
    </w:div>
    <w:div w:id="1240097426">
      <w:marLeft w:val="0"/>
      <w:marRight w:val="0"/>
      <w:marTop w:val="0"/>
      <w:marBottom w:val="0"/>
      <w:divBdr>
        <w:top w:val="none" w:sz="0" w:space="0" w:color="auto"/>
        <w:left w:val="none" w:sz="0" w:space="0" w:color="auto"/>
        <w:bottom w:val="none" w:sz="0" w:space="0" w:color="auto"/>
        <w:right w:val="none" w:sz="0" w:space="0" w:color="auto"/>
      </w:divBdr>
    </w:div>
    <w:div w:id="1253854237">
      <w:bodyDiv w:val="1"/>
      <w:marLeft w:val="0"/>
      <w:marRight w:val="0"/>
      <w:marTop w:val="0"/>
      <w:marBottom w:val="0"/>
      <w:divBdr>
        <w:top w:val="none" w:sz="0" w:space="0" w:color="auto"/>
        <w:left w:val="none" w:sz="0" w:space="0" w:color="auto"/>
        <w:bottom w:val="none" w:sz="0" w:space="0" w:color="auto"/>
        <w:right w:val="none" w:sz="0" w:space="0" w:color="auto"/>
      </w:divBdr>
    </w:div>
    <w:div w:id="1254053553">
      <w:marLeft w:val="0"/>
      <w:marRight w:val="0"/>
      <w:marTop w:val="0"/>
      <w:marBottom w:val="0"/>
      <w:divBdr>
        <w:top w:val="none" w:sz="0" w:space="0" w:color="auto"/>
        <w:left w:val="none" w:sz="0" w:space="0" w:color="auto"/>
        <w:bottom w:val="none" w:sz="0" w:space="0" w:color="auto"/>
        <w:right w:val="none" w:sz="0" w:space="0" w:color="auto"/>
      </w:divBdr>
    </w:div>
    <w:div w:id="1255821623">
      <w:marLeft w:val="0"/>
      <w:marRight w:val="0"/>
      <w:marTop w:val="0"/>
      <w:marBottom w:val="0"/>
      <w:divBdr>
        <w:top w:val="none" w:sz="0" w:space="0" w:color="auto"/>
        <w:left w:val="none" w:sz="0" w:space="0" w:color="auto"/>
        <w:bottom w:val="none" w:sz="0" w:space="0" w:color="auto"/>
        <w:right w:val="none" w:sz="0" w:space="0" w:color="auto"/>
      </w:divBdr>
    </w:div>
    <w:div w:id="1258565511">
      <w:marLeft w:val="0"/>
      <w:marRight w:val="0"/>
      <w:marTop w:val="0"/>
      <w:marBottom w:val="0"/>
      <w:divBdr>
        <w:top w:val="none" w:sz="0" w:space="0" w:color="auto"/>
        <w:left w:val="none" w:sz="0" w:space="0" w:color="auto"/>
        <w:bottom w:val="none" w:sz="0" w:space="0" w:color="auto"/>
        <w:right w:val="none" w:sz="0" w:space="0" w:color="auto"/>
      </w:divBdr>
    </w:div>
    <w:div w:id="1260068830">
      <w:marLeft w:val="0"/>
      <w:marRight w:val="0"/>
      <w:marTop w:val="0"/>
      <w:marBottom w:val="0"/>
      <w:divBdr>
        <w:top w:val="none" w:sz="0" w:space="0" w:color="auto"/>
        <w:left w:val="none" w:sz="0" w:space="0" w:color="auto"/>
        <w:bottom w:val="none" w:sz="0" w:space="0" w:color="auto"/>
        <w:right w:val="none" w:sz="0" w:space="0" w:color="auto"/>
      </w:divBdr>
    </w:div>
    <w:div w:id="1260528928">
      <w:marLeft w:val="0"/>
      <w:marRight w:val="0"/>
      <w:marTop w:val="0"/>
      <w:marBottom w:val="0"/>
      <w:divBdr>
        <w:top w:val="none" w:sz="0" w:space="0" w:color="auto"/>
        <w:left w:val="none" w:sz="0" w:space="0" w:color="auto"/>
        <w:bottom w:val="none" w:sz="0" w:space="0" w:color="auto"/>
        <w:right w:val="none" w:sz="0" w:space="0" w:color="auto"/>
      </w:divBdr>
    </w:div>
    <w:div w:id="1267810769">
      <w:marLeft w:val="0"/>
      <w:marRight w:val="0"/>
      <w:marTop w:val="0"/>
      <w:marBottom w:val="0"/>
      <w:divBdr>
        <w:top w:val="none" w:sz="0" w:space="0" w:color="auto"/>
        <w:left w:val="none" w:sz="0" w:space="0" w:color="auto"/>
        <w:bottom w:val="none" w:sz="0" w:space="0" w:color="auto"/>
        <w:right w:val="none" w:sz="0" w:space="0" w:color="auto"/>
      </w:divBdr>
    </w:div>
    <w:div w:id="1267930074">
      <w:marLeft w:val="0"/>
      <w:marRight w:val="0"/>
      <w:marTop w:val="0"/>
      <w:marBottom w:val="0"/>
      <w:divBdr>
        <w:top w:val="none" w:sz="0" w:space="0" w:color="auto"/>
        <w:left w:val="none" w:sz="0" w:space="0" w:color="auto"/>
        <w:bottom w:val="none" w:sz="0" w:space="0" w:color="auto"/>
        <w:right w:val="none" w:sz="0" w:space="0" w:color="auto"/>
      </w:divBdr>
    </w:div>
    <w:div w:id="1269967587">
      <w:marLeft w:val="0"/>
      <w:marRight w:val="0"/>
      <w:marTop w:val="0"/>
      <w:marBottom w:val="0"/>
      <w:divBdr>
        <w:top w:val="none" w:sz="0" w:space="0" w:color="auto"/>
        <w:left w:val="none" w:sz="0" w:space="0" w:color="auto"/>
        <w:bottom w:val="none" w:sz="0" w:space="0" w:color="auto"/>
        <w:right w:val="none" w:sz="0" w:space="0" w:color="auto"/>
      </w:divBdr>
      <w:divsChild>
        <w:div w:id="254018512">
          <w:marLeft w:val="0"/>
          <w:marRight w:val="0"/>
          <w:marTop w:val="0"/>
          <w:marBottom w:val="0"/>
          <w:divBdr>
            <w:top w:val="none" w:sz="0" w:space="0" w:color="auto"/>
            <w:left w:val="none" w:sz="0" w:space="0" w:color="auto"/>
            <w:bottom w:val="none" w:sz="0" w:space="0" w:color="auto"/>
            <w:right w:val="none" w:sz="0" w:space="0" w:color="auto"/>
          </w:divBdr>
        </w:div>
      </w:divsChild>
    </w:div>
    <w:div w:id="1278215483">
      <w:marLeft w:val="0"/>
      <w:marRight w:val="0"/>
      <w:marTop w:val="0"/>
      <w:marBottom w:val="0"/>
      <w:divBdr>
        <w:top w:val="none" w:sz="0" w:space="0" w:color="auto"/>
        <w:left w:val="none" w:sz="0" w:space="0" w:color="auto"/>
        <w:bottom w:val="none" w:sz="0" w:space="0" w:color="auto"/>
        <w:right w:val="none" w:sz="0" w:space="0" w:color="auto"/>
      </w:divBdr>
    </w:div>
    <w:div w:id="1283807282">
      <w:marLeft w:val="0"/>
      <w:marRight w:val="0"/>
      <w:marTop w:val="0"/>
      <w:marBottom w:val="0"/>
      <w:divBdr>
        <w:top w:val="none" w:sz="0" w:space="0" w:color="auto"/>
        <w:left w:val="none" w:sz="0" w:space="0" w:color="auto"/>
        <w:bottom w:val="none" w:sz="0" w:space="0" w:color="auto"/>
        <w:right w:val="none" w:sz="0" w:space="0" w:color="auto"/>
      </w:divBdr>
    </w:div>
    <w:div w:id="1285037382">
      <w:bodyDiv w:val="1"/>
      <w:marLeft w:val="0"/>
      <w:marRight w:val="0"/>
      <w:marTop w:val="0"/>
      <w:marBottom w:val="0"/>
      <w:divBdr>
        <w:top w:val="none" w:sz="0" w:space="0" w:color="auto"/>
        <w:left w:val="none" w:sz="0" w:space="0" w:color="auto"/>
        <w:bottom w:val="none" w:sz="0" w:space="0" w:color="auto"/>
        <w:right w:val="none" w:sz="0" w:space="0" w:color="auto"/>
      </w:divBdr>
    </w:div>
    <w:div w:id="1288124647">
      <w:marLeft w:val="0"/>
      <w:marRight w:val="0"/>
      <w:marTop w:val="0"/>
      <w:marBottom w:val="0"/>
      <w:divBdr>
        <w:top w:val="none" w:sz="0" w:space="0" w:color="auto"/>
        <w:left w:val="none" w:sz="0" w:space="0" w:color="auto"/>
        <w:bottom w:val="none" w:sz="0" w:space="0" w:color="auto"/>
        <w:right w:val="none" w:sz="0" w:space="0" w:color="auto"/>
      </w:divBdr>
    </w:div>
    <w:div w:id="1289627673">
      <w:marLeft w:val="0"/>
      <w:marRight w:val="0"/>
      <w:marTop w:val="0"/>
      <w:marBottom w:val="0"/>
      <w:divBdr>
        <w:top w:val="none" w:sz="0" w:space="0" w:color="auto"/>
        <w:left w:val="none" w:sz="0" w:space="0" w:color="auto"/>
        <w:bottom w:val="none" w:sz="0" w:space="0" w:color="auto"/>
        <w:right w:val="none" w:sz="0" w:space="0" w:color="auto"/>
      </w:divBdr>
    </w:div>
    <w:div w:id="1300961481">
      <w:marLeft w:val="0"/>
      <w:marRight w:val="0"/>
      <w:marTop w:val="0"/>
      <w:marBottom w:val="0"/>
      <w:divBdr>
        <w:top w:val="none" w:sz="0" w:space="0" w:color="auto"/>
        <w:left w:val="none" w:sz="0" w:space="0" w:color="auto"/>
        <w:bottom w:val="none" w:sz="0" w:space="0" w:color="auto"/>
        <w:right w:val="none" w:sz="0" w:space="0" w:color="auto"/>
      </w:divBdr>
    </w:div>
    <w:div w:id="1305159003">
      <w:marLeft w:val="0"/>
      <w:marRight w:val="0"/>
      <w:marTop w:val="0"/>
      <w:marBottom w:val="0"/>
      <w:divBdr>
        <w:top w:val="none" w:sz="0" w:space="0" w:color="auto"/>
        <w:left w:val="none" w:sz="0" w:space="0" w:color="auto"/>
        <w:bottom w:val="none" w:sz="0" w:space="0" w:color="auto"/>
        <w:right w:val="none" w:sz="0" w:space="0" w:color="auto"/>
      </w:divBdr>
    </w:div>
    <w:div w:id="1307860368">
      <w:marLeft w:val="0"/>
      <w:marRight w:val="0"/>
      <w:marTop w:val="0"/>
      <w:marBottom w:val="0"/>
      <w:divBdr>
        <w:top w:val="none" w:sz="0" w:space="0" w:color="auto"/>
        <w:left w:val="none" w:sz="0" w:space="0" w:color="auto"/>
        <w:bottom w:val="none" w:sz="0" w:space="0" w:color="auto"/>
        <w:right w:val="none" w:sz="0" w:space="0" w:color="auto"/>
      </w:divBdr>
    </w:div>
    <w:div w:id="1312055964">
      <w:marLeft w:val="0"/>
      <w:marRight w:val="0"/>
      <w:marTop w:val="0"/>
      <w:marBottom w:val="0"/>
      <w:divBdr>
        <w:top w:val="none" w:sz="0" w:space="0" w:color="auto"/>
        <w:left w:val="none" w:sz="0" w:space="0" w:color="auto"/>
        <w:bottom w:val="none" w:sz="0" w:space="0" w:color="auto"/>
        <w:right w:val="none" w:sz="0" w:space="0" w:color="auto"/>
      </w:divBdr>
    </w:div>
    <w:div w:id="1321346971">
      <w:marLeft w:val="0"/>
      <w:marRight w:val="0"/>
      <w:marTop w:val="0"/>
      <w:marBottom w:val="0"/>
      <w:divBdr>
        <w:top w:val="none" w:sz="0" w:space="0" w:color="auto"/>
        <w:left w:val="none" w:sz="0" w:space="0" w:color="auto"/>
        <w:bottom w:val="none" w:sz="0" w:space="0" w:color="auto"/>
        <w:right w:val="none" w:sz="0" w:space="0" w:color="auto"/>
      </w:divBdr>
    </w:div>
    <w:div w:id="1322008150">
      <w:marLeft w:val="0"/>
      <w:marRight w:val="0"/>
      <w:marTop w:val="0"/>
      <w:marBottom w:val="0"/>
      <w:divBdr>
        <w:top w:val="none" w:sz="0" w:space="0" w:color="auto"/>
        <w:left w:val="none" w:sz="0" w:space="0" w:color="auto"/>
        <w:bottom w:val="none" w:sz="0" w:space="0" w:color="auto"/>
        <w:right w:val="none" w:sz="0" w:space="0" w:color="auto"/>
      </w:divBdr>
    </w:div>
    <w:div w:id="1325939426">
      <w:bodyDiv w:val="1"/>
      <w:marLeft w:val="0"/>
      <w:marRight w:val="0"/>
      <w:marTop w:val="0"/>
      <w:marBottom w:val="0"/>
      <w:divBdr>
        <w:top w:val="none" w:sz="0" w:space="0" w:color="auto"/>
        <w:left w:val="none" w:sz="0" w:space="0" w:color="auto"/>
        <w:bottom w:val="none" w:sz="0" w:space="0" w:color="auto"/>
        <w:right w:val="none" w:sz="0" w:space="0" w:color="auto"/>
      </w:divBdr>
      <w:divsChild>
        <w:div w:id="945309964">
          <w:marLeft w:val="0"/>
          <w:marRight w:val="0"/>
          <w:marTop w:val="0"/>
          <w:marBottom w:val="0"/>
          <w:divBdr>
            <w:top w:val="none" w:sz="0" w:space="0" w:color="auto"/>
            <w:left w:val="none" w:sz="0" w:space="0" w:color="auto"/>
            <w:bottom w:val="none" w:sz="0" w:space="0" w:color="auto"/>
            <w:right w:val="none" w:sz="0" w:space="0" w:color="auto"/>
          </w:divBdr>
        </w:div>
        <w:div w:id="1781683619">
          <w:marLeft w:val="0"/>
          <w:marRight w:val="0"/>
          <w:marTop w:val="0"/>
          <w:marBottom w:val="0"/>
          <w:divBdr>
            <w:top w:val="none" w:sz="0" w:space="0" w:color="auto"/>
            <w:left w:val="none" w:sz="0" w:space="0" w:color="auto"/>
            <w:bottom w:val="none" w:sz="0" w:space="0" w:color="auto"/>
            <w:right w:val="none" w:sz="0" w:space="0" w:color="auto"/>
          </w:divBdr>
        </w:div>
        <w:div w:id="1845631179">
          <w:marLeft w:val="0"/>
          <w:marRight w:val="0"/>
          <w:marTop w:val="0"/>
          <w:marBottom w:val="0"/>
          <w:divBdr>
            <w:top w:val="none" w:sz="0" w:space="0" w:color="auto"/>
            <w:left w:val="none" w:sz="0" w:space="0" w:color="auto"/>
            <w:bottom w:val="none" w:sz="0" w:space="0" w:color="auto"/>
            <w:right w:val="none" w:sz="0" w:space="0" w:color="auto"/>
          </w:divBdr>
        </w:div>
        <w:div w:id="956571550">
          <w:marLeft w:val="0"/>
          <w:marRight w:val="0"/>
          <w:marTop w:val="0"/>
          <w:marBottom w:val="0"/>
          <w:divBdr>
            <w:top w:val="none" w:sz="0" w:space="0" w:color="auto"/>
            <w:left w:val="none" w:sz="0" w:space="0" w:color="auto"/>
            <w:bottom w:val="none" w:sz="0" w:space="0" w:color="auto"/>
            <w:right w:val="none" w:sz="0" w:space="0" w:color="auto"/>
          </w:divBdr>
        </w:div>
        <w:div w:id="2115129852">
          <w:marLeft w:val="0"/>
          <w:marRight w:val="0"/>
          <w:marTop w:val="0"/>
          <w:marBottom w:val="0"/>
          <w:divBdr>
            <w:top w:val="none" w:sz="0" w:space="0" w:color="auto"/>
            <w:left w:val="none" w:sz="0" w:space="0" w:color="auto"/>
            <w:bottom w:val="none" w:sz="0" w:space="0" w:color="auto"/>
            <w:right w:val="none" w:sz="0" w:space="0" w:color="auto"/>
          </w:divBdr>
        </w:div>
      </w:divsChild>
    </w:div>
    <w:div w:id="1334532906">
      <w:marLeft w:val="0"/>
      <w:marRight w:val="0"/>
      <w:marTop w:val="0"/>
      <w:marBottom w:val="0"/>
      <w:divBdr>
        <w:top w:val="none" w:sz="0" w:space="0" w:color="auto"/>
        <w:left w:val="none" w:sz="0" w:space="0" w:color="auto"/>
        <w:bottom w:val="none" w:sz="0" w:space="0" w:color="auto"/>
        <w:right w:val="none" w:sz="0" w:space="0" w:color="auto"/>
      </w:divBdr>
    </w:div>
    <w:div w:id="1337030618">
      <w:bodyDiv w:val="1"/>
      <w:marLeft w:val="0"/>
      <w:marRight w:val="0"/>
      <w:marTop w:val="0"/>
      <w:marBottom w:val="0"/>
      <w:divBdr>
        <w:top w:val="none" w:sz="0" w:space="0" w:color="auto"/>
        <w:left w:val="none" w:sz="0" w:space="0" w:color="auto"/>
        <w:bottom w:val="none" w:sz="0" w:space="0" w:color="auto"/>
        <w:right w:val="none" w:sz="0" w:space="0" w:color="auto"/>
      </w:divBdr>
    </w:div>
    <w:div w:id="1346050992">
      <w:marLeft w:val="0"/>
      <w:marRight w:val="0"/>
      <w:marTop w:val="0"/>
      <w:marBottom w:val="0"/>
      <w:divBdr>
        <w:top w:val="none" w:sz="0" w:space="0" w:color="auto"/>
        <w:left w:val="none" w:sz="0" w:space="0" w:color="auto"/>
        <w:bottom w:val="none" w:sz="0" w:space="0" w:color="auto"/>
        <w:right w:val="none" w:sz="0" w:space="0" w:color="auto"/>
      </w:divBdr>
    </w:div>
    <w:div w:id="1352419032">
      <w:marLeft w:val="0"/>
      <w:marRight w:val="0"/>
      <w:marTop w:val="0"/>
      <w:marBottom w:val="0"/>
      <w:divBdr>
        <w:top w:val="none" w:sz="0" w:space="0" w:color="auto"/>
        <w:left w:val="none" w:sz="0" w:space="0" w:color="auto"/>
        <w:bottom w:val="none" w:sz="0" w:space="0" w:color="auto"/>
        <w:right w:val="none" w:sz="0" w:space="0" w:color="auto"/>
      </w:divBdr>
    </w:div>
    <w:div w:id="1355644596">
      <w:marLeft w:val="0"/>
      <w:marRight w:val="0"/>
      <w:marTop w:val="0"/>
      <w:marBottom w:val="0"/>
      <w:divBdr>
        <w:top w:val="none" w:sz="0" w:space="0" w:color="auto"/>
        <w:left w:val="none" w:sz="0" w:space="0" w:color="auto"/>
        <w:bottom w:val="none" w:sz="0" w:space="0" w:color="auto"/>
        <w:right w:val="none" w:sz="0" w:space="0" w:color="auto"/>
      </w:divBdr>
    </w:div>
    <w:div w:id="1359117072">
      <w:marLeft w:val="0"/>
      <w:marRight w:val="0"/>
      <w:marTop w:val="0"/>
      <w:marBottom w:val="0"/>
      <w:divBdr>
        <w:top w:val="none" w:sz="0" w:space="0" w:color="auto"/>
        <w:left w:val="none" w:sz="0" w:space="0" w:color="auto"/>
        <w:bottom w:val="none" w:sz="0" w:space="0" w:color="auto"/>
        <w:right w:val="none" w:sz="0" w:space="0" w:color="auto"/>
      </w:divBdr>
    </w:div>
    <w:div w:id="1371300692">
      <w:marLeft w:val="0"/>
      <w:marRight w:val="0"/>
      <w:marTop w:val="0"/>
      <w:marBottom w:val="0"/>
      <w:divBdr>
        <w:top w:val="none" w:sz="0" w:space="0" w:color="auto"/>
        <w:left w:val="none" w:sz="0" w:space="0" w:color="auto"/>
        <w:bottom w:val="none" w:sz="0" w:space="0" w:color="auto"/>
        <w:right w:val="none" w:sz="0" w:space="0" w:color="auto"/>
      </w:divBdr>
    </w:div>
    <w:div w:id="1381249245">
      <w:marLeft w:val="0"/>
      <w:marRight w:val="0"/>
      <w:marTop w:val="0"/>
      <w:marBottom w:val="0"/>
      <w:divBdr>
        <w:top w:val="none" w:sz="0" w:space="0" w:color="auto"/>
        <w:left w:val="none" w:sz="0" w:space="0" w:color="auto"/>
        <w:bottom w:val="none" w:sz="0" w:space="0" w:color="auto"/>
        <w:right w:val="none" w:sz="0" w:space="0" w:color="auto"/>
      </w:divBdr>
    </w:div>
    <w:div w:id="1385367938">
      <w:marLeft w:val="0"/>
      <w:marRight w:val="0"/>
      <w:marTop w:val="0"/>
      <w:marBottom w:val="0"/>
      <w:divBdr>
        <w:top w:val="none" w:sz="0" w:space="0" w:color="auto"/>
        <w:left w:val="none" w:sz="0" w:space="0" w:color="auto"/>
        <w:bottom w:val="none" w:sz="0" w:space="0" w:color="auto"/>
        <w:right w:val="none" w:sz="0" w:space="0" w:color="auto"/>
      </w:divBdr>
    </w:div>
    <w:div w:id="1391807106">
      <w:bodyDiv w:val="1"/>
      <w:marLeft w:val="0"/>
      <w:marRight w:val="0"/>
      <w:marTop w:val="0"/>
      <w:marBottom w:val="0"/>
      <w:divBdr>
        <w:top w:val="none" w:sz="0" w:space="0" w:color="auto"/>
        <w:left w:val="none" w:sz="0" w:space="0" w:color="auto"/>
        <w:bottom w:val="none" w:sz="0" w:space="0" w:color="auto"/>
        <w:right w:val="none" w:sz="0" w:space="0" w:color="auto"/>
      </w:divBdr>
    </w:div>
    <w:div w:id="1392147958">
      <w:marLeft w:val="0"/>
      <w:marRight w:val="0"/>
      <w:marTop w:val="0"/>
      <w:marBottom w:val="0"/>
      <w:divBdr>
        <w:top w:val="none" w:sz="0" w:space="0" w:color="auto"/>
        <w:left w:val="none" w:sz="0" w:space="0" w:color="auto"/>
        <w:bottom w:val="none" w:sz="0" w:space="0" w:color="auto"/>
        <w:right w:val="none" w:sz="0" w:space="0" w:color="auto"/>
      </w:divBdr>
    </w:div>
    <w:div w:id="1393230332">
      <w:marLeft w:val="0"/>
      <w:marRight w:val="0"/>
      <w:marTop w:val="0"/>
      <w:marBottom w:val="0"/>
      <w:divBdr>
        <w:top w:val="none" w:sz="0" w:space="0" w:color="auto"/>
        <w:left w:val="none" w:sz="0" w:space="0" w:color="auto"/>
        <w:bottom w:val="none" w:sz="0" w:space="0" w:color="auto"/>
        <w:right w:val="none" w:sz="0" w:space="0" w:color="auto"/>
      </w:divBdr>
    </w:div>
    <w:div w:id="1398241420">
      <w:marLeft w:val="0"/>
      <w:marRight w:val="0"/>
      <w:marTop w:val="0"/>
      <w:marBottom w:val="0"/>
      <w:divBdr>
        <w:top w:val="none" w:sz="0" w:space="0" w:color="auto"/>
        <w:left w:val="none" w:sz="0" w:space="0" w:color="auto"/>
        <w:bottom w:val="none" w:sz="0" w:space="0" w:color="auto"/>
        <w:right w:val="none" w:sz="0" w:space="0" w:color="auto"/>
      </w:divBdr>
    </w:div>
    <w:div w:id="1405447469">
      <w:marLeft w:val="0"/>
      <w:marRight w:val="0"/>
      <w:marTop w:val="0"/>
      <w:marBottom w:val="0"/>
      <w:divBdr>
        <w:top w:val="none" w:sz="0" w:space="0" w:color="auto"/>
        <w:left w:val="none" w:sz="0" w:space="0" w:color="auto"/>
        <w:bottom w:val="none" w:sz="0" w:space="0" w:color="auto"/>
        <w:right w:val="none" w:sz="0" w:space="0" w:color="auto"/>
      </w:divBdr>
    </w:div>
    <w:div w:id="1407192324">
      <w:marLeft w:val="0"/>
      <w:marRight w:val="0"/>
      <w:marTop w:val="0"/>
      <w:marBottom w:val="0"/>
      <w:divBdr>
        <w:top w:val="none" w:sz="0" w:space="0" w:color="auto"/>
        <w:left w:val="none" w:sz="0" w:space="0" w:color="auto"/>
        <w:bottom w:val="none" w:sz="0" w:space="0" w:color="auto"/>
        <w:right w:val="none" w:sz="0" w:space="0" w:color="auto"/>
      </w:divBdr>
    </w:div>
    <w:div w:id="1410035948">
      <w:marLeft w:val="0"/>
      <w:marRight w:val="0"/>
      <w:marTop w:val="0"/>
      <w:marBottom w:val="0"/>
      <w:divBdr>
        <w:top w:val="none" w:sz="0" w:space="0" w:color="auto"/>
        <w:left w:val="none" w:sz="0" w:space="0" w:color="auto"/>
        <w:bottom w:val="none" w:sz="0" w:space="0" w:color="auto"/>
        <w:right w:val="none" w:sz="0" w:space="0" w:color="auto"/>
      </w:divBdr>
    </w:div>
    <w:div w:id="1411124596">
      <w:marLeft w:val="0"/>
      <w:marRight w:val="0"/>
      <w:marTop w:val="0"/>
      <w:marBottom w:val="0"/>
      <w:divBdr>
        <w:top w:val="none" w:sz="0" w:space="0" w:color="auto"/>
        <w:left w:val="none" w:sz="0" w:space="0" w:color="auto"/>
        <w:bottom w:val="none" w:sz="0" w:space="0" w:color="auto"/>
        <w:right w:val="none" w:sz="0" w:space="0" w:color="auto"/>
      </w:divBdr>
    </w:div>
    <w:div w:id="1419324481">
      <w:marLeft w:val="0"/>
      <w:marRight w:val="0"/>
      <w:marTop w:val="0"/>
      <w:marBottom w:val="0"/>
      <w:divBdr>
        <w:top w:val="none" w:sz="0" w:space="0" w:color="auto"/>
        <w:left w:val="none" w:sz="0" w:space="0" w:color="auto"/>
        <w:bottom w:val="none" w:sz="0" w:space="0" w:color="auto"/>
        <w:right w:val="none" w:sz="0" w:space="0" w:color="auto"/>
      </w:divBdr>
    </w:div>
    <w:div w:id="1419330746">
      <w:bodyDiv w:val="1"/>
      <w:marLeft w:val="0"/>
      <w:marRight w:val="0"/>
      <w:marTop w:val="0"/>
      <w:marBottom w:val="0"/>
      <w:divBdr>
        <w:top w:val="none" w:sz="0" w:space="0" w:color="auto"/>
        <w:left w:val="none" w:sz="0" w:space="0" w:color="auto"/>
        <w:bottom w:val="none" w:sz="0" w:space="0" w:color="auto"/>
        <w:right w:val="none" w:sz="0" w:space="0" w:color="auto"/>
      </w:divBdr>
    </w:div>
    <w:div w:id="1424110702">
      <w:marLeft w:val="0"/>
      <w:marRight w:val="0"/>
      <w:marTop w:val="0"/>
      <w:marBottom w:val="0"/>
      <w:divBdr>
        <w:top w:val="none" w:sz="0" w:space="0" w:color="auto"/>
        <w:left w:val="none" w:sz="0" w:space="0" w:color="auto"/>
        <w:bottom w:val="none" w:sz="0" w:space="0" w:color="auto"/>
        <w:right w:val="none" w:sz="0" w:space="0" w:color="auto"/>
      </w:divBdr>
    </w:div>
    <w:div w:id="1429153545">
      <w:marLeft w:val="0"/>
      <w:marRight w:val="0"/>
      <w:marTop w:val="0"/>
      <w:marBottom w:val="0"/>
      <w:divBdr>
        <w:top w:val="none" w:sz="0" w:space="0" w:color="auto"/>
        <w:left w:val="none" w:sz="0" w:space="0" w:color="auto"/>
        <w:bottom w:val="none" w:sz="0" w:space="0" w:color="auto"/>
        <w:right w:val="none" w:sz="0" w:space="0" w:color="auto"/>
      </w:divBdr>
    </w:div>
    <w:div w:id="1435326970">
      <w:marLeft w:val="0"/>
      <w:marRight w:val="0"/>
      <w:marTop w:val="0"/>
      <w:marBottom w:val="0"/>
      <w:divBdr>
        <w:top w:val="none" w:sz="0" w:space="0" w:color="auto"/>
        <w:left w:val="none" w:sz="0" w:space="0" w:color="auto"/>
        <w:bottom w:val="none" w:sz="0" w:space="0" w:color="auto"/>
        <w:right w:val="none" w:sz="0" w:space="0" w:color="auto"/>
      </w:divBdr>
    </w:div>
    <w:div w:id="1435980597">
      <w:marLeft w:val="0"/>
      <w:marRight w:val="0"/>
      <w:marTop w:val="0"/>
      <w:marBottom w:val="0"/>
      <w:divBdr>
        <w:top w:val="none" w:sz="0" w:space="0" w:color="auto"/>
        <w:left w:val="none" w:sz="0" w:space="0" w:color="auto"/>
        <w:bottom w:val="none" w:sz="0" w:space="0" w:color="auto"/>
        <w:right w:val="none" w:sz="0" w:space="0" w:color="auto"/>
      </w:divBdr>
    </w:div>
    <w:div w:id="1438674692">
      <w:marLeft w:val="0"/>
      <w:marRight w:val="0"/>
      <w:marTop w:val="0"/>
      <w:marBottom w:val="0"/>
      <w:divBdr>
        <w:top w:val="none" w:sz="0" w:space="0" w:color="auto"/>
        <w:left w:val="none" w:sz="0" w:space="0" w:color="auto"/>
        <w:bottom w:val="none" w:sz="0" w:space="0" w:color="auto"/>
        <w:right w:val="none" w:sz="0" w:space="0" w:color="auto"/>
      </w:divBdr>
    </w:div>
    <w:div w:id="1441947646">
      <w:marLeft w:val="0"/>
      <w:marRight w:val="0"/>
      <w:marTop w:val="0"/>
      <w:marBottom w:val="0"/>
      <w:divBdr>
        <w:top w:val="none" w:sz="0" w:space="0" w:color="auto"/>
        <w:left w:val="none" w:sz="0" w:space="0" w:color="auto"/>
        <w:bottom w:val="none" w:sz="0" w:space="0" w:color="auto"/>
        <w:right w:val="none" w:sz="0" w:space="0" w:color="auto"/>
      </w:divBdr>
    </w:div>
    <w:div w:id="1450315193">
      <w:marLeft w:val="0"/>
      <w:marRight w:val="0"/>
      <w:marTop w:val="0"/>
      <w:marBottom w:val="0"/>
      <w:divBdr>
        <w:top w:val="none" w:sz="0" w:space="0" w:color="auto"/>
        <w:left w:val="none" w:sz="0" w:space="0" w:color="auto"/>
        <w:bottom w:val="none" w:sz="0" w:space="0" w:color="auto"/>
        <w:right w:val="none" w:sz="0" w:space="0" w:color="auto"/>
      </w:divBdr>
    </w:div>
    <w:div w:id="1461806485">
      <w:marLeft w:val="0"/>
      <w:marRight w:val="0"/>
      <w:marTop w:val="0"/>
      <w:marBottom w:val="0"/>
      <w:divBdr>
        <w:top w:val="none" w:sz="0" w:space="0" w:color="auto"/>
        <w:left w:val="none" w:sz="0" w:space="0" w:color="auto"/>
        <w:bottom w:val="none" w:sz="0" w:space="0" w:color="auto"/>
        <w:right w:val="none" w:sz="0" w:space="0" w:color="auto"/>
      </w:divBdr>
    </w:div>
    <w:div w:id="1468163070">
      <w:marLeft w:val="0"/>
      <w:marRight w:val="0"/>
      <w:marTop w:val="0"/>
      <w:marBottom w:val="0"/>
      <w:divBdr>
        <w:top w:val="none" w:sz="0" w:space="0" w:color="auto"/>
        <w:left w:val="none" w:sz="0" w:space="0" w:color="auto"/>
        <w:bottom w:val="none" w:sz="0" w:space="0" w:color="auto"/>
        <w:right w:val="none" w:sz="0" w:space="0" w:color="auto"/>
      </w:divBdr>
    </w:div>
    <w:div w:id="1471552621">
      <w:marLeft w:val="0"/>
      <w:marRight w:val="0"/>
      <w:marTop w:val="0"/>
      <w:marBottom w:val="0"/>
      <w:divBdr>
        <w:top w:val="none" w:sz="0" w:space="0" w:color="auto"/>
        <w:left w:val="none" w:sz="0" w:space="0" w:color="auto"/>
        <w:bottom w:val="none" w:sz="0" w:space="0" w:color="auto"/>
        <w:right w:val="none" w:sz="0" w:space="0" w:color="auto"/>
      </w:divBdr>
    </w:div>
    <w:div w:id="1472136387">
      <w:marLeft w:val="0"/>
      <w:marRight w:val="0"/>
      <w:marTop w:val="0"/>
      <w:marBottom w:val="0"/>
      <w:divBdr>
        <w:top w:val="none" w:sz="0" w:space="0" w:color="auto"/>
        <w:left w:val="none" w:sz="0" w:space="0" w:color="auto"/>
        <w:bottom w:val="none" w:sz="0" w:space="0" w:color="auto"/>
        <w:right w:val="none" w:sz="0" w:space="0" w:color="auto"/>
      </w:divBdr>
    </w:div>
    <w:div w:id="1478693347">
      <w:marLeft w:val="0"/>
      <w:marRight w:val="0"/>
      <w:marTop w:val="0"/>
      <w:marBottom w:val="0"/>
      <w:divBdr>
        <w:top w:val="none" w:sz="0" w:space="0" w:color="auto"/>
        <w:left w:val="none" w:sz="0" w:space="0" w:color="auto"/>
        <w:bottom w:val="none" w:sz="0" w:space="0" w:color="auto"/>
        <w:right w:val="none" w:sz="0" w:space="0" w:color="auto"/>
      </w:divBdr>
    </w:div>
    <w:div w:id="1482114261">
      <w:marLeft w:val="0"/>
      <w:marRight w:val="0"/>
      <w:marTop w:val="0"/>
      <w:marBottom w:val="0"/>
      <w:divBdr>
        <w:top w:val="none" w:sz="0" w:space="0" w:color="auto"/>
        <w:left w:val="none" w:sz="0" w:space="0" w:color="auto"/>
        <w:bottom w:val="none" w:sz="0" w:space="0" w:color="auto"/>
        <w:right w:val="none" w:sz="0" w:space="0" w:color="auto"/>
      </w:divBdr>
    </w:div>
    <w:div w:id="1493333621">
      <w:marLeft w:val="0"/>
      <w:marRight w:val="0"/>
      <w:marTop w:val="0"/>
      <w:marBottom w:val="0"/>
      <w:divBdr>
        <w:top w:val="none" w:sz="0" w:space="0" w:color="auto"/>
        <w:left w:val="none" w:sz="0" w:space="0" w:color="auto"/>
        <w:bottom w:val="none" w:sz="0" w:space="0" w:color="auto"/>
        <w:right w:val="none" w:sz="0" w:space="0" w:color="auto"/>
      </w:divBdr>
    </w:div>
    <w:div w:id="1496728031">
      <w:marLeft w:val="0"/>
      <w:marRight w:val="0"/>
      <w:marTop w:val="0"/>
      <w:marBottom w:val="0"/>
      <w:divBdr>
        <w:top w:val="none" w:sz="0" w:space="0" w:color="auto"/>
        <w:left w:val="none" w:sz="0" w:space="0" w:color="auto"/>
        <w:bottom w:val="none" w:sz="0" w:space="0" w:color="auto"/>
        <w:right w:val="none" w:sz="0" w:space="0" w:color="auto"/>
      </w:divBdr>
    </w:div>
    <w:div w:id="1501776234">
      <w:marLeft w:val="0"/>
      <w:marRight w:val="0"/>
      <w:marTop w:val="0"/>
      <w:marBottom w:val="0"/>
      <w:divBdr>
        <w:top w:val="none" w:sz="0" w:space="0" w:color="auto"/>
        <w:left w:val="none" w:sz="0" w:space="0" w:color="auto"/>
        <w:bottom w:val="none" w:sz="0" w:space="0" w:color="auto"/>
        <w:right w:val="none" w:sz="0" w:space="0" w:color="auto"/>
      </w:divBdr>
    </w:div>
    <w:div w:id="1504393672">
      <w:marLeft w:val="0"/>
      <w:marRight w:val="0"/>
      <w:marTop w:val="0"/>
      <w:marBottom w:val="0"/>
      <w:divBdr>
        <w:top w:val="none" w:sz="0" w:space="0" w:color="auto"/>
        <w:left w:val="none" w:sz="0" w:space="0" w:color="auto"/>
        <w:bottom w:val="none" w:sz="0" w:space="0" w:color="auto"/>
        <w:right w:val="none" w:sz="0" w:space="0" w:color="auto"/>
      </w:divBdr>
    </w:div>
    <w:div w:id="1504516160">
      <w:marLeft w:val="0"/>
      <w:marRight w:val="0"/>
      <w:marTop w:val="0"/>
      <w:marBottom w:val="0"/>
      <w:divBdr>
        <w:top w:val="none" w:sz="0" w:space="0" w:color="auto"/>
        <w:left w:val="none" w:sz="0" w:space="0" w:color="auto"/>
        <w:bottom w:val="none" w:sz="0" w:space="0" w:color="auto"/>
        <w:right w:val="none" w:sz="0" w:space="0" w:color="auto"/>
      </w:divBdr>
    </w:div>
    <w:div w:id="1510367242">
      <w:marLeft w:val="0"/>
      <w:marRight w:val="0"/>
      <w:marTop w:val="0"/>
      <w:marBottom w:val="0"/>
      <w:divBdr>
        <w:top w:val="none" w:sz="0" w:space="0" w:color="auto"/>
        <w:left w:val="none" w:sz="0" w:space="0" w:color="auto"/>
        <w:bottom w:val="none" w:sz="0" w:space="0" w:color="auto"/>
        <w:right w:val="none" w:sz="0" w:space="0" w:color="auto"/>
      </w:divBdr>
    </w:div>
    <w:div w:id="1521314503">
      <w:marLeft w:val="0"/>
      <w:marRight w:val="0"/>
      <w:marTop w:val="0"/>
      <w:marBottom w:val="0"/>
      <w:divBdr>
        <w:top w:val="none" w:sz="0" w:space="0" w:color="auto"/>
        <w:left w:val="none" w:sz="0" w:space="0" w:color="auto"/>
        <w:bottom w:val="none" w:sz="0" w:space="0" w:color="auto"/>
        <w:right w:val="none" w:sz="0" w:space="0" w:color="auto"/>
      </w:divBdr>
    </w:div>
    <w:div w:id="1524317747">
      <w:marLeft w:val="0"/>
      <w:marRight w:val="0"/>
      <w:marTop w:val="0"/>
      <w:marBottom w:val="0"/>
      <w:divBdr>
        <w:top w:val="none" w:sz="0" w:space="0" w:color="auto"/>
        <w:left w:val="none" w:sz="0" w:space="0" w:color="auto"/>
        <w:bottom w:val="none" w:sz="0" w:space="0" w:color="auto"/>
        <w:right w:val="none" w:sz="0" w:space="0" w:color="auto"/>
      </w:divBdr>
    </w:div>
    <w:div w:id="1525560696">
      <w:marLeft w:val="0"/>
      <w:marRight w:val="0"/>
      <w:marTop w:val="0"/>
      <w:marBottom w:val="0"/>
      <w:divBdr>
        <w:top w:val="none" w:sz="0" w:space="0" w:color="auto"/>
        <w:left w:val="none" w:sz="0" w:space="0" w:color="auto"/>
        <w:bottom w:val="none" w:sz="0" w:space="0" w:color="auto"/>
        <w:right w:val="none" w:sz="0" w:space="0" w:color="auto"/>
      </w:divBdr>
    </w:div>
    <w:div w:id="1533497167">
      <w:marLeft w:val="0"/>
      <w:marRight w:val="0"/>
      <w:marTop w:val="0"/>
      <w:marBottom w:val="0"/>
      <w:divBdr>
        <w:top w:val="none" w:sz="0" w:space="0" w:color="auto"/>
        <w:left w:val="none" w:sz="0" w:space="0" w:color="auto"/>
        <w:bottom w:val="none" w:sz="0" w:space="0" w:color="auto"/>
        <w:right w:val="none" w:sz="0" w:space="0" w:color="auto"/>
      </w:divBdr>
    </w:div>
    <w:div w:id="1542791240">
      <w:bodyDiv w:val="1"/>
      <w:marLeft w:val="0"/>
      <w:marRight w:val="0"/>
      <w:marTop w:val="0"/>
      <w:marBottom w:val="0"/>
      <w:divBdr>
        <w:top w:val="none" w:sz="0" w:space="0" w:color="auto"/>
        <w:left w:val="none" w:sz="0" w:space="0" w:color="auto"/>
        <w:bottom w:val="none" w:sz="0" w:space="0" w:color="auto"/>
        <w:right w:val="none" w:sz="0" w:space="0" w:color="auto"/>
      </w:divBdr>
    </w:div>
    <w:div w:id="1542983926">
      <w:marLeft w:val="0"/>
      <w:marRight w:val="0"/>
      <w:marTop w:val="0"/>
      <w:marBottom w:val="0"/>
      <w:divBdr>
        <w:top w:val="none" w:sz="0" w:space="0" w:color="auto"/>
        <w:left w:val="none" w:sz="0" w:space="0" w:color="auto"/>
        <w:bottom w:val="none" w:sz="0" w:space="0" w:color="auto"/>
        <w:right w:val="none" w:sz="0" w:space="0" w:color="auto"/>
      </w:divBdr>
    </w:div>
    <w:div w:id="1546059787">
      <w:marLeft w:val="0"/>
      <w:marRight w:val="0"/>
      <w:marTop w:val="0"/>
      <w:marBottom w:val="0"/>
      <w:divBdr>
        <w:top w:val="none" w:sz="0" w:space="0" w:color="auto"/>
        <w:left w:val="none" w:sz="0" w:space="0" w:color="auto"/>
        <w:bottom w:val="none" w:sz="0" w:space="0" w:color="auto"/>
        <w:right w:val="none" w:sz="0" w:space="0" w:color="auto"/>
      </w:divBdr>
    </w:div>
    <w:div w:id="1548685173">
      <w:marLeft w:val="0"/>
      <w:marRight w:val="0"/>
      <w:marTop w:val="0"/>
      <w:marBottom w:val="0"/>
      <w:divBdr>
        <w:top w:val="none" w:sz="0" w:space="0" w:color="auto"/>
        <w:left w:val="none" w:sz="0" w:space="0" w:color="auto"/>
        <w:bottom w:val="none" w:sz="0" w:space="0" w:color="auto"/>
        <w:right w:val="none" w:sz="0" w:space="0" w:color="auto"/>
      </w:divBdr>
    </w:div>
    <w:div w:id="1549488279">
      <w:marLeft w:val="0"/>
      <w:marRight w:val="0"/>
      <w:marTop w:val="0"/>
      <w:marBottom w:val="0"/>
      <w:divBdr>
        <w:top w:val="none" w:sz="0" w:space="0" w:color="auto"/>
        <w:left w:val="none" w:sz="0" w:space="0" w:color="auto"/>
        <w:bottom w:val="none" w:sz="0" w:space="0" w:color="auto"/>
        <w:right w:val="none" w:sz="0" w:space="0" w:color="auto"/>
      </w:divBdr>
    </w:div>
    <w:div w:id="1550994863">
      <w:marLeft w:val="0"/>
      <w:marRight w:val="0"/>
      <w:marTop w:val="0"/>
      <w:marBottom w:val="0"/>
      <w:divBdr>
        <w:top w:val="none" w:sz="0" w:space="0" w:color="auto"/>
        <w:left w:val="none" w:sz="0" w:space="0" w:color="auto"/>
        <w:bottom w:val="none" w:sz="0" w:space="0" w:color="auto"/>
        <w:right w:val="none" w:sz="0" w:space="0" w:color="auto"/>
      </w:divBdr>
    </w:div>
    <w:div w:id="1559364423">
      <w:marLeft w:val="0"/>
      <w:marRight w:val="0"/>
      <w:marTop w:val="0"/>
      <w:marBottom w:val="0"/>
      <w:divBdr>
        <w:top w:val="none" w:sz="0" w:space="0" w:color="auto"/>
        <w:left w:val="none" w:sz="0" w:space="0" w:color="auto"/>
        <w:bottom w:val="none" w:sz="0" w:space="0" w:color="auto"/>
        <w:right w:val="none" w:sz="0" w:space="0" w:color="auto"/>
      </w:divBdr>
    </w:div>
    <w:div w:id="1559633765">
      <w:marLeft w:val="0"/>
      <w:marRight w:val="0"/>
      <w:marTop w:val="0"/>
      <w:marBottom w:val="0"/>
      <w:divBdr>
        <w:top w:val="none" w:sz="0" w:space="0" w:color="auto"/>
        <w:left w:val="none" w:sz="0" w:space="0" w:color="auto"/>
        <w:bottom w:val="none" w:sz="0" w:space="0" w:color="auto"/>
        <w:right w:val="none" w:sz="0" w:space="0" w:color="auto"/>
      </w:divBdr>
    </w:div>
    <w:div w:id="1566065770">
      <w:marLeft w:val="0"/>
      <w:marRight w:val="0"/>
      <w:marTop w:val="0"/>
      <w:marBottom w:val="0"/>
      <w:divBdr>
        <w:top w:val="none" w:sz="0" w:space="0" w:color="auto"/>
        <w:left w:val="none" w:sz="0" w:space="0" w:color="auto"/>
        <w:bottom w:val="none" w:sz="0" w:space="0" w:color="auto"/>
        <w:right w:val="none" w:sz="0" w:space="0" w:color="auto"/>
      </w:divBdr>
    </w:div>
    <w:div w:id="1573543943">
      <w:marLeft w:val="0"/>
      <w:marRight w:val="0"/>
      <w:marTop w:val="0"/>
      <w:marBottom w:val="0"/>
      <w:divBdr>
        <w:top w:val="none" w:sz="0" w:space="0" w:color="auto"/>
        <w:left w:val="none" w:sz="0" w:space="0" w:color="auto"/>
        <w:bottom w:val="none" w:sz="0" w:space="0" w:color="auto"/>
        <w:right w:val="none" w:sz="0" w:space="0" w:color="auto"/>
      </w:divBdr>
    </w:div>
    <w:div w:id="1574050874">
      <w:marLeft w:val="0"/>
      <w:marRight w:val="0"/>
      <w:marTop w:val="0"/>
      <w:marBottom w:val="0"/>
      <w:divBdr>
        <w:top w:val="none" w:sz="0" w:space="0" w:color="auto"/>
        <w:left w:val="none" w:sz="0" w:space="0" w:color="auto"/>
        <w:bottom w:val="none" w:sz="0" w:space="0" w:color="auto"/>
        <w:right w:val="none" w:sz="0" w:space="0" w:color="auto"/>
      </w:divBdr>
    </w:div>
    <w:div w:id="1575970672">
      <w:marLeft w:val="0"/>
      <w:marRight w:val="0"/>
      <w:marTop w:val="0"/>
      <w:marBottom w:val="0"/>
      <w:divBdr>
        <w:top w:val="none" w:sz="0" w:space="0" w:color="auto"/>
        <w:left w:val="none" w:sz="0" w:space="0" w:color="auto"/>
        <w:bottom w:val="none" w:sz="0" w:space="0" w:color="auto"/>
        <w:right w:val="none" w:sz="0" w:space="0" w:color="auto"/>
      </w:divBdr>
    </w:div>
    <w:div w:id="1591811100">
      <w:marLeft w:val="0"/>
      <w:marRight w:val="0"/>
      <w:marTop w:val="0"/>
      <w:marBottom w:val="0"/>
      <w:divBdr>
        <w:top w:val="none" w:sz="0" w:space="0" w:color="auto"/>
        <w:left w:val="none" w:sz="0" w:space="0" w:color="auto"/>
        <w:bottom w:val="none" w:sz="0" w:space="0" w:color="auto"/>
        <w:right w:val="none" w:sz="0" w:space="0" w:color="auto"/>
      </w:divBdr>
    </w:div>
    <w:div w:id="1592736396">
      <w:marLeft w:val="0"/>
      <w:marRight w:val="0"/>
      <w:marTop w:val="0"/>
      <w:marBottom w:val="0"/>
      <w:divBdr>
        <w:top w:val="none" w:sz="0" w:space="0" w:color="auto"/>
        <w:left w:val="none" w:sz="0" w:space="0" w:color="auto"/>
        <w:bottom w:val="none" w:sz="0" w:space="0" w:color="auto"/>
        <w:right w:val="none" w:sz="0" w:space="0" w:color="auto"/>
      </w:divBdr>
    </w:div>
    <w:div w:id="1600018919">
      <w:marLeft w:val="0"/>
      <w:marRight w:val="0"/>
      <w:marTop w:val="0"/>
      <w:marBottom w:val="0"/>
      <w:divBdr>
        <w:top w:val="none" w:sz="0" w:space="0" w:color="auto"/>
        <w:left w:val="none" w:sz="0" w:space="0" w:color="auto"/>
        <w:bottom w:val="none" w:sz="0" w:space="0" w:color="auto"/>
        <w:right w:val="none" w:sz="0" w:space="0" w:color="auto"/>
      </w:divBdr>
    </w:div>
    <w:div w:id="1603493218">
      <w:marLeft w:val="0"/>
      <w:marRight w:val="0"/>
      <w:marTop w:val="0"/>
      <w:marBottom w:val="0"/>
      <w:divBdr>
        <w:top w:val="none" w:sz="0" w:space="0" w:color="auto"/>
        <w:left w:val="none" w:sz="0" w:space="0" w:color="auto"/>
        <w:bottom w:val="none" w:sz="0" w:space="0" w:color="auto"/>
        <w:right w:val="none" w:sz="0" w:space="0" w:color="auto"/>
      </w:divBdr>
    </w:div>
    <w:div w:id="1604024941">
      <w:marLeft w:val="0"/>
      <w:marRight w:val="0"/>
      <w:marTop w:val="0"/>
      <w:marBottom w:val="0"/>
      <w:divBdr>
        <w:top w:val="none" w:sz="0" w:space="0" w:color="auto"/>
        <w:left w:val="none" w:sz="0" w:space="0" w:color="auto"/>
        <w:bottom w:val="none" w:sz="0" w:space="0" w:color="auto"/>
        <w:right w:val="none" w:sz="0" w:space="0" w:color="auto"/>
      </w:divBdr>
    </w:div>
    <w:div w:id="1607276770">
      <w:marLeft w:val="0"/>
      <w:marRight w:val="0"/>
      <w:marTop w:val="0"/>
      <w:marBottom w:val="0"/>
      <w:divBdr>
        <w:top w:val="none" w:sz="0" w:space="0" w:color="auto"/>
        <w:left w:val="none" w:sz="0" w:space="0" w:color="auto"/>
        <w:bottom w:val="none" w:sz="0" w:space="0" w:color="auto"/>
        <w:right w:val="none" w:sz="0" w:space="0" w:color="auto"/>
      </w:divBdr>
    </w:div>
    <w:div w:id="1608077363">
      <w:bodyDiv w:val="1"/>
      <w:marLeft w:val="0"/>
      <w:marRight w:val="0"/>
      <w:marTop w:val="0"/>
      <w:marBottom w:val="0"/>
      <w:divBdr>
        <w:top w:val="none" w:sz="0" w:space="0" w:color="auto"/>
        <w:left w:val="none" w:sz="0" w:space="0" w:color="auto"/>
        <w:bottom w:val="none" w:sz="0" w:space="0" w:color="auto"/>
        <w:right w:val="none" w:sz="0" w:space="0" w:color="auto"/>
      </w:divBdr>
    </w:div>
    <w:div w:id="1609120711">
      <w:marLeft w:val="0"/>
      <w:marRight w:val="0"/>
      <w:marTop w:val="0"/>
      <w:marBottom w:val="0"/>
      <w:divBdr>
        <w:top w:val="none" w:sz="0" w:space="0" w:color="auto"/>
        <w:left w:val="none" w:sz="0" w:space="0" w:color="auto"/>
        <w:bottom w:val="none" w:sz="0" w:space="0" w:color="auto"/>
        <w:right w:val="none" w:sz="0" w:space="0" w:color="auto"/>
      </w:divBdr>
    </w:div>
    <w:div w:id="1612199866">
      <w:marLeft w:val="0"/>
      <w:marRight w:val="0"/>
      <w:marTop w:val="0"/>
      <w:marBottom w:val="0"/>
      <w:divBdr>
        <w:top w:val="none" w:sz="0" w:space="0" w:color="auto"/>
        <w:left w:val="none" w:sz="0" w:space="0" w:color="auto"/>
        <w:bottom w:val="none" w:sz="0" w:space="0" w:color="auto"/>
        <w:right w:val="none" w:sz="0" w:space="0" w:color="auto"/>
      </w:divBdr>
    </w:div>
    <w:div w:id="1621110106">
      <w:marLeft w:val="0"/>
      <w:marRight w:val="0"/>
      <w:marTop w:val="0"/>
      <w:marBottom w:val="0"/>
      <w:divBdr>
        <w:top w:val="none" w:sz="0" w:space="0" w:color="auto"/>
        <w:left w:val="none" w:sz="0" w:space="0" w:color="auto"/>
        <w:bottom w:val="none" w:sz="0" w:space="0" w:color="auto"/>
        <w:right w:val="none" w:sz="0" w:space="0" w:color="auto"/>
      </w:divBdr>
    </w:div>
    <w:div w:id="1623268024">
      <w:marLeft w:val="0"/>
      <w:marRight w:val="0"/>
      <w:marTop w:val="0"/>
      <w:marBottom w:val="0"/>
      <w:divBdr>
        <w:top w:val="none" w:sz="0" w:space="0" w:color="auto"/>
        <w:left w:val="none" w:sz="0" w:space="0" w:color="auto"/>
        <w:bottom w:val="none" w:sz="0" w:space="0" w:color="auto"/>
        <w:right w:val="none" w:sz="0" w:space="0" w:color="auto"/>
      </w:divBdr>
    </w:div>
    <w:div w:id="1625044278">
      <w:marLeft w:val="0"/>
      <w:marRight w:val="0"/>
      <w:marTop w:val="0"/>
      <w:marBottom w:val="0"/>
      <w:divBdr>
        <w:top w:val="none" w:sz="0" w:space="0" w:color="auto"/>
        <w:left w:val="none" w:sz="0" w:space="0" w:color="auto"/>
        <w:bottom w:val="none" w:sz="0" w:space="0" w:color="auto"/>
        <w:right w:val="none" w:sz="0" w:space="0" w:color="auto"/>
      </w:divBdr>
    </w:div>
    <w:div w:id="1631134159">
      <w:marLeft w:val="0"/>
      <w:marRight w:val="0"/>
      <w:marTop w:val="0"/>
      <w:marBottom w:val="0"/>
      <w:divBdr>
        <w:top w:val="none" w:sz="0" w:space="0" w:color="auto"/>
        <w:left w:val="none" w:sz="0" w:space="0" w:color="auto"/>
        <w:bottom w:val="none" w:sz="0" w:space="0" w:color="auto"/>
        <w:right w:val="none" w:sz="0" w:space="0" w:color="auto"/>
      </w:divBdr>
    </w:div>
    <w:div w:id="1636057350">
      <w:bodyDiv w:val="1"/>
      <w:marLeft w:val="0"/>
      <w:marRight w:val="0"/>
      <w:marTop w:val="0"/>
      <w:marBottom w:val="0"/>
      <w:divBdr>
        <w:top w:val="none" w:sz="0" w:space="0" w:color="auto"/>
        <w:left w:val="none" w:sz="0" w:space="0" w:color="auto"/>
        <w:bottom w:val="none" w:sz="0" w:space="0" w:color="auto"/>
        <w:right w:val="none" w:sz="0" w:space="0" w:color="auto"/>
      </w:divBdr>
    </w:div>
    <w:div w:id="1636637591">
      <w:marLeft w:val="0"/>
      <w:marRight w:val="0"/>
      <w:marTop w:val="0"/>
      <w:marBottom w:val="0"/>
      <w:divBdr>
        <w:top w:val="none" w:sz="0" w:space="0" w:color="auto"/>
        <w:left w:val="none" w:sz="0" w:space="0" w:color="auto"/>
        <w:bottom w:val="none" w:sz="0" w:space="0" w:color="auto"/>
        <w:right w:val="none" w:sz="0" w:space="0" w:color="auto"/>
      </w:divBdr>
    </w:div>
    <w:div w:id="1642341889">
      <w:marLeft w:val="0"/>
      <w:marRight w:val="0"/>
      <w:marTop w:val="0"/>
      <w:marBottom w:val="0"/>
      <w:divBdr>
        <w:top w:val="none" w:sz="0" w:space="0" w:color="auto"/>
        <w:left w:val="none" w:sz="0" w:space="0" w:color="auto"/>
        <w:bottom w:val="none" w:sz="0" w:space="0" w:color="auto"/>
        <w:right w:val="none" w:sz="0" w:space="0" w:color="auto"/>
      </w:divBdr>
    </w:div>
    <w:div w:id="1651592829">
      <w:marLeft w:val="0"/>
      <w:marRight w:val="0"/>
      <w:marTop w:val="0"/>
      <w:marBottom w:val="0"/>
      <w:divBdr>
        <w:top w:val="none" w:sz="0" w:space="0" w:color="auto"/>
        <w:left w:val="none" w:sz="0" w:space="0" w:color="auto"/>
        <w:bottom w:val="none" w:sz="0" w:space="0" w:color="auto"/>
        <w:right w:val="none" w:sz="0" w:space="0" w:color="auto"/>
      </w:divBdr>
    </w:div>
    <w:div w:id="1653826310">
      <w:marLeft w:val="0"/>
      <w:marRight w:val="0"/>
      <w:marTop w:val="0"/>
      <w:marBottom w:val="0"/>
      <w:divBdr>
        <w:top w:val="none" w:sz="0" w:space="0" w:color="auto"/>
        <w:left w:val="none" w:sz="0" w:space="0" w:color="auto"/>
        <w:bottom w:val="none" w:sz="0" w:space="0" w:color="auto"/>
        <w:right w:val="none" w:sz="0" w:space="0" w:color="auto"/>
      </w:divBdr>
    </w:div>
    <w:div w:id="1655723517">
      <w:marLeft w:val="0"/>
      <w:marRight w:val="0"/>
      <w:marTop w:val="0"/>
      <w:marBottom w:val="0"/>
      <w:divBdr>
        <w:top w:val="none" w:sz="0" w:space="0" w:color="auto"/>
        <w:left w:val="none" w:sz="0" w:space="0" w:color="auto"/>
        <w:bottom w:val="none" w:sz="0" w:space="0" w:color="auto"/>
        <w:right w:val="none" w:sz="0" w:space="0" w:color="auto"/>
      </w:divBdr>
    </w:div>
    <w:div w:id="1661882528">
      <w:marLeft w:val="0"/>
      <w:marRight w:val="0"/>
      <w:marTop w:val="0"/>
      <w:marBottom w:val="0"/>
      <w:divBdr>
        <w:top w:val="none" w:sz="0" w:space="0" w:color="auto"/>
        <w:left w:val="none" w:sz="0" w:space="0" w:color="auto"/>
        <w:bottom w:val="none" w:sz="0" w:space="0" w:color="auto"/>
        <w:right w:val="none" w:sz="0" w:space="0" w:color="auto"/>
      </w:divBdr>
    </w:div>
    <w:div w:id="1669941090">
      <w:marLeft w:val="0"/>
      <w:marRight w:val="0"/>
      <w:marTop w:val="0"/>
      <w:marBottom w:val="0"/>
      <w:divBdr>
        <w:top w:val="none" w:sz="0" w:space="0" w:color="auto"/>
        <w:left w:val="none" w:sz="0" w:space="0" w:color="auto"/>
        <w:bottom w:val="none" w:sz="0" w:space="0" w:color="auto"/>
        <w:right w:val="none" w:sz="0" w:space="0" w:color="auto"/>
      </w:divBdr>
    </w:div>
    <w:div w:id="1670282088">
      <w:marLeft w:val="0"/>
      <w:marRight w:val="0"/>
      <w:marTop w:val="0"/>
      <w:marBottom w:val="0"/>
      <w:divBdr>
        <w:top w:val="none" w:sz="0" w:space="0" w:color="auto"/>
        <w:left w:val="none" w:sz="0" w:space="0" w:color="auto"/>
        <w:bottom w:val="none" w:sz="0" w:space="0" w:color="auto"/>
        <w:right w:val="none" w:sz="0" w:space="0" w:color="auto"/>
      </w:divBdr>
    </w:div>
    <w:div w:id="1671713247">
      <w:marLeft w:val="0"/>
      <w:marRight w:val="0"/>
      <w:marTop w:val="0"/>
      <w:marBottom w:val="0"/>
      <w:divBdr>
        <w:top w:val="none" w:sz="0" w:space="0" w:color="auto"/>
        <w:left w:val="none" w:sz="0" w:space="0" w:color="auto"/>
        <w:bottom w:val="none" w:sz="0" w:space="0" w:color="auto"/>
        <w:right w:val="none" w:sz="0" w:space="0" w:color="auto"/>
      </w:divBdr>
    </w:div>
    <w:div w:id="1673990754">
      <w:marLeft w:val="0"/>
      <w:marRight w:val="0"/>
      <w:marTop w:val="0"/>
      <w:marBottom w:val="0"/>
      <w:divBdr>
        <w:top w:val="none" w:sz="0" w:space="0" w:color="auto"/>
        <w:left w:val="none" w:sz="0" w:space="0" w:color="auto"/>
        <w:bottom w:val="none" w:sz="0" w:space="0" w:color="auto"/>
        <w:right w:val="none" w:sz="0" w:space="0" w:color="auto"/>
      </w:divBdr>
    </w:div>
    <w:div w:id="1682581497">
      <w:bodyDiv w:val="1"/>
      <w:marLeft w:val="0"/>
      <w:marRight w:val="0"/>
      <w:marTop w:val="0"/>
      <w:marBottom w:val="0"/>
      <w:divBdr>
        <w:top w:val="none" w:sz="0" w:space="0" w:color="auto"/>
        <w:left w:val="none" w:sz="0" w:space="0" w:color="auto"/>
        <w:bottom w:val="none" w:sz="0" w:space="0" w:color="auto"/>
        <w:right w:val="none" w:sz="0" w:space="0" w:color="auto"/>
      </w:divBdr>
    </w:div>
    <w:div w:id="1682967829">
      <w:marLeft w:val="0"/>
      <w:marRight w:val="0"/>
      <w:marTop w:val="0"/>
      <w:marBottom w:val="0"/>
      <w:divBdr>
        <w:top w:val="none" w:sz="0" w:space="0" w:color="auto"/>
        <w:left w:val="none" w:sz="0" w:space="0" w:color="auto"/>
        <w:bottom w:val="none" w:sz="0" w:space="0" w:color="auto"/>
        <w:right w:val="none" w:sz="0" w:space="0" w:color="auto"/>
      </w:divBdr>
    </w:div>
    <w:div w:id="1686589877">
      <w:bodyDiv w:val="1"/>
      <w:marLeft w:val="0"/>
      <w:marRight w:val="0"/>
      <w:marTop w:val="0"/>
      <w:marBottom w:val="0"/>
      <w:divBdr>
        <w:top w:val="none" w:sz="0" w:space="0" w:color="auto"/>
        <w:left w:val="none" w:sz="0" w:space="0" w:color="auto"/>
        <w:bottom w:val="none" w:sz="0" w:space="0" w:color="auto"/>
        <w:right w:val="none" w:sz="0" w:space="0" w:color="auto"/>
      </w:divBdr>
    </w:div>
    <w:div w:id="1689328039">
      <w:marLeft w:val="0"/>
      <w:marRight w:val="0"/>
      <w:marTop w:val="0"/>
      <w:marBottom w:val="0"/>
      <w:divBdr>
        <w:top w:val="none" w:sz="0" w:space="0" w:color="auto"/>
        <w:left w:val="none" w:sz="0" w:space="0" w:color="auto"/>
        <w:bottom w:val="none" w:sz="0" w:space="0" w:color="auto"/>
        <w:right w:val="none" w:sz="0" w:space="0" w:color="auto"/>
      </w:divBdr>
    </w:div>
    <w:div w:id="1689795385">
      <w:bodyDiv w:val="1"/>
      <w:marLeft w:val="0"/>
      <w:marRight w:val="0"/>
      <w:marTop w:val="0"/>
      <w:marBottom w:val="0"/>
      <w:divBdr>
        <w:top w:val="none" w:sz="0" w:space="0" w:color="auto"/>
        <w:left w:val="none" w:sz="0" w:space="0" w:color="auto"/>
        <w:bottom w:val="none" w:sz="0" w:space="0" w:color="auto"/>
        <w:right w:val="none" w:sz="0" w:space="0" w:color="auto"/>
      </w:divBdr>
    </w:div>
    <w:div w:id="1690788673">
      <w:marLeft w:val="0"/>
      <w:marRight w:val="0"/>
      <w:marTop w:val="0"/>
      <w:marBottom w:val="0"/>
      <w:divBdr>
        <w:top w:val="none" w:sz="0" w:space="0" w:color="auto"/>
        <w:left w:val="none" w:sz="0" w:space="0" w:color="auto"/>
        <w:bottom w:val="none" w:sz="0" w:space="0" w:color="auto"/>
        <w:right w:val="none" w:sz="0" w:space="0" w:color="auto"/>
      </w:divBdr>
    </w:div>
    <w:div w:id="1690914164">
      <w:marLeft w:val="0"/>
      <w:marRight w:val="0"/>
      <w:marTop w:val="0"/>
      <w:marBottom w:val="0"/>
      <w:divBdr>
        <w:top w:val="none" w:sz="0" w:space="0" w:color="auto"/>
        <w:left w:val="none" w:sz="0" w:space="0" w:color="auto"/>
        <w:bottom w:val="none" w:sz="0" w:space="0" w:color="auto"/>
        <w:right w:val="none" w:sz="0" w:space="0" w:color="auto"/>
      </w:divBdr>
    </w:div>
    <w:div w:id="1693649047">
      <w:marLeft w:val="0"/>
      <w:marRight w:val="0"/>
      <w:marTop w:val="0"/>
      <w:marBottom w:val="0"/>
      <w:divBdr>
        <w:top w:val="none" w:sz="0" w:space="0" w:color="auto"/>
        <w:left w:val="none" w:sz="0" w:space="0" w:color="auto"/>
        <w:bottom w:val="none" w:sz="0" w:space="0" w:color="auto"/>
        <w:right w:val="none" w:sz="0" w:space="0" w:color="auto"/>
      </w:divBdr>
    </w:div>
    <w:div w:id="1697341306">
      <w:marLeft w:val="0"/>
      <w:marRight w:val="0"/>
      <w:marTop w:val="0"/>
      <w:marBottom w:val="0"/>
      <w:divBdr>
        <w:top w:val="none" w:sz="0" w:space="0" w:color="auto"/>
        <w:left w:val="none" w:sz="0" w:space="0" w:color="auto"/>
        <w:bottom w:val="none" w:sz="0" w:space="0" w:color="auto"/>
        <w:right w:val="none" w:sz="0" w:space="0" w:color="auto"/>
      </w:divBdr>
    </w:div>
    <w:div w:id="1702512100">
      <w:bodyDiv w:val="1"/>
      <w:marLeft w:val="0"/>
      <w:marRight w:val="0"/>
      <w:marTop w:val="0"/>
      <w:marBottom w:val="0"/>
      <w:divBdr>
        <w:top w:val="none" w:sz="0" w:space="0" w:color="auto"/>
        <w:left w:val="none" w:sz="0" w:space="0" w:color="auto"/>
        <w:bottom w:val="none" w:sz="0" w:space="0" w:color="auto"/>
        <w:right w:val="none" w:sz="0" w:space="0" w:color="auto"/>
      </w:divBdr>
    </w:div>
    <w:div w:id="1704671268">
      <w:marLeft w:val="0"/>
      <w:marRight w:val="0"/>
      <w:marTop w:val="0"/>
      <w:marBottom w:val="0"/>
      <w:divBdr>
        <w:top w:val="none" w:sz="0" w:space="0" w:color="auto"/>
        <w:left w:val="none" w:sz="0" w:space="0" w:color="auto"/>
        <w:bottom w:val="none" w:sz="0" w:space="0" w:color="auto"/>
        <w:right w:val="none" w:sz="0" w:space="0" w:color="auto"/>
      </w:divBdr>
    </w:div>
    <w:div w:id="1705327246">
      <w:bodyDiv w:val="1"/>
      <w:marLeft w:val="0"/>
      <w:marRight w:val="0"/>
      <w:marTop w:val="0"/>
      <w:marBottom w:val="0"/>
      <w:divBdr>
        <w:top w:val="none" w:sz="0" w:space="0" w:color="auto"/>
        <w:left w:val="none" w:sz="0" w:space="0" w:color="auto"/>
        <w:bottom w:val="none" w:sz="0" w:space="0" w:color="auto"/>
        <w:right w:val="none" w:sz="0" w:space="0" w:color="auto"/>
      </w:divBdr>
    </w:div>
    <w:div w:id="1707372219">
      <w:marLeft w:val="0"/>
      <w:marRight w:val="0"/>
      <w:marTop w:val="0"/>
      <w:marBottom w:val="0"/>
      <w:divBdr>
        <w:top w:val="none" w:sz="0" w:space="0" w:color="auto"/>
        <w:left w:val="none" w:sz="0" w:space="0" w:color="auto"/>
        <w:bottom w:val="none" w:sz="0" w:space="0" w:color="auto"/>
        <w:right w:val="none" w:sz="0" w:space="0" w:color="auto"/>
      </w:divBdr>
    </w:div>
    <w:div w:id="1707949273">
      <w:marLeft w:val="0"/>
      <w:marRight w:val="0"/>
      <w:marTop w:val="0"/>
      <w:marBottom w:val="0"/>
      <w:divBdr>
        <w:top w:val="none" w:sz="0" w:space="0" w:color="auto"/>
        <w:left w:val="none" w:sz="0" w:space="0" w:color="auto"/>
        <w:bottom w:val="none" w:sz="0" w:space="0" w:color="auto"/>
        <w:right w:val="none" w:sz="0" w:space="0" w:color="auto"/>
      </w:divBdr>
    </w:div>
    <w:div w:id="1712801008">
      <w:marLeft w:val="0"/>
      <w:marRight w:val="0"/>
      <w:marTop w:val="0"/>
      <w:marBottom w:val="0"/>
      <w:divBdr>
        <w:top w:val="none" w:sz="0" w:space="0" w:color="auto"/>
        <w:left w:val="none" w:sz="0" w:space="0" w:color="auto"/>
        <w:bottom w:val="none" w:sz="0" w:space="0" w:color="auto"/>
        <w:right w:val="none" w:sz="0" w:space="0" w:color="auto"/>
      </w:divBdr>
    </w:div>
    <w:div w:id="1720089880">
      <w:marLeft w:val="0"/>
      <w:marRight w:val="0"/>
      <w:marTop w:val="0"/>
      <w:marBottom w:val="0"/>
      <w:divBdr>
        <w:top w:val="none" w:sz="0" w:space="0" w:color="auto"/>
        <w:left w:val="none" w:sz="0" w:space="0" w:color="auto"/>
        <w:bottom w:val="none" w:sz="0" w:space="0" w:color="auto"/>
        <w:right w:val="none" w:sz="0" w:space="0" w:color="auto"/>
      </w:divBdr>
    </w:div>
    <w:div w:id="1723747279">
      <w:marLeft w:val="0"/>
      <w:marRight w:val="0"/>
      <w:marTop w:val="0"/>
      <w:marBottom w:val="0"/>
      <w:divBdr>
        <w:top w:val="none" w:sz="0" w:space="0" w:color="auto"/>
        <w:left w:val="none" w:sz="0" w:space="0" w:color="auto"/>
        <w:bottom w:val="none" w:sz="0" w:space="0" w:color="auto"/>
        <w:right w:val="none" w:sz="0" w:space="0" w:color="auto"/>
      </w:divBdr>
    </w:div>
    <w:div w:id="1735660097">
      <w:marLeft w:val="0"/>
      <w:marRight w:val="0"/>
      <w:marTop w:val="0"/>
      <w:marBottom w:val="0"/>
      <w:divBdr>
        <w:top w:val="none" w:sz="0" w:space="0" w:color="auto"/>
        <w:left w:val="none" w:sz="0" w:space="0" w:color="auto"/>
        <w:bottom w:val="none" w:sz="0" w:space="0" w:color="auto"/>
        <w:right w:val="none" w:sz="0" w:space="0" w:color="auto"/>
      </w:divBdr>
    </w:div>
    <w:div w:id="1736778579">
      <w:marLeft w:val="0"/>
      <w:marRight w:val="0"/>
      <w:marTop w:val="0"/>
      <w:marBottom w:val="0"/>
      <w:divBdr>
        <w:top w:val="none" w:sz="0" w:space="0" w:color="auto"/>
        <w:left w:val="none" w:sz="0" w:space="0" w:color="auto"/>
        <w:bottom w:val="none" w:sz="0" w:space="0" w:color="auto"/>
        <w:right w:val="none" w:sz="0" w:space="0" w:color="auto"/>
      </w:divBdr>
    </w:div>
    <w:div w:id="1738241358">
      <w:marLeft w:val="0"/>
      <w:marRight w:val="0"/>
      <w:marTop w:val="0"/>
      <w:marBottom w:val="0"/>
      <w:divBdr>
        <w:top w:val="none" w:sz="0" w:space="0" w:color="auto"/>
        <w:left w:val="none" w:sz="0" w:space="0" w:color="auto"/>
        <w:bottom w:val="none" w:sz="0" w:space="0" w:color="auto"/>
        <w:right w:val="none" w:sz="0" w:space="0" w:color="auto"/>
      </w:divBdr>
    </w:div>
    <w:div w:id="1758017664">
      <w:marLeft w:val="0"/>
      <w:marRight w:val="0"/>
      <w:marTop w:val="0"/>
      <w:marBottom w:val="0"/>
      <w:divBdr>
        <w:top w:val="none" w:sz="0" w:space="0" w:color="auto"/>
        <w:left w:val="none" w:sz="0" w:space="0" w:color="auto"/>
        <w:bottom w:val="none" w:sz="0" w:space="0" w:color="auto"/>
        <w:right w:val="none" w:sz="0" w:space="0" w:color="auto"/>
      </w:divBdr>
    </w:div>
    <w:div w:id="1760827565">
      <w:marLeft w:val="0"/>
      <w:marRight w:val="0"/>
      <w:marTop w:val="0"/>
      <w:marBottom w:val="0"/>
      <w:divBdr>
        <w:top w:val="none" w:sz="0" w:space="0" w:color="auto"/>
        <w:left w:val="none" w:sz="0" w:space="0" w:color="auto"/>
        <w:bottom w:val="none" w:sz="0" w:space="0" w:color="auto"/>
        <w:right w:val="none" w:sz="0" w:space="0" w:color="auto"/>
      </w:divBdr>
    </w:div>
    <w:div w:id="1764185874">
      <w:marLeft w:val="0"/>
      <w:marRight w:val="0"/>
      <w:marTop w:val="0"/>
      <w:marBottom w:val="0"/>
      <w:divBdr>
        <w:top w:val="none" w:sz="0" w:space="0" w:color="auto"/>
        <w:left w:val="none" w:sz="0" w:space="0" w:color="auto"/>
        <w:bottom w:val="none" w:sz="0" w:space="0" w:color="auto"/>
        <w:right w:val="none" w:sz="0" w:space="0" w:color="auto"/>
      </w:divBdr>
    </w:div>
    <w:div w:id="1764688311">
      <w:marLeft w:val="0"/>
      <w:marRight w:val="0"/>
      <w:marTop w:val="0"/>
      <w:marBottom w:val="0"/>
      <w:divBdr>
        <w:top w:val="none" w:sz="0" w:space="0" w:color="auto"/>
        <w:left w:val="none" w:sz="0" w:space="0" w:color="auto"/>
        <w:bottom w:val="none" w:sz="0" w:space="0" w:color="auto"/>
        <w:right w:val="none" w:sz="0" w:space="0" w:color="auto"/>
      </w:divBdr>
    </w:div>
    <w:div w:id="1772893659">
      <w:marLeft w:val="0"/>
      <w:marRight w:val="0"/>
      <w:marTop w:val="0"/>
      <w:marBottom w:val="0"/>
      <w:divBdr>
        <w:top w:val="none" w:sz="0" w:space="0" w:color="auto"/>
        <w:left w:val="none" w:sz="0" w:space="0" w:color="auto"/>
        <w:bottom w:val="none" w:sz="0" w:space="0" w:color="auto"/>
        <w:right w:val="none" w:sz="0" w:space="0" w:color="auto"/>
      </w:divBdr>
    </w:div>
    <w:div w:id="1777944484">
      <w:marLeft w:val="0"/>
      <w:marRight w:val="0"/>
      <w:marTop w:val="0"/>
      <w:marBottom w:val="0"/>
      <w:divBdr>
        <w:top w:val="none" w:sz="0" w:space="0" w:color="auto"/>
        <w:left w:val="none" w:sz="0" w:space="0" w:color="auto"/>
        <w:bottom w:val="none" w:sz="0" w:space="0" w:color="auto"/>
        <w:right w:val="none" w:sz="0" w:space="0" w:color="auto"/>
      </w:divBdr>
    </w:div>
    <w:div w:id="1778014338">
      <w:marLeft w:val="0"/>
      <w:marRight w:val="0"/>
      <w:marTop w:val="0"/>
      <w:marBottom w:val="0"/>
      <w:divBdr>
        <w:top w:val="none" w:sz="0" w:space="0" w:color="auto"/>
        <w:left w:val="none" w:sz="0" w:space="0" w:color="auto"/>
        <w:bottom w:val="none" w:sz="0" w:space="0" w:color="auto"/>
        <w:right w:val="none" w:sz="0" w:space="0" w:color="auto"/>
      </w:divBdr>
    </w:div>
    <w:div w:id="1781609669">
      <w:marLeft w:val="0"/>
      <w:marRight w:val="0"/>
      <w:marTop w:val="0"/>
      <w:marBottom w:val="0"/>
      <w:divBdr>
        <w:top w:val="none" w:sz="0" w:space="0" w:color="auto"/>
        <w:left w:val="none" w:sz="0" w:space="0" w:color="auto"/>
        <w:bottom w:val="none" w:sz="0" w:space="0" w:color="auto"/>
        <w:right w:val="none" w:sz="0" w:space="0" w:color="auto"/>
      </w:divBdr>
    </w:div>
    <w:div w:id="1785417522">
      <w:marLeft w:val="0"/>
      <w:marRight w:val="0"/>
      <w:marTop w:val="0"/>
      <w:marBottom w:val="0"/>
      <w:divBdr>
        <w:top w:val="none" w:sz="0" w:space="0" w:color="auto"/>
        <w:left w:val="none" w:sz="0" w:space="0" w:color="auto"/>
        <w:bottom w:val="none" w:sz="0" w:space="0" w:color="auto"/>
        <w:right w:val="none" w:sz="0" w:space="0" w:color="auto"/>
      </w:divBdr>
    </w:div>
    <w:div w:id="1790077981">
      <w:bodyDiv w:val="1"/>
      <w:marLeft w:val="0"/>
      <w:marRight w:val="0"/>
      <w:marTop w:val="0"/>
      <w:marBottom w:val="0"/>
      <w:divBdr>
        <w:top w:val="none" w:sz="0" w:space="0" w:color="auto"/>
        <w:left w:val="none" w:sz="0" w:space="0" w:color="auto"/>
        <w:bottom w:val="none" w:sz="0" w:space="0" w:color="auto"/>
        <w:right w:val="none" w:sz="0" w:space="0" w:color="auto"/>
      </w:divBdr>
    </w:div>
    <w:div w:id="1799451050">
      <w:marLeft w:val="0"/>
      <w:marRight w:val="0"/>
      <w:marTop w:val="0"/>
      <w:marBottom w:val="0"/>
      <w:divBdr>
        <w:top w:val="none" w:sz="0" w:space="0" w:color="auto"/>
        <w:left w:val="none" w:sz="0" w:space="0" w:color="auto"/>
        <w:bottom w:val="none" w:sz="0" w:space="0" w:color="auto"/>
        <w:right w:val="none" w:sz="0" w:space="0" w:color="auto"/>
      </w:divBdr>
    </w:div>
    <w:div w:id="1799495473">
      <w:marLeft w:val="0"/>
      <w:marRight w:val="0"/>
      <w:marTop w:val="0"/>
      <w:marBottom w:val="0"/>
      <w:divBdr>
        <w:top w:val="none" w:sz="0" w:space="0" w:color="auto"/>
        <w:left w:val="none" w:sz="0" w:space="0" w:color="auto"/>
        <w:bottom w:val="none" w:sz="0" w:space="0" w:color="auto"/>
        <w:right w:val="none" w:sz="0" w:space="0" w:color="auto"/>
      </w:divBdr>
    </w:div>
    <w:div w:id="1813525868">
      <w:marLeft w:val="0"/>
      <w:marRight w:val="0"/>
      <w:marTop w:val="0"/>
      <w:marBottom w:val="0"/>
      <w:divBdr>
        <w:top w:val="none" w:sz="0" w:space="0" w:color="auto"/>
        <w:left w:val="none" w:sz="0" w:space="0" w:color="auto"/>
        <w:bottom w:val="none" w:sz="0" w:space="0" w:color="auto"/>
        <w:right w:val="none" w:sz="0" w:space="0" w:color="auto"/>
      </w:divBdr>
    </w:div>
    <w:div w:id="1815952074">
      <w:marLeft w:val="0"/>
      <w:marRight w:val="0"/>
      <w:marTop w:val="0"/>
      <w:marBottom w:val="0"/>
      <w:divBdr>
        <w:top w:val="none" w:sz="0" w:space="0" w:color="auto"/>
        <w:left w:val="none" w:sz="0" w:space="0" w:color="auto"/>
        <w:bottom w:val="none" w:sz="0" w:space="0" w:color="auto"/>
        <w:right w:val="none" w:sz="0" w:space="0" w:color="auto"/>
      </w:divBdr>
    </w:div>
    <w:div w:id="1819420195">
      <w:marLeft w:val="0"/>
      <w:marRight w:val="0"/>
      <w:marTop w:val="0"/>
      <w:marBottom w:val="0"/>
      <w:divBdr>
        <w:top w:val="none" w:sz="0" w:space="0" w:color="auto"/>
        <w:left w:val="none" w:sz="0" w:space="0" w:color="auto"/>
        <w:bottom w:val="none" w:sz="0" w:space="0" w:color="auto"/>
        <w:right w:val="none" w:sz="0" w:space="0" w:color="auto"/>
      </w:divBdr>
    </w:div>
    <w:div w:id="1820609691">
      <w:marLeft w:val="0"/>
      <w:marRight w:val="0"/>
      <w:marTop w:val="0"/>
      <w:marBottom w:val="0"/>
      <w:divBdr>
        <w:top w:val="none" w:sz="0" w:space="0" w:color="auto"/>
        <w:left w:val="none" w:sz="0" w:space="0" w:color="auto"/>
        <w:bottom w:val="none" w:sz="0" w:space="0" w:color="auto"/>
        <w:right w:val="none" w:sz="0" w:space="0" w:color="auto"/>
      </w:divBdr>
    </w:div>
    <w:div w:id="1825392372">
      <w:marLeft w:val="0"/>
      <w:marRight w:val="0"/>
      <w:marTop w:val="0"/>
      <w:marBottom w:val="0"/>
      <w:divBdr>
        <w:top w:val="none" w:sz="0" w:space="0" w:color="auto"/>
        <w:left w:val="none" w:sz="0" w:space="0" w:color="auto"/>
        <w:bottom w:val="none" w:sz="0" w:space="0" w:color="auto"/>
        <w:right w:val="none" w:sz="0" w:space="0" w:color="auto"/>
      </w:divBdr>
    </w:div>
    <w:div w:id="1826583293">
      <w:bodyDiv w:val="1"/>
      <w:marLeft w:val="0"/>
      <w:marRight w:val="0"/>
      <w:marTop w:val="0"/>
      <w:marBottom w:val="0"/>
      <w:divBdr>
        <w:top w:val="none" w:sz="0" w:space="0" w:color="auto"/>
        <w:left w:val="none" w:sz="0" w:space="0" w:color="auto"/>
        <w:bottom w:val="none" w:sz="0" w:space="0" w:color="auto"/>
        <w:right w:val="none" w:sz="0" w:space="0" w:color="auto"/>
      </w:divBdr>
    </w:div>
    <w:div w:id="1831016919">
      <w:marLeft w:val="0"/>
      <w:marRight w:val="0"/>
      <w:marTop w:val="0"/>
      <w:marBottom w:val="0"/>
      <w:divBdr>
        <w:top w:val="none" w:sz="0" w:space="0" w:color="auto"/>
        <w:left w:val="none" w:sz="0" w:space="0" w:color="auto"/>
        <w:bottom w:val="none" w:sz="0" w:space="0" w:color="auto"/>
        <w:right w:val="none" w:sz="0" w:space="0" w:color="auto"/>
      </w:divBdr>
    </w:div>
    <w:div w:id="1833641134">
      <w:marLeft w:val="0"/>
      <w:marRight w:val="0"/>
      <w:marTop w:val="0"/>
      <w:marBottom w:val="0"/>
      <w:divBdr>
        <w:top w:val="none" w:sz="0" w:space="0" w:color="auto"/>
        <w:left w:val="none" w:sz="0" w:space="0" w:color="auto"/>
        <w:bottom w:val="none" w:sz="0" w:space="0" w:color="auto"/>
        <w:right w:val="none" w:sz="0" w:space="0" w:color="auto"/>
      </w:divBdr>
    </w:div>
    <w:div w:id="1836266389">
      <w:marLeft w:val="0"/>
      <w:marRight w:val="0"/>
      <w:marTop w:val="0"/>
      <w:marBottom w:val="0"/>
      <w:divBdr>
        <w:top w:val="none" w:sz="0" w:space="0" w:color="auto"/>
        <w:left w:val="none" w:sz="0" w:space="0" w:color="auto"/>
        <w:bottom w:val="none" w:sz="0" w:space="0" w:color="auto"/>
        <w:right w:val="none" w:sz="0" w:space="0" w:color="auto"/>
      </w:divBdr>
    </w:div>
    <w:div w:id="1846088540">
      <w:marLeft w:val="0"/>
      <w:marRight w:val="0"/>
      <w:marTop w:val="0"/>
      <w:marBottom w:val="0"/>
      <w:divBdr>
        <w:top w:val="none" w:sz="0" w:space="0" w:color="auto"/>
        <w:left w:val="none" w:sz="0" w:space="0" w:color="auto"/>
        <w:bottom w:val="none" w:sz="0" w:space="0" w:color="auto"/>
        <w:right w:val="none" w:sz="0" w:space="0" w:color="auto"/>
      </w:divBdr>
    </w:div>
    <w:div w:id="1853255242">
      <w:marLeft w:val="0"/>
      <w:marRight w:val="0"/>
      <w:marTop w:val="0"/>
      <w:marBottom w:val="0"/>
      <w:divBdr>
        <w:top w:val="none" w:sz="0" w:space="0" w:color="auto"/>
        <w:left w:val="none" w:sz="0" w:space="0" w:color="auto"/>
        <w:bottom w:val="none" w:sz="0" w:space="0" w:color="auto"/>
        <w:right w:val="none" w:sz="0" w:space="0" w:color="auto"/>
      </w:divBdr>
    </w:div>
    <w:div w:id="1855610285">
      <w:marLeft w:val="0"/>
      <w:marRight w:val="0"/>
      <w:marTop w:val="0"/>
      <w:marBottom w:val="0"/>
      <w:divBdr>
        <w:top w:val="none" w:sz="0" w:space="0" w:color="auto"/>
        <w:left w:val="none" w:sz="0" w:space="0" w:color="auto"/>
        <w:bottom w:val="none" w:sz="0" w:space="0" w:color="auto"/>
        <w:right w:val="none" w:sz="0" w:space="0" w:color="auto"/>
      </w:divBdr>
    </w:div>
    <w:div w:id="1863589144">
      <w:marLeft w:val="0"/>
      <w:marRight w:val="0"/>
      <w:marTop w:val="0"/>
      <w:marBottom w:val="0"/>
      <w:divBdr>
        <w:top w:val="none" w:sz="0" w:space="0" w:color="auto"/>
        <w:left w:val="none" w:sz="0" w:space="0" w:color="auto"/>
        <w:bottom w:val="none" w:sz="0" w:space="0" w:color="auto"/>
        <w:right w:val="none" w:sz="0" w:space="0" w:color="auto"/>
      </w:divBdr>
    </w:div>
    <w:div w:id="1878423656">
      <w:marLeft w:val="0"/>
      <w:marRight w:val="0"/>
      <w:marTop w:val="0"/>
      <w:marBottom w:val="0"/>
      <w:divBdr>
        <w:top w:val="none" w:sz="0" w:space="0" w:color="auto"/>
        <w:left w:val="none" w:sz="0" w:space="0" w:color="auto"/>
        <w:bottom w:val="none" w:sz="0" w:space="0" w:color="auto"/>
        <w:right w:val="none" w:sz="0" w:space="0" w:color="auto"/>
      </w:divBdr>
    </w:div>
    <w:div w:id="1885217300">
      <w:marLeft w:val="0"/>
      <w:marRight w:val="0"/>
      <w:marTop w:val="0"/>
      <w:marBottom w:val="0"/>
      <w:divBdr>
        <w:top w:val="none" w:sz="0" w:space="0" w:color="auto"/>
        <w:left w:val="none" w:sz="0" w:space="0" w:color="auto"/>
        <w:bottom w:val="none" w:sz="0" w:space="0" w:color="auto"/>
        <w:right w:val="none" w:sz="0" w:space="0" w:color="auto"/>
      </w:divBdr>
    </w:div>
    <w:div w:id="1886021764">
      <w:marLeft w:val="0"/>
      <w:marRight w:val="0"/>
      <w:marTop w:val="0"/>
      <w:marBottom w:val="0"/>
      <w:divBdr>
        <w:top w:val="none" w:sz="0" w:space="0" w:color="auto"/>
        <w:left w:val="none" w:sz="0" w:space="0" w:color="auto"/>
        <w:bottom w:val="none" w:sz="0" w:space="0" w:color="auto"/>
        <w:right w:val="none" w:sz="0" w:space="0" w:color="auto"/>
      </w:divBdr>
    </w:div>
    <w:div w:id="1888376038">
      <w:marLeft w:val="0"/>
      <w:marRight w:val="0"/>
      <w:marTop w:val="0"/>
      <w:marBottom w:val="0"/>
      <w:divBdr>
        <w:top w:val="none" w:sz="0" w:space="0" w:color="auto"/>
        <w:left w:val="none" w:sz="0" w:space="0" w:color="auto"/>
        <w:bottom w:val="none" w:sz="0" w:space="0" w:color="auto"/>
        <w:right w:val="none" w:sz="0" w:space="0" w:color="auto"/>
      </w:divBdr>
    </w:div>
    <w:div w:id="1888688128">
      <w:marLeft w:val="0"/>
      <w:marRight w:val="0"/>
      <w:marTop w:val="0"/>
      <w:marBottom w:val="0"/>
      <w:divBdr>
        <w:top w:val="none" w:sz="0" w:space="0" w:color="auto"/>
        <w:left w:val="none" w:sz="0" w:space="0" w:color="auto"/>
        <w:bottom w:val="none" w:sz="0" w:space="0" w:color="auto"/>
        <w:right w:val="none" w:sz="0" w:space="0" w:color="auto"/>
      </w:divBdr>
    </w:div>
    <w:div w:id="1889222945">
      <w:bodyDiv w:val="1"/>
      <w:marLeft w:val="0"/>
      <w:marRight w:val="0"/>
      <w:marTop w:val="0"/>
      <w:marBottom w:val="0"/>
      <w:divBdr>
        <w:top w:val="none" w:sz="0" w:space="0" w:color="auto"/>
        <w:left w:val="none" w:sz="0" w:space="0" w:color="auto"/>
        <w:bottom w:val="none" w:sz="0" w:space="0" w:color="auto"/>
        <w:right w:val="none" w:sz="0" w:space="0" w:color="auto"/>
      </w:divBdr>
    </w:div>
    <w:div w:id="1903100124">
      <w:marLeft w:val="0"/>
      <w:marRight w:val="0"/>
      <w:marTop w:val="0"/>
      <w:marBottom w:val="0"/>
      <w:divBdr>
        <w:top w:val="none" w:sz="0" w:space="0" w:color="auto"/>
        <w:left w:val="none" w:sz="0" w:space="0" w:color="auto"/>
        <w:bottom w:val="none" w:sz="0" w:space="0" w:color="auto"/>
        <w:right w:val="none" w:sz="0" w:space="0" w:color="auto"/>
      </w:divBdr>
    </w:div>
    <w:div w:id="1906993002">
      <w:marLeft w:val="0"/>
      <w:marRight w:val="0"/>
      <w:marTop w:val="0"/>
      <w:marBottom w:val="0"/>
      <w:divBdr>
        <w:top w:val="none" w:sz="0" w:space="0" w:color="auto"/>
        <w:left w:val="none" w:sz="0" w:space="0" w:color="auto"/>
        <w:bottom w:val="none" w:sz="0" w:space="0" w:color="auto"/>
        <w:right w:val="none" w:sz="0" w:space="0" w:color="auto"/>
      </w:divBdr>
    </w:div>
    <w:div w:id="1912305041">
      <w:marLeft w:val="0"/>
      <w:marRight w:val="0"/>
      <w:marTop w:val="0"/>
      <w:marBottom w:val="0"/>
      <w:divBdr>
        <w:top w:val="none" w:sz="0" w:space="0" w:color="auto"/>
        <w:left w:val="none" w:sz="0" w:space="0" w:color="auto"/>
        <w:bottom w:val="none" w:sz="0" w:space="0" w:color="auto"/>
        <w:right w:val="none" w:sz="0" w:space="0" w:color="auto"/>
      </w:divBdr>
    </w:div>
    <w:div w:id="1913813242">
      <w:marLeft w:val="0"/>
      <w:marRight w:val="0"/>
      <w:marTop w:val="0"/>
      <w:marBottom w:val="0"/>
      <w:divBdr>
        <w:top w:val="none" w:sz="0" w:space="0" w:color="auto"/>
        <w:left w:val="none" w:sz="0" w:space="0" w:color="auto"/>
        <w:bottom w:val="none" w:sz="0" w:space="0" w:color="auto"/>
        <w:right w:val="none" w:sz="0" w:space="0" w:color="auto"/>
      </w:divBdr>
    </w:div>
    <w:div w:id="1914392214">
      <w:marLeft w:val="0"/>
      <w:marRight w:val="0"/>
      <w:marTop w:val="0"/>
      <w:marBottom w:val="0"/>
      <w:divBdr>
        <w:top w:val="none" w:sz="0" w:space="0" w:color="auto"/>
        <w:left w:val="none" w:sz="0" w:space="0" w:color="auto"/>
        <w:bottom w:val="none" w:sz="0" w:space="0" w:color="auto"/>
        <w:right w:val="none" w:sz="0" w:space="0" w:color="auto"/>
      </w:divBdr>
    </w:div>
    <w:div w:id="1914779719">
      <w:marLeft w:val="0"/>
      <w:marRight w:val="0"/>
      <w:marTop w:val="0"/>
      <w:marBottom w:val="0"/>
      <w:divBdr>
        <w:top w:val="none" w:sz="0" w:space="0" w:color="auto"/>
        <w:left w:val="none" w:sz="0" w:space="0" w:color="auto"/>
        <w:bottom w:val="none" w:sz="0" w:space="0" w:color="auto"/>
        <w:right w:val="none" w:sz="0" w:space="0" w:color="auto"/>
      </w:divBdr>
    </w:div>
    <w:div w:id="1916472198">
      <w:marLeft w:val="0"/>
      <w:marRight w:val="0"/>
      <w:marTop w:val="0"/>
      <w:marBottom w:val="0"/>
      <w:divBdr>
        <w:top w:val="none" w:sz="0" w:space="0" w:color="auto"/>
        <w:left w:val="none" w:sz="0" w:space="0" w:color="auto"/>
        <w:bottom w:val="none" w:sz="0" w:space="0" w:color="auto"/>
        <w:right w:val="none" w:sz="0" w:space="0" w:color="auto"/>
      </w:divBdr>
    </w:div>
    <w:div w:id="1918319988">
      <w:marLeft w:val="0"/>
      <w:marRight w:val="0"/>
      <w:marTop w:val="0"/>
      <w:marBottom w:val="0"/>
      <w:divBdr>
        <w:top w:val="none" w:sz="0" w:space="0" w:color="auto"/>
        <w:left w:val="none" w:sz="0" w:space="0" w:color="auto"/>
        <w:bottom w:val="none" w:sz="0" w:space="0" w:color="auto"/>
        <w:right w:val="none" w:sz="0" w:space="0" w:color="auto"/>
      </w:divBdr>
    </w:div>
    <w:div w:id="1918514079">
      <w:marLeft w:val="0"/>
      <w:marRight w:val="0"/>
      <w:marTop w:val="0"/>
      <w:marBottom w:val="0"/>
      <w:divBdr>
        <w:top w:val="none" w:sz="0" w:space="0" w:color="auto"/>
        <w:left w:val="none" w:sz="0" w:space="0" w:color="auto"/>
        <w:bottom w:val="none" w:sz="0" w:space="0" w:color="auto"/>
        <w:right w:val="none" w:sz="0" w:space="0" w:color="auto"/>
      </w:divBdr>
    </w:div>
    <w:div w:id="1938518840">
      <w:marLeft w:val="0"/>
      <w:marRight w:val="0"/>
      <w:marTop w:val="0"/>
      <w:marBottom w:val="0"/>
      <w:divBdr>
        <w:top w:val="none" w:sz="0" w:space="0" w:color="auto"/>
        <w:left w:val="none" w:sz="0" w:space="0" w:color="auto"/>
        <w:bottom w:val="none" w:sz="0" w:space="0" w:color="auto"/>
        <w:right w:val="none" w:sz="0" w:space="0" w:color="auto"/>
      </w:divBdr>
    </w:div>
    <w:div w:id="1939168753">
      <w:marLeft w:val="0"/>
      <w:marRight w:val="0"/>
      <w:marTop w:val="0"/>
      <w:marBottom w:val="0"/>
      <w:divBdr>
        <w:top w:val="none" w:sz="0" w:space="0" w:color="auto"/>
        <w:left w:val="none" w:sz="0" w:space="0" w:color="auto"/>
        <w:bottom w:val="none" w:sz="0" w:space="0" w:color="auto"/>
        <w:right w:val="none" w:sz="0" w:space="0" w:color="auto"/>
      </w:divBdr>
    </w:div>
    <w:div w:id="1949894571">
      <w:marLeft w:val="0"/>
      <w:marRight w:val="0"/>
      <w:marTop w:val="0"/>
      <w:marBottom w:val="0"/>
      <w:divBdr>
        <w:top w:val="none" w:sz="0" w:space="0" w:color="auto"/>
        <w:left w:val="none" w:sz="0" w:space="0" w:color="auto"/>
        <w:bottom w:val="none" w:sz="0" w:space="0" w:color="auto"/>
        <w:right w:val="none" w:sz="0" w:space="0" w:color="auto"/>
      </w:divBdr>
    </w:div>
    <w:div w:id="1954166296">
      <w:marLeft w:val="0"/>
      <w:marRight w:val="0"/>
      <w:marTop w:val="0"/>
      <w:marBottom w:val="0"/>
      <w:divBdr>
        <w:top w:val="none" w:sz="0" w:space="0" w:color="auto"/>
        <w:left w:val="none" w:sz="0" w:space="0" w:color="auto"/>
        <w:bottom w:val="none" w:sz="0" w:space="0" w:color="auto"/>
        <w:right w:val="none" w:sz="0" w:space="0" w:color="auto"/>
      </w:divBdr>
    </w:div>
    <w:div w:id="1959994104">
      <w:marLeft w:val="0"/>
      <w:marRight w:val="0"/>
      <w:marTop w:val="0"/>
      <w:marBottom w:val="0"/>
      <w:divBdr>
        <w:top w:val="none" w:sz="0" w:space="0" w:color="auto"/>
        <w:left w:val="none" w:sz="0" w:space="0" w:color="auto"/>
        <w:bottom w:val="none" w:sz="0" w:space="0" w:color="auto"/>
        <w:right w:val="none" w:sz="0" w:space="0" w:color="auto"/>
      </w:divBdr>
    </w:div>
    <w:div w:id="1961572593">
      <w:bodyDiv w:val="1"/>
      <w:marLeft w:val="0"/>
      <w:marRight w:val="0"/>
      <w:marTop w:val="0"/>
      <w:marBottom w:val="0"/>
      <w:divBdr>
        <w:top w:val="none" w:sz="0" w:space="0" w:color="auto"/>
        <w:left w:val="none" w:sz="0" w:space="0" w:color="auto"/>
        <w:bottom w:val="none" w:sz="0" w:space="0" w:color="auto"/>
        <w:right w:val="none" w:sz="0" w:space="0" w:color="auto"/>
      </w:divBdr>
    </w:div>
    <w:div w:id="1969890528">
      <w:marLeft w:val="0"/>
      <w:marRight w:val="0"/>
      <w:marTop w:val="0"/>
      <w:marBottom w:val="0"/>
      <w:divBdr>
        <w:top w:val="none" w:sz="0" w:space="0" w:color="auto"/>
        <w:left w:val="none" w:sz="0" w:space="0" w:color="auto"/>
        <w:bottom w:val="none" w:sz="0" w:space="0" w:color="auto"/>
        <w:right w:val="none" w:sz="0" w:space="0" w:color="auto"/>
      </w:divBdr>
    </w:div>
    <w:div w:id="1970695819">
      <w:marLeft w:val="0"/>
      <w:marRight w:val="0"/>
      <w:marTop w:val="0"/>
      <w:marBottom w:val="0"/>
      <w:divBdr>
        <w:top w:val="none" w:sz="0" w:space="0" w:color="auto"/>
        <w:left w:val="none" w:sz="0" w:space="0" w:color="auto"/>
        <w:bottom w:val="none" w:sz="0" w:space="0" w:color="auto"/>
        <w:right w:val="none" w:sz="0" w:space="0" w:color="auto"/>
      </w:divBdr>
    </w:div>
    <w:div w:id="1971285192">
      <w:marLeft w:val="0"/>
      <w:marRight w:val="0"/>
      <w:marTop w:val="0"/>
      <w:marBottom w:val="0"/>
      <w:divBdr>
        <w:top w:val="none" w:sz="0" w:space="0" w:color="auto"/>
        <w:left w:val="none" w:sz="0" w:space="0" w:color="auto"/>
        <w:bottom w:val="none" w:sz="0" w:space="0" w:color="auto"/>
        <w:right w:val="none" w:sz="0" w:space="0" w:color="auto"/>
      </w:divBdr>
    </w:div>
    <w:div w:id="1979332287">
      <w:marLeft w:val="0"/>
      <w:marRight w:val="0"/>
      <w:marTop w:val="0"/>
      <w:marBottom w:val="0"/>
      <w:divBdr>
        <w:top w:val="none" w:sz="0" w:space="0" w:color="auto"/>
        <w:left w:val="none" w:sz="0" w:space="0" w:color="auto"/>
        <w:bottom w:val="none" w:sz="0" w:space="0" w:color="auto"/>
        <w:right w:val="none" w:sz="0" w:space="0" w:color="auto"/>
      </w:divBdr>
    </w:div>
    <w:div w:id="1984309362">
      <w:marLeft w:val="0"/>
      <w:marRight w:val="0"/>
      <w:marTop w:val="0"/>
      <w:marBottom w:val="0"/>
      <w:divBdr>
        <w:top w:val="none" w:sz="0" w:space="0" w:color="auto"/>
        <w:left w:val="none" w:sz="0" w:space="0" w:color="auto"/>
        <w:bottom w:val="none" w:sz="0" w:space="0" w:color="auto"/>
        <w:right w:val="none" w:sz="0" w:space="0" w:color="auto"/>
      </w:divBdr>
    </w:div>
    <w:div w:id="1993019011">
      <w:marLeft w:val="0"/>
      <w:marRight w:val="0"/>
      <w:marTop w:val="0"/>
      <w:marBottom w:val="0"/>
      <w:divBdr>
        <w:top w:val="none" w:sz="0" w:space="0" w:color="auto"/>
        <w:left w:val="none" w:sz="0" w:space="0" w:color="auto"/>
        <w:bottom w:val="none" w:sz="0" w:space="0" w:color="auto"/>
        <w:right w:val="none" w:sz="0" w:space="0" w:color="auto"/>
      </w:divBdr>
    </w:div>
    <w:div w:id="1993944716">
      <w:marLeft w:val="0"/>
      <w:marRight w:val="0"/>
      <w:marTop w:val="0"/>
      <w:marBottom w:val="0"/>
      <w:divBdr>
        <w:top w:val="none" w:sz="0" w:space="0" w:color="auto"/>
        <w:left w:val="none" w:sz="0" w:space="0" w:color="auto"/>
        <w:bottom w:val="none" w:sz="0" w:space="0" w:color="auto"/>
        <w:right w:val="none" w:sz="0" w:space="0" w:color="auto"/>
      </w:divBdr>
    </w:div>
    <w:div w:id="1994597238">
      <w:marLeft w:val="0"/>
      <w:marRight w:val="0"/>
      <w:marTop w:val="0"/>
      <w:marBottom w:val="0"/>
      <w:divBdr>
        <w:top w:val="none" w:sz="0" w:space="0" w:color="auto"/>
        <w:left w:val="none" w:sz="0" w:space="0" w:color="auto"/>
        <w:bottom w:val="none" w:sz="0" w:space="0" w:color="auto"/>
        <w:right w:val="none" w:sz="0" w:space="0" w:color="auto"/>
      </w:divBdr>
    </w:div>
    <w:div w:id="1994871058">
      <w:marLeft w:val="0"/>
      <w:marRight w:val="0"/>
      <w:marTop w:val="0"/>
      <w:marBottom w:val="0"/>
      <w:divBdr>
        <w:top w:val="none" w:sz="0" w:space="0" w:color="auto"/>
        <w:left w:val="none" w:sz="0" w:space="0" w:color="auto"/>
        <w:bottom w:val="none" w:sz="0" w:space="0" w:color="auto"/>
        <w:right w:val="none" w:sz="0" w:space="0" w:color="auto"/>
      </w:divBdr>
    </w:div>
    <w:div w:id="2002846614">
      <w:marLeft w:val="0"/>
      <w:marRight w:val="0"/>
      <w:marTop w:val="0"/>
      <w:marBottom w:val="0"/>
      <w:divBdr>
        <w:top w:val="none" w:sz="0" w:space="0" w:color="auto"/>
        <w:left w:val="none" w:sz="0" w:space="0" w:color="auto"/>
        <w:bottom w:val="none" w:sz="0" w:space="0" w:color="auto"/>
        <w:right w:val="none" w:sz="0" w:space="0" w:color="auto"/>
      </w:divBdr>
    </w:div>
    <w:div w:id="2006323312">
      <w:marLeft w:val="0"/>
      <w:marRight w:val="0"/>
      <w:marTop w:val="0"/>
      <w:marBottom w:val="0"/>
      <w:divBdr>
        <w:top w:val="none" w:sz="0" w:space="0" w:color="auto"/>
        <w:left w:val="none" w:sz="0" w:space="0" w:color="auto"/>
        <w:bottom w:val="none" w:sz="0" w:space="0" w:color="auto"/>
        <w:right w:val="none" w:sz="0" w:space="0" w:color="auto"/>
      </w:divBdr>
    </w:div>
    <w:div w:id="2007315813">
      <w:marLeft w:val="0"/>
      <w:marRight w:val="0"/>
      <w:marTop w:val="0"/>
      <w:marBottom w:val="0"/>
      <w:divBdr>
        <w:top w:val="none" w:sz="0" w:space="0" w:color="auto"/>
        <w:left w:val="none" w:sz="0" w:space="0" w:color="auto"/>
        <w:bottom w:val="none" w:sz="0" w:space="0" w:color="auto"/>
        <w:right w:val="none" w:sz="0" w:space="0" w:color="auto"/>
      </w:divBdr>
    </w:div>
    <w:div w:id="2014992555">
      <w:marLeft w:val="0"/>
      <w:marRight w:val="0"/>
      <w:marTop w:val="0"/>
      <w:marBottom w:val="0"/>
      <w:divBdr>
        <w:top w:val="none" w:sz="0" w:space="0" w:color="auto"/>
        <w:left w:val="none" w:sz="0" w:space="0" w:color="auto"/>
        <w:bottom w:val="none" w:sz="0" w:space="0" w:color="auto"/>
        <w:right w:val="none" w:sz="0" w:space="0" w:color="auto"/>
      </w:divBdr>
    </w:div>
    <w:div w:id="2020965620">
      <w:marLeft w:val="0"/>
      <w:marRight w:val="0"/>
      <w:marTop w:val="0"/>
      <w:marBottom w:val="0"/>
      <w:divBdr>
        <w:top w:val="none" w:sz="0" w:space="0" w:color="auto"/>
        <w:left w:val="none" w:sz="0" w:space="0" w:color="auto"/>
        <w:bottom w:val="none" w:sz="0" w:space="0" w:color="auto"/>
        <w:right w:val="none" w:sz="0" w:space="0" w:color="auto"/>
      </w:divBdr>
    </w:div>
    <w:div w:id="2021662031">
      <w:marLeft w:val="0"/>
      <w:marRight w:val="0"/>
      <w:marTop w:val="0"/>
      <w:marBottom w:val="0"/>
      <w:divBdr>
        <w:top w:val="none" w:sz="0" w:space="0" w:color="auto"/>
        <w:left w:val="none" w:sz="0" w:space="0" w:color="auto"/>
        <w:bottom w:val="none" w:sz="0" w:space="0" w:color="auto"/>
        <w:right w:val="none" w:sz="0" w:space="0" w:color="auto"/>
      </w:divBdr>
    </w:div>
    <w:div w:id="2022538637">
      <w:marLeft w:val="0"/>
      <w:marRight w:val="0"/>
      <w:marTop w:val="0"/>
      <w:marBottom w:val="0"/>
      <w:divBdr>
        <w:top w:val="none" w:sz="0" w:space="0" w:color="auto"/>
        <w:left w:val="none" w:sz="0" w:space="0" w:color="auto"/>
        <w:bottom w:val="none" w:sz="0" w:space="0" w:color="auto"/>
        <w:right w:val="none" w:sz="0" w:space="0" w:color="auto"/>
      </w:divBdr>
    </w:div>
    <w:div w:id="2029745568">
      <w:marLeft w:val="0"/>
      <w:marRight w:val="0"/>
      <w:marTop w:val="0"/>
      <w:marBottom w:val="0"/>
      <w:divBdr>
        <w:top w:val="none" w:sz="0" w:space="0" w:color="auto"/>
        <w:left w:val="none" w:sz="0" w:space="0" w:color="auto"/>
        <w:bottom w:val="none" w:sz="0" w:space="0" w:color="auto"/>
        <w:right w:val="none" w:sz="0" w:space="0" w:color="auto"/>
      </w:divBdr>
    </w:div>
    <w:div w:id="2029864226">
      <w:marLeft w:val="0"/>
      <w:marRight w:val="0"/>
      <w:marTop w:val="0"/>
      <w:marBottom w:val="0"/>
      <w:divBdr>
        <w:top w:val="none" w:sz="0" w:space="0" w:color="auto"/>
        <w:left w:val="none" w:sz="0" w:space="0" w:color="auto"/>
        <w:bottom w:val="none" w:sz="0" w:space="0" w:color="auto"/>
        <w:right w:val="none" w:sz="0" w:space="0" w:color="auto"/>
      </w:divBdr>
    </w:div>
    <w:div w:id="2031177082">
      <w:bodyDiv w:val="1"/>
      <w:marLeft w:val="0"/>
      <w:marRight w:val="0"/>
      <w:marTop w:val="0"/>
      <w:marBottom w:val="0"/>
      <w:divBdr>
        <w:top w:val="none" w:sz="0" w:space="0" w:color="auto"/>
        <w:left w:val="none" w:sz="0" w:space="0" w:color="auto"/>
        <w:bottom w:val="none" w:sz="0" w:space="0" w:color="auto"/>
        <w:right w:val="none" w:sz="0" w:space="0" w:color="auto"/>
      </w:divBdr>
    </w:div>
    <w:div w:id="2031295210">
      <w:marLeft w:val="0"/>
      <w:marRight w:val="0"/>
      <w:marTop w:val="0"/>
      <w:marBottom w:val="0"/>
      <w:divBdr>
        <w:top w:val="none" w:sz="0" w:space="0" w:color="auto"/>
        <w:left w:val="none" w:sz="0" w:space="0" w:color="auto"/>
        <w:bottom w:val="none" w:sz="0" w:space="0" w:color="auto"/>
        <w:right w:val="none" w:sz="0" w:space="0" w:color="auto"/>
      </w:divBdr>
    </w:div>
    <w:div w:id="2036422162">
      <w:marLeft w:val="0"/>
      <w:marRight w:val="0"/>
      <w:marTop w:val="0"/>
      <w:marBottom w:val="0"/>
      <w:divBdr>
        <w:top w:val="none" w:sz="0" w:space="0" w:color="auto"/>
        <w:left w:val="none" w:sz="0" w:space="0" w:color="auto"/>
        <w:bottom w:val="none" w:sz="0" w:space="0" w:color="auto"/>
        <w:right w:val="none" w:sz="0" w:space="0" w:color="auto"/>
      </w:divBdr>
    </w:div>
    <w:div w:id="2040399882">
      <w:marLeft w:val="0"/>
      <w:marRight w:val="0"/>
      <w:marTop w:val="0"/>
      <w:marBottom w:val="0"/>
      <w:divBdr>
        <w:top w:val="none" w:sz="0" w:space="0" w:color="auto"/>
        <w:left w:val="none" w:sz="0" w:space="0" w:color="auto"/>
        <w:bottom w:val="none" w:sz="0" w:space="0" w:color="auto"/>
        <w:right w:val="none" w:sz="0" w:space="0" w:color="auto"/>
      </w:divBdr>
    </w:div>
    <w:div w:id="2041083750">
      <w:bodyDiv w:val="1"/>
      <w:marLeft w:val="0"/>
      <w:marRight w:val="0"/>
      <w:marTop w:val="0"/>
      <w:marBottom w:val="0"/>
      <w:divBdr>
        <w:top w:val="none" w:sz="0" w:space="0" w:color="auto"/>
        <w:left w:val="none" w:sz="0" w:space="0" w:color="auto"/>
        <w:bottom w:val="none" w:sz="0" w:space="0" w:color="auto"/>
        <w:right w:val="none" w:sz="0" w:space="0" w:color="auto"/>
      </w:divBdr>
    </w:div>
    <w:div w:id="2044866359">
      <w:marLeft w:val="0"/>
      <w:marRight w:val="0"/>
      <w:marTop w:val="0"/>
      <w:marBottom w:val="0"/>
      <w:divBdr>
        <w:top w:val="none" w:sz="0" w:space="0" w:color="auto"/>
        <w:left w:val="none" w:sz="0" w:space="0" w:color="auto"/>
        <w:bottom w:val="none" w:sz="0" w:space="0" w:color="auto"/>
        <w:right w:val="none" w:sz="0" w:space="0" w:color="auto"/>
      </w:divBdr>
    </w:div>
    <w:div w:id="2046716584">
      <w:marLeft w:val="0"/>
      <w:marRight w:val="0"/>
      <w:marTop w:val="0"/>
      <w:marBottom w:val="0"/>
      <w:divBdr>
        <w:top w:val="none" w:sz="0" w:space="0" w:color="auto"/>
        <w:left w:val="none" w:sz="0" w:space="0" w:color="auto"/>
        <w:bottom w:val="none" w:sz="0" w:space="0" w:color="auto"/>
        <w:right w:val="none" w:sz="0" w:space="0" w:color="auto"/>
      </w:divBdr>
    </w:div>
    <w:div w:id="2049408241">
      <w:marLeft w:val="0"/>
      <w:marRight w:val="0"/>
      <w:marTop w:val="0"/>
      <w:marBottom w:val="0"/>
      <w:divBdr>
        <w:top w:val="none" w:sz="0" w:space="0" w:color="auto"/>
        <w:left w:val="none" w:sz="0" w:space="0" w:color="auto"/>
        <w:bottom w:val="none" w:sz="0" w:space="0" w:color="auto"/>
        <w:right w:val="none" w:sz="0" w:space="0" w:color="auto"/>
      </w:divBdr>
    </w:div>
    <w:div w:id="2050690143">
      <w:bodyDiv w:val="1"/>
      <w:marLeft w:val="0"/>
      <w:marRight w:val="0"/>
      <w:marTop w:val="0"/>
      <w:marBottom w:val="0"/>
      <w:divBdr>
        <w:top w:val="none" w:sz="0" w:space="0" w:color="auto"/>
        <w:left w:val="none" w:sz="0" w:space="0" w:color="auto"/>
        <w:bottom w:val="none" w:sz="0" w:space="0" w:color="auto"/>
        <w:right w:val="none" w:sz="0" w:space="0" w:color="auto"/>
      </w:divBdr>
    </w:div>
    <w:div w:id="2065982243">
      <w:marLeft w:val="0"/>
      <w:marRight w:val="0"/>
      <w:marTop w:val="0"/>
      <w:marBottom w:val="0"/>
      <w:divBdr>
        <w:top w:val="none" w:sz="0" w:space="0" w:color="auto"/>
        <w:left w:val="none" w:sz="0" w:space="0" w:color="auto"/>
        <w:bottom w:val="none" w:sz="0" w:space="0" w:color="auto"/>
        <w:right w:val="none" w:sz="0" w:space="0" w:color="auto"/>
      </w:divBdr>
    </w:div>
    <w:div w:id="2067871862">
      <w:marLeft w:val="0"/>
      <w:marRight w:val="0"/>
      <w:marTop w:val="0"/>
      <w:marBottom w:val="0"/>
      <w:divBdr>
        <w:top w:val="none" w:sz="0" w:space="0" w:color="auto"/>
        <w:left w:val="none" w:sz="0" w:space="0" w:color="auto"/>
        <w:bottom w:val="none" w:sz="0" w:space="0" w:color="auto"/>
        <w:right w:val="none" w:sz="0" w:space="0" w:color="auto"/>
      </w:divBdr>
    </w:div>
    <w:div w:id="2073697327">
      <w:marLeft w:val="0"/>
      <w:marRight w:val="0"/>
      <w:marTop w:val="0"/>
      <w:marBottom w:val="0"/>
      <w:divBdr>
        <w:top w:val="none" w:sz="0" w:space="0" w:color="auto"/>
        <w:left w:val="none" w:sz="0" w:space="0" w:color="auto"/>
        <w:bottom w:val="none" w:sz="0" w:space="0" w:color="auto"/>
        <w:right w:val="none" w:sz="0" w:space="0" w:color="auto"/>
      </w:divBdr>
    </w:div>
    <w:div w:id="2077312649">
      <w:marLeft w:val="0"/>
      <w:marRight w:val="0"/>
      <w:marTop w:val="0"/>
      <w:marBottom w:val="0"/>
      <w:divBdr>
        <w:top w:val="none" w:sz="0" w:space="0" w:color="auto"/>
        <w:left w:val="none" w:sz="0" w:space="0" w:color="auto"/>
        <w:bottom w:val="none" w:sz="0" w:space="0" w:color="auto"/>
        <w:right w:val="none" w:sz="0" w:space="0" w:color="auto"/>
      </w:divBdr>
    </w:div>
    <w:div w:id="2081979282">
      <w:marLeft w:val="0"/>
      <w:marRight w:val="0"/>
      <w:marTop w:val="0"/>
      <w:marBottom w:val="0"/>
      <w:divBdr>
        <w:top w:val="none" w:sz="0" w:space="0" w:color="auto"/>
        <w:left w:val="none" w:sz="0" w:space="0" w:color="auto"/>
        <w:bottom w:val="none" w:sz="0" w:space="0" w:color="auto"/>
        <w:right w:val="none" w:sz="0" w:space="0" w:color="auto"/>
      </w:divBdr>
    </w:div>
    <w:div w:id="2087801594">
      <w:marLeft w:val="0"/>
      <w:marRight w:val="0"/>
      <w:marTop w:val="0"/>
      <w:marBottom w:val="0"/>
      <w:divBdr>
        <w:top w:val="none" w:sz="0" w:space="0" w:color="auto"/>
        <w:left w:val="none" w:sz="0" w:space="0" w:color="auto"/>
        <w:bottom w:val="none" w:sz="0" w:space="0" w:color="auto"/>
        <w:right w:val="none" w:sz="0" w:space="0" w:color="auto"/>
      </w:divBdr>
    </w:div>
    <w:div w:id="2089812754">
      <w:marLeft w:val="0"/>
      <w:marRight w:val="0"/>
      <w:marTop w:val="0"/>
      <w:marBottom w:val="0"/>
      <w:divBdr>
        <w:top w:val="none" w:sz="0" w:space="0" w:color="auto"/>
        <w:left w:val="none" w:sz="0" w:space="0" w:color="auto"/>
        <w:bottom w:val="none" w:sz="0" w:space="0" w:color="auto"/>
        <w:right w:val="none" w:sz="0" w:space="0" w:color="auto"/>
      </w:divBdr>
    </w:div>
    <w:div w:id="2091078449">
      <w:marLeft w:val="0"/>
      <w:marRight w:val="0"/>
      <w:marTop w:val="0"/>
      <w:marBottom w:val="0"/>
      <w:divBdr>
        <w:top w:val="none" w:sz="0" w:space="0" w:color="auto"/>
        <w:left w:val="none" w:sz="0" w:space="0" w:color="auto"/>
        <w:bottom w:val="none" w:sz="0" w:space="0" w:color="auto"/>
        <w:right w:val="none" w:sz="0" w:space="0" w:color="auto"/>
      </w:divBdr>
    </w:div>
    <w:div w:id="2093046718">
      <w:marLeft w:val="0"/>
      <w:marRight w:val="0"/>
      <w:marTop w:val="0"/>
      <w:marBottom w:val="0"/>
      <w:divBdr>
        <w:top w:val="none" w:sz="0" w:space="0" w:color="auto"/>
        <w:left w:val="none" w:sz="0" w:space="0" w:color="auto"/>
        <w:bottom w:val="none" w:sz="0" w:space="0" w:color="auto"/>
        <w:right w:val="none" w:sz="0" w:space="0" w:color="auto"/>
      </w:divBdr>
    </w:div>
    <w:div w:id="2095197044">
      <w:marLeft w:val="0"/>
      <w:marRight w:val="0"/>
      <w:marTop w:val="0"/>
      <w:marBottom w:val="0"/>
      <w:divBdr>
        <w:top w:val="none" w:sz="0" w:space="0" w:color="auto"/>
        <w:left w:val="none" w:sz="0" w:space="0" w:color="auto"/>
        <w:bottom w:val="none" w:sz="0" w:space="0" w:color="auto"/>
        <w:right w:val="none" w:sz="0" w:space="0" w:color="auto"/>
      </w:divBdr>
    </w:div>
    <w:div w:id="2096826988">
      <w:marLeft w:val="0"/>
      <w:marRight w:val="0"/>
      <w:marTop w:val="0"/>
      <w:marBottom w:val="0"/>
      <w:divBdr>
        <w:top w:val="none" w:sz="0" w:space="0" w:color="auto"/>
        <w:left w:val="none" w:sz="0" w:space="0" w:color="auto"/>
        <w:bottom w:val="none" w:sz="0" w:space="0" w:color="auto"/>
        <w:right w:val="none" w:sz="0" w:space="0" w:color="auto"/>
      </w:divBdr>
    </w:div>
    <w:div w:id="2097246562">
      <w:marLeft w:val="0"/>
      <w:marRight w:val="0"/>
      <w:marTop w:val="0"/>
      <w:marBottom w:val="0"/>
      <w:divBdr>
        <w:top w:val="none" w:sz="0" w:space="0" w:color="auto"/>
        <w:left w:val="none" w:sz="0" w:space="0" w:color="auto"/>
        <w:bottom w:val="none" w:sz="0" w:space="0" w:color="auto"/>
        <w:right w:val="none" w:sz="0" w:space="0" w:color="auto"/>
      </w:divBdr>
    </w:div>
    <w:div w:id="2098742054">
      <w:marLeft w:val="0"/>
      <w:marRight w:val="0"/>
      <w:marTop w:val="0"/>
      <w:marBottom w:val="0"/>
      <w:divBdr>
        <w:top w:val="none" w:sz="0" w:space="0" w:color="auto"/>
        <w:left w:val="none" w:sz="0" w:space="0" w:color="auto"/>
        <w:bottom w:val="none" w:sz="0" w:space="0" w:color="auto"/>
        <w:right w:val="none" w:sz="0" w:space="0" w:color="auto"/>
      </w:divBdr>
    </w:div>
    <w:div w:id="2101173498">
      <w:marLeft w:val="0"/>
      <w:marRight w:val="0"/>
      <w:marTop w:val="0"/>
      <w:marBottom w:val="0"/>
      <w:divBdr>
        <w:top w:val="none" w:sz="0" w:space="0" w:color="auto"/>
        <w:left w:val="none" w:sz="0" w:space="0" w:color="auto"/>
        <w:bottom w:val="none" w:sz="0" w:space="0" w:color="auto"/>
        <w:right w:val="none" w:sz="0" w:space="0" w:color="auto"/>
      </w:divBdr>
    </w:div>
    <w:div w:id="2101945865">
      <w:marLeft w:val="0"/>
      <w:marRight w:val="0"/>
      <w:marTop w:val="0"/>
      <w:marBottom w:val="0"/>
      <w:divBdr>
        <w:top w:val="none" w:sz="0" w:space="0" w:color="auto"/>
        <w:left w:val="none" w:sz="0" w:space="0" w:color="auto"/>
        <w:bottom w:val="none" w:sz="0" w:space="0" w:color="auto"/>
        <w:right w:val="none" w:sz="0" w:space="0" w:color="auto"/>
      </w:divBdr>
    </w:div>
    <w:div w:id="2101952087">
      <w:marLeft w:val="0"/>
      <w:marRight w:val="0"/>
      <w:marTop w:val="0"/>
      <w:marBottom w:val="0"/>
      <w:divBdr>
        <w:top w:val="none" w:sz="0" w:space="0" w:color="auto"/>
        <w:left w:val="none" w:sz="0" w:space="0" w:color="auto"/>
        <w:bottom w:val="none" w:sz="0" w:space="0" w:color="auto"/>
        <w:right w:val="none" w:sz="0" w:space="0" w:color="auto"/>
      </w:divBdr>
    </w:div>
    <w:div w:id="2104570460">
      <w:marLeft w:val="0"/>
      <w:marRight w:val="0"/>
      <w:marTop w:val="0"/>
      <w:marBottom w:val="0"/>
      <w:divBdr>
        <w:top w:val="none" w:sz="0" w:space="0" w:color="auto"/>
        <w:left w:val="none" w:sz="0" w:space="0" w:color="auto"/>
        <w:bottom w:val="none" w:sz="0" w:space="0" w:color="auto"/>
        <w:right w:val="none" w:sz="0" w:space="0" w:color="auto"/>
      </w:divBdr>
    </w:div>
    <w:div w:id="2105109776">
      <w:marLeft w:val="0"/>
      <w:marRight w:val="0"/>
      <w:marTop w:val="0"/>
      <w:marBottom w:val="0"/>
      <w:divBdr>
        <w:top w:val="none" w:sz="0" w:space="0" w:color="auto"/>
        <w:left w:val="none" w:sz="0" w:space="0" w:color="auto"/>
        <w:bottom w:val="none" w:sz="0" w:space="0" w:color="auto"/>
        <w:right w:val="none" w:sz="0" w:space="0" w:color="auto"/>
      </w:divBdr>
    </w:div>
    <w:div w:id="2114013838">
      <w:marLeft w:val="0"/>
      <w:marRight w:val="0"/>
      <w:marTop w:val="0"/>
      <w:marBottom w:val="0"/>
      <w:divBdr>
        <w:top w:val="none" w:sz="0" w:space="0" w:color="auto"/>
        <w:left w:val="none" w:sz="0" w:space="0" w:color="auto"/>
        <w:bottom w:val="none" w:sz="0" w:space="0" w:color="auto"/>
        <w:right w:val="none" w:sz="0" w:space="0" w:color="auto"/>
      </w:divBdr>
    </w:div>
    <w:div w:id="2114738266">
      <w:marLeft w:val="0"/>
      <w:marRight w:val="0"/>
      <w:marTop w:val="0"/>
      <w:marBottom w:val="0"/>
      <w:divBdr>
        <w:top w:val="none" w:sz="0" w:space="0" w:color="auto"/>
        <w:left w:val="none" w:sz="0" w:space="0" w:color="auto"/>
        <w:bottom w:val="none" w:sz="0" w:space="0" w:color="auto"/>
        <w:right w:val="none" w:sz="0" w:space="0" w:color="auto"/>
      </w:divBdr>
    </w:div>
    <w:div w:id="2116510166">
      <w:marLeft w:val="0"/>
      <w:marRight w:val="0"/>
      <w:marTop w:val="0"/>
      <w:marBottom w:val="0"/>
      <w:divBdr>
        <w:top w:val="none" w:sz="0" w:space="0" w:color="auto"/>
        <w:left w:val="none" w:sz="0" w:space="0" w:color="auto"/>
        <w:bottom w:val="none" w:sz="0" w:space="0" w:color="auto"/>
        <w:right w:val="none" w:sz="0" w:space="0" w:color="auto"/>
      </w:divBdr>
    </w:div>
    <w:div w:id="2130465185">
      <w:marLeft w:val="0"/>
      <w:marRight w:val="0"/>
      <w:marTop w:val="0"/>
      <w:marBottom w:val="0"/>
      <w:divBdr>
        <w:top w:val="none" w:sz="0" w:space="0" w:color="auto"/>
        <w:left w:val="none" w:sz="0" w:space="0" w:color="auto"/>
        <w:bottom w:val="none" w:sz="0" w:space="0" w:color="auto"/>
        <w:right w:val="none" w:sz="0" w:space="0" w:color="auto"/>
      </w:divBdr>
    </w:div>
    <w:div w:id="2134206259">
      <w:marLeft w:val="0"/>
      <w:marRight w:val="0"/>
      <w:marTop w:val="0"/>
      <w:marBottom w:val="0"/>
      <w:divBdr>
        <w:top w:val="none" w:sz="0" w:space="0" w:color="auto"/>
        <w:left w:val="none" w:sz="0" w:space="0" w:color="auto"/>
        <w:bottom w:val="none" w:sz="0" w:space="0" w:color="auto"/>
        <w:right w:val="none" w:sz="0" w:space="0" w:color="auto"/>
      </w:divBdr>
    </w:div>
    <w:div w:id="2135168700">
      <w:marLeft w:val="0"/>
      <w:marRight w:val="0"/>
      <w:marTop w:val="0"/>
      <w:marBottom w:val="0"/>
      <w:divBdr>
        <w:top w:val="none" w:sz="0" w:space="0" w:color="auto"/>
        <w:left w:val="none" w:sz="0" w:space="0" w:color="auto"/>
        <w:bottom w:val="none" w:sz="0" w:space="0" w:color="auto"/>
        <w:right w:val="none" w:sz="0" w:space="0" w:color="auto"/>
      </w:divBdr>
    </w:div>
    <w:div w:id="2141259471">
      <w:bodyDiv w:val="1"/>
      <w:marLeft w:val="0"/>
      <w:marRight w:val="0"/>
      <w:marTop w:val="0"/>
      <w:marBottom w:val="0"/>
      <w:divBdr>
        <w:top w:val="none" w:sz="0" w:space="0" w:color="auto"/>
        <w:left w:val="none" w:sz="0" w:space="0" w:color="auto"/>
        <w:bottom w:val="none" w:sz="0" w:space="0" w:color="auto"/>
        <w:right w:val="none" w:sz="0" w:space="0" w:color="auto"/>
      </w:divBdr>
    </w:div>
    <w:div w:id="21426453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ocs.google.com/spreadsheets/d/1o6_xzSMTpxf1QVVj1gue0vMz8gFoWr3YAdwILaBKP5g/edit?usp=sharing" TargetMode="External"/><Relationship Id="rId2" Type="http://schemas.openxmlformats.org/officeDocument/2006/relationships/customXml" Target="../customXml/item2.xml"/><Relationship Id="rId16" Type="http://schemas.openxmlformats.org/officeDocument/2006/relationships/hyperlink" Target="https://docs.google.com/document/d/1u63B_CG6IK26GtulgaNHgTE784dzMkWOc85FtE9uaYA/edit?usp=sha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0" ma:contentTypeDescription="Een nieuw document maken." ma:contentTypeScope="" ma:versionID="5e74bedeb7133de04d37357c5349f666">
  <xsd:schema xmlns:xsd="http://www.w3.org/2001/XMLSchema" xmlns:xs="http://www.w3.org/2001/XMLSchema" xmlns:p="http://schemas.microsoft.com/office/2006/metadata/properties" xmlns:ns3="e9eefd5e-eb8a-4690-b8a3-e9c1d5bacbad" targetNamespace="http://schemas.microsoft.com/office/2006/metadata/properties" ma:root="true" ma:fieldsID="b751069822b9dfc6e95d91207fe5bb0c" ns3:_="">
    <xsd:import namespace="e9eefd5e-eb8a-4690-b8a3-e9c1d5bacb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3EC34-A639-4758-9E70-AE46CDA7E7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984774-1860-454F-B44A-FF855963B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91A13-8039-4BA0-887E-9B0FE469BB71}">
  <ds:schemaRefs>
    <ds:schemaRef ds:uri="http://schemas.microsoft.com/sharepoint/v3/contenttype/forms"/>
  </ds:schemaRefs>
</ds:datastoreItem>
</file>

<file path=customXml/itemProps4.xml><?xml version="1.0" encoding="utf-8"?>
<ds:datastoreItem xmlns:ds="http://schemas.openxmlformats.org/officeDocument/2006/customXml" ds:itemID="{3E6BC64F-1F96-4782-97C9-D809F882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7952</Words>
  <Characters>43739</Characters>
  <Application>Microsoft Office Word</Application>
  <DocSecurity>0</DocSecurity>
  <Lines>364</Lines>
  <Paragraphs>103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Universiteit Gent</Company>
  <LinksUpToDate>false</LinksUpToDate>
  <CharactersWithSpaces>51588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Macheriotou</dc:creator>
  <cp:lastModifiedBy>Marielle BOUILDE, Ifremer Nantes PDG-DS-ISTBLP, </cp:lastModifiedBy>
  <cp:revision>3</cp:revision>
  <cp:lastPrinted>2019-07-04T12:48:00Z</cp:lastPrinted>
  <dcterms:created xsi:type="dcterms:W3CDTF">2021-02-12T09:11:00Z</dcterms:created>
  <dcterms:modified xsi:type="dcterms:W3CDTF">2021-02-12T09:11:00Z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http://www.zotero.org/styles/frontiers-in-marine-science</vt:lpwstr>
  </property>
  <property fmtid="{D5CDD505-2E9C-101B-9397-08002B2CF9AE}" pid="13" name="Mendeley Recent Style Name 5_1">
    <vt:lpwstr>Frontiers in Marine Science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http://www.zotero.org/styles/molecular-ecology</vt:lpwstr>
  </property>
  <property fmtid="{D5CDD505-2E9C-101B-9397-08002B2CF9AE}" pid="21" name="Mendeley Recent Style Name 9_1">
    <vt:lpwstr>Molecular Ecology</vt:lpwstr>
  </property>
  <property fmtid="{D5CDD505-2E9C-101B-9397-08002B2CF9AE}" pid="22" name="ContentTypeId">
    <vt:lpwstr>0x010100C9339CAC3FE5A9439143D9B4DD3762DA</vt:lpwstr>
  </property>
  <property fmtid="{D5CDD505-2E9C-101B-9397-08002B2CF9AE}" pid="23" name="Mendeley Document_1">
    <vt:lpwstr>True</vt:lpwstr>
  </property>
  <property fmtid="{D5CDD505-2E9C-101B-9397-08002B2CF9AE}" pid="24" name="Mendeley Unique User Id_1">
    <vt:lpwstr>f8a97945-0dd8-3b45-93ef-e9226cd40b56</vt:lpwstr>
  </property>
  <property fmtid="{D5CDD505-2E9C-101B-9397-08002B2CF9AE}" pid="25" name="Mendeley Citation Style_1">
    <vt:lpwstr>http://www.zotero.org/styles/frontiers-in-marine-science</vt:lpwstr>
  </property>
</Properties>
</file>