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BACE" w14:textId="77777777" w:rsidR="00926C02" w:rsidRDefault="00D96503">
      <w:pPr>
        <w:spacing w:line="480" w:lineRule="auto"/>
        <w:rPr>
          <w:rFonts w:ascii="Times New Roman" w:hAnsi="Times New Roman" w:cs="Times New Roman"/>
          <w:color w:val="2D2D2D"/>
        </w:rPr>
      </w:pPr>
      <w:bookmarkStart w:id="0" w:name="_GoBack"/>
      <w:r>
        <w:rPr>
          <w:rFonts w:ascii="Times New Roman" w:hAnsi="Times New Roman" w:cs="Times New Roman"/>
          <w:noProof/>
          <w:color w:val="2D2D2D"/>
        </w:rPr>
        <w:drawing>
          <wp:inline distT="0" distB="0" distL="0" distR="0" wp14:anchorId="37559AB1" wp14:editId="27BFF719">
            <wp:extent cx="5621965" cy="3086100"/>
            <wp:effectExtent l="0" t="0" r="0" b="0"/>
            <wp:docPr id="14" name="Image 14" descr="Macintosh HD:Users:REVEILL_JU-J343:Dropbox:Rimicaris_INRA_CIRJ343:Mission_Decembre_2019:Draft_MetaGenomes:Reviews:New_Figures_and_Tables:To_Resubmit:Supplementary:Additional_File_12NEW:Additional_File_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Macintosh HD:Users:REVEILL_JU-J343:Dropbox:Rimicaris_INRA_CIRJ343:Mission_Decembre_2019:Draft_MetaGenomes:Reviews:New_Figures_and_Tables:To_Resubmit:Supplementary:Additional_File_12NEW:Additional_File_12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196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F4F65" w14:textId="30815817" w:rsidR="00926C02" w:rsidRDefault="00D96503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</w:pPr>
      <w:proofErr w:type="gramStart"/>
      <w:r>
        <w:rPr>
          <w:rFonts w:ascii="Times New Roman" w:hAnsi="Times New Roman" w:cs="Times New Roman"/>
          <w:b/>
          <w:color w:val="2D2D2D"/>
        </w:rPr>
        <w:t>Additional File 13.</w:t>
      </w:r>
      <w:proofErr w:type="gramEnd"/>
      <w:r>
        <w:rPr>
          <w:rFonts w:ascii="Times New Roman" w:hAnsi="Times New Roman" w:cs="Times New Roman"/>
          <w:b/>
          <w:color w:val="2D2D2D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Differential coverage of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contigs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within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Zetaproteobacteria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bins. </w:t>
      </w:r>
      <w:r>
        <w:rPr>
          <w:rFonts w:ascii="Times New Roman" w:hAnsi="Times New Roman" w:cs="Times New Roman"/>
          <w:color w:val="2D2D2D"/>
        </w:rPr>
        <w:t xml:space="preserve">Static image from the </w:t>
      </w:r>
      <w:proofErr w:type="spellStart"/>
      <w:r>
        <w:rPr>
          <w:rFonts w:ascii="Times New Roman" w:hAnsi="Times New Roman" w:cs="Times New Roman"/>
          <w:color w:val="2D2D2D"/>
        </w:rPr>
        <w:t>anvi’o</w:t>
      </w:r>
      <w:proofErr w:type="spellEnd"/>
      <w:r>
        <w:rPr>
          <w:rFonts w:ascii="Times New Roman" w:hAnsi="Times New Roman" w:cs="Times New Roman"/>
          <w:color w:val="2D2D2D"/>
        </w:rPr>
        <w:t xml:space="preserve"> refine display for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A.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 xml:space="preserve"> RB_MAG_00008 and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B.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 xml:space="preserve"> TAG_MAG_00014.</w:t>
      </w:r>
      <w:r>
        <w:rPr>
          <w:rFonts w:ascii="Times New Roman" w:hAnsi="Times New Roman" w:cs="Times New Roman"/>
          <w:color w:val="2D2D2D"/>
        </w:rPr>
        <w:t xml:space="preserve"> From inner to outer layers: </w:t>
      </w:r>
      <w:r>
        <w:rPr>
          <w:rFonts w:ascii="Times New Roman" w:hAnsi="Times New Roman" w:cs="Times New Roman"/>
        </w:rPr>
        <w:t>clustering based on sequence composition and differential coverage with Euclidian distance and Ward clustering method</w:t>
      </w:r>
      <w:r>
        <w:rPr>
          <w:rFonts w:ascii="Times New Roman" w:hAnsi="Times New Roman" w:cs="Times New Roman"/>
          <w:color w:val="2D2D2D"/>
        </w:rPr>
        <w:t>, length layer (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fr-FR"/>
        </w:rPr>
        <w:t>shows the actual length of a split)</w:t>
      </w:r>
      <w:r>
        <w:rPr>
          <w:rFonts w:ascii="Times New Roman" w:hAnsi="Times New Roman" w:cs="Times New Roman"/>
          <w:color w:val="2D2D2D"/>
        </w:rPr>
        <w:t xml:space="preserve">, auxiliary layer with information about </w:t>
      </w:r>
      <w:proofErr w:type="spellStart"/>
      <w:r>
        <w:rPr>
          <w:rFonts w:ascii="Times New Roman" w:hAnsi="Times New Roman" w:cs="Times New Roman"/>
          <w:color w:val="2D2D2D"/>
        </w:rPr>
        <w:t>contigs</w:t>
      </w:r>
      <w:proofErr w:type="spellEnd"/>
      <w:r>
        <w:rPr>
          <w:rFonts w:ascii="Times New Roman" w:hAnsi="Times New Roman" w:cs="Times New Roman"/>
          <w:color w:val="2D2D2D"/>
        </w:rPr>
        <w:t xml:space="preserve"> stored in the </w:t>
      </w:r>
      <w:proofErr w:type="spellStart"/>
      <w:r>
        <w:rPr>
          <w:rFonts w:ascii="Times New Roman" w:hAnsi="Times New Roman" w:cs="Times New Roman"/>
          <w:color w:val="2D2D2D"/>
        </w:rPr>
        <w:t>contig</w:t>
      </w:r>
      <w:proofErr w:type="spellEnd"/>
      <w:r>
        <w:rPr>
          <w:rFonts w:ascii="Times New Roman" w:hAnsi="Times New Roman" w:cs="Times New Roman"/>
          <w:color w:val="2D2D2D"/>
        </w:rPr>
        <w:t xml:space="preserve"> database (GC-content), four view layers with information about MAGs across samples stored in the profile database (mean coverage), and Ribosomal RNA presence. Splits containing the </w:t>
      </w:r>
      <w:r>
        <w:rPr>
          <w:rFonts w:ascii="Times New Roman" w:hAnsi="Times New Roman" w:cs="Times New Roman"/>
          <w:i/>
          <w:color w:val="2D2D2D"/>
        </w:rPr>
        <w:t>cyc2</w:t>
      </w:r>
      <w:r>
        <w:rPr>
          <w:rFonts w:ascii="Times New Roman" w:hAnsi="Times New Roman" w:cs="Times New Roman"/>
          <w:color w:val="2D2D2D"/>
        </w:rPr>
        <w:t xml:space="preserve"> genes are highlighted in red.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>(PDF 129kb).</w:t>
      </w:r>
      <w:proofErr w:type="gramEnd"/>
    </w:p>
    <w:bookmarkEnd w:id="0"/>
    <w:p w14:paraId="0EDD786A" w14:textId="77777777" w:rsidR="00926C02" w:rsidRDefault="00926C02" w:rsidP="008C78FE">
      <w:pPr>
        <w:spacing w:line="480" w:lineRule="auto"/>
      </w:pPr>
    </w:p>
    <w:sectPr w:rsidR="00926C02" w:rsidSect="00A85BE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FE211" w15:done="0"/>
  <w15:commentEx w15:paraId="BEC44183" w15:done="0"/>
  <w15:commentEx w15:paraId="80FF2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A6D6" w14:textId="77777777" w:rsidR="00D96503" w:rsidRDefault="00D96503">
      <w:r>
        <w:separator/>
      </w:r>
    </w:p>
  </w:endnote>
  <w:endnote w:type="continuationSeparator" w:id="0">
    <w:p w14:paraId="5CAA783B" w14:textId="77777777" w:rsidR="00D96503" w:rsidRDefault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7E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A480" w14:textId="77777777" w:rsidR="00D96503" w:rsidRDefault="00D96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4B5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B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C84381" w14:textId="77777777" w:rsidR="00D96503" w:rsidRDefault="00D9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8CFE" w14:textId="77777777" w:rsidR="00D96503" w:rsidRDefault="00D96503">
      <w:r>
        <w:separator/>
      </w:r>
    </w:p>
  </w:footnote>
  <w:footnote w:type="continuationSeparator" w:id="0">
    <w:p w14:paraId="7FDC5013" w14:textId="77777777" w:rsidR="00D96503" w:rsidRDefault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07"/>
    <w:multiLevelType w:val="multilevel"/>
    <w:tmpl w:val="541E4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EILLAUD Julie">
    <w15:presenceInfo w15:providerId="None" w15:userId="REVEILLAUD Julie"/>
  </w15:person>
  <w15:person w15:author="Johanne">
    <w15:presenceInfo w15:providerId="None" w15:userId="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5D366D"/>
    <w:rsid w:val="8C7BAEB0"/>
    <w:rsid w:val="CBF77E1D"/>
    <w:rsid w:val="D3F5CAC3"/>
    <w:rsid w:val="EFFC059B"/>
    <w:rsid w:val="00031755"/>
    <w:rsid w:val="00063B74"/>
    <w:rsid w:val="000C331C"/>
    <w:rsid w:val="000D48BA"/>
    <w:rsid w:val="000E13C8"/>
    <w:rsid w:val="000E4B95"/>
    <w:rsid w:val="001162FF"/>
    <w:rsid w:val="00173F6F"/>
    <w:rsid w:val="00195823"/>
    <w:rsid w:val="001D3847"/>
    <w:rsid w:val="001D4C3F"/>
    <w:rsid w:val="002130A1"/>
    <w:rsid w:val="00261038"/>
    <w:rsid w:val="00280FC3"/>
    <w:rsid w:val="002A5C4A"/>
    <w:rsid w:val="002D3B0F"/>
    <w:rsid w:val="002E5584"/>
    <w:rsid w:val="00361EBE"/>
    <w:rsid w:val="00445748"/>
    <w:rsid w:val="00455EC5"/>
    <w:rsid w:val="0045737F"/>
    <w:rsid w:val="0047487F"/>
    <w:rsid w:val="00502342"/>
    <w:rsid w:val="0058708F"/>
    <w:rsid w:val="005D366D"/>
    <w:rsid w:val="005F6B8C"/>
    <w:rsid w:val="005F73D6"/>
    <w:rsid w:val="00710DE1"/>
    <w:rsid w:val="00713B37"/>
    <w:rsid w:val="007B75F2"/>
    <w:rsid w:val="007C7AF2"/>
    <w:rsid w:val="008665C3"/>
    <w:rsid w:val="008C78FE"/>
    <w:rsid w:val="008E4EC1"/>
    <w:rsid w:val="00926C02"/>
    <w:rsid w:val="009C6A4F"/>
    <w:rsid w:val="009F6182"/>
    <w:rsid w:val="00A20265"/>
    <w:rsid w:val="00A244B7"/>
    <w:rsid w:val="00A85BED"/>
    <w:rsid w:val="00B25B27"/>
    <w:rsid w:val="00B93064"/>
    <w:rsid w:val="00C240B7"/>
    <w:rsid w:val="00C421FE"/>
    <w:rsid w:val="00C8001F"/>
    <w:rsid w:val="00D26DF7"/>
    <w:rsid w:val="00D43F2B"/>
    <w:rsid w:val="00D96503"/>
    <w:rsid w:val="00DD3EE1"/>
    <w:rsid w:val="00DF0654"/>
    <w:rsid w:val="00E15619"/>
    <w:rsid w:val="00E752A0"/>
    <w:rsid w:val="00EB5DBD"/>
    <w:rsid w:val="00EC3843"/>
    <w:rsid w:val="00F971B4"/>
    <w:rsid w:val="00FF0E48"/>
    <w:rsid w:val="7BB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Julie</dc:creator>
  <cp:lastModifiedBy>DCADELINA</cp:lastModifiedBy>
  <cp:revision>3</cp:revision>
  <dcterms:created xsi:type="dcterms:W3CDTF">2021-04-05T11:42:00Z</dcterms:created>
  <dcterms:modified xsi:type="dcterms:W3CDTF">2021-04-05T11:51:00Z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