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1197" w:rsidRPr="0037656A" w:rsidRDefault="006A1197" w:rsidP="006A1197">
      <w:pPr>
        <w:spacing w:line="276" w:lineRule="auto"/>
        <w:ind w:right="-41"/>
        <w:jc w:val="center"/>
        <w:rPr>
          <w:rFonts w:cstheme="minorHAnsi"/>
          <w:color w:val="000000" w:themeColor="text1"/>
          <w:lang w:val="en-US"/>
        </w:rPr>
      </w:pPr>
      <w:r>
        <w:rPr>
          <w:rFonts w:cstheme="minorHAnsi"/>
          <w:noProof/>
          <w:color w:val="000000" w:themeColor="text1"/>
          <w:lang w:val="fr-FR" w:eastAsia="fr-FR"/>
        </w:rPr>
        <w:drawing>
          <wp:inline distT="0" distB="0" distL="0" distR="0" wp14:anchorId="38B5A4B7" wp14:editId="2B7CD7B3">
            <wp:extent cx="4746843" cy="8117840"/>
            <wp:effectExtent l="0" t="0" r="3175" b="1016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pture d’écran 2021-05-12 à 17.23.29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0629" cy="8124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7A3E" w:rsidRDefault="006A1197" w:rsidP="002115B4">
      <w:pPr>
        <w:widowControl w:val="0"/>
        <w:autoSpaceDE w:val="0"/>
        <w:autoSpaceDN w:val="0"/>
        <w:adjustRightInd w:val="0"/>
        <w:spacing w:before="120" w:after="120" w:line="276" w:lineRule="auto"/>
        <w:ind w:right="-41"/>
        <w:jc w:val="both"/>
      </w:pPr>
      <w:r w:rsidRPr="0037656A">
        <w:rPr>
          <w:rFonts w:cstheme="minorHAnsi"/>
          <w:b/>
          <w:bCs/>
          <w:color w:val="000000" w:themeColor="text1"/>
          <w:lang w:val="en-US"/>
        </w:rPr>
        <w:t>S3</w:t>
      </w:r>
      <w:r w:rsidRPr="0037656A">
        <w:rPr>
          <w:rFonts w:cstheme="minorHAnsi"/>
          <w:b/>
          <w:color w:val="000000" w:themeColor="text1"/>
          <w:lang w:val="en-US"/>
        </w:rPr>
        <w:t xml:space="preserve"> Fig.</w:t>
      </w:r>
      <w:r w:rsidRPr="0037656A">
        <w:rPr>
          <w:rFonts w:cstheme="minorHAnsi"/>
          <w:b/>
          <w:bCs/>
          <w:color w:val="000000" w:themeColor="text1"/>
          <w:lang w:val="en-US"/>
        </w:rPr>
        <w:t xml:space="preserve"> </w:t>
      </w:r>
      <w:r w:rsidRPr="0037656A">
        <w:rPr>
          <w:rFonts w:cstheme="minorHAnsi"/>
          <w:color w:val="000000" w:themeColor="text1"/>
          <w:lang w:val="en-US"/>
        </w:rPr>
        <w:t>Seasonal variation of (column 1) the 4 plankton functional types (mmol C m</w:t>
      </w:r>
      <w:r w:rsidRPr="0037656A">
        <w:rPr>
          <w:rFonts w:cstheme="minorHAnsi"/>
          <w:color w:val="000000" w:themeColor="text1"/>
          <w:vertAlign w:val="superscript"/>
          <w:lang w:val="en-US"/>
        </w:rPr>
        <w:t>-3</w:t>
      </w:r>
      <w:r w:rsidRPr="0037656A">
        <w:rPr>
          <w:rFonts w:cstheme="minorHAnsi"/>
          <w:color w:val="000000" w:themeColor="text1"/>
          <w:lang w:val="en-US"/>
        </w:rPr>
        <w:t>) and (column 2) detailed size classes of zooplankton (mmol C m</w:t>
      </w:r>
      <w:r w:rsidRPr="0037656A">
        <w:rPr>
          <w:rFonts w:cstheme="minorHAnsi"/>
          <w:color w:val="000000" w:themeColor="text1"/>
          <w:vertAlign w:val="superscript"/>
          <w:lang w:val="en-US"/>
        </w:rPr>
        <w:t>-3</w:t>
      </w:r>
      <w:r w:rsidRPr="0037656A">
        <w:rPr>
          <w:rFonts w:cstheme="minorHAnsi"/>
          <w:color w:val="000000" w:themeColor="text1"/>
          <w:lang w:val="en-US"/>
        </w:rPr>
        <w:t>).</w:t>
      </w:r>
      <w:bookmarkStart w:id="0" w:name="_GoBack"/>
      <w:bookmarkEnd w:id="0"/>
    </w:p>
    <w:sectPr w:rsidR="008B7A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197"/>
    <w:rsid w:val="002115B4"/>
    <w:rsid w:val="006A1197"/>
    <w:rsid w:val="008B7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D32AB4-60FB-41A0-B0D1-3C5F7D652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1197"/>
    <w:pPr>
      <w:spacing w:after="0" w:line="240" w:lineRule="auto"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Meenakshi Akasapu</dc:creator>
  <cp:keywords/>
  <dc:description/>
  <cp:lastModifiedBy>Meenakshi Akasapu</cp:lastModifiedBy>
  <cp:revision>2</cp:revision>
  <dcterms:created xsi:type="dcterms:W3CDTF">2021-05-18T03:42:00Z</dcterms:created>
  <dcterms:modified xsi:type="dcterms:W3CDTF">2021-05-18T04:04:00Z</dcterms:modified>
</cp:coreProperties>
</file>