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47" w:rsidRPr="00DC6272" w:rsidRDefault="00202B47" w:rsidP="00202B47">
      <w:pPr>
        <w:pStyle w:val="Heading2"/>
      </w:pPr>
      <w:r w:rsidRPr="00CC6059">
        <w:t>Supplement</w:t>
      </w:r>
    </w:p>
    <w:p w:rsidR="00202B47" w:rsidRPr="00CC6059" w:rsidRDefault="00202B47" w:rsidP="00202B47">
      <w:pPr>
        <w:keepNext/>
      </w:pPr>
      <w:r w:rsidRPr="00CC6059">
        <w:rPr>
          <w:noProof/>
          <w:lang w:eastAsia="en-GB"/>
        </w:rPr>
        <w:drawing>
          <wp:inline distT="0" distB="0" distL="0" distR="0" wp14:anchorId="4C3A2A4C" wp14:editId="6E757D93">
            <wp:extent cx="4110605" cy="2307590"/>
            <wp:effectExtent l="0" t="0" r="4445" b="0"/>
            <wp:docPr id="13" name="Image 7" descr="F:\IFREMER\Publi\2019\Napoleon\R\powerBACI_poisson_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FREMER\Publi\2019\Napoleon\R\powerBACI_poisson_9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2" t="13249" r="662"/>
                    <a:stretch/>
                  </pic:blipFill>
                  <pic:spPr bwMode="auto">
                    <a:xfrm>
                      <a:off x="0" y="0"/>
                      <a:ext cx="4111200" cy="23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B47" w:rsidRPr="00CC6059" w:rsidRDefault="00202B47" w:rsidP="00202B47">
      <w:pPr>
        <w:keepNext/>
      </w:pPr>
      <w:r w:rsidRPr="00CC6059">
        <w:rPr>
          <w:noProof/>
          <w:lang w:eastAsia="en-GB"/>
        </w:rPr>
        <w:drawing>
          <wp:inline distT="0" distB="0" distL="0" distR="0" wp14:anchorId="2C5F53AF" wp14:editId="601A2DF9">
            <wp:extent cx="4110605" cy="2307590"/>
            <wp:effectExtent l="0" t="0" r="4445" b="0"/>
            <wp:docPr id="14" name="Image 8" descr="F:\IFREMER\Publi\2019\Napoleon\R\powerBACI_poisson_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FREMER\Publi\2019\Napoleon\R\powerBACI_poisson_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9"/>
                    <a:stretch/>
                  </pic:blipFill>
                  <pic:spPr bwMode="auto">
                    <a:xfrm>
                      <a:off x="0" y="0"/>
                      <a:ext cx="4111200" cy="23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B47" w:rsidRPr="00CC6059" w:rsidRDefault="00202B47" w:rsidP="00202B47">
      <w:pPr>
        <w:keepNext/>
      </w:pPr>
      <w:r w:rsidRPr="00CC6059">
        <w:rPr>
          <w:noProof/>
          <w:lang w:eastAsia="en-GB"/>
        </w:rPr>
        <w:drawing>
          <wp:inline distT="0" distB="0" distL="0" distR="0" wp14:anchorId="67629BA5" wp14:editId="4CFA0240">
            <wp:extent cx="4110605" cy="2307590"/>
            <wp:effectExtent l="0" t="0" r="4445" b="0"/>
            <wp:docPr id="15" name="Image 9" descr="F:\IFREMER\Publi\2019\Napoleon\R\powerBACI_poisson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FREMER\Publi\2019\Napoleon\R\powerBACI_poisson_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9"/>
                    <a:stretch/>
                  </pic:blipFill>
                  <pic:spPr bwMode="auto">
                    <a:xfrm>
                      <a:off x="0" y="0"/>
                      <a:ext cx="4111200" cy="23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B47" w:rsidRPr="00717E12" w:rsidRDefault="00202B47" w:rsidP="00202B47">
      <w:r w:rsidRPr="00B80DA6">
        <w:t xml:space="preserve">Figure S1. Statistical power of a BACI ANOVA as function of the mean number of individuals per sample and replication. The analysis of variance assumes that the disturbance </w:t>
      </w:r>
      <w:r w:rsidRPr="00B80DA6">
        <w:lastRenderedPageBreak/>
        <w:t>is the only source of variance and that individuals are randomly distributed (Poisson distribution). The probability of type I error is 0.05.  Top – Power of analysis to detect a 90% change in abundance due to the disturbance, Middle - Power of analysis to detect a 50% change in abundance due to the disturbance, Bottom - Power of analysis to detect a 25% change in abundance due to the disturbance.</w:t>
      </w:r>
    </w:p>
    <w:p w:rsidR="00A94603" w:rsidRDefault="00A94603">
      <w:bookmarkStart w:id="0" w:name="_GoBack"/>
      <w:bookmarkEnd w:id="0"/>
    </w:p>
    <w:sectPr w:rsidR="00A94603" w:rsidSect="00BC5352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47"/>
    <w:rsid w:val="00202B47"/>
    <w:rsid w:val="00A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B07DAE-3CCC-4A51-AD7A-5333C09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47"/>
    <w:pPr>
      <w:spacing w:line="480" w:lineRule="auto"/>
    </w:pPr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4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B47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Lins Pereira</dc:creator>
  <cp:keywords/>
  <dc:description/>
  <cp:lastModifiedBy>Lidia Lins Pereira</cp:lastModifiedBy>
  <cp:revision>1</cp:revision>
  <dcterms:created xsi:type="dcterms:W3CDTF">2021-07-10T12:16:00Z</dcterms:created>
  <dcterms:modified xsi:type="dcterms:W3CDTF">2021-07-10T12:17:00Z</dcterms:modified>
</cp:coreProperties>
</file>