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3203C0E7" w:rsidR="00CE6EAA" w:rsidRPr="00BF1BF9" w:rsidRDefault="00AD36B0" w:rsidP="00FF3503">
      <w:pPr>
        <w:spacing w:before="100" w:beforeAutospacing="1" w:after="100" w:afterAutospacing="1"/>
        <w:jc w:val="center"/>
        <w:rPr>
          <w:rFonts w:ascii="Myriad Pro" w:hAnsi="Myriad Pro"/>
          <w:i/>
          <w:sz w:val="22"/>
          <w:szCs w:val="22"/>
        </w:rPr>
      </w:pPr>
      <w:r w:rsidRPr="00AD36B0">
        <w:rPr>
          <w:rFonts w:ascii="Myriad Pro" w:hAnsi="Myriad Pro"/>
          <w:i/>
          <w:sz w:val="22"/>
          <w:szCs w:val="22"/>
        </w:rPr>
        <w:t>Journal of Geophysical Research: Solid Earth</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564FD448" w:rsidR="00FF3503" w:rsidRPr="00B77E40" w:rsidRDefault="00AD36B0" w:rsidP="00AD36B0">
      <w:pPr>
        <w:spacing w:before="100" w:beforeAutospacing="1" w:after="100" w:afterAutospacing="1"/>
        <w:jc w:val="center"/>
        <w:rPr>
          <w:rFonts w:ascii="Myriad Pro" w:hAnsi="Myriad Pro"/>
          <w:b/>
          <w:sz w:val="22"/>
          <w:szCs w:val="22"/>
        </w:rPr>
      </w:pPr>
      <w:r w:rsidRPr="00AD36B0">
        <w:rPr>
          <w:rFonts w:ascii="Myriad Pro" w:hAnsi="Myriad Pro"/>
          <w:b/>
          <w:sz w:val="22"/>
          <w:szCs w:val="22"/>
        </w:rPr>
        <w:t>Seismic Velocity Structure Along and Across the Ultraslow-Spreading Southwest Indian Ridge at 64°30'E Showcases Flipping Detachment Faults</w:t>
      </w:r>
    </w:p>
    <w:p w14:paraId="42FFC78E" w14:textId="3EDE3D4B" w:rsidR="00FF3503" w:rsidRPr="00AD36B0" w:rsidRDefault="00AD36B0" w:rsidP="00AD36B0">
      <w:pPr>
        <w:spacing w:before="100" w:beforeAutospacing="1" w:after="100" w:afterAutospacing="1"/>
        <w:jc w:val="center"/>
        <w:rPr>
          <w:rFonts w:ascii="Myriad Pro" w:hAnsi="Myriad Pro"/>
          <w:b/>
          <w:sz w:val="22"/>
          <w:szCs w:val="22"/>
        </w:rPr>
      </w:pPr>
      <w:r w:rsidRPr="00AD36B0">
        <w:rPr>
          <w:rFonts w:ascii="Myriad Pro" w:hAnsi="Myriad Pro"/>
          <w:b/>
          <w:sz w:val="22"/>
          <w:szCs w:val="22"/>
        </w:rPr>
        <w:t>A. Corbalán</w:t>
      </w:r>
      <w:proofErr w:type="gramStart"/>
      <w:r w:rsidRPr="00AD36B0">
        <w:rPr>
          <w:rFonts w:ascii="Myriad Pro" w:hAnsi="Myriad Pro"/>
          <w:b/>
          <w:sz w:val="22"/>
          <w:szCs w:val="22"/>
          <w:vertAlign w:val="superscript"/>
        </w:rPr>
        <w:t>1,*</w:t>
      </w:r>
      <w:proofErr w:type="gramEnd"/>
      <w:r w:rsidRPr="00AD36B0">
        <w:rPr>
          <w:rFonts w:ascii="Myriad Pro" w:hAnsi="Myriad Pro"/>
          <w:b/>
          <w:sz w:val="22"/>
          <w:szCs w:val="22"/>
        </w:rPr>
        <w:t>, M.R. Nedimović</w:t>
      </w:r>
      <w:r w:rsidRPr="00AD36B0">
        <w:rPr>
          <w:rFonts w:ascii="Myriad Pro" w:hAnsi="Myriad Pro"/>
          <w:b/>
          <w:sz w:val="22"/>
          <w:szCs w:val="22"/>
          <w:vertAlign w:val="superscript"/>
        </w:rPr>
        <w:t>1</w:t>
      </w:r>
      <w:r w:rsidRPr="00AD36B0">
        <w:rPr>
          <w:rFonts w:ascii="Myriad Pro" w:hAnsi="Myriad Pro"/>
          <w:b/>
          <w:sz w:val="22"/>
          <w:szCs w:val="22"/>
        </w:rPr>
        <w:t>, K.E. Louden</w:t>
      </w:r>
      <w:r w:rsidRPr="00AD36B0">
        <w:rPr>
          <w:rFonts w:ascii="Myriad Pro" w:hAnsi="Myriad Pro"/>
          <w:b/>
          <w:sz w:val="22"/>
          <w:szCs w:val="22"/>
          <w:vertAlign w:val="superscript"/>
        </w:rPr>
        <w:t>2</w:t>
      </w:r>
      <w:r w:rsidRPr="00AD36B0">
        <w:rPr>
          <w:rFonts w:ascii="Myriad Pro" w:hAnsi="Myriad Pro"/>
          <w:b/>
          <w:sz w:val="22"/>
          <w:szCs w:val="22"/>
        </w:rPr>
        <w:t>, M. Cannat</w:t>
      </w:r>
      <w:r w:rsidRPr="00AD36B0">
        <w:rPr>
          <w:rFonts w:ascii="Myriad Pro" w:hAnsi="Myriad Pro"/>
          <w:b/>
          <w:sz w:val="22"/>
          <w:szCs w:val="22"/>
          <w:vertAlign w:val="superscript"/>
        </w:rPr>
        <w:t>3</w:t>
      </w:r>
      <w:r w:rsidRPr="00AD36B0">
        <w:rPr>
          <w:rFonts w:ascii="Myriad Pro" w:hAnsi="Myriad Pro"/>
          <w:b/>
          <w:sz w:val="22"/>
          <w:szCs w:val="22"/>
        </w:rPr>
        <w:t>, I. Grevemeyer</w:t>
      </w:r>
      <w:r w:rsidRPr="00AD36B0">
        <w:rPr>
          <w:rFonts w:ascii="Myriad Pro" w:hAnsi="Myriad Pro"/>
          <w:b/>
          <w:sz w:val="22"/>
          <w:szCs w:val="22"/>
          <w:vertAlign w:val="superscript"/>
        </w:rPr>
        <w:t>4</w:t>
      </w:r>
      <w:r w:rsidRPr="00AD36B0">
        <w:rPr>
          <w:rFonts w:ascii="Myriad Pro" w:hAnsi="Myriad Pro"/>
          <w:b/>
          <w:sz w:val="22"/>
          <w:szCs w:val="22"/>
        </w:rPr>
        <w:t>, L. Watremez</w:t>
      </w:r>
      <w:r w:rsidRPr="00AD36B0">
        <w:rPr>
          <w:rFonts w:ascii="Myriad Pro" w:hAnsi="Myriad Pro"/>
          <w:b/>
          <w:sz w:val="22"/>
          <w:szCs w:val="22"/>
          <w:vertAlign w:val="superscript"/>
        </w:rPr>
        <w:t>5</w:t>
      </w:r>
      <w:r w:rsidRPr="00AD36B0">
        <w:rPr>
          <w:rFonts w:ascii="Myriad Pro" w:hAnsi="Myriad Pro"/>
          <w:b/>
          <w:sz w:val="22"/>
          <w:szCs w:val="22"/>
        </w:rPr>
        <w:t>, and S. Leroy</w:t>
      </w:r>
      <w:r w:rsidRPr="00AD36B0">
        <w:rPr>
          <w:rFonts w:ascii="Myriad Pro" w:hAnsi="Myriad Pro"/>
          <w:b/>
          <w:sz w:val="22"/>
          <w:szCs w:val="22"/>
          <w:vertAlign w:val="superscript"/>
        </w:rPr>
        <w:t>6</w:t>
      </w:r>
      <w:r w:rsidRPr="00AD36B0">
        <w:rPr>
          <w:rFonts w:ascii="Myriad Pro" w:hAnsi="Myriad Pro"/>
          <w:b/>
          <w:sz w:val="22"/>
          <w:szCs w:val="22"/>
        </w:rPr>
        <w:t xml:space="preserve"> </w:t>
      </w:r>
    </w:p>
    <w:p w14:paraId="0E90A53B" w14:textId="77777777" w:rsidR="00AD36B0" w:rsidRPr="00AD36B0" w:rsidRDefault="00AD36B0" w:rsidP="00AD36B0">
      <w:pPr>
        <w:spacing w:before="100" w:beforeAutospacing="1" w:after="100" w:afterAutospacing="1"/>
        <w:jc w:val="center"/>
        <w:rPr>
          <w:rFonts w:ascii="Myriad Pro" w:hAnsi="Myriad Pro"/>
          <w:sz w:val="18"/>
          <w:szCs w:val="18"/>
        </w:rPr>
      </w:pPr>
      <w:r w:rsidRPr="00AD36B0">
        <w:rPr>
          <w:rFonts w:ascii="Myriad Pro" w:hAnsi="Myriad Pro"/>
          <w:sz w:val="18"/>
          <w:szCs w:val="18"/>
          <w:vertAlign w:val="superscript"/>
        </w:rPr>
        <w:t>1</w:t>
      </w:r>
      <w:r w:rsidRPr="00AD36B0">
        <w:rPr>
          <w:rFonts w:ascii="Myriad Pro" w:hAnsi="Myriad Pro"/>
          <w:sz w:val="18"/>
          <w:szCs w:val="18"/>
        </w:rPr>
        <w:t>Department of Earth and Environmental Sciences, Dalhousie University, Halifax, NS, Canada.</w:t>
      </w:r>
    </w:p>
    <w:p w14:paraId="5E1F8F04" w14:textId="77777777" w:rsidR="00AD36B0" w:rsidRPr="00AD36B0" w:rsidRDefault="00AD36B0" w:rsidP="00AD36B0">
      <w:pPr>
        <w:spacing w:before="100" w:beforeAutospacing="1" w:after="100" w:afterAutospacing="1"/>
        <w:jc w:val="center"/>
        <w:rPr>
          <w:rFonts w:ascii="Myriad Pro" w:hAnsi="Myriad Pro"/>
          <w:sz w:val="18"/>
          <w:szCs w:val="18"/>
        </w:rPr>
      </w:pPr>
      <w:r w:rsidRPr="00AD36B0">
        <w:rPr>
          <w:rFonts w:ascii="Myriad Pro" w:hAnsi="Myriad Pro"/>
          <w:sz w:val="18"/>
          <w:szCs w:val="18"/>
          <w:vertAlign w:val="superscript"/>
        </w:rPr>
        <w:t>2</w:t>
      </w:r>
      <w:r w:rsidRPr="00AD36B0">
        <w:rPr>
          <w:rFonts w:ascii="Myriad Pro" w:hAnsi="Myriad Pro"/>
          <w:sz w:val="18"/>
          <w:szCs w:val="18"/>
        </w:rPr>
        <w:t>Department of Oceanography, Dalhousie University, Halifax, NS, Canada.</w:t>
      </w:r>
    </w:p>
    <w:p w14:paraId="7BBE6A56" w14:textId="547F80C1" w:rsidR="00AD36B0" w:rsidRPr="00AD36B0" w:rsidRDefault="00AD36B0" w:rsidP="00AD36B0">
      <w:pPr>
        <w:spacing w:before="100" w:beforeAutospacing="1" w:after="100" w:afterAutospacing="1"/>
        <w:jc w:val="center"/>
        <w:rPr>
          <w:rFonts w:ascii="Myriad Pro" w:hAnsi="Myriad Pro"/>
          <w:sz w:val="18"/>
          <w:szCs w:val="18"/>
          <w:lang w:val="fr-FR"/>
        </w:rPr>
      </w:pPr>
      <w:r w:rsidRPr="00AD36B0">
        <w:rPr>
          <w:rFonts w:ascii="Myriad Pro" w:hAnsi="Myriad Pro"/>
          <w:sz w:val="18"/>
          <w:szCs w:val="18"/>
          <w:vertAlign w:val="superscript"/>
          <w:lang w:val="fr-FR"/>
        </w:rPr>
        <w:t>3</w:t>
      </w:r>
      <w:r w:rsidRPr="00AD36B0">
        <w:rPr>
          <w:rFonts w:ascii="Myriad Pro" w:hAnsi="Myriad Pro"/>
          <w:sz w:val="18"/>
          <w:szCs w:val="18"/>
          <w:lang w:val="fr-FR"/>
        </w:rPr>
        <w:t xml:space="preserve">Geoscience Marines, </w:t>
      </w:r>
      <w:r w:rsidR="00081241" w:rsidRPr="00081241">
        <w:rPr>
          <w:rFonts w:ascii="Myriad Pro" w:hAnsi="Myriad Pro"/>
          <w:sz w:val="18"/>
          <w:szCs w:val="18"/>
          <w:lang w:val="fr-FR"/>
        </w:rPr>
        <w:t>Université de Paris,</w:t>
      </w:r>
      <w:r w:rsidR="00081241">
        <w:rPr>
          <w:rFonts w:ascii="Myriad Pro" w:hAnsi="Myriad Pro"/>
          <w:sz w:val="18"/>
          <w:szCs w:val="18"/>
          <w:lang w:val="fr-FR"/>
        </w:rPr>
        <w:t xml:space="preserve"> </w:t>
      </w:r>
      <w:r w:rsidRPr="00AD36B0">
        <w:rPr>
          <w:rFonts w:ascii="Myriad Pro" w:hAnsi="Myriad Pro"/>
          <w:sz w:val="18"/>
          <w:szCs w:val="18"/>
          <w:lang w:val="fr-FR"/>
        </w:rPr>
        <w:t xml:space="preserve">Institut de Physique du Globe de Paris, </w:t>
      </w:r>
      <w:r w:rsidR="00081241">
        <w:rPr>
          <w:rFonts w:ascii="Myriad Pro" w:hAnsi="Myriad Pro"/>
          <w:sz w:val="18"/>
          <w:szCs w:val="18"/>
          <w:lang w:val="fr-FR"/>
        </w:rPr>
        <w:t xml:space="preserve">UMR 7154 CRNS, </w:t>
      </w:r>
      <w:r w:rsidRPr="00AD36B0">
        <w:rPr>
          <w:rFonts w:ascii="Myriad Pro" w:hAnsi="Myriad Pro"/>
          <w:sz w:val="18"/>
          <w:szCs w:val="18"/>
          <w:lang w:val="fr-FR"/>
        </w:rPr>
        <w:t>Paris, France.</w:t>
      </w:r>
    </w:p>
    <w:p w14:paraId="530255EF" w14:textId="77777777" w:rsidR="00AD36B0" w:rsidRPr="00AD36B0" w:rsidRDefault="00AD36B0" w:rsidP="00AD36B0">
      <w:pPr>
        <w:spacing w:before="100" w:beforeAutospacing="1" w:after="100" w:afterAutospacing="1"/>
        <w:jc w:val="center"/>
        <w:rPr>
          <w:rFonts w:ascii="Myriad Pro" w:hAnsi="Myriad Pro"/>
          <w:sz w:val="18"/>
          <w:szCs w:val="18"/>
        </w:rPr>
      </w:pPr>
      <w:r w:rsidRPr="00AD36B0">
        <w:rPr>
          <w:rFonts w:ascii="Myriad Pro" w:hAnsi="Myriad Pro"/>
          <w:sz w:val="18"/>
          <w:szCs w:val="18"/>
          <w:vertAlign w:val="superscript"/>
        </w:rPr>
        <w:t>4</w:t>
      </w:r>
      <w:r w:rsidRPr="00AD36B0">
        <w:rPr>
          <w:rFonts w:ascii="Myriad Pro" w:hAnsi="Myriad Pro"/>
          <w:sz w:val="18"/>
          <w:szCs w:val="18"/>
        </w:rPr>
        <w:t>GEOMAR Helmholtz Centre for Ocean Research, Kiel, Germany.</w:t>
      </w:r>
    </w:p>
    <w:p w14:paraId="1BA792DC" w14:textId="77777777" w:rsidR="00AD36B0" w:rsidRPr="00AD36B0" w:rsidRDefault="00AD36B0" w:rsidP="00AD36B0">
      <w:pPr>
        <w:spacing w:before="100" w:beforeAutospacing="1" w:after="100" w:afterAutospacing="1"/>
        <w:jc w:val="center"/>
        <w:rPr>
          <w:rFonts w:ascii="Myriad Pro" w:hAnsi="Myriad Pro"/>
          <w:sz w:val="18"/>
          <w:szCs w:val="18"/>
          <w:lang w:val="fr-FR"/>
        </w:rPr>
      </w:pPr>
      <w:r w:rsidRPr="00AD36B0">
        <w:rPr>
          <w:rFonts w:ascii="Myriad Pro" w:hAnsi="Myriad Pro"/>
          <w:sz w:val="18"/>
          <w:szCs w:val="18"/>
          <w:vertAlign w:val="superscript"/>
          <w:lang w:val="fr-FR"/>
        </w:rPr>
        <w:t>5</w:t>
      </w:r>
      <w:r w:rsidRPr="00AD36B0">
        <w:rPr>
          <w:rFonts w:ascii="Calibri" w:hAnsi="Calibri" w:cs="Calibri"/>
          <w:sz w:val="18"/>
          <w:szCs w:val="18"/>
        </w:rPr>
        <w:t>﻿</w:t>
      </w:r>
      <w:r w:rsidRPr="00AD36B0">
        <w:rPr>
          <w:rFonts w:ascii="Myriad Pro" w:hAnsi="Myriad Pro"/>
          <w:sz w:val="18"/>
          <w:szCs w:val="18"/>
          <w:lang w:val="fr-FR"/>
        </w:rPr>
        <w:t xml:space="preserve">Laboratoire d’Océanologie et de Géosciences, </w:t>
      </w:r>
      <w:r w:rsidRPr="00AD36B0">
        <w:rPr>
          <w:rFonts w:ascii="Calibri" w:hAnsi="Calibri" w:cs="Calibri"/>
          <w:sz w:val="18"/>
          <w:szCs w:val="18"/>
        </w:rPr>
        <w:t>﻿</w:t>
      </w:r>
      <w:r w:rsidRPr="00AD36B0">
        <w:rPr>
          <w:rFonts w:ascii="Myriad Pro" w:hAnsi="Myriad Pro"/>
          <w:sz w:val="18"/>
          <w:szCs w:val="18"/>
          <w:lang w:val="fr-FR"/>
        </w:rPr>
        <w:t xml:space="preserve">Université Lille, CNRS, </w:t>
      </w:r>
      <w:r w:rsidRPr="00AD36B0">
        <w:rPr>
          <w:rFonts w:ascii="Calibri" w:hAnsi="Calibri" w:cs="Calibri"/>
          <w:sz w:val="18"/>
          <w:szCs w:val="18"/>
          <w:lang w:val="fr-FR"/>
        </w:rPr>
        <w:t>﻿</w:t>
      </w:r>
      <w:r w:rsidRPr="00AD36B0">
        <w:rPr>
          <w:rFonts w:ascii="Myriad Pro" w:hAnsi="Myriad Pro"/>
          <w:sz w:val="18"/>
          <w:szCs w:val="18"/>
          <w:lang w:val="fr-FR"/>
        </w:rPr>
        <w:t>Université Littoral Côte d’Opale, Lille, France.</w:t>
      </w:r>
    </w:p>
    <w:p w14:paraId="69976EF8" w14:textId="20A53F1F" w:rsidR="00B77E40" w:rsidRPr="00AD36B0" w:rsidRDefault="00AD36B0" w:rsidP="00AD36B0">
      <w:pPr>
        <w:spacing w:before="100" w:beforeAutospacing="1" w:after="100" w:afterAutospacing="1"/>
        <w:jc w:val="center"/>
        <w:rPr>
          <w:rFonts w:ascii="Myriad Pro" w:hAnsi="Myriad Pro"/>
          <w:sz w:val="18"/>
          <w:szCs w:val="18"/>
          <w:lang w:val="fr-FR"/>
        </w:rPr>
      </w:pPr>
      <w:r w:rsidRPr="00AD36B0">
        <w:rPr>
          <w:rFonts w:ascii="Myriad Pro" w:hAnsi="Myriad Pro"/>
          <w:sz w:val="18"/>
          <w:szCs w:val="18"/>
          <w:vertAlign w:val="superscript"/>
          <w:lang w:val="fr-FR"/>
        </w:rPr>
        <w:t>6</w:t>
      </w:r>
      <w:r w:rsidRPr="00AD36B0">
        <w:rPr>
          <w:rFonts w:ascii="Myriad Pro" w:hAnsi="Myriad Pro"/>
          <w:sz w:val="18"/>
          <w:szCs w:val="18"/>
          <w:lang w:val="fr-FR"/>
        </w:rPr>
        <w:t xml:space="preserve">Sorbonne Université, CNRS-INSU, Institut des Sciences de la Terre de Paris, </w:t>
      </w:r>
      <w:proofErr w:type="spellStart"/>
      <w:r w:rsidRPr="00AD36B0">
        <w:rPr>
          <w:rFonts w:ascii="Myriad Pro" w:hAnsi="Myriad Pro"/>
          <w:sz w:val="18"/>
          <w:szCs w:val="18"/>
          <w:lang w:val="fr-FR"/>
        </w:rPr>
        <w:t>ISTeP</w:t>
      </w:r>
      <w:proofErr w:type="spellEnd"/>
      <w:r w:rsidRPr="00AD36B0">
        <w:rPr>
          <w:rFonts w:ascii="Myriad Pro" w:hAnsi="Myriad Pro"/>
          <w:sz w:val="18"/>
          <w:szCs w:val="18"/>
          <w:lang w:val="fr-FR"/>
        </w:rPr>
        <w:t>, France.</w:t>
      </w: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6807841A" w14:textId="771509A0" w:rsidR="00111843" w:rsidRDefault="00111843" w:rsidP="00111843">
      <w:pPr>
        <w:ind w:left="720"/>
        <w:rPr>
          <w:rFonts w:ascii="Myriad Pro" w:hAnsi="Myriad Pro"/>
          <w:sz w:val="22"/>
          <w:szCs w:val="22"/>
        </w:rPr>
      </w:pPr>
      <w:r w:rsidRPr="00CE6EAA">
        <w:rPr>
          <w:rFonts w:ascii="Myriad Pro" w:hAnsi="Myriad Pro"/>
          <w:sz w:val="22"/>
          <w:szCs w:val="22"/>
        </w:rPr>
        <w:t>Tables S1 to S</w:t>
      </w:r>
      <w:r w:rsidR="00AD36B0">
        <w:rPr>
          <w:rFonts w:ascii="Myriad Pro" w:hAnsi="Myriad Pro"/>
          <w:sz w:val="22"/>
          <w:szCs w:val="22"/>
        </w:rPr>
        <w:t>2</w:t>
      </w:r>
      <w:r w:rsidR="00AA76F3">
        <w:rPr>
          <w:rFonts w:ascii="Myriad Pro" w:hAnsi="Myriad Pro"/>
          <w:sz w:val="22"/>
          <w:szCs w:val="22"/>
        </w:rPr>
        <w:t xml:space="preserve"> </w:t>
      </w:r>
    </w:p>
    <w:p w14:paraId="7D1F386E" w14:textId="5EE9A57B" w:rsidR="00D33D0F" w:rsidRPr="00CE6EAA" w:rsidRDefault="00D33D0F" w:rsidP="00111843">
      <w:pPr>
        <w:ind w:left="720"/>
        <w:rPr>
          <w:rFonts w:ascii="Myriad Pro" w:hAnsi="Myriad Pro"/>
          <w:sz w:val="22"/>
          <w:szCs w:val="22"/>
        </w:rPr>
      </w:pPr>
      <w:r>
        <w:rPr>
          <w:rFonts w:ascii="Myriad Pro" w:hAnsi="Myriad Pro"/>
          <w:sz w:val="22"/>
          <w:szCs w:val="22"/>
        </w:rPr>
        <w:t xml:space="preserve">Figures S1 to </w:t>
      </w:r>
      <w:r w:rsidR="009304C1">
        <w:rPr>
          <w:rFonts w:ascii="Myriad Pro" w:hAnsi="Myriad Pro"/>
          <w:sz w:val="22"/>
          <w:szCs w:val="22"/>
        </w:rPr>
        <w:t>S</w:t>
      </w:r>
      <w:r w:rsidR="00F31D06">
        <w:rPr>
          <w:rFonts w:ascii="Myriad Pro" w:hAnsi="Myriad Pro"/>
          <w:sz w:val="22"/>
          <w:szCs w:val="22"/>
        </w:rPr>
        <w:t>9</w:t>
      </w:r>
    </w:p>
    <w:p w14:paraId="795CD27E" w14:textId="77777777" w:rsidR="00111843" w:rsidRDefault="00111843" w:rsidP="00FF3503">
      <w:pPr>
        <w:spacing w:before="100" w:beforeAutospacing="1" w:after="100" w:afterAutospacing="1"/>
        <w:rPr>
          <w:rFonts w:ascii="Myriad Pro" w:hAnsi="Myriad Pro"/>
          <w:b/>
          <w:bCs/>
          <w:szCs w:val="24"/>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9886F0B" w14:textId="73908CBC" w:rsidR="002C030F" w:rsidRDefault="00583B8E" w:rsidP="00F55B3A">
      <w:pPr>
        <w:spacing w:before="100" w:beforeAutospacing="1" w:after="100" w:afterAutospacing="1"/>
        <w:rPr>
          <w:rFonts w:ascii="Myriad Pro" w:hAnsi="Myriad Pro"/>
          <w:sz w:val="22"/>
          <w:szCs w:val="22"/>
        </w:rPr>
      </w:pPr>
      <w:r>
        <w:rPr>
          <w:rFonts w:ascii="Myriad Pro" w:hAnsi="Myriad Pro"/>
          <w:sz w:val="22"/>
          <w:szCs w:val="22"/>
        </w:rPr>
        <w:t>We provide</w:t>
      </w:r>
      <w:r w:rsidR="00CF1929">
        <w:rPr>
          <w:rFonts w:ascii="Myriad Pro" w:hAnsi="Myriad Pro"/>
          <w:sz w:val="22"/>
          <w:szCs w:val="22"/>
        </w:rPr>
        <w:t xml:space="preserve"> additional details </w:t>
      </w:r>
      <w:r>
        <w:rPr>
          <w:rFonts w:ascii="Myriad Pro" w:hAnsi="Myriad Pro"/>
          <w:sz w:val="22"/>
          <w:szCs w:val="22"/>
        </w:rPr>
        <w:t>about</w:t>
      </w:r>
      <w:r w:rsidR="00CF1929">
        <w:rPr>
          <w:rFonts w:ascii="Myriad Pro" w:hAnsi="Myriad Pro"/>
          <w:sz w:val="22"/>
          <w:szCs w:val="22"/>
        </w:rPr>
        <w:t xml:space="preserve"> the </w:t>
      </w:r>
      <w:r w:rsidR="00D65D0C">
        <w:rPr>
          <w:rFonts w:ascii="Myriad Pro" w:hAnsi="Myriad Pro"/>
          <w:sz w:val="22"/>
          <w:szCs w:val="22"/>
        </w:rPr>
        <w:t>data acquisition</w:t>
      </w:r>
      <w:r>
        <w:rPr>
          <w:rFonts w:ascii="Myriad Pro" w:hAnsi="Myriad Pro"/>
          <w:sz w:val="22"/>
          <w:szCs w:val="22"/>
        </w:rPr>
        <w:t>, data</w:t>
      </w:r>
      <w:r w:rsidR="00D65D0C">
        <w:rPr>
          <w:rFonts w:ascii="Myriad Pro" w:hAnsi="Myriad Pro"/>
          <w:sz w:val="22"/>
          <w:szCs w:val="22"/>
        </w:rPr>
        <w:t xml:space="preserve"> processing</w:t>
      </w:r>
      <w:r w:rsidR="00C658AF">
        <w:rPr>
          <w:rFonts w:ascii="Myriad Pro" w:hAnsi="Myriad Pro"/>
          <w:sz w:val="22"/>
          <w:szCs w:val="22"/>
        </w:rPr>
        <w:t xml:space="preserve"> </w:t>
      </w:r>
      <w:r>
        <w:rPr>
          <w:rFonts w:ascii="Myriad Pro" w:hAnsi="Myriad Pro"/>
          <w:sz w:val="22"/>
          <w:szCs w:val="22"/>
        </w:rPr>
        <w:t>prior to first arrival picking, and</w:t>
      </w:r>
      <w:r w:rsidR="00142D35">
        <w:rPr>
          <w:rFonts w:ascii="Myriad Pro" w:hAnsi="Myriad Pro"/>
          <w:sz w:val="22"/>
          <w:szCs w:val="22"/>
        </w:rPr>
        <w:t xml:space="preserve"> P-wave tomographic</w:t>
      </w:r>
      <w:r>
        <w:rPr>
          <w:rFonts w:ascii="Myriad Pro" w:hAnsi="Myriad Pro"/>
          <w:sz w:val="22"/>
          <w:szCs w:val="22"/>
        </w:rPr>
        <w:t xml:space="preserve"> inversion for the</w:t>
      </w:r>
      <w:r w:rsidR="00142D35">
        <w:rPr>
          <w:rFonts w:ascii="Myriad Pro" w:hAnsi="Myriad Pro"/>
          <w:sz w:val="22"/>
          <w:szCs w:val="22"/>
        </w:rPr>
        <w:t xml:space="preserve"> velocity models </w:t>
      </w:r>
      <w:r>
        <w:rPr>
          <w:rFonts w:ascii="Myriad Pro" w:hAnsi="Myriad Pro"/>
          <w:sz w:val="22"/>
          <w:szCs w:val="22"/>
        </w:rPr>
        <w:t>as follows</w:t>
      </w:r>
      <w:r w:rsidR="00142D35">
        <w:rPr>
          <w:rFonts w:ascii="Myriad Pro" w:hAnsi="Myriad Pro"/>
          <w:sz w:val="22"/>
          <w:szCs w:val="22"/>
        </w:rPr>
        <w:t xml:space="preserve">. </w:t>
      </w:r>
      <w:r>
        <w:rPr>
          <w:rFonts w:ascii="Myriad Pro" w:hAnsi="Myriad Pro"/>
          <w:sz w:val="22"/>
          <w:szCs w:val="22"/>
        </w:rPr>
        <w:t>In the Data Acquisition section, w</w:t>
      </w:r>
      <w:r w:rsidR="00142D35">
        <w:rPr>
          <w:rFonts w:ascii="Myriad Pro" w:hAnsi="Myriad Pro"/>
          <w:sz w:val="22"/>
          <w:szCs w:val="22"/>
        </w:rPr>
        <w:t xml:space="preserve">e </w:t>
      </w:r>
      <w:r>
        <w:rPr>
          <w:rFonts w:ascii="Myriad Pro" w:hAnsi="Myriad Pro"/>
          <w:sz w:val="22"/>
          <w:szCs w:val="22"/>
        </w:rPr>
        <w:t>give information on</w:t>
      </w:r>
      <w:r w:rsidR="00142D35">
        <w:rPr>
          <w:rFonts w:ascii="Myriad Pro" w:hAnsi="Myriad Pro"/>
          <w:sz w:val="22"/>
          <w:szCs w:val="22"/>
        </w:rPr>
        <w:t xml:space="preserve"> the </w:t>
      </w:r>
      <w:r w:rsidR="00093DFE">
        <w:rPr>
          <w:rFonts w:ascii="Myriad Pro" w:hAnsi="Myriad Pro"/>
          <w:sz w:val="22"/>
          <w:szCs w:val="22"/>
        </w:rPr>
        <w:t>conversion from the OBS names used during the MD 199 -SISMO-SMOOTH Cruise 2014 seismic experiment to the sequential numerical values used in the paper for presentation purposes</w:t>
      </w:r>
      <w:r w:rsidR="00F55B3A">
        <w:rPr>
          <w:rFonts w:ascii="Myriad Pro" w:hAnsi="Myriad Pro"/>
          <w:sz w:val="22"/>
          <w:szCs w:val="22"/>
        </w:rPr>
        <w:t xml:space="preserve"> (Table S1).</w:t>
      </w:r>
      <w:r w:rsidR="001370A2">
        <w:rPr>
          <w:rFonts w:ascii="Myriad Pro" w:hAnsi="Myriad Pro"/>
          <w:sz w:val="22"/>
          <w:szCs w:val="22"/>
        </w:rPr>
        <w:t xml:space="preserve"> </w:t>
      </w:r>
      <w:r>
        <w:rPr>
          <w:rFonts w:ascii="Myriad Pro" w:hAnsi="Myriad Pro"/>
          <w:sz w:val="22"/>
          <w:szCs w:val="22"/>
        </w:rPr>
        <w:t>In the Data Processing section, w</w:t>
      </w:r>
      <w:r w:rsidR="001370A2">
        <w:rPr>
          <w:rFonts w:ascii="Myriad Pro" w:hAnsi="Myriad Pro"/>
          <w:sz w:val="22"/>
          <w:szCs w:val="22"/>
        </w:rPr>
        <w:t xml:space="preserve">e present </w:t>
      </w:r>
      <w:r w:rsidR="002E1088">
        <w:rPr>
          <w:rFonts w:ascii="Myriad Pro" w:hAnsi="Myriad Pro"/>
          <w:sz w:val="22"/>
          <w:szCs w:val="22"/>
        </w:rPr>
        <w:t xml:space="preserve">the static shifts used </w:t>
      </w:r>
      <w:r>
        <w:rPr>
          <w:rFonts w:ascii="Myriad Pro" w:hAnsi="Myriad Pro"/>
          <w:sz w:val="22"/>
          <w:szCs w:val="22"/>
        </w:rPr>
        <w:t>for</w:t>
      </w:r>
      <w:r w:rsidR="00BD37AD">
        <w:rPr>
          <w:rFonts w:ascii="Myriad Pro" w:hAnsi="Myriad Pro"/>
          <w:sz w:val="22"/>
          <w:szCs w:val="22"/>
        </w:rPr>
        <w:t xml:space="preserve"> OBS 8, 10 and 12 to achieve</w:t>
      </w:r>
      <w:r w:rsidR="00124521">
        <w:rPr>
          <w:rFonts w:ascii="Myriad Pro" w:hAnsi="Myriad Pro"/>
          <w:sz w:val="22"/>
          <w:szCs w:val="22"/>
        </w:rPr>
        <w:t xml:space="preserve"> acceptable fits during the </w:t>
      </w:r>
      <w:r w:rsidR="00261E2A">
        <w:rPr>
          <w:rFonts w:ascii="Myriad Pro" w:hAnsi="Myriad Pro"/>
          <w:sz w:val="22"/>
          <w:szCs w:val="22"/>
        </w:rPr>
        <w:t>OBSs relocation process</w:t>
      </w:r>
      <w:r w:rsidR="00EF11DB">
        <w:rPr>
          <w:rFonts w:ascii="Myriad Pro" w:hAnsi="Myriad Pro"/>
          <w:sz w:val="22"/>
          <w:szCs w:val="22"/>
        </w:rPr>
        <w:t xml:space="preserve"> (Table S2)</w:t>
      </w:r>
      <w:r w:rsidR="00261E2A">
        <w:rPr>
          <w:rFonts w:ascii="Myriad Pro" w:hAnsi="Myriad Pro"/>
          <w:sz w:val="22"/>
          <w:szCs w:val="22"/>
        </w:rPr>
        <w:t>.</w:t>
      </w:r>
      <w:r w:rsidR="00EF11DB">
        <w:rPr>
          <w:rFonts w:ascii="Myriad Pro" w:hAnsi="Myriad Pro"/>
          <w:sz w:val="22"/>
          <w:szCs w:val="22"/>
        </w:rPr>
        <w:t xml:space="preserve"> </w:t>
      </w:r>
      <w:r>
        <w:rPr>
          <w:rFonts w:ascii="Myriad Pro" w:hAnsi="Myriad Pro"/>
          <w:sz w:val="22"/>
          <w:szCs w:val="22"/>
        </w:rPr>
        <w:t xml:space="preserve">In the Methods and Results section, </w:t>
      </w:r>
      <w:r w:rsidR="00D33D0F">
        <w:rPr>
          <w:rFonts w:ascii="Myriad Pro" w:hAnsi="Myriad Pro"/>
          <w:sz w:val="22"/>
          <w:szCs w:val="22"/>
        </w:rPr>
        <w:t>Figures S1, S2,</w:t>
      </w:r>
      <w:r w:rsidR="009304C1">
        <w:rPr>
          <w:rFonts w:ascii="Myriad Pro" w:hAnsi="Myriad Pro"/>
          <w:sz w:val="22"/>
          <w:szCs w:val="22"/>
        </w:rPr>
        <w:t xml:space="preserve"> S3</w:t>
      </w:r>
      <w:r w:rsidR="00A831B4">
        <w:rPr>
          <w:rFonts w:ascii="Myriad Pro" w:hAnsi="Myriad Pro"/>
          <w:sz w:val="22"/>
          <w:szCs w:val="22"/>
        </w:rPr>
        <w:t>, S4</w:t>
      </w:r>
      <w:r w:rsidR="009A1980">
        <w:rPr>
          <w:rFonts w:ascii="Myriad Pro" w:hAnsi="Myriad Pro"/>
          <w:sz w:val="22"/>
          <w:szCs w:val="22"/>
        </w:rPr>
        <w:t>, S5, S6, S7</w:t>
      </w:r>
      <w:r w:rsidR="00F31D06">
        <w:rPr>
          <w:rFonts w:ascii="Myriad Pro" w:hAnsi="Myriad Pro"/>
          <w:sz w:val="22"/>
          <w:szCs w:val="22"/>
        </w:rPr>
        <w:t>, S8</w:t>
      </w:r>
      <w:r w:rsidR="00D33D0F">
        <w:rPr>
          <w:rFonts w:ascii="Myriad Pro" w:hAnsi="Myriad Pro"/>
          <w:sz w:val="22"/>
          <w:szCs w:val="22"/>
        </w:rPr>
        <w:t xml:space="preserve"> and </w:t>
      </w:r>
      <w:r w:rsidR="009304C1">
        <w:rPr>
          <w:rFonts w:ascii="Myriad Pro" w:hAnsi="Myriad Pro"/>
          <w:sz w:val="22"/>
          <w:szCs w:val="22"/>
        </w:rPr>
        <w:t>S</w:t>
      </w:r>
      <w:r w:rsidR="00F31D06">
        <w:rPr>
          <w:rFonts w:ascii="Myriad Pro" w:hAnsi="Myriad Pro"/>
          <w:sz w:val="22"/>
          <w:szCs w:val="22"/>
        </w:rPr>
        <w:t>9</w:t>
      </w:r>
      <w:r w:rsidR="00D33D0F">
        <w:rPr>
          <w:rFonts w:ascii="Myriad Pro" w:hAnsi="Myriad Pro"/>
          <w:sz w:val="22"/>
          <w:szCs w:val="22"/>
        </w:rPr>
        <w:t xml:space="preserve"> are presented to expand on </w:t>
      </w:r>
      <w:r>
        <w:rPr>
          <w:rFonts w:ascii="Myriad Pro" w:hAnsi="Myriad Pro"/>
          <w:sz w:val="22"/>
          <w:szCs w:val="22"/>
        </w:rPr>
        <w:t>what is</w:t>
      </w:r>
      <w:r w:rsidR="00D33D0F">
        <w:rPr>
          <w:rFonts w:ascii="Myriad Pro" w:hAnsi="Myriad Pro"/>
          <w:sz w:val="22"/>
          <w:szCs w:val="22"/>
        </w:rPr>
        <w:t xml:space="preserve"> shown in the ma</w:t>
      </w:r>
      <w:r>
        <w:rPr>
          <w:rFonts w:ascii="Myriad Pro" w:hAnsi="Myriad Pro"/>
          <w:sz w:val="22"/>
          <w:szCs w:val="22"/>
        </w:rPr>
        <w:t>in text body</w:t>
      </w:r>
      <w:r w:rsidR="00D33D0F">
        <w:rPr>
          <w:rFonts w:ascii="Myriad Pro" w:hAnsi="Myriad Pro"/>
          <w:sz w:val="22"/>
          <w:szCs w:val="22"/>
        </w:rPr>
        <w:t>.</w:t>
      </w:r>
    </w:p>
    <w:p w14:paraId="43B030D0" w14:textId="48F97928" w:rsidR="00E91772" w:rsidRPr="00F40DA8" w:rsidRDefault="00E91772" w:rsidP="006237D4">
      <w:pPr>
        <w:pStyle w:val="SMcaption"/>
        <w:rPr>
          <w:rFonts w:ascii="Myriad Pro" w:hAnsi="Myriad Pro"/>
          <w:b/>
          <w:bCs/>
          <w:szCs w:val="24"/>
        </w:rPr>
      </w:pPr>
      <w:r w:rsidRPr="00F40DA8">
        <w:rPr>
          <w:rFonts w:ascii="Myriad Pro" w:hAnsi="Myriad Pro"/>
          <w:b/>
          <w:bCs/>
          <w:szCs w:val="24"/>
        </w:rPr>
        <w:lastRenderedPageBreak/>
        <w:t>Data acquisition</w:t>
      </w:r>
    </w:p>
    <w:p w14:paraId="25A9D6F7" w14:textId="77777777" w:rsidR="00E91772" w:rsidRDefault="00E91772" w:rsidP="006237D4">
      <w:pPr>
        <w:pStyle w:val="SMcaption"/>
        <w:rPr>
          <w:rFonts w:ascii="Myriad Pro" w:hAnsi="Myriad Pr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2177"/>
        <w:gridCol w:w="2143"/>
        <w:gridCol w:w="2178"/>
      </w:tblGrid>
      <w:tr w:rsidR="00FC6F33" w:rsidRPr="00FC6F33" w14:paraId="1FF7E4EB" w14:textId="77777777" w:rsidTr="00E621AB">
        <w:tc>
          <w:tcPr>
            <w:tcW w:w="4674" w:type="dxa"/>
            <w:gridSpan w:val="2"/>
            <w:tcBorders>
              <w:top w:val="single" w:sz="12" w:space="0" w:color="auto"/>
              <w:bottom w:val="single" w:sz="12" w:space="0" w:color="auto"/>
            </w:tcBorders>
          </w:tcPr>
          <w:p w14:paraId="73C633B2" w14:textId="77777777" w:rsidR="00FC6F33" w:rsidRPr="00FC6F33" w:rsidRDefault="00FC6F33" w:rsidP="00E621AB">
            <w:pPr>
              <w:jc w:val="center"/>
              <w:rPr>
                <w:rFonts w:ascii="Myriad Pro" w:hAnsi="Myriad Pro"/>
                <w:b/>
                <w:bCs/>
                <w:sz w:val="22"/>
                <w:szCs w:val="22"/>
              </w:rPr>
            </w:pPr>
            <w:r w:rsidRPr="00FC6F33">
              <w:rPr>
                <w:rFonts w:ascii="Myriad Pro" w:hAnsi="Myriad Pro"/>
                <w:b/>
                <w:bCs/>
                <w:sz w:val="22"/>
                <w:szCs w:val="22"/>
              </w:rPr>
              <w:t>SMOO33 (NS profile)</w:t>
            </w:r>
          </w:p>
        </w:tc>
        <w:tc>
          <w:tcPr>
            <w:tcW w:w="4676" w:type="dxa"/>
            <w:gridSpan w:val="2"/>
            <w:tcBorders>
              <w:top w:val="single" w:sz="12" w:space="0" w:color="auto"/>
              <w:bottom w:val="single" w:sz="12" w:space="0" w:color="auto"/>
            </w:tcBorders>
          </w:tcPr>
          <w:p w14:paraId="15BA1D04" w14:textId="77777777" w:rsidR="00FC6F33" w:rsidRPr="00FC6F33" w:rsidRDefault="00FC6F33" w:rsidP="00E621AB">
            <w:pPr>
              <w:jc w:val="center"/>
              <w:rPr>
                <w:rFonts w:ascii="Myriad Pro" w:hAnsi="Myriad Pro"/>
                <w:b/>
                <w:bCs/>
                <w:sz w:val="22"/>
                <w:szCs w:val="22"/>
              </w:rPr>
            </w:pPr>
            <w:r w:rsidRPr="00FC6F33">
              <w:rPr>
                <w:rFonts w:ascii="Myriad Pro" w:hAnsi="Myriad Pro"/>
                <w:b/>
                <w:bCs/>
                <w:sz w:val="22"/>
                <w:szCs w:val="22"/>
              </w:rPr>
              <w:t>SMOO35 (EW profile)</w:t>
            </w:r>
          </w:p>
        </w:tc>
      </w:tr>
      <w:tr w:rsidR="00FC6F33" w:rsidRPr="00FC6F33" w14:paraId="5C900FA1" w14:textId="77777777" w:rsidTr="00E621AB">
        <w:tc>
          <w:tcPr>
            <w:tcW w:w="2337" w:type="dxa"/>
            <w:tcBorders>
              <w:top w:val="single" w:sz="12" w:space="0" w:color="auto"/>
              <w:bottom w:val="single" w:sz="12" w:space="0" w:color="auto"/>
            </w:tcBorders>
          </w:tcPr>
          <w:p w14:paraId="0415C346" w14:textId="77777777" w:rsidR="00FC6F33" w:rsidRPr="00FC6F33" w:rsidRDefault="00FC6F33" w:rsidP="00E621AB">
            <w:pPr>
              <w:jc w:val="center"/>
              <w:rPr>
                <w:rFonts w:ascii="Myriad Pro" w:hAnsi="Myriad Pro"/>
                <w:b/>
                <w:bCs/>
                <w:sz w:val="22"/>
                <w:szCs w:val="22"/>
              </w:rPr>
            </w:pPr>
            <w:r w:rsidRPr="00FC6F33">
              <w:rPr>
                <w:rFonts w:ascii="Myriad Pro" w:hAnsi="Myriad Pro"/>
                <w:b/>
                <w:bCs/>
                <w:sz w:val="22"/>
                <w:szCs w:val="22"/>
              </w:rPr>
              <w:t>Original name</w:t>
            </w:r>
          </w:p>
        </w:tc>
        <w:tc>
          <w:tcPr>
            <w:tcW w:w="2337" w:type="dxa"/>
            <w:tcBorders>
              <w:top w:val="single" w:sz="12" w:space="0" w:color="auto"/>
              <w:bottom w:val="single" w:sz="12" w:space="0" w:color="auto"/>
              <w:right w:val="single" w:sz="4" w:space="0" w:color="auto"/>
            </w:tcBorders>
          </w:tcPr>
          <w:p w14:paraId="51F0F4DF" w14:textId="77777777" w:rsidR="00FC6F33" w:rsidRPr="00FC6F33" w:rsidRDefault="00FC6F33" w:rsidP="00E621AB">
            <w:pPr>
              <w:jc w:val="center"/>
              <w:rPr>
                <w:rFonts w:ascii="Myriad Pro" w:hAnsi="Myriad Pro"/>
                <w:b/>
                <w:bCs/>
                <w:sz w:val="22"/>
                <w:szCs w:val="22"/>
              </w:rPr>
            </w:pPr>
            <w:r w:rsidRPr="00FC6F33">
              <w:rPr>
                <w:rFonts w:ascii="Myriad Pro" w:hAnsi="Myriad Pro"/>
                <w:b/>
                <w:bCs/>
                <w:sz w:val="22"/>
                <w:szCs w:val="22"/>
              </w:rPr>
              <w:t>Converted name</w:t>
            </w:r>
          </w:p>
        </w:tc>
        <w:tc>
          <w:tcPr>
            <w:tcW w:w="2338" w:type="dxa"/>
            <w:tcBorders>
              <w:top w:val="single" w:sz="12" w:space="0" w:color="auto"/>
              <w:left w:val="single" w:sz="4" w:space="0" w:color="auto"/>
              <w:bottom w:val="single" w:sz="12" w:space="0" w:color="auto"/>
            </w:tcBorders>
          </w:tcPr>
          <w:p w14:paraId="23EF01CE" w14:textId="77777777" w:rsidR="00FC6F33" w:rsidRPr="00FC6F33" w:rsidRDefault="00FC6F33" w:rsidP="00E621AB">
            <w:pPr>
              <w:jc w:val="center"/>
              <w:rPr>
                <w:rFonts w:ascii="Myriad Pro" w:hAnsi="Myriad Pro"/>
                <w:b/>
                <w:bCs/>
                <w:sz w:val="22"/>
                <w:szCs w:val="22"/>
              </w:rPr>
            </w:pPr>
            <w:r w:rsidRPr="00FC6F33">
              <w:rPr>
                <w:rFonts w:ascii="Myriad Pro" w:hAnsi="Myriad Pro"/>
                <w:b/>
                <w:bCs/>
                <w:sz w:val="22"/>
                <w:szCs w:val="22"/>
              </w:rPr>
              <w:t>Original name</w:t>
            </w:r>
          </w:p>
        </w:tc>
        <w:tc>
          <w:tcPr>
            <w:tcW w:w="2338" w:type="dxa"/>
            <w:tcBorders>
              <w:top w:val="single" w:sz="12" w:space="0" w:color="auto"/>
              <w:bottom w:val="single" w:sz="12" w:space="0" w:color="auto"/>
            </w:tcBorders>
          </w:tcPr>
          <w:p w14:paraId="2324F9CE" w14:textId="77777777" w:rsidR="00FC6F33" w:rsidRPr="00FC6F33" w:rsidRDefault="00FC6F33" w:rsidP="00E621AB">
            <w:pPr>
              <w:jc w:val="center"/>
              <w:rPr>
                <w:rFonts w:ascii="Myriad Pro" w:hAnsi="Myriad Pro"/>
                <w:b/>
                <w:bCs/>
                <w:sz w:val="22"/>
                <w:szCs w:val="22"/>
              </w:rPr>
            </w:pPr>
            <w:r w:rsidRPr="00FC6F33">
              <w:rPr>
                <w:rFonts w:ascii="Myriad Pro" w:hAnsi="Myriad Pro"/>
                <w:b/>
                <w:bCs/>
                <w:sz w:val="22"/>
                <w:szCs w:val="22"/>
              </w:rPr>
              <w:t>Converted name</w:t>
            </w:r>
          </w:p>
        </w:tc>
      </w:tr>
      <w:tr w:rsidR="00FC6F33" w:rsidRPr="00FC6F33" w14:paraId="00C87CB0" w14:textId="77777777" w:rsidTr="00E621AB">
        <w:tc>
          <w:tcPr>
            <w:tcW w:w="2337" w:type="dxa"/>
            <w:tcBorders>
              <w:top w:val="single" w:sz="12" w:space="0" w:color="auto"/>
              <w:bottom w:val="dotted" w:sz="4" w:space="0" w:color="AEAAAA"/>
            </w:tcBorders>
          </w:tcPr>
          <w:p w14:paraId="1DB46B62"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C37</w:t>
            </w:r>
          </w:p>
        </w:tc>
        <w:tc>
          <w:tcPr>
            <w:tcW w:w="2337" w:type="dxa"/>
            <w:tcBorders>
              <w:top w:val="single" w:sz="12" w:space="0" w:color="auto"/>
              <w:bottom w:val="dotted" w:sz="4" w:space="0" w:color="AEAAAA"/>
              <w:right w:val="single" w:sz="4" w:space="0" w:color="auto"/>
            </w:tcBorders>
          </w:tcPr>
          <w:p w14:paraId="2D88448D"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Lost</w:t>
            </w:r>
          </w:p>
        </w:tc>
        <w:tc>
          <w:tcPr>
            <w:tcW w:w="2338" w:type="dxa"/>
            <w:tcBorders>
              <w:top w:val="single" w:sz="12" w:space="0" w:color="auto"/>
              <w:left w:val="single" w:sz="4" w:space="0" w:color="auto"/>
              <w:bottom w:val="dotted" w:sz="4" w:space="0" w:color="AEAAAA"/>
            </w:tcBorders>
          </w:tcPr>
          <w:p w14:paraId="5FBAA6AB"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C26</w:t>
            </w:r>
          </w:p>
        </w:tc>
        <w:tc>
          <w:tcPr>
            <w:tcW w:w="2338" w:type="dxa"/>
            <w:tcBorders>
              <w:top w:val="single" w:sz="12" w:space="0" w:color="auto"/>
              <w:bottom w:val="dotted" w:sz="4" w:space="0" w:color="AEAAAA"/>
            </w:tcBorders>
          </w:tcPr>
          <w:p w14:paraId="1698D8F9"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17</w:t>
            </w:r>
          </w:p>
        </w:tc>
      </w:tr>
      <w:tr w:rsidR="00FC6F33" w:rsidRPr="00FC6F33" w14:paraId="30A1E09D" w14:textId="77777777" w:rsidTr="00E621AB">
        <w:tc>
          <w:tcPr>
            <w:tcW w:w="2337" w:type="dxa"/>
            <w:tcBorders>
              <w:top w:val="dotted" w:sz="4" w:space="0" w:color="AEAAAA"/>
              <w:bottom w:val="dotted" w:sz="4" w:space="0" w:color="AEAAAA"/>
            </w:tcBorders>
          </w:tcPr>
          <w:p w14:paraId="26641034"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C36</w:t>
            </w:r>
          </w:p>
        </w:tc>
        <w:tc>
          <w:tcPr>
            <w:tcW w:w="2337" w:type="dxa"/>
            <w:tcBorders>
              <w:top w:val="dotted" w:sz="4" w:space="0" w:color="AEAAAA"/>
              <w:bottom w:val="dotted" w:sz="4" w:space="0" w:color="AEAAAA"/>
              <w:right w:val="single" w:sz="4" w:space="0" w:color="auto"/>
            </w:tcBorders>
          </w:tcPr>
          <w:p w14:paraId="67CE716F"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w:t>
            </w:r>
          </w:p>
        </w:tc>
        <w:tc>
          <w:tcPr>
            <w:tcW w:w="2338" w:type="dxa"/>
            <w:tcBorders>
              <w:top w:val="dotted" w:sz="4" w:space="0" w:color="AEAAAA"/>
              <w:left w:val="single" w:sz="4" w:space="0" w:color="auto"/>
              <w:bottom w:val="dotted" w:sz="4" w:space="0" w:color="AEAAAA"/>
            </w:tcBorders>
          </w:tcPr>
          <w:p w14:paraId="75E28CCB"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C25</w:t>
            </w:r>
          </w:p>
        </w:tc>
        <w:tc>
          <w:tcPr>
            <w:tcW w:w="2338" w:type="dxa"/>
            <w:tcBorders>
              <w:top w:val="dotted" w:sz="4" w:space="0" w:color="AEAAAA"/>
              <w:bottom w:val="dotted" w:sz="4" w:space="0" w:color="AEAAAA"/>
            </w:tcBorders>
          </w:tcPr>
          <w:p w14:paraId="0F404BA0"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18</w:t>
            </w:r>
          </w:p>
        </w:tc>
      </w:tr>
      <w:tr w:rsidR="00FC6F33" w:rsidRPr="00FC6F33" w14:paraId="77C7469E" w14:textId="77777777" w:rsidTr="00E621AB">
        <w:tc>
          <w:tcPr>
            <w:tcW w:w="2337" w:type="dxa"/>
            <w:tcBorders>
              <w:top w:val="dotted" w:sz="4" w:space="0" w:color="AEAAAA"/>
              <w:bottom w:val="dotted" w:sz="4" w:space="0" w:color="AEAAAA"/>
            </w:tcBorders>
          </w:tcPr>
          <w:p w14:paraId="4D32B64F"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C35</w:t>
            </w:r>
          </w:p>
        </w:tc>
        <w:tc>
          <w:tcPr>
            <w:tcW w:w="2337" w:type="dxa"/>
            <w:tcBorders>
              <w:top w:val="dotted" w:sz="4" w:space="0" w:color="AEAAAA"/>
              <w:bottom w:val="dotted" w:sz="4" w:space="0" w:color="AEAAAA"/>
              <w:right w:val="single" w:sz="4" w:space="0" w:color="auto"/>
            </w:tcBorders>
          </w:tcPr>
          <w:p w14:paraId="2D88D549"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w:t>
            </w:r>
          </w:p>
        </w:tc>
        <w:tc>
          <w:tcPr>
            <w:tcW w:w="2338" w:type="dxa"/>
            <w:tcBorders>
              <w:top w:val="dotted" w:sz="4" w:space="0" w:color="AEAAAA"/>
              <w:left w:val="single" w:sz="4" w:space="0" w:color="auto"/>
              <w:bottom w:val="dotted" w:sz="4" w:space="0" w:color="AEAAAA"/>
            </w:tcBorders>
          </w:tcPr>
          <w:p w14:paraId="756B0A2A"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C24</w:t>
            </w:r>
          </w:p>
        </w:tc>
        <w:tc>
          <w:tcPr>
            <w:tcW w:w="2338" w:type="dxa"/>
            <w:tcBorders>
              <w:top w:val="dotted" w:sz="4" w:space="0" w:color="AEAAAA"/>
              <w:bottom w:val="dotted" w:sz="4" w:space="0" w:color="AEAAAA"/>
            </w:tcBorders>
          </w:tcPr>
          <w:p w14:paraId="2671D363"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19</w:t>
            </w:r>
          </w:p>
        </w:tc>
      </w:tr>
      <w:tr w:rsidR="00FC6F33" w:rsidRPr="00FC6F33" w14:paraId="62FAC654" w14:textId="77777777" w:rsidTr="00E621AB">
        <w:tc>
          <w:tcPr>
            <w:tcW w:w="2337" w:type="dxa"/>
            <w:tcBorders>
              <w:top w:val="dotted" w:sz="4" w:space="0" w:color="AEAAAA"/>
              <w:bottom w:val="dotted" w:sz="4" w:space="0" w:color="AEAAAA"/>
            </w:tcBorders>
          </w:tcPr>
          <w:p w14:paraId="32ED0A71"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C34</w:t>
            </w:r>
          </w:p>
        </w:tc>
        <w:tc>
          <w:tcPr>
            <w:tcW w:w="2337" w:type="dxa"/>
            <w:tcBorders>
              <w:top w:val="dotted" w:sz="4" w:space="0" w:color="AEAAAA"/>
              <w:bottom w:val="dotted" w:sz="4" w:space="0" w:color="AEAAAA"/>
              <w:right w:val="single" w:sz="4" w:space="0" w:color="auto"/>
            </w:tcBorders>
          </w:tcPr>
          <w:p w14:paraId="4AB67262"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3</w:t>
            </w:r>
          </w:p>
        </w:tc>
        <w:tc>
          <w:tcPr>
            <w:tcW w:w="2338" w:type="dxa"/>
            <w:tcBorders>
              <w:top w:val="dotted" w:sz="4" w:space="0" w:color="AEAAAA"/>
              <w:left w:val="single" w:sz="4" w:space="0" w:color="auto"/>
              <w:bottom w:val="dotted" w:sz="4" w:space="0" w:color="AEAAAA"/>
            </w:tcBorders>
          </w:tcPr>
          <w:p w14:paraId="544EF191"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C23</w:t>
            </w:r>
          </w:p>
        </w:tc>
        <w:tc>
          <w:tcPr>
            <w:tcW w:w="2338" w:type="dxa"/>
            <w:tcBorders>
              <w:top w:val="dotted" w:sz="4" w:space="0" w:color="AEAAAA"/>
              <w:bottom w:val="dotted" w:sz="4" w:space="0" w:color="AEAAAA"/>
            </w:tcBorders>
          </w:tcPr>
          <w:p w14:paraId="73962AF4"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20</w:t>
            </w:r>
          </w:p>
        </w:tc>
      </w:tr>
      <w:tr w:rsidR="00FC6F33" w:rsidRPr="00FC6F33" w14:paraId="1E82219A" w14:textId="77777777" w:rsidTr="00E621AB">
        <w:tc>
          <w:tcPr>
            <w:tcW w:w="2337" w:type="dxa"/>
            <w:tcBorders>
              <w:top w:val="dotted" w:sz="4" w:space="0" w:color="AEAAAA"/>
              <w:bottom w:val="dotted" w:sz="4" w:space="0" w:color="AEAAAA"/>
            </w:tcBorders>
          </w:tcPr>
          <w:p w14:paraId="49976FBD"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C33</w:t>
            </w:r>
          </w:p>
        </w:tc>
        <w:tc>
          <w:tcPr>
            <w:tcW w:w="2337" w:type="dxa"/>
            <w:tcBorders>
              <w:top w:val="dotted" w:sz="4" w:space="0" w:color="AEAAAA"/>
              <w:bottom w:val="dotted" w:sz="4" w:space="0" w:color="AEAAAA"/>
              <w:right w:val="single" w:sz="4" w:space="0" w:color="auto"/>
            </w:tcBorders>
          </w:tcPr>
          <w:p w14:paraId="51A67CBA"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Bad data</w:t>
            </w:r>
          </w:p>
        </w:tc>
        <w:tc>
          <w:tcPr>
            <w:tcW w:w="2338" w:type="dxa"/>
            <w:tcBorders>
              <w:top w:val="dotted" w:sz="4" w:space="0" w:color="AEAAAA"/>
              <w:left w:val="single" w:sz="4" w:space="0" w:color="auto"/>
              <w:bottom w:val="dotted" w:sz="4" w:space="0" w:color="AEAAAA"/>
            </w:tcBorders>
          </w:tcPr>
          <w:p w14:paraId="7B0BC7F4"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C22</w:t>
            </w:r>
          </w:p>
        </w:tc>
        <w:tc>
          <w:tcPr>
            <w:tcW w:w="2338" w:type="dxa"/>
            <w:tcBorders>
              <w:top w:val="dotted" w:sz="4" w:space="0" w:color="AEAAAA"/>
              <w:bottom w:val="dotted" w:sz="4" w:space="0" w:color="AEAAAA"/>
            </w:tcBorders>
          </w:tcPr>
          <w:p w14:paraId="0E02DA6C"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21</w:t>
            </w:r>
          </w:p>
        </w:tc>
      </w:tr>
      <w:tr w:rsidR="00FC6F33" w:rsidRPr="00FC6F33" w14:paraId="1322697E" w14:textId="77777777" w:rsidTr="00E621AB">
        <w:tc>
          <w:tcPr>
            <w:tcW w:w="2337" w:type="dxa"/>
            <w:tcBorders>
              <w:top w:val="dotted" w:sz="4" w:space="0" w:color="AEAAAA"/>
              <w:bottom w:val="dotted" w:sz="4" w:space="0" w:color="AEAAAA"/>
            </w:tcBorders>
          </w:tcPr>
          <w:p w14:paraId="014FC58D"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I1</w:t>
            </w:r>
          </w:p>
        </w:tc>
        <w:tc>
          <w:tcPr>
            <w:tcW w:w="2337" w:type="dxa"/>
            <w:tcBorders>
              <w:top w:val="dotted" w:sz="4" w:space="0" w:color="AEAAAA"/>
              <w:bottom w:val="dotted" w:sz="4" w:space="0" w:color="AEAAAA"/>
              <w:right w:val="single" w:sz="4" w:space="0" w:color="auto"/>
            </w:tcBorders>
          </w:tcPr>
          <w:p w14:paraId="6C5A52F7"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4</w:t>
            </w:r>
          </w:p>
        </w:tc>
        <w:tc>
          <w:tcPr>
            <w:tcW w:w="2338" w:type="dxa"/>
            <w:tcBorders>
              <w:top w:val="dotted" w:sz="4" w:space="0" w:color="AEAAAA"/>
              <w:left w:val="single" w:sz="4" w:space="0" w:color="auto"/>
              <w:bottom w:val="dotted" w:sz="4" w:space="0" w:color="AEAAAA"/>
            </w:tcBorders>
          </w:tcPr>
          <w:p w14:paraId="602DB608"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T1</w:t>
            </w:r>
          </w:p>
        </w:tc>
        <w:tc>
          <w:tcPr>
            <w:tcW w:w="2338" w:type="dxa"/>
            <w:tcBorders>
              <w:top w:val="dotted" w:sz="4" w:space="0" w:color="AEAAAA"/>
              <w:bottom w:val="dotted" w:sz="4" w:space="0" w:color="AEAAAA"/>
            </w:tcBorders>
          </w:tcPr>
          <w:p w14:paraId="54AD304A"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22</w:t>
            </w:r>
          </w:p>
        </w:tc>
      </w:tr>
      <w:tr w:rsidR="00FC6F33" w:rsidRPr="00FC6F33" w14:paraId="20B1F054" w14:textId="77777777" w:rsidTr="00E621AB">
        <w:tc>
          <w:tcPr>
            <w:tcW w:w="2337" w:type="dxa"/>
            <w:tcBorders>
              <w:top w:val="dotted" w:sz="4" w:space="0" w:color="AEAAAA"/>
              <w:bottom w:val="dotted" w:sz="4" w:space="0" w:color="AEAAAA"/>
            </w:tcBorders>
          </w:tcPr>
          <w:p w14:paraId="2A35BBC0"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T5</w:t>
            </w:r>
          </w:p>
        </w:tc>
        <w:tc>
          <w:tcPr>
            <w:tcW w:w="2337" w:type="dxa"/>
            <w:tcBorders>
              <w:top w:val="dotted" w:sz="4" w:space="0" w:color="AEAAAA"/>
              <w:bottom w:val="dotted" w:sz="4" w:space="0" w:color="AEAAAA"/>
              <w:right w:val="single" w:sz="4" w:space="0" w:color="auto"/>
            </w:tcBorders>
          </w:tcPr>
          <w:p w14:paraId="6A707855"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5</w:t>
            </w:r>
          </w:p>
        </w:tc>
        <w:tc>
          <w:tcPr>
            <w:tcW w:w="2338" w:type="dxa"/>
            <w:tcBorders>
              <w:top w:val="dotted" w:sz="4" w:space="0" w:color="AEAAAA"/>
              <w:left w:val="single" w:sz="4" w:space="0" w:color="auto"/>
              <w:bottom w:val="dotted" w:sz="4" w:space="0" w:color="AEAAAA"/>
            </w:tcBorders>
          </w:tcPr>
          <w:p w14:paraId="77C54EEF"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C21</w:t>
            </w:r>
          </w:p>
        </w:tc>
        <w:tc>
          <w:tcPr>
            <w:tcW w:w="2338" w:type="dxa"/>
            <w:tcBorders>
              <w:top w:val="dotted" w:sz="4" w:space="0" w:color="AEAAAA"/>
              <w:bottom w:val="dotted" w:sz="4" w:space="0" w:color="AEAAAA"/>
            </w:tcBorders>
          </w:tcPr>
          <w:p w14:paraId="677222E7"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23</w:t>
            </w:r>
          </w:p>
        </w:tc>
      </w:tr>
      <w:tr w:rsidR="00FC6F33" w:rsidRPr="00FC6F33" w14:paraId="6EDC3F6E" w14:textId="77777777" w:rsidTr="00E621AB">
        <w:tc>
          <w:tcPr>
            <w:tcW w:w="2337" w:type="dxa"/>
            <w:tcBorders>
              <w:top w:val="dotted" w:sz="4" w:space="0" w:color="AEAAAA"/>
              <w:bottom w:val="dotted" w:sz="4" w:space="0" w:color="AEAAAA"/>
            </w:tcBorders>
          </w:tcPr>
          <w:p w14:paraId="655D9C62"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I2</w:t>
            </w:r>
          </w:p>
        </w:tc>
        <w:tc>
          <w:tcPr>
            <w:tcW w:w="2337" w:type="dxa"/>
            <w:tcBorders>
              <w:top w:val="dotted" w:sz="4" w:space="0" w:color="AEAAAA"/>
              <w:bottom w:val="dotted" w:sz="4" w:space="0" w:color="AEAAAA"/>
              <w:right w:val="single" w:sz="4" w:space="0" w:color="auto"/>
            </w:tcBorders>
          </w:tcPr>
          <w:p w14:paraId="53453B95"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6</w:t>
            </w:r>
          </w:p>
        </w:tc>
        <w:tc>
          <w:tcPr>
            <w:tcW w:w="2338" w:type="dxa"/>
            <w:tcBorders>
              <w:top w:val="dotted" w:sz="4" w:space="0" w:color="AEAAAA"/>
              <w:left w:val="single" w:sz="4" w:space="0" w:color="auto"/>
              <w:bottom w:val="dotted" w:sz="4" w:space="0" w:color="AEAAAA"/>
            </w:tcBorders>
          </w:tcPr>
          <w:p w14:paraId="220BB71F"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I6</w:t>
            </w:r>
          </w:p>
        </w:tc>
        <w:tc>
          <w:tcPr>
            <w:tcW w:w="2338" w:type="dxa"/>
            <w:tcBorders>
              <w:top w:val="dotted" w:sz="4" w:space="0" w:color="AEAAAA"/>
              <w:bottom w:val="dotted" w:sz="4" w:space="0" w:color="AEAAAA"/>
            </w:tcBorders>
          </w:tcPr>
          <w:p w14:paraId="367CDAA2"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24</w:t>
            </w:r>
          </w:p>
        </w:tc>
      </w:tr>
      <w:tr w:rsidR="00FC6F33" w:rsidRPr="00FC6F33" w14:paraId="45FFA41E" w14:textId="77777777" w:rsidTr="00E621AB">
        <w:tc>
          <w:tcPr>
            <w:tcW w:w="2337" w:type="dxa"/>
            <w:tcBorders>
              <w:top w:val="dotted" w:sz="4" w:space="0" w:color="AEAAAA"/>
              <w:bottom w:val="dotted" w:sz="4" w:space="0" w:color="AEAAAA"/>
            </w:tcBorders>
          </w:tcPr>
          <w:p w14:paraId="127A6336"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T6</w:t>
            </w:r>
          </w:p>
        </w:tc>
        <w:tc>
          <w:tcPr>
            <w:tcW w:w="2337" w:type="dxa"/>
            <w:tcBorders>
              <w:top w:val="dotted" w:sz="4" w:space="0" w:color="AEAAAA"/>
              <w:bottom w:val="dotted" w:sz="4" w:space="0" w:color="AEAAAA"/>
              <w:right w:val="single" w:sz="4" w:space="0" w:color="auto"/>
            </w:tcBorders>
          </w:tcPr>
          <w:p w14:paraId="7C3CD905"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7</w:t>
            </w:r>
          </w:p>
        </w:tc>
        <w:tc>
          <w:tcPr>
            <w:tcW w:w="2338" w:type="dxa"/>
            <w:tcBorders>
              <w:top w:val="dotted" w:sz="4" w:space="0" w:color="AEAAAA"/>
              <w:left w:val="single" w:sz="4" w:space="0" w:color="auto"/>
              <w:bottom w:val="dotted" w:sz="4" w:space="0" w:color="AEAAAA"/>
            </w:tcBorders>
          </w:tcPr>
          <w:p w14:paraId="455E7CD1"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T2</w:t>
            </w:r>
          </w:p>
        </w:tc>
        <w:tc>
          <w:tcPr>
            <w:tcW w:w="2338" w:type="dxa"/>
            <w:tcBorders>
              <w:top w:val="dotted" w:sz="4" w:space="0" w:color="AEAAAA"/>
              <w:bottom w:val="dotted" w:sz="4" w:space="0" w:color="AEAAAA"/>
            </w:tcBorders>
          </w:tcPr>
          <w:p w14:paraId="54E73C42"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25</w:t>
            </w:r>
          </w:p>
        </w:tc>
      </w:tr>
      <w:tr w:rsidR="00FC6F33" w:rsidRPr="00FC6F33" w14:paraId="5567C3A7" w14:textId="77777777" w:rsidTr="00E621AB">
        <w:tc>
          <w:tcPr>
            <w:tcW w:w="2337" w:type="dxa"/>
            <w:tcBorders>
              <w:top w:val="dotted" w:sz="4" w:space="0" w:color="AEAAAA"/>
              <w:bottom w:val="dotted" w:sz="4" w:space="0" w:color="AEAAAA"/>
            </w:tcBorders>
          </w:tcPr>
          <w:p w14:paraId="7B47DB33"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I3</w:t>
            </w:r>
          </w:p>
        </w:tc>
        <w:tc>
          <w:tcPr>
            <w:tcW w:w="2337" w:type="dxa"/>
            <w:tcBorders>
              <w:top w:val="dotted" w:sz="4" w:space="0" w:color="AEAAAA"/>
              <w:bottom w:val="dotted" w:sz="4" w:space="0" w:color="AEAAAA"/>
              <w:right w:val="single" w:sz="4" w:space="0" w:color="auto"/>
            </w:tcBorders>
          </w:tcPr>
          <w:p w14:paraId="0EB13E99"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8</w:t>
            </w:r>
          </w:p>
        </w:tc>
        <w:tc>
          <w:tcPr>
            <w:tcW w:w="2338" w:type="dxa"/>
            <w:tcBorders>
              <w:top w:val="dotted" w:sz="4" w:space="0" w:color="AEAAAA"/>
              <w:left w:val="single" w:sz="4" w:space="0" w:color="auto"/>
              <w:bottom w:val="dotted" w:sz="4" w:space="0" w:color="AEAAAA"/>
            </w:tcBorders>
          </w:tcPr>
          <w:p w14:paraId="40BB2BDA"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I2</w:t>
            </w:r>
          </w:p>
        </w:tc>
        <w:tc>
          <w:tcPr>
            <w:tcW w:w="2338" w:type="dxa"/>
            <w:tcBorders>
              <w:top w:val="dotted" w:sz="4" w:space="0" w:color="AEAAAA"/>
              <w:bottom w:val="dotted" w:sz="4" w:space="0" w:color="AEAAAA"/>
            </w:tcBorders>
          </w:tcPr>
          <w:p w14:paraId="678E33D8"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26</w:t>
            </w:r>
          </w:p>
        </w:tc>
      </w:tr>
      <w:tr w:rsidR="00FC6F33" w:rsidRPr="00FC6F33" w14:paraId="1CC33DB8" w14:textId="77777777" w:rsidTr="00E621AB">
        <w:tc>
          <w:tcPr>
            <w:tcW w:w="2337" w:type="dxa"/>
            <w:tcBorders>
              <w:top w:val="dotted" w:sz="4" w:space="0" w:color="AEAAAA"/>
              <w:bottom w:val="dotted" w:sz="4" w:space="0" w:color="AEAAAA"/>
            </w:tcBorders>
          </w:tcPr>
          <w:p w14:paraId="08C9C3E0"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T7</w:t>
            </w:r>
          </w:p>
        </w:tc>
        <w:tc>
          <w:tcPr>
            <w:tcW w:w="2337" w:type="dxa"/>
            <w:tcBorders>
              <w:top w:val="dotted" w:sz="4" w:space="0" w:color="AEAAAA"/>
              <w:bottom w:val="dotted" w:sz="4" w:space="0" w:color="AEAAAA"/>
              <w:right w:val="single" w:sz="4" w:space="0" w:color="auto"/>
            </w:tcBorders>
          </w:tcPr>
          <w:p w14:paraId="3F6C128F"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9</w:t>
            </w:r>
          </w:p>
        </w:tc>
        <w:tc>
          <w:tcPr>
            <w:tcW w:w="2338" w:type="dxa"/>
            <w:tcBorders>
              <w:top w:val="dotted" w:sz="4" w:space="0" w:color="AEAAAA"/>
              <w:left w:val="single" w:sz="4" w:space="0" w:color="auto"/>
              <w:bottom w:val="dotted" w:sz="4" w:space="0" w:color="AEAAAA"/>
            </w:tcBorders>
          </w:tcPr>
          <w:p w14:paraId="3010DBE8"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T3</w:t>
            </w:r>
          </w:p>
        </w:tc>
        <w:tc>
          <w:tcPr>
            <w:tcW w:w="2338" w:type="dxa"/>
            <w:tcBorders>
              <w:top w:val="dotted" w:sz="4" w:space="0" w:color="AEAAAA"/>
              <w:bottom w:val="dotted" w:sz="4" w:space="0" w:color="AEAAAA"/>
            </w:tcBorders>
          </w:tcPr>
          <w:p w14:paraId="11D11299"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27</w:t>
            </w:r>
          </w:p>
        </w:tc>
      </w:tr>
      <w:tr w:rsidR="00FC6F33" w:rsidRPr="00FC6F33" w14:paraId="5052E998" w14:textId="77777777" w:rsidTr="00E621AB">
        <w:tc>
          <w:tcPr>
            <w:tcW w:w="2337" w:type="dxa"/>
            <w:tcBorders>
              <w:top w:val="dotted" w:sz="4" w:space="0" w:color="AEAAAA"/>
              <w:bottom w:val="dotted" w:sz="4" w:space="0" w:color="AEAAAA"/>
            </w:tcBorders>
          </w:tcPr>
          <w:p w14:paraId="09236FEC"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I4</w:t>
            </w:r>
          </w:p>
        </w:tc>
        <w:tc>
          <w:tcPr>
            <w:tcW w:w="2337" w:type="dxa"/>
            <w:tcBorders>
              <w:top w:val="dotted" w:sz="4" w:space="0" w:color="AEAAAA"/>
              <w:bottom w:val="dotted" w:sz="4" w:space="0" w:color="AEAAAA"/>
              <w:right w:val="single" w:sz="4" w:space="0" w:color="auto"/>
            </w:tcBorders>
          </w:tcPr>
          <w:p w14:paraId="2F896D6D"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10</w:t>
            </w:r>
          </w:p>
        </w:tc>
        <w:tc>
          <w:tcPr>
            <w:tcW w:w="2338" w:type="dxa"/>
            <w:tcBorders>
              <w:top w:val="dotted" w:sz="4" w:space="0" w:color="AEAAAA"/>
              <w:left w:val="single" w:sz="4" w:space="0" w:color="auto"/>
              <w:bottom w:val="dotted" w:sz="4" w:space="0" w:color="AEAAAA"/>
            </w:tcBorders>
          </w:tcPr>
          <w:p w14:paraId="4637CD62"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I7</w:t>
            </w:r>
          </w:p>
        </w:tc>
        <w:tc>
          <w:tcPr>
            <w:tcW w:w="2338" w:type="dxa"/>
            <w:tcBorders>
              <w:top w:val="dotted" w:sz="4" w:space="0" w:color="AEAAAA"/>
              <w:bottom w:val="dotted" w:sz="4" w:space="0" w:color="AEAAAA"/>
            </w:tcBorders>
          </w:tcPr>
          <w:p w14:paraId="65CEF9D2"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28</w:t>
            </w:r>
          </w:p>
        </w:tc>
      </w:tr>
      <w:tr w:rsidR="00FC6F33" w:rsidRPr="00FC6F33" w14:paraId="5568C384" w14:textId="77777777" w:rsidTr="00E621AB">
        <w:tc>
          <w:tcPr>
            <w:tcW w:w="2337" w:type="dxa"/>
            <w:tcBorders>
              <w:top w:val="dotted" w:sz="4" w:space="0" w:color="AEAAAA"/>
              <w:bottom w:val="dotted" w:sz="4" w:space="0" w:color="AEAAAA"/>
            </w:tcBorders>
          </w:tcPr>
          <w:p w14:paraId="17D8532C"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T8</w:t>
            </w:r>
          </w:p>
        </w:tc>
        <w:tc>
          <w:tcPr>
            <w:tcW w:w="2337" w:type="dxa"/>
            <w:tcBorders>
              <w:top w:val="dotted" w:sz="4" w:space="0" w:color="AEAAAA"/>
              <w:bottom w:val="dotted" w:sz="4" w:space="0" w:color="AEAAAA"/>
              <w:right w:val="single" w:sz="4" w:space="0" w:color="auto"/>
            </w:tcBorders>
          </w:tcPr>
          <w:p w14:paraId="60FB887D"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11</w:t>
            </w:r>
          </w:p>
        </w:tc>
        <w:tc>
          <w:tcPr>
            <w:tcW w:w="2338" w:type="dxa"/>
            <w:tcBorders>
              <w:top w:val="dotted" w:sz="4" w:space="0" w:color="AEAAAA"/>
              <w:left w:val="single" w:sz="4" w:space="0" w:color="auto"/>
              <w:bottom w:val="dotted" w:sz="4" w:space="0" w:color="AEAAAA"/>
            </w:tcBorders>
          </w:tcPr>
          <w:p w14:paraId="2CB00485"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C27</w:t>
            </w:r>
          </w:p>
        </w:tc>
        <w:tc>
          <w:tcPr>
            <w:tcW w:w="2338" w:type="dxa"/>
            <w:tcBorders>
              <w:top w:val="dotted" w:sz="4" w:space="0" w:color="AEAAAA"/>
              <w:bottom w:val="dotted" w:sz="4" w:space="0" w:color="AEAAAA"/>
            </w:tcBorders>
          </w:tcPr>
          <w:p w14:paraId="77AA2560"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29</w:t>
            </w:r>
          </w:p>
        </w:tc>
      </w:tr>
      <w:tr w:rsidR="00FC6F33" w:rsidRPr="00FC6F33" w14:paraId="31B8E7F0" w14:textId="77777777" w:rsidTr="00E621AB">
        <w:tc>
          <w:tcPr>
            <w:tcW w:w="2337" w:type="dxa"/>
            <w:tcBorders>
              <w:top w:val="dotted" w:sz="4" w:space="0" w:color="AEAAAA"/>
              <w:bottom w:val="dotted" w:sz="4" w:space="0" w:color="AEAAAA"/>
            </w:tcBorders>
          </w:tcPr>
          <w:p w14:paraId="2F2191AB"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I5</w:t>
            </w:r>
          </w:p>
        </w:tc>
        <w:tc>
          <w:tcPr>
            <w:tcW w:w="2337" w:type="dxa"/>
            <w:tcBorders>
              <w:top w:val="dotted" w:sz="4" w:space="0" w:color="AEAAAA"/>
              <w:bottom w:val="dotted" w:sz="4" w:space="0" w:color="AEAAAA"/>
              <w:right w:val="single" w:sz="4" w:space="0" w:color="auto"/>
            </w:tcBorders>
          </w:tcPr>
          <w:p w14:paraId="35DE2A7C"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12</w:t>
            </w:r>
          </w:p>
        </w:tc>
        <w:tc>
          <w:tcPr>
            <w:tcW w:w="2338" w:type="dxa"/>
            <w:tcBorders>
              <w:top w:val="dotted" w:sz="4" w:space="0" w:color="AEAAAA"/>
              <w:left w:val="single" w:sz="4" w:space="0" w:color="auto"/>
              <w:bottom w:val="dotted" w:sz="4" w:space="0" w:color="AEAAAA"/>
            </w:tcBorders>
          </w:tcPr>
          <w:p w14:paraId="271096F6"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T4</w:t>
            </w:r>
          </w:p>
        </w:tc>
        <w:tc>
          <w:tcPr>
            <w:tcW w:w="2338" w:type="dxa"/>
            <w:tcBorders>
              <w:top w:val="dotted" w:sz="4" w:space="0" w:color="AEAAAA"/>
              <w:bottom w:val="dotted" w:sz="4" w:space="0" w:color="AEAAAA"/>
            </w:tcBorders>
          </w:tcPr>
          <w:p w14:paraId="427C32E2"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30</w:t>
            </w:r>
          </w:p>
        </w:tc>
      </w:tr>
      <w:tr w:rsidR="00FC6F33" w:rsidRPr="00FC6F33" w14:paraId="0E3505A3" w14:textId="77777777" w:rsidTr="00E621AB">
        <w:tc>
          <w:tcPr>
            <w:tcW w:w="2337" w:type="dxa"/>
            <w:tcBorders>
              <w:top w:val="dotted" w:sz="4" w:space="0" w:color="AEAAAA"/>
              <w:bottom w:val="dotted" w:sz="4" w:space="0" w:color="AEAAAA"/>
            </w:tcBorders>
          </w:tcPr>
          <w:p w14:paraId="1DA6A1E1"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T10</w:t>
            </w:r>
          </w:p>
        </w:tc>
        <w:tc>
          <w:tcPr>
            <w:tcW w:w="2337" w:type="dxa"/>
            <w:tcBorders>
              <w:top w:val="dotted" w:sz="4" w:space="0" w:color="AEAAAA"/>
              <w:bottom w:val="dotted" w:sz="4" w:space="0" w:color="AEAAAA"/>
              <w:right w:val="single" w:sz="4" w:space="0" w:color="auto"/>
            </w:tcBorders>
          </w:tcPr>
          <w:p w14:paraId="1C9CF75A"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13</w:t>
            </w:r>
          </w:p>
        </w:tc>
        <w:tc>
          <w:tcPr>
            <w:tcW w:w="2338" w:type="dxa"/>
            <w:tcBorders>
              <w:top w:val="dotted" w:sz="4" w:space="0" w:color="AEAAAA"/>
              <w:left w:val="single" w:sz="4" w:space="0" w:color="auto"/>
              <w:bottom w:val="dotted" w:sz="4" w:space="0" w:color="AEAAAA"/>
            </w:tcBorders>
          </w:tcPr>
          <w:p w14:paraId="4CC9FD87"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C28</w:t>
            </w:r>
          </w:p>
        </w:tc>
        <w:tc>
          <w:tcPr>
            <w:tcW w:w="2338" w:type="dxa"/>
            <w:tcBorders>
              <w:top w:val="dotted" w:sz="4" w:space="0" w:color="AEAAAA"/>
              <w:bottom w:val="dotted" w:sz="4" w:space="0" w:color="AEAAAA"/>
            </w:tcBorders>
          </w:tcPr>
          <w:p w14:paraId="7C1008F8"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31</w:t>
            </w:r>
          </w:p>
        </w:tc>
      </w:tr>
      <w:tr w:rsidR="00FC6F33" w:rsidRPr="00FC6F33" w14:paraId="7B554FEA" w14:textId="77777777" w:rsidTr="00E621AB">
        <w:tc>
          <w:tcPr>
            <w:tcW w:w="2337" w:type="dxa"/>
            <w:tcBorders>
              <w:top w:val="dotted" w:sz="4" w:space="0" w:color="AEAAAA"/>
              <w:bottom w:val="dotted" w:sz="4" w:space="0" w:color="AEAAAA"/>
            </w:tcBorders>
          </w:tcPr>
          <w:p w14:paraId="2325F54A"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T9</w:t>
            </w:r>
          </w:p>
        </w:tc>
        <w:tc>
          <w:tcPr>
            <w:tcW w:w="2337" w:type="dxa"/>
            <w:tcBorders>
              <w:top w:val="dotted" w:sz="4" w:space="0" w:color="AEAAAA"/>
              <w:bottom w:val="dotted" w:sz="4" w:space="0" w:color="AEAAAA"/>
              <w:right w:val="single" w:sz="4" w:space="0" w:color="auto"/>
            </w:tcBorders>
          </w:tcPr>
          <w:p w14:paraId="023FDEC5"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Lost</w:t>
            </w:r>
          </w:p>
        </w:tc>
        <w:tc>
          <w:tcPr>
            <w:tcW w:w="2338" w:type="dxa"/>
            <w:tcBorders>
              <w:top w:val="dotted" w:sz="4" w:space="0" w:color="AEAAAA"/>
              <w:left w:val="single" w:sz="4" w:space="0" w:color="auto"/>
              <w:bottom w:val="dotted" w:sz="4" w:space="0" w:color="AEAAAA"/>
            </w:tcBorders>
          </w:tcPr>
          <w:p w14:paraId="6751D899"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C29</w:t>
            </w:r>
          </w:p>
        </w:tc>
        <w:tc>
          <w:tcPr>
            <w:tcW w:w="2338" w:type="dxa"/>
            <w:tcBorders>
              <w:top w:val="dotted" w:sz="4" w:space="0" w:color="AEAAAA"/>
              <w:bottom w:val="dotted" w:sz="4" w:space="0" w:color="AEAAAA"/>
            </w:tcBorders>
          </w:tcPr>
          <w:p w14:paraId="49EF45CB" w14:textId="77777777" w:rsidR="00FC6F33" w:rsidRPr="00FC6F33" w:rsidRDefault="00FC6F33" w:rsidP="00E621AB">
            <w:pPr>
              <w:jc w:val="center"/>
              <w:rPr>
                <w:rFonts w:ascii="Myriad Pro" w:hAnsi="Myriad Pro"/>
                <w:i/>
                <w:iCs/>
                <w:sz w:val="22"/>
                <w:szCs w:val="22"/>
              </w:rPr>
            </w:pPr>
            <w:r w:rsidRPr="00FC6F33">
              <w:rPr>
                <w:rFonts w:ascii="Myriad Pro" w:hAnsi="Myriad Pro"/>
                <w:i/>
                <w:iCs/>
                <w:sz w:val="22"/>
                <w:szCs w:val="22"/>
              </w:rPr>
              <w:t>Noisy data</w:t>
            </w:r>
          </w:p>
        </w:tc>
      </w:tr>
      <w:tr w:rsidR="00FC6F33" w:rsidRPr="00FC6F33" w14:paraId="7EA65366" w14:textId="77777777" w:rsidTr="00E621AB">
        <w:tc>
          <w:tcPr>
            <w:tcW w:w="2337" w:type="dxa"/>
            <w:tcBorders>
              <w:top w:val="dotted" w:sz="4" w:space="0" w:color="AEAAAA"/>
              <w:bottom w:val="dotted" w:sz="4" w:space="0" w:color="AEAAAA"/>
            </w:tcBorders>
          </w:tcPr>
          <w:p w14:paraId="12E7B5AD"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C38</w:t>
            </w:r>
          </w:p>
        </w:tc>
        <w:tc>
          <w:tcPr>
            <w:tcW w:w="2337" w:type="dxa"/>
            <w:tcBorders>
              <w:top w:val="dotted" w:sz="4" w:space="0" w:color="AEAAAA"/>
              <w:bottom w:val="dotted" w:sz="4" w:space="0" w:color="AEAAAA"/>
              <w:right w:val="single" w:sz="4" w:space="0" w:color="auto"/>
            </w:tcBorders>
          </w:tcPr>
          <w:p w14:paraId="5E317674"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14</w:t>
            </w:r>
          </w:p>
        </w:tc>
        <w:tc>
          <w:tcPr>
            <w:tcW w:w="2338" w:type="dxa"/>
            <w:tcBorders>
              <w:top w:val="dotted" w:sz="4" w:space="0" w:color="AEAAAA"/>
              <w:left w:val="single" w:sz="4" w:space="0" w:color="auto"/>
              <w:bottom w:val="dotted" w:sz="4" w:space="0" w:color="AEAAAA"/>
            </w:tcBorders>
          </w:tcPr>
          <w:p w14:paraId="2A9A1A5B"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C30</w:t>
            </w:r>
          </w:p>
        </w:tc>
        <w:tc>
          <w:tcPr>
            <w:tcW w:w="2338" w:type="dxa"/>
            <w:tcBorders>
              <w:top w:val="dotted" w:sz="4" w:space="0" w:color="AEAAAA"/>
              <w:bottom w:val="dotted" w:sz="4" w:space="0" w:color="AEAAAA"/>
            </w:tcBorders>
          </w:tcPr>
          <w:p w14:paraId="74F1E335"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32</w:t>
            </w:r>
          </w:p>
        </w:tc>
      </w:tr>
      <w:tr w:rsidR="00FC6F33" w:rsidRPr="00FC6F33" w14:paraId="1EF5238E" w14:textId="77777777" w:rsidTr="00E621AB">
        <w:tc>
          <w:tcPr>
            <w:tcW w:w="2337" w:type="dxa"/>
            <w:tcBorders>
              <w:top w:val="dotted" w:sz="4" w:space="0" w:color="AEAAAA"/>
              <w:bottom w:val="dotted" w:sz="4" w:space="0" w:color="AEAAAA"/>
            </w:tcBorders>
          </w:tcPr>
          <w:p w14:paraId="4DDA66AA"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C39</w:t>
            </w:r>
          </w:p>
        </w:tc>
        <w:tc>
          <w:tcPr>
            <w:tcW w:w="2337" w:type="dxa"/>
            <w:tcBorders>
              <w:top w:val="dotted" w:sz="4" w:space="0" w:color="AEAAAA"/>
              <w:bottom w:val="dotted" w:sz="4" w:space="0" w:color="AEAAAA"/>
              <w:right w:val="single" w:sz="4" w:space="0" w:color="auto"/>
            </w:tcBorders>
          </w:tcPr>
          <w:p w14:paraId="4EA17647"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15</w:t>
            </w:r>
          </w:p>
        </w:tc>
        <w:tc>
          <w:tcPr>
            <w:tcW w:w="2338" w:type="dxa"/>
            <w:tcBorders>
              <w:top w:val="dotted" w:sz="4" w:space="0" w:color="AEAAAA"/>
              <w:left w:val="single" w:sz="4" w:space="0" w:color="auto"/>
              <w:bottom w:val="dotted" w:sz="4" w:space="0" w:color="AEAAAA"/>
            </w:tcBorders>
          </w:tcPr>
          <w:p w14:paraId="23435890" w14:textId="77777777" w:rsidR="00FC6F33" w:rsidRPr="00FC6F33" w:rsidRDefault="00FC6F33" w:rsidP="00E621AB">
            <w:pPr>
              <w:jc w:val="center"/>
              <w:rPr>
                <w:rFonts w:ascii="Myriad Pro" w:hAnsi="Myriad Pro"/>
                <w:sz w:val="22"/>
                <w:szCs w:val="22"/>
              </w:rPr>
            </w:pPr>
          </w:p>
        </w:tc>
        <w:tc>
          <w:tcPr>
            <w:tcW w:w="2338" w:type="dxa"/>
            <w:tcBorders>
              <w:top w:val="dotted" w:sz="4" w:space="0" w:color="AEAAAA"/>
              <w:bottom w:val="dotted" w:sz="4" w:space="0" w:color="AEAAAA"/>
            </w:tcBorders>
          </w:tcPr>
          <w:p w14:paraId="69A94CD3" w14:textId="77777777" w:rsidR="00FC6F33" w:rsidRPr="00FC6F33" w:rsidRDefault="00FC6F33" w:rsidP="00E621AB">
            <w:pPr>
              <w:jc w:val="center"/>
              <w:rPr>
                <w:rFonts w:ascii="Myriad Pro" w:hAnsi="Myriad Pro"/>
                <w:sz w:val="22"/>
                <w:szCs w:val="22"/>
              </w:rPr>
            </w:pPr>
          </w:p>
        </w:tc>
      </w:tr>
      <w:tr w:rsidR="00FC6F33" w:rsidRPr="00FC6F33" w14:paraId="453AFDD9" w14:textId="77777777" w:rsidTr="00E621AB">
        <w:tc>
          <w:tcPr>
            <w:tcW w:w="2337" w:type="dxa"/>
            <w:tcBorders>
              <w:top w:val="dotted" w:sz="4" w:space="0" w:color="AEAAAA"/>
              <w:bottom w:val="single" w:sz="4" w:space="0" w:color="auto"/>
            </w:tcBorders>
          </w:tcPr>
          <w:p w14:paraId="3D61BD74"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C40</w:t>
            </w:r>
          </w:p>
        </w:tc>
        <w:tc>
          <w:tcPr>
            <w:tcW w:w="2337" w:type="dxa"/>
            <w:tcBorders>
              <w:top w:val="dotted" w:sz="4" w:space="0" w:color="AEAAAA"/>
              <w:bottom w:val="single" w:sz="4" w:space="0" w:color="auto"/>
              <w:right w:val="single" w:sz="4" w:space="0" w:color="auto"/>
            </w:tcBorders>
          </w:tcPr>
          <w:p w14:paraId="69ADCDD3" w14:textId="77777777" w:rsidR="00FC6F33" w:rsidRPr="00FC6F33" w:rsidRDefault="00FC6F33" w:rsidP="00E621AB">
            <w:pPr>
              <w:jc w:val="center"/>
              <w:rPr>
                <w:rFonts w:ascii="Myriad Pro" w:hAnsi="Myriad Pro"/>
                <w:sz w:val="22"/>
                <w:szCs w:val="22"/>
              </w:rPr>
            </w:pPr>
            <w:r w:rsidRPr="00FC6F33">
              <w:rPr>
                <w:rFonts w:ascii="Myriad Pro" w:hAnsi="Myriad Pro"/>
                <w:sz w:val="22"/>
                <w:szCs w:val="22"/>
              </w:rPr>
              <w:t>16</w:t>
            </w:r>
          </w:p>
        </w:tc>
        <w:tc>
          <w:tcPr>
            <w:tcW w:w="2338" w:type="dxa"/>
            <w:tcBorders>
              <w:top w:val="dotted" w:sz="4" w:space="0" w:color="AEAAAA"/>
              <w:left w:val="single" w:sz="4" w:space="0" w:color="auto"/>
              <w:bottom w:val="single" w:sz="4" w:space="0" w:color="auto"/>
            </w:tcBorders>
          </w:tcPr>
          <w:p w14:paraId="4BBE0AD1" w14:textId="77777777" w:rsidR="00FC6F33" w:rsidRPr="00FC6F33" w:rsidRDefault="00FC6F33" w:rsidP="00E621AB">
            <w:pPr>
              <w:jc w:val="center"/>
              <w:rPr>
                <w:rFonts w:ascii="Myriad Pro" w:hAnsi="Myriad Pro"/>
                <w:sz w:val="22"/>
                <w:szCs w:val="22"/>
              </w:rPr>
            </w:pPr>
          </w:p>
        </w:tc>
        <w:tc>
          <w:tcPr>
            <w:tcW w:w="2338" w:type="dxa"/>
            <w:tcBorders>
              <w:top w:val="dotted" w:sz="4" w:space="0" w:color="AEAAAA"/>
              <w:bottom w:val="single" w:sz="4" w:space="0" w:color="auto"/>
            </w:tcBorders>
          </w:tcPr>
          <w:p w14:paraId="54B1D4BB" w14:textId="77777777" w:rsidR="00FC6F33" w:rsidRPr="00FC6F33" w:rsidRDefault="00FC6F33" w:rsidP="00E621AB">
            <w:pPr>
              <w:jc w:val="center"/>
              <w:rPr>
                <w:rFonts w:ascii="Myriad Pro" w:hAnsi="Myriad Pro"/>
                <w:sz w:val="22"/>
                <w:szCs w:val="22"/>
              </w:rPr>
            </w:pPr>
          </w:p>
        </w:tc>
      </w:tr>
    </w:tbl>
    <w:p w14:paraId="67433767" w14:textId="6497A715" w:rsidR="0066722B" w:rsidRDefault="0066722B" w:rsidP="0066722B">
      <w:pPr>
        <w:pStyle w:val="SMHeading"/>
        <w:rPr>
          <w:rFonts w:ascii="Myriad Pro" w:hAnsi="Myriad Pro"/>
          <w:b w:val="0"/>
          <w:sz w:val="22"/>
          <w:szCs w:val="22"/>
        </w:rPr>
      </w:pPr>
      <w:r w:rsidRPr="005314B5">
        <w:rPr>
          <w:rFonts w:ascii="Myriad Pro" w:hAnsi="Myriad Pro"/>
          <w:sz w:val="22"/>
          <w:szCs w:val="22"/>
        </w:rPr>
        <w:t xml:space="preserve">Table S1. </w:t>
      </w:r>
      <w:r w:rsidR="006F71F2" w:rsidRPr="006F71F2">
        <w:rPr>
          <w:rFonts w:ascii="Myriad Pro" w:hAnsi="Myriad Pro"/>
          <w:b w:val="0"/>
          <w:sz w:val="22"/>
          <w:szCs w:val="22"/>
        </w:rPr>
        <w:t>Conversion of the OBS names from the ones used during the seismic experiment (original) to the ones in use in this work (converted). Italic typography indicates the OBSs that were lost or had unusable data.</w:t>
      </w:r>
    </w:p>
    <w:p w14:paraId="28F1AE11" w14:textId="0C472994" w:rsidR="00E91772" w:rsidRPr="00F40DA8" w:rsidRDefault="00E91772" w:rsidP="0066722B">
      <w:pPr>
        <w:pStyle w:val="SMHeading"/>
        <w:rPr>
          <w:rFonts w:ascii="Myriad Pro" w:hAnsi="Myriad Pro"/>
          <w:bCs w:val="0"/>
        </w:rPr>
      </w:pPr>
      <w:r w:rsidRPr="00F40DA8">
        <w:rPr>
          <w:rFonts w:ascii="Myriad Pro" w:hAnsi="Myriad Pro"/>
          <w:bCs w:val="0"/>
        </w:rPr>
        <w:t>Data processing</w:t>
      </w:r>
    </w:p>
    <w:p w14:paraId="43D86CE5" w14:textId="6EB331BA" w:rsidR="00AD36B0" w:rsidRDefault="00E91772" w:rsidP="0073133B">
      <w:pPr>
        <w:pStyle w:val="SMHeading"/>
        <w:ind w:firstLine="720"/>
      </w:pPr>
      <w:r w:rsidRPr="00E91772">
        <w:rPr>
          <w:rFonts w:ascii="Myriad Pro" w:hAnsi="Myriad Pro"/>
          <w:b w:val="0"/>
          <w:bCs w:val="0"/>
          <w:sz w:val="22"/>
          <w:szCs w:val="22"/>
        </w:rPr>
        <w:t>The raw data were downloaded, corrected for clock drift, converted to SEGY format, and stored on hard disks while at sea.</w:t>
      </w:r>
      <w:r>
        <w:rPr>
          <w:rFonts w:ascii="Myriad Pro" w:hAnsi="Myriad Pro"/>
          <w:b w:val="0"/>
          <w:bCs w:val="0"/>
          <w:sz w:val="22"/>
          <w:szCs w:val="22"/>
        </w:rPr>
        <w:t xml:space="preserve"> </w:t>
      </w:r>
      <w:r w:rsidRPr="00E91772">
        <w:rPr>
          <w:rFonts w:ascii="Myriad Pro" w:hAnsi="Myriad Pro"/>
          <w:b w:val="0"/>
          <w:bCs w:val="0"/>
          <w:sz w:val="22"/>
          <w:szCs w:val="22"/>
        </w:rPr>
        <w:t xml:space="preserve">The data were first inspected to make sure that the clock drift was correctly implemented, and that the shot positions were accurate in all the OBS records. Because the OBSs recorded continuously, the next step was to cut the raw SEGY data into common receiver gathers with 60-s-long data traces pertinent to the shooting operations for the two orthogonal profiles analyzed in this work (Fig. 1a). The hydrophone or vertical channel data, depending on arrival clarity and signal-to-noise ratio, were then used to pick the water arrival up to offsets of ~8 km. To relocate the OBSs to their true positions on the seafloor, one-way traveltimes of the direct water waves were used as input to a least-square regression to fit the optimal latitude, longitude, and depth locations. For most OBS surveys, including depth as a variable in the regression is not necessary. However, given that the seafloor topography in the study area is very rough with steep gradients present (up to ~35° along the NS Profile around the highest topographic feature), including seafloor depth was quite helpful in determining optimal locations of a number of OBSs. The reduced root-mean square (RMS) misfit of arrival times translate to a horizontal position uncertainty of 11–84 m, with the true OBS seafloor locations differing up to ~300 m from the deployment locations, which is expected considering the great seafloor depth and ocean currents in the study area. The water velocity structure used for OBS relocations was constructed through a combination </w:t>
      </w:r>
      <w:r w:rsidRPr="00E91772">
        <w:rPr>
          <w:rFonts w:ascii="Myriad Pro" w:hAnsi="Myriad Pro"/>
          <w:b w:val="0"/>
          <w:bCs w:val="0"/>
          <w:sz w:val="22"/>
          <w:szCs w:val="22"/>
        </w:rPr>
        <w:lastRenderedPageBreak/>
        <w:t>of: (</w:t>
      </w:r>
      <w:proofErr w:type="spellStart"/>
      <w:r w:rsidRPr="00E91772">
        <w:rPr>
          <w:rFonts w:ascii="Myriad Pro" w:hAnsi="Myriad Pro"/>
          <w:b w:val="0"/>
          <w:bCs w:val="0"/>
          <w:sz w:val="22"/>
          <w:szCs w:val="22"/>
        </w:rPr>
        <w:t>i</w:t>
      </w:r>
      <w:proofErr w:type="spellEnd"/>
      <w:r w:rsidRPr="00E91772">
        <w:rPr>
          <w:rFonts w:ascii="Myriad Pro" w:hAnsi="Myriad Pro"/>
          <w:b w:val="0"/>
          <w:bCs w:val="0"/>
          <w:sz w:val="22"/>
          <w:szCs w:val="22"/>
        </w:rPr>
        <w:t>) an ARGO Profile located &lt;200 km away from the study area, at longitude 62°42'E and latitude 27°27'S, collected on 03–11–2017 for depths &lt;2.5 km; and (ii) the Echo-sounding Correction Tables (Carter, 1980) for depths &gt;2.5 km. Despite the detailed work on OBS relocations, first arrivals from OBS 8, 10 and 12 of the French contingent needed arbitrary static shifts to achieve acceptable fits, likely due to problems with their internal clocks (Table S2).</w:t>
      </w:r>
    </w:p>
    <w:p w14:paraId="0129E51F" w14:textId="3F479401" w:rsidR="00FC6F33" w:rsidRDefault="00FC6F33" w:rsidP="00AD36B0">
      <w:pPr>
        <w:pStyle w:val="SMcaption"/>
        <w:rPr>
          <w:rFonts w:ascii="Myriad Pro" w:hAnsi="Myriad Pr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33059A" w:rsidRPr="0033059A" w14:paraId="75220200" w14:textId="77777777" w:rsidTr="00E621AB">
        <w:tc>
          <w:tcPr>
            <w:tcW w:w="4675" w:type="dxa"/>
            <w:tcBorders>
              <w:top w:val="single" w:sz="12" w:space="0" w:color="auto"/>
              <w:bottom w:val="single" w:sz="12" w:space="0" w:color="auto"/>
              <w:right w:val="single" w:sz="4" w:space="0" w:color="auto"/>
            </w:tcBorders>
          </w:tcPr>
          <w:p w14:paraId="1D700225" w14:textId="77777777" w:rsidR="0033059A" w:rsidRPr="0033059A" w:rsidRDefault="0033059A" w:rsidP="00E621AB">
            <w:pPr>
              <w:jc w:val="center"/>
              <w:rPr>
                <w:rFonts w:ascii="Myriad Pro" w:hAnsi="Myriad Pro"/>
                <w:b/>
                <w:bCs/>
                <w:sz w:val="22"/>
                <w:szCs w:val="22"/>
              </w:rPr>
            </w:pPr>
            <w:r w:rsidRPr="0033059A">
              <w:rPr>
                <w:rFonts w:ascii="Myriad Pro" w:hAnsi="Myriad Pro"/>
                <w:b/>
                <w:bCs/>
                <w:sz w:val="22"/>
                <w:szCs w:val="22"/>
              </w:rPr>
              <w:t>OBS name</w:t>
            </w:r>
          </w:p>
        </w:tc>
        <w:tc>
          <w:tcPr>
            <w:tcW w:w="4675" w:type="dxa"/>
            <w:tcBorders>
              <w:top w:val="single" w:sz="12" w:space="0" w:color="auto"/>
              <w:left w:val="single" w:sz="4" w:space="0" w:color="auto"/>
              <w:bottom w:val="single" w:sz="12" w:space="0" w:color="auto"/>
            </w:tcBorders>
          </w:tcPr>
          <w:p w14:paraId="6D0F0AE6" w14:textId="77777777" w:rsidR="0033059A" w:rsidRPr="0033059A" w:rsidRDefault="0033059A" w:rsidP="00E621AB">
            <w:pPr>
              <w:jc w:val="center"/>
              <w:rPr>
                <w:rFonts w:ascii="Myriad Pro" w:hAnsi="Myriad Pro"/>
                <w:b/>
                <w:bCs/>
                <w:sz w:val="22"/>
                <w:szCs w:val="22"/>
              </w:rPr>
            </w:pPr>
            <w:r w:rsidRPr="0033059A">
              <w:rPr>
                <w:rFonts w:ascii="Myriad Pro" w:hAnsi="Myriad Pro"/>
                <w:b/>
                <w:bCs/>
                <w:sz w:val="22"/>
                <w:szCs w:val="22"/>
              </w:rPr>
              <w:t>Static shift (</w:t>
            </w:r>
            <w:proofErr w:type="spellStart"/>
            <w:r w:rsidRPr="0033059A">
              <w:rPr>
                <w:rFonts w:ascii="Myriad Pro" w:hAnsi="Myriad Pro"/>
                <w:b/>
                <w:bCs/>
                <w:sz w:val="22"/>
                <w:szCs w:val="22"/>
              </w:rPr>
              <w:t>ms</w:t>
            </w:r>
            <w:proofErr w:type="spellEnd"/>
            <w:r w:rsidRPr="0033059A">
              <w:rPr>
                <w:rFonts w:ascii="Myriad Pro" w:hAnsi="Myriad Pro"/>
                <w:b/>
                <w:bCs/>
                <w:sz w:val="22"/>
                <w:szCs w:val="22"/>
              </w:rPr>
              <w:t>)</w:t>
            </w:r>
          </w:p>
        </w:tc>
      </w:tr>
      <w:tr w:rsidR="0033059A" w:rsidRPr="0033059A" w14:paraId="5DEDAFC3" w14:textId="77777777" w:rsidTr="00E621AB">
        <w:tc>
          <w:tcPr>
            <w:tcW w:w="4675" w:type="dxa"/>
            <w:tcBorders>
              <w:top w:val="single" w:sz="12" w:space="0" w:color="auto"/>
              <w:bottom w:val="dotted" w:sz="4" w:space="0" w:color="AEAAAA"/>
              <w:right w:val="single" w:sz="4" w:space="0" w:color="auto"/>
            </w:tcBorders>
          </w:tcPr>
          <w:p w14:paraId="34B3C24C" w14:textId="77777777" w:rsidR="0033059A" w:rsidRPr="0033059A" w:rsidRDefault="0033059A" w:rsidP="00E621AB">
            <w:pPr>
              <w:jc w:val="center"/>
              <w:rPr>
                <w:rFonts w:ascii="Myriad Pro" w:hAnsi="Myriad Pro"/>
                <w:sz w:val="22"/>
                <w:szCs w:val="22"/>
              </w:rPr>
            </w:pPr>
            <w:r w:rsidRPr="0033059A">
              <w:rPr>
                <w:rFonts w:ascii="Myriad Pro" w:hAnsi="Myriad Pro"/>
                <w:sz w:val="22"/>
                <w:szCs w:val="22"/>
              </w:rPr>
              <w:t>8</w:t>
            </w:r>
          </w:p>
        </w:tc>
        <w:tc>
          <w:tcPr>
            <w:tcW w:w="4675" w:type="dxa"/>
            <w:tcBorders>
              <w:top w:val="single" w:sz="12" w:space="0" w:color="auto"/>
              <w:left w:val="single" w:sz="4" w:space="0" w:color="auto"/>
              <w:bottom w:val="dotted" w:sz="4" w:space="0" w:color="AEAAAA"/>
            </w:tcBorders>
          </w:tcPr>
          <w:p w14:paraId="6F31A0AB" w14:textId="77777777" w:rsidR="0033059A" w:rsidRPr="0033059A" w:rsidRDefault="0033059A" w:rsidP="00E621AB">
            <w:pPr>
              <w:jc w:val="center"/>
              <w:rPr>
                <w:rFonts w:ascii="Myriad Pro" w:hAnsi="Myriad Pro"/>
                <w:sz w:val="22"/>
                <w:szCs w:val="22"/>
              </w:rPr>
            </w:pPr>
            <w:r w:rsidRPr="0033059A">
              <w:rPr>
                <w:rFonts w:ascii="Myriad Pro" w:hAnsi="Myriad Pro"/>
                <w:sz w:val="22"/>
                <w:szCs w:val="22"/>
              </w:rPr>
              <w:t>-186</w:t>
            </w:r>
          </w:p>
        </w:tc>
      </w:tr>
      <w:tr w:rsidR="0033059A" w:rsidRPr="0033059A" w14:paraId="56276C31" w14:textId="77777777" w:rsidTr="00E621AB">
        <w:tc>
          <w:tcPr>
            <w:tcW w:w="4675" w:type="dxa"/>
            <w:tcBorders>
              <w:top w:val="dotted" w:sz="4" w:space="0" w:color="AEAAAA"/>
              <w:bottom w:val="dotted" w:sz="4" w:space="0" w:color="AEAAAA"/>
              <w:right w:val="single" w:sz="4" w:space="0" w:color="auto"/>
            </w:tcBorders>
          </w:tcPr>
          <w:p w14:paraId="027CBE8F" w14:textId="77777777" w:rsidR="0033059A" w:rsidRPr="0033059A" w:rsidRDefault="0033059A" w:rsidP="00E621AB">
            <w:pPr>
              <w:jc w:val="center"/>
              <w:rPr>
                <w:rFonts w:ascii="Myriad Pro" w:hAnsi="Myriad Pro"/>
                <w:sz w:val="22"/>
                <w:szCs w:val="22"/>
              </w:rPr>
            </w:pPr>
            <w:r w:rsidRPr="0033059A">
              <w:rPr>
                <w:rFonts w:ascii="Myriad Pro" w:hAnsi="Myriad Pro"/>
                <w:sz w:val="22"/>
                <w:szCs w:val="22"/>
              </w:rPr>
              <w:t>10</w:t>
            </w:r>
          </w:p>
        </w:tc>
        <w:tc>
          <w:tcPr>
            <w:tcW w:w="4675" w:type="dxa"/>
            <w:tcBorders>
              <w:top w:val="dotted" w:sz="4" w:space="0" w:color="AEAAAA"/>
              <w:left w:val="single" w:sz="4" w:space="0" w:color="auto"/>
              <w:bottom w:val="dotted" w:sz="4" w:space="0" w:color="AEAAAA"/>
            </w:tcBorders>
          </w:tcPr>
          <w:p w14:paraId="06A72AF3" w14:textId="77777777" w:rsidR="0033059A" w:rsidRPr="0033059A" w:rsidRDefault="0033059A" w:rsidP="00E621AB">
            <w:pPr>
              <w:jc w:val="center"/>
              <w:rPr>
                <w:rFonts w:ascii="Myriad Pro" w:hAnsi="Myriad Pro"/>
                <w:sz w:val="22"/>
                <w:szCs w:val="22"/>
              </w:rPr>
            </w:pPr>
            <w:r w:rsidRPr="0033059A">
              <w:rPr>
                <w:rFonts w:ascii="Myriad Pro" w:hAnsi="Myriad Pro"/>
                <w:sz w:val="22"/>
                <w:szCs w:val="22"/>
              </w:rPr>
              <w:t>-150</w:t>
            </w:r>
          </w:p>
        </w:tc>
      </w:tr>
      <w:tr w:rsidR="0033059A" w:rsidRPr="0033059A" w14:paraId="13F6FF47" w14:textId="77777777" w:rsidTr="00E621AB">
        <w:tc>
          <w:tcPr>
            <w:tcW w:w="4675" w:type="dxa"/>
            <w:tcBorders>
              <w:top w:val="dotted" w:sz="4" w:space="0" w:color="AEAAAA"/>
              <w:bottom w:val="single" w:sz="4" w:space="0" w:color="auto"/>
              <w:right w:val="single" w:sz="4" w:space="0" w:color="auto"/>
            </w:tcBorders>
          </w:tcPr>
          <w:p w14:paraId="416E8250" w14:textId="77777777" w:rsidR="0033059A" w:rsidRPr="0033059A" w:rsidRDefault="0033059A" w:rsidP="00E621AB">
            <w:pPr>
              <w:jc w:val="center"/>
              <w:rPr>
                <w:rFonts w:ascii="Myriad Pro" w:hAnsi="Myriad Pro"/>
                <w:sz w:val="22"/>
                <w:szCs w:val="22"/>
              </w:rPr>
            </w:pPr>
            <w:r w:rsidRPr="0033059A">
              <w:rPr>
                <w:rFonts w:ascii="Myriad Pro" w:hAnsi="Myriad Pro"/>
                <w:sz w:val="22"/>
                <w:szCs w:val="22"/>
              </w:rPr>
              <w:t>12</w:t>
            </w:r>
          </w:p>
        </w:tc>
        <w:tc>
          <w:tcPr>
            <w:tcW w:w="4675" w:type="dxa"/>
            <w:tcBorders>
              <w:top w:val="dotted" w:sz="4" w:space="0" w:color="AEAAAA"/>
              <w:left w:val="single" w:sz="4" w:space="0" w:color="auto"/>
              <w:bottom w:val="single" w:sz="4" w:space="0" w:color="auto"/>
            </w:tcBorders>
          </w:tcPr>
          <w:p w14:paraId="4789FE8B" w14:textId="77777777" w:rsidR="0033059A" w:rsidRPr="0033059A" w:rsidRDefault="0033059A" w:rsidP="00E621AB">
            <w:pPr>
              <w:jc w:val="center"/>
              <w:rPr>
                <w:rFonts w:ascii="Myriad Pro" w:hAnsi="Myriad Pro"/>
                <w:sz w:val="22"/>
                <w:szCs w:val="22"/>
              </w:rPr>
            </w:pPr>
            <w:r w:rsidRPr="0033059A">
              <w:rPr>
                <w:rFonts w:ascii="Myriad Pro" w:hAnsi="Myriad Pro"/>
                <w:sz w:val="22"/>
                <w:szCs w:val="22"/>
              </w:rPr>
              <w:t>-229</w:t>
            </w:r>
          </w:p>
        </w:tc>
      </w:tr>
    </w:tbl>
    <w:p w14:paraId="6964E4D6" w14:textId="0E1C019E" w:rsidR="00AD36B0" w:rsidRPr="005314B5" w:rsidRDefault="00AD36B0" w:rsidP="00AD36B0">
      <w:pPr>
        <w:pStyle w:val="SMHeading"/>
        <w:rPr>
          <w:rFonts w:ascii="Myriad Pro" w:hAnsi="Myriad Pro"/>
          <w:sz w:val="22"/>
          <w:szCs w:val="22"/>
        </w:rPr>
      </w:pPr>
      <w:r w:rsidRPr="005314B5">
        <w:rPr>
          <w:rFonts w:ascii="Myriad Pro" w:hAnsi="Myriad Pro"/>
          <w:sz w:val="22"/>
          <w:szCs w:val="22"/>
        </w:rPr>
        <w:t>Table S</w:t>
      </w:r>
      <w:r w:rsidR="00B74DB4">
        <w:rPr>
          <w:rFonts w:ascii="Myriad Pro" w:hAnsi="Myriad Pro"/>
          <w:sz w:val="22"/>
          <w:szCs w:val="22"/>
        </w:rPr>
        <w:t>2</w:t>
      </w:r>
      <w:r w:rsidRPr="005314B5">
        <w:rPr>
          <w:rFonts w:ascii="Myriad Pro" w:hAnsi="Myriad Pro"/>
          <w:sz w:val="22"/>
          <w:szCs w:val="22"/>
        </w:rPr>
        <w:t xml:space="preserve">. </w:t>
      </w:r>
      <w:r w:rsidR="005F39B8" w:rsidRPr="005F39B8">
        <w:rPr>
          <w:rFonts w:ascii="Myriad Pro" w:hAnsi="Myriad Pro"/>
          <w:b w:val="0"/>
          <w:sz w:val="22"/>
          <w:szCs w:val="22"/>
        </w:rPr>
        <w:t>Static shift applied to OBSs 8, 10, and 12 (SMOO33, NS profile).</w:t>
      </w:r>
    </w:p>
    <w:p w14:paraId="5F02F31B" w14:textId="53EF1378" w:rsidR="003B64B9" w:rsidRPr="00BC1754" w:rsidRDefault="003B64B9" w:rsidP="003B64B9">
      <w:pPr>
        <w:pStyle w:val="SMcaption"/>
        <w:rPr>
          <w:rFonts w:ascii="Myriad Pro" w:hAnsi="Myriad Pro"/>
          <w:b/>
          <w:bCs/>
          <w:sz w:val="22"/>
          <w:szCs w:val="22"/>
        </w:rPr>
      </w:pPr>
    </w:p>
    <w:p w14:paraId="15CACDBE" w14:textId="4FC20107" w:rsidR="00096F7B" w:rsidRDefault="00BD5356" w:rsidP="00096F7B">
      <w:pPr>
        <w:pStyle w:val="SMcaption"/>
        <w:jc w:val="center"/>
        <w:rPr>
          <w:rFonts w:ascii="Myriad Pro" w:hAnsi="Myriad Pro"/>
          <w:sz w:val="22"/>
          <w:szCs w:val="22"/>
        </w:rPr>
      </w:pPr>
      <w:r>
        <w:rPr>
          <w:rFonts w:ascii="Myriad Pro" w:hAnsi="Myriad Pro"/>
          <w:noProof/>
          <w:sz w:val="22"/>
          <w:szCs w:val="22"/>
        </w:rPr>
        <w:drawing>
          <wp:inline distT="0" distB="0" distL="0" distR="0" wp14:anchorId="60AE4182" wp14:editId="51A4778D">
            <wp:extent cx="4381500" cy="2844800"/>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1500" cy="2844800"/>
                    </a:xfrm>
                    <a:prstGeom prst="rect">
                      <a:avLst/>
                    </a:prstGeom>
                  </pic:spPr>
                </pic:pic>
              </a:graphicData>
            </a:graphic>
          </wp:inline>
        </w:drawing>
      </w:r>
    </w:p>
    <w:p w14:paraId="6DF62A65" w14:textId="77777777" w:rsidR="00D54E7C" w:rsidRPr="00BC1754" w:rsidRDefault="00D54E7C" w:rsidP="00096F7B">
      <w:pPr>
        <w:pStyle w:val="SMcaption"/>
        <w:jc w:val="center"/>
        <w:rPr>
          <w:rFonts w:ascii="Myriad Pro" w:hAnsi="Myriad Pro"/>
          <w:sz w:val="22"/>
          <w:szCs w:val="22"/>
        </w:rPr>
      </w:pPr>
    </w:p>
    <w:p w14:paraId="01793E22" w14:textId="51BD511B" w:rsidR="003B64B9" w:rsidRPr="00B10AA4" w:rsidRDefault="003B64B9" w:rsidP="003B64B9">
      <w:pPr>
        <w:pStyle w:val="SMcaption"/>
        <w:rPr>
          <w:rFonts w:ascii="Myriad Pro" w:hAnsi="Myriad Pro"/>
          <w:sz w:val="22"/>
          <w:szCs w:val="22"/>
        </w:rPr>
      </w:pPr>
      <w:r w:rsidRPr="00AB1B8F">
        <w:rPr>
          <w:rFonts w:ascii="Myriad Pro" w:hAnsi="Myriad Pro"/>
          <w:b/>
          <w:bCs/>
          <w:sz w:val="22"/>
          <w:szCs w:val="22"/>
        </w:rPr>
        <w:t>Figure S1</w:t>
      </w:r>
      <w:r w:rsidRPr="00AB1B8F">
        <w:rPr>
          <w:rFonts w:ascii="Myriad Pro" w:hAnsi="Myriad Pro"/>
          <w:sz w:val="22"/>
          <w:szCs w:val="22"/>
        </w:rPr>
        <w:t xml:space="preserve">. </w:t>
      </w:r>
      <w:r w:rsidRPr="00BC1754">
        <w:rPr>
          <w:rFonts w:ascii="Myriad Pro" w:hAnsi="Myriad Pro"/>
          <w:sz w:val="22"/>
          <w:szCs w:val="22"/>
        </w:rPr>
        <w:t xml:space="preserve">Example OBS </w:t>
      </w:r>
      <w:r w:rsidR="00AB1B8F">
        <w:rPr>
          <w:rFonts w:ascii="Myriad Pro" w:hAnsi="Myriad Pro"/>
          <w:sz w:val="22"/>
          <w:szCs w:val="22"/>
        </w:rPr>
        <w:t xml:space="preserve">1 </w:t>
      </w:r>
      <w:r w:rsidRPr="00BC1754">
        <w:rPr>
          <w:rFonts w:ascii="Myriad Pro" w:hAnsi="Myriad Pro"/>
          <w:sz w:val="22"/>
          <w:szCs w:val="22"/>
        </w:rPr>
        <w:t>gather</w:t>
      </w:r>
      <w:r w:rsidR="00AB1B8F">
        <w:rPr>
          <w:rFonts w:ascii="Myriad Pro" w:hAnsi="Myriad Pro"/>
          <w:sz w:val="22"/>
          <w:szCs w:val="22"/>
        </w:rPr>
        <w:t xml:space="preserve"> </w:t>
      </w:r>
      <w:r w:rsidRPr="00BC1754">
        <w:rPr>
          <w:rFonts w:ascii="Myriad Pro" w:hAnsi="Myriad Pro"/>
          <w:sz w:val="22"/>
          <w:szCs w:val="22"/>
        </w:rPr>
        <w:t>for the NS profile</w:t>
      </w:r>
      <w:r w:rsidR="00AB1B8F">
        <w:rPr>
          <w:rFonts w:ascii="Myriad Pro" w:hAnsi="Myriad Pro"/>
          <w:sz w:val="22"/>
          <w:szCs w:val="22"/>
        </w:rPr>
        <w:t xml:space="preserve">. </w:t>
      </w:r>
      <w:r w:rsidR="00B10AA4" w:rsidRPr="00B10AA4">
        <w:rPr>
          <w:rFonts w:ascii="Myriad Pro" w:hAnsi="Myriad Pro"/>
          <w:sz w:val="22"/>
          <w:szCs w:val="22"/>
        </w:rPr>
        <w:t>(a</w:t>
      </w:r>
      <w:r w:rsidR="00B10AA4">
        <w:rPr>
          <w:rFonts w:ascii="Myriad Pro" w:hAnsi="Myriad Pro"/>
          <w:sz w:val="22"/>
          <w:szCs w:val="22"/>
        </w:rPr>
        <w:t xml:space="preserve"> and b</w:t>
      </w:r>
      <w:r w:rsidR="00B10AA4" w:rsidRPr="00B10AA4">
        <w:rPr>
          <w:rFonts w:ascii="Myriad Pro" w:hAnsi="Myriad Pro"/>
          <w:sz w:val="22"/>
          <w:szCs w:val="22"/>
        </w:rPr>
        <w:t>) Vertical geophone data for OBS 5 after application of a reduction velocity of 7 km/s</w:t>
      </w:r>
      <w:r w:rsidR="00D0427E">
        <w:rPr>
          <w:rFonts w:ascii="Myriad Pro" w:hAnsi="Myriad Pro"/>
          <w:sz w:val="22"/>
          <w:szCs w:val="22"/>
        </w:rPr>
        <w:t xml:space="preserve"> </w:t>
      </w:r>
      <w:r w:rsidR="00D0427E" w:rsidRPr="00D0427E">
        <w:rPr>
          <w:rFonts w:ascii="Myriad Pro" w:hAnsi="Myriad Pro"/>
          <w:sz w:val="22"/>
          <w:szCs w:val="22"/>
        </w:rPr>
        <w:t>and band-pass filtering (1-5-18-25 Hz)</w:t>
      </w:r>
      <w:r w:rsidR="00B10AA4" w:rsidRPr="00B10AA4">
        <w:rPr>
          <w:rFonts w:ascii="Myriad Pro" w:hAnsi="Myriad Pro"/>
          <w:sz w:val="22"/>
          <w:szCs w:val="22"/>
        </w:rPr>
        <w:t xml:space="preserve">. </w:t>
      </w:r>
      <w:r w:rsidR="00AB1B8F" w:rsidRPr="00B10AA4">
        <w:rPr>
          <w:rFonts w:ascii="Myriad Pro" w:hAnsi="Myriad Pro"/>
          <w:sz w:val="22"/>
          <w:szCs w:val="22"/>
        </w:rPr>
        <w:t xml:space="preserve">Picked (centers of blue error bars) and modeled (yellow curves) first arrival traveltimes </w:t>
      </w:r>
      <w:r w:rsidRPr="00B10AA4">
        <w:rPr>
          <w:rFonts w:ascii="Myriad Pro" w:hAnsi="Myriad Pro"/>
          <w:sz w:val="22"/>
          <w:szCs w:val="22"/>
        </w:rPr>
        <w:t xml:space="preserve">are shown </w:t>
      </w:r>
      <w:r w:rsidR="00AB1B8F" w:rsidRPr="00B10AA4">
        <w:rPr>
          <w:rFonts w:ascii="Myriad Pro" w:hAnsi="Myriad Pro"/>
          <w:sz w:val="22"/>
          <w:szCs w:val="22"/>
        </w:rPr>
        <w:t>in (b).</w:t>
      </w:r>
    </w:p>
    <w:p w14:paraId="230F732B" w14:textId="22C20EA4" w:rsidR="00AB1B8F" w:rsidRDefault="00AB1B8F" w:rsidP="003B64B9">
      <w:pPr>
        <w:pStyle w:val="SMcaption"/>
        <w:rPr>
          <w:rFonts w:ascii="Myriad Pro" w:hAnsi="Myriad Pro"/>
          <w:sz w:val="22"/>
          <w:szCs w:val="22"/>
        </w:rPr>
      </w:pPr>
    </w:p>
    <w:p w14:paraId="09B87123" w14:textId="1D7F0F5F" w:rsidR="00AB1B8F" w:rsidRDefault="00BD5356" w:rsidP="00AB1B8F">
      <w:pPr>
        <w:pStyle w:val="SMcaption"/>
        <w:jc w:val="center"/>
        <w:rPr>
          <w:rFonts w:ascii="Myriad Pro" w:hAnsi="Myriad Pro"/>
          <w:b/>
          <w:iCs/>
          <w:sz w:val="22"/>
          <w:szCs w:val="22"/>
        </w:rPr>
      </w:pPr>
      <w:r>
        <w:rPr>
          <w:rFonts w:ascii="Myriad Pro" w:hAnsi="Myriad Pro"/>
          <w:b/>
          <w:iCs/>
          <w:noProof/>
          <w:sz w:val="22"/>
          <w:szCs w:val="22"/>
        </w:rPr>
        <w:lastRenderedPageBreak/>
        <w:drawing>
          <wp:inline distT="0" distB="0" distL="0" distR="0" wp14:anchorId="2E7D641D" wp14:editId="2A3F42E1">
            <wp:extent cx="3238500" cy="2844800"/>
            <wp:effectExtent l="0" t="0" r="0" b="0"/>
            <wp:docPr id="8" name="Picture 8"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2844800"/>
                    </a:xfrm>
                    <a:prstGeom prst="rect">
                      <a:avLst/>
                    </a:prstGeom>
                  </pic:spPr>
                </pic:pic>
              </a:graphicData>
            </a:graphic>
          </wp:inline>
        </w:drawing>
      </w:r>
    </w:p>
    <w:p w14:paraId="081335AB" w14:textId="77777777" w:rsidR="00D54E7C" w:rsidRDefault="00D54E7C" w:rsidP="00AB1B8F">
      <w:pPr>
        <w:pStyle w:val="SMcaption"/>
        <w:jc w:val="center"/>
        <w:rPr>
          <w:rFonts w:ascii="Myriad Pro" w:hAnsi="Myriad Pro"/>
          <w:b/>
          <w:iCs/>
          <w:sz w:val="22"/>
          <w:szCs w:val="22"/>
        </w:rPr>
      </w:pPr>
    </w:p>
    <w:p w14:paraId="33D412C8" w14:textId="3E822443" w:rsidR="00AB1B8F" w:rsidRDefault="00AB1B8F" w:rsidP="00AB1B8F">
      <w:pPr>
        <w:pStyle w:val="SMcaption"/>
        <w:rPr>
          <w:rFonts w:ascii="Myriad Pro" w:hAnsi="Myriad Pro"/>
          <w:sz w:val="22"/>
          <w:szCs w:val="22"/>
        </w:rPr>
      </w:pPr>
      <w:r w:rsidRPr="00AB1B8F">
        <w:rPr>
          <w:rFonts w:ascii="Myriad Pro" w:hAnsi="Myriad Pro"/>
          <w:b/>
          <w:bCs/>
          <w:sz w:val="22"/>
          <w:szCs w:val="22"/>
        </w:rPr>
        <w:t>Figure S</w:t>
      </w:r>
      <w:r>
        <w:rPr>
          <w:rFonts w:ascii="Myriad Pro" w:hAnsi="Myriad Pro"/>
          <w:b/>
          <w:bCs/>
          <w:sz w:val="22"/>
          <w:szCs w:val="22"/>
        </w:rPr>
        <w:t>2</w:t>
      </w:r>
      <w:r w:rsidRPr="00AB1B8F">
        <w:rPr>
          <w:rFonts w:ascii="Myriad Pro" w:hAnsi="Myriad Pro"/>
          <w:sz w:val="22"/>
          <w:szCs w:val="22"/>
        </w:rPr>
        <w:t xml:space="preserve">. </w:t>
      </w:r>
      <w:r w:rsidR="00B10AA4" w:rsidRPr="00BC1754">
        <w:rPr>
          <w:rFonts w:ascii="Myriad Pro" w:hAnsi="Myriad Pro"/>
          <w:sz w:val="22"/>
          <w:szCs w:val="22"/>
        </w:rPr>
        <w:t xml:space="preserve">Example OBS </w:t>
      </w:r>
      <w:r w:rsidR="00B10AA4">
        <w:rPr>
          <w:rFonts w:ascii="Myriad Pro" w:hAnsi="Myriad Pro"/>
          <w:sz w:val="22"/>
          <w:szCs w:val="22"/>
        </w:rPr>
        <w:t xml:space="preserve">3 </w:t>
      </w:r>
      <w:r w:rsidR="00B10AA4" w:rsidRPr="00BC1754">
        <w:rPr>
          <w:rFonts w:ascii="Myriad Pro" w:hAnsi="Myriad Pro"/>
          <w:sz w:val="22"/>
          <w:szCs w:val="22"/>
        </w:rPr>
        <w:t>gather</w:t>
      </w:r>
      <w:r w:rsidR="00B10AA4">
        <w:rPr>
          <w:rFonts w:ascii="Myriad Pro" w:hAnsi="Myriad Pro"/>
          <w:sz w:val="22"/>
          <w:szCs w:val="22"/>
        </w:rPr>
        <w:t xml:space="preserve"> </w:t>
      </w:r>
      <w:r w:rsidR="00B10AA4" w:rsidRPr="00BC1754">
        <w:rPr>
          <w:rFonts w:ascii="Myriad Pro" w:hAnsi="Myriad Pro"/>
          <w:sz w:val="22"/>
          <w:szCs w:val="22"/>
        </w:rPr>
        <w:t>for the NS profile</w:t>
      </w:r>
      <w:r w:rsidR="00B10AA4">
        <w:rPr>
          <w:rFonts w:ascii="Myriad Pro" w:hAnsi="Myriad Pro"/>
          <w:sz w:val="22"/>
          <w:szCs w:val="22"/>
        </w:rPr>
        <w:t xml:space="preserve">. </w:t>
      </w:r>
      <w:r w:rsidR="00B10AA4" w:rsidRPr="00B10AA4">
        <w:rPr>
          <w:rFonts w:ascii="Myriad Pro" w:hAnsi="Myriad Pro"/>
          <w:sz w:val="22"/>
          <w:szCs w:val="22"/>
        </w:rPr>
        <w:t>(a</w:t>
      </w:r>
      <w:r w:rsidR="00B10AA4">
        <w:rPr>
          <w:rFonts w:ascii="Myriad Pro" w:hAnsi="Myriad Pro"/>
          <w:sz w:val="22"/>
          <w:szCs w:val="22"/>
        </w:rPr>
        <w:t xml:space="preserve"> and b</w:t>
      </w:r>
      <w:r w:rsidR="00B10AA4" w:rsidRPr="00B10AA4">
        <w:rPr>
          <w:rFonts w:ascii="Myriad Pro" w:hAnsi="Myriad Pro"/>
          <w:sz w:val="22"/>
          <w:szCs w:val="22"/>
        </w:rPr>
        <w:t>) Vertical geophone data for OBS 5 after application of a reduction velocity of 7 km/s</w:t>
      </w:r>
      <w:r w:rsidR="00D0427E">
        <w:rPr>
          <w:rFonts w:ascii="Myriad Pro" w:hAnsi="Myriad Pro"/>
          <w:sz w:val="22"/>
          <w:szCs w:val="22"/>
        </w:rPr>
        <w:t xml:space="preserve"> </w:t>
      </w:r>
      <w:r w:rsidR="00D0427E" w:rsidRPr="00D0427E">
        <w:rPr>
          <w:rFonts w:ascii="Myriad Pro" w:hAnsi="Myriad Pro"/>
          <w:sz w:val="22"/>
          <w:szCs w:val="22"/>
        </w:rPr>
        <w:t>and band-pass filtering (1-5-18-25 Hz)</w:t>
      </w:r>
      <w:r w:rsidR="00B10AA4" w:rsidRPr="00B10AA4">
        <w:rPr>
          <w:rFonts w:ascii="Myriad Pro" w:hAnsi="Myriad Pro"/>
          <w:sz w:val="22"/>
          <w:szCs w:val="22"/>
        </w:rPr>
        <w:t xml:space="preserve">. </w:t>
      </w:r>
      <w:r w:rsidR="00B10AA4">
        <w:rPr>
          <w:rFonts w:ascii="Myriad Pro" w:hAnsi="Myriad Pro"/>
          <w:sz w:val="22"/>
          <w:szCs w:val="22"/>
        </w:rPr>
        <w:t xml:space="preserve">Blue </w:t>
      </w:r>
      <w:r w:rsidR="00B10AA4" w:rsidRPr="00B10AA4">
        <w:rPr>
          <w:rFonts w:ascii="Myriad Pro" w:hAnsi="Myriad Pro"/>
          <w:sz w:val="22"/>
          <w:szCs w:val="22"/>
        </w:rPr>
        <w:t>error bars</w:t>
      </w:r>
      <w:r w:rsidR="00B10AA4">
        <w:rPr>
          <w:rFonts w:ascii="Myriad Pro" w:hAnsi="Myriad Pro"/>
          <w:sz w:val="22"/>
          <w:szCs w:val="22"/>
        </w:rPr>
        <w:t xml:space="preserve"> and </w:t>
      </w:r>
      <w:r w:rsidR="00B10AA4" w:rsidRPr="00B10AA4">
        <w:rPr>
          <w:rFonts w:ascii="Myriad Pro" w:hAnsi="Myriad Pro"/>
          <w:sz w:val="22"/>
          <w:szCs w:val="22"/>
        </w:rPr>
        <w:t>yellow curves</w:t>
      </w:r>
      <w:r w:rsidR="00B10AA4">
        <w:rPr>
          <w:rFonts w:ascii="Myriad Pro" w:hAnsi="Myriad Pro"/>
          <w:sz w:val="22"/>
          <w:szCs w:val="22"/>
        </w:rPr>
        <w:t xml:space="preserve"> as in Figure S1 caption</w:t>
      </w:r>
      <w:r w:rsidR="00B10AA4" w:rsidRPr="00B10AA4">
        <w:rPr>
          <w:rFonts w:ascii="Myriad Pro" w:hAnsi="Myriad Pro"/>
          <w:sz w:val="22"/>
          <w:szCs w:val="22"/>
        </w:rPr>
        <w:t>.</w:t>
      </w:r>
    </w:p>
    <w:p w14:paraId="0FE79168" w14:textId="7FA4CD08" w:rsidR="00AB1B8F" w:rsidRDefault="00AB1B8F" w:rsidP="00AB1B8F">
      <w:pPr>
        <w:pStyle w:val="SMcaption"/>
        <w:jc w:val="center"/>
        <w:rPr>
          <w:rFonts w:ascii="Myriad Pro" w:hAnsi="Myriad Pro"/>
          <w:b/>
          <w:iCs/>
          <w:sz w:val="22"/>
          <w:szCs w:val="22"/>
        </w:rPr>
      </w:pPr>
    </w:p>
    <w:p w14:paraId="1C91ABB3" w14:textId="45308C78" w:rsidR="00AD36B0" w:rsidRDefault="00BD5356" w:rsidP="00AB1B8F">
      <w:pPr>
        <w:pStyle w:val="SMcaption"/>
        <w:jc w:val="center"/>
        <w:rPr>
          <w:rFonts w:ascii="Myriad Pro" w:hAnsi="Myriad Pro"/>
          <w:bCs/>
          <w:iCs/>
          <w:sz w:val="22"/>
          <w:szCs w:val="22"/>
        </w:rPr>
      </w:pPr>
      <w:r>
        <w:rPr>
          <w:rFonts w:ascii="Myriad Pro" w:hAnsi="Myriad Pro"/>
          <w:bCs/>
          <w:iCs/>
          <w:noProof/>
          <w:sz w:val="22"/>
          <w:szCs w:val="22"/>
        </w:rPr>
        <w:drawing>
          <wp:inline distT="0" distB="0" distL="0" distR="0" wp14:anchorId="7289C0B7" wp14:editId="58DD31DF">
            <wp:extent cx="3149600" cy="2819400"/>
            <wp:effectExtent l="0" t="0" r="0" b="0"/>
            <wp:docPr id="16" name="Picture 16"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9600" cy="2819400"/>
                    </a:xfrm>
                    <a:prstGeom prst="rect">
                      <a:avLst/>
                    </a:prstGeom>
                  </pic:spPr>
                </pic:pic>
              </a:graphicData>
            </a:graphic>
          </wp:inline>
        </w:drawing>
      </w:r>
    </w:p>
    <w:p w14:paraId="3780AFCD" w14:textId="77777777" w:rsidR="00D54E7C" w:rsidRPr="009D16FE" w:rsidRDefault="00D54E7C" w:rsidP="00AB1B8F">
      <w:pPr>
        <w:pStyle w:val="SMcaption"/>
        <w:jc w:val="center"/>
        <w:rPr>
          <w:rFonts w:ascii="Myriad Pro" w:hAnsi="Myriad Pro"/>
          <w:bCs/>
          <w:iCs/>
          <w:sz w:val="22"/>
          <w:szCs w:val="22"/>
        </w:rPr>
      </w:pPr>
    </w:p>
    <w:p w14:paraId="52A76021" w14:textId="60CC8802" w:rsidR="00B10AA4" w:rsidRDefault="00B10AA4" w:rsidP="00B10AA4">
      <w:pPr>
        <w:pStyle w:val="SMcaption"/>
        <w:rPr>
          <w:rFonts w:ascii="Myriad Pro" w:hAnsi="Myriad Pro"/>
          <w:sz w:val="22"/>
          <w:szCs w:val="22"/>
        </w:rPr>
      </w:pPr>
      <w:r w:rsidRPr="00AB1B8F">
        <w:rPr>
          <w:rFonts w:ascii="Myriad Pro" w:hAnsi="Myriad Pro"/>
          <w:b/>
          <w:bCs/>
          <w:sz w:val="22"/>
          <w:szCs w:val="22"/>
        </w:rPr>
        <w:t>Figure S</w:t>
      </w:r>
      <w:r>
        <w:rPr>
          <w:rFonts w:ascii="Myriad Pro" w:hAnsi="Myriad Pro"/>
          <w:b/>
          <w:bCs/>
          <w:sz w:val="22"/>
          <w:szCs w:val="22"/>
        </w:rPr>
        <w:t>3</w:t>
      </w:r>
      <w:r w:rsidRPr="00AB1B8F">
        <w:rPr>
          <w:rFonts w:ascii="Myriad Pro" w:hAnsi="Myriad Pro"/>
          <w:sz w:val="22"/>
          <w:szCs w:val="22"/>
        </w:rPr>
        <w:t xml:space="preserve">. </w:t>
      </w:r>
      <w:r w:rsidRPr="00BC1754">
        <w:rPr>
          <w:rFonts w:ascii="Myriad Pro" w:hAnsi="Myriad Pro"/>
          <w:sz w:val="22"/>
          <w:szCs w:val="22"/>
        </w:rPr>
        <w:t xml:space="preserve">Example OBS </w:t>
      </w:r>
      <w:r>
        <w:rPr>
          <w:rFonts w:ascii="Myriad Pro" w:hAnsi="Myriad Pro"/>
          <w:sz w:val="22"/>
          <w:szCs w:val="22"/>
        </w:rPr>
        <w:t xml:space="preserve">21 </w:t>
      </w:r>
      <w:r w:rsidRPr="00BC1754">
        <w:rPr>
          <w:rFonts w:ascii="Myriad Pro" w:hAnsi="Myriad Pro"/>
          <w:sz w:val="22"/>
          <w:szCs w:val="22"/>
        </w:rPr>
        <w:t>gather</w:t>
      </w:r>
      <w:r>
        <w:rPr>
          <w:rFonts w:ascii="Myriad Pro" w:hAnsi="Myriad Pro"/>
          <w:sz w:val="22"/>
          <w:szCs w:val="22"/>
        </w:rPr>
        <w:t xml:space="preserve"> </w:t>
      </w:r>
      <w:r w:rsidRPr="00BC1754">
        <w:rPr>
          <w:rFonts w:ascii="Myriad Pro" w:hAnsi="Myriad Pro"/>
          <w:sz w:val="22"/>
          <w:szCs w:val="22"/>
        </w:rPr>
        <w:t xml:space="preserve">for the </w:t>
      </w:r>
      <w:r>
        <w:rPr>
          <w:rFonts w:ascii="Myriad Pro" w:hAnsi="Myriad Pro"/>
          <w:sz w:val="22"/>
          <w:szCs w:val="22"/>
        </w:rPr>
        <w:t>EW</w:t>
      </w:r>
      <w:r w:rsidRPr="00BC1754">
        <w:rPr>
          <w:rFonts w:ascii="Myriad Pro" w:hAnsi="Myriad Pro"/>
          <w:sz w:val="22"/>
          <w:szCs w:val="22"/>
        </w:rPr>
        <w:t xml:space="preserve"> profile</w:t>
      </w:r>
      <w:r>
        <w:rPr>
          <w:rFonts w:ascii="Myriad Pro" w:hAnsi="Myriad Pro"/>
          <w:sz w:val="22"/>
          <w:szCs w:val="22"/>
        </w:rPr>
        <w:t xml:space="preserve">. </w:t>
      </w:r>
      <w:r w:rsidRPr="00B10AA4">
        <w:rPr>
          <w:rFonts w:ascii="Myriad Pro" w:hAnsi="Myriad Pro"/>
          <w:sz w:val="22"/>
          <w:szCs w:val="22"/>
        </w:rPr>
        <w:t>(a</w:t>
      </w:r>
      <w:r>
        <w:rPr>
          <w:rFonts w:ascii="Myriad Pro" w:hAnsi="Myriad Pro"/>
          <w:sz w:val="22"/>
          <w:szCs w:val="22"/>
        </w:rPr>
        <w:t xml:space="preserve"> and b</w:t>
      </w:r>
      <w:r w:rsidRPr="00B10AA4">
        <w:rPr>
          <w:rFonts w:ascii="Myriad Pro" w:hAnsi="Myriad Pro"/>
          <w:sz w:val="22"/>
          <w:szCs w:val="22"/>
        </w:rPr>
        <w:t>) Vertical geophone data for OBS 5 after application of a reduction velocity of 7 km/s</w:t>
      </w:r>
      <w:r w:rsidR="00D0427E">
        <w:rPr>
          <w:rFonts w:ascii="Myriad Pro" w:hAnsi="Myriad Pro"/>
          <w:sz w:val="22"/>
          <w:szCs w:val="22"/>
        </w:rPr>
        <w:t xml:space="preserve"> </w:t>
      </w:r>
      <w:r w:rsidR="00D0427E" w:rsidRPr="00D0427E">
        <w:rPr>
          <w:rFonts w:ascii="Myriad Pro" w:hAnsi="Myriad Pro"/>
          <w:sz w:val="22"/>
          <w:szCs w:val="22"/>
        </w:rPr>
        <w:t>and band-pass filtering (1-5-18-25 Hz)</w:t>
      </w:r>
      <w:r w:rsidRPr="00B10AA4">
        <w:rPr>
          <w:rFonts w:ascii="Myriad Pro" w:hAnsi="Myriad Pro"/>
          <w:sz w:val="22"/>
          <w:szCs w:val="22"/>
        </w:rPr>
        <w:t xml:space="preserve">. </w:t>
      </w:r>
      <w:r>
        <w:rPr>
          <w:rFonts w:ascii="Myriad Pro" w:hAnsi="Myriad Pro"/>
          <w:sz w:val="22"/>
          <w:szCs w:val="22"/>
        </w:rPr>
        <w:t xml:space="preserve">Blue </w:t>
      </w:r>
      <w:r w:rsidRPr="00B10AA4">
        <w:rPr>
          <w:rFonts w:ascii="Myriad Pro" w:hAnsi="Myriad Pro"/>
          <w:sz w:val="22"/>
          <w:szCs w:val="22"/>
        </w:rPr>
        <w:t>error bars</w:t>
      </w:r>
      <w:r>
        <w:rPr>
          <w:rFonts w:ascii="Myriad Pro" w:hAnsi="Myriad Pro"/>
          <w:sz w:val="22"/>
          <w:szCs w:val="22"/>
        </w:rPr>
        <w:t xml:space="preserve"> and </w:t>
      </w:r>
      <w:r w:rsidRPr="00B10AA4">
        <w:rPr>
          <w:rFonts w:ascii="Myriad Pro" w:hAnsi="Myriad Pro"/>
          <w:sz w:val="22"/>
          <w:szCs w:val="22"/>
        </w:rPr>
        <w:t>yellow curves</w:t>
      </w:r>
      <w:r>
        <w:rPr>
          <w:rFonts w:ascii="Myriad Pro" w:hAnsi="Myriad Pro"/>
          <w:sz w:val="22"/>
          <w:szCs w:val="22"/>
        </w:rPr>
        <w:t xml:space="preserve"> as in Figure S1 caption</w:t>
      </w:r>
      <w:r w:rsidRPr="00B10AA4">
        <w:rPr>
          <w:rFonts w:ascii="Myriad Pro" w:hAnsi="Myriad Pro"/>
          <w:sz w:val="22"/>
          <w:szCs w:val="22"/>
        </w:rPr>
        <w:t>.</w:t>
      </w:r>
    </w:p>
    <w:p w14:paraId="005BB682" w14:textId="59754DAD" w:rsidR="00AB1B8F" w:rsidRDefault="00AB1B8F" w:rsidP="00AB1B8F">
      <w:pPr>
        <w:pStyle w:val="SMcaption"/>
        <w:rPr>
          <w:rFonts w:ascii="Myriad Pro" w:hAnsi="Myriad Pro"/>
          <w:sz w:val="22"/>
          <w:szCs w:val="22"/>
        </w:rPr>
      </w:pPr>
    </w:p>
    <w:p w14:paraId="0431C563" w14:textId="1313A48E" w:rsidR="00AB1B8F" w:rsidRDefault="00AB1B8F" w:rsidP="00AB1B8F">
      <w:pPr>
        <w:pStyle w:val="SMcaption"/>
        <w:jc w:val="center"/>
        <w:rPr>
          <w:rFonts w:ascii="Myriad Pro" w:hAnsi="Myriad Pro"/>
          <w:sz w:val="22"/>
          <w:szCs w:val="22"/>
        </w:rPr>
      </w:pPr>
    </w:p>
    <w:p w14:paraId="7696C1C4" w14:textId="1CC74EA4" w:rsidR="00AB1B8F" w:rsidRDefault="00BD5356" w:rsidP="00AB1B8F">
      <w:pPr>
        <w:pStyle w:val="SMcaption"/>
        <w:jc w:val="center"/>
        <w:rPr>
          <w:rFonts w:ascii="Myriad Pro" w:hAnsi="Myriad Pro"/>
          <w:sz w:val="22"/>
          <w:szCs w:val="22"/>
        </w:rPr>
      </w:pPr>
      <w:r>
        <w:rPr>
          <w:rFonts w:ascii="Myriad Pro" w:hAnsi="Myriad Pro"/>
          <w:noProof/>
          <w:sz w:val="22"/>
          <w:szCs w:val="22"/>
        </w:rPr>
        <w:lastRenderedPageBreak/>
        <w:drawing>
          <wp:inline distT="0" distB="0" distL="0" distR="0" wp14:anchorId="2520A273" wp14:editId="07A2FAFF">
            <wp:extent cx="3149600" cy="2806700"/>
            <wp:effectExtent l="0" t="0" r="0" b="0"/>
            <wp:docPr id="17" name="Picture 17"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9600" cy="2806700"/>
                    </a:xfrm>
                    <a:prstGeom prst="rect">
                      <a:avLst/>
                    </a:prstGeom>
                  </pic:spPr>
                </pic:pic>
              </a:graphicData>
            </a:graphic>
          </wp:inline>
        </w:drawing>
      </w:r>
    </w:p>
    <w:p w14:paraId="146E46EC" w14:textId="77777777" w:rsidR="00D54E7C" w:rsidRDefault="00D54E7C" w:rsidP="00AB1B8F">
      <w:pPr>
        <w:pStyle w:val="SMcaption"/>
        <w:jc w:val="center"/>
        <w:rPr>
          <w:rFonts w:ascii="Myriad Pro" w:hAnsi="Myriad Pro"/>
          <w:sz w:val="22"/>
          <w:szCs w:val="22"/>
        </w:rPr>
      </w:pPr>
    </w:p>
    <w:p w14:paraId="67670D9F" w14:textId="7A401172" w:rsidR="00B10AA4" w:rsidRDefault="00B10AA4" w:rsidP="00B10AA4">
      <w:pPr>
        <w:pStyle w:val="SMcaption"/>
        <w:rPr>
          <w:rFonts w:ascii="Myriad Pro" w:hAnsi="Myriad Pro"/>
          <w:sz w:val="22"/>
          <w:szCs w:val="22"/>
        </w:rPr>
      </w:pPr>
      <w:r w:rsidRPr="00AB1B8F">
        <w:rPr>
          <w:rFonts w:ascii="Myriad Pro" w:hAnsi="Myriad Pro"/>
          <w:b/>
          <w:bCs/>
          <w:sz w:val="22"/>
          <w:szCs w:val="22"/>
        </w:rPr>
        <w:t>Figure S</w:t>
      </w:r>
      <w:r>
        <w:rPr>
          <w:rFonts w:ascii="Myriad Pro" w:hAnsi="Myriad Pro"/>
          <w:b/>
          <w:bCs/>
          <w:sz w:val="22"/>
          <w:szCs w:val="22"/>
        </w:rPr>
        <w:t>4</w:t>
      </w:r>
      <w:r w:rsidRPr="00AB1B8F">
        <w:rPr>
          <w:rFonts w:ascii="Myriad Pro" w:hAnsi="Myriad Pro"/>
          <w:sz w:val="22"/>
          <w:szCs w:val="22"/>
        </w:rPr>
        <w:t xml:space="preserve">. </w:t>
      </w:r>
      <w:r w:rsidRPr="00BC1754">
        <w:rPr>
          <w:rFonts w:ascii="Myriad Pro" w:hAnsi="Myriad Pro"/>
          <w:sz w:val="22"/>
          <w:szCs w:val="22"/>
        </w:rPr>
        <w:t xml:space="preserve">Example OBS </w:t>
      </w:r>
      <w:r>
        <w:rPr>
          <w:rFonts w:ascii="Myriad Pro" w:hAnsi="Myriad Pro"/>
          <w:sz w:val="22"/>
          <w:szCs w:val="22"/>
        </w:rPr>
        <w:t xml:space="preserve">6 </w:t>
      </w:r>
      <w:r w:rsidRPr="00BC1754">
        <w:rPr>
          <w:rFonts w:ascii="Myriad Pro" w:hAnsi="Myriad Pro"/>
          <w:sz w:val="22"/>
          <w:szCs w:val="22"/>
        </w:rPr>
        <w:t>gather</w:t>
      </w:r>
      <w:r>
        <w:rPr>
          <w:rFonts w:ascii="Myriad Pro" w:hAnsi="Myriad Pro"/>
          <w:sz w:val="22"/>
          <w:szCs w:val="22"/>
        </w:rPr>
        <w:t xml:space="preserve"> </w:t>
      </w:r>
      <w:r w:rsidRPr="00BC1754">
        <w:rPr>
          <w:rFonts w:ascii="Myriad Pro" w:hAnsi="Myriad Pro"/>
          <w:sz w:val="22"/>
          <w:szCs w:val="22"/>
        </w:rPr>
        <w:t xml:space="preserve">for the </w:t>
      </w:r>
      <w:r>
        <w:rPr>
          <w:rFonts w:ascii="Myriad Pro" w:hAnsi="Myriad Pro"/>
          <w:sz w:val="22"/>
          <w:szCs w:val="22"/>
        </w:rPr>
        <w:t>EW</w:t>
      </w:r>
      <w:r w:rsidRPr="00BC1754">
        <w:rPr>
          <w:rFonts w:ascii="Myriad Pro" w:hAnsi="Myriad Pro"/>
          <w:sz w:val="22"/>
          <w:szCs w:val="22"/>
        </w:rPr>
        <w:t xml:space="preserve"> profile</w:t>
      </w:r>
      <w:r>
        <w:rPr>
          <w:rFonts w:ascii="Myriad Pro" w:hAnsi="Myriad Pro"/>
          <w:sz w:val="22"/>
          <w:szCs w:val="22"/>
        </w:rPr>
        <w:t xml:space="preserve">. </w:t>
      </w:r>
      <w:r w:rsidRPr="00B10AA4">
        <w:rPr>
          <w:rFonts w:ascii="Myriad Pro" w:hAnsi="Myriad Pro"/>
          <w:sz w:val="22"/>
          <w:szCs w:val="22"/>
        </w:rPr>
        <w:t>(a</w:t>
      </w:r>
      <w:r>
        <w:rPr>
          <w:rFonts w:ascii="Myriad Pro" w:hAnsi="Myriad Pro"/>
          <w:sz w:val="22"/>
          <w:szCs w:val="22"/>
        </w:rPr>
        <w:t xml:space="preserve"> and b</w:t>
      </w:r>
      <w:r w:rsidRPr="00B10AA4">
        <w:rPr>
          <w:rFonts w:ascii="Myriad Pro" w:hAnsi="Myriad Pro"/>
          <w:sz w:val="22"/>
          <w:szCs w:val="22"/>
        </w:rPr>
        <w:t>) Vertical geophone data for OBS 5 after application of a reduction velocity of 7 km/s</w:t>
      </w:r>
      <w:r w:rsidR="00D0427E">
        <w:rPr>
          <w:rFonts w:ascii="Myriad Pro" w:hAnsi="Myriad Pro"/>
          <w:sz w:val="22"/>
          <w:szCs w:val="22"/>
        </w:rPr>
        <w:t xml:space="preserve"> </w:t>
      </w:r>
      <w:r w:rsidR="00D0427E" w:rsidRPr="00D0427E">
        <w:rPr>
          <w:rFonts w:ascii="Myriad Pro" w:hAnsi="Myriad Pro"/>
          <w:sz w:val="22"/>
          <w:szCs w:val="22"/>
        </w:rPr>
        <w:t>and band-pass filtering (1-5-18-25 Hz)</w:t>
      </w:r>
      <w:r w:rsidRPr="00B10AA4">
        <w:rPr>
          <w:rFonts w:ascii="Myriad Pro" w:hAnsi="Myriad Pro"/>
          <w:sz w:val="22"/>
          <w:szCs w:val="22"/>
        </w:rPr>
        <w:t xml:space="preserve">. </w:t>
      </w:r>
      <w:r>
        <w:rPr>
          <w:rFonts w:ascii="Myriad Pro" w:hAnsi="Myriad Pro"/>
          <w:sz w:val="22"/>
          <w:szCs w:val="22"/>
        </w:rPr>
        <w:t xml:space="preserve">Blue </w:t>
      </w:r>
      <w:r w:rsidRPr="00B10AA4">
        <w:rPr>
          <w:rFonts w:ascii="Myriad Pro" w:hAnsi="Myriad Pro"/>
          <w:sz w:val="22"/>
          <w:szCs w:val="22"/>
        </w:rPr>
        <w:t>error bars</w:t>
      </w:r>
      <w:r>
        <w:rPr>
          <w:rFonts w:ascii="Myriad Pro" w:hAnsi="Myriad Pro"/>
          <w:sz w:val="22"/>
          <w:szCs w:val="22"/>
        </w:rPr>
        <w:t xml:space="preserve"> and </w:t>
      </w:r>
      <w:r w:rsidRPr="00B10AA4">
        <w:rPr>
          <w:rFonts w:ascii="Myriad Pro" w:hAnsi="Myriad Pro"/>
          <w:sz w:val="22"/>
          <w:szCs w:val="22"/>
        </w:rPr>
        <w:t>yellow curves</w:t>
      </w:r>
      <w:r>
        <w:rPr>
          <w:rFonts w:ascii="Myriad Pro" w:hAnsi="Myriad Pro"/>
          <w:sz w:val="22"/>
          <w:szCs w:val="22"/>
        </w:rPr>
        <w:t xml:space="preserve"> as in Figure S1 caption</w:t>
      </w:r>
      <w:r w:rsidRPr="00B10AA4">
        <w:rPr>
          <w:rFonts w:ascii="Myriad Pro" w:hAnsi="Myriad Pro"/>
          <w:sz w:val="22"/>
          <w:szCs w:val="22"/>
        </w:rPr>
        <w:t>.</w:t>
      </w:r>
    </w:p>
    <w:p w14:paraId="2B8DE50F" w14:textId="77777777" w:rsidR="00AB1B8F" w:rsidRPr="00AB1B8F" w:rsidRDefault="00AB1B8F" w:rsidP="00AB1B8F">
      <w:pPr>
        <w:pStyle w:val="SMcaption"/>
        <w:jc w:val="center"/>
        <w:rPr>
          <w:rFonts w:ascii="Myriad Pro" w:hAnsi="Myriad Pro"/>
          <w:b/>
          <w:iCs/>
          <w:sz w:val="22"/>
          <w:szCs w:val="22"/>
        </w:rPr>
      </w:pPr>
    </w:p>
    <w:p w14:paraId="1F923707" w14:textId="367BCC35" w:rsidR="00B968D7" w:rsidRPr="00F40DA8" w:rsidRDefault="003B64B9" w:rsidP="0066722B">
      <w:pPr>
        <w:pStyle w:val="SMcaption"/>
        <w:rPr>
          <w:rFonts w:ascii="Myriad Pro" w:hAnsi="Myriad Pro"/>
          <w:b/>
          <w:iCs/>
          <w:szCs w:val="24"/>
        </w:rPr>
      </w:pPr>
      <w:r w:rsidRPr="00F40DA8">
        <w:rPr>
          <w:rFonts w:ascii="Myriad Pro" w:hAnsi="Myriad Pro"/>
          <w:b/>
          <w:iCs/>
          <w:szCs w:val="24"/>
        </w:rPr>
        <w:t>Methods</w:t>
      </w:r>
      <w:r w:rsidR="00573806" w:rsidRPr="00F40DA8">
        <w:rPr>
          <w:rFonts w:ascii="Myriad Pro" w:hAnsi="Myriad Pro"/>
          <w:b/>
          <w:iCs/>
          <w:szCs w:val="24"/>
        </w:rPr>
        <w:t xml:space="preserve"> and </w:t>
      </w:r>
      <w:r w:rsidR="00C70F77" w:rsidRPr="00F40DA8">
        <w:rPr>
          <w:rFonts w:ascii="Myriad Pro" w:hAnsi="Myriad Pro"/>
          <w:b/>
          <w:iCs/>
          <w:szCs w:val="24"/>
        </w:rPr>
        <w:t>r</w:t>
      </w:r>
      <w:r w:rsidR="00EF11DB" w:rsidRPr="00F40DA8">
        <w:rPr>
          <w:rFonts w:ascii="Myriad Pro" w:hAnsi="Myriad Pro"/>
          <w:b/>
          <w:iCs/>
          <w:szCs w:val="24"/>
        </w:rPr>
        <w:t>esults</w:t>
      </w:r>
    </w:p>
    <w:p w14:paraId="3905BBCB" w14:textId="2C022A52" w:rsidR="00573806" w:rsidRPr="00BC1754" w:rsidRDefault="00573806" w:rsidP="0066722B">
      <w:pPr>
        <w:pStyle w:val="SMcaption"/>
        <w:rPr>
          <w:rFonts w:ascii="Myriad Pro" w:hAnsi="Myriad Pro"/>
          <w:b/>
          <w:iCs/>
          <w:sz w:val="22"/>
          <w:szCs w:val="22"/>
        </w:rPr>
      </w:pPr>
    </w:p>
    <w:p w14:paraId="6A1E61E1" w14:textId="4023A41D" w:rsidR="00573806" w:rsidRPr="00BC1754" w:rsidRDefault="00573806" w:rsidP="0066722B">
      <w:pPr>
        <w:pStyle w:val="SMcaption"/>
        <w:rPr>
          <w:rFonts w:ascii="Myriad Pro" w:hAnsi="Myriad Pro"/>
          <w:b/>
          <w:iCs/>
          <w:sz w:val="22"/>
          <w:szCs w:val="22"/>
        </w:rPr>
      </w:pPr>
      <w:r w:rsidRPr="00BC1754">
        <w:rPr>
          <w:rFonts w:ascii="Myriad Pro" w:hAnsi="Myriad Pro"/>
          <w:sz w:val="22"/>
          <w:szCs w:val="22"/>
        </w:rPr>
        <w:t>The traveltime tomography method we use, TOMO2D, applies first a hybrid-approach for the forward modeling that combines the graph method with a local ray-bending refinement (</w:t>
      </w:r>
      <w:proofErr w:type="spellStart"/>
      <w:r w:rsidRPr="00BC1754">
        <w:rPr>
          <w:rFonts w:ascii="Myriad Pro" w:hAnsi="Myriad Pro"/>
          <w:sz w:val="22"/>
          <w:szCs w:val="22"/>
        </w:rPr>
        <w:t>Korenaga</w:t>
      </w:r>
      <w:proofErr w:type="spellEnd"/>
      <w:r w:rsidRPr="00BC1754">
        <w:rPr>
          <w:rFonts w:ascii="Myriad Pro" w:hAnsi="Myriad Pro"/>
          <w:sz w:val="22"/>
          <w:szCs w:val="22"/>
        </w:rPr>
        <w:t xml:space="preserve"> et al., 2000; Moser, 1991; Moser et al., 1992; Van </w:t>
      </w:r>
      <w:proofErr w:type="spellStart"/>
      <w:r w:rsidRPr="00BC1754">
        <w:rPr>
          <w:rFonts w:ascii="Myriad Pro" w:hAnsi="Myriad Pro"/>
          <w:sz w:val="22"/>
          <w:szCs w:val="22"/>
        </w:rPr>
        <w:t>Avendonk</w:t>
      </w:r>
      <w:proofErr w:type="spellEnd"/>
      <w:r w:rsidRPr="00BC1754">
        <w:rPr>
          <w:rFonts w:ascii="Myriad Pro" w:hAnsi="Myriad Pro"/>
          <w:sz w:val="22"/>
          <w:szCs w:val="22"/>
        </w:rPr>
        <w:t xml:space="preserve"> et al., 1998) to find the shortest raypath from the shot to the receiver for each arrival. We use a tenth-order forward star for the horizontal direction and a </w:t>
      </w:r>
      <w:proofErr w:type="gramStart"/>
      <w:r w:rsidRPr="00BC1754">
        <w:rPr>
          <w:rFonts w:ascii="Myriad Pro" w:hAnsi="Myriad Pro"/>
          <w:sz w:val="22"/>
          <w:szCs w:val="22"/>
        </w:rPr>
        <w:t>fifteenth-order</w:t>
      </w:r>
      <w:proofErr w:type="gramEnd"/>
      <w:r w:rsidRPr="00BC1754">
        <w:rPr>
          <w:rFonts w:ascii="Myriad Pro" w:hAnsi="Myriad Pro"/>
          <w:sz w:val="22"/>
          <w:szCs w:val="22"/>
        </w:rPr>
        <w:t xml:space="preserve"> for the vertical direction for the graph method (Zhang &amp; </w:t>
      </w:r>
      <w:proofErr w:type="spellStart"/>
      <w:r w:rsidRPr="00BC1754">
        <w:rPr>
          <w:rFonts w:ascii="Myriad Pro" w:hAnsi="Myriad Pro"/>
          <w:sz w:val="22"/>
          <w:szCs w:val="22"/>
        </w:rPr>
        <w:t>Toksöz</w:t>
      </w:r>
      <w:proofErr w:type="spellEnd"/>
      <w:r w:rsidRPr="00BC1754">
        <w:rPr>
          <w:rFonts w:ascii="Myriad Pro" w:hAnsi="Myriad Pro"/>
          <w:sz w:val="22"/>
          <w:szCs w:val="22"/>
        </w:rPr>
        <w:t>, 1998), and a minimum segment length of 1 km with 8 interpolation points per segment for the bending method (</w:t>
      </w:r>
      <w:proofErr w:type="spellStart"/>
      <w:r w:rsidRPr="00BC1754">
        <w:rPr>
          <w:rFonts w:ascii="Myriad Pro" w:hAnsi="Myriad Pro"/>
          <w:sz w:val="22"/>
          <w:szCs w:val="22"/>
        </w:rPr>
        <w:t>Papazachos</w:t>
      </w:r>
      <w:proofErr w:type="spellEnd"/>
      <w:r w:rsidRPr="00BC1754">
        <w:rPr>
          <w:rFonts w:ascii="Myriad Pro" w:hAnsi="Myriad Pro"/>
          <w:sz w:val="22"/>
          <w:szCs w:val="22"/>
        </w:rPr>
        <w:t xml:space="preserve"> &amp; </w:t>
      </w:r>
      <w:proofErr w:type="spellStart"/>
      <w:r w:rsidRPr="00BC1754">
        <w:rPr>
          <w:rFonts w:ascii="Myriad Pro" w:hAnsi="Myriad Pro"/>
          <w:sz w:val="22"/>
          <w:szCs w:val="22"/>
        </w:rPr>
        <w:t>Nolet</w:t>
      </w:r>
      <w:proofErr w:type="spellEnd"/>
      <w:r w:rsidRPr="00BC1754">
        <w:rPr>
          <w:rFonts w:ascii="Myriad Pro" w:hAnsi="Myriad Pro"/>
          <w:sz w:val="22"/>
          <w:szCs w:val="22"/>
        </w:rPr>
        <w:t>, 1997). Tolerances for the conjugate gradient and Brent minimization are 1x10</w:t>
      </w:r>
      <w:r w:rsidRPr="00BC1754">
        <w:rPr>
          <w:rFonts w:ascii="Myriad Pro" w:hAnsi="Myriad Pro"/>
          <w:sz w:val="22"/>
          <w:szCs w:val="22"/>
          <w:vertAlign w:val="superscript"/>
        </w:rPr>
        <w:t>-4</w:t>
      </w:r>
      <w:r w:rsidRPr="00BC1754">
        <w:rPr>
          <w:rFonts w:ascii="Myriad Pro" w:hAnsi="Myriad Pro"/>
          <w:sz w:val="22"/>
          <w:szCs w:val="22"/>
        </w:rPr>
        <w:t xml:space="preserve"> and 1x10</w:t>
      </w:r>
      <w:r w:rsidRPr="00BC1754">
        <w:rPr>
          <w:rFonts w:ascii="Myriad Pro" w:hAnsi="Myriad Pro"/>
          <w:sz w:val="22"/>
          <w:szCs w:val="22"/>
          <w:vertAlign w:val="superscript"/>
        </w:rPr>
        <w:t>-5</w:t>
      </w:r>
      <w:r w:rsidRPr="00BC1754">
        <w:rPr>
          <w:rFonts w:ascii="Myriad Pro" w:hAnsi="Myriad Pro"/>
          <w:sz w:val="22"/>
          <w:szCs w:val="22"/>
        </w:rPr>
        <w:t>, respectively. The second TOMO2D step is a least-squares regularized inversion, in which the starting velocity model is perturbed and updated until the targeted chi-squared (</w:t>
      </w:r>
      <w:r w:rsidRPr="00BC1754">
        <w:rPr>
          <w:rFonts w:ascii="Myriad Pro" w:hAnsi="Myriad Pro" w:cs="Cambria Math"/>
          <w:sz w:val="22"/>
          <w:szCs w:val="22"/>
        </w:rPr>
        <w:sym w:font="Symbol" w:char="F063"/>
      </w:r>
      <w:r w:rsidRPr="00BC1754">
        <w:rPr>
          <w:rFonts w:ascii="Myriad Pro" w:hAnsi="Myriad Pro" w:cs="Cambria Math"/>
          <w:sz w:val="22"/>
          <w:szCs w:val="22"/>
          <w:vertAlign w:val="superscript"/>
        </w:rPr>
        <w:t>2</w:t>
      </w:r>
      <w:r w:rsidRPr="00BC1754">
        <w:rPr>
          <w:rFonts w:ascii="Myriad Pro" w:hAnsi="Myriad Pro"/>
          <w:sz w:val="22"/>
          <w:szCs w:val="22"/>
        </w:rPr>
        <w:t>) or the set number of maximum iterations is reached (</w:t>
      </w:r>
      <w:proofErr w:type="spellStart"/>
      <w:r w:rsidRPr="00BC1754">
        <w:rPr>
          <w:rFonts w:ascii="Myriad Pro" w:hAnsi="Myriad Pro"/>
          <w:sz w:val="22"/>
          <w:szCs w:val="22"/>
        </w:rPr>
        <w:t>Korenaga</w:t>
      </w:r>
      <w:proofErr w:type="spellEnd"/>
      <w:r w:rsidRPr="00BC1754">
        <w:rPr>
          <w:rFonts w:ascii="Myriad Pro" w:hAnsi="Myriad Pro"/>
          <w:sz w:val="22"/>
          <w:szCs w:val="22"/>
        </w:rPr>
        <w:t xml:space="preserve"> et al., 2000). We set our inversion to run 5 iterations and set the least-squares tolerance to 1 x 10</w:t>
      </w:r>
      <w:r w:rsidRPr="00BC1754">
        <w:rPr>
          <w:rFonts w:ascii="Myriad Pro" w:hAnsi="Myriad Pro"/>
          <w:sz w:val="22"/>
          <w:szCs w:val="22"/>
          <w:vertAlign w:val="superscript"/>
        </w:rPr>
        <w:t>-3</w:t>
      </w:r>
      <w:r w:rsidRPr="00BC1754">
        <w:rPr>
          <w:rFonts w:ascii="Myriad Pro" w:hAnsi="Myriad Pro"/>
          <w:sz w:val="22"/>
          <w:szCs w:val="22"/>
        </w:rPr>
        <w:t xml:space="preserve">. </w:t>
      </w:r>
      <w:r w:rsidR="003561F3" w:rsidRPr="00BC1754">
        <w:rPr>
          <w:rFonts w:ascii="Myriad Pro" w:hAnsi="Myriad Pro"/>
          <w:sz w:val="22"/>
          <w:szCs w:val="22"/>
        </w:rPr>
        <w:t xml:space="preserve">Figure S2 shows </w:t>
      </w:r>
      <w:r w:rsidRPr="00BC1754">
        <w:rPr>
          <w:rFonts w:ascii="Myriad Pro" w:hAnsi="Myriad Pro"/>
          <w:sz w:val="22"/>
          <w:szCs w:val="22"/>
        </w:rPr>
        <w:t xml:space="preserve"> </w:t>
      </w:r>
      <w:r w:rsidRPr="00BC1754">
        <w:rPr>
          <w:rFonts w:ascii="Myriad Pro" w:hAnsi="Myriad Pro" w:cs="Cambria Math"/>
          <w:sz w:val="22"/>
          <w:szCs w:val="22"/>
        </w:rPr>
        <w:sym w:font="Symbol" w:char="F063"/>
      </w:r>
      <w:r w:rsidRPr="00BC1754">
        <w:rPr>
          <w:rFonts w:ascii="Myriad Pro" w:hAnsi="Myriad Pro" w:cs="Cambria Math"/>
          <w:sz w:val="22"/>
          <w:szCs w:val="22"/>
          <w:vertAlign w:val="superscript"/>
        </w:rPr>
        <w:t>2</w:t>
      </w:r>
      <w:r w:rsidRPr="00BC1754">
        <w:rPr>
          <w:rFonts w:ascii="Myriad Pro" w:hAnsi="Myriad Pro"/>
          <w:sz w:val="22"/>
          <w:szCs w:val="22"/>
        </w:rPr>
        <w:t xml:space="preserve"> </w:t>
      </w:r>
      <w:r w:rsidR="003561F3" w:rsidRPr="00BC1754">
        <w:rPr>
          <w:rFonts w:ascii="Myriad Pro" w:hAnsi="Myriad Pro"/>
          <w:sz w:val="22"/>
          <w:szCs w:val="22"/>
        </w:rPr>
        <w:t>as a function of iteration</w:t>
      </w:r>
      <w:r w:rsidRPr="00BC1754">
        <w:rPr>
          <w:rFonts w:ascii="Myriad Pro" w:hAnsi="Myriad Pro"/>
          <w:sz w:val="22"/>
          <w:szCs w:val="22"/>
        </w:rPr>
        <w:t>. We tested different values of smoothing and damping to detect the values that result in the best trade-off between data fitting and model smoothness, i.e. a low fitting error concurrent with a low horizontal and vertical roughness. The damping and smoothing weighting factors used are 30 and 60, respectively. We use a horizontal correlation length that linearly increases from 2 km at the top of the model, at the seafloor, to 6 km at the bottom of the model. Likewise, the vertical correlation length increases from 2 km at the top to 5 km at the bottom of the model</w:t>
      </w:r>
    </w:p>
    <w:p w14:paraId="1DE9F389" w14:textId="6E52F317" w:rsidR="00D90A76" w:rsidRPr="00BC1754" w:rsidRDefault="00D90A76" w:rsidP="0066722B">
      <w:pPr>
        <w:pStyle w:val="SMcaption"/>
        <w:rPr>
          <w:rFonts w:ascii="Myriad Pro" w:hAnsi="Myriad Pro"/>
          <w:b/>
          <w:iCs/>
          <w:sz w:val="22"/>
          <w:szCs w:val="22"/>
        </w:rPr>
      </w:pPr>
    </w:p>
    <w:p w14:paraId="7F44A6D2" w14:textId="5E1DDB63" w:rsidR="003B64B9" w:rsidRDefault="00BD5356" w:rsidP="00BC1754">
      <w:pPr>
        <w:pStyle w:val="SMcaption"/>
        <w:jc w:val="center"/>
        <w:rPr>
          <w:rFonts w:ascii="Myriad Pro" w:hAnsi="Myriad Pro"/>
          <w:b/>
          <w:iCs/>
          <w:sz w:val="22"/>
          <w:szCs w:val="22"/>
        </w:rPr>
      </w:pPr>
      <w:r>
        <w:rPr>
          <w:rFonts w:ascii="Myriad Pro" w:hAnsi="Myriad Pro"/>
          <w:b/>
          <w:iCs/>
          <w:noProof/>
          <w:sz w:val="22"/>
          <w:szCs w:val="22"/>
        </w:rPr>
        <w:lastRenderedPageBreak/>
        <w:drawing>
          <wp:inline distT="0" distB="0" distL="0" distR="0" wp14:anchorId="3A763E94" wp14:editId="1FE8B4F2">
            <wp:extent cx="2501900" cy="1879600"/>
            <wp:effectExtent l="0" t="0" r="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900" cy="1879600"/>
                    </a:xfrm>
                    <a:prstGeom prst="rect">
                      <a:avLst/>
                    </a:prstGeom>
                  </pic:spPr>
                </pic:pic>
              </a:graphicData>
            </a:graphic>
          </wp:inline>
        </w:drawing>
      </w:r>
    </w:p>
    <w:p w14:paraId="79C0A3A5" w14:textId="5ED4F41E" w:rsidR="003B64B9" w:rsidRPr="00BC1754" w:rsidRDefault="003B64B9" w:rsidP="003B64B9">
      <w:pPr>
        <w:pStyle w:val="FigureorTableCaption"/>
        <w:rPr>
          <w:rFonts w:ascii="Myriad Pro" w:hAnsi="Myriad Pro"/>
          <w:sz w:val="22"/>
          <w:szCs w:val="22"/>
        </w:rPr>
      </w:pPr>
      <w:r w:rsidRPr="00BC1754">
        <w:rPr>
          <w:rFonts w:ascii="Myriad Pro" w:hAnsi="Myriad Pro"/>
          <w:b/>
          <w:bCs/>
          <w:sz w:val="22"/>
          <w:szCs w:val="22"/>
        </w:rPr>
        <w:t>Figure S</w:t>
      </w:r>
      <w:r w:rsidR="00B10AA4">
        <w:rPr>
          <w:rFonts w:ascii="Myriad Pro" w:hAnsi="Myriad Pro"/>
          <w:b/>
          <w:bCs/>
          <w:sz w:val="22"/>
          <w:szCs w:val="22"/>
        </w:rPr>
        <w:t>5</w:t>
      </w:r>
      <w:r w:rsidRPr="00BC1754">
        <w:rPr>
          <w:rFonts w:ascii="Myriad Pro" w:hAnsi="Myriad Pro"/>
          <w:sz w:val="22"/>
          <w:szCs w:val="22"/>
        </w:rPr>
        <w:t xml:space="preserve">. Scatter plot showing the </w:t>
      </w:r>
      <m:oMath>
        <m:sSup>
          <m:sSupPr>
            <m:ctrlPr>
              <w:rPr>
                <w:rFonts w:ascii="Cambria Math" w:hAnsi="Cambria Math"/>
                <w:i/>
                <w:sz w:val="22"/>
                <w:szCs w:val="22"/>
              </w:rPr>
            </m:ctrlPr>
          </m:sSupPr>
          <m:e>
            <m:r>
              <w:rPr>
                <w:rFonts w:ascii="Cambria Math" w:hAnsi="Cambria Math"/>
                <w:sz w:val="22"/>
                <w:szCs w:val="22"/>
              </w:rPr>
              <m:t>χ</m:t>
            </m:r>
          </m:e>
          <m:sup>
            <m:r>
              <w:rPr>
                <w:rFonts w:ascii="Cambria Math" w:hAnsi="Cambria Math"/>
                <w:sz w:val="22"/>
                <w:szCs w:val="22"/>
              </w:rPr>
              <m:t>2</m:t>
            </m:r>
          </m:sup>
        </m:sSup>
        <m:r>
          <w:rPr>
            <w:rFonts w:ascii="Cambria Math" w:hAnsi="Cambria Math"/>
            <w:sz w:val="22"/>
            <w:szCs w:val="22"/>
          </w:rPr>
          <m:t xml:space="preserve"> </m:t>
        </m:r>
      </m:oMath>
      <w:r w:rsidRPr="00BC1754">
        <w:rPr>
          <w:rFonts w:ascii="Myriad Pro" w:hAnsi="Myriad Pro"/>
          <w:sz w:val="22"/>
          <w:szCs w:val="22"/>
        </w:rPr>
        <w:t>values for each of the 5 iterations during the inversion process.</w:t>
      </w:r>
    </w:p>
    <w:p w14:paraId="5E54E421" w14:textId="26D8BF7C" w:rsidR="003B64B9" w:rsidRDefault="00BD5356" w:rsidP="009D16FE">
      <w:pPr>
        <w:pStyle w:val="SMcaption"/>
        <w:jc w:val="center"/>
        <w:rPr>
          <w:rFonts w:ascii="Myriad Pro" w:hAnsi="Myriad Pro"/>
          <w:b/>
          <w:iCs/>
          <w:sz w:val="22"/>
          <w:szCs w:val="22"/>
        </w:rPr>
      </w:pPr>
      <w:r>
        <w:rPr>
          <w:rFonts w:ascii="Myriad Pro" w:hAnsi="Myriad Pro"/>
          <w:b/>
          <w:iCs/>
          <w:noProof/>
          <w:sz w:val="22"/>
          <w:szCs w:val="22"/>
        </w:rPr>
        <w:drawing>
          <wp:inline distT="0" distB="0" distL="0" distR="0" wp14:anchorId="6436AC58" wp14:editId="3563B3E2">
            <wp:extent cx="3517900" cy="3822700"/>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7900" cy="3822700"/>
                    </a:xfrm>
                    <a:prstGeom prst="rect">
                      <a:avLst/>
                    </a:prstGeom>
                  </pic:spPr>
                </pic:pic>
              </a:graphicData>
            </a:graphic>
          </wp:inline>
        </w:drawing>
      </w:r>
    </w:p>
    <w:p w14:paraId="4F6A88B9" w14:textId="77777777" w:rsidR="00D54E7C" w:rsidRDefault="00D54E7C" w:rsidP="009D16FE">
      <w:pPr>
        <w:pStyle w:val="SMcaption"/>
        <w:jc w:val="center"/>
        <w:rPr>
          <w:rFonts w:ascii="Myriad Pro" w:hAnsi="Myriad Pro"/>
          <w:b/>
          <w:iCs/>
          <w:sz w:val="22"/>
          <w:szCs w:val="22"/>
        </w:rPr>
      </w:pPr>
    </w:p>
    <w:p w14:paraId="74C8476D" w14:textId="3DEEC40C" w:rsidR="007C38FD" w:rsidRDefault="003652D9" w:rsidP="00B9440A">
      <w:pPr>
        <w:pStyle w:val="SMcaption"/>
        <w:rPr>
          <w:rFonts w:ascii="Myriad Pro" w:hAnsi="Myriad Pro"/>
          <w:sz w:val="22"/>
          <w:szCs w:val="18"/>
        </w:rPr>
      </w:pPr>
      <w:r w:rsidRPr="00B40D9A">
        <w:rPr>
          <w:rFonts w:ascii="Myriad Pro" w:hAnsi="Myriad Pro"/>
          <w:b/>
          <w:bCs/>
          <w:sz w:val="22"/>
          <w:szCs w:val="18"/>
        </w:rPr>
        <w:t xml:space="preserve">Figure </w:t>
      </w:r>
      <w:r w:rsidR="00D723E1">
        <w:rPr>
          <w:rFonts w:ascii="Myriad Pro" w:hAnsi="Myriad Pro"/>
          <w:b/>
          <w:bCs/>
          <w:sz w:val="22"/>
          <w:szCs w:val="18"/>
        </w:rPr>
        <w:t>S</w:t>
      </w:r>
      <w:r w:rsidR="00B10AA4">
        <w:rPr>
          <w:rFonts w:ascii="Myriad Pro" w:hAnsi="Myriad Pro"/>
          <w:b/>
          <w:bCs/>
          <w:sz w:val="22"/>
          <w:szCs w:val="18"/>
        </w:rPr>
        <w:t>6</w:t>
      </w:r>
      <w:r w:rsidRPr="00B40D9A">
        <w:rPr>
          <w:rFonts w:ascii="Myriad Pro" w:hAnsi="Myriad Pro"/>
          <w:sz w:val="22"/>
          <w:szCs w:val="18"/>
        </w:rPr>
        <w:t xml:space="preserve">. Traveltime residuals for the starting (red) and final (blue) tomographic velocity models versus model distance for the NS (a) and EW (b) profiles. Histograms of the traveltime residual distributions for the NS (c) and EW (d) profiles. Bins are 20 </w:t>
      </w:r>
      <w:proofErr w:type="spellStart"/>
      <w:r w:rsidRPr="00B40D9A">
        <w:rPr>
          <w:rFonts w:ascii="Myriad Pro" w:hAnsi="Myriad Pro"/>
          <w:sz w:val="22"/>
          <w:szCs w:val="18"/>
        </w:rPr>
        <w:t>ms</w:t>
      </w:r>
      <w:proofErr w:type="spellEnd"/>
      <w:r w:rsidRPr="00B40D9A">
        <w:rPr>
          <w:rFonts w:ascii="Myriad Pro" w:hAnsi="Myriad Pro"/>
          <w:sz w:val="22"/>
          <w:szCs w:val="18"/>
        </w:rPr>
        <w:t xml:space="preserve"> wide.</w:t>
      </w:r>
    </w:p>
    <w:p w14:paraId="78C02009" w14:textId="7D99DF8B" w:rsidR="00D723E1" w:rsidRDefault="00D723E1" w:rsidP="00B9440A">
      <w:pPr>
        <w:pStyle w:val="SMcaption"/>
        <w:rPr>
          <w:rFonts w:ascii="Myriad Pro" w:hAnsi="Myriad Pro"/>
          <w:sz w:val="22"/>
          <w:szCs w:val="18"/>
        </w:rPr>
      </w:pPr>
    </w:p>
    <w:p w14:paraId="364523E9" w14:textId="4EF18AB2" w:rsidR="00B17181" w:rsidRDefault="0021342E" w:rsidP="00713923">
      <w:pPr>
        <w:pStyle w:val="SMcaption"/>
        <w:ind w:firstLine="720"/>
        <w:rPr>
          <w:rFonts w:ascii="Myriad Pro" w:hAnsi="Myriad Pro"/>
          <w:sz w:val="22"/>
          <w:szCs w:val="18"/>
        </w:rPr>
      </w:pPr>
      <w:r>
        <w:rPr>
          <w:rFonts w:ascii="Myriad Pro" w:hAnsi="Myriad Pro"/>
          <w:sz w:val="22"/>
          <w:szCs w:val="18"/>
        </w:rPr>
        <w:t>Figures S</w:t>
      </w:r>
      <w:r w:rsidR="00B10AA4">
        <w:rPr>
          <w:rFonts w:ascii="Myriad Pro" w:hAnsi="Myriad Pro"/>
          <w:sz w:val="22"/>
          <w:szCs w:val="18"/>
        </w:rPr>
        <w:t>6</w:t>
      </w:r>
      <w:r>
        <w:rPr>
          <w:rFonts w:ascii="Myriad Pro" w:hAnsi="Myriad Pro"/>
          <w:sz w:val="22"/>
          <w:szCs w:val="18"/>
        </w:rPr>
        <w:t>a and S</w:t>
      </w:r>
      <w:r w:rsidR="00B10AA4">
        <w:rPr>
          <w:rFonts w:ascii="Myriad Pro" w:hAnsi="Myriad Pro"/>
          <w:sz w:val="22"/>
          <w:szCs w:val="18"/>
        </w:rPr>
        <w:t>6</w:t>
      </w:r>
      <w:r>
        <w:rPr>
          <w:rFonts w:ascii="Myriad Pro" w:hAnsi="Myriad Pro"/>
          <w:sz w:val="22"/>
          <w:szCs w:val="18"/>
        </w:rPr>
        <w:t xml:space="preserve">b </w:t>
      </w:r>
      <w:r w:rsidR="006B3EE3">
        <w:rPr>
          <w:rFonts w:ascii="Myriad Pro" w:hAnsi="Myriad Pro"/>
          <w:sz w:val="22"/>
          <w:szCs w:val="18"/>
        </w:rPr>
        <w:t xml:space="preserve">show that </w:t>
      </w:r>
      <w:r w:rsidR="00976357">
        <w:rPr>
          <w:rFonts w:ascii="Myriad Pro" w:hAnsi="Myriad Pro"/>
          <w:sz w:val="22"/>
          <w:szCs w:val="18"/>
        </w:rPr>
        <w:t xml:space="preserve">the travel times are fitted at all distances for the NS and EW profiles. </w:t>
      </w:r>
      <w:r w:rsidR="00D723E1" w:rsidRPr="00D723E1">
        <w:rPr>
          <w:rFonts w:ascii="Myriad Pro" w:hAnsi="Myriad Pro"/>
          <w:sz w:val="22"/>
          <w:szCs w:val="18"/>
        </w:rPr>
        <w:t xml:space="preserve">The histograms in Figures </w:t>
      </w:r>
      <w:r w:rsidR="00D723E1">
        <w:rPr>
          <w:rFonts w:ascii="Myriad Pro" w:hAnsi="Myriad Pro"/>
          <w:sz w:val="22"/>
          <w:szCs w:val="18"/>
        </w:rPr>
        <w:t>S</w:t>
      </w:r>
      <w:r w:rsidR="00B10AA4">
        <w:rPr>
          <w:rFonts w:ascii="Myriad Pro" w:hAnsi="Myriad Pro"/>
          <w:sz w:val="22"/>
          <w:szCs w:val="18"/>
        </w:rPr>
        <w:t>6</w:t>
      </w:r>
      <w:r w:rsidR="00D723E1" w:rsidRPr="00D723E1">
        <w:rPr>
          <w:rFonts w:ascii="Myriad Pro" w:hAnsi="Myriad Pro"/>
          <w:sz w:val="22"/>
          <w:szCs w:val="18"/>
        </w:rPr>
        <w:t xml:space="preserve">c and </w:t>
      </w:r>
      <w:r w:rsidR="00D723E1">
        <w:rPr>
          <w:rFonts w:ascii="Myriad Pro" w:hAnsi="Myriad Pro"/>
          <w:sz w:val="22"/>
          <w:szCs w:val="18"/>
        </w:rPr>
        <w:t>S</w:t>
      </w:r>
      <w:r w:rsidR="00B10AA4">
        <w:rPr>
          <w:rFonts w:ascii="Myriad Pro" w:hAnsi="Myriad Pro"/>
          <w:sz w:val="22"/>
          <w:szCs w:val="18"/>
        </w:rPr>
        <w:t>6</w:t>
      </w:r>
      <w:r w:rsidR="00D723E1" w:rsidRPr="00D723E1">
        <w:rPr>
          <w:rFonts w:ascii="Myriad Pro" w:hAnsi="Myriad Pro"/>
          <w:sz w:val="22"/>
          <w:szCs w:val="18"/>
        </w:rPr>
        <w:t>d show that the traveltime residuals for the starting velocity models are shifted toward positive numbers and centered around zero for the final velocity models, which indicates that the starting velocity models are overall slower than the final velocity models.</w:t>
      </w:r>
    </w:p>
    <w:p w14:paraId="2362A941" w14:textId="1B03ED3F" w:rsidR="00F31D06" w:rsidRDefault="00F31D06" w:rsidP="00713923">
      <w:pPr>
        <w:pStyle w:val="SMcaption"/>
        <w:ind w:firstLine="720"/>
        <w:rPr>
          <w:rFonts w:ascii="Myriad Pro" w:hAnsi="Myriad Pro"/>
          <w:sz w:val="22"/>
          <w:szCs w:val="18"/>
        </w:rPr>
      </w:pPr>
    </w:p>
    <w:p w14:paraId="00B13A12" w14:textId="11D771E0" w:rsidR="00F31D06" w:rsidRDefault="00B332EC" w:rsidP="00F31D06">
      <w:pPr>
        <w:pStyle w:val="SMcaption"/>
        <w:rPr>
          <w:rFonts w:ascii="Myriad Pro" w:hAnsi="Myriad Pro"/>
          <w:sz w:val="22"/>
          <w:szCs w:val="18"/>
        </w:rPr>
      </w:pPr>
      <w:r>
        <w:rPr>
          <w:rFonts w:ascii="Myriad Pro" w:hAnsi="Myriad Pro"/>
          <w:noProof/>
          <w:sz w:val="22"/>
          <w:szCs w:val="18"/>
        </w:rPr>
        <w:lastRenderedPageBreak/>
        <w:drawing>
          <wp:inline distT="0" distB="0" distL="0" distR="0" wp14:anchorId="113848A3" wp14:editId="453C9BEB">
            <wp:extent cx="5486400" cy="5106035"/>
            <wp:effectExtent l="0" t="0" r="0" b="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5106035"/>
                    </a:xfrm>
                    <a:prstGeom prst="rect">
                      <a:avLst/>
                    </a:prstGeom>
                  </pic:spPr>
                </pic:pic>
              </a:graphicData>
            </a:graphic>
          </wp:inline>
        </w:drawing>
      </w:r>
    </w:p>
    <w:p w14:paraId="08762785" w14:textId="797AA4A9" w:rsidR="00F31D06" w:rsidRDefault="00F31D06" w:rsidP="00B17181">
      <w:pPr>
        <w:pStyle w:val="SMcaption"/>
        <w:ind w:firstLine="720"/>
        <w:jc w:val="center"/>
        <w:rPr>
          <w:rFonts w:ascii="Myriad Pro" w:hAnsi="Myriad Pro"/>
          <w:sz w:val="22"/>
          <w:szCs w:val="18"/>
        </w:rPr>
      </w:pPr>
    </w:p>
    <w:p w14:paraId="710BE220" w14:textId="3B3A8AC2" w:rsidR="00F31D06" w:rsidRDefault="00F31D06" w:rsidP="00F31D06">
      <w:pPr>
        <w:pStyle w:val="SMcaption"/>
        <w:rPr>
          <w:rFonts w:ascii="Myriad Pro" w:hAnsi="Myriad Pro"/>
          <w:sz w:val="22"/>
          <w:szCs w:val="18"/>
        </w:rPr>
      </w:pPr>
      <w:r w:rsidRPr="00B40D9A">
        <w:rPr>
          <w:rFonts w:ascii="Myriad Pro" w:hAnsi="Myriad Pro"/>
          <w:b/>
          <w:bCs/>
          <w:sz w:val="22"/>
          <w:szCs w:val="18"/>
        </w:rPr>
        <w:t xml:space="preserve">Figure </w:t>
      </w:r>
      <w:r>
        <w:rPr>
          <w:rFonts w:ascii="Myriad Pro" w:hAnsi="Myriad Pro"/>
          <w:b/>
          <w:bCs/>
          <w:sz w:val="22"/>
          <w:szCs w:val="18"/>
        </w:rPr>
        <w:t>S7</w:t>
      </w:r>
      <w:r w:rsidRPr="00B40D9A">
        <w:rPr>
          <w:rFonts w:ascii="Myriad Pro" w:hAnsi="Myriad Pro"/>
          <w:sz w:val="22"/>
          <w:szCs w:val="18"/>
        </w:rPr>
        <w:t xml:space="preserve">. </w:t>
      </w:r>
      <w:r w:rsidRPr="00F31D06">
        <w:rPr>
          <w:rFonts w:ascii="Myriad Pro" w:hAnsi="Myriad Pro"/>
          <w:sz w:val="22"/>
          <w:szCs w:val="18"/>
        </w:rPr>
        <w:t>F</w:t>
      </w:r>
      <w:r>
        <w:rPr>
          <w:rFonts w:ascii="Myriad Pro" w:hAnsi="Myriad Pro"/>
          <w:sz w:val="22"/>
          <w:szCs w:val="18"/>
        </w:rPr>
        <w:t>ull-size</w:t>
      </w:r>
      <w:r w:rsidRPr="00F31D06">
        <w:rPr>
          <w:rFonts w:ascii="Myriad Pro" w:hAnsi="Myriad Pro"/>
          <w:sz w:val="22"/>
          <w:szCs w:val="18"/>
        </w:rPr>
        <w:t xml:space="preserve"> </w:t>
      </w:r>
      <w:r>
        <w:rPr>
          <w:rFonts w:ascii="Myriad Pro" w:hAnsi="Myriad Pro"/>
          <w:sz w:val="22"/>
          <w:szCs w:val="18"/>
        </w:rPr>
        <w:t>c</w:t>
      </w:r>
      <w:r w:rsidRPr="00F31D06">
        <w:rPr>
          <w:rFonts w:ascii="Myriad Pro" w:hAnsi="Myriad Pro"/>
          <w:sz w:val="22"/>
          <w:szCs w:val="18"/>
        </w:rPr>
        <w:t>heckerboard resolution tests for the NS (left column) and EW (right column) profiles for perturbation cells: 25 km wide x 10 km high (a and d), 12.5 km wide x 5 km high (b and e), 5 km wide x 2.5 km high (c and f). The input perturbed model is shown in the bottom left inset and the recovered perturbed model is the full-size figure. White inverted triangles show the positions of the OBSs on the seafloor. Red triangles show the location at which the profiles cross each other.</w:t>
      </w:r>
    </w:p>
    <w:p w14:paraId="4584248A" w14:textId="77777777" w:rsidR="00F31D06" w:rsidRDefault="00F31D06" w:rsidP="00B17181">
      <w:pPr>
        <w:pStyle w:val="SMcaption"/>
        <w:ind w:firstLine="720"/>
        <w:jc w:val="center"/>
        <w:rPr>
          <w:rFonts w:ascii="Myriad Pro" w:hAnsi="Myriad Pro"/>
          <w:sz w:val="22"/>
          <w:szCs w:val="18"/>
        </w:rPr>
      </w:pPr>
    </w:p>
    <w:p w14:paraId="534CFCC6" w14:textId="6409E76C" w:rsidR="00B17181" w:rsidRDefault="00BD5356" w:rsidP="00B17181">
      <w:pPr>
        <w:pStyle w:val="SMcaption"/>
        <w:ind w:firstLine="720"/>
        <w:jc w:val="center"/>
        <w:rPr>
          <w:rFonts w:ascii="Myriad Pro" w:hAnsi="Myriad Pro"/>
          <w:sz w:val="22"/>
          <w:szCs w:val="18"/>
        </w:rPr>
      </w:pPr>
      <w:r>
        <w:rPr>
          <w:rFonts w:ascii="Myriad Pro" w:hAnsi="Myriad Pro"/>
          <w:noProof/>
          <w:sz w:val="22"/>
          <w:szCs w:val="18"/>
        </w:rPr>
        <w:lastRenderedPageBreak/>
        <w:drawing>
          <wp:inline distT="0" distB="0" distL="0" distR="0" wp14:anchorId="6B0008DD" wp14:editId="527F6F89">
            <wp:extent cx="1295400" cy="21590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2159000"/>
                    </a:xfrm>
                    <a:prstGeom prst="rect">
                      <a:avLst/>
                    </a:prstGeom>
                  </pic:spPr>
                </pic:pic>
              </a:graphicData>
            </a:graphic>
          </wp:inline>
        </w:drawing>
      </w:r>
    </w:p>
    <w:p w14:paraId="5D3DF86A" w14:textId="601F0E4F" w:rsidR="001F218E" w:rsidRPr="00BC1754" w:rsidRDefault="008234C4" w:rsidP="008234C4">
      <w:pPr>
        <w:pStyle w:val="FigureorTableCaption"/>
        <w:rPr>
          <w:rFonts w:ascii="Myriad Pro" w:hAnsi="Myriad Pro"/>
          <w:sz w:val="22"/>
          <w:szCs w:val="22"/>
        </w:rPr>
      </w:pPr>
      <w:r w:rsidRPr="00BC1754">
        <w:rPr>
          <w:rFonts w:ascii="Myriad Pro" w:hAnsi="Myriad Pro"/>
          <w:b/>
          <w:bCs/>
          <w:sz w:val="22"/>
          <w:szCs w:val="22"/>
        </w:rPr>
        <w:t xml:space="preserve">Figure </w:t>
      </w:r>
      <w:r w:rsidR="00E717A0" w:rsidRPr="00BC1754">
        <w:rPr>
          <w:rFonts w:ascii="Myriad Pro" w:hAnsi="Myriad Pro"/>
          <w:b/>
          <w:bCs/>
          <w:sz w:val="22"/>
          <w:szCs w:val="22"/>
        </w:rPr>
        <w:t>S</w:t>
      </w:r>
      <w:r w:rsidR="00F31D06">
        <w:rPr>
          <w:rFonts w:ascii="Myriad Pro" w:hAnsi="Myriad Pro"/>
          <w:b/>
          <w:bCs/>
          <w:sz w:val="22"/>
          <w:szCs w:val="22"/>
        </w:rPr>
        <w:t>8</w:t>
      </w:r>
      <w:r w:rsidRPr="00BC1754">
        <w:rPr>
          <w:rFonts w:ascii="Myriad Pro" w:hAnsi="Myriad Pro"/>
          <w:sz w:val="22"/>
          <w:szCs w:val="22"/>
        </w:rPr>
        <w:t>. Starting 1D velocity model (thick black line) hung off the seafloor in Figures 3a and 3d is shown together with 100 of its randomizations (thin grey lines) used for the Monte Carlo analysis.</w:t>
      </w:r>
    </w:p>
    <w:p w14:paraId="67259F92" w14:textId="00C3932C" w:rsidR="008234C4" w:rsidRDefault="00BD5356" w:rsidP="001F218E">
      <w:pPr>
        <w:pStyle w:val="FigureorTableCaption"/>
        <w:jc w:val="center"/>
      </w:pPr>
      <w:r>
        <w:rPr>
          <w:noProof/>
        </w:rPr>
        <w:drawing>
          <wp:inline distT="0" distB="0" distL="0" distR="0" wp14:anchorId="69F19F5A" wp14:editId="11415ADF">
            <wp:extent cx="2425700" cy="18923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5700" cy="1892300"/>
                    </a:xfrm>
                    <a:prstGeom prst="rect">
                      <a:avLst/>
                    </a:prstGeom>
                  </pic:spPr>
                </pic:pic>
              </a:graphicData>
            </a:graphic>
          </wp:inline>
        </w:drawing>
      </w:r>
    </w:p>
    <w:p w14:paraId="37ECF677" w14:textId="779AAF27" w:rsidR="00B17181" w:rsidRPr="00BC1754" w:rsidRDefault="00E717A0" w:rsidP="00BC1754">
      <w:pPr>
        <w:pStyle w:val="Text"/>
        <w:ind w:firstLine="0"/>
        <w:rPr>
          <w:rFonts w:ascii="Myriad Pro" w:hAnsi="Myriad Pro"/>
          <w:sz w:val="22"/>
          <w:szCs w:val="22"/>
        </w:rPr>
      </w:pPr>
      <w:r w:rsidRPr="00E717A0">
        <w:rPr>
          <w:rFonts w:ascii="Myriad Pro" w:hAnsi="Myriad Pro"/>
          <w:b/>
          <w:bCs/>
          <w:sz w:val="22"/>
          <w:szCs w:val="22"/>
        </w:rPr>
        <w:t xml:space="preserve">Figure </w:t>
      </w:r>
      <w:r w:rsidR="009304C1">
        <w:rPr>
          <w:rFonts w:ascii="Myriad Pro" w:hAnsi="Myriad Pro"/>
          <w:b/>
          <w:bCs/>
          <w:sz w:val="22"/>
          <w:szCs w:val="22"/>
        </w:rPr>
        <w:t>S</w:t>
      </w:r>
      <w:r w:rsidR="00F31D06">
        <w:rPr>
          <w:rFonts w:ascii="Myriad Pro" w:hAnsi="Myriad Pro"/>
          <w:b/>
          <w:bCs/>
          <w:sz w:val="22"/>
          <w:szCs w:val="22"/>
        </w:rPr>
        <w:t>9</w:t>
      </w:r>
      <w:r w:rsidRPr="00E717A0">
        <w:rPr>
          <w:rFonts w:ascii="Myriad Pro" w:hAnsi="Myriad Pro"/>
          <w:sz w:val="22"/>
          <w:szCs w:val="22"/>
        </w:rPr>
        <w:t>. 1D velocity-depth profiles (dark grey) sampled every 1 km in the section of the NS (a) and EW (b) averaged velocity models within the best resolved areas (Fig</w:t>
      </w:r>
      <w:r>
        <w:rPr>
          <w:rFonts w:ascii="Myriad Pro" w:hAnsi="Myriad Pro"/>
          <w:sz w:val="22"/>
          <w:szCs w:val="22"/>
        </w:rPr>
        <w:t>s</w:t>
      </w:r>
      <w:r w:rsidRPr="00E717A0">
        <w:rPr>
          <w:rFonts w:ascii="Myriad Pro" w:hAnsi="Myriad Pro"/>
          <w:sz w:val="22"/>
          <w:szCs w:val="22"/>
        </w:rPr>
        <w:t xml:space="preserve">. </w:t>
      </w:r>
      <w:r>
        <w:rPr>
          <w:rFonts w:ascii="Myriad Pro" w:hAnsi="Myriad Pro"/>
          <w:sz w:val="22"/>
          <w:szCs w:val="22"/>
        </w:rPr>
        <w:t>5</w:t>
      </w:r>
      <w:r w:rsidRPr="00E717A0">
        <w:rPr>
          <w:rFonts w:ascii="Myriad Pro" w:hAnsi="Myriad Pro"/>
          <w:sz w:val="22"/>
          <w:szCs w:val="22"/>
        </w:rPr>
        <w:t>a,b): (a) 51 km to 114 km and (b) 55 km to 106 km. Average 1D velocity-depth profiles are shown with thick black lines and the velocity envelope in light grey.</w:t>
      </w:r>
    </w:p>
    <w:sectPr w:rsidR="00B17181" w:rsidRPr="00BC1754" w:rsidSect="00F125EE">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6751C" w14:textId="77777777" w:rsidR="00F765E8" w:rsidRDefault="00F765E8">
      <w:r>
        <w:separator/>
      </w:r>
    </w:p>
  </w:endnote>
  <w:endnote w:type="continuationSeparator" w:id="0">
    <w:p w14:paraId="1A471605" w14:textId="77777777" w:rsidR="00F765E8" w:rsidRDefault="00F76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CF474" w14:textId="77777777" w:rsidR="00F765E8" w:rsidRDefault="00F765E8">
      <w:r>
        <w:separator/>
      </w:r>
    </w:p>
  </w:footnote>
  <w:footnote w:type="continuationSeparator" w:id="0">
    <w:p w14:paraId="44935B0A" w14:textId="77777777" w:rsidR="00F765E8" w:rsidRDefault="00F76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4"/>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0104"/>
    <w:rsid w:val="00024C9E"/>
    <w:rsid w:val="00043571"/>
    <w:rsid w:val="00065EBD"/>
    <w:rsid w:val="00081241"/>
    <w:rsid w:val="00083B44"/>
    <w:rsid w:val="000850DC"/>
    <w:rsid w:val="00093DFE"/>
    <w:rsid w:val="00094365"/>
    <w:rsid w:val="00096F7B"/>
    <w:rsid w:val="000B2E64"/>
    <w:rsid w:val="000C2771"/>
    <w:rsid w:val="000D68BD"/>
    <w:rsid w:val="000F0DCE"/>
    <w:rsid w:val="00102235"/>
    <w:rsid w:val="00111843"/>
    <w:rsid w:val="00112C5B"/>
    <w:rsid w:val="00113908"/>
    <w:rsid w:val="00114193"/>
    <w:rsid w:val="001154E6"/>
    <w:rsid w:val="00115A38"/>
    <w:rsid w:val="0011687B"/>
    <w:rsid w:val="00124521"/>
    <w:rsid w:val="00124F82"/>
    <w:rsid w:val="001278E3"/>
    <w:rsid w:val="00130743"/>
    <w:rsid w:val="00130B50"/>
    <w:rsid w:val="001370A2"/>
    <w:rsid w:val="00142D35"/>
    <w:rsid w:val="0016337A"/>
    <w:rsid w:val="00164269"/>
    <w:rsid w:val="001966FD"/>
    <w:rsid w:val="00197826"/>
    <w:rsid w:val="001A1BDE"/>
    <w:rsid w:val="001C7B4E"/>
    <w:rsid w:val="001D12D3"/>
    <w:rsid w:val="001F0876"/>
    <w:rsid w:val="001F167C"/>
    <w:rsid w:val="001F218E"/>
    <w:rsid w:val="001F5E91"/>
    <w:rsid w:val="0020183F"/>
    <w:rsid w:val="00201D0A"/>
    <w:rsid w:val="002077B9"/>
    <w:rsid w:val="0021342E"/>
    <w:rsid w:val="00221C70"/>
    <w:rsid w:val="002251AF"/>
    <w:rsid w:val="00227D86"/>
    <w:rsid w:val="00243B68"/>
    <w:rsid w:val="00261E2A"/>
    <w:rsid w:val="00262D72"/>
    <w:rsid w:val="002800B6"/>
    <w:rsid w:val="002B35D4"/>
    <w:rsid w:val="002C030F"/>
    <w:rsid w:val="002E0EB4"/>
    <w:rsid w:val="002E1088"/>
    <w:rsid w:val="002F3966"/>
    <w:rsid w:val="00320E2C"/>
    <w:rsid w:val="0033059A"/>
    <w:rsid w:val="00331D75"/>
    <w:rsid w:val="00355362"/>
    <w:rsid w:val="003561F3"/>
    <w:rsid w:val="00363AB5"/>
    <w:rsid w:val="00363E44"/>
    <w:rsid w:val="003652D9"/>
    <w:rsid w:val="00385A6A"/>
    <w:rsid w:val="00395E86"/>
    <w:rsid w:val="003A2FD8"/>
    <w:rsid w:val="003A76DA"/>
    <w:rsid w:val="003B40E6"/>
    <w:rsid w:val="003B64B9"/>
    <w:rsid w:val="003C007A"/>
    <w:rsid w:val="003D2638"/>
    <w:rsid w:val="003E1980"/>
    <w:rsid w:val="003F4B30"/>
    <w:rsid w:val="003F6E14"/>
    <w:rsid w:val="00405336"/>
    <w:rsid w:val="004568BC"/>
    <w:rsid w:val="004571D5"/>
    <w:rsid w:val="00462F1B"/>
    <w:rsid w:val="0046356B"/>
    <w:rsid w:val="00477182"/>
    <w:rsid w:val="004779CB"/>
    <w:rsid w:val="00481118"/>
    <w:rsid w:val="004B2481"/>
    <w:rsid w:val="004C0D1E"/>
    <w:rsid w:val="004D15CC"/>
    <w:rsid w:val="004D2A8C"/>
    <w:rsid w:val="004E42D8"/>
    <w:rsid w:val="004E7BA2"/>
    <w:rsid w:val="004F7EDF"/>
    <w:rsid w:val="005001AC"/>
    <w:rsid w:val="0051369A"/>
    <w:rsid w:val="00517016"/>
    <w:rsid w:val="00527D71"/>
    <w:rsid w:val="00527D84"/>
    <w:rsid w:val="005314B5"/>
    <w:rsid w:val="00542905"/>
    <w:rsid w:val="0054432F"/>
    <w:rsid w:val="00552C23"/>
    <w:rsid w:val="005607DD"/>
    <w:rsid w:val="00572DFF"/>
    <w:rsid w:val="00573806"/>
    <w:rsid w:val="00583B8E"/>
    <w:rsid w:val="005A558C"/>
    <w:rsid w:val="005B186E"/>
    <w:rsid w:val="005C6651"/>
    <w:rsid w:val="005D6D71"/>
    <w:rsid w:val="005E28F8"/>
    <w:rsid w:val="005E6513"/>
    <w:rsid w:val="005F39B8"/>
    <w:rsid w:val="00611F9E"/>
    <w:rsid w:val="006237D4"/>
    <w:rsid w:val="0064080D"/>
    <w:rsid w:val="00651114"/>
    <w:rsid w:val="006622CF"/>
    <w:rsid w:val="00664A12"/>
    <w:rsid w:val="0066722B"/>
    <w:rsid w:val="00670299"/>
    <w:rsid w:val="0068469F"/>
    <w:rsid w:val="00691985"/>
    <w:rsid w:val="00694A4B"/>
    <w:rsid w:val="006962C1"/>
    <w:rsid w:val="006A1B64"/>
    <w:rsid w:val="006B03AD"/>
    <w:rsid w:val="006B3EE3"/>
    <w:rsid w:val="006E2E9A"/>
    <w:rsid w:val="006E5F8D"/>
    <w:rsid w:val="006F602A"/>
    <w:rsid w:val="006F71F2"/>
    <w:rsid w:val="007108F5"/>
    <w:rsid w:val="00713923"/>
    <w:rsid w:val="00713AF2"/>
    <w:rsid w:val="00713E5B"/>
    <w:rsid w:val="0073133B"/>
    <w:rsid w:val="007402FC"/>
    <w:rsid w:val="007411A1"/>
    <w:rsid w:val="007563F2"/>
    <w:rsid w:val="00764008"/>
    <w:rsid w:val="00771B84"/>
    <w:rsid w:val="00773D5B"/>
    <w:rsid w:val="00786759"/>
    <w:rsid w:val="007C38FD"/>
    <w:rsid w:val="008021C4"/>
    <w:rsid w:val="00807D35"/>
    <w:rsid w:val="008115D9"/>
    <w:rsid w:val="00821885"/>
    <w:rsid w:val="008234C4"/>
    <w:rsid w:val="00825950"/>
    <w:rsid w:val="008363FE"/>
    <w:rsid w:val="00885C9B"/>
    <w:rsid w:val="008927D0"/>
    <w:rsid w:val="008B784A"/>
    <w:rsid w:val="008C4DB9"/>
    <w:rsid w:val="008D5D2A"/>
    <w:rsid w:val="008E2CF1"/>
    <w:rsid w:val="008F08DC"/>
    <w:rsid w:val="008F5A8A"/>
    <w:rsid w:val="00900642"/>
    <w:rsid w:val="009055D1"/>
    <w:rsid w:val="00914B63"/>
    <w:rsid w:val="00922705"/>
    <w:rsid w:val="00924546"/>
    <w:rsid w:val="009304C1"/>
    <w:rsid w:val="00932FE5"/>
    <w:rsid w:val="009354F3"/>
    <w:rsid w:val="009447DC"/>
    <w:rsid w:val="00961BA5"/>
    <w:rsid w:val="009743A9"/>
    <w:rsid w:val="00975720"/>
    <w:rsid w:val="00976357"/>
    <w:rsid w:val="00983957"/>
    <w:rsid w:val="009859A7"/>
    <w:rsid w:val="009A1980"/>
    <w:rsid w:val="009A5287"/>
    <w:rsid w:val="009B2AC5"/>
    <w:rsid w:val="009B7984"/>
    <w:rsid w:val="009D16FE"/>
    <w:rsid w:val="009E2503"/>
    <w:rsid w:val="009F4BED"/>
    <w:rsid w:val="009F7D93"/>
    <w:rsid w:val="00A276DF"/>
    <w:rsid w:val="00A3084A"/>
    <w:rsid w:val="00A3403B"/>
    <w:rsid w:val="00A50033"/>
    <w:rsid w:val="00A51A12"/>
    <w:rsid w:val="00A627D4"/>
    <w:rsid w:val="00A74DA2"/>
    <w:rsid w:val="00A831B4"/>
    <w:rsid w:val="00A92733"/>
    <w:rsid w:val="00AA76F3"/>
    <w:rsid w:val="00AB1B8F"/>
    <w:rsid w:val="00AC7DA6"/>
    <w:rsid w:val="00AD36B0"/>
    <w:rsid w:val="00AD499C"/>
    <w:rsid w:val="00B10AA4"/>
    <w:rsid w:val="00B17181"/>
    <w:rsid w:val="00B30334"/>
    <w:rsid w:val="00B3147F"/>
    <w:rsid w:val="00B332EC"/>
    <w:rsid w:val="00B36869"/>
    <w:rsid w:val="00B40D9A"/>
    <w:rsid w:val="00B43B31"/>
    <w:rsid w:val="00B47CFA"/>
    <w:rsid w:val="00B57F00"/>
    <w:rsid w:val="00B626CB"/>
    <w:rsid w:val="00B74DB4"/>
    <w:rsid w:val="00B7560C"/>
    <w:rsid w:val="00B77E40"/>
    <w:rsid w:val="00B82C22"/>
    <w:rsid w:val="00B93DBA"/>
    <w:rsid w:val="00B9440A"/>
    <w:rsid w:val="00B952C1"/>
    <w:rsid w:val="00B968D7"/>
    <w:rsid w:val="00BA3953"/>
    <w:rsid w:val="00BB2D2A"/>
    <w:rsid w:val="00BB3082"/>
    <w:rsid w:val="00BC1754"/>
    <w:rsid w:val="00BD37AD"/>
    <w:rsid w:val="00BD5356"/>
    <w:rsid w:val="00BD58CF"/>
    <w:rsid w:val="00BF1BEB"/>
    <w:rsid w:val="00BF1BF9"/>
    <w:rsid w:val="00C04CC1"/>
    <w:rsid w:val="00C071FC"/>
    <w:rsid w:val="00C22C02"/>
    <w:rsid w:val="00C2324B"/>
    <w:rsid w:val="00C27F6F"/>
    <w:rsid w:val="00C30E83"/>
    <w:rsid w:val="00C50C6D"/>
    <w:rsid w:val="00C5644A"/>
    <w:rsid w:val="00C600D9"/>
    <w:rsid w:val="00C634D7"/>
    <w:rsid w:val="00C658AF"/>
    <w:rsid w:val="00C70F77"/>
    <w:rsid w:val="00C73E09"/>
    <w:rsid w:val="00CC1384"/>
    <w:rsid w:val="00CD3720"/>
    <w:rsid w:val="00CE6EAA"/>
    <w:rsid w:val="00CF1848"/>
    <w:rsid w:val="00CF1929"/>
    <w:rsid w:val="00CF5C2F"/>
    <w:rsid w:val="00D0427E"/>
    <w:rsid w:val="00D04BCF"/>
    <w:rsid w:val="00D07698"/>
    <w:rsid w:val="00D10134"/>
    <w:rsid w:val="00D143D9"/>
    <w:rsid w:val="00D33D0F"/>
    <w:rsid w:val="00D35B62"/>
    <w:rsid w:val="00D4372A"/>
    <w:rsid w:val="00D54E7C"/>
    <w:rsid w:val="00D60BB0"/>
    <w:rsid w:val="00D65708"/>
    <w:rsid w:val="00D65D0C"/>
    <w:rsid w:val="00D723E1"/>
    <w:rsid w:val="00D8159F"/>
    <w:rsid w:val="00D90A76"/>
    <w:rsid w:val="00DD037B"/>
    <w:rsid w:val="00DD1D04"/>
    <w:rsid w:val="00DD79D7"/>
    <w:rsid w:val="00DE0089"/>
    <w:rsid w:val="00E13178"/>
    <w:rsid w:val="00E13B48"/>
    <w:rsid w:val="00E20431"/>
    <w:rsid w:val="00E257C8"/>
    <w:rsid w:val="00E40896"/>
    <w:rsid w:val="00E43D2D"/>
    <w:rsid w:val="00E449CB"/>
    <w:rsid w:val="00E63760"/>
    <w:rsid w:val="00E64049"/>
    <w:rsid w:val="00E717A0"/>
    <w:rsid w:val="00E91772"/>
    <w:rsid w:val="00E9773B"/>
    <w:rsid w:val="00EC13A3"/>
    <w:rsid w:val="00EC7C85"/>
    <w:rsid w:val="00ED2C36"/>
    <w:rsid w:val="00ED69CA"/>
    <w:rsid w:val="00EE35AB"/>
    <w:rsid w:val="00EF11DB"/>
    <w:rsid w:val="00EF25A3"/>
    <w:rsid w:val="00F125EE"/>
    <w:rsid w:val="00F12E98"/>
    <w:rsid w:val="00F22029"/>
    <w:rsid w:val="00F23E46"/>
    <w:rsid w:val="00F31D06"/>
    <w:rsid w:val="00F3515C"/>
    <w:rsid w:val="00F40DA8"/>
    <w:rsid w:val="00F47BA3"/>
    <w:rsid w:val="00F55B3A"/>
    <w:rsid w:val="00F56E67"/>
    <w:rsid w:val="00F630EA"/>
    <w:rsid w:val="00F6474F"/>
    <w:rsid w:val="00F7007E"/>
    <w:rsid w:val="00F73193"/>
    <w:rsid w:val="00F74F95"/>
    <w:rsid w:val="00F765E8"/>
    <w:rsid w:val="00F80705"/>
    <w:rsid w:val="00F82B0E"/>
    <w:rsid w:val="00F94C1E"/>
    <w:rsid w:val="00FA1481"/>
    <w:rsid w:val="00FB1C42"/>
    <w:rsid w:val="00FB32EC"/>
    <w:rsid w:val="00FC6F33"/>
    <w:rsid w:val="00FE51F8"/>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table" w:styleId="TableGrid">
    <w:name w:val="Table Grid"/>
    <w:basedOn w:val="TableNormal"/>
    <w:uiPriority w:val="39"/>
    <w:rsid w:val="00FC6F33"/>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73133B"/>
    <w:pPr>
      <w:spacing w:before="120"/>
      <w:ind w:firstLine="720"/>
    </w:pPr>
    <w:rPr>
      <w:szCs w:val="24"/>
    </w:rPr>
  </w:style>
  <w:style w:type="paragraph" w:customStyle="1" w:styleId="FigureorTableCaption">
    <w:name w:val="Figure or Table Caption"/>
    <w:basedOn w:val="Normal"/>
    <w:rsid w:val="008234C4"/>
    <w:pPr>
      <w:keepNext/>
      <w:spacing w:before="240"/>
      <w:outlineLvl w:val="0"/>
    </w:pPr>
    <w:rPr>
      <w:kern w:val="28"/>
      <w:szCs w:val="24"/>
    </w:rPr>
  </w:style>
  <w:style w:type="character" w:styleId="PlaceholderText">
    <w:name w:val="Placeholder Text"/>
    <w:basedOn w:val="DefaultParagraphFont"/>
    <w:uiPriority w:val="99"/>
    <w:semiHidden/>
    <w:rsid w:val="003B64B9"/>
    <w:rPr>
      <w:color w:val="808080"/>
    </w:rPr>
  </w:style>
  <w:style w:type="character" w:styleId="LineNumber">
    <w:name w:val="line number"/>
    <w:basedOn w:val="DefaultParagraphFont"/>
    <w:semiHidden/>
    <w:rsid w:val="00F82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8</Pages>
  <Words>1359</Words>
  <Characters>7748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Ana Corbalan Castejon</cp:lastModifiedBy>
  <cp:revision>54</cp:revision>
  <cp:lastPrinted>2014-09-30T16:49:00Z</cp:lastPrinted>
  <dcterms:created xsi:type="dcterms:W3CDTF">2021-07-11T02:22:00Z</dcterms:created>
  <dcterms:modified xsi:type="dcterms:W3CDTF">2021-08-30T01:37:00Z</dcterms:modified>
</cp:coreProperties>
</file>