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A7" w:rsidRDefault="00E777A7" w:rsidP="00E777A7">
      <w:pPr>
        <w:spacing w:line="480" w:lineRule="auto"/>
        <w:jc w:val="both"/>
        <w:rPr>
          <w:b/>
        </w:rPr>
      </w:pPr>
      <w:r>
        <w:rPr>
          <w:b/>
        </w:rPr>
        <w:t>Supplemental figures captions</w:t>
      </w:r>
    </w:p>
    <w:p w:rsidR="00E777A7" w:rsidRPr="00051EAE" w:rsidRDefault="00E777A7" w:rsidP="00E777A7">
      <w:pPr>
        <w:jc w:val="both"/>
        <w:rPr>
          <w:i/>
          <w:sz w:val="24"/>
          <w:szCs w:val="24"/>
        </w:rPr>
      </w:pPr>
      <w:r w:rsidRPr="00051EAE">
        <w:rPr>
          <w:b/>
          <w:sz w:val="24"/>
          <w:szCs w:val="24"/>
        </w:rPr>
        <w:t>Figure SI 1.</w:t>
      </w:r>
      <w:r w:rsidRPr="00051EAE">
        <w:rPr>
          <w:sz w:val="24"/>
          <w:szCs w:val="24"/>
        </w:rPr>
        <w:t xml:space="preserve"> High performance liquid chromatograms at 440 nm of pigments extracted from </w:t>
      </w:r>
      <w:proofErr w:type="spellStart"/>
      <w:r w:rsidRPr="00051EAE">
        <w:rPr>
          <w:i/>
          <w:sz w:val="24"/>
          <w:szCs w:val="24"/>
        </w:rPr>
        <w:t>Haynesina</w:t>
      </w:r>
      <w:proofErr w:type="spellEnd"/>
      <w:r w:rsidRPr="00051EAE">
        <w:rPr>
          <w:i/>
          <w:sz w:val="24"/>
          <w:szCs w:val="24"/>
        </w:rPr>
        <w:t xml:space="preserve"> germanica</w:t>
      </w:r>
      <w:r w:rsidRPr="00051EAE">
        <w:rPr>
          <w:sz w:val="24"/>
          <w:szCs w:val="24"/>
        </w:rPr>
        <w:t xml:space="preserve"> and </w:t>
      </w:r>
      <w:proofErr w:type="spellStart"/>
      <w:r w:rsidRPr="00051EAE">
        <w:rPr>
          <w:i/>
          <w:sz w:val="24"/>
          <w:szCs w:val="24"/>
        </w:rPr>
        <w:t>Elphidium</w:t>
      </w:r>
      <w:proofErr w:type="spellEnd"/>
      <w:r w:rsidRPr="00051EAE">
        <w:rPr>
          <w:i/>
          <w:sz w:val="24"/>
          <w:szCs w:val="24"/>
        </w:rPr>
        <w:t xml:space="preserve"> </w:t>
      </w:r>
      <w:proofErr w:type="spellStart"/>
      <w:r w:rsidRPr="00051EAE">
        <w:rPr>
          <w:i/>
          <w:sz w:val="24"/>
          <w:szCs w:val="24"/>
        </w:rPr>
        <w:t>Williamsoni</w:t>
      </w:r>
      <w:proofErr w:type="spellEnd"/>
    </w:p>
    <w:p w:rsidR="00E777A7" w:rsidRPr="00051EAE" w:rsidRDefault="00E777A7" w:rsidP="00E777A7">
      <w:pPr>
        <w:rPr>
          <w:i/>
          <w:sz w:val="24"/>
          <w:szCs w:val="24"/>
        </w:rPr>
      </w:pPr>
    </w:p>
    <w:p w:rsidR="00E777A7" w:rsidRPr="00051EAE" w:rsidRDefault="00E777A7" w:rsidP="00E777A7">
      <w:pPr>
        <w:jc w:val="both"/>
        <w:rPr>
          <w:sz w:val="24"/>
          <w:szCs w:val="24"/>
        </w:rPr>
      </w:pPr>
      <w:r w:rsidRPr="00051EAE">
        <w:rPr>
          <w:b/>
          <w:sz w:val="24"/>
          <w:szCs w:val="24"/>
        </w:rPr>
        <w:t xml:space="preserve">Figure SI 2. </w:t>
      </w:r>
      <w:proofErr w:type="spellStart"/>
      <w:r w:rsidRPr="00051EAE">
        <w:rPr>
          <w:i/>
          <w:sz w:val="24"/>
          <w:szCs w:val="24"/>
        </w:rPr>
        <w:t>Haynesina</w:t>
      </w:r>
      <w:proofErr w:type="spellEnd"/>
      <w:r w:rsidRPr="00051EAE">
        <w:rPr>
          <w:i/>
          <w:sz w:val="24"/>
          <w:szCs w:val="24"/>
        </w:rPr>
        <w:t xml:space="preserve"> germanica</w:t>
      </w:r>
      <w:r w:rsidRPr="00051EAE">
        <w:rPr>
          <w:sz w:val="24"/>
          <w:szCs w:val="24"/>
        </w:rPr>
        <w:t xml:space="preserve"> and </w:t>
      </w:r>
      <w:proofErr w:type="spellStart"/>
      <w:r w:rsidRPr="00051EAE">
        <w:rPr>
          <w:i/>
          <w:sz w:val="24"/>
          <w:szCs w:val="24"/>
        </w:rPr>
        <w:t>Elphidium</w:t>
      </w:r>
      <w:proofErr w:type="spellEnd"/>
      <w:r w:rsidRPr="00051EAE">
        <w:rPr>
          <w:i/>
          <w:sz w:val="24"/>
          <w:szCs w:val="24"/>
        </w:rPr>
        <w:t xml:space="preserve"> </w:t>
      </w:r>
      <w:proofErr w:type="spellStart"/>
      <w:r w:rsidRPr="00051EAE">
        <w:rPr>
          <w:i/>
          <w:sz w:val="24"/>
          <w:szCs w:val="24"/>
        </w:rPr>
        <w:t>Williamsoni</w:t>
      </w:r>
      <w:proofErr w:type="spellEnd"/>
      <w:r w:rsidRPr="00051EAE">
        <w:rPr>
          <w:sz w:val="24"/>
          <w:szCs w:val="24"/>
        </w:rPr>
        <w:t xml:space="preserve"> relative pigment content measured at 507 nm using the second derivative analysis from foraminiferal spectral signatures.</w:t>
      </w:r>
    </w:p>
    <w:p w:rsidR="00E777A7" w:rsidRPr="00051EAE" w:rsidRDefault="00E777A7" w:rsidP="00E777A7">
      <w:pPr>
        <w:rPr>
          <w:sz w:val="24"/>
          <w:szCs w:val="24"/>
        </w:rPr>
      </w:pPr>
    </w:p>
    <w:p w:rsidR="00E777A7" w:rsidRPr="00051EAE" w:rsidRDefault="00E777A7" w:rsidP="00E777A7">
      <w:pPr>
        <w:jc w:val="both"/>
        <w:rPr>
          <w:sz w:val="24"/>
          <w:szCs w:val="24"/>
        </w:rPr>
      </w:pPr>
      <w:r w:rsidRPr="00051EAE">
        <w:rPr>
          <w:b/>
          <w:sz w:val="24"/>
          <w:szCs w:val="24"/>
        </w:rPr>
        <w:t>Figure SI 3.</w:t>
      </w:r>
      <w:r w:rsidRPr="00051EAE">
        <w:rPr>
          <w:sz w:val="24"/>
          <w:szCs w:val="24"/>
        </w:rPr>
        <w:t xml:space="preserve"> PSII minimum fluorescent yield (</w:t>
      </w:r>
      <w:proofErr w:type="spellStart"/>
      <w:r w:rsidRPr="00051EAE">
        <w:rPr>
          <w:i/>
          <w:sz w:val="24"/>
          <w:szCs w:val="24"/>
        </w:rPr>
        <w:t>Fo</w:t>
      </w:r>
      <w:proofErr w:type="spellEnd"/>
      <w:r w:rsidRPr="00051EAE">
        <w:rPr>
          <w:i/>
          <w:sz w:val="24"/>
          <w:szCs w:val="24"/>
        </w:rPr>
        <w:t>,</w:t>
      </w:r>
      <w:r w:rsidRPr="00051EAE">
        <w:rPr>
          <w:sz w:val="24"/>
          <w:szCs w:val="24"/>
        </w:rPr>
        <w:t xml:space="preserve"> n=6) per foraminiferal chamber for </w:t>
      </w:r>
      <w:proofErr w:type="spellStart"/>
      <w:r w:rsidRPr="00051EAE">
        <w:rPr>
          <w:i/>
          <w:sz w:val="24"/>
          <w:szCs w:val="24"/>
        </w:rPr>
        <w:t>Haynesina</w:t>
      </w:r>
      <w:proofErr w:type="spellEnd"/>
      <w:r w:rsidRPr="00051EAE">
        <w:rPr>
          <w:i/>
          <w:sz w:val="24"/>
          <w:szCs w:val="24"/>
        </w:rPr>
        <w:t xml:space="preserve"> germanica</w:t>
      </w:r>
      <w:r w:rsidRPr="00051EAE">
        <w:rPr>
          <w:sz w:val="24"/>
          <w:szCs w:val="24"/>
        </w:rPr>
        <w:t xml:space="preserve"> (A) and </w:t>
      </w:r>
      <w:proofErr w:type="spellStart"/>
      <w:r w:rsidRPr="00051EAE">
        <w:rPr>
          <w:i/>
          <w:sz w:val="24"/>
          <w:szCs w:val="24"/>
        </w:rPr>
        <w:t>Elphidium</w:t>
      </w:r>
      <w:proofErr w:type="spellEnd"/>
      <w:r w:rsidRPr="00051EAE">
        <w:rPr>
          <w:i/>
          <w:sz w:val="24"/>
          <w:szCs w:val="24"/>
        </w:rPr>
        <w:t xml:space="preserve"> </w:t>
      </w:r>
      <w:proofErr w:type="spellStart"/>
      <w:r w:rsidRPr="00051EAE">
        <w:rPr>
          <w:i/>
          <w:sz w:val="24"/>
          <w:szCs w:val="24"/>
        </w:rPr>
        <w:t>williamsoni</w:t>
      </w:r>
      <w:proofErr w:type="spellEnd"/>
      <w:r w:rsidRPr="00051EAE">
        <w:rPr>
          <w:sz w:val="24"/>
          <w:szCs w:val="24"/>
        </w:rPr>
        <w:t xml:space="preserve"> (B), n being the last chamber formed.</w:t>
      </w:r>
    </w:p>
    <w:p w:rsidR="00E777A7" w:rsidRPr="00051EAE" w:rsidRDefault="00E777A7" w:rsidP="00E777A7">
      <w:pPr>
        <w:rPr>
          <w:sz w:val="24"/>
          <w:szCs w:val="24"/>
        </w:rPr>
      </w:pPr>
    </w:p>
    <w:p w:rsidR="00E777A7" w:rsidRPr="00051EAE" w:rsidRDefault="00E777A7" w:rsidP="00E777A7">
      <w:pPr>
        <w:jc w:val="both"/>
        <w:rPr>
          <w:sz w:val="24"/>
          <w:szCs w:val="24"/>
        </w:rPr>
      </w:pPr>
      <w:r w:rsidRPr="00051EAE">
        <w:rPr>
          <w:b/>
          <w:sz w:val="24"/>
          <w:szCs w:val="24"/>
        </w:rPr>
        <w:t>Figure SI 4.</w:t>
      </w:r>
      <w:r w:rsidRPr="00051EAE">
        <w:rPr>
          <w:sz w:val="24"/>
          <w:szCs w:val="24"/>
        </w:rPr>
        <w:t xml:space="preserve"> </w:t>
      </w:r>
      <w:proofErr w:type="gramStart"/>
      <w:r w:rsidRPr="00051EAE">
        <w:rPr>
          <w:sz w:val="24"/>
          <w:szCs w:val="24"/>
        </w:rPr>
        <w:t xml:space="preserve">Rapid light curve (RLC) parameters for </w:t>
      </w:r>
      <w:proofErr w:type="spellStart"/>
      <w:r w:rsidRPr="00051EAE">
        <w:rPr>
          <w:i/>
          <w:sz w:val="24"/>
          <w:szCs w:val="24"/>
        </w:rPr>
        <w:t>Haynesina</w:t>
      </w:r>
      <w:proofErr w:type="spellEnd"/>
      <w:r w:rsidRPr="00051EAE">
        <w:rPr>
          <w:i/>
          <w:sz w:val="24"/>
          <w:szCs w:val="24"/>
        </w:rPr>
        <w:t xml:space="preserve"> germanica</w:t>
      </w:r>
      <w:r w:rsidRPr="00051EAE">
        <w:rPr>
          <w:sz w:val="24"/>
          <w:szCs w:val="24"/>
        </w:rPr>
        <w:t xml:space="preserve"> and </w:t>
      </w:r>
      <w:proofErr w:type="spellStart"/>
      <w:r w:rsidRPr="00051EAE">
        <w:rPr>
          <w:i/>
          <w:sz w:val="24"/>
          <w:szCs w:val="24"/>
        </w:rPr>
        <w:t>Elphidium</w:t>
      </w:r>
      <w:proofErr w:type="spellEnd"/>
      <w:r w:rsidRPr="00051EAE">
        <w:rPr>
          <w:i/>
          <w:sz w:val="24"/>
          <w:szCs w:val="24"/>
        </w:rPr>
        <w:t xml:space="preserve"> </w:t>
      </w:r>
      <w:proofErr w:type="spellStart"/>
      <w:r w:rsidRPr="00051EAE">
        <w:rPr>
          <w:i/>
          <w:sz w:val="24"/>
          <w:szCs w:val="24"/>
        </w:rPr>
        <w:t>williamsoni</w:t>
      </w:r>
      <w:proofErr w:type="spellEnd"/>
      <w:r w:rsidRPr="00051EAE">
        <w:rPr>
          <w:sz w:val="24"/>
          <w:szCs w:val="24"/>
        </w:rPr>
        <w:t xml:space="preserve"> (n=6) per foraminiferal chambers.</w:t>
      </w:r>
      <w:proofErr w:type="gramEnd"/>
      <w:r w:rsidRPr="00051EAE">
        <w:rPr>
          <w:sz w:val="24"/>
          <w:szCs w:val="24"/>
        </w:rPr>
        <w:t xml:space="preserve"> </w:t>
      </w:r>
      <w:r w:rsidRPr="00051EAE">
        <w:rPr>
          <w:b/>
          <w:sz w:val="24"/>
          <w:szCs w:val="24"/>
        </w:rPr>
        <w:t>A.</w:t>
      </w:r>
      <w:r w:rsidRPr="00051EAE">
        <w:rPr>
          <w:sz w:val="24"/>
          <w:szCs w:val="24"/>
        </w:rPr>
        <w:t xml:space="preserve"> </w:t>
      </w:r>
      <w:proofErr w:type="gramStart"/>
      <w:r w:rsidRPr="00051EAE">
        <w:rPr>
          <w:sz w:val="24"/>
          <w:szCs w:val="24"/>
        </w:rPr>
        <w:t>alpha</w:t>
      </w:r>
      <w:proofErr w:type="gramEnd"/>
      <w:r w:rsidRPr="00051EAE">
        <w:rPr>
          <w:sz w:val="24"/>
          <w:szCs w:val="24"/>
        </w:rPr>
        <w:t>, initial RLC slope at limiting irradiance</w:t>
      </w:r>
      <w:r>
        <w:rPr>
          <w:sz w:val="24"/>
          <w:szCs w:val="24"/>
        </w:rPr>
        <w:t>s</w:t>
      </w:r>
      <w:r w:rsidRPr="00051EAE">
        <w:rPr>
          <w:sz w:val="24"/>
          <w:szCs w:val="24"/>
        </w:rPr>
        <w:t xml:space="preserve">. </w:t>
      </w:r>
      <w:r w:rsidRPr="00051EAE">
        <w:rPr>
          <w:b/>
          <w:sz w:val="24"/>
          <w:szCs w:val="24"/>
        </w:rPr>
        <w:t>B.</w:t>
      </w:r>
      <w:r w:rsidRPr="00051EAE">
        <w:rPr>
          <w:sz w:val="24"/>
          <w:szCs w:val="24"/>
        </w:rPr>
        <w:t xml:space="preserve"> </w:t>
      </w:r>
      <w:proofErr w:type="gramStart"/>
      <w:r w:rsidRPr="00051EAE">
        <w:rPr>
          <w:sz w:val="24"/>
          <w:szCs w:val="24"/>
        </w:rPr>
        <w:t>beta</w:t>
      </w:r>
      <w:proofErr w:type="gramEnd"/>
      <w:r w:rsidRPr="00051EAE">
        <w:rPr>
          <w:sz w:val="24"/>
          <w:szCs w:val="24"/>
        </w:rPr>
        <w:t xml:space="preserve">, </w:t>
      </w:r>
      <w:r>
        <w:rPr>
          <w:sz w:val="24"/>
          <w:szCs w:val="24"/>
        </w:rPr>
        <w:t>photo-inhibition parameter</w:t>
      </w:r>
      <w:r w:rsidRPr="00051EAE">
        <w:rPr>
          <w:sz w:val="24"/>
          <w:szCs w:val="24"/>
        </w:rPr>
        <w:t xml:space="preserve">. </w:t>
      </w:r>
      <w:r w:rsidRPr="00051EAE">
        <w:rPr>
          <w:b/>
          <w:sz w:val="24"/>
          <w:szCs w:val="24"/>
        </w:rPr>
        <w:t>C.</w:t>
      </w:r>
      <w:r w:rsidRPr="00051EAE">
        <w:rPr>
          <w:sz w:val="24"/>
          <w:szCs w:val="24"/>
        </w:rPr>
        <w:t xml:space="preserve"> Ek, light saturation coefficient. </w:t>
      </w:r>
      <w:r w:rsidRPr="00051EAE">
        <w:rPr>
          <w:b/>
          <w:sz w:val="24"/>
          <w:szCs w:val="24"/>
        </w:rPr>
        <w:t>D.</w:t>
      </w:r>
      <w:r w:rsidRPr="00051EAE">
        <w:rPr>
          <w:sz w:val="24"/>
          <w:szCs w:val="24"/>
        </w:rPr>
        <w:t xml:space="preserve"> </w:t>
      </w:r>
      <w:proofErr w:type="spellStart"/>
      <w:proofErr w:type="gramStart"/>
      <w:r w:rsidRPr="00051EAE">
        <w:rPr>
          <w:sz w:val="24"/>
          <w:szCs w:val="24"/>
        </w:rPr>
        <w:t>rETRmax</w:t>
      </w:r>
      <w:proofErr w:type="spellEnd"/>
      <w:proofErr w:type="gramEnd"/>
      <w:r>
        <w:rPr>
          <w:sz w:val="24"/>
          <w:szCs w:val="24"/>
        </w:rPr>
        <w:t>,</w:t>
      </w:r>
      <w:r w:rsidRPr="00051EAE">
        <w:rPr>
          <w:sz w:val="24"/>
          <w:szCs w:val="24"/>
        </w:rPr>
        <w:t xml:space="preserve"> maximum relative electron transport rate. </w:t>
      </w:r>
      <w:proofErr w:type="gramStart"/>
      <w:r w:rsidRPr="00051EAE">
        <w:rPr>
          <w:sz w:val="24"/>
          <w:szCs w:val="24"/>
        </w:rPr>
        <w:t>n</w:t>
      </w:r>
      <w:proofErr w:type="gramEnd"/>
      <w:r w:rsidRPr="00051EAE">
        <w:rPr>
          <w:sz w:val="24"/>
          <w:szCs w:val="24"/>
        </w:rPr>
        <w:t xml:space="preserve"> being the last chamber formed.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.u</w:t>
      </w:r>
      <w:proofErr w:type="spellEnd"/>
      <w:r>
        <w:rPr>
          <w:sz w:val="24"/>
          <w:szCs w:val="24"/>
        </w:rPr>
        <w:t>., arbitrary units.</w:t>
      </w:r>
    </w:p>
    <w:p w:rsidR="00ED18ED" w:rsidRDefault="00ED18ED">
      <w:bookmarkStart w:id="0" w:name="_GoBack"/>
      <w:bookmarkEnd w:id="0"/>
    </w:p>
    <w:sectPr w:rsidR="00ED18ED" w:rsidSect="000542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A7"/>
    <w:rsid w:val="0005429A"/>
    <w:rsid w:val="00E777A7"/>
    <w:rsid w:val="00E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E3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7"/>
    <w:pPr>
      <w:suppressAutoHyphens/>
      <w:spacing w:after="160" w:line="252" w:lineRule="auto"/>
    </w:pPr>
    <w:rPr>
      <w:rFonts w:ascii="Times New Roman" w:eastAsia="Droid Sans Fallback" w:hAnsi="Times New Roman" w:cs="Times New Roman"/>
      <w:color w:val="00000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7"/>
    <w:pPr>
      <w:suppressAutoHyphens/>
      <w:spacing w:after="160" w:line="252" w:lineRule="auto"/>
    </w:pPr>
    <w:rPr>
      <w:rFonts w:ascii="Times New Roman" w:eastAsia="Droid Sans Fallback" w:hAnsi="Times New Roman" w:cs="Times New Roman"/>
      <w:color w:val="00000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Jesus</dc:creator>
  <cp:keywords/>
  <dc:description/>
  <cp:lastModifiedBy>Bruno Jesus</cp:lastModifiedBy>
  <cp:revision>1</cp:revision>
  <dcterms:created xsi:type="dcterms:W3CDTF">2021-09-22T12:33:00Z</dcterms:created>
  <dcterms:modified xsi:type="dcterms:W3CDTF">2021-09-22T12:34:00Z</dcterms:modified>
</cp:coreProperties>
</file>