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36653B" w14:textId="77777777" w:rsidR="007640C4" w:rsidRDefault="0023049A">
      <w:pPr>
        <w:rPr>
          <w:b/>
          <w:bCs/>
          <w:lang w:val="en-US"/>
        </w:rPr>
      </w:pPr>
      <w:r>
        <w:rPr>
          <w:b/>
          <w:bCs/>
          <w:lang w:val="en-US"/>
        </w:rPr>
        <w:t>S1 Table. Descriptio</w:t>
      </w:r>
      <w:bookmarkStart w:id="0" w:name="_GoBack"/>
      <w:bookmarkEnd w:id="0"/>
      <w:r>
        <w:rPr>
          <w:b/>
          <w:bCs/>
          <w:lang w:val="en-US"/>
        </w:rPr>
        <w:t>n of samples used in the study</w:t>
      </w:r>
    </w:p>
    <w:p w14:paraId="5AD68783" w14:textId="77777777" w:rsidR="007640C4" w:rsidRDefault="007640C4">
      <w:pPr>
        <w:rPr>
          <w:b/>
          <w:bCs/>
          <w:lang w:val="en-US"/>
        </w:rPr>
      </w:pPr>
    </w:p>
    <w:p w14:paraId="731988D3" w14:textId="77777777" w:rsidR="00441344" w:rsidRPr="00441344" w:rsidRDefault="0023049A">
      <w:pPr>
        <w:rPr>
          <w:rFonts w:ascii="Liberation Serif" w:eastAsia="Noto Sans CJK SC" w:hAnsi="Liberation Serif" w:cs="Lohit Devanagari"/>
          <w:kern w:val="0"/>
          <w:sz w:val="20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LINK </w:instrText>
      </w:r>
      <w:r w:rsidR="005C43BC">
        <w:rPr>
          <w:lang w:val="en-US"/>
        </w:rPr>
        <w:instrText xml:space="preserve">Excel.Sheet.8 \\\\srv_fic_indiv.chu.fr\\utilisateurs\\009072\\Desktop\\table-pipeline-covid.xls Feuille4!L3C2:L21C10 </w:instrText>
      </w:r>
      <w:r>
        <w:rPr>
          <w:lang w:val="en-US"/>
        </w:rPr>
        <w:instrText xml:space="preserve">\a \f 4 \h </w:instrText>
      </w:r>
      <w:r>
        <w:rPr>
          <w:lang w:val="en-US"/>
        </w:rPr>
        <w:fldChar w:fldCharType="separate"/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906"/>
        <w:gridCol w:w="1062"/>
        <w:gridCol w:w="1067"/>
        <w:gridCol w:w="1285"/>
        <w:gridCol w:w="1291"/>
        <w:gridCol w:w="2068"/>
        <w:gridCol w:w="1252"/>
        <w:gridCol w:w="1280"/>
      </w:tblGrid>
      <w:tr w:rsidR="00441344" w:rsidRPr="00441344" w14:paraId="572DA39E" w14:textId="77777777" w:rsidTr="00441344">
        <w:trPr>
          <w:divId w:val="425148998"/>
          <w:trHeight w:val="510"/>
        </w:trPr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35A2F77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 xml:space="preserve">SRA </w:t>
            </w:r>
            <w:proofErr w:type="spellStart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number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47FD8BE4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strain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64EC91FA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dilution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62A91017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culture</w:t>
            </w:r>
            <w:proofErr w:type="gramEnd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 xml:space="preserve"> passage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0ADB2E41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copies</w:t>
            </w:r>
            <w:proofErr w:type="gramEnd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/</w:t>
            </w:r>
            <w:proofErr w:type="spellStart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mL</w:t>
            </w:r>
            <w:proofErr w:type="spellEnd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covid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158A3CAC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sequencing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technology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734649C7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library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strategy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6A895971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sequencing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 xml:space="preserve"> run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32393186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reference</w:t>
            </w:r>
            <w:proofErr w:type="spellEnd"/>
            <w:proofErr w:type="gramEnd"/>
          </w:p>
        </w:tc>
      </w:tr>
      <w:tr w:rsidR="00441344" w:rsidRPr="00441344" w14:paraId="18608A6E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EAB83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NC_045512.2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AB062E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Wuhan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18DC83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D08A93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60DBFB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E3F6F6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Illumina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861FD9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809190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5D10F7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[5]</w:t>
            </w:r>
          </w:p>
        </w:tc>
      </w:tr>
      <w:tr w:rsidR="00441344" w:rsidRPr="00441344" w14:paraId="434AD935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685D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CCF9FCA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31C05B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10-1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AD30D5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374A0C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6,22E+09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209324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Illumina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B98B51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Swift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72287F5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MiSeq-run-1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C67A33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1972CE98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A8A3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013BA7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25A1F41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10-2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6DD32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E4B925B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9,43E+09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3A968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Illumina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AEBC33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Swift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876B89C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MiSeq-run-1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950879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1A59F8C6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F61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C93F4FD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32A6534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10-3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7946D2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39EB257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9,43E+08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2C9B74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Illumina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54A7E6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Swift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BA1EE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MiSeq-run-1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41A4B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1D530933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7F0D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7BD542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B14661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10-4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1E5C551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6CF723D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9,43E+07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5E88B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Illumina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B0D829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Swift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616F65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MiSeq-run-1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BFB28A4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67F61AD1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B97B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59C4FE5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8B1BE1C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10-5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5D721AC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3393BC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9,43E+06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AB75B60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Illumina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739680A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Swift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590C45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MiSeq-run-1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338753A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2EC23FDE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C194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623C0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4A6D780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10-6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FA63159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C01A18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9,43E+05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B5E0D0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Illumina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7E5A16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Swift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52E59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MiSeq-run-1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3FC055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4ED13996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E9F5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FD452B0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751F5A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10-7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408B74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3286C1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9,43E+04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687B00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Illumina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2435D29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Swift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599D2D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MiSeq-run-1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EF926D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0B461EB2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0F1A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69F2998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0B7B31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10-1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81F1E0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628E795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6,22E+09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A49045C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Ion Torrent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E393755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Ion Torrent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40C7FA9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S5-run-1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E8A50A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413FAF80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5354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CD8DFD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2CCFFE6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10-2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D81DDFD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2E1F07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9,43E+09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6953F1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Ion Torrent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1C61CE5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Ion Torrent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4F3696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S5-run-1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1EDF794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726594EB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86F5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124D75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D323CEC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10-3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580526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CA4D5C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9,43E+08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E0691F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Ion Torrent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1BB9BB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Ion Torrent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BB10975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S5-run-1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1C4B522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3045502F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E4B9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696698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91C9CE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10-4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F7D5F4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7D7BD9E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9,43E+07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923748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Ion Torrent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65F99AD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Ion Torrent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97577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S5-run-1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0447DB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701E725A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FAAE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9ADCB9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8127441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10-5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02D3A7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7E990B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9,43E+06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C1F9A2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Ion Torrent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92B65C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Ion Torrent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6AC0AA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S5-run-1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6DFA0C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1D076296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D849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0175071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75FCC8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10-6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6F56B4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E0D43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9,43E+05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2F7CF5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Ion Torrent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FD9B6FE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Ion Torrent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4E0F02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S5-run-1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A2864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502AD5C5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DED2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39FF53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04CF3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10-7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68F714A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F9EFB6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9,43E+04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A6DEC11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Ion Torrent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605FE93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Ion Torrent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F04224C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S5-run-1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A48FBA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57B764C4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C282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CDA3D5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F12FB78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none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6460350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6F9C9E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6,57E+09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7C4C6AB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Ion Torrent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0656B9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Ion Torrent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39F7C8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S5-run-2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BE3A82C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22789866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A9AA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1F6BF45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2146BBF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10-1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764246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D940A3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6,22E+09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917273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Ion Torrent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E07952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Ion Torrent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9B2CF0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S5-run-2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C17A744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  <w:tr w:rsidR="00441344" w:rsidRPr="00441344" w14:paraId="3BC6F846" w14:textId="77777777" w:rsidTr="00441344">
        <w:trPr>
          <w:divId w:val="425148998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397B" w14:textId="77777777" w:rsidR="00441344" w:rsidRPr="00441344" w:rsidRDefault="00441344" w:rsidP="004413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SAMN20059077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58CE8C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basa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F88070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none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642FA4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84703C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6,57E+09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BD2767B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Illumina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4180781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Swift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E4A9E4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MiSeq-run-2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7567B5A" w14:textId="77777777" w:rsidR="00441344" w:rsidRPr="00441344" w:rsidRDefault="00441344" w:rsidP="0044134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this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study</w:t>
            </w:r>
            <w:proofErr w:type="spellEnd"/>
          </w:p>
        </w:tc>
      </w:tr>
    </w:tbl>
    <w:p w14:paraId="5B2F6155" w14:textId="77777777" w:rsidR="0023049A" w:rsidRDefault="0023049A">
      <w:pPr>
        <w:rPr>
          <w:b/>
          <w:bCs/>
          <w:lang w:val="en-US"/>
        </w:rPr>
      </w:pPr>
      <w:r>
        <w:rPr>
          <w:b/>
          <w:bCs/>
          <w:lang w:val="en-US"/>
        </w:rPr>
        <w:fldChar w:fldCharType="end"/>
      </w:r>
    </w:p>
    <w:p w14:paraId="43B5D3CB" w14:textId="77777777" w:rsidR="00441344" w:rsidRDefault="00441344">
      <w:pPr>
        <w:rPr>
          <w:b/>
          <w:bCs/>
          <w:lang w:val="en-US"/>
        </w:rPr>
      </w:pPr>
    </w:p>
    <w:p w14:paraId="318AEB63" w14:textId="77777777" w:rsidR="00441344" w:rsidRDefault="00441344">
      <w:pPr>
        <w:rPr>
          <w:b/>
          <w:bCs/>
          <w:lang w:val="en-US"/>
        </w:rPr>
      </w:pPr>
    </w:p>
    <w:p w14:paraId="39750A3C" w14:textId="77777777" w:rsidR="00441344" w:rsidRDefault="00441344">
      <w:pPr>
        <w:rPr>
          <w:b/>
          <w:bCs/>
          <w:lang w:val="en-US"/>
        </w:rPr>
      </w:pPr>
    </w:p>
    <w:p w14:paraId="5A166E65" w14:textId="77777777" w:rsidR="00441344" w:rsidRDefault="00441344">
      <w:pPr>
        <w:rPr>
          <w:b/>
          <w:bCs/>
          <w:lang w:val="en-US"/>
        </w:rPr>
      </w:pPr>
    </w:p>
    <w:p w14:paraId="2996074A" w14:textId="77777777" w:rsidR="00441344" w:rsidRDefault="00441344">
      <w:pPr>
        <w:rPr>
          <w:b/>
          <w:bCs/>
          <w:lang w:val="en-US"/>
        </w:rPr>
      </w:pPr>
    </w:p>
    <w:p w14:paraId="7BA25940" w14:textId="77777777" w:rsidR="00441344" w:rsidRDefault="00441344">
      <w:pPr>
        <w:rPr>
          <w:b/>
          <w:bCs/>
          <w:lang w:val="en-US"/>
        </w:rPr>
      </w:pPr>
    </w:p>
    <w:p w14:paraId="1E46F55F" w14:textId="77777777" w:rsidR="00441344" w:rsidRDefault="00441344">
      <w:pPr>
        <w:rPr>
          <w:b/>
          <w:bCs/>
          <w:lang w:val="en-US"/>
        </w:rPr>
      </w:pPr>
    </w:p>
    <w:p w14:paraId="23400093" w14:textId="77777777" w:rsidR="00441344" w:rsidRDefault="00441344">
      <w:pPr>
        <w:rPr>
          <w:b/>
          <w:bCs/>
          <w:lang w:val="en-US"/>
        </w:rPr>
      </w:pPr>
    </w:p>
    <w:p w14:paraId="6962D0AE" w14:textId="77777777" w:rsidR="00441344" w:rsidRDefault="00441344">
      <w:pPr>
        <w:rPr>
          <w:b/>
          <w:bCs/>
          <w:lang w:val="en-US"/>
        </w:rPr>
      </w:pPr>
    </w:p>
    <w:p w14:paraId="0EEC95C8" w14:textId="77777777" w:rsidR="00441344" w:rsidRDefault="00441344">
      <w:pPr>
        <w:rPr>
          <w:b/>
          <w:bCs/>
          <w:lang w:val="en-US"/>
        </w:rPr>
      </w:pPr>
    </w:p>
    <w:p w14:paraId="253AC2B8" w14:textId="77777777" w:rsidR="00441344" w:rsidRDefault="00441344">
      <w:pPr>
        <w:rPr>
          <w:b/>
          <w:bCs/>
          <w:lang w:val="en-US"/>
        </w:rPr>
      </w:pPr>
    </w:p>
    <w:p w14:paraId="5A4CD500" w14:textId="77777777" w:rsidR="00441344" w:rsidRDefault="00441344">
      <w:pPr>
        <w:rPr>
          <w:b/>
          <w:bCs/>
          <w:lang w:val="en-US"/>
        </w:rPr>
      </w:pPr>
    </w:p>
    <w:sectPr w:rsidR="00441344" w:rsidSect="0023049A">
      <w:headerReference w:type="default" r:id="rId6"/>
      <w:footerReference w:type="default" r:id="rId7"/>
      <w:pgSz w:w="16838" w:h="11906" w:orient="landscape"/>
      <w:pgMar w:top="1134" w:right="1134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B663" w14:textId="77777777" w:rsidR="00AF1F9B" w:rsidRDefault="00AF1F9B">
      <w:r>
        <w:separator/>
      </w:r>
    </w:p>
  </w:endnote>
  <w:endnote w:type="continuationSeparator" w:id="0">
    <w:p w14:paraId="68030C98" w14:textId="77777777" w:rsidR="00AF1F9B" w:rsidRDefault="00A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;Times New Roma">
    <w:altName w:val="Times New Roman"/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86B1" w14:textId="77777777" w:rsidR="007640C4" w:rsidRDefault="00764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C8B7" w14:textId="77777777" w:rsidR="00AF1F9B" w:rsidRDefault="00AF1F9B">
      <w:r>
        <w:separator/>
      </w:r>
    </w:p>
  </w:footnote>
  <w:footnote w:type="continuationSeparator" w:id="0">
    <w:p w14:paraId="3AFA4E0B" w14:textId="77777777" w:rsidR="00AF1F9B" w:rsidRDefault="00A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7329" w14:textId="77777777" w:rsidR="007640C4" w:rsidRDefault="00764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0C4"/>
    <w:rsid w:val="0023049A"/>
    <w:rsid w:val="002C6E8D"/>
    <w:rsid w:val="00441344"/>
    <w:rsid w:val="004443B9"/>
    <w:rsid w:val="00522B43"/>
    <w:rsid w:val="00597629"/>
    <w:rsid w:val="005C43BC"/>
    <w:rsid w:val="00654B1F"/>
    <w:rsid w:val="007640C4"/>
    <w:rsid w:val="00A02996"/>
    <w:rsid w:val="00AF1F9B"/>
    <w:rsid w:val="00F0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CE11"/>
  <w15:docId w15:val="{E6AD10C1-E079-4A26-9421-CE2E463D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;Times New Roma" w:eastAsia="Noto Sans CJK SC;Times New Roma" w:hAnsi="Liberation Serif;Times New Roma" w:cs="Lohit Devanagari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qFormat/>
    <w:rPr>
      <w:rFonts w:ascii="Liberation Serif;Times New Roma" w:eastAsia="Noto Sans CJK SC;Times New Roma" w:hAnsi="Liberation Serif;Times New Roma" w:cs="Mangal"/>
      <w:kern w:val="2"/>
      <w:sz w:val="24"/>
      <w:szCs w:val="21"/>
      <w:lang w:eastAsia="zh-CN" w:bidi="hi-IN"/>
    </w:rPr>
  </w:style>
  <w:style w:type="character" w:customStyle="1" w:styleId="PieddepageCar">
    <w:name w:val="Pied de page Car"/>
    <w:qFormat/>
    <w:rPr>
      <w:rFonts w:ascii="Liberation Serif;Times New Roma" w:eastAsia="Noto Sans CJK SC;Times New Roma" w:hAnsi="Liberation Serif;Times New Roma" w:cs="Mangal"/>
      <w:kern w:val="2"/>
      <w:sz w:val="24"/>
      <w:szCs w:val="21"/>
      <w:lang w:eastAsia="zh-CN" w:bidi="hi-IN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Aucun">
    <w:name w:val="Aucun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customStyle="1" w:styleId="Titre3">
    <w:name w:val="Titre3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Standard">
    <w:name w:val="Standard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Noto Sans CJK SC;Times New Roma" w:eastAsia="DejaVu Sans" w:hAnsi="Noto Sans CJK SC;Times New Roma" w:cs="Liberation Sans;Arial"/>
      <w:color w:val="FFFFFF"/>
      <w:sz w:val="36"/>
    </w:rPr>
  </w:style>
  <w:style w:type="paragraph" w:customStyle="1" w:styleId="Objetavecflche">
    <w:name w:val="Objet avec flèche"/>
    <w:basedOn w:val="Standard"/>
    <w:qFormat/>
    <w:rPr>
      <w:rFonts w:cs="Noto Sans CJK SC;Times New Roma"/>
    </w:rPr>
  </w:style>
  <w:style w:type="paragraph" w:customStyle="1" w:styleId="Objetavecombre">
    <w:name w:val="Objet avec ombre"/>
    <w:basedOn w:val="Standard"/>
    <w:qFormat/>
    <w:rPr>
      <w:rFonts w:cs="Noto Sans CJK SC;Times New Roma"/>
    </w:rPr>
  </w:style>
  <w:style w:type="paragraph" w:customStyle="1" w:styleId="Objetsansremplissage">
    <w:name w:val="Objet sans remplissage"/>
    <w:basedOn w:val="Standard"/>
    <w:qFormat/>
    <w:rPr>
      <w:rFonts w:cs="Noto Sans CJK SC;Times New Roma"/>
    </w:rPr>
  </w:style>
  <w:style w:type="paragraph" w:customStyle="1" w:styleId="Objetsansremplissageetsansligne">
    <w:name w:val="Objet sans remplissage et sans ligne"/>
    <w:basedOn w:val="Standard"/>
    <w:qFormat/>
    <w:rPr>
      <w:rFonts w:cs="Noto Sans CJK SC;Times New Roma"/>
    </w:rPr>
  </w:style>
  <w:style w:type="paragraph" w:customStyle="1" w:styleId="Corpsdetextejustifi">
    <w:name w:val="Corps de texte justifié"/>
    <w:basedOn w:val="Standard"/>
    <w:qFormat/>
    <w:rPr>
      <w:rFonts w:cs="Noto Sans CJK SC;Times New Roma"/>
    </w:rPr>
  </w:style>
  <w:style w:type="paragraph" w:customStyle="1" w:styleId="Titreprincipal1">
    <w:name w:val="Titre principal1"/>
    <w:basedOn w:val="Standard"/>
    <w:qFormat/>
    <w:pPr>
      <w:jc w:val="center"/>
    </w:pPr>
    <w:rPr>
      <w:rFonts w:cs="Noto Sans CJK SC;Times New Roma"/>
    </w:rPr>
  </w:style>
  <w:style w:type="paragraph" w:customStyle="1" w:styleId="Titreprincipal2">
    <w:name w:val="Titre principal2"/>
    <w:basedOn w:val="Standard"/>
    <w:qFormat/>
    <w:pPr>
      <w:spacing w:before="57" w:after="57"/>
      <w:ind w:right="113"/>
      <w:jc w:val="center"/>
    </w:pPr>
    <w:rPr>
      <w:rFonts w:cs="Noto Sans CJK SC;Times New Roma"/>
    </w:rPr>
  </w:style>
  <w:style w:type="paragraph" w:customStyle="1" w:styleId="Titre1">
    <w:name w:val="Titre1"/>
    <w:basedOn w:val="Standard"/>
    <w:qFormat/>
    <w:pPr>
      <w:spacing w:before="238" w:after="119"/>
    </w:pPr>
    <w:rPr>
      <w:rFonts w:cs="Noto Sans CJK SC;Times New Roma"/>
    </w:rPr>
  </w:style>
  <w:style w:type="paragraph" w:customStyle="1" w:styleId="Titre2">
    <w:name w:val="Titre2"/>
    <w:basedOn w:val="Standard"/>
    <w:qFormat/>
    <w:pPr>
      <w:spacing w:before="238" w:after="119"/>
    </w:pPr>
    <w:rPr>
      <w:rFonts w:cs="Noto Sans CJK SC;Times New Roma"/>
    </w:rPr>
  </w:style>
  <w:style w:type="paragraph" w:customStyle="1" w:styleId="Lignedecote">
    <w:name w:val="Ligne de cote"/>
    <w:basedOn w:val="Standard"/>
    <w:qFormat/>
    <w:rPr>
      <w:rFonts w:cs="Noto Sans CJK SC;Times New Roma"/>
    </w:rPr>
  </w:style>
  <w:style w:type="paragraph" w:customStyle="1" w:styleId="StandardLTGliederung1">
    <w:name w:val="Standard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285" w:line="216" w:lineRule="auto"/>
      <w:ind w:left="540" w:hanging="540"/>
    </w:pPr>
    <w:rPr>
      <w:rFonts w:ascii="Noto Sans CJK SC;Times New Roma" w:eastAsia="DejaVu Sans" w:hAnsi="Noto Sans CJK SC;Times New Roma" w:cs="Liberation Sans;Arial"/>
      <w:color w:val="000000"/>
      <w:sz w:val="64"/>
    </w:rPr>
  </w:style>
  <w:style w:type="paragraph" w:customStyle="1" w:styleId="StandardLTGliederung2">
    <w:name w:val="Standard~LT~Gliederung 2"/>
    <w:basedOn w:val="Standard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227"/>
      <w:ind w:left="1170" w:hanging="450"/>
    </w:pPr>
    <w:rPr>
      <w:rFonts w:cs="Noto Sans CJK SC;Times New Roma"/>
      <w:sz w:val="56"/>
    </w:rPr>
  </w:style>
  <w:style w:type="paragraph" w:customStyle="1" w:styleId="StandardLTGliederung3">
    <w:name w:val="Standard~LT~Gliederung 3"/>
    <w:basedOn w:val="Standard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70"/>
      <w:ind w:left="1800" w:hanging="360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5"/>
      <w:ind w:left="2520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57"/>
      <w:ind w:left="3240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Noto Sans CJK SC;Times New Roma" w:eastAsia="DejaVu Sans" w:hAnsi="Noto Sans CJK SC;Times New Roma" w:cs="Liberation Sans;Arial"/>
      <w:color w:val="000000"/>
      <w:sz w:val="88"/>
    </w:rPr>
  </w:style>
  <w:style w:type="paragraph" w:customStyle="1" w:styleId="StandardLTUntertitel">
    <w:name w:val="Standard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285" w:line="216" w:lineRule="auto"/>
      <w:ind w:left="540" w:hanging="540"/>
      <w:jc w:val="center"/>
    </w:pPr>
    <w:rPr>
      <w:rFonts w:ascii="Noto Sans CJK SC;Times New Roma" w:eastAsia="DejaVu Sans" w:hAnsi="Noto Sans CJK SC;Times New Roma" w:cs="Liberation Sans;Arial"/>
      <w:color w:val="000000"/>
      <w:sz w:val="64"/>
    </w:rPr>
  </w:style>
  <w:style w:type="paragraph" w:customStyle="1" w:styleId="StandardLTNotizen">
    <w:name w:val="Standard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ohit Devanagari;Times New Roma" w:eastAsia="DejaVu Sans" w:hAnsi="Lohit Devanagari;Times New Roma" w:cs="Liberation Sans;Arial"/>
      <w:color w:val="000000"/>
      <w:sz w:val="24"/>
    </w:rPr>
  </w:style>
  <w:style w:type="paragraph" w:customStyle="1" w:styleId="StandardLTHintergrundobjekte">
    <w:name w:val="Standard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Noto Sans CJK SC;Times New Roma" w:eastAsia="DejaVu Sans" w:hAnsi="Noto Sans CJK SC;Times New Roma" w:cs="Liberation Sans;Arial"/>
      <w:color w:val="FFFFFF"/>
      <w:sz w:val="36"/>
    </w:rPr>
  </w:style>
  <w:style w:type="paragraph" w:customStyle="1" w:styleId="StandardLTHintergrund">
    <w:name w:val="Standard~LT~Hintergrund"/>
    <w:qFormat/>
    <w:pPr>
      <w:suppressAutoHyphens/>
      <w:jc w:val="center"/>
    </w:pPr>
    <w:rPr>
      <w:rFonts w:ascii="Liberation Serif;Times New Roma" w:eastAsia="DejaVu Sans" w:hAnsi="Liberation Serif;Times New Roma" w:cs="Liberation Sans;Arial"/>
      <w:sz w:val="24"/>
    </w:rPr>
  </w:style>
  <w:style w:type="paragraph" w:customStyle="1" w:styleId="default">
    <w:name w:val="default"/>
    <w:qFormat/>
    <w:pPr>
      <w:suppressAutoHyphens/>
      <w:spacing w:line="200" w:lineRule="atLeast"/>
    </w:pPr>
    <w:rPr>
      <w:rFonts w:ascii="Lohit Devanagari;Times New Roma" w:eastAsia="DejaVu Sans" w:hAnsi="Lohit Devanagari;Times New Roma" w:cs="Liberation Sans;Arial"/>
      <w:color w:val="000000"/>
      <w:sz w:val="36"/>
    </w:rPr>
  </w:style>
  <w:style w:type="paragraph" w:customStyle="1" w:styleId="gray1">
    <w:name w:val="gray1"/>
    <w:basedOn w:val="default"/>
    <w:qFormat/>
    <w:rPr>
      <w:rFonts w:cs="Lohit Devanagari;Times New Roma"/>
    </w:rPr>
  </w:style>
  <w:style w:type="paragraph" w:customStyle="1" w:styleId="gray2">
    <w:name w:val="gray2"/>
    <w:basedOn w:val="default"/>
    <w:qFormat/>
    <w:rPr>
      <w:rFonts w:cs="Lohit Devanagari;Times New Roma"/>
    </w:rPr>
  </w:style>
  <w:style w:type="paragraph" w:customStyle="1" w:styleId="gray3">
    <w:name w:val="gray3"/>
    <w:basedOn w:val="default"/>
    <w:qFormat/>
    <w:rPr>
      <w:rFonts w:cs="Lohit Devanagari;Times New Roma"/>
    </w:rPr>
  </w:style>
  <w:style w:type="paragraph" w:customStyle="1" w:styleId="bw1">
    <w:name w:val="bw1"/>
    <w:basedOn w:val="default"/>
    <w:qFormat/>
    <w:rPr>
      <w:rFonts w:cs="Lohit Devanagari;Times New Roma"/>
    </w:rPr>
  </w:style>
  <w:style w:type="paragraph" w:customStyle="1" w:styleId="bw2">
    <w:name w:val="bw2"/>
    <w:basedOn w:val="default"/>
    <w:qFormat/>
    <w:rPr>
      <w:rFonts w:cs="Lohit Devanagari;Times New Roma"/>
    </w:rPr>
  </w:style>
  <w:style w:type="paragraph" w:customStyle="1" w:styleId="bw3">
    <w:name w:val="bw3"/>
    <w:basedOn w:val="default"/>
    <w:qFormat/>
    <w:rPr>
      <w:rFonts w:cs="Lohit Devanagari;Times New Roma"/>
    </w:rPr>
  </w:style>
  <w:style w:type="paragraph" w:customStyle="1" w:styleId="orange1">
    <w:name w:val="orange1"/>
    <w:basedOn w:val="default"/>
    <w:qFormat/>
    <w:rPr>
      <w:rFonts w:cs="Lohit Devanagari;Times New Roma"/>
    </w:rPr>
  </w:style>
  <w:style w:type="paragraph" w:customStyle="1" w:styleId="orange2">
    <w:name w:val="orange2"/>
    <w:basedOn w:val="default"/>
    <w:qFormat/>
    <w:rPr>
      <w:rFonts w:cs="Lohit Devanagari;Times New Roma"/>
    </w:rPr>
  </w:style>
  <w:style w:type="paragraph" w:customStyle="1" w:styleId="orange3">
    <w:name w:val="orange3"/>
    <w:basedOn w:val="default"/>
    <w:qFormat/>
    <w:rPr>
      <w:rFonts w:cs="Lohit Devanagari;Times New Roma"/>
    </w:rPr>
  </w:style>
  <w:style w:type="paragraph" w:customStyle="1" w:styleId="turquoise1">
    <w:name w:val="turquoise1"/>
    <w:basedOn w:val="default"/>
    <w:qFormat/>
    <w:rPr>
      <w:rFonts w:cs="Lohit Devanagari;Times New Roma"/>
    </w:rPr>
  </w:style>
  <w:style w:type="paragraph" w:customStyle="1" w:styleId="turquoise2">
    <w:name w:val="turquoise2"/>
    <w:basedOn w:val="default"/>
    <w:qFormat/>
    <w:rPr>
      <w:rFonts w:cs="Lohit Devanagari;Times New Roma"/>
    </w:rPr>
  </w:style>
  <w:style w:type="paragraph" w:customStyle="1" w:styleId="turquoise3">
    <w:name w:val="turquoise3"/>
    <w:basedOn w:val="default"/>
    <w:qFormat/>
    <w:rPr>
      <w:rFonts w:cs="Lohit Devanagari;Times New Roma"/>
    </w:rPr>
  </w:style>
  <w:style w:type="paragraph" w:customStyle="1" w:styleId="blue1">
    <w:name w:val="blue1"/>
    <w:basedOn w:val="default"/>
    <w:qFormat/>
    <w:rPr>
      <w:rFonts w:cs="Lohit Devanagari;Times New Roma"/>
    </w:rPr>
  </w:style>
  <w:style w:type="paragraph" w:customStyle="1" w:styleId="blue2">
    <w:name w:val="blue2"/>
    <w:basedOn w:val="default"/>
    <w:qFormat/>
    <w:rPr>
      <w:rFonts w:cs="Lohit Devanagari;Times New Roma"/>
    </w:rPr>
  </w:style>
  <w:style w:type="paragraph" w:customStyle="1" w:styleId="blue3">
    <w:name w:val="blue3"/>
    <w:basedOn w:val="default"/>
    <w:qFormat/>
    <w:rPr>
      <w:rFonts w:cs="Lohit Devanagari;Times New Roma"/>
    </w:rPr>
  </w:style>
  <w:style w:type="paragraph" w:customStyle="1" w:styleId="sun1">
    <w:name w:val="sun1"/>
    <w:basedOn w:val="default"/>
    <w:qFormat/>
    <w:rPr>
      <w:rFonts w:cs="Lohit Devanagari;Times New Roma"/>
    </w:rPr>
  </w:style>
  <w:style w:type="paragraph" w:customStyle="1" w:styleId="sun2">
    <w:name w:val="sun2"/>
    <w:basedOn w:val="default"/>
    <w:qFormat/>
    <w:rPr>
      <w:rFonts w:cs="Lohit Devanagari;Times New Roma"/>
    </w:rPr>
  </w:style>
  <w:style w:type="paragraph" w:customStyle="1" w:styleId="sun3">
    <w:name w:val="sun3"/>
    <w:basedOn w:val="default"/>
    <w:qFormat/>
    <w:rPr>
      <w:rFonts w:cs="Lohit Devanagari;Times New Roma"/>
    </w:rPr>
  </w:style>
  <w:style w:type="paragraph" w:customStyle="1" w:styleId="earth1">
    <w:name w:val="earth1"/>
    <w:basedOn w:val="default"/>
    <w:qFormat/>
    <w:rPr>
      <w:rFonts w:cs="Lohit Devanagari;Times New Roma"/>
    </w:rPr>
  </w:style>
  <w:style w:type="paragraph" w:customStyle="1" w:styleId="earth2">
    <w:name w:val="earth2"/>
    <w:basedOn w:val="default"/>
    <w:qFormat/>
    <w:rPr>
      <w:rFonts w:cs="Lohit Devanagari;Times New Roma"/>
    </w:rPr>
  </w:style>
  <w:style w:type="paragraph" w:customStyle="1" w:styleId="earth3">
    <w:name w:val="earth3"/>
    <w:basedOn w:val="default"/>
    <w:qFormat/>
    <w:rPr>
      <w:rFonts w:cs="Lohit Devanagari;Times New Roma"/>
    </w:rPr>
  </w:style>
  <w:style w:type="paragraph" w:customStyle="1" w:styleId="green1">
    <w:name w:val="green1"/>
    <w:basedOn w:val="default"/>
    <w:qFormat/>
    <w:rPr>
      <w:rFonts w:cs="Lohit Devanagari;Times New Roma"/>
    </w:rPr>
  </w:style>
  <w:style w:type="paragraph" w:customStyle="1" w:styleId="green2">
    <w:name w:val="green2"/>
    <w:basedOn w:val="default"/>
    <w:qFormat/>
    <w:rPr>
      <w:rFonts w:cs="Lohit Devanagari;Times New Roma"/>
    </w:rPr>
  </w:style>
  <w:style w:type="paragraph" w:customStyle="1" w:styleId="green3">
    <w:name w:val="green3"/>
    <w:basedOn w:val="default"/>
    <w:qFormat/>
    <w:rPr>
      <w:rFonts w:cs="Lohit Devanagari;Times New Roma"/>
    </w:rPr>
  </w:style>
  <w:style w:type="paragraph" w:customStyle="1" w:styleId="seetang1">
    <w:name w:val="seetang1"/>
    <w:basedOn w:val="default"/>
    <w:qFormat/>
    <w:rPr>
      <w:rFonts w:cs="Lohit Devanagari;Times New Roma"/>
    </w:rPr>
  </w:style>
  <w:style w:type="paragraph" w:customStyle="1" w:styleId="seetang2">
    <w:name w:val="seetang2"/>
    <w:basedOn w:val="default"/>
    <w:qFormat/>
    <w:rPr>
      <w:rFonts w:cs="Lohit Devanagari;Times New Roma"/>
    </w:rPr>
  </w:style>
  <w:style w:type="paragraph" w:customStyle="1" w:styleId="seetang3">
    <w:name w:val="seetang3"/>
    <w:basedOn w:val="default"/>
    <w:qFormat/>
    <w:rPr>
      <w:rFonts w:cs="Lohit Devanagari;Times New Roma"/>
    </w:rPr>
  </w:style>
  <w:style w:type="paragraph" w:customStyle="1" w:styleId="lightblue1">
    <w:name w:val="lightblue1"/>
    <w:basedOn w:val="default"/>
    <w:qFormat/>
    <w:rPr>
      <w:rFonts w:cs="Lohit Devanagari;Times New Roma"/>
    </w:rPr>
  </w:style>
  <w:style w:type="paragraph" w:customStyle="1" w:styleId="lightblue2">
    <w:name w:val="lightblue2"/>
    <w:basedOn w:val="default"/>
    <w:qFormat/>
    <w:rPr>
      <w:rFonts w:cs="Lohit Devanagari;Times New Roma"/>
    </w:rPr>
  </w:style>
  <w:style w:type="paragraph" w:customStyle="1" w:styleId="lightblue3">
    <w:name w:val="lightblue3"/>
    <w:basedOn w:val="default"/>
    <w:qFormat/>
    <w:rPr>
      <w:rFonts w:cs="Lohit Devanagari;Times New Roma"/>
    </w:rPr>
  </w:style>
  <w:style w:type="paragraph" w:customStyle="1" w:styleId="yellow1">
    <w:name w:val="yellow1"/>
    <w:basedOn w:val="default"/>
    <w:qFormat/>
    <w:rPr>
      <w:rFonts w:cs="Lohit Devanagari;Times New Roma"/>
    </w:rPr>
  </w:style>
  <w:style w:type="paragraph" w:customStyle="1" w:styleId="yellow2">
    <w:name w:val="yellow2"/>
    <w:basedOn w:val="default"/>
    <w:qFormat/>
    <w:rPr>
      <w:rFonts w:cs="Lohit Devanagari;Times New Roma"/>
    </w:rPr>
  </w:style>
  <w:style w:type="paragraph" w:customStyle="1" w:styleId="yellow3">
    <w:name w:val="yellow3"/>
    <w:basedOn w:val="default"/>
    <w:qFormat/>
    <w:rPr>
      <w:rFonts w:cs="Lohit Devanagari;Times New Roma"/>
    </w:rPr>
  </w:style>
  <w:style w:type="paragraph" w:customStyle="1" w:styleId="Objetsdarrire-plan">
    <w:name w:val="Objets d'arrière-pla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Noto Sans CJK SC;Times New Roma" w:eastAsia="DejaVu Sans" w:hAnsi="Noto Sans CJK SC;Times New Roma" w:cs="Liberation Sans;Arial"/>
      <w:color w:val="FFFFFF"/>
      <w:sz w:val="36"/>
    </w:rPr>
  </w:style>
  <w:style w:type="paragraph" w:customStyle="1" w:styleId="Arrire-plan">
    <w:name w:val="Arrière-plan"/>
    <w:qFormat/>
    <w:pPr>
      <w:suppressAutoHyphens/>
      <w:jc w:val="center"/>
    </w:pPr>
    <w:rPr>
      <w:rFonts w:ascii="Liberation Serif;Times New Roma" w:eastAsia="DejaVu Sans" w:hAnsi="Liberation Serif;Times New Roma" w:cs="Liberation Sans;Arial"/>
      <w:sz w:val="24"/>
    </w:rPr>
  </w:style>
  <w:style w:type="paragraph" w:customStyle="1" w:styleId="Notes">
    <w:name w:val="Notes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ohit Devanagari;Times New Roma" w:eastAsia="DejaVu Sans" w:hAnsi="Lohit Devanagari;Times New Roma" w:cs="Liberation Sans;Arial"/>
      <w:color w:val="000000"/>
      <w:sz w:val="24"/>
    </w:rPr>
  </w:style>
  <w:style w:type="paragraph" w:customStyle="1" w:styleId="Plan1">
    <w:name w:val="Plan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285" w:line="216" w:lineRule="auto"/>
      <w:ind w:left="540" w:hanging="540"/>
    </w:pPr>
    <w:rPr>
      <w:rFonts w:ascii="Noto Sans CJK SC;Times New Roma" w:eastAsia="DejaVu Sans" w:hAnsi="Noto Sans CJK SC;Times New Roma" w:cs="Liberation Sans;Arial"/>
      <w:color w:val="000000"/>
      <w:sz w:val="64"/>
    </w:rPr>
  </w:style>
  <w:style w:type="paragraph" w:customStyle="1" w:styleId="Plan2">
    <w:name w:val="Plan 2"/>
    <w:basedOn w:val="Plan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227"/>
      <w:ind w:left="1170" w:hanging="450"/>
    </w:pPr>
    <w:rPr>
      <w:rFonts w:cs="Noto Sans CJK SC;Times New Roma"/>
      <w:sz w:val="56"/>
    </w:rPr>
  </w:style>
  <w:style w:type="paragraph" w:customStyle="1" w:styleId="Plan3">
    <w:name w:val="Plan 3"/>
    <w:basedOn w:val="Plan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70"/>
      <w:ind w:left="1800" w:hanging="360"/>
    </w:pPr>
    <w:rPr>
      <w:sz w:val="48"/>
    </w:rPr>
  </w:style>
  <w:style w:type="paragraph" w:customStyle="1" w:styleId="Plan4">
    <w:name w:val="Plan 4"/>
    <w:basedOn w:val="Plan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5"/>
      <w:ind w:left="2520"/>
    </w:pPr>
    <w:rPr>
      <w:sz w:val="40"/>
    </w:rPr>
  </w:style>
  <w:style w:type="paragraph" w:customStyle="1" w:styleId="Plan5">
    <w:name w:val="Plan 5"/>
    <w:basedOn w:val="Plan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57"/>
      <w:ind w:left="3240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CHU de Limoges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off43</dc:creator>
  <dc:description/>
  <cp:lastModifiedBy>hyd off43</cp:lastModifiedBy>
  <cp:revision>2</cp:revision>
  <dcterms:created xsi:type="dcterms:W3CDTF">2022-01-18T01:03:00Z</dcterms:created>
  <dcterms:modified xsi:type="dcterms:W3CDTF">2022-01-18T01:03:00Z</dcterms:modified>
  <dc:language>fr-FR</dc:language>
</cp:coreProperties>
</file>