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83D39" w14:textId="77777777" w:rsidR="00FA1481" w:rsidRDefault="00664A12" w:rsidP="00E40896">
      <w:pPr>
        <w:jc w:val="center"/>
        <w:rPr>
          <w:sz w:val="36"/>
          <w:szCs w:val="36"/>
        </w:rPr>
      </w:pPr>
      <w:r>
        <w:rPr>
          <w:noProof/>
          <w:sz w:val="36"/>
          <w:szCs w:val="36"/>
          <w:lang w:val="fr-FR" w:eastAsia="fr-FR"/>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748A7FC3" w:rsidR="00CE6EAA" w:rsidRPr="00BF1BF9" w:rsidRDefault="0006388B" w:rsidP="00FF3503">
      <w:pPr>
        <w:spacing w:before="100" w:beforeAutospacing="1" w:after="100" w:afterAutospacing="1"/>
        <w:jc w:val="center"/>
        <w:rPr>
          <w:rFonts w:ascii="Myriad Pro" w:hAnsi="Myriad Pro"/>
          <w:i/>
          <w:sz w:val="22"/>
          <w:szCs w:val="22"/>
        </w:rPr>
      </w:pPr>
      <w:r>
        <w:rPr>
          <w:rFonts w:ascii="Myriad Pro" w:hAnsi="Myriad Pro"/>
          <w:i/>
          <w:sz w:val="22"/>
          <w:szCs w:val="22"/>
        </w:rPr>
        <w:t xml:space="preserve">Journal of Geophysical Research: </w:t>
      </w:r>
      <w:proofErr w:type="spellStart"/>
      <w:r>
        <w:rPr>
          <w:rFonts w:ascii="Myriad Pro" w:hAnsi="Myriad Pro"/>
          <w:i/>
          <w:sz w:val="22"/>
          <w:szCs w:val="22"/>
        </w:rPr>
        <w:t>Biogeosciences</w:t>
      </w:r>
      <w:proofErr w:type="spellEnd"/>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33E7E736" w:rsidR="00FF3503" w:rsidRPr="00B77E40" w:rsidRDefault="0006388B" w:rsidP="00FF3503">
      <w:pPr>
        <w:spacing w:before="100" w:beforeAutospacing="1" w:after="100" w:afterAutospacing="1"/>
        <w:jc w:val="center"/>
        <w:rPr>
          <w:rFonts w:ascii="Myriad Pro" w:hAnsi="Myriad Pro"/>
          <w:b/>
          <w:sz w:val="22"/>
          <w:szCs w:val="22"/>
        </w:rPr>
      </w:pPr>
      <w:bookmarkStart w:id="0" w:name="_Hlk56069224"/>
      <w:bookmarkEnd w:id="0"/>
      <w:r w:rsidRPr="003E04AA">
        <w:rPr>
          <w:rFonts w:ascii="Myriad Pro" w:hAnsi="Myriad Pro"/>
          <w:b/>
          <w:sz w:val="22"/>
          <w:szCs w:val="22"/>
        </w:rPr>
        <w:t>How turbidity currents dictate organic carbon fluxes across river-fed fjords</w:t>
      </w:r>
    </w:p>
    <w:p w14:paraId="7528EDA5" w14:textId="77777777" w:rsidR="00104D1E" w:rsidRPr="00104D1E" w:rsidRDefault="00104D1E" w:rsidP="00104D1E">
      <w:pPr>
        <w:pStyle w:val="Authors"/>
        <w:spacing w:after="0" w:line="276" w:lineRule="auto"/>
        <w:jc w:val="center"/>
        <w:rPr>
          <w:rFonts w:ascii="Myriad Pro" w:hAnsi="Myriad Pro"/>
          <w:sz w:val="20"/>
          <w:szCs w:val="20"/>
          <w:vertAlign w:val="superscript"/>
        </w:rPr>
      </w:pPr>
      <w:r w:rsidRPr="00104D1E">
        <w:rPr>
          <w:rFonts w:ascii="Myriad Pro" w:hAnsi="Myriad Pro"/>
          <w:sz w:val="20"/>
          <w:szCs w:val="20"/>
        </w:rPr>
        <w:t>S. Hage</w:t>
      </w:r>
      <w:r w:rsidRPr="00104D1E">
        <w:rPr>
          <w:rFonts w:ascii="Myriad Pro" w:hAnsi="Myriad Pro"/>
          <w:sz w:val="20"/>
          <w:szCs w:val="20"/>
          <w:vertAlign w:val="superscript"/>
        </w:rPr>
        <w:t>1,2,3*</w:t>
      </w:r>
      <w:r w:rsidRPr="00104D1E">
        <w:rPr>
          <w:rFonts w:ascii="Myriad Pro" w:hAnsi="Myriad Pro"/>
          <w:sz w:val="20"/>
          <w:szCs w:val="20"/>
        </w:rPr>
        <w:t>, V.V. Galy</w:t>
      </w:r>
      <w:r w:rsidRPr="00104D1E">
        <w:rPr>
          <w:rFonts w:ascii="Myriad Pro" w:hAnsi="Myriad Pro"/>
          <w:sz w:val="20"/>
          <w:szCs w:val="20"/>
          <w:vertAlign w:val="superscript"/>
        </w:rPr>
        <w:t>4</w:t>
      </w:r>
      <w:r w:rsidRPr="00104D1E">
        <w:rPr>
          <w:rFonts w:ascii="Myriad Pro" w:hAnsi="Myriad Pro"/>
          <w:sz w:val="20"/>
          <w:szCs w:val="20"/>
        </w:rPr>
        <w:t>, M.J.B. Cartigny</w:t>
      </w:r>
      <w:r w:rsidRPr="00104D1E">
        <w:rPr>
          <w:rFonts w:ascii="Myriad Pro" w:hAnsi="Myriad Pro"/>
          <w:sz w:val="20"/>
          <w:szCs w:val="20"/>
          <w:vertAlign w:val="superscript"/>
        </w:rPr>
        <w:t>5</w:t>
      </w:r>
      <w:r w:rsidRPr="00104D1E">
        <w:rPr>
          <w:rFonts w:ascii="Myriad Pro" w:hAnsi="Myriad Pro"/>
          <w:sz w:val="20"/>
          <w:szCs w:val="20"/>
        </w:rPr>
        <w:t>, C. Heerema</w:t>
      </w:r>
      <w:r w:rsidRPr="00104D1E">
        <w:rPr>
          <w:rFonts w:ascii="Myriad Pro" w:hAnsi="Myriad Pro"/>
          <w:sz w:val="20"/>
          <w:szCs w:val="20"/>
          <w:vertAlign w:val="superscript"/>
        </w:rPr>
        <w:t>6,5</w:t>
      </w:r>
      <w:r w:rsidRPr="00104D1E">
        <w:rPr>
          <w:rFonts w:ascii="Myriad Pro" w:hAnsi="Myriad Pro"/>
          <w:sz w:val="20"/>
          <w:szCs w:val="20"/>
        </w:rPr>
        <w:t>, M.S. Heijnen</w:t>
      </w:r>
      <w:r w:rsidRPr="00104D1E">
        <w:rPr>
          <w:rFonts w:ascii="Myriad Pro" w:hAnsi="Myriad Pro"/>
          <w:sz w:val="20"/>
          <w:szCs w:val="20"/>
          <w:vertAlign w:val="superscript"/>
        </w:rPr>
        <w:t>7</w:t>
      </w:r>
      <w:r w:rsidRPr="00104D1E">
        <w:rPr>
          <w:rFonts w:ascii="Myriad Pro" w:hAnsi="Myriad Pro"/>
          <w:sz w:val="20"/>
          <w:szCs w:val="20"/>
        </w:rPr>
        <w:t>, S. Acikalin</w:t>
      </w:r>
      <w:r w:rsidRPr="00104D1E">
        <w:rPr>
          <w:rFonts w:ascii="Myriad Pro" w:hAnsi="Myriad Pro"/>
          <w:sz w:val="20"/>
          <w:szCs w:val="20"/>
          <w:vertAlign w:val="superscript"/>
        </w:rPr>
        <w:t>8</w:t>
      </w:r>
      <w:r w:rsidRPr="00104D1E">
        <w:rPr>
          <w:rFonts w:ascii="Myriad Pro" w:hAnsi="Myriad Pro"/>
          <w:sz w:val="20"/>
          <w:szCs w:val="20"/>
        </w:rPr>
        <w:t>, M.A. Clare</w:t>
      </w:r>
      <w:r w:rsidRPr="00104D1E">
        <w:rPr>
          <w:rFonts w:ascii="Myriad Pro" w:hAnsi="Myriad Pro"/>
          <w:sz w:val="20"/>
          <w:szCs w:val="20"/>
          <w:vertAlign w:val="superscript"/>
        </w:rPr>
        <w:t>7</w:t>
      </w:r>
      <w:r w:rsidRPr="00104D1E">
        <w:rPr>
          <w:rFonts w:ascii="Myriad Pro" w:hAnsi="Myriad Pro"/>
          <w:sz w:val="20"/>
          <w:szCs w:val="20"/>
        </w:rPr>
        <w:t>, I. Giesbrecht</w:t>
      </w:r>
      <w:r w:rsidRPr="00104D1E">
        <w:rPr>
          <w:rFonts w:ascii="Myriad Pro" w:hAnsi="Myriad Pro"/>
          <w:sz w:val="20"/>
          <w:szCs w:val="20"/>
          <w:vertAlign w:val="superscript"/>
        </w:rPr>
        <w:t>9,10</w:t>
      </w:r>
      <w:r w:rsidRPr="00104D1E">
        <w:rPr>
          <w:rFonts w:ascii="Myriad Pro" w:hAnsi="Myriad Pro"/>
          <w:sz w:val="20"/>
          <w:szCs w:val="20"/>
        </w:rPr>
        <w:t>, D.R. Gröcke</w:t>
      </w:r>
      <w:r w:rsidRPr="00104D1E">
        <w:rPr>
          <w:rFonts w:ascii="Myriad Pro" w:hAnsi="Myriad Pro"/>
          <w:sz w:val="20"/>
          <w:szCs w:val="20"/>
          <w:vertAlign w:val="superscript"/>
        </w:rPr>
        <w:t>11</w:t>
      </w:r>
      <w:r w:rsidRPr="00104D1E">
        <w:rPr>
          <w:rFonts w:ascii="Myriad Pro" w:hAnsi="Myriad Pro"/>
          <w:sz w:val="20"/>
          <w:szCs w:val="20"/>
        </w:rPr>
        <w:t>, A. Hendry</w:t>
      </w:r>
      <w:r w:rsidRPr="00104D1E">
        <w:rPr>
          <w:rFonts w:ascii="Myriad Pro" w:hAnsi="Myriad Pro"/>
          <w:sz w:val="20"/>
          <w:szCs w:val="20"/>
          <w:vertAlign w:val="superscript"/>
        </w:rPr>
        <w:t>8</w:t>
      </w:r>
      <w:r w:rsidRPr="00104D1E">
        <w:rPr>
          <w:rFonts w:ascii="Myriad Pro" w:hAnsi="Myriad Pro"/>
          <w:sz w:val="20"/>
          <w:szCs w:val="20"/>
        </w:rPr>
        <w:t>, R. G. Hilton</w:t>
      </w:r>
      <w:r w:rsidRPr="00104D1E">
        <w:rPr>
          <w:rFonts w:ascii="Myriad Pro" w:hAnsi="Myriad Pro"/>
          <w:sz w:val="20"/>
          <w:szCs w:val="20"/>
          <w:vertAlign w:val="superscript"/>
        </w:rPr>
        <w:t>12</w:t>
      </w:r>
      <w:r w:rsidRPr="00104D1E">
        <w:rPr>
          <w:rFonts w:ascii="Myriad Pro" w:hAnsi="Myriad Pro"/>
          <w:sz w:val="20"/>
          <w:szCs w:val="20"/>
        </w:rPr>
        <w:t>, S.M. Hubbard</w:t>
      </w:r>
      <w:r w:rsidRPr="00104D1E">
        <w:rPr>
          <w:rFonts w:ascii="Myriad Pro" w:hAnsi="Myriad Pro"/>
          <w:sz w:val="20"/>
          <w:szCs w:val="20"/>
          <w:vertAlign w:val="superscript"/>
        </w:rPr>
        <w:t>2</w:t>
      </w:r>
      <w:r w:rsidRPr="00104D1E">
        <w:rPr>
          <w:rFonts w:ascii="Myriad Pro" w:hAnsi="Myriad Pro"/>
          <w:sz w:val="20"/>
          <w:szCs w:val="20"/>
        </w:rPr>
        <w:t>, J.E. Hunt</w:t>
      </w:r>
      <w:r w:rsidRPr="00104D1E">
        <w:rPr>
          <w:rFonts w:ascii="Myriad Pro" w:hAnsi="Myriad Pro"/>
          <w:sz w:val="20"/>
          <w:szCs w:val="20"/>
          <w:vertAlign w:val="superscript"/>
        </w:rPr>
        <w:t>7</w:t>
      </w:r>
      <w:r w:rsidRPr="00104D1E">
        <w:rPr>
          <w:rFonts w:ascii="Myriad Pro" w:hAnsi="Myriad Pro"/>
          <w:sz w:val="20"/>
          <w:szCs w:val="20"/>
        </w:rPr>
        <w:t>, D.G. Lintern</w:t>
      </w:r>
      <w:r w:rsidRPr="00104D1E">
        <w:rPr>
          <w:rFonts w:ascii="Myriad Pro" w:hAnsi="Myriad Pro"/>
          <w:sz w:val="20"/>
          <w:szCs w:val="20"/>
          <w:vertAlign w:val="superscript"/>
        </w:rPr>
        <w:t>13</w:t>
      </w:r>
      <w:r w:rsidRPr="00104D1E">
        <w:rPr>
          <w:rFonts w:ascii="Myriad Pro" w:hAnsi="Myriad Pro"/>
          <w:sz w:val="20"/>
          <w:szCs w:val="20"/>
        </w:rPr>
        <w:t>, C. McGhee</w:t>
      </w:r>
      <w:r w:rsidRPr="00104D1E">
        <w:rPr>
          <w:rFonts w:ascii="Myriad Pro" w:hAnsi="Myriad Pro"/>
          <w:sz w:val="20"/>
          <w:szCs w:val="20"/>
          <w:vertAlign w:val="superscript"/>
        </w:rPr>
        <w:t>8</w:t>
      </w:r>
      <w:r w:rsidRPr="00104D1E">
        <w:rPr>
          <w:rFonts w:ascii="Myriad Pro" w:hAnsi="Myriad Pro"/>
          <w:sz w:val="20"/>
          <w:szCs w:val="20"/>
        </w:rPr>
        <w:t>, D.R. Pasons</w:t>
      </w:r>
      <w:r w:rsidRPr="00104D1E">
        <w:rPr>
          <w:rFonts w:ascii="Myriad Pro" w:hAnsi="Myriad Pro"/>
          <w:sz w:val="20"/>
          <w:szCs w:val="20"/>
          <w:vertAlign w:val="superscript"/>
        </w:rPr>
        <w:t>14</w:t>
      </w:r>
      <w:r w:rsidRPr="00104D1E">
        <w:rPr>
          <w:rFonts w:ascii="Myriad Pro" w:hAnsi="Myriad Pro"/>
          <w:sz w:val="20"/>
          <w:szCs w:val="20"/>
        </w:rPr>
        <w:t>, E. L. Pope</w:t>
      </w:r>
      <w:r w:rsidRPr="00104D1E">
        <w:rPr>
          <w:rFonts w:ascii="Myriad Pro" w:hAnsi="Myriad Pro"/>
          <w:sz w:val="20"/>
          <w:szCs w:val="20"/>
          <w:vertAlign w:val="superscript"/>
        </w:rPr>
        <w:t>5</w:t>
      </w:r>
      <w:r w:rsidRPr="00104D1E">
        <w:rPr>
          <w:rFonts w:ascii="Myriad Pro" w:hAnsi="Myriad Pro"/>
          <w:sz w:val="20"/>
          <w:szCs w:val="20"/>
        </w:rPr>
        <w:t>, C D. Stacey</w:t>
      </w:r>
      <w:r w:rsidRPr="00104D1E">
        <w:rPr>
          <w:rFonts w:ascii="Myriad Pro" w:hAnsi="Myriad Pro"/>
          <w:sz w:val="20"/>
          <w:szCs w:val="20"/>
          <w:vertAlign w:val="superscript"/>
        </w:rPr>
        <w:t>13</w:t>
      </w:r>
      <w:r w:rsidRPr="00104D1E">
        <w:rPr>
          <w:rFonts w:ascii="Myriad Pro" w:hAnsi="Myriad Pro"/>
          <w:sz w:val="20"/>
          <w:szCs w:val="20"/>
        </w:rPr>
        <w:t>, E.J. Sumner</w:t>
      </w:r>
      <w:r w:rsidRPr="00104D1E">
        <w:rPr>
          <w:rFonts w:ascii="Myriad Pro" w:hAnsi="Myriad Pro"/>
          <w:sz w:val="20"/>
          <w:szCs w:val="20"/>
          <w:vertAlign w:val="superscript"/>
        </w:rPr>
        <w:t>3</w:t>
      </w:r>
      <w:r w:rsidRPr="00104D1E">
        <w:rPr>
          <w:rFonts w:ascii="Myriad Pro" w:hAnsi="Myriad Pro"/>
          <w:sz w:val="20"/>
          <w:szCs w:val="20"/>
        </w:rPr>
        <w:t>, S. Tank</w:t>
      </w:r>
      <w:r w:rsidRPr="00104D1E">
        <w:rPr>
          <w:rFonts w:ascii="Myriad Pro" w:hAnsi="Myriad Pro"/>
          <w:sz w:val="20"/>
          <w:szCs w:val="20"/>
          <w:vertAlign w:val="superscript"/>
        </w:rPr>
        <w:t>15,9</w:t>
      </w:r>
      <w:r w:rsidRPr="00104D1E">
        <w:rPr>
          <w:rFonts w:ascii="Myriad Pro" w:hAnsi="Myriad Pro"/>
          <w:sz w:val="20"/>
          <w:szCs w:val="20"/>
        </w:rPr>
        <w:t>, P.J. Talling</w:t>
      </w:r>
      <w:r w:rsidRPr="00104D1E">
        <w:rPr>
          <w:rFonts w:ascii="Myriad Pro" w:hAnsi="Myriad Pro"/>
          <w:sz w:val="20"/>
          <w:szCs w:val="20"/>
          <w:vertAlign w:val="superscript"/>
        </w:rPr>
        <w:t>5,11</w:t>
      </w:r>
    </w:p>
    <w:p w14:paraId="7FE0F3B7" w14:textId="77777777" w:rsidR="00104D1E" w:rsidRDefault="00104D1E" w:rsidP="00104D1E">
      <w:pPr>
        <w:pStyle w:val="Affiliation"/>
        <w:spacing w:before="0" w:line="276" w:lineRule="auto"/>
        <w:rPr>
          <w:rFonts w:ascii="Myriad Pro" w:hAnsi="Myriad Pro"/>
          <w:sz w:val="20"/>
          <w:szCs w:val="20"/>
          <w:vertAlign w:val="superscript"/>
        </w:rPr>
      </w:pPr>
    </w:p>
    <w:p w14:paraId="3E31CD73" w14:textId="2DB47B0A"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1</w:t>
      </w:r>
      <w:r w:rsidRPr="00104D1E">
        <w:rPr>
          <w:rFonts w:ascii="Myriad Pro" w:hAnsi="Myriad Pro"/>
          <w:sz w:val="20"/>
          <w:szCs w:val="20"/>
        </w:rPr>
        <w:t xml:space="preserve">Univ Brest, CNRS, </w:t>
      </w:r>
      <w:proofErr w:type="spellStart"/>
      <w:r w:rsidRPr="00104D1E">
        <w:rPr>
          <w:rFonts w:ascii="Myriad Pro" w:hAnsi="Myriad Pro"/>
          <w:sz w:val="20"/>
          <w:szCs w:val="20"/>
        </w:rPr>
        <w:t>Ifremer</w:t>
      </w:r>
      <w:proofErr w:type="spellEnd"/>
      <w:r w:rsidRPr="00104D1E">
        <w:rPr>
          <w:rFonts w:ascii="Myriad Pro" w:hAnsi="Myriad Pro"/>
          <w:sz w:val="20"/>
          <w:szCs w:val="20"/>
        </w:rPr>
        <w:t xml:space="preserve">, Geo-Ocean, F-29280 </w:t>
      </w:r>
      <w:proofErr w:type="spellStart"/>
      <w:r w:rsidRPr="00104D1E">
        <w:rPr>
          <w:rFonts w:ascii="Myriad Pro" w:hAnsi="Myriad Pro"/>
          <w:sz w:val="20"/>
          <w:szCs w:val="20"/>
        </w:rPr>
        <w:t>Plouzané</w:t>
      </w:r>
      <w:proofErr w:type="spellEnd"/>
      <w:r w:rsidRPr="00104D1E">
        <w:rPr>
          <w:rFonts w:ascii="Myriad Pro" w:hAnsi="Myriad Pro"/>
          <w:sz w:val="20"/>
          <w:szCs w:val="20"/>
        </w:rPr>
        <w:t>, France</w:t>
      </w:r>
    </w:p>
    <w:p w14:paraId="17A38E05"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2</w:t>
      </w:r>
      <w:r w:rsidRPr="00104D1E">
        <w:rPr>
          <w:rFonts w:ascii="Myriad Pro" w:hAnsi="Myriad Pro"/>
          <w:sz w:val="20"/>
          <w:szCs w:val="20"/>
        </w:rPr>
        <w:t>Department of Geoscience, University of Calgary, Canada</w:t>
      </w:r>
    </w:p>
    <w:p w14:paraId="788C161A"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3</w:t>
      </w:r>
      <w:r w:rsidRPr="00104D1E">
        <w:rPr>
          <w:rFonts w:ascii="Myriad Pro" w:hAnsi="Myriad Pro"/>
          <w:sz w:val="20"/>
          <w:szCs w:val="20"/>
        </w:rPr>
        <w:t>School of Ocean and Earth Sciences, University of Southampton, UK</w:t>
      </w:r>
    </w:p>
    <w:p w14:paraId="3138DDCE" w14:textId="77777777" w:rsidR="00104D1E" w:rsidRPr="00104D1E" w:rsidRDefault="00104D1E" w:rsidP="00104D1E">
      <w:pPr>
        <w:pStyle w:val="Default"/>
        <w:spacing w:line="276" w:lineRule="auto"/>
        <w:rPr>
          <w:rFonts w:ascii="Myriad Pro" w:eastAsia="Times New Roman" w:hAnsi="Myriad Pro" w:cs="Times New Roman"/>
          <w:color w:val="auto"/>
          <w:sz w:val="20"/>
          <w:szCs w:val="20"/>
          <w:lang w:val="en-US"/>
        </w:rPr>
      </w:pPr>
      <w:r w:rsidRPr="00104D1E">
        <w:rPr>
          <w:rFonts w:ascii="Myriad Pro" w:hAnsi="Myriad Pro"/>
          <w:sz w:val="20"/>
          <w:szCs w:val="20"/>
          <w:vertAlign w:val="superscript"/>
        </w:rPr>
        <w:t>4</w:t>
      </w:r>
      <w:r w:rsidRPr="00104D1E">
        <w:rPr>
          <w:rFonts w:ascii="Myriad Pro" w:eastAsia="Times New Roman" w:hAnsi="Myriad Pro" w:cs="Times New Roman"/>
          <w:color w:val="auto"/>
          <w:sz w:val="20"/>
          <w:szCs w:val="20"/>
          <w:lang w:val="en-US"/>
        </w:rPr>
        <w:t>Department of Marine Chemistry and Geochemistry, Woods Hole Oceanographic Institution</w:t>
      </w:r>
    </w:p>
    <w:p w14:paraId="6DA1F323"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5</w:t>
      </w:r>
      <w:r w:rsidRPr="00104D1E">
        <w:rPr>
          <w:rFonts w:ascii="Myriad Pro" w:hAnsi="Myriad Pro"/>
          <w:sz w:val="20"/>
          <w:szCs w:val="20"/>
        </w:rPr>
        <w:t>Department of Geography, Durham University, UK</w:t>
      </w:r>
    </w:p>
    <w:p w14:paraId="78F9749B" w14:textId="77777777" w:rsidR="00104D1E" w:rsidRPr="00104D1E" w:rsidRDefault="00104D1E" w:rsidP="00104D1E">
      <w:pPr>
        <w:spacing w:line="276" w:lineRule="auto"/>
        <w:rPr>
          <w:rFonts w:ascii="Myriad Pro" w:hAnsi="Myriad Pro"/>
          <w:sz w:val="20"/>
        </w:rPr>
      </w:pPr>
      <w:r w:rsidRPr="00104D1E">
        <w:rPr>
          <w:rFonts w:ascii="Myriad Pro" w:hAnsi="Myriad Pro"/>
          <w:sz w:val="20"/>
          <w:vertAlign w:val="superscript"/>
        </w:rPr>
        <w:t>6</w:t>
      </w:r>
      <w:r w:rsidRPr="00104D1E">
        <w:rPr>
          <w:rFonts w:ascii="Myriad Pro" w:hAnsi="Myriad Pro"/>
          <w:sz w:val="20"/>
        </w:rPr>
        <w:t>Department of Geography, University of Victoria, Victoria, BC, Canada V8W 2Y2 </w:t>
      </w:r>
    </w:p>
    <w:p w14:paraId="14FB57EC"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7</w:t>
      </w:r>
      <w:r w:rsidRPr="00104D1E">
        <w:rPr>
          <w:rFonts w:ascii="Myriad Pro" w:hAnsi="Myriad Pro"/>
          <w:sz w:val="20"/>
          <w:szCs w:val="20"/>
        </w:rPr>
        <w:t xml:space="preserve">National Oceanography Centre Southampton, UK </w:t>
      </w:r>
    </w:p>
    <w:p w14:paraId="0968A4B9"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8</w:t>
      </w:r>
      <w:r w:rsidRPr="00104D1E">
        <w:rPr>
          <w:rFonts w:ascii="Myriad Pro" w:hAnsi="Myriad Pro"/>
          <w:sz w:val="20"/>
          <w:szCs w:val="20"/>
        </w:rPr>
        <w:t>School of Natural and Environmental Sciences, Newcastle University, UK</w:t>
      </w:r>
    </w:p>
    <w:p w14:paraId="0E83F23A" w14:textId="77777777" w:rsidR="00104D1E" w:rsidRPr="00104D1E" w:rsidRDefault="00104D1E" w:rsidP="00104D1E">
      <w:pPr>
        <w:pStyle w:val="Affiliation"/>
        <w:spacing w:before="0" w:line="276" w:lineRule="auto"/>
        <w:rPr>
          <w:rFonts w:ascii="Myriad Pro" w:hAnsi="Myriad Pro"/>
          <w:sz w:val="20"/>
          <w:szCs w:val="20"/>
          <w:lang w:val="es-ES"/>
        </w:rPr>
      </w:pPr>
      <w:r w:rsidRPr="00104D1E">
        <w:rPr>
          <w:rFonts w:ascii="Myriad Pro" w:hAnsi="Myriad Pro"/>
          <w:sz w:val="20"/>
          <w:szCs w:val="20"/>
          <w:vertAlign w:val="superscript"/>
          <w:lang w:val="es-ES"/>
        </w:rPr>
        <w:t>9</w:t>
      </w:r>
      <w:r w:rsidRPr="00104D1E">
        <w:rPr>
          <w:rFonts w:ascii="Myriad Pro" w:hAnsi="Myriad Pro"/>
          <w:sz w:val="20"/>
          <w:szCs w:val="20"/>
          <w:lang w:val="es-ES"/>
        </w:rPr>
        <w:t xml:space="preserve">Hakai </w:t>
      </w:r>
      <w:proofErr w:type="spellStart"/>
      <w:r w:rsidRPr="00104D1E">
        <w:rPr>
          <w:rFonts w:ascii="Myriad Pro" w:hAnsi="Myriad Pro"/>
          <w:sz w:val="20"/>
          <w:szCs w:val="20"/>
          <w:lang w:val="es-ES"/>
        </w:rPr>
        <w:t>Institute</w:t>
      </w:r>
      <w:proofErr w:type="spellEnd"/>
      <w:r w:rsidRPr="00104D1E">
        <w:rPr>
          <w:rFonts w:ascii="Myriad Pro" w:hAnsi="Myriad Pro"/>
          <w:sz w:val="20"/>
          <w:szCs w:val="20"/>
          <w:lang w:val="es-ES"/>
        </w:rPr>
        <w:t xml:space="preserve">, Vancouver, BC, </w:t>
      </w:r>
      <w:proofErr w:type="spellStart"/>
      <w:r w:rsidRPr="00104D1E">
        <w:rPr>
          <w:rFonts w:ascii="Myriad Pro" w:hAnsi="Myriad Pro"/>
          <w:sz w:val="20"/>
          <w:szCs w:val="20"/>
          <w:lang w:val="es-ES"/>
        </w:rPr>
        <w:t>Canada</w:t>
      </w:r>
      <w:proofErr w:type="spellEnd"/>
    </w:p>
    <w:p w14:paraId="76F04434"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lang w:val="es-ES"/>
        </w:rPr>
        <w:t>10</w:t>
      </w:r>
      <w:r w:rsidRPr="00104D1E">
        <w:rPr>
          <w:rFonts w:ascii="Myriad Pro" w:hAnsi="Myriad Pro"/>
          <w:sz w:val="20"/>
          <w:szCs w:val="20"/>
        </w:rPr>
        <w:t>School of Resource and Environmental Management, Simon Fraser University, Burnaby, BC, Canada</w:t>
      </w:r>
    </w:p>
    <w:p w14:paraId="7A757460"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11</w:t>
      </w:r>
      <w:r w:rsidRPr="00104D1E">
        <w:rPr>
          <w:rFonts w:ascii="Myriad Pro" w:hAnsi="Myriad Pro"/>
          <w:sz w:val="20"/>
          <w:szCs w:val="20"/>
        </w:rPr>
        <w:t>Department of Earth Sciences, Durham University, UK</w:t>
      </w:r>
    </w:p>
    <w:p w14:paraId="06FE7FE3"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12</w:t>
      </w:r>
      <w:r w:rsidRPr="00104D1E">
        <w:rPr>
          <w:rFonts w:ascii="Myriad Pro" w:hAnsi="Myriad Pro"/>
          <w:sz w:val="20"/>
          <w:szCs w:val="20"/>
        </w:rPr>
        <w:t>Department of Earth Sciences, University of Oxford, UK</w:t>
      </w:r>
    </w:p>
    <w:p w14:paraId="6C7CE86D"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13</w:t>
      </w:r>
      <w:r w:rsidRPr="00104D1E">
        <w:rPr>
          <w:rFonts w:ascii="Myriad Pro" w:hAnsi="Myriad Pro"/>
          <w:sz w:val="20"/>
          <w:szCs w:val="20"/>
        </w:rPr>
        <w:t>Geological Survey of Canada, Natural Resources Canada, Sidney, BC, Canada</w:t>
      </w:r>
    </w:p>
    <w:p w14:paraId="0EED89F3" w14:textId="77777777" w:rsidR="00104D1E" w:rsidRPr="00104D1E" w:rsidRDefault="00104D1E" w:rsidP="00104D1E">
      <w:pPr>
        <w:pStyle w:val="Affiliation"/>
        <w:spacing w:before="0" w:line="276" w:lineRule="auto"/>
        <w:rPr>
          <w:rFonts w:ascii="Myriad Pro" w:hAnsi="Myriad Pro"/>
          <w:sz w:val="20"/>
          <w:szCs w:val="20"/>
        </w:rPr>
      </w:pPr>
      <w:r w:rsidRPr="00104D1E">
        <w:rPr>
          <w:rFonts w:ascii="Myriad Pro" w:hAnsi="Myriad Pro"/>
          <w:sz w:val="20"/>
          <w:szCs w:val="20"/>
          <w:vertAlign w:val="superscript"/>
        </w:rPr>
        <w:t>14</w:t>
      </w:r>
      <w:r w:rsidRPr="00104D1E">
        <w:rPr>
          <w:rFonts w:ascii="Myriad Pro" w:hAnsi="Myriad Pro"/>
          <w:sz w:val="20"/>
          <w:szCs w:val="20"/>
        </w:rPr>
        <w:t>Energy and Environment Institute, University of Hull, UK</w:t>
      </w:r>
    </w:p>
    <w:p w14:paraId="49D1D591" w14:textId="77777777" w:rsidR="00104D1E" w:rsidRPr="00104D1E" w:rsidRDefault="00104D1E" w:rsidP="00104D1E">
      <w:pPr>
        <w:pStyle w:val="Affiliation"/>
        <w:spacing w:before="0" w:line="276" w:lineRule="auto"/>
        <w:rPr>
          <w:rFonts w:ascii="Myriad Pro" w:hAnsi="Myriad Pro"/>
          <w:sz w:val="20"/>
          <w:szCs w:val="20"/>
          <w:lang w:val="es-ES"/>
        </w:rPr>
      </w:pPr>
      <w:r w:rsidRPr="00104D1E">
        <w:rPr>
          <w:rFonts w:ascii="Myriad Pro" w:hAnsi="Myriad Pro"/>
          <w:sz w:val="20"/>
          <w:szCs w:val="20"/>
          <w:vertAlign w:val="superscript"/>
        </w:rPr>
        <w:t>15</w:t>
      </w:r>
      <w:r w:rsidRPr="00104D1E">
        <w:rPr>
          <w:rFonts w:ascii="Myriad Pro" w:hAnsi="Myriad Pro"/>
          <w:sz w:val="20"/>
          <w:szCs w:val="20"/>
        </w:rPr>
        <w:t>Department of Biological Sciences, University of Alberta, Edmonton, Alberta, Canada</w:t>
      </w:r>
    </w:p>
    <w:p w14:paraId="11FAEE8D" w14:textId="77777777" w:rsidR="00104D1E" w:rsidRPr="00104D1E" w:rsidRDefault="00104D1E" w:rsidP="00104D1E">
      <w:pPr>
        <w:pStyle w:val="Affiliation"/>
        <w:spacing w:before="0" w:line="360" w:lineRule="auto"/>
        <w:rPr>
          <w:rFonts w:ascii="Myriad Pro" w:hAnsi="Myriad Pro"/>
          <w:sz w:val="20"/>
          <w:szCs w:val="20"/>
        </w:rPr>
      </w:pPr>
      <w:r w:rsidRPr="00104D1E">
        <w:rPr>
          <w:rFonts w:ascii="Myriad Pro" w:hAnsi="Myriad Pro"/>
          <w:sz w:val="20"/>
          <w:szCs w:val="20"/>
        </w:rPr>
        <w:t>*Corresponding author: Sophie Hage (</w:t>
      </w:r>
      <w:hyperlink r:id="rId8" w:history="1">
        <w:r w:rsidRPr="00104D1E">
          <w:rPr>
            <w:rStyle w:val="Lienhypertexte"/>
            <w:rFonts w:ascii="Myriad Pro" w:hAnsi="Myriad Pro"/>
            <w:sz w:val="20"/>
            <w:szCs w:val="20"/>
          </w:rPr>
          <w:t>sophie.hage@ifremer.fr)</w:t>
        </w:r>
      </w:hyperlink>
      <w:r w:rsidRPr="00104D1E">
        <w:rPr>
          <w:rFonts w:ascii="Myriad Pro" w:hAnsi="Myriad Pro"/>
          <w:sz w:val="20"/>
          <w:szCs w:val="20"/>
        </w:rPr>
        <w:t xml:space="preserve"> </w:t>
      </w: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3D1CAEA0" w14:textId="7855BC4F" w:rsidR="00111843" w:rsidRPr="00CE6EAA" w:rsidRDefault="00111843" w:rsidP="00104D1E">
      <w:pPr>
        <w:rPr>
          <w:rFonts w:ascii="Myriad Pro" w:hAnsi="Myriad Pro"/>
          <w:sz w:val="22"/>
          <w:szCs w:val="22"/>
        </w:rPr>
      </w:pPr>
      <w:r w:rsidRPr="00CE6EAA">
        <w:rPr>
          <w:rFonts w:ascii="Myriad Pro" w:hAnsi="Myriad Pro"/>
          <w:sz w:val="22"/>
          <w:szCs w:val="22"/>
        </w:rPr>
        <w:t>Text S1 to S</w:t>
      </w:r>
      <w:r w:rsidR="00512828">
        <w:rPr>
          <w:rFonts w:ascii="Myriad Pro" w:hAnsi="Myriad Pro"/>
          <w:sz w:val="22"/>
          <w:szCs w:val="22"/>
        </w:rPr>
        <w:t>6</w:t>
      </w:r>
    </w:p>
    <w:p w14:paraId="10640459" w14:textId="3CF1F458" w:rsidR="00111843" w:rsidRDefault="00111843" w:rsidP="00104D1E">
      <w:pPr>
        <w:rPr>
          <w:rFonts w:ascii="Myriad Pro" w:hAnsi="Myriad Pro"/>
          <w:sz w:val="22"/>
          <w:szCs w:val="22"/>
        </w:rPr>
      </w:pPr>
      <w:r w:rsidRPr="00CE6EAA">
        <w:rPr>
          <w:rFonts w:ascii="Myriad Pro" w:hAnsi="Myriad Pro"/>
          <w:sz w:val="22"/>
          <w:szCs w:val="22"/>
        </w:rPr>
        <w:t>Figures S1 to S</w:t>
      </w:r>
      <w:r w:rsidR="005A3ACD">
        <w:rPr>
          <w:rFonts w:ascii="Myriad Pro" w:hAnsi="Myriad Pro"/>
          <w:sz w:val="22"/>
          <w:szCs w:val="22"/>
        </w:rPr>
        <w:t>5</w:t>
      </w:r>
    </w:p>
    <w:p w14:paraId="414897FC" w14:textId="4BB876AD" w:rsidR="00CD560A" w:rsidRPr="00CE6EAA" w:rsidRDefault="00CD560A" w:rsidP="00104D1E">
      <w:pPr>
        <w:rPr>
          <w:rFonts w:ascii="Myriad Pro" w:hAnsi="Myriad Pro"/>
          <w:sz w:val="22"/>
          <w:szCs w:val="22"/>
        </w:rPr>
      </w:pPr>
      <w:r>
        <w:rPr>
          <w:rFonts w:ascii="Myriad Pro" w:hAnsi="Myriad Pro"/>
          <w:sz w:val="22"/>
          <w:szCs w:val="22"/>
        </w:rPr>
        <w:t>Equations S1 to S</w:t>
      </w:r>
      <w:r w:rsidR="00920652">
        <w:rPr>
          <w:rFonts w:ascii="Myriad Pro" w:hAnsi="Myriad Pro"/>
          <w:sz w:val="22"/>
          <w:szCs w:val="22"/>
        </w:rPr>
        <w:t>7</w:t>
      </w:r>
    </w:p>
    <w:p w14:paraId="638A1721" w14:textId="68A2ACE4" w:rsidR="0006388B" w:rsidRPr="0006388B" w:rsidRDefault="005A3ACD" w:rsidP="00104D1E">
      <w:pPr>
        <w:rPr>
          <w:rFonts w:ascii="Myriad Pro" w:hAnsi="Myriad Pro"/>
          <w:sz w:val="22"/>
          <w:szCs w:val="22"/>
        </w:rPr>
      </w:pPr>
      <w:r>
        <w:rPr>
          <w:rFonts w:ascii="Myriad Pro" w:hAnsi="Myriad Pro"/>
          <w:sz w:val="22"/>
          <w:szCs w:val="22"/>
        </w:rPr>
        <w:t>Tables S1 to S5</w:t>
      </w: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19886F0B" w14:textId="3D07FB7F" w:rsidR="002C030F" w:rsidRPr="003E04AA" w:rsidRDefault="00237572" w:rsidP="003E04AA">
      <w:pPr>
        <w:spacing w:before="100" w:beforeAutospacing="1" w:after="100" w:afterAutospacing="1"/>
        <w:rPr>
          <w:rFonts w:ascii="Myriad Pro" w:hAnsi="Myriad Pro"/>
          <w:sz w:val="22"/>
          <w:szCs w:val="22"/>
        </w:rPr>
      </w:pPr>
      <w:r>
        <w:rPr>
          <w:rFonts w:ascii="Myriad Pro" w:hAnsi="Myriad Pro"/>
          <w:sz w:val="22"/>
          <w:szCs w:val="22"/>
        </w:rPr>
        <w:t xml:space="preserve">The </w:t>
      </w:r>
      <w:r w:rsidR="003E04AA">
        <w:rPr>
          <w:rFonts w:ascii="Myriad Pro" w:hAnsi="Myriad Pro"/>
          <w:sz w:val="22"/>
          <w:szCs w:val="22"/>
        </w:rPr>
        <w:t xml:space="preserve">following information contains supplementary description of the methods used to estimate the river flow and sediment discharge (Text S1 to S3), and the approaches used to determine sedimentation rates in the seabed of </w:t>
      </w:r>
      <w:proofErr w:type="spellStart"/>
      <w:r w:rsidR="003E04AA">
        <w:rPr>
          <w:rFonts w:ascii="Myriad Pro" w:hAnsi="Myriad Pro"/>
          <w:sz w:val="22"/>
          <w:szCs w:val="22"/>
        </w:rPr>
        <w:t>Bute</w:t>
      </w:r>
      <w:proofErr w:type="spellEnd"/>
      <w:r w:rsidR="003E04AA">
        <w:rPr>
          <w:rFonts w:ascii="Myriad Pro" w:hAnsi="Myriad Pro"/>
          <w:sz w:val="22"/>
          <w:szCs w:val="22"/>
        </w:rPr>
        <w:t xml:space="preserve"> Inlet (Text S4 and S5)</w:t>
      </w:r>
      <w:r w:rsidR="00CD560A">
        <w:rPr>
          <w:rFonts w:ascii="Myriad Pro" w:hAnsi="Myriad Pro"/>
          <w:sz w:val="22"/>
          <w:szCs w:val="22"/>
        </w:rPr>
        <w:t xml:space="preserve">. </w:t>
      </w:r>
      <w:r w:rsidR="007426FD">
        <w:rPr>
          <w:rFonts w:ascii="Myriad Pro" w:hAnsi="Myriad Pro"/>
          <w:sz w:val="22"/>
          <w:szCs w:val="22"/>
        </w:rPr>
        <w:t>Five supplementary figures,</w:t>
      </w:r>
      <w:r w:rsidR="00CD560A">
        <w:rPr>
          <w:rFonts w:ascii="Myriad Pro" w:hAnsi="Myriad Pro"/>
          <w:sz w:val="22"/>
          <w:szCs w:val="22"/>
        </w:rPr>
        <w:t xml:space="preserve"> </w:t>
      </w:r>
      <w:r w:rsidR="007426FD">
        <w:rPr>
          <w:rFonts w:ascii="Myriad Pro" w:hAnsi="Myriad Pro"/>
          <w:sz w:val="22"/>
          <w:szCs w:val="22"/>
        </w:rPr>
        <w:t>five</w:t>
      </w:r>
      <w:r w:rsidR="003E04AA">
        <w:rPr>
          <w:rFonts w:ascii="Myriad Pro" w:hAnsi="Myriad Pro"/>
          <w:sz w:val="22"/>
          <w:szCs w:val="22"/>
        </w:rPr>
        <w:t xml:space="preserve"> equations</w:t>
      </w:r>
      <w:r w:rsidR="007426FD">
        <w:rPr>
          <w:rFonts w:ascii="Myriad Pro" w:hAnsi="Myriad Pro"/>
          <w:sz w:val="22"/>
          <w:szCs w:val="22"/>
        </w:rPr>
        <w:t xml:space="preserve"> and five </w:t>
      </w:r>
      <w:r w:rsidR="00CD560A">
        <w:rPr>
          <w:rFonts w:ascii="Myriad Pro" w:hAnsi="Myriad Pro"/>
          <w:sz w:val="22"/>
          <w:szCs w:val="22"/>
        </w:rPr>
        <w:t>tables</w:t>
      </w:r>
      <w:r w:rsidR="003E04AA">
        <w:rPr>
          <w:rFonts w:ascii="Myriad Pro" w:hAnsi="Myriad Pro"/>
          <w:sz w:val="22"/>
          <w:szCs w:val="22"/>
        </w:rPr>
        <w:t xml:space="preserve"> are also included. </w:t>
      </w:r>
    </w:p>
    <w:p w14:paraId="516E0BA3" w14:textId="24C4BD57" w:rsidR="0020183F" w:rsidRDefault="0020183F"/>
    <w:p w14:paraId="1056AAB8" w14:textId="3A26D26E" w:rsidR="0006388B" w:rsidRDefault="00015F74" w:rsidP="00B9440A">
      <w:pPr>
        <w:pStyle w:val="SMHeading"/>
        <w:rPr>
          <w:rFonts w:ascii="Myriad Pro" w:hAnsi="Myriad Pro"/>
          <w:sz w:val="22"/>
          <w:szCs w:val="22"/>
        </w:rPr>
      </w:pPr>
      <w:r w:rsidRPr="005314B5">
        <w:rPr>
          <w:rFonts w:ascii="Myriad Pro" w:hAnsi="Myriad Pro"/>
          <w:sz w:val="22"/>
          <w:szCs w:val="22"/>
        </w:rPr>
        <w:lastRenderedPageBreak/>
        <w:t>Text</w:t>
      </w:r>
      <w:r w:rsidR="0006388B">
        <w:rPr>
          <w:rFonts w:ascii="Myriad Pro" w:hAnsi="Myriad Pro"/>
          <w:sz w:val="22"/>
          <w:szCs w:val="22"/>
        </w:rPr>
        <w:t xml:space="preserve"> S1: </w:t>
      </w:r>
      <w:r w:rsidR="0006388B" w:rsidRPr="0006388B">
        <w:rPr>
          <w:rFonts w:ascii="Myriad Pro" w:hAnsi="Myriad Pro"/>
          <w:sz w:val="22"/>
          <w:szCs w:val="22"/>
        </w:rPr>
        <w:t>Flow discharge of Homathko and Southgate Rivers</w:t>
      </w:r>
    </w:p>
    <w:p w14:paraId="2875FBD0" w14:textId="31AEB37A" w:rsidR="0006388B" w:rsidRDefault="0006388B" w:rsidP="004C4E48">
      <w:pPr>
        <w:spacing w:before="240" w:after="240" w:line="360" w:lineRule="auto"/>
        <w:jc w:val="both"/>
        <w:rPr>
          <w:rFonts w:ascii="Myriad Pro" w:hAnsi="Myriad Pro"/>
          <w:sz w:val="22"/>
          <w:szCs w:val="22"/>
        </w:rPr>
      </w:pPr>
      <w:proofErr w:type="gramStart"/>
      <w:r w:rsidRPr="00F80318">
        <w:rPr>
          <w:rFonts w:ascii="Myriad Pro" w:hAnsi="Myriad Pro"/>
          <w:sz w:val="22"/>
          <w:szCs w:val="22"/>
        </w:rPr>
        <w:t>The Homathko River has been gauged by Water Survey of Canada</w:t>
      </w:r>
      <w:proofErr w:type="gramEnd"/>
      <w:r w:rsidRPr="00F80318">
        <w:rPr>
          <w:rFonts w:ascii="Myriad Pro" w:hAnsi="Myriad Pro"/>
          <w:sz w:val="22"/>
          <w:szCs w:val="22"/>
        </w:rPr>
        <w:t xml:space="preserve"> for decades while the Southgate River was not gauged until late June 2021 (Fig. S1). Therefore, in order to estimate the Southgate discharge in our year of sampling (2017), we developed a linear regression model that predicted Southgate discharge from Homathko discharge using all available overlapping flow observations as of late October 2021 (Fig. S2a). The training dataset contained n = 123 daily flow observations spanning a broad range of flows from record high discharge in late June</w:t>
      </w:r>
      <w:r w:rsidR="00E14874">
        <w:rPr>
          <w:rFonts w:ascii="Myriad Pro" w:hAnsi="Myriad Pro"/>
          <w:sz w:val="22"/>
          <w:szCs w:val="22"/>
        </w:rPr>
        <w:t xml:space="preserve"> 2021</w:t>
      </w:r>
      <w:r w:rsidRPr="00F80318">
        <w:rPr>
          <w:rFonts w:ascii="Myriad Pro" w:hAnsi="Myriad Pro"/>
          <w:sz w:val="22"/>
          <w:szCs w:val="22"/>
        </w:rPr>
        <w:t xml:space="preserve"> through moderately low flows in October</w:t>
      </w:r>
      <w:r w:rsidR="00E14874">
        <w:rPr>
          <w:rFonts w:ascii="Myriad Pro" w:hAnsi="Myriad Pro"/>
          <w:sz w:val="22"/>
          <w:szCs w:val="22"/>
        </w:rPr>
        <w:t xml:space="preserve"> 2021</w:t>
      </w:r>
      <w:r w:rsidRPr="00F80318">
        <w:rPr>
          <w:rFonts w:ascii="Myriad Pro" w:hAnsi="Myriad Pro"/>
          <w:sz w:val="22"/>
          <w:szCs w:val="22"/>
        </w:rPr>
        <w:t>. The resulting model had a good overall fit (10 fold cross-validated RMSE = 22.2; R</w:t>
      </w:r>
      <w:r w:rsidRPr="004E5B46">
        <w:rPr>
          <w:rFonts w:ascii="Myriad Pro" w:hAnsi="Myriad Pro"/>
          <w:sz w:val="22"/>
          <w:szCs w:val="22"/>
          <w:vertAlign w:val="superscript"/>
        </w:rPr>
        <w:t>2</w:t>
      </w:r>
      <w:r w:rsidRPr="00F80318">
        <w:rPr>
          <w:rFonts w:ascii="Myriad Pro" w:hAnsi="Myriad Pro"/>
          <w:sz w:val="22"/>
          <w:szCs w:val="22"/>
        </w:rPr>
        <w:t xml:space="preserve"> = 0.98; Fig. S2b) and was used to </w:t>
      </w:r>
      <w:proofErr w:type="spellStart"/>
      <w:r w:rsidRPr="00F80318">
        <w:rPr>
          <w:rFonts w:ascii="Myriad Pro" w:hAnsi="Myriad Pro"/>
          <w:sz w:val="22"/>
          <w:szCs w:val="22"/>
        </w:rPr>
        <w:t>backcast</w:t>
      </w:r>
      <w:proofErr w:type="spellEnd"/>
      <w:r w:rsidRPr="00F80318">
        <w:rPr>
          <w:rFonts w:ascii="Myriad Pro" w:hAnsi="Myriad Pro"/>
          <w:sz w:val="22"/>
          <w:szCs w:val="22"/>
        </w:rPr>
        <w:t xml:space="preserve"> Southgate River discharge for 2017 </w:t>
      </w:r>
      <w:r w:rsidR="00CD560A">
        <w:rPr>
          <w:rFonts w:ascii="Myriad Pro" w:hAnsi="Myriad Pro"/>
          <w:sz w:val="22"/>
          <w:szCs w:val="22"/>
        </w:rPr>
        <w:t>(Fig. S3)</w:t>
      </w:r>
      <w:r w:rsidRPr="00F80318">
        <w:rPr>
          <w:rFonts w:ascii="Myriad Pro" w:hAnsi="Myriad Pro"/>
          <w:sz w:val="22"/>
          <w:szCs w:val="22"/>
        </w:rPr>
        <w:t xml:space="preserve">. In each river, the gauge was located several km upstream of the outlet and thus missed small tributaries near the mouth. Consequently, we scaled up from discharge estimates at the gauges to discharge estimates at the watershed outlets using the watershed to gauged area ratios (the Homathko watershed is 98 % gauged, whereas the Southgate watershed is 87 % gauged).  </w:t>
      </w:r>
    </w:p>
    <w:p w14:paraId="0F9780A2" w14:textId="77777777" w:rsidR="00236A7E" w:rsidRDefault="0006388B" w:rsidP="00236A7E">
      <w:pPr>
        <w:jc w:val="center"/>
        <w:rPr>
          <w:rFonts w:ascii="Myriad Pro" w:hAnsi="Myriad Pro"/>
          <w:sz w:val="22"/>
          <w:szCs w:val="22"/>
        </w:rPr>
      </w:pPr>
      <w:r w:rsidRPr="0006388B">
        <w:rPr>
          <w:rFonts w:ascii="Myriad Pro" w:hAnsi="Myriad Pro"/>
          <w:noProof/>
          <w:sz w:val="22"/>
          <w:szCs w:val="22"/>
          <w:lang w:val="fr-FR" w:eastAsia="fr-FR"/>
        </w:rPr>
        <w:drawing>
          <wp:inline distT="0" distB="0" distL="0" distR="0" wp14:anchorId="28719D37" wp14:editId="0B12CE38">
            <wp:extent cx="4495800" cy="3743993"/>
            <wp:effectExtent l="0" t="0" r="0" b="0"/>
            <wp:docPr id="2" name="Image 2" descr="C:\Users\shage\Dropbox (CSS)\4-CALGARY-POSTDOC\BUTE\Paper Draft\Suppl Material\Fig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ge\Dropbox (CSS)\4-CALGARY-POSTDOC\BUTE\Paper Draft\Suppl Material\Figure-S1.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501410" cy="3748665"/>
                    </a:xfrm>
                    <a:prstGeom prst="rect">
                      <a:avLst/>
                    </a:prstGeom>
                    <a:noFill/>
                    <a:ln>
                      <a:noFill/>
                    </a:ln>
                  </pic:spPr>
                </pic:pic>
              </a:graphicData>
            </a:graphic>
          </wp:inline>
        </w:drawing>
      </w:r>
    </w:p>
    <w:p w14:paraId="3CA9AB77" w14:textId="06539E9B" w:rsidR="0006388B" w:rsidRPr="00236A7E" w:rsidRDefault="0006388B" w:rsidP="00236A7E">
      <w:pPr>
        <w:jc w:val="center"/>
        <w:rPr>
          <w:rFonts w:ascii="Myriad Pro" w:hAnsi="Myriad Pro"/>
          <w:sz w:val="22"/>
          <w:szCs w:val="22"/>
        </w:rPr>
      </w:pPr>
      <w:r w:rsidRPr="00236A7E">
        <w:rPr>
          <w:rFonts w:ascii="Myriad Pro" w:hAnsi="Myriad Pro"/>
          <w:b/>
          <w:sz w:val="22"/>
          <w:szCs w:val="22"/>
        </w:rPr>
        <w:t>Figure S1.</w:t>
      </w:r>
      <w:r w:rsidRPr="005314B5">
        <w:rPr>
          <w:rFonts w:ascii="Myriad Pro" w:hAnsi="Myriad Pro"/>
          <w:sz w:val="22"/>
          <w:szCs w:val="22"/>
        </w:rPr>
        <w:t xml:space="preserve"> </w:t>
      </w:r>
      <w:r w:rsidRPr="00236A7E">
        <w:rPr>
          <w:rFonts w:ascii="Myriad Pro" w:hAnsi="Myriad Pro"/>
          <w:sz w:val="22"/>
          <w:szCs w:val="22"/>
        </w:rPr>
        <w:t xml:space="preserve">Flow discharge data collected between June </w:t>
      </w:r>
      <w:r w:rsidR="004E5B46">
        <w:rPr>
          <w:rFonts w:ascii="Myriad Pro" w:hAnsi="Myriad Pro"/>
          <w:sz w:val="22"/>
          <w:szCs w:val="22"/>
        </w:rPr>
        <w:t xml:space="preserve">2021 </w:t>
      </w:r>
      <w:r w:rsidRPr="00236A7E">
        <w:rPr>
          <w:rFonts w:ascii="Myriad Pro" w:hAnsi="Myriad Pro"/>
          <w:sz w:val="22"/>
          <w:szCs w:val="22"/>
        </w:rPr>
        <w:t>and October 2021 by the Water Survey of Canada gauging stations on the Homathko and Southgate Rivers.</w:t>
      </w:r>
      <w:r>
        <w:rPr>
          <w:rFonts w:ascii="Myriad Pro" w:hAnsi="Myriad Pro"/>
          <w:sz w:val="22"/>
          <w:szCs w:val="22"/>
        </w:rPr>
        <w:t xml:space="preserve"> </w:t>
      </w:r>
    </w:p>
    <w:p w14:paraId="2698B806" w14:textId="0CA3CB77" w:rsidR="0006388B" w:rsidRDefault="0006388B" w:rsidP="0006388B">
      <w:pPr>
        <w:pStyle w:val="SMHeading"/>
        <w:jc w:val="center"/>
        <w:rPr>
          <w:rFonts w:ascii="Myriad Pro" w:hAnsi="Myriad Pro"/>
          <w:sz w:val="22"/>
          <w:szCs w:val="22"/>
        </w:rPr>
      </w:pPr>
    </w:p>
    <w:p w14:paraId="3AF0FD83" w14:textId="7E68FFBD" w:rsidR="0006388B" w:rsidRDefault="00C21E0A" w:rsidP="003E1980">
      <w:pPr>
        <w:pStyle w:val="SMHeading"/>
        <w:rPr>
          <w:rFonts w:ascii="Myriad Pro" w:hAnsi="Myriad Pro"/>
          <w:sz w:val="22"/>
          <w:szCs w:val="22"/>
        </w:rPr>
      </w:pPr>
      <w:r>
        <w:rPr>
          <w:rFonts w:ascii="Myriad Pro" w:hAnsi="Myriad Pro"/>
          <w:noProof/>
          <w:sz w:val="22"/>
          <w:szCs w:val="22"/>
          <w:lang w:val="fr-FR" w:eastAsia="fr-FR"/>
        </w:rPr>
        <w:drawing>
          <wp:inline distT="0" distB="0" distL="0" distR="0" wp14:anchorId="4DD619BD" wp14:editId="1A15E0DC">
            <wp:extent cx="5614432" cy="2548765"/>
            <wp:effectExtent l="0" t="0" r="571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634860" cy="2558039"/>
                    </a:xfrm>
                    <a:prstGeom prst="rect">
                      <a:avLst/>
                    </a:prstGeom>
                    <a:noFill/>
                  </pic:spPr>
                </pic:pic>
              </a:graphicData>
            </a:graphic>
          </wp:inline>
        </w:drawing>
      </w:r>
    </w:p>
    <w:p w14:paraId="042B2A3D" w14:textId="44A10B33" w:rsidR="0006388B" w:rsidRDefault="0006388B" w:rsidP="00F80318">
      <w:pPr>
        <w:pStyle w:val="SMHeading"/>
        <w:keepLines/>
        <w:rPr>
          <w:rFonts w:ascii="Myriad Pro" w:hAnsi="Myriad Pro"/>
          <w:b w:val="0"/>
          <w:sz w:val="22"/>
          <w:szCs w:val="22"/>
        </w:rPr>
      </w:pPr>
      <w:r>
        <w:rPr>
          <w:rFonts w:ascii="Myriad Pro" w:hAnsi="Myriad Pro"/>
          <w:sz w:val="22"/>
          <w:szCs w:val="22"/>
        </w:rPr>
        <w:t>Figure S2</w:t>
      </w:r>
      <w:r w:rsidRPr="00F80318">
        <w:rPr>
          <w:rFonts w:ascii="Myriad Pro" w:hAnsi="Myriad Pro"/>
          <w:sz w:val="22"/>
          <w:szCs w:val="22"/>
        </w:rPr>
        <w:t>. A.</w:t>
      </w:r>
      <w:r>
        <w:rPr>
          <w:rFonts w:ascii="Myriad Pro" w:hAnsi="Myriad Pro"/>
          <w:b w:val="0"/>
          <w:sz w:val="22"/>
          <w:szCs w:val="22"/>
        </w:rPr>
        <w:t xml:space="preserve"> </w:t>
      </w:r>
      <w:r w:rsidR="00F80318">
        <w:rPr>
          <w:rFonts w:ascii="Myriad Pro" w:hAnsi="Myriad Pro"/>
          <w:b w:val="0"/>
          <w:sz w:val="22"/>
          <w:szCs w:val="22"/>
        </w:rPr>
        <w:t xml:space="preserve">Relationship between flow discharge observations in the Homathko and Southgate River in 2021. </w:t>
      </w:r>
      <w:r w:rsidR="00F80318" w:rsidRPr="00F80318">
        <w:rPr>
          <w:rFonts w:ascii="Myriad Pro" w:hAnsi="Myriad Pro"/>
          <w:sz w:val="22"/>
          <w:szCs w:val="22"/>
        </w:rPr>
        <w:t>B.</w:t>
      </w:r>
      <w:r w:rsidR="00F80318">
        <w:rPr>
          <w:rFonts w:ascii="Myriad Pro" w:hAnsi="Myriad Pro"/>
          <w:b w:val="0"/>
          <w:sz w:val="22"/>
          <w:szCs w:val="22"/>
        </w:rPr>
        <w:t xml:space="preserve"> Comparison between Southgate flow predicted by linear regression (in A) and Southgate flow observed at the gauging station (Fig. S1). </w:t>
      </w:r>
      <w:r w:rsidR="00C21E0A">
        <w:rPr>
          <w:rFonts w:ascii="Myriad Pro" w:hAnsi="Myriad Pro"/>
          <w:b w:val="0"/>
          <w:sz w:val="22"/>
          <w:szCs w:val="22"/>
        </w:rPr>
        <w:t xml:space="preserve">The blue line is a 1:1 line representing 100% accurate prediction. </w:t>
      </w:r>
      <w:r w:rsidR="00F80318">
        <w:rPr>
          <w:rFonts w:ascii="Myriad Pro" w:hAnsi="Myriad Pro"/>
          <w:b w:val="0"/>
          <w:sz w:val="22"/>
          <w:szCs w:val="22"/>
        </w:rPr>
        <w:t>MAE = mean absolute error, RMSE = root-mean-squared error, R</w:t>
      </w:r>
      <w:r w:rsidR="00F80318" w:rsidRPr="00F80318">
        <w:rPr>
          <w:rFonts w:ascii="Myriad Pro" w:hAnsi="Myriad Pro"/>
          <w:b w:val="0"/>
          <w:sz w:val="22"/>
          <w:szCs w:val="22"/>
          <w:vertAlign w:val="superscript"/>
        </w:rPr>
        <w:t>2</w:t>
      </w:r>
      <w:r w:rsidR="00F80318">
        <w:rPr>
          <w:rFonts w:ascii="Myriad Pro" w:hAnsi="Myriad Pro"/>
          <w:b w:val="0"/>
          <w:sz w:val="22"/>
          <w:szCs w:val="22"/>
        </w:rPr>
        <w:t xml:space="preserve"> = coefficient of determination.</w:t>
      </w:r>
    </w:p>
    <w:p w14:paraId="3B187712" w14:textId="77777777" w:rsidR="00236A7E" w:rsidRDefault="00236A7E" w:rsidP="00F80318">
      <w:pPr>
        <w:pStyle w:val="SMHeading"/>
        <w:keepLines/>
        <w:rPr>
          <w:rFonts w:ascii="Myriad Pro" w:hAnsi="Myriad Pro"/>
          <w:b w:val="0"/>
          <w:sz w:val="22"/>
          <w:szCs w:val="22"/>
        </w:rPr>
      </w:pPr>
    </w:p>
    <w:p w14:paraId="075EF181" w14:textId="5C3EF146" w:rsidR="00F80318" w:rsidRDefault="00F80318" w:rsidP="00F80318">
      <w:pPr>
        <w:pStyle w:val="SMHeading"/>
        <w:keepLines/>
        <w:rPr>
          <w:rFonts w:ascii="Myriad Pro" w:hAnsi="Myriad Pro"/>
          <w:b w:val="0"/>
          <w:sz w:val="22"/>
          <w:szCs w:val="22"/>
        </w:rPr>
      </w:pPr>
      <w:r w:rsidRPr="00F80318">
        <w:rPr>
          <w:rFonts w:ascii="Myriad Pro" w:hAnsi="Myriad Pro"/>
          <w:noProof/>
          <w:sz w:val="22"/>
          <w:szCs w:val="22"/>
          <w:lang w:val="fr-FR" w:eastAsia="fr-FR"/>
        </w:rPr>
        <w:drawing>
          <wp:inline distT="0" distB="0" distL="0" distR="0" wp14:anchorId="1D908171" wp14:editId="74E9E04C">
            <wp:extent cx="5486400" cy="3298874"/>
            <wp:effectExtent l="0" t="0" r="0" b="0"/>
            <wp:docPr id="8" name="Image 8" descr="C:\Users\shage\Dropbox (CSS)\4-CALGARY-POSTDOC\BUTE\Paper Draft\Suppl Material\Fig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ge\Dropbox (CSS)\4-CALGARY-POSTDOC\BUTE\Paper Draft\Suppl Material\Figure-S3.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86400" cy="3298874"/>
                    </a:xfrm>
                    <a:prstGeom prst="rect">
                      <a:avLst/>
                    </a:prstGeom>
                    <a:noFill/>
                    <a:ln>
                      <a:noFill/>
                    </a:ln>
                  </pic:spPr>
                </pic:pic>
              </a:graphicData>
            </a:graphic>
          </wp:inline>
        </w:drawing>
      </w:r>
      <w:r w:rsidRPr="00F80318">
        <w:rPr>
          <w:rFonts w:ascii="Myriad Pro" w:hAnsi="Myriad Pro"/>
          <w:sz w:val="22"/>
          <w:szCs w:val="22"/>
        </w:rPr>
        <w:t xml:space="preserve"> </w:t>
      </w:r>
      <w:r>
        <w:rPr>
          <w:rFonts w:ascii="Myriad Pro" w:hAnsi="Myriad Pro"/>
          <w:sz w:val="22"/>
          <w:szCs w:val="22"/>
        </w:rPr>
        <w:t>Figure S3</w:t>
      </w:r>
      <w:r w:rsidRPr="00F80318">
        <w:rPr>
          <w:rFonts w:ascii="Myriad Pro" w:hAnsi="Myriad Pro"/>
          <w:sz w:val="22"/>
          <w:szCs w:val="22"/>
        </w:rPr>
        <w:t xml:space="preserve">. </w:t>
      </w:r>
      <w:r>
        <w:rPr>
          <w:rFonts w:ascii="Myriad Pro" w:hAnsi="Myriad Pro"/>
          <w:b w:val="0"/>
          <w:sz w:val="22"/>
          <w:szCs w:val="22"/>
        </w:rPr>
        <w:t xml:space="preserve">Flow discharge for the Homathko and Southgate Rivers observed and modelled for the year 2017. </w:t>
      </w:r>
    </w:p>
    <w:p w14:paraId="042F7009" w14:textId="3735DC62" w:rsidR="0006388B" w:rsidRPr="005314B5" w:rsidRDefault="0006388B" w:rsidP="003E1980">
      <w:pPr>
        <w:pStyle w:val="SMHeading"/>
        <w:rPr>
          <w:rFonts w:ascii="Myriad Pro" w:hAnsi="Myriad Pro"/>
          <w:sz w:val="22"/>
          <w:szCs w:val="22"/>
        </w:rPr>
      </w:pPr>
      <w:r w:rsidRPr="005314B5">
        <w:rPr>
          <w:rFonts w:ascii="Myriad Pro" w:hAnsi="Myriad Pro"/>
          <w:sz w:val="22"/>
          <w:szCs w:val="22"/>
        </w:rPr>
        <w:lastRenderedPageBreak/>
        <w:t>Text</w:t>
      </w:r>
      <w:r w:rsidR="00F80318">
        <w:rPr>
          <w:rFonts w:ascii="Myriad Pro" w:hAnsi="Myriad Pro"/>
          <w:sz w:val="22"/>
          <w:szCs w:val="22"/>
        </w:rPr>
        <w:t xml:space="preserve"> S2</w:t>
      </w:r>
      <w:r>
        <w:rPr>
          <w:rFonts w:ascii="Myriad Pro" w:hAnsi="Myriad Pro"/>
          <w:sz w:val="22"/>
          <w:szCs w:val="22"/>
        </w:rPr>
        <w:t xml:space="preserve">: </w:t>
      </w:r>
      <w:proofErr w:type="spellStart"/>
      <w:r w:rsidR="00236A7E">
        <w:rPr>
          <w:rFonts w:ascii="Myriad Pro" w:hAnsi="Myriad Pro"/>
          <w:sz w:val="22"/>
          <w:szCs w:val="22"/>
        </w:rPr>
        <w:t>Bedload</w:t>
      </w:r>
      <w:proofErr w:type="spellEnd"/>
      <w:r w:rsidR="00236A7E">
        <w:rPr>
          <w:rFonts w:ascii="Myriad Pro" w:hAnsi="Myriad Pro"/>
          <w:sz w:val="22"/>
          <w:szCs w:val="22"/>
        </w:rPr>
        <w:t xml:space="preserve"> </w:t>
      </w:r>
      <w:r w:rsidRPr="0006388B">
        <w:rPr>
          <w:rFonts w:ascii="Myriad Pro" w:hAnsi="Myriad Pro"/>
          <w:sz w:val="22"/>
          <w:szCs w:val="22"/>
        </w:rPr>
        <w:t xml:space="preserve">discharge of </w:t>
      </w:r>
      <w:r w:rsidR="004505C8">
        <w:rPr>
          <w:rFonts w:ascii="Myriad Pro" w:hAnsi="Myriad Pro"/>
          <w:sz w:val="22"/>
          <w:szCs w:val="22"/>
        </w:rPr>
        <w:t xml:space="preserve">the </w:t>
      </w:r>
      <w:r w:rsidRPr="0006388B">
        <w:rPr>
          <w:rFonts w:ascii="Myriad Pro" w:hAnsi="Myriad Pro"/>
          <w:sz w:val="22"/>
          <w:szCs w:val="22"/>
        </w:rPr>
        <w:t>Homathko and Southgate Rivers</w:t>
      </w:r>
    </w:p>
    <w:p w14:paraId="0E9C594C" w14:textId="0D3631C9" w:rsidR="00162337" w:rsidRDefault="00236A7E" w:rsidP="004C4E48">
      <w:pPr>
        <w:spacing w:before="240" w:line="360" w:lineRule="auto"/>
        <w:jc w:val="both"/>
        <w:rPr>
          <w:rFonts w:ascii="Myriad Pro" w:hAnsi="Myriad Pro"/>
          <w:sz w:val="22"/>
          <w:szCs w:val="22"/>
        </w:rPr>
      </w:pPr>
      <w:proofErr w:type="spellStart"/>
      <w:proofErr w:type="gramStart"/>
      <w:r w:rsidRPr="00236A7E">
        <w:rPr>
          <w:rFonts w:ascii="Myriad Pro" w:hAnsi="Myriad Pro"/>
          <w:sz w:val="22"/>
          <w:szCs w:val="22"/>
        </w:rPr>
        <w:t>Bedl</w:t>
      </w:r>
      <w:r>
        <w:rPr>
          <w:rFonts w:ascii="Myriad Pro" w:hAnsi="Myriad Pro"/>
          <w:sz w:val="22"/>
          <w:szCs w:val="22"/>
        </w:rPr>
        <w:t>oad</w:t>
      </w:r>
      <w:proofErr w:type="spellEnd"/>
      <w:r>
        <w:rPr>
          <w:rFonts w:ascii="Myriad Pro" w:hAnsi="Myriad Pro"/>
          <w:sz w:val="22"/>
          <w:szCs w:val="22"/>
        </w:rPr>
        <w:t xml:space="preserve"> discharge for the Homathko R</w:t>
      </w:r>
      <w:r w:rsidRPr="00236A7E">
        <w:rPr>
          <w:rFonts w:ascii="Myriad Pro" w:hAnsi="Myriad Pro"/>
          <w:sz w:val="22"/>
          <w:szCs w:val="22"/>
        </w:rPr>
        <w:t xml:space="preserve">iver was estimated at 99 kg/sec by </w:t>
      </w:r>
      <w:proofErr w:type="spellStart"/>
      <w:r w:rsidRPr="00236A7E">
        <w:rPr>
          <w:rFonts w:ascii="Myriad Pro" w:hAnsi="Myriad Pro"/>
          <w:sz w:val="22"/>
          <w:szCs w:val="22"/>
        </w:rPr>
        <w:t>Syvitski</w:t>
      </w:r>
      <w:proofErr w:type="spellEnd"/>
      <w:r w:rsidRPr="00236A7E">
        <w:rPr>
          <w:rFonts w:ascii="Myriad Pro" w:hAnsi="Myriad Pro"/>
          <w:sz w:val="22"/>
          <w:szCs w:val="22"/>
        </w:rPr>
        <w:t xml:space="preserve"> and Farrow (1983) which equates to 31</w:t>
      </w:r>
      <w:r w:rsidR="00162337">
        <w:rPr>
          <w:rFonts w:ascii="Myriad Pro" w:hAnsi="Myriad Pro"/>
          <w:sz w:val="22"/>
          <w:szCs w:val="22"/>
        </w:rPr>
        <w:t>22</w:t>
      </w:r>
      <w:r w:rsidRPr="00236A7E">
        <w:rPr>
          <w:rFonts w:ascii="Myriad Pro" w:hAnsi="Myriad Pro"/>
          <w:sz w:val="22"/>
          <w:szCs w:val="22"/>
        </w:rPr>
        <w:t xml:space="preserve"> x 10</w:t>
      </w:r>
      <w:r w:rsidRPr="00236A7E">
        <w:rPr>
          <w:rFonts w:ascii="Myriad Pro" w:hAnsi="Myriad Pro"/>
          <w:sz w:val="22"/>
          <w:szCs w:val="22"/>
          <w:vertAlign w:val="superscript"/>
        </w:rPr>
        <w:t>6</w:t>
      </w:r>
      <w:r w:rsidRPr="00236A7E">
        <w:rPr>
          <w:rFonts w:ascii="Myriad Pro" w:hAnsi="Myriad Pro"/>
          <w:sz w:val="22"/>
          <w:szCs w:val="22"/>
        </w:rPr>
        <w:t xml:space="preserve"> kg/yr</w:t>
      </w:r>
      <w:proofErr w:type="gramEnd"/>
      <w:r w:rsidRPr="00236A7E">
        <w:rPr>
          <w:rFonts w:ascii="Myriad Pro" w:hAnsi="Myriad Pro"/>
          <w:sz w:val="22"/>
          <w:szCs w:val="22"/>
        </w:rPr>
        <w:t xml:space="preserve">. No estimate </w:t>
      </w:r>
      <w:proofErr w:type="gramStart"/>
      <w:r w:rsidRPr="00236A7E">
        <w:rPr>
          <w:rFonts w:ascii="Myriad Pro" w:hAnsi="Myriad Pro"/>
          <w:sz w:val="22"/>
          <w:szCs w:val="22"/>
        </w:rPr>
        <w:t>was found</w:t>
      </w:r>
      <w:proofErr w:type="gramEnd"/>
      <w:r w:rsidRPr="00236A7E">
        <w:rPr>
          <w:rFonts w:ascii="Myriad Pro" w:hAnsi="Myriad Pro"/>
          <w:sz w:val="22"/>
          <w:szCs w:val="22"/>
        </w:rPr>
        <w:t xml:space="preserve"> in the literature for the Southgate river </w:t>
      </w:r>
      <w:proofErr w:type="spellStart"/>
      <w:r w:rsidRPr="00236A7E">
        <w:rPr>
          <w:rFonts w:ascii="Myriad Pro" w:hAnsi="Myriad Pro"/>
          <w:sz w:val="22"/>
          <w:szCs w:val="22"/>
        </w:rPr>
        <w:t>bedload</w:t>
      </w:r>
      <w:proofErr w:type="spellEnd"/>
      <w:r w:rsidRPr="00236A7E">
        <w:rPr>
          <w:rFonts w:ascii="Myriad Pro" w:hAnsi="Myriad Pro"/>
          <w:sz w:val="22"/>
          <w:szCs w:val="22"/>
        </w:rPr>
        <w:t xml:space="preserve"> discharge. We thus used the ratio between the two river watersheds (Eq. 1) as a scaling factor to deduce an annual mean river </w:t>
      </w:r>
      <w:proofErr w:type="spellStart"/>
      <w:r w:rsidRPr="00236A7E">
        <w:rPr>
          <w:rFonts w:ascii="Myriad Pro" w:hAnsi="Myriad Pro"/>
          <w:sz w:val="22"/>
          <w:szCs w:val="22"/>
        </w:rPr>
        <w:t>bedload</w:t>
      </w:r>
      <w:proofErr w:type="spellEnd"/>
      <w:r w:rsidRPr="00236A7E">
        <w:rPr>
          <w:rFonts w:ascii="Myriad Pro" w:hAnsi="Myriad Pro"/>
          <w:sz w:val="22"/>
          <w:szCs w:val="22"/>
        </w:rPr>
        <w:t xml:space="preserve"> for the Southgate using the Homathko </w:t>
      </w:r>
      <w:proofErr w:type="spellStart"/>
      <w:r w:rsidRPr="00236A7E">
        <w:rPr>
          <w:rFonts w:ascii="Myriad Pro" w:hAnsi="Myriad Pro"/>
          <w:sz w:val="22"/>
          <w:szCs w:val="22"/>
        </w:rPr>
        <w:t>bedload</w:t>
      </w:r>
      <w:proofErr w:type="spellEnd"/>
      <w:r w:rsidRPr="00236A7E">
        <w:rPr>
          <w:rFonts w:ascii="Myriad Pro" w:hAnsi="Myriad Pro"/>
          <w:sz w:val="22"/>
          <w:szCs w:val="22"/>
        </w:rPr>
        <w:t xml:space="preserve"> estimate. This gives a Southgate </w:t>
      </w:r>
      <w:proofErr w:type="spellStart"/>
      <w:r w:rsidRPr="00236A7E">
        <w:rPr>
          <w:rFonts w:ascii="Myriad Pro" w:hAnsi="Myriad Pro"/>
          <w:sz w:val="22"/>
          <w:szCs w:val="22"/>
        </w:rPr>
        <w:t>bedload</w:t>
      </w:r>
      <w:proofErr w:type="spellEnd"/>
      <w:r w:rsidRPr="00236A7E">
        <w:rPr>
          <w:rFonts w:ascii="Myriad Pro" w:hAnsi="Myriad Pro"/>
          <w:sz w:val="22"/>
          <w:szCs w:val="22"/>
        </w:rPr>
        <w:t xml:space="preserve"> annual discharge of 10</w:t>
      </w:r>
      <w:r w:rsidR="00162337">
        <w:rPr>
          <w:rFonts w:ascii="Myriad Pro" w:hAnsi="Myriad Pro"/>
          <w:sz w:val="22"/>
          <w:szCs w:val="22"/>
        </w:rPr>
        <w:t>73</w:t>
      </w:r>
      <w:r w:rsidRPr="00236A7E">
        <w:rPr>
          <w:rFonts w:ascii="Myriad Pro" w:hAnsi="Myriad Pro"/>
          <w:sz w:val="22"/>
          <w:szCs w:val="22"/>
        </w:rPr>
        <w:t xml:space="preserve"> x 10</w:t>
      </w:r>
      <w:r w:rsidRPr="004E5B46">
        <w:rPr>
          <w:rFonts w:ascii="Myriad Pro" w:hAnsi="Myriad Pro"/>
          <w:sz w:val="22"/>
          <w:szCs w:val="22"/>
          <w:vertAlign w:val="superscript"/>
        </w:rPr>
        <w:t>6</w:t>
      </w:r>
      <w:r w:rsidRPr="00236A7E">
        <w:rPr>
          <w:rFonts w:ascii="Myriad Pro" w:hAnsi="Myriad Pro"/>
          <w:sz w:val="22"/>
          <w:szCs w:val="22"/>
        </w:rPr>
        <w:t xml:space="preserve"> kg/yr.</w:t>
      </w:r>
      <w:r w:rsidR="00162337">
        <w:rPr>
          <w:rFonts w:ascii="Myriad Pro" w:hAnsi="Myriad Pro"/>
          <w:sz w:val="22"/>
          <w:szCs w:val="22"/>
        </w:rPr>
        <w:t xml:space="preserve"> In total, the </w:t>
      </w:r>
      <w:proofErr w:type="spellStart"/>
      <w:r w:rsidR="00162337">
        <w:rPr>
          <w:rFonts w:ascii="Myriad Pro" w:hAnsi="Myriad Pro"/>
          <w:sz w:val="22"/>
          <w:szCs w:val="22"/>
        </w:rPr>
        <w:t>bedload</w:t>
      </w:r>
      <w:proofErr w:type="spellEnd"/>
      <w:r w:rsidR="00162337">
        <w:rPr>
          <w:rFonts w:ascii="Myriad Pro" w:hAnsi="Myriad Pro"/>
          <w:sz w:val="22"/>
          <w:szCs w:val="22"/>
        </w:rPr>
        <w:t xml:space="preserve"> discharge brought in by the two rivers equals 4164 </w:t>
      </w:r>
      <w:proofErr w:type="spellStart"/>
      <w:r w:rsidR="00162337">
        <w:rPr>
          <w:rFonts w:ascii="Myriad Pro" w:hAnsi="Myriad Pro"/>
          <w:sz w:val="22"/>
          <w:szCs w:val="22"/>
        </w:rPr>
        <w:t>Kt</w:t>
      </w:r>
      <w:proofErr w:type="spellEnd"/>
      <w:r w:rsidR="00162337">
        <w:rPr>
          <w:rFonts w:ascii="Myriad Pro" w:hAnsi="Myriad Pro"/>
          <w:sz w:val="22"/>
          <w:szCs w:val="22"/>
        </w:rPr>
        <w:t xml:space="preserve">/yr. </w:t>
      </w:r>
    </w:p>
    <w:p w14:paraId="30C56BFD" w14:textId="49CEA935" w:rsidR="00236A7E" w:rsidRDefault="00162337" w:rsidP="004C4E48">
      <w:pPr>
        <w:spacing w:before="240" w:line="360" w:lineRule="auto"/>
        <w:jc w:val="both"/>
        <w:rPr>
          <w:rFonts w:ascii="Myriad Pro" w:hAnsi="Myriad Pro"/>
          <w:sz w:val="22"/>
          <w:szCs w:val="22"/>
        </w:rPr>
      </w:pPr>
      <w:r>
        <w:rPr>
          <w:rFonts w:ascii="Myriad Pro" w:hAnsi="Myriad Pro"/>
          <w:sz w:val="22"/>
          <w:szCs w:val="22"/>
        </w:rPr>
        <w:t xml:space="preserve">Because the Southgate </w:t>
      </w:r>
      <w:proofErr w:type="spellStart"/>
      <w:r>
        <w:rPr>
          <w:rFonts w:ascii="Myriad Pro" w:hAnsi="Myriad Pro"/>
          <w:sz w:val="22"/>
          <w:szCs w:val="22"/>
        </w:rPr>
        <w:t>bedload</w:t>
      </w:r>
      <w:proofErr w:type="spellEnd"/>
      <w:r>
        <w:rPr>
          <w:rFonts w:ascii="Myriad Pro" w:hAnsi="Myriad Pro"/>
          <w:sz w:val="22"/>
          <w:szCs w:val="22"/>
        </w:rPr>
        <w:t xml:space="preserve"> discharge is estimated based on the Homathko </w:t>
      </w:r>
      <w:proofErr w:type="spellStart"/>
      <w:r>
        <w:rPr>
          <w:rFonts w:ascii="Myriad Pro" w:hAnsi="Myriad Pro"/>
          <w:sz w:val="22"/>
          <w:szCs w:val="22"/>
        </w:rPr>
        <w:t>bedload</w:t>
      </w:r>
      <w:proofErr w:type="spellEnd"/>
      <w:r>
        <w:rPr>
          <w:rFonts w:ascii="Myriad Pro" w:hAnsi="Myriad Pro"/>
          <w:sz w:val="22"/>
          <w:szCs w:val="22"/>
        </w:rPr>
        <w:t xml:space="preserve"> discharge, we </w:t>
      </w:r>
      <w:r w:rsidR="007B5DAC">
        <w:rPr>
          <w:rFonts w:ascii="Myriad Pro" w:hAnsi="Myriad Pro"/>
          <w:sz w:val="22"/>
          <w:szCs w:val="22"/>
        </w:rPr>
        <w:t>use</w:t>
      </w:r>
      <w:r>
        <w:rPr>
          <w:rFonts w:ascii="Myriad Pro" w:hAnsi="Myriad Pro"/>
          <w:sz w:val="22"/>
          <w:szCs w:val="22"/>
        </w:rPr>
        <w:t xml:space="preserve"> the average total organic carbon of the samples collected in the </w:t>
      </w:r>
      <w:proofErr w:type="spellStart"/>
      <w:r>
        <w:rPr>
          <w:rFonts w:ascii="Myriad Pro" w:hAnsi="Myriad Pro"/>
          <w:sz w:val="22"/>
          <w:szCs w:val="22"/>
        </w:rPr>
        <w:t>bedload</w:t>
      </w:r>
      <w:proofErr w:type="spellEnd"/>
      <w:r>
        <w:rPr>
          <w:rFonts w:ascii="Myriad Pro" w:hAnsi="Myriad Pro"/>
          <w:sz w:val="22"/>
          <w:szCs w:val="22"/>
        </w:rPr>
        <w:t xml:space="preserve"> of both rivers (i.e. TOC = 0.35 ± 0.1 %, Table S7)</w:t>
      </w:r>
      <w:r w:rsidR="007B5DAC">
        <w:rPr>
          <w:rFonts w:ascii="Myriad Pro" w:hAnsi="Myriad Pro"/>
          <w:sz w:val="22"/>
          <w:szCs w:val="22"/>
        </w:rPr>
        <w:t xml:space="preserve"> to derive a total OC </w:t>
      </w:r>
      <w:proofErr w:type="spellStart"/>
      <w:r w:rsidR="007B5DAC">
        <w:rPr>
          <w:rFonts w:ascii="Myriad Pro" w:hAnsi="Myriad Pro"/>
          <w:sz w:val="22"/>
          <w:szCs w:val="22"/>
        </w:rPr>
        <w:t>bedload</w:t>
      </w:r>
      <w:proofErr w:type="spellEnd"/>
      <w:r w:rsidR="007B5DAC">
        <w:rPr>
          <w:rFonts w:ascii="Myriad Pro" w:hAnsi="Myriad Pro"/>
          <w:sz w:val="22"/>
          <w:szCs w:val="22"/>
        </w:rPr>
        <w:t xml:space="preserve"> flux</w:t>
      </w:r>
      <w:r>
        <w:rPr>
          <w:rFonts w:ascii="Myriad Pro" w:hAnsi="Myriad Pro"/>
          <w:sz w:val="22"/>
          <w:szCs w:val="22"/>
        </w:rPr>
        <w:t xml:space="preserve">. This gives a total organic carbon </w:t>
      </w:r>
      <w:proofErr w:type="spellStart"/>
      <w:r>
        <w:rPr>
          <w:rFonts w:ascii="Myriad Pro" w:hAnsi="Myriad Pro"/>
          <w:sz w:val="22"/>
          <w:szCs w:val="22"/>
        </w:rPr>
        <w:t>bedload</w:t>
      </w:r>
      <w:proofErr w:type="spellEnd"/>
      <w:r>
        <w:rPr>
          <w:rFonts w:ascii="Myriad Pro" w:hAnsi="Myriad Pro"/>
          <w:sz w:val="22"/>
          <w:szCs w:val="22"/>
        </w:rPr>
        <w:t xml:space="preserve"> flux of 14.9 ± 3.6 </w:t>
      </w:r>
      <w:proofErr w:type="spellStart"/>
      <w:r>
        <w:rPr>
          <w:rFonts w:ascii="Myriad Pro" w:hAnsi="Myriad Pro"/>
          <w:sz w:val="22"/>
          <w:szCs w:val="22"/>
        </w:rPr>
        <w:t>Kt</w:t>
      </w:r>
      <w:proofErr w:type="spellEnd"/>
      <w:r>
        <w:rPr>
          <w:rFonts w:ascii="Myriad Pro" w:hAnsi="Myriad Pro"/>
          <w:sz w:val="22"/>
          <w:szCs w:val="22"/>
        </w:rPr>
        <w:t xml:space="preserve"> OC /</w:t>
      </w:r>
      <w:proofErr w:type="spellStart"/>
      <w:r>
        <w:rPr>
          <w:rFonts w:ascii="Myriad Pro" w:hAnsi="Myriad Pro"/>
          <w:sz w:val="22"/>
          <w:szCs w:val="22"/>
        </w:rPr>
        <w:t>yr</w:t>
      </w:r>
      <w:proofErr w:type="spellEnd"/>
      <w:r w:rsidR="007B5DAC">
        <w:rPr>
          <w:rFonts w:ascii="Myriad Pro" w:hAnsi="Myriad Pro"/>
          <w:sz w:val="22"/>
          <w:szCs w:val="22"/>
        </w:rPr>
        <w:t xml:space="preserve"> for the Homathko and Southgate rivers.</w:t>
      </w:r>
      <w:r>
        <w:rPr>
          <w:rFonts w:ascii="Myriad Pro" w:hAnsi="Myriad Pro"/>
          <w:sz w:val="22"/>
          <w:szCs w:val="22"/>
        </w:rPr>
        <w:t xml:space="preserve"> </w:t>
      </w:r>
    </w:p>
    <w:p w14:paraId="41FCD731" w14:textId="77777777" w:rsidR="003E04AA" w:rsidRPr="00236A7E" w:rsidRDefault="003E04AA" w:rsidP="00236A7E">
      <w:pPr>
        <w:spacing w:line="360" w:lineRule="auto"/>
        <w:jc w:val="both"/>
        <w:rPr>
          <w:rFonts w:ascii="Myriad Pro" w:hAnsi="Myriad Pro"/>
          <w:sz w:val="22"/>
          <w:szCs w:val="22"/>
        </w:rPr>
      </w:pPr>
    </w:p>
    <w:p w14:paraId="20CC8E72" w14:textId="77777777" w:rsidR="00236A7E" w:rsidRPr="003E04AA" w:rsidRDefault="006C3C61" w:rsidP="00236A7E">
      <w:pPr>
        <w:pBdr>
          <w:top w:val="single" w:sz="4" w:space="1" w:color="auto"/>
          <w:left w:val="single" w:sz="4" w:space="4" w:color="auto"/>
          <w:bottom w:val="single" w:sz="4" w:space="1" w:color="auto"/>
          <w:right w:val="single" w:sz="4" w:space="4" w:color="auto"/>
        </w:pBdr>
        <w:spacing w:line="360" w:lineRule="auto"/>
        <w:jc w:val="center"/>
        <w:rPr>
          <w:sz w:val="28"/>
          <w:szCs w:val="28"/>
        </w:rPr>
      </w:pPr>
      <m:oMath>
        <m:f>
          <m:fPr>
            <m:ctrlPr>
              <w:rPr>
                <w:rFonts w:ascii="Cambria Math" w:hAnsi="Cambria Math"/>
                <w:i/>
                <w:sz w:val="28"/>
                <w:szCs w:val="28"/>
              </w:rPr>
            </m:ctrlPr>
          </m:fPr>
          <m:num>
            <m:r>
              <w:rPr>
                <w:rFonts w:ascii="Cambria Math" w:hAnsi="Cambria Math"/>
                <w:sz w:val="28"/>
                <w:szCs w:val="28"/>
              </w:rPr>
              <m:t>5782</m:t>
            </m:r>
          </m:num>
          <m:den>
            <m:r>
              <w:rPr>
                <w:rFonts w:ascii="Cambria Math" w:hAnsi="Cambria Math"/>
                <w:sz w:val="28"/>
                <w:szCs w:val="28"/>
              </w:rPr>
              <m:t>1985</m:t>
            </m:r>
          </m:den>
        </m:f>
      </m:oMath>
      <w:r w:rsidR="00236A7E" w:rsidRPr="003E04AA">
        <w:rPr>
          <w:sz w:val="28"/>
          <w:szCs w:val="28"/>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km</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km</m:t>
                </m:r>
              </m:e>
              <m:sup>
                <m:r>
                  <w:rPr>
                    <w:rFonts w:ascii="Cambria Math" w:hAnsi="Cambria Math"/>
                    <w:sz w:val="28"/>
                    <w:szCs w:val="28"/>
                  </w:rPr>
                  <m:t>2</m:t>
                </m:r>
              </m:sup>
            </m:sSup>
          </m:den>
        </m:f>
      </m:oMath>
      <w:r w:rsidR="00236A7E" w:rsidRPr="003E04AA">
        <w:rPr>
          <w:sz w:val="28"/>
          <w:szCs w:val="28"/>
        </w:rPr>
        <w:t xml:space="preserve"> = </w:t>
      </w:r>
      <w:r w:rsidR="00236A7E" w:rsidRPr="003E04AA">
        <w:rPr>
          <w:szCs w:val="24"/>
        </w:rPr>
        <w:t>2.91</w:t>
      </w:r>
    </w:p>
    <w:p w14:paraId="5A25B550" w14:textId="77777777" w:rsidR="00780C59" w:rsidRDefault="00780C59" w:rsidP="00236A7E">
      <w:pPr>
        <w:jc w:val="center"/>
        <w:rPr>
          <w:rFonts w:ascii="Myriad Pro" w:hAnsi="Myriad Pro"/>
          <w:b/>
          <w:bCs/>
          <w:kern w:val="32"/>
          <w:sz w:val="22"/>
          <w:szCs w:val="22"/>
        </w:rPr>
      </w:pPr>
    </w:p>
    <w:p w14:paraId="23C1A58D" w14:textId="52747E7F" w:rsidR="00236A7E" w:rsidRDefault="00236A7E" w:rsidP="00236A7E">
      <w:pPr>
        <w:jc w:val="center"/>
        <w:rPr>
          <w:i/>
          <w:sz w:val="20"/>
        </w:rPr>
      </w:pPr>
      <w:r>
        <w:rPr>
          <w:rFonts w:ascii="Myriad Pro" w:hAnsi="Myriad Pro"/>
          <w:b/>
          <w:bCs/>
          <w:kern w:val="32"/>
          <w:sz w:val="22"/>
          <w:szCs w:val="22"/>
        </w:rPr>
        <w:t>Equation S1</w:t>
      </w:r>
      <w:r w:rsidRPr="00236A7E">
        <w:rPr>
          <w:rFonts w:ascii="Myriad Pro" w:hAnsi="Myriad Pro"/>
          <w:b/>
          <w:bCs/>
          <w:kern w:val="32"/>
          <w:sz w:val="22"/>
          <w:szCs w:val="22"/>
        </w:rPr>
        <w:t>.</w:t>
      </w:r>
      <w:r w:rsidRPr="00F80318">
        <w:rPr>
          <w:rFonts w:ascii="Myriad Pro" w:hAnsi="Myriad Pro"/>
          <w:sz w:val="22"/>
          <w:szCs w:val="22"/>
        </w:rPr>
        <w:t xml:space="preserve"> </w:t>
      </w:r>
      <w:r>
        <w:rPr>
          <w:rFonts w:ascii="Myriad Pro" w:hAnsi="Myriad Pro"/>
          <w:bCs/>
          <w:kern w:val="32"/>
          <w:sz w:val="22"/>
          <w:szCs w:val="22"/>
        </w:rPr>
        <w:t>Ratio between the Homathko and the Southgate Rivers’ watersheds</w:t>
      </w:r>
    </w:p>
    <w:p w14:paraId="1C6CAB0E" w14:textId="77777777" w:rsidR="00236A7E" w:rsidRDefault="00236A7E" w:rsidP="00236A7E">
      <w:pPr>
        <w:spacing w:line="360" w:lineRule="auto"/>
        <w:jc w:val="center"/>
        <w:rPr>
          <w:i/>
          <w:sz w:val="20"/>
        </w:rPr>
      </w:pPr>
    </w:p>
    <w:p w14:paraId="1B5DFD42" w14:textId="760865ED" w:rsidR="00236A7E" w:rsidRDefault="006C3C61" w:rsidP="00236A7E">
      <w:pPr>
        <w:pBdr>
          <w:top w:val="single" w:sz="4" w:space="1" w:color="auto"/>
          <w:left w:val="single" w:sz="4" w:space="4" w:color="auto"/>
          <w:bottom w:val="single" w:sz="4" w:space="1" w:color="auto"/>
          <w:right w:val="single" w:sz="4" w:space="4" w:color="auto"/>
        </w:pBdr>
        <w:spacing w:line="360" w:lineRule="auto"/>
        <w:jc w:val="center"/>
        <w:rPr>
          <w:szCs w:val="24"/>
        </w:rPr>
      </w:pPr>
      <m:oMath>
        <m:f>
          <m:fPr>
            <m:ctrlPr>
              <w:rPr>
                <w:rFonts w:ascii="Cambria Math" w:hAnsi="Cambria Math"/>
                <w:i/>
                <w:sz w:val="28"/>
                <w:szCs w:val="28"/>
              </w:rPr>
            </m:ctrlPr>
          </m:fPr>
          <m:num>
            <m:r>
              <w:rPr>
                <w:rFonts w:ascii="Cambria Math" w:hAnsi="Cambria Math"/>
                <w:sz w:val="28"/>
                <w:szCs w:val="28"/>
              </w:rPr>
              <m:t>3122</m:t>
            </m:r>
          </m:num>
          <m:den>
            <m:r>
              <w:rPr>
                <w:rFonts w:ascii="Cambria Math" w:hAnsi="Cambria Math"/>
                <w:sz w:val="28"/>
                <w:szCs w:val="28"/>
              </w:rPr>
              <m:t>2.91</m:t>
            </m:r>
          </m:den>
        </m:f>
      </m:oMath>
      <w:r w:rsidR="00236A7E">
        <w:rPr>
          <w:szCs w:val="24"/>
        </w:rPr>
        <w:t xml:space="preserve"> </w:t>
      </w:r>
      <w:proofErr w:type="gramStart"/>
      <w:r w:rsidR="00236A7E">
        <w:rPr>
          <w:szCs w:val="24"/>
        </w:rPr>
        <w:t>x</w:t>
      </w:r>
      <w:proofErr w:type="gramEnd"/>
      <w:r w:rsidR="00236A7E">
        <w:rPr>
          <w:szCs w:val="24"/>
        </w:rPr>
        <w:t xml:space="preserve"> 10</w:t>
      </w:r>
      <w:r w:rsidR="00236A7E" w:rsidRPr="0007372C">
        <w:rPr>
          <w:szCs w:val="24"/>
          <w:vertAlign w:val="superscript"/>
        </w:rPr>
        <w:t>6</w:t>
      </w:r>
      <w:r w:rsidR="00236A7E">
        <w:rPr>
          <w:szCs w:val="24"/>
        </w:rPr>
        <w:t xml:space="preserve"> kg/</w:t>
      </w:r>
      <w:proofErr w:type="spellStart"/>
      <w:r w:rsidR="00236A7E">
        <w:rPr>
          <w:szCs w:val="24"/>
        </w:rPr>
        <w:t>yr</w:t>
      </w:r>
      <w:proofErr w:type="spellEnd"/>
      <w:r w:rsidR="00236A7E">
        <w:rPr>
          <w:szCs w:val="24"/>
          <w:vertAlign w:val="superscript"/>
        </w:rPr>
        <w:t xml:space="preserve"> </w:t>
      </w:r>
      <w:r w:rsidR="00236A7E">
        <w:rPr>
          <w:szCs w:val="24"/>
        </w:rPr>
        <w:t>= 10</w:t>
      </w:r>
      <w:r w:rsidR="00162337">
        <w:rPr>
          <w:szCs w:val="24"/>
        </w:rPr>
        <w:t>73</w:t>
      </w:r>
      <w:r w:rsidR="00236A7E">
        <w:rPr>
          <w:szCs w:val="24"/>
        </w:rPr>
        <w:t xml:space="preserve"> x 10</w:t>
      </w:r>
      <w:r w:rsidR="00236A7E" w:rsidRPr="0007372C">
        <w:rPr>
          <w:szCs w:val="24"/>
          <w:vertAlign w:val="superscript"/>
        </w:rPr>
        <w:t>6</w:t>
      </w:r>
      <w:r w:rsidR="00236A7E">
        <w:rPr>
          <w:szCs w:val="24"/>
        </w:rPr>
        <w:t xml:space="preserve"> kg/</w:t>
      </w:r>
      <w:proofErr w:type="spellStart"/>
      <w:r w:rsidR="00236A7E">
        <w:rPr>
          <w:szCs w:val="24"/>
        </w:rPr>
        <w:t>yr</w:t>
      </w:r>
      <w:proofErr w:type="spellEnd"/>
    </w:p>
    <w:p w14:paraId="5E1C3B81" w14:textId="77777777" w:rsidR="00780C59" w:rsidRDefault="00780C59" w:rsidP="00236A7E">
      <w:pPr>
        <w:jc w:val="center"/>
        <w:rPr>
          <w:rFonts w:ascii="Myriad Pro" w:hAnsi="Myriad Pro"/>
          <w:b/>
          <w:bCs/>
          <w:kern w:val="32"/>
          <w:sz w:val="22"/>
          <w:szCs w:val="22"/>
        </w:rPr>
      </w:pPr>
    </w:p>
    <w:p w14:paraId="5467BE66" w14:textId="05490A49" w:rsidR="00236A7E" w:rsidRDefault="00236A7E" w:rsidP="00236A7E">
      <w:pPr>
        <w:jc w:val="center"/>
        <w:rPr>
          <w:i/>
          <w:sz w:val="20"/>
        </w:rPr>
      </w:pPr>
      <w:r>
        <w:rPr>
          <w:rFonts w:ascii="Myriad Pro" w:hAnsi="Myriad Pro"/>
          <w:b/>
          <w:bCs/>
          <w:kern w:val="32"/>
          <w:sz w:val="22"/>
          <w:szCs w:val="22"/>
        </w:rPr>
        <w:t>Equation S2</w:t>
      </w:r>
      <w:r w:rsidRPr="00236A7E">
        <w:rPr>
          <w:rFonts w:ascii="Myriad Pro" w:hAnsi="Myriad Pro"/>
          <w:b/>
          <w:bCs/>
          <w:kern w:val="32"/>
          <w:sz w:val="22"/>
          <w:szCs w:val="22"/>
        </w:rPr>
        <w:t>.</w:t>
      </w:r>
      <w:r w:rsidRPr="00F80318">
        <w:rPr>
          <w:rFonts w:ascii="Myriad Pro" w:hAnsi="Myriad Pro"/>
          <w:sz w:val="22"/>
          <w:szCs w:val="22"/>
        </w:rPr>
        <w:t xml:space="preserve"> </w:t>
      </w:r>
      <w:r>
        <w:rPr>
          <w:rFonts w:ascii="Myriad Pro" w:hAnsi="Myriad Pro"/>
          <w:sz w:val="22"/>
          <w:szCs w:val="22"/>
        </w:rPr>
        <w:t xml:space="preserve">Southgate River annual </w:t>
      </w:r>
      <w:proofErr w:type="spellStart"/>
      <w:r>
        <w:rPr>
          <w:rFonts w:ascii="Myriad Pro" w:hAnsi="Myriad Pro"/>
          <w:sz w:val="22"/>
          <w:szCs w:val="22"/>
        </w:rPr>
        <w:t>bedload</w:t>
      </w:r>
      <w:proofErr w:type="spellEnd"/>
      <w:r>
        <w:rPr>
          <w:rFonts w:ascii="Myriad Pro" w:hAnsi="Myriad Pro"/>
          <w:sz w:val="22"/>
          <w:szCs w:val="22"/>
        </w:rPr>
        <w:t xml:space="preserve"> flux predicted based on the Homathko River </w:t>
      </w:r>
      <w:proofErr w:type="spellStart"/>
      <w:r>
        <w:rPr>
          <w:rFonts w:ascii="Myriad Pro" w:hAnsi="Myriad Pro"/>
          <w:sz w:val="22"/>
          <w:szCs w:val="22"/>
        </w:rPr>
        <w:t>bedload</w:t>
      </w:r>
      <w:proofErr w:type="spellEnd"/>
      <w:r>
        <w:rPr>
          <w:rFonts w:ascii="Myriad Pro" w:hAnsi="Myriad Pro"/>
          <w:sz w:val="22"/>
          <w:szCs w:val="22"/>
        </w:rPr>
        <w:t xml:space="preserve"> </w:t>
      </w:r>
      <w:r>
        <w:rPr>
          <w:rFonts w:ascii="Myriad Pro" w:hAnsi="Myriad Pro"/>
          <w:bCs/>
          <w:kern w:val="32"/>
          <w:sz w:val="22"/>
          <w:szCs w:val="22"/>
        </w:rPr>
        <w:t>flux</w:t>
      </w:r>
    </w:p>
    <w:p w14:paraId="14992141" w14:textId="240AE1DF" w:rsidR="00236A7E" w:rsidRDefault="00236A7E" w:rsidP="00236A7E">
      <w:pPr>
        <w:spacing w:line="360" w:lineRule="auto"/>
        <w:jc w:val="center"/>
        <w:rPr>
          <w:i/>
          <w:sz w:val="20"/>
        </w:rPr>
      </w:pPr>
    </w:p>
    <w:p w14:paraId="5087DC3C" w14:textId="77777777" w:rsidR="004E5B46" w:rsidRPr="00324A0F" w:rsidRDefault="004E5B46" w:rsidP="00236A7E">
      <w:pPr>
        <w:spacing w:line="360" w:lineRule="auto"/>
        <w:jc w:val="center"/>
        <w:rPr>
          <w:i/>
          <w:sz w:val="20"/>
        </w:rPr>
      </w:pPr>
    </w:p>
    <w:p w14:paraId="208E344C" w14:textId="77777777" w:rsidR="004E5B46" w:rsidRPr="004E5B46" w:rsidRDefault="004E5B46" w:rsidP="004E5B46">
      <w:pPr>
        <w:autoSpaceDE w:val="0"/>
        <w:autoSpaceDN w:val="0"/>
        <w:adjustRightInd w:val="0"/>
        <w:spacing w:line="360" w:lineRule="auto"/>
        <w:contextualSpacing/>
        <w:rPr>
          <w:rFonts w:ascii="Myriad Pro" w:hAnsi="Myriad Pro"/>
          <w:sz w:val="20"/>
        </w:rPr>
      </w:pPr>
      <w:proofErr w:type="spellStart"/>
      <w:r w:rsidRPr="004E5B46">
        <w:rPr>
          <w:rFonts w:ascii="Myriad Pro" w:hAnsi="Myriad Pro"/>
          <w:sz w:val="20"/>
        </w:rPr>
        <w:t>Syvitski</w:t>
      </w:r>
      <w:proofErr w:type="spellEnd"/>
      <w:r w:rsidRPr="004E5B46">
        <w:rPr>
          <w:rFonts w:ascii="Myriad Pro" w:hAnsi="Myriad Pro"/>
          <w:sz w:val="20"/>
        </w:rPr>
        <w:t xml:space="preserve">, J. P. M., &amp; Farrow, G. E. (1983). Structures and processes in Bayhead Deltas: Knight and </w:t>
      </w:r>
      <w:proofErr w:type="spellStart"/>
      <w:r w:rsidRPr="004E5B46">
        <w:rPr>
          <w:rFonts w:ascii="Myriad Pro" w:hAnsi="Myriad Pro"/>
          <w:sz w:val="20"/>
        </w:rPr>
        <w:t>Bute</w:t>
      </w:r>
      <w:proofErr w:type="spellEnd"/>
      <w:r w:rsidRPr="004E5B46">
        <w:rPr>
          <w:rFonts w:ascii="Myriad Pro" w:hAnsi="Myriad Pro"/>
          <w:sz w:val="20"/>
        </w:rPr>
        <w:t xml:space="preserve"> Inlet, British Columbia. Sedimentary Geology, 36(217), 244. </w:t>
      </w:r>
    </w:p>
    <w:p w14:paraId="5BBF71EE" w14:textId="77777777" w:rsidR="00614178" w:rsidRDefault="00614178">
      <w:pPr>
        <w:rPr>
          <w:rFonts w:ascii="Myriad Pro" w:hAnsi="Myriad Pro"/>
          <w:b/>
          <w:bCs/>
          <w:kern w:val="32"/>
          <w:sz w:val="22"/>
          <w:szCs w:val="22"/>
        </w:rPr>
      </w:pPr>
      <w:r>
        <w:rPr>
          <w:rFonts w:ascii="Myriad Pro" w:hAnsi="Myriad Pro"/>
          <w:sz w:val="22"/>
          <w:szCs w:val="22"/>
        </w:rPr>
        <w:br w:type="page"/>
      </w:r>
    </w:p>
    <w:p w14:paraId="523735C3" w14:textId="1302568F" w:rsidR="00236A7E" w:rsidRDefault="00236A7E" w:rsidP="00236A7E">
      <w:pPr>
        <w:pStyle w:val="SMHeading"/>
        <w:rPr>
          <w:rFonts w:ascii="Myriad Pro" w:hAnsi="Myriad Pro"/>
          <w:sz w:val="22"/>
          <w:szCs w:val="22"/>
        </w:rPr>
      </w:pPr>
      <w:r w:rsidRPr="005314B5">
        <w:rPr>
          <w:rFonts w:ascii="Myriad Pro" w:hAnsi="Myriad Pro"/>
          <w:sz w:val="22"/>
          <w:szCs w:val="22"/>
        </w:rPr>
        <w:lastRenderedPageBreak/>
        <w:t>Text</w:t>
      </w:r>
      <w:r>
        <w:rPr>
          <w:rFonts w:ascii="Myriad Pro" w:hAnsi="Myriad Pro"/>
          <w:sz w:val="22"/>
          <w:szCs w:val="22"/>
        </w:rPr>
        <w:t xml:space="preserve"> S3: Total suspended </w:t>
      </w:r>
      <w:r w:rsidR="004505C8">
        <w:rPr>
          <w:rFonts w:ascii="Myriad Pro" w:hAnsi="Myriad Pro"/>
          <w:sz w:val="22"/>
          <w:szCs w:val="22"/>
        </w:rPr>
        <w:t xml:space="preserve">sediment (TSS) </w:t>
      </w:r>
      <w:r>
        <w:rPr>
          <w:rFonts w:ascii="Myriad Pro" w:hAnsi="Myriad Pro"/>
          <w:sz w:val="22"/>
          <w:szCs w:val="22"/>
        </w:rPr>
        <w:t xml:space="preserve">load </w:t>
      </w:r>
      <w:r w:rsidRPr="0006388B">
        <w:rPr>
          <w:rFonts w:ascii="Myriad Pro" w:hAnsi="Myriad Pro"/>
          <w:sz w:val="22"/>
          <w:szCs w:val="22"/>
        </w:rPr>
        <w:t xml:space="preserve">discharge of </w:t>
      </w:r>
      <w:r w:rsidR="004505C8">
        <w:rPr>
          <w:rFonts w:ascii="Myriad Pro" w:hAnsi="Myriad Pro"/>
          <w:sz w:val="22"/>
          <w:szCs w:val="22"/>
        </w:rPr>
        <w:t xml:space="preserve">the </w:t>
      </w:r>
      <w:r w:rsidRPr="0006388B">
        <w:rPr>
          <w:rFonts w:ascii="Myriad Pro" w:hAnsi="Myriad Pro"/>
          <w:sz w:val="22"/>
          <w:szCs w:val="22"/>
        </w:rPr>
        <w:t>Homathko and Southgate Rivers</w:t>
      </w:r>
    </w:p>
    <w:p w14:paraId="36D31A1D" w14:textId="1DE62476" w:rsidR="004C7A3C" w:rsidRPr="00780C59" w:rsidRDefault="00CD560A" w:rsidP="004C4E48">
      <w:pPr>
        <w:spacing w:before="240" w:line="360" w:lineRule="auto"/>
        <w:jc w:val="both"/>
        <w:rPr>
          <w:rFonts w:ascii="Myriad Pro" w:hAnsi="Myriad Pro"/>
          <w:sz w:val="22"/>
          <w:szCs w:val="22"/>
        </w:rPr>
      </w:pPr>
      <w:r>
        <w:rPr>
          <w:rFonts w:ascii="Myriad Pro" w:hAnsi="Myriad Pro"/>
          <w:sz w:val="22"/>
          <w:szCs w:val="22"/>
        </w:rPr>
        <w:t>A total of</w:t>
      </w:r>
      <w:r w:rsidR="004505C8">
        <w:rPr>
          <w:rFonts w:ascii="Myriad Pro" w:hAnsi="Myriad Pro"/>
          <w:sz w:val="22"/>
          <w:szCs w:val="22"/>
        </w:rPr>
        <w:t xml:space="preserve"> 34 and 20 suspended sediment samples were collected by the </w:t>
      </w:r>
      <w:proofErr w:type="spellStart"/>
      <w:r w:rsidR="004505C8">
        <w:rPr>
          <w:rFonts w:ascii="Myriad Pro" w:hAnsi="Myriad Pro"/>
          <w:sz w:val="22"/>
          <w:szCs w:val="22"/>
        </w:rPr>
        <w:t>Hakai</w:t>
      </w:r>
      <w:proofErr w:type="spellEnd"/>
      <w:r w:rsidR="004505C8">
        <w:rPr>
          <w:rFonts w:ascii="Myriad Pro" w:hAnsi="Myriad Pro"/>
          <w:sz w:val="22"/>
          <w:szCs w:val="22"/>
        </w:rPr>
        <w:t xml:space="preserve"> Institute between 2016 and 2021 in the Homathko and Southgate Rivers, respectivel</w:t>
      </w:r>
      <w:r w:rsidR="004C7A3C">
        <w:rPr>
          <w:rFonts w:ascii="Myriad Pro" w:hAnsi="Myriad Pro"/>
          <w:sz w:val="22"/>
          <w:szCs w:val="22"/>
        </w:rPr>
        <w:t xml:space="preserve">y (Tables S1 and S2). </w:t>
      </w:r>
      <w:r w:rsidR="00E14874">
        <w:rPr>
          <w:rFonts w:ascii="Myriad Pro" w:hAnsi="Myriad Pro"/>
          <w:sz w:val="22"/>
          <w:szCs w:val="22"/>
        </w:rPr>
        <w:t>Constituent c</w:t>
      </w:r>
      <w:r w:rsidR="00614178">
        <w:rPr>
          <w:rFonts w:ascii="Myriad Pro" w:hAnsi="Myriad Pro"/>
          <w:sz w:val="22"/>
          <w:szCs w:val="22"/>
        </w:rPr>
        <w:t xml:space="preserve">oncentrations and flow discharge </w:t>
      </w:r>
      <w:proofErr w:type="gramStart"/>
      <w:r w:rsidR="00614178">
        <w:rPr>
          <w:rFonts w:ascii="Myriad Pro" w:hAnsi="Myriad Pro"/>
          <w:sz w:val="22"/>
          <w:szCs w:val="22"/>
        </w:rPr>
        <w:t>were measured</w:t>
      </w:r>
      <w:proofErr w:type="gramEnd"/>
      <w:r w:rsidR="00614178">
        <w:rPr>
          <w:rFonts w:ascii="Myriad Pro" w:hAnsi="Myriad Pro"/>
          <w:sz w:val="22"/>
          <w:szCs w:val="22"/>
        </w:rPr>
        <w:t xml:space="preserve"> for each sample. </w:t>
      </w:r>
      <w:r w:rsidR="004C7A3C">
        <w:rPr>
          <w:rFonts w:ascii="Myriad Pro" w:hAnsi="Myriad Pro"/>
          <w:sz w:val="22"/>
          <w:szCs w:val="22"/>
        </w:rPr>
        <w:t>Based on these physical samples and on the water discharge data presented in Text S1, w</w:t>
      </w:r>
      <w:r w:rsidR="00780C59" w:rsidRPr="00780C59">
        <w:rPr>
          <w:rFonts w:ascii="Myriad Pro" w:hAnsi="Myriad Pro"/>
          <w:sz w:val="22"/>
          <w:szCs w:val="22"/>
        </w:rPr>
        <w:t>e modeled monthly and annual constituent fluxes using the USGS LOADEST program</w:t>
      </w:r>
      <w:r w:rsidR="00780C59">
        <w:rPr>
          <w:rFonts w:ascii="Myriad Pro" w:hAnsi="Myriad Pro"/>
          <w:sz w:val="22"/>
          <w:szCs w:val="22"/>
        </w:rPr>
        <w:t xml:space="preserve"> (</w:t>
      </w:r>
      <w:proofErr w:type="spellStart"/>
      <w:r w:rsidR="00780C59">
        <w:rPr>
          <w:rFonts w:ascii="Myriad Pro" w:hAnsi="Myriad Pro"/>
          <w:sz w:val="22"/>
          <w:szCs w:val="22"/>
        </w:rPr>
        <w:t>Runkel</w:t>
      </w:r>
      <w:proofErr w:type="spellEnd"/>
      <w:r w:rsidR="00780C59">
        <w:rPr>
          <w:rFonts w:ascii="Myriad Pro" w:hAnsi="Myriad Pro"/>
          <w:sz w:val="22"/>
          <w:szCs w:val="22"/>
        </w:rPr>
        <w:t xml:space="preserve"> et al., 2004</w:t>
      </w:r>
      <w:r w:rsidR="00780C59" w:rsidRPr="00780C59">
        <w:rPr>
          <w:rFonts w:ascii="Myriad Pro" w:hAnsi="Myriad Pro"/>
          <w:sz w:val="22"/>
          <w:szCs w:val="22"/>
        </w:rPr>
        <w:t xml:space="preserve">). LOADEST uses a time series of paired streamflow and constituent concentration data to construct a calibration regression, which is then applied to a daily discharge record to obtain daily constituent fluxes (load; mass day-1). The program uses a series of </w:t>
      </w:r>
      <w:proofErr w:type="gramStart"/>
      <w:r w:rsidR="00780C59" w:rsidRPr="00780C59">
        <w:rPr>
          <w:rFonts w:ascii="Myriad Pro" w:hAnsi="Myriad Pro"/>
          <w:sz w:val="22"/>
          <w:szCs w:val="22"/>
        </w:rPr>
        <w:t>models which</w:t>
      </w:r>
      <w:proofErr w:type="gramEnd"/>
      <w:r w:rsidR="00780C59" w:rsidRPr="00780C59">
        <w:rPr>
          <w:rFonts w:ascii="Myriad Pro" w:hAnsi="Myriad Pro"/>
          <w:sz w:val="22"/>
          <w:szCs w:val="22"/>
        </w:rPr>
        <w:t xml:space="preserve"> </w:t>
      </w:r>
      <w:r w:rsidR="004C7A3C">
        <w:rPr>
          <w:rFonts w:ascii="Myriad Pro" w:hAnsi="Myriad Pro"/>
          <w:sz w:val="22"/>
          <w:szCs w:val="22"/>
        </w:rPr>
        <w:t xml:space="preserve">are nested within Equation S3. </w:t>
      </w:r>
    </w:p>
    <w:p w14:paraId="72642D83" w14:textId="77777777" w:rsidR="00780C59" w:rsidRPr="00780C59" w:rsidRDefault="00780C59" w:rsidP="00780C59">
      <w:pPr>
        <w:spacing w:line="360" w:lineRule="auto"/>
        <w:jc w:val="both"/>
        <w:rPr>
          <w:rFonts w:ascii="Myriad Pro" w:hAnsi="Myriad Pro"/>
          <w:sz w:val="22"/>
          <w:szCs w:val="22"/>
        </w:rPr>
      </w:pPr>
    </w:p>
    <w:p w14:paraId="0832ED75" w14:textId="4F0E80BF" w:rsidR="00780C59" w:rsidRPr="00780C59" w:rsidRDefault="00780C59" w:rsidP="00780C59">
      <w:pPr>
        <w:pBdr>
          <w:top w:val="single" w:sz="4" w:space="1" w:color="auto"/>
          <w:left w:val="single" w:sz="4" w:space="4" w:color="auto"/>
          <w:bottom w:val="single" w:sz="4" w:space="1" w:color="auto"/>
          <w:right w:val="single" w:sz="4" w:space="4" w:color="auto"/>
        </w:pBdr>
        <w:spacing w:line="360" w:lineRule="auto"/>
        <w:jc w:val="center"/>
        <w:rPr>
          <w:rFonts w:ascii="Myriad Pro" w:hAnsi="Myriad Pro"/>
          <w:sz w:val="22"/>
          <w:szCs w:val="22"/>
        </w:rPr>
      </w:pPr>
      <w:proofErr w:type="spellStart"/>
      <w:proofErr w:type="gramStart"/>
      <w:r w:rsidRPr="00780C59">
        <w:rPr>
          <w:rFonts w:ascii="Myriad Pro" w:hAnsi="Myriad Pro"/>
          <w:sz w:val="22"/>
          <w:szCs w:val="22"/>
        </w:rPr>
        <w:t>lnLoad</w:t>
      </w:r>
      <w:proofErr w:type="spellEnd"/>
      <w:proofErr w:type="gramEnd"/>
      <w:r w:rsidRPr="00780C59">
        <w:rPr>
          <w:rFonts w:ascii="Myriad Pro" w:hAnsi="Myriad Pro"/>
          <w:sz w:val="22"/>
          <w:szCs w:val="22"/>
        </w:rPr>
        <w:t xml:space="preserve"> = a</w:t>
      </w:r>
      <w:r w:rsidRPr="00780C59">
        <w:rPr>
          <w:rFonts w:ascii="Myriad Pro" w:hAnsi="Myriad Pro"/>
          <w:sz w:val="22"/>
          <w:szCs w:val="22"/>
          <w:vertAlign w:val="subscript"/>
        </w:rPr>
        <w:t>0</w:t>
      </w:r>
      <w:r w:rsidRPr="00780C59">
        <w:rPr>
          <w:rFonts w:ascii="Myriad Pro" w:hAnsi="Myriad Pro"/>
          <w:sz w:val="22"/>
          <w:szCs w:val="22"/>
        </w:rPr>
        <w:t xml:space="preserve"> + a</w:t>
      </w:r>
      <w:r w:rsidRPr="00780C59">
        <w:rPr>
          <w:rFonts w:ascii="Myriad Pro" w:hAnsi="Myriad Pro"/>
          <w:sz w:val="22"/>
          <w:szCs w:val="22"/>
          <w:vertAlign w:val="subscript"/>
        </w:rPr>
        <w:t>1</w:t>
      </w:r>
      <w:r w:rsidRPr="00780C59">
        <w:rPr>
          <w:rFonts w:ascii="Myriad Pro" w:hAnsi="Myriad Pro"/>
          <w:sz w:val="22"/>
          <w:szCs w:val="22"/>
        </w:rPr>
        <w:t xml:space="preserve"> </w:t>
      </w:r>
      <w:proofErr w:type="spellStart"/>
      <w:r w:rsidRPr="00780C59">
        <w:rPr>
          <w:rFonts w:ascii="Myriad Pro" w:hAnsi="Myriad Pro"/>
          <w:sz w:val="22"/>
          <w:szCs w:val="22"/>
        </w:rPr>
        <w:t>lnQ</w:t>
      </w:r>
      <w:proofErr w:type="spellEnd"/>
      <w:r w:rsidRPr="00780C59">
        <w:rPr>
          <w:rFonts w:ascii="Myriad Pro" w:hAnsi="Myriad Pro"/>
          <w:sz w:val="22"/>
          <w:szCs w:val="22"/>
        </w:rPr>
        <w:t xml:space="preserve"> + a</w:t>
      </w:r>
      <w:r w:rsidRPr="00780C59">
        <w:rPr>
          <w:rFonts w:ascii="Myriad Pro" w:hAnsi="Myriad Pro"/>
          <w:sz w:val="22"/>
          <w:szCs w:val="22"/>
          <w:vertAlign w:val="subscript"/>
        </w:rPr>
        <w:t xml:space="preserve">2 </w:t>
      </w:r>
      <w:r w:rsidRPr="00780C59">
        <w:rPr>
          <w:rFonts w:ascii="Myriad Pro" w:hAnsi="Myriad Pro"/>
          <w:sz w:val="22"/>
          <w:szCs w:val="22"/>
        </w:rPr>
        <w:t>lnQ</w:t>
      </w:r>
      <w:r w:rsidRPr="00780C59">
        <w:rPr>
          <w:rFonts w:ascii="Myriad Pro" w:hAnsi="Myriad Pro"/>
          <w:sz w:val="22"/>
          <w:szCs w:val="22"/>
          <w:vertAlign w:val="superscript"/>
        </w:rPr>
        <w:t>2</w:t>
      </w:r>
      <w:r w:rsidRPr="00780C59">
        <w:rPr>
          <w:rFonts w:ascii="Myriad Pro" w:hAnsi="Myriad Pro"/>
          <w:sz w:val="22"/>
          <w:szCs w:val="22"/>
        </w:rPr>
        <w:t xml:space="preserve"> + a</w:t>
      </w:r>
      <w:r w:rsidRPr="00780C59">
        <w:rPr>
          <w:rFonts w:ascii="Myriad Pro" w:hAnsi="Myriad Pro"/>
          <w:sz w:val="22"/>
          <w:szCs w:val="22"/>
          <w:vertAlign w:val="subscript"/>
        </w:rPr>
        <w:t>3</w:t>
      </w:r>
      <w:r w:rsidRPr="00780C59">
        <w:rPr>
          <w:rFonts w:ascii="Myriad Pro" w:hAnsi="Myriad Pro"/>
          <w:sz w:val="22"/>
          <w:szCs w:val="22"/>
        </w:rPr>
        <w:t xml:space="preserve"> sin(2π</w:t>
      </w:r>
      <w:proofErr w:type="spellStart"/>
      <w:r w:rsidRPr="00780C59">
        <w:rPr>
          <w:rFonts w:ascii="Myriad Pro" w:hAnsi="Myriad Pro"/>
          <w:sz w:val="22"/>
          <w:szCs w:val="22"/>
        </w:rPr>
        <w:t>dtime</w:t>
      </w:r>
      <w:proofErr w:type="spellEnd"/>
      <w:r w:rsidRPr="00780C59">
        <w:rPr>
          <w:rFonts w:ascii="Myriad Pro" w:hAnsi="Myriad Pro"/>
          <w:sz w:val="22"/>
          <w:szCs w:val="22"/>
        </w:rPr>
        <w:t>) + a</w:t>
      </w:r>
      <w:r w:rsidRPr="00780C59">
        <w:rPr>
          <w:rFonts w:ascii="Myriad Pro" w:hAnsi="Myriad Pro"/>
          <w:sz w:val="22"/>
          <w:szCs w:val="22"/>
          <w:vertAlign w:val="subscript"/>
        </w:rPr>
        <w:t xml:space="preserve">4 </w:t>
      </w:r>
      <w:r w:rsidRPr="00780C59">
        <w:rPr>
          <w:rFonts w:ascii="Myriad Pro" w:hAnsi="Myriad Pro"/>
          <w:sz w:val="22"/>
          <w:szCs w:val="22"/>
        </w:rPr>
        <w:t>cos(2π</w:t>
      </w:r>
      <w:proofErr w:type="spellStart"/>
      <w:r w:rsidRPr="00780C59">
        <w:rPr>
          <w:rFonts w:ascii="Myriad Pro" w:hAnsi="Myriad Pro"/>
          <w:sz w:val="22"/>
          <w:szCs w:val="22"/>
        </w:rPr>
        <w:t>dtime</w:t>
      </w:r>
      <w:proofErr w:type="spellEnd"/>
      <w:r w:rsidRPr="00780C59">
        <w:rPr>
          <w:rFonts w:ascii="Myriad Pro" w:hAnsi="Myriad Pro"/>
          <w:sz w:val="22"/>
          <w:szCs w:val="22"/>
        </w:rPr>
        <w:t>) + a</w:t>
      </w:r>
      <w:r w:rsidRPr="00780C59">
        <w:rPr>
          <w:rFonts w:ascii="Myriad Pro" w:hAnsi="Myriad Pro"/>
          <w:sz w:val="22"/>
          <w:szCs w:val="22"/>
          <w:vertAlign w:val="subscript"/>
        </w:rPr>
        <w:t>5</w:t>
      </w:r>
      <w:r w:rsidRPr="00780C59">
        <w:rPr>
          <w:rFonts w:ascii="Myriad Pro" w:hAnsi="Myriad Pro"/>
          <w:sz w:val="22"/>
          <w:szCs w:val="22"/>
        </w:rPr>
        <w:t>dtime + a</w:t>
      </w:r>
      <w:r w:rsidRPr="00780C59">
        <w:rPr>
          <w:rFonts w:ascii="Myriad Pro" w:hAnsi="Myriad Pro"/>
          <w:sz w:val="22"/>
          <w:szCs w:val="22"/>
          <w:vertAlign w:val="subscript"/>
        </w:rPr>
        <w:t>6</w:t>
      </w:r>
      <w:r w:rsidRPr="00780C59">
        <w:rPr>
          <w:rFonts w:ascii="Myriad Pro" w:hAnsi="Myriad Pro"/>
          <w:sz w:val="22"/>
          <w:szCs w:val="22"/>
        </w:rPr>
        <w:t>dtime</w:t>
      </w:r>
      <w:r w:rsidRPr="00780C59">
        <w:rPr>
          <w:rFonts w:ascii="Myriad Pro" w:hAnsi="Myriad Pro"/>
          <w:sz w:val="22"/>
          <w:szCs w:val="22"/>
          <w:vertAlign w:val="superscript"/>
        </w:rPr>
        <w:t>2</w:t>
      </w:r>
    </w:p>
    <w:p w14:paraId="2BE665E0" w14:textId="77777777" w:rsidR="00780C59" w:rsidRDefault="00780C59" w:rsidP="00780C59">
      <w:pPr>
        <w:jc w:val="center"/>
        <w:rPr>
          <w:rFonts w:ascii="Myriad Pro" w:hAnsi="Myriad Pro"/>
          <w:b/>
          <w:bCs/>
          <w:kern w:val="32"/>
          <w:sz w:val="22"/>
          <w:szCs w:val="22"/>
        </w:rPr>
      </w:pPr>
    </w:p>
    <w:p w14:paraId="03E4BB0A" w14:textId="77777777" w:rsidR="00780C59" w:rsidRDefault="00780C59" w:rsidP="00780C59">
      <w:pPr>
        <w:jc w:val="both"/>
        <w:rPr>
          <w:rFonts w:ascii="Myriad Pro" w:hAnsi="Myriad Pro"/>
          <w:sz w:val="22"/>
          <w:szCs w:val="22"/>
        </w:rPr>
      </w:pPr>
      <w:r>
        <w:rPr>
          <w:rFonts w:ascii="Myriad Pro" w:hAnsi="Myriad Pro"/>
          <w:b/>
          <w:bCs/>
          <w:kern w:val="32"/>
          <w:sz w:val="22"/>
          <w:szCs w:val="22"/>
        </w:rPr>
        <w:t>Equation S3</w:t>
      </w:r>
      <w:r w:rsidRPr="00236A7E">
        <w:rPr>
          <w:rFonts w:ascii="Myriad Pro" w:hAnsi="Myriad Pro"/>
          <w:b/>
          <w:bCs/>
          <w:kern w:val="32"/>
          <w:sz w:val="22"/>
          <w:szCs w:val="22"/>
        </w:rPr>
        <w:t>.</w:t>
      </w:r>
      <w:r w:rsidRPr="00F80318">
        <w:rPr>
          <w:rFonts w:ascii="Myriad Pro" w:hAnsi="Myriad Pro"/>
          <w:sz w:val="22"/>
          <w:szCs w:val="22"/>
        </w:rPr>
        <w:t xml:space="preserve"> </w:t>
      </w:r>
      <w:r>
        <w:rPr>
          <w:rFonts w:ascii="Myriad Pro" w:hAnsi="Myriad Pro"/>
          <w:sz w:val="22"/>
          <w:szCs w:val="22"/>
        </w:rPr>
        <w:t xml:space="preserve">Equation used by the LOADEST program to model monthly and annual TSS discharge for the Homathko and Southgate Rivers. </w:t>
      </w:r>
      <w:r>
        <w:rPr>
          <w:i/>
          <w:sz w:val="20"/>
        </w:rPr>
        <w:t xml:space="preserve"> </w:t>
      </w:r>
      <w:proofErr w:type="spellStart"/>
      <w:proofErr w:type="gramStart"/>
      <w:r w:rsidRPr="00780C59">
        <w:rPr>
          <w:rFonts w:ascii="Myriad Pro" w:hAnsi="Myriad Pro"/>
          <w:sz w:val="22"/>
          <w:szCs w:val="22"/>
        </w:rPr>
        <w:t>lnLoad</w:t>
      </w:r>
      <w:proofErr w:type="spellEnd"/>
      <w:proofErr w:type="gramEnd"/>
      <w:r w:rsidRPr="00780C59">
        <w:rPr>
          <w:rFonts w:ascii="Myriad Pro" w:hAnsi="Myriad Pro"/>
          <w:sz w:val="22"/>
          <w:szCs w:val="22"/>
        </w:rPr>
        <w:t xml:space="preserve"> = the natural log of Load, </w:t>
      </w:r>
      <w:proofErr w:type="spellStart"/>
      <w:r w:rsidRPr="00780C59">
        <w:rPr>
          <w:rFonts w:ascii="Myriad Pro" w:hAnsi="Myriad Pro"/>
          <w:sz w:val="22"/>
          <w:szCs w:val="22"/>
        </w:rPr>
        <w:t>lnQ</w:t>
      </w:r>
      <w:proofErr w:type="spellEnd"/>
      <w:r w:rsidRPr="00780C59">
        <w:rPr>
          <w:rFonts w:ascii="Myriad Pro" w:hAnsi="Myriad Pro"/>
          <w:sz w:val="22"/>
          <w:szCs w:val="22"/>
        </w:rPr>
        <w:t xml:space="preserve"> = [ln(streamflow) - center of ln(streamflow)], and </w:t>
      </w:r>
      <w:proofErr w:type="spellStart"/>
      <w:r w:rsidRPr="00780C59">
        <w:rPr>
          <w:rFonts w:ascii="Myriad Pro" w:hAnsi="Myriad Pro"/>
          <w:sz w:val="22"/>
          <w:szCs w:val="22"/>
        </w:rPr>
        <w:t>dtime</w:t>
      </w:r>
      <w:proofErr w:type="spellEnd"/>
      <w:r w:rsidRPr="00780C59">
        <w:rPr>
          <w:rFonts w:ascii="Myriad Pro" w:hAnsi="Myriad Pro"/>
          <w:sz w:val="22"/>
          <w:szCs w:val="22"/>
        </w:rPr>
        <w:t xml:space="preserve"> = [decimal time - center of decimal time]. </w:t>
      </w:r>
    </w:p>
    <w:p w14:paraId="074CF3BB" w14:textId="77777777" w:rsidR="00780C59" w:rsidRDefault="00780C59" w:rsidP="00780C59">
      <w:pPr>
        <w:jc w:val="both"/>
        <w:rPr>
          <w:rFonts w:ascii="Myriad Pro" w:hAnsi="Myriad Pro"/>
          <w:sz w:val="22"/>
          <w:szCs w:val="22"/>
        </w:rPr>
      </w:pPr>
    </w:p>
    <w:p w14:paraId="6BAEF124" w14:textId="77777777" w:rsidR="004C4E48" w:rsidRDefault="00780C59" w:rsidP="00780C59">
      <w:pPr>
        <w:spacing w:line="360" w:lineRule="auto"/>
        <w:jc w:val="both"/>
        <w:rPr>
          <w:rFonts w:ascii="Myriad Pro" w:hAnsi="Myriad Pro"/>
          <w:sz w:val="22"/>
          <w:szCs w:val="22"/>
        </w:rPr>
      </w:pPr>
      <w:r w:rsidRPr="00780C59">
        <w:rPr>
          <w:rFonts w:ascii="Myriad Pro" w:hAnsi="Myriad Pro"/>
          <w:sz w:val="22"/>
          <w:szCs w:val="22"/>
        </w:rPr>
        <w:t xml:space="preserve">We used the AIC criteria to select the model of best fit from among the nested series of potential models, following common practice when there is no a priori reason for model preference </w:t>
      </w:r>
      <w:r w:rsidRPr="00780C59">
        <w:rPr>
          <w:rFonts w:ascii="Myriad Pro" w:hAnsi="Myriad Pro"/>
          <w:sz w:val="22"/>
          <w:szCs w:val="22"/>
        </w:rPr>
        <w:fldChar w:fldCharType="begin"/>
      </w:r>
      <w:r w:rsidRPr="00780C59">
        <w:rPr>
          <w:rFonts w:ascii="Myriad Pro" w:hAnsi="Myriad Pro"/>
          <w:sz w:val="22"/>
          <w:szCs w:val="22"/>
        </w:rPr>
        <w:instrText xml:space="preserve"> ADDIN EN.CITE &lt;EndNote&gt;&lt;Cite&gt;&lt;Author&gt;Burnham&lt;/Author&gt;&lt;Year&gt;2002&lt;/Year&gt;&lt;RecNum&gt;294&lt;/RecNum&gt;&lt;DisplayText&gt;(Burnham and Anderson, 2002)&lt;/DisplayText&gt;&lt;record&gt;&lt;rec-number&gt;294&lt;/rec-number&gt;&lt;foreign-keys&gt;&lt;key app="EN" db-id="s2f0a2esc9ste7e0f2mp2pshvtdr0xzxatfv" timestamp="1314644216"&gt;294&lt;/key&gt;&lt;/foreign-keys&gt;&lt;ref-type name="Book"&gt;6&lt;/ref-type&gt;&lt;contributors&gt;&lt;authors&gt;&lt;author&gt;Burnham, K.P.&lt;/author&gt;&lt;author&gt;Anderson, D.R.&lt;/author&gt;&lt;/authors&gt;&lt;/contributors&gt;&lt;titles&gt;&lt;title&gt;Model selection and multi-model inference: A practical information-theoretic approach&lt;/title&gt;&lt;/titles&gt;&lt;pages&gt;488&lt;/pages&gt;&lt;dates&gt;&lt;year&gt;2002&lt;/year&gt;&lt;/dates&gt;&lt;pub-location&gt;New York&lt;/pub-location&gt;&lt;publisher&gt;Springer&lt;/publisher&gt;&lt;urls&gt;&lt;/urls&gt;&lt;/record&gt;&lt;/Cite&gt;&lt;/EndNote&gt;</w:instrText>
      </w:r>
      <w:r w:rsidRPr="00780C59">
        <w:rPr>
          <w:rFonts w:ascii="Myriad Pro" w:hAnsi="Myriad Pro"/>
          <w:sz w:val="22"/>
          <w:szCs w:val="22"/>
        </w:rPr>
        <w:fldChar w:fldCharType="separate"/>
      </w:r>
      <w:r w:rsidRPr="00780C59">
        <w:rPr>
          <w:rFonts w:ascii="Myriad Pro" w:hAnsi="Myriad Pro"/>
          <w:sz w:val="22"/>
          <w:szCs w:val="22"/>
        </w:rPr>
        <w:t>(Burnham and Anderson, 2002)</w:t>
      </w:r>
      <w:r w:rsidRPr="00780C59">
        <w:rPr>
          <w:rFonts w:ascii="Myriad Pro" w:hAnsi="Myriad Pro"/>
          <w:sz w:val="22"/>
          <w:szCs w:val="22"/>
        </w:rPr>
        <w:fldChar w:fldCharType="end"/>
      </w:r>
      <w:r w:rsidRPr="00780C59">
        <w:rPr>
          <w:rFonts w:ascii="Myriad Pro" w:hAnsi="Myriad Pro"/>
          <w:sz w:val="22"/>
          <w:szCs w:val="22"/>
        </w:rPr>
        <w:t>.</w:t>
      </w:r>
    </w:p>
    <w:p w14:paraId="10B5AC8B" w14:textId="77777777" w:rsidR="004C4E48" w:rsidRDefault="004C4E48" w:rsidP="00780C59">
      <w:pPr>
        <w:spacing w:line="360" w:lineRule="auto"/>
        <w:jc w:val="both"/>
        <w:rPr>
          <w:rFonts w:ascii="Myriad Pro" w:hAnsi="Myriad Pro"/>
          <w:sz w:val="22"/>
          <w:szCs w:val="22"/>
        </w:rPr>
      </w:pPr>
    </w:p>
    <w:p w14:paraId="01FE453E" w14:textId="05365709" w:rsidR="00614178" w:rsidRDefault="00614178" w:rsidP="00780C59">
      <w:pPr>
        <w:spacing w:line="360" w:lineRule="auto"/>
        <w:jc w:val="both"/>
        <w:rPr>
          <w:rFonts w:ascii="Myriad Pro" w:hAnsi="Myriad Pro"/>
          <w:sz w:val="22"/>
          <w:szCs w:val="22"/>
        </w:rPr>
      </w:pPr>
      <w:r>
        <w:rPr>
          <w:rFonts w:ascii="Myriad Pro" w:hAnsi="Myriad Pro"/>
          <w:sz w:val="22"/>
          <w:szCs w:val="22"/>
        </w:rPr>
        <w:t>In total, we estimate an annual mean suspended load of 30</w:t>
      </w:r>
      <w:r w:rsidR="00854F0A">
        <w:rPr>
          <w:rFonts w:ascii="Myriad Pro" w:hAnsi="Myriad Pro"/>
          <w:sz w:val="22"/>
          <w:szCs w:val="22"/>
        </w:rPr>
        <w:t>.9</w:t>
      </w:r>
      <w:r>
        <w:rPr>
          <w:rFonts w:ascii="Myriad Pro" w:hAnsi="Myriad Pro"/>
          <w:sz w:val="22"/>
          <w:szCs w:val="22"/>
        </w:rPr>
        <w:t xml:space="preserve"> kg/sec</w:t>
      </w:r>
      <w:r w:rsidR="00E14874">
        <w:rPr>
          <w:rFonts w:ascii="Myriad Pro" w:hAnsi="Myriad Pro"/>
          <w:sz w:val="22"/>
          <w:szCs w:val="22"/>
        </w:rPr>
        <w:t xml:space="preserve"> for the Homathko River,</w:t>
      </w:r>
      <w:r>
        <w:rPr>
          <w:rFonts w:ascii="Myriad Pro" w:hAnsi="Myriad Pro"/>
          <w:sz w:val="22"/>
          <w:szCs w:val="22"/>
        </w:rPr>
        <w:t xml:space="preserve"> averaged between years 2016 to 2020. This number is </w:t>
      </w:r>
      <w:r w:rsidR="00854F0A">
        <w:rPr>
          <w:rFonts w:ascii="Myriad Pro" w:hAnsi="Myriad Pro"/>
          <w:sz w:val="22"/>
          <w:szCs w:val="22"/>
        </w:rPr>
        <w:t>almost equal</w:t>
      </w:r>
      <w:r>
        <w:rPr>
          <w:rFonts w:ascii="Myriad Pro" w:hAnsi="Myriad Pro"/>
          <w:sz w:val="22"/>
          <w:szCs w:val="22"/>
        </w:rPr>
        <w:t xml:space="preserve"> to the previous estimate of 29 kg/sec made </w:t>
      </w:r>
      <w:r w:rsidR="00854F0A">
        <w:rPr>
          <w:rFonts w:ascii="Myriad Pro" w:hAnsi="Myriad Pro"/>
          <w:sz w:val="22"/>
          <w:szCs w:val="22"/>
        </w:rPr>
        <w:t xml:space="preserve">on the Homathko River </w:t>
      </w:r>
      <w:r>
        <w:rPr>
          <w:rFonts w:ascii="Myriad Pro" w:hAnsi="Myriad Pro"/>
          <w:sz w:val="22"/>
          <w:szCs w:val="22"/>
        </w:rPr>
        <w:t xml:space="preserve">by </w:t>
      </w:r>
      <w:proofErr w:type="spellStart"/>
      <w:r>
        <w:rPr>
          <w:rFonts w:ascii="Myriad Pro" w:hAnsi="Myriad Pro"/>
          <w:sz w:val="22"/>
          <w:szCs w:val="22"/>
        </w:rPr>
        <w:t>Syvitski</w:t>
      </w:r>
      <w:proofErr w:type="spellEnd"/>
      <w:r>
        <w:rPr>
          <w:rFonts w:ascii="Myriad Pro" w:hAnsi="Myriad Pro"/>
          <w:sz w:val="22"/>
          <w:szCs w:val="22"/>
        </w:rPr>
        <w:t xml:space="preserve"> and Farrow (1983). The annual mean suspended load of the Southgate River</w:t>
      </w:r>
      <w:r w:rsidR="00854F0A">
        <w:rPr>
          <w:rFonts w:ascii="Myriad Pro" w:hAnsi="Myriad Pro"/>
          <w:sz w:val="22"/>
          <w:szCs w:val="22"/>
        </w:rPr>
        <w:t xml:space="preserve"> </w:t>
      </w:r>
      <w:proofErr w:type="gramStart"/>
      <w:r w:rsidR="00854F0A">
        <w:rPr>
          <w:rFonts w:ascii="Myriad Pro" w:hAnsi="Myriad Pro"/>
          <w:sz w:val="22"/>
          <w:szCs w:val="22"/>
        </w:rPr>
        <w:t xml:space="preserve">is </w:t>
      </w:r>
      <w:r>
        <w:rPr>
          <w:rFonts w:ascii="Myriad Pro" w:hAnsi="Myriad Pro"/>
          <w:sz w:val="22"/>
          <w:szCs w:val="22"/>
        </w:rPr>
        <w:t>estimated</w:t>
      </w:r>
      <w:proofErr w:type="gramEnd"/>
      <w:r>
        <w:rPr>
          <w:rFonts w:ascii="Myriad Pro" w:hAnsi="Myriad Pro"/>
          <w:sz w:val="22"/>
          <w:szCs w:val="22"/>
        </w:rPr>
        <w:t xml:space="preserve"> at 7 kg/sec averaged between 2017 and 202</w:t>
      </w:r>
      <w:r w:rsidR="006A18E4">
        <w:rPr>
          <w:rFonts w:ascii="Myriad Pro" w:hAnsi="Myriad Pro"/>
          <w:sz w:val="22"/>
          <w:szCs w:val="22"/>
        </w:rPr>
        <w:t>0</w:t>
      </w:r>
      <w:r>
        <w:rPr>
          <w:rFonts w:ascii="Myriad Pro" w:hAnsi="Myriad Pro"/>
          <w:sz w:val="22"/>
          <w:szCs w:val="22"/>
        </w:rPr>
        <w:t xml:space="preserve">. </w:t>
      </w:r>
    </w:p>
    <w:p w14:paraId="1117481F" w14:textId="77777777" w:rsidR="00614178" w:rsidRPr="006A18E4" w:rsidRDefault="00614178" w:rsidP="00614178">
      <w:pPr>
        <w:autoSpaceDE w:val="0"/>
        <w:autoSpaceDN w:val="0"/>
        <w:adjustRightInd w:val="0"/>
        <w:contextualSpacing/>
        <w:rPr>
          <w:rFonts w:ascii="Myriad Pro" w:hAnsi="Myriad Pro"/>
          <w:sz w:val="20"/>
        </w:rPr>
      </w:pPr>
      <w:proofErr w:type="spellStart"/>
      <w:r w:rsidRPr="006A18E4">
        <w:rPr>
          <w:rFonts w:ascii="Myriad Pro" w:hAnsi="Myriad Pro"/>
          <w:sz w:val="20"/>
        </w:rPr>
        <w:t>Runkel</w:t>
      </w:r>
      <w:proofErr w:type="spellEnd"/>
      <w:r w:rsidRPr="006A18E4">
        <w:rPr>
          <w:rFonts w:ascii="Myriad Pro" w:hAnsi="Myriad Pro"/>
          <w:sz w:val="20"/>
        </w:rPr>
        <w:t>, R.L., Crawford, C.G., and Cohn, T.A., 2004, Load Estimator (LOADEST): A FORTRAN Program for Estimating Constituent Loads in Streams and Rivers: U.S. Geological Survey Techniques and Methods Book 4, Chapter A5, 69 p.</w:t>
      </w:r>
    </w:p>
    <w:p w14:paraId="4536848F" w14:textId="77777777" w:rsidR="00614178" w:rsidRPr="006A18E4" w:rsidRDefault="00614178" w:rsidP="00614178">
      <w:pPr>
        <w:autoSpaceDE w:val="0"/>
        <w:autoSpaceDN w:val="0"/>
        <w:adjustRightInd w:val="0"/>
        <w:contextualSpacing/>
        <w:rPr>
          <w:rFonts w:ascii="Myriad Pro" w:hAnsi="Myriad Pro"/>
          <w:sz w:val="20"/>
        </w:rPr>
      </w:pPr>
    </w:p>
    <w:p w14:paraId="57883DBC" w14:textId="37A65425" w:rsidR="00614178" w:rsidRDefault="00614178" w:rsidP="00614178">
      <w:pPr>
        <w:jc w:val="both"/>
        <w:rPr>
          <w:rFonts w:ascii="Myriad Pro" w:hAnsi="Myriad Pro"/>
          <w:sz w:val="20"/>
        </w:rPr>
      </w:pPr>
      <w:r w:rsidRPr="006A18E4">
        <w:rPr>
          <w:rFonts w:ascii="Myriad Pro" w:hAnsi="Myriad Pro"/>
          <w:sz w:val="20"/>
        </w:rPr>
        <w:t xml:space="preserve">Burnham, K. P., &amp; Anderson, D. R., 2002. A practical information-theoretic approach. Model selection and </w:t>
      </w:r>
      <w:proofErr w:type="spellStart"/>
      <w:r w:rsidRPr="006A18E4">
        <w:rPr>
          <w:rFonts w:ascii="Myriad Pro" w:hAnsi="Myriad Pro"/>
          <w:sz w:val="20"/>
        </w:rPr>
        <w:t>multimodel</w:t>
      </w:r>
      <w:proofErr w:type="spellEnd"/>
      <w:r w:rsidRPr="006A18E4">
        <w:rPr>
          <w:rFonts w:ascii="Myriad Pro" w:hAnsi="Myriad Pro"/>
          <w:sz w:val="20"/>
        </w:rPr>
        <w:t xml:space="preserve"> inference, 2.</w:t>
      </w:r>
    </w:p>
    <w:p w14:paraId="02F6D341" w14:textId="77777777" w:rsidR="004E5B46" w:rsidRDefault="004E5B46" w:rsidP="00614178">
      <w:pPr>
        <w:jc w:val="both"/>
        <w:rPr>
          <w:rFonts w:ascii="Myriad Pro" w:hAnsi="Myriad Pro"/>
          <w:sz w:val="20"/>
        </w:rPr>
      </w:pPr>
    </w:p>
    <w:p w14:paraId="03D635E4" w14:textId="77777777" w:rsidR="004E5B46" w:rsidRPr="004E5B46" w:rsidRDefault="004E5B46" w:rsidP="004E5B46">
      <w:pPr>
        <w:autoSpaceDE w:val="0"/>
        <w:autoSpaceDN w:val="0"/>
        <w:adjustRightInd w:val="0"/>
        <w:spacing w:line="360" w:lineRule="auto"/>
        <w:contextualSpacing/>
        <w:rPr>
          <w:rFonts w:ascii="Myriad Pro" w:hAnsi="Myriad Pro"/>
          <w:sz w:val="20"/>
        </w:rPr>
      </w:pPr>
      <w:proofErr w:type="spellStart"/>
      <w:r w:rsidRPr="004E5B46">
        <w:rPr>
          <w:rFonts w:ascii="Myriad Pro" w:hAnsi="Myriad Pro"/>
          <w:sz w:val="20"/>
        </w:rPr>
        <w:t>Syvitski</w:t>
      </w:r>
      <w:proofErr w:type="spellEnd"/>
      <w:r w:rsidRPr="004E5B46">
        <w:rPr>
          <w:rFonts w:ascii="Myriad Pro" w:hAnsi="Myriad Pro"/>
          <w:sz w:val="20"/>
        </w:rPr>
        <w:t xml:space="preserve">, J. P. M., &amp; Farrow, G. E. (1983). Structures and processes in Bayhead Deltas: Knight and </w:t>
      </w:r>
      <w:proofErr w:type="spellStart"/>
      <w:r w:rsidRPr="004E5B46">
        <w:rPr>
          <w:rFonts w:ascii="Myriad Pro" w:hAnsi="Myriad Pro"/>
          <w:sz w:val="20"/>
        </w:rPr>
        <w:t>Bute</w:t>
      </w:r>
      <w:proofErr w:type="spellEnd"/>
      <w:r w:rsidRPr="004E5B46">
        <w:rPr>
          <w:rFonts w:ascii="Myriad Pro" w:hAnsi="Myriad Pro"/>
          <w:sz w:val="20"/>
        </w:rPr>
        <w:t xml:space="preserve"> Inlet, British Columbia. Sedimentary Geology, 36(217), 244. </w:t>
      </w:r>
    </w:p>
    <w:tbl>
      <w:tblPr>
        <w:tblW w:w="5400" w:type="dxa"/>
        <w:tblCellMar>
          <w:left w:w="0" w:type="dxa"/>
          <w:right w:w="0" w:type="dxa"/>
        </w:tblCellMar>
        <w:tblLook w:val="0600" w:firstRow="0" w:lastRow="0" w:firstColumn="0" w:lastColumn="0" w:noHBand="1" w:noVBand="1"/>
      </w:tblPr>
      <w:tblGrid>
        <w:gridCol w:w="1163"/>
        <w:gridCol w:w="1325"/>
        <w:gridCol w:w="964"/>
        <w:gridCol w:w="964"/>
        <w:gridCol w:w="984"/>
      </w:tblGrid>
      <w:tr w:rsidR="009C1E50" w:rsidRPr="009C1E50" w14:paraId="42151F77" w14:textId="77777777" w:rsidTr="009C1E50">
        <w:trPr>
          <w:trHeight w:val="7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2EB1AC0" w14:textId="77777777" w:rsidR="009C1E50" w:rsidRPr="009C1E50" w:rsidRDefault="009C1E50" w:rsidP="009C1E50">
            <w:pPr>
              <w:rPr>
                <w:rFonts w:ascii="Myriad Pro" w:hAnsi="Myriad Pro"/>
                <w:sz w:val="22"/>
                <w:szCs w:val="22"/>
                <w:lang w:val="fr-FR"/>
              </w:rPr>
            </w:pPr>
            <w:r w:rsidRPr="009C1E50">
              <w:rPr>
                <w:rFonts w:ascii="Myriad Pro" w:hAnsi="Myriad Pro"/>
                <w:b/>
                <w:bCs/>
                <w:sz w:val="22"/>
                <w:szCs w:val="22"/>
                <w:lang w:val="fr-FR"/>
              </w:rPr>
              <w:lastRenderedPageBreak/>
              <w:t>Site</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06DF801" w14:textId="77777777" w:rsidR="009C1E50" w:rsidRPr="009C1E50" w:rsidRDefault="009C1E50" w:rsidP="009C1E50">
            <w:pPr>
              <w:rPr>
                <w:rFonts w:ascii="Myriad Pro" w:hAnsi="Myriad Pro"/>
                <w:sz w:val="22"/>
                <w:szCs w:val="22"/>
                <w:lang w:val="fr-FR"/>
              </w:rPr>
            </w:pPr>
            <w:r w:rsidRPr="009C1E50">
              <w:rPr>
                <w:rFonts w:ascii="Myriad Pro" w:hAnsi="Myriad Pro"/>
                <w:b/>
                <w:bCs/>
                <w:sz w:val="22"/>
                <w:szCs w:val="22"/>
                <w:lang w:val="fr-FR"/>
              </w:rPr>
              <w:t>Date</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5CFFBB2" w14:textId="77777777" w:rsidR="009C1E50" w:rsidRPr="009C1E50" w:rsidRDefault="009C1E50" w:rsidP="009C1E50">
            <w:pPr>
              <w:rPr>
                <w:rFonts w:ascii="Myriad Pro" w:hAnsi="Myriad Pro"/>
                <w:sz w:val="22"/>
                <w:szCs w:val="22"/>
                <w:lang w:val="fr-FR"/>
              </w:rPr>
            </w:pPr>
            <w:r w:rsidRPr="009C1E50">
              <w:rPr>
                <w:rFonts w:ascii="Myriad Pro" w:hAnsi="Myriad Pro"/>
                <w:b/>
                <w:bCs/>
                <w:sz w:val="22"/>
                <w:szCs w:val="22"/>
                <w:lang w:val="fr-FR"/>
              </w:rPr>
              <w:t>Time</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6F795C6" w14:textId="77777777" w:rsidR="009C1E50" w:rsidRPr="009C1E50" w:rsidRDefault="009C1E50" w:rsidP="009C1E50">
            <w:pPr>
              <w:rPr>
                <w:rFonts w:ascii="Myriad Pro" w:hAnsi="Myriad Pro"/>
                <w:sz w:val="22"/>
                <w:szCs w:val="22"/>
                <w:lang w:val="fr-FR"/>
              </w:rPr>
            </w:pPr>
            <w:r w:rsidRPr="009C1E50">
              <w:rPr>
                <w:rFonts w:ascii="Myriad Pro" w:hAnsi="Myriad Pro"/>
                <w:b/>
                <w:bCs/>
                <w:sz w:val="22"/>
                <w:szCs w:val="22"/>
                <w:lang w:val="fr-FR"/>
              </w:rPr>
              <w:t>Flow (m</w:t>
            </w:r>
            <w:r w:rsidRPr="009C1E50">
              <w:rPr>
                <w:rFonts w:ascii="Myriad Pro" w:hAnsi="Myriad Pro"/>
                <w:b/>
                <w:bCs/>
                <w:sz w:val="22"/>
                <w:szCs w:val="22"/>
                <w:vertAlign w:val="superscript"/>
                <w:lang w:val="fr-FR"/>
              </w:rPr>
              <w:t>3</w:t>
            </w:r>
            <w:r w:rsidRPr="009C1E50">
              <w:rPr>
                <w:rFonts w:ascii="Myriad Pro" w:hAnsi="Myriad Pro"/>
                <w:b/>
                <w:bCs/>
                <w:sz w:val="22"/>
                <w:szCs w:val="22"/>
                <w:lang w:val="fr-FR"/>
              </w:rPr>
              <w:t>/sec)</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3398E4E" w14:textId="77777777" w:rsidR="009C1E50" w:rsidRPr="009C1E50" w:rsidRDefault="009C1E50" w:rsidP="009C1E50">
            <w:pPr>
              <w:rPr>
                <w:rFonts w:ascii="Myriad Pro" w:hAnsi="Myriad Pro"/>
                <w:sz w:val="22"/>
                <w:szCs w:val="22"/>
                <w:lang w:val="fr-FR"/>
              </w:rPr>
            </w:pPr>
            <w:r w:rsidRPr="009C1E50">
              <w:rPr>
                <w:rFonts w:ascii="Myriad Pro" w:hAnsi="Myriad Pro"/>
                <w:b/>
                <w:bCs/>
                <w:sz w:val="22"/>
                <w:szCs w:val="22"/>
                <w:lang w:val="fr-FR"/>
              </w:rPr>
              <w:t>Conc. (mg/l)</w:t>
            </w:r>
          </w:p>
        </w:tc>
      </w:tr>
      <w:tr w:rsidR="009C1E50" w:rsidRPr="009C1E50" w14:paraId="4F7406DB"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F64E140"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C221B4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04/30/2016</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37D7A7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FD0E560"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206</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BFC772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37.4</w:t>
            </w:r>
          </w:p>
        </w:tc>
      </w:tr>
      <w:tr w:rsidR="009C1E50" w:rsidRPr="009C1E50" w14:paraId="37B7C2BB"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137EAC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936D1B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06/02/2018</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718829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256D9A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308</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8E8029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46.6</w:t>
            </w:r>
          </w:p>
        </w:tc>
      </w:tr>
      <w:tr w:rsidR="009C1E50" w:rsidRPr="009C1E50" w14:paraId="39D122C6"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FB6470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ED032E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07/31/2018</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43ECEA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88B59C6"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919</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4FFF11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316.0</w:t>
            </w:r>
          </w:p>
        </w:tc>
      </w:tr>
      <w:tr w:rsidR="009C1E50" w:rsidRPr="009C1E50" w14:paraId="2ED0C997"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72FE5D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73912FC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08/29/2018</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3E230B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772E306"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570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D7C262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70.5</w:t>
            </w:r>
          </w:p>
        </w:tc>
      </w:tr>
      <w:tr w:rsidR="009C1E50" w:rsidRPr="009C1E50" w14:paraId="60D4401E"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AD25F6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3A2B91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09/19/2018</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4A2F2C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A47C2A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157</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E0494F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5.2</w:t>
            </w:r>
          </w:p>
        </w:tc>
      </w:tr>
      <w:tr w:rsidR="009C1E50" w:rsidRPr="009C1E50" w14:paraId="3422B656"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9AC9E0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7E38732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10/23/2018</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6A6608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7D11DB0"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C6CC73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7.1</w:t>
            </w:r>
          </w:p>
        </w:tc>
      </w:tr>
      <w:tr w:rsidR="009C1E50" w:rsidRPr="009C1E50" w14:paraId="6E146B31"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2B9CDA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D13FD7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11/27/2018</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2EF06E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6E9D6B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243</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3DF06C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62.5</w:t>
            </w:r>
          </w:p>
        </w:tc>
      </w:tr>
      <w:tr w:rsidR="009C1E50" w:rsidRPr="009C1E50" w14:paraId="52D7CF55"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06121A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954B80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01/28/2019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2255690"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D76A09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56</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AFC79C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4.4</w:t>
            </w:r>
          </w:p>
        </w:tc>
      </w:tr>
      <w:tr w:rsidR="009C1E50" w:rsidRPr="009C1E50" w14:paraId="619AB416"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C39D12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118FCB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05/16/2019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6A3B986"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210F04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275</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EDE4F7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41.4</w:t>
            </w:r>
          </w:p>
        </w:tc>
      </w:tr>
      <w:tr w:rsidR="009C1E50" w:rsidRPr="009C1E50" w14:paraId="137E0227"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6FB8A96"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7B0040C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06/25/2019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3C1290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44F76DD"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362</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78FD22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36.8</w:t>
            </w:r>
          </w:p>
        </w:tc>
      </w:tr>
      <w:tr w:rsidR="009C1E50" w:rsidRPr="009C1E50" w14:paraId="6191DC9B"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4255FC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8D8CF7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07/16/2019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09C684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B58D69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530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A2D292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58.3</w:t>
            </w:r>
          </w:p>
        </w:tc>
      </w:tr>
      <w:tr w:rsidR="009C1E50" w:rsidRPr="009C1E50" w14:paraId="1E9C4817"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3C9177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4957B4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08/22/2019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5A65CB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A3F5B6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563</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BA25B7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219.7</w:t>
            </w:r>
          </w:p>
        </w:tc>
      </w:tr>
      <w:tr w:rsidR="009C1E50" w:rsidRPr="009C1E50" w14:paraId="1CCC8176"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C865C1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7986DD7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09/19/2019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5EB815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6CDAF5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261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BCD449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78.8</w:t>
            </w:r>
          </w:p>
        </w:tc>
      </w:tr>
      <w:tr w:rsidR="009C1E50" w:rsidRPr="009C1E50" w14:paraId="3C2C22BA"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C8F5F56"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3494D6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10/10/2019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E2BE05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44ADEC6"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119</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75111F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32.2</w:t>
            </w:r>
          </w:p>
        </w:tc>
      </w:tr>
      <w:tr w:rsidR="009C1E50" w:rsidRPr="009C1E50" w14:paraId="028A3206"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43D112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5C838B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10/18/2019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D33E69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B223E9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182</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BC7295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38.8</w:t>
            </w:r>
          </w:p>
        </w:tc>
      </w:tr>
      <w:tr w:rsidR="009C1E50" w:rsidRPr="009C1E50" w14:paraId="41541186"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AADB8D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599E85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11/07/2019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C72BA8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86A4CF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93</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11798F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13.5</w:t>
            </w:r>
          </w:p>
        </w:tc>
      </w:tr>
      <w:tr w:rsidR="009C1E50" w:rsidRPr="009C1E50" w14:paraId="75093B29"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1311AB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3D9F06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12/05/2019</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AE8CC8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FFA3AF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69</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DB5083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8.0</w:t>
            </w:r>
          </w:p>
        </w:tc>
      </w:tr>
      <w:tr w:rsidR="009C1E50" w:rsidRPr="009C1E50" w14:paraId="04904C40"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7E2F868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0490C5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01/21/2020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D6A2B1D"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D04A70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67</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68918F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31.9</w:t>
            </w:r>
          </w:p>
        </w:tc>
      </w:tr>
      <w:tr w:rsidR="009C1E50" w:rsidRPr="009C1E50" w14:paraId="443D7F0D"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EC9D87E"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08317D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02/18/2020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0356FB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D0A86B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51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7DEAA7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3.0</w:t>
            </w:r>
          </w:p>
        </w:tc>
      </w:tr>
      <w:tr w:rsidR="009C1E50" w:rsidRPr="009C1E50" w14:paraId="3854401C"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63FF2F0"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E57932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03/16/2020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0B5920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0AF828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41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82FAEDD"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2.6</w:t>
            </w:r>
          </w:p>
        </w:tc>
      </w:tr>
      <w:tr w:rsidR="009C1E50" w:rsidRPr="009C1E50" w14:paraId="6B99AE70"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32C344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1DDA9C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06/03/2020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FC652E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666BF6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358</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EC8E22D"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55.7</w:t>
            </w:r>
          </w:p>
        </w:tc>
      </w:tr>
      <w:tr w:rsidR="009C1E50" w:rsidRPr="009C1E50" w14:paraId="15EFE3A6"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1C5F39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21E360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07/09/2020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7C0B8C66"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2161E70"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491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59A926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66.6</w:t>
            </w:r>
          </w:p>
        </w:tc>
      </w:tr>
      <w:tr w:rsidR="009C1E50" w:rsidRPr="009C1E50" w14:paraId="16543368"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EFD0370"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B79B90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08/12/2020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7BB229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12BFDA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356</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FAE21D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91.6</w:t>
            </w:r>
          </w:p>
        </w:tc>
      </w:tr>
      <w:tr w:rsidR="009C1E50" w:rsidRPr="009C1E50" w14:paraId="5E80D951"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744E68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94BFF3D"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10/22/2020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38BA43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F27E91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163</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926BF2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33.8</w:t>
            </w:r>
          </w:p>
        </w:tc>
      </w:tr>
      <w:tr w:rsidR="009C1E50" w:rsidRPr="009C1E50" w14:paraId="6A358D19"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01DECA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70C1ED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12/17/2020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70871C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A01BE4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112</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FEE761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9.0</w:t>
            </w:r>
          </w:p>
        </w:tc>
      </w:tr>
      <w:tr w:rsidR="009C1E50" w:rsidRPr="009C1E50" w14:paraId="2445932A"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372E72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A1997D0"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01/13/2021</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2E1AA3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64C5E9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95</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AD5B9CB"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14.9</w:t>
            </w:r>
          </w:p>
        </w:tc>
      </w:tr>
      <w:tr w:rsidR="009C1E50" w:rsidRPr="009C1E50" w14:paraId="5D205676"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C2B73D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A0716A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02/09/2021</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0CFCFCEE"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07FFE6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48</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94F2A8E"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4.0</w:t>
            </w:r>
          </w:p>
        </w:tc>
      </w:tr>
      <w:tr w:rsidR="009C1E50" w:rsidRPr="009C1E50" w14:paraId="6B60732B"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3CA1D4A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767875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03/10/2021</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9C121A6"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134CAD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43</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156D61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3.3</w:t>
            </w:r>
          </w:p>
        </w:tc>
      </w:tr>
      <w:tr w:rsidR="009C1E50" w:rsidRPr="009C1E50" w14:paraId="72F36717"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E2F1CA6"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06AF907"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04/20/2021</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2E04A9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19AAD3E"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148</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5F4FF50"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21.2</w:t>
            </w:r>
          </w:p>
        </w:tc>
      </w:tr>
      <w:tr w:rsidR="009C1E50" w:rsidRPr="009C1E50" w14:paraId="7E3D609B"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7EC6E50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F4DFBC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05/20/2021</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5DC0522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61CE56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212</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D9A947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29.0</w:t>
            </w:r>
          </w:p>
        </w:tc>
      </w:tr>
      <w:tr w:rsidR="009C1E50" w:rsidRPr="009C1E50" w14:paraId="467C4699"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3B004E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2BA0A9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06/15/2021</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634D41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3B947A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414</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5FEAE93"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73.1</w:t>
            </w:r>
          </w:p>
        </w:tc>
      </w:tr>
      <w:tr w:rsidR="009C1E50" w:rsidRPr="009C1E50" w14:paraId="7FAA51D2"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8AD258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1585DD5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07/13/2021</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B8889DA"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01D3BB9"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841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C8905A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162.1</w:t>
            </w:r>
          </w:p>
        </w:tc>
      </w:tr>
      <w:tr w:rsidR="009C1E50" w:rsidRPr="009C1E50" w14:paraId="34605012"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4411DF0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7CA6AFA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08/11/2021</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1AD1014"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74E9F85"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963</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E4A5308"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238.6</w:t>
            </w:r>
          </w:p>
        </w:tc>
      </w:tr>
      <w:tr w:rsidR="009C1E50" w:rsidRPr="009C1E50" w14:paraId="0E8E02EF" w14:textId="77777777" w:rsidTr="009C1E50">
        <w:trPr>
          <w:trHeight w:val="317"/>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DEC873F"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fr-FR"/>
              </w:rPr>
              <w:t>Homathko</w:t>
            </w:r>
          </w:p>
        </w:tc>
        <w:tc>
          <w:tcPr>
            <w:tcW w:w="132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260D6B62"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10/07/2021</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8" w:type="dxa"/>
              <w:left w:w="8" w:type="dxa"/>
              <w:bottom w:w="0" w:type="dxa"/>
              <w:right w:w="8" w:type="dxa"/>
            </w:tcMar>
            <w:vAlign w:val="bottom"/>
            <w:hideMark/>
          </w:tcPr>
          <w:p w14:paraId="6BDD4CDD"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1200</w:t>
            </w:r>
          </w:p>
        </w:tc>
        <w:tc>
          <w:tcPr>
            <w:tcW w:w="9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3DAB851"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152</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8DDC2FC" w14:textId="77777777" w:rsidR="009C1E50" w:rsidRPr="009C1E50" w:rsidRDefault="009C1E50" w:rsidP="009C1E50">
            <w:pPr>
              <w:rPr>
                <w:rFonts w:ascii="Myriad Pro" w:hAnsi="Myriad Pro"/>
                <w:sz w:val="22"/>
                <w:szCs w:val="22"/>
                <w:lang w:val="fr-FR"/>
              </w:rPr>
            </w:pPr>
            <w:r w:rsidRPr="009C1E50">
              <w:rPr>
                <w:rFonts w:ascii="Myriad Pro" w:hAnsi="Myriad Pro"/>
                <w:sz w:val="22"/>
                <w:szCs w:val="22"/>
                <w:lang w:val="en-AE"/>
              </w:rPr>
              <w:t>17.6</w:t>
            </w:r>
          </w:p>
        </w:tc>
      </w:tr>
    </w:tbl>
    <w:p w14:paraId="43FE6B33" w14:textId="5A9B7873" w:rsidR="00614178" w:rsidRDefault="00614178" w:rsidP="00614178">
      <w:pPr>
        <w:rPr>
          <w:rFonts w:ascii="Myriad Pro" w:hAnsi="Myriad Pro"/>
          <w:b/>
          <w:sz w:val="22"/>
          <w:szCs w:val="22"/>
        </w:rPr>
      </w:pPr>
      <w:r w:rsidRPr="00614178">
        <w:rPr>
          <w:rFonts w:ascii="Myriad Pro" w:hAnsi="Myriad Pro"/>
          <w:b/>
          <w:sz w:val="22"/>
          <w:szCs w:val="22"/>
        </w:rPr>
        <w:lastRenderedPageBreak/>
        <w:t>Table S1.</w:t>
      </w:r>
      <w:r w:rsidRPr="00F80318">
        <w:rPr>
          <w:rFonts w:ascii="Myriad Pro" w:hAnsi="Myriad Pro"/>
          <w:sz w:val="22"/>
          <w:szCs w:val="22"/>
        </w:rPr>
        <w:t xml:space="preserve"> </w:t>
      </w:r>
      <w:r w:rsidRPr="00614178">
        <w:rPr>
          <w:rFonts w:ascii="Myriad Pro" w:hAnsi="Myriad Pro"/>
          <w:sz w:val="22"/>
          <w:szCs w:val="22"/>
        </w:rPr>
        <w:t xml:space="preserve">Suspended sediment samples collected in the </w:t>
      </w:r>
      <w:r>
        <w:rPr>
          <w:rFonts w:ascii="Myriad Pro" w:hAnsi="Myriad Pro"/>
          <w:sz w:val="22"/>
          <w:szCs w:val="22"/>
        </w:rPr>
        <w:t>Homathko</w:t>
      </w:r>
      <w:r w:rsidRPr="00614178">
        <w:rPr>
          <w:rFonts w:ascii="Myriad Pro" w:hAnsi="Myriad Pro"/>
          <w:sz w:val="22"/>
          <w:szCs w:val="22"/>
        </w:rPr>
        <w:t xml:space="preserve"> River between 201</w:t>
      </w:r>
      <w:r>
        <w:rPr>
          <w:rFonts w:ascii="Myriad Pro" w:hAnsi="Myriad Pro"/>
          <w:sz w:val="22"/>
          <w:szCs w:val="22"/>
        </w:rPr>
        <w:t>6 and 2021</w:t>
      </w:r>
      <w:r w:rsidRPr="00614178">
        <w:rPr>
          <w:rFonts w:ascii="Myriad Pro" w:hAnsi="Myriad Pro"/>
          <w:sz w:val="22"/>
          <w:szCs w:val="22"/>
        </w:rPr>
        <w:t>. Flow discharge are g</w:t>
      </w:r>
      <w:r w:rsidR="00103639">
        <w:rPr>
          <w:rFonts w:ascii="Myriad Pro" w:hAnsi="Myriad Pro"/>
          <w:sz w:val="22"/>
          <w:szCs w:val="22"/>
        </w:rPr>
        <w:t xml:space="preserve">iven in cubic meter </w:t>
      </w:r>
      <w:r w:rsidRPr="00614178">
        <w:rPr>
          <w:rFonts w:ascii="Myriad Pro" w:hAnsi="Myriad Pro"/>
          <w:sz w:val="22"/>
          <w:szCs w:val="22"/>
        </w:rPr>
        <w:t>per second and concentrations (Conc.) in milligram per liter)</w:t>
      </w:r>
      <w:r>
        <w:rPr>
          <w:rFonts w:ascii="Myriad Pro" w:hAnsi="Myriad Pro"/>
          <w:b/>
          <w:sz w:val="22"/>
          <w:szCs w:val="22"/>
        </w:rPr>
        <w:t xml:space="preserve"> </w:t>
      </w:r>
    </w:p>
    <w:p w14:paraId="66DAAEBE" w14:textId="77777777" w:rsidR="00614178" w:rsidRPr="00614178" w:rsidRDefault="00614178" w:rsidP="00614178">
      <w:pPr>
        <w:jc w:val="both"/>
        <w:rPr>
          <w:rFonts w:ascii="Myriad Pro" w:hAnsi="Myriad Pro"/>
          <w:sz w:val="20"/>
        </w:rPr>
      </w:pPr>
    </w:p>
    <w:tbl>
      <w:tblPr>
        <w:tblW w:w="5400" w:type="dxa"/>
        <w:tblCellMar>
          <w:left w:w="0" w:type="dxa"/>
          <w:right w:w="0" w:type="dxa"/>
        </w:tblCellMar>
        <w:tblLook w:val="0600" w:firstRow="0" w:lastRow="0" w:firstColumn="0" w:lastColumn="0" w:noHBand="1" w:noVBand="1"/>
      </w:tblPr>
      <w:tblGrid>
        <w:gridCol w:w="1160"/>
        <w:gridCol w:w="1300"/>
        <w:gridCol w:w="980"/>
        <w:gridCol w:w="980"/>
        <w:gridCol w:w="980"/>
      </w:tblGrid>
      <w:tr w:rsidR="00103639" w:rsidRPr="00103639" w14:paraId="6C93C0EE" w14:textId="77777777" w:rsidTr="00103639">
        <w:trPr>
          <w:trHeight w:val="692"/>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EE5BA05"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b/>
                <w:bCs/>
                <w:sz w:val="22"/>
                <w:szCs w:val="22"/>
                <w:lang w:val="fr-FR"/>
              </w:rPr>
              <w:t>Site</w:t>
            </w:r>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E1E43A2"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b/>
                <w:bCs/>
                <w:sz w:val="22"/>
                <w:szCs w:val="22"/>
                <w:lang w:val="fr-FR"/>
              </w:rPr>
              <w:t>Date</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A157452"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b/>
                <w:bCs/>
                <w:sz w:val="22"/>
                <w:szCs w:val="22"/>
                <w:lang w:val="fr-FR"/>
              </w:rPr>
              <w:t>Time</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41C38CB"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b/>
                <w:bCs/>
                <w:sz w:val="22"/>
                <w:szCs w:val="22"/>
                <w:lang w:val="fr-FR"/>
              </w:rPr>
              <w:t>Flow (m</w:t>
            </w:r>
            <w:r w:rsidRPr="00103639">
              <w:rPr>
                <w:rFonts w:ascii="Myriad Pro" w:hAnsi="Myriad Pro"/>
                <w:b/>
                <w:bCs/>
                <w:sz w:val="22"/>
                <w:szCs w:val="22"/>
                <w:vertAlign w:val="superscript"/>
                <w:lang w:val="fr-FR"/>
              </w:rPr>
              <w:t>3</w:t>
            </w:r>
            <w:r w:rsidRPr="00103639">
              <w:rPr>
                <w:rFonts w:ascii="Myriad Pro" w:hAnsi="Myriad Pro"/>
                <w:b/>
                <w:bCs/>
                <w:sz w:val="22"/>
                <w:szCs w:val="22"/>
                <w:lang w:val="fr-FR"/>
              </w:rPr>
              <w:t>/sec)</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9BB96C4"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b/>
                <w:bCs/>
                <w:sz w:val="22"/>
                <w:szCs w:val="22"/>
                <w:lang w:val="fr-FR"/>
              </w:rPr>
              <w:t>Conc. (mg/l)</w:t>
            </w:r>
          </w:p>
        </w:tc>
      </w:tr>
      <w:tr w:rsidR="00103639" w:rsidRPr="00103639" w14:paraId="2EF6AB64"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B5D6198"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875FD3A"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04/30/2018</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1808165"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9F0EC0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111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A9C0848"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16.5</w:t>
            </w:r>
          </w:p>
        </w:tc>
      </w:tr>
      <w:tr w:rsidR="00103639" w:rsidRPr="00103639" w14:paraId="761764DD"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819F11F"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6440B47"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06/02/2018</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B71748B"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A90B27D"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166</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C1C55E1"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29.9</w:t>
            </w:r>
          </w:p>
        </w:tc>
      </w:tr>
      <w:tr w:rsidR="00103639" w:rsidRPr="00103639" w14:paraId="463703BF"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A85611A"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9EB152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08/29/2018</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A97A354"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661BAC3"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306</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E469E63"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37.9</w:t>
            </w:r>
          </w:p>
        </w:tc>
      </w:tr>
      <w:tr w:rsidR="00103639" w:rsidRPr="00103639" w14:paraId="6668A423"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79790AD"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C9611F8"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09/19/2018</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43C17C2"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0683DF3"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85</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A1D7043"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3.5</w:t>
            </w:r>
          </w:p>
        </w:tc>
      </w:tr>
      <w:tr w:rsidR="00103639" w:rsidRPr="00103639" w14:paraId="3098C1A3"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76DBED6"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83EF5B4"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10/23/2018</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264CBB1"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FE6FBD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54</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B5896AA"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6.1</w:t>
            </w:r>
          </w:p>
        </w:tc>
      </w:tr>
      <w:tr w:rsidR="00103639" w:rsidRPr="00103639" w14:paraId="6B8B592D"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F4967CC"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E1FF84A"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03/28/2019</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B852066"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D38CA17"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36</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6AD9073"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2.9</w:t>
            </w:r>
          </w:p>
        </w:tc>
      </w:tr>
      <w:tr w:rsidR="00103639" w:rsidRPr="00103639" w14:paraId="52A1BB09"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BE90589"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5865215"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06/25/2019</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D07A607"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9792F71"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195</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91DADD0"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25.1</w:t>
            </w:r>
          </w:p>
        </w:tc>
      </w:tr>
      <w:tr w:rsidR="00103639" w:rsidRPr="00103639" w14:paraId="73990745"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1912422"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823FA5A"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12/17/2020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7482BE7"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6C93BA0"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60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101229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5.7</w:t>
            </w:r>
          </w:p>
        </w:tc>
      </w:tr>
      <w:tr w:rsidR="00103639" w:rsidRPr="00103639" w14:paraId="0961ED42"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0B8CB0A"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C522AE7"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01/13/2021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744CBD0"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54BD9FC"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51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9F64FD8"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4.4</w:t>
            </w:r>
          </w:p>
        </w:tc>
      </w:tr>
      <w:tr w:rsidR="00103639" w:rsidRPr="00103639" w14:paraId="59B9C270"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CD7C403"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C87620F"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02/09/2021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0C9B16B"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4A812C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26</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EE59CB6"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3.1</w:t>
            </w:r>
          </w:p>
        </w:tc>
      </w:tr>
      <w:tr w:rsidR="00103639" w:rsidRPr="00103639" w14:paraId="07ACAF8F"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665381A"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4260920"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03/10/2021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238D5A3"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9688CDB"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23</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AF081B4"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2.3</w:t>
            </w:r>
          </w:p>
        </w:tc>
      </w:tr>
      <w:tr w:rsidR="00103639" w:rsidRPr="00103639" w14:paraId="79CC6C9D"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6D7BA46"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D11C12F"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04/20/2021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D2CF2ED"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070598B"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80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128157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13.3</w:t>
            </w:r>
          </w:p>
        </w:tc>
      </w:tr>
      <w:tr w:rsidR="00103639" w:rsidRPr="00103639" w14:paraId="3473DB0C"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26FC2F1"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49658F8"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05/20/2021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6DFC52A"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19B900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114</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67F17073"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47.7</w:t>
            </w:r>
          </w:p>
        </w:tc>
      </w:tr>
      <w:tr w:rsidR="00103639" w:rsidRPr="00103639" w14:paraId="6FF660D9"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BA72B15"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72CA8A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06/15/2021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74F21AD"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1CBD23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223</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434CAF85"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88.2</w:t>
            </w:r>
          </w:p>
        </w:tc>
      </w:tr>
      <w:tr w:rsidR="00103639" w:rsidRPr="00103639" w14:paraId="18280981"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9EE5560"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74E171F"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06/30/2021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9D9D288"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46E962E"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909</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184366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526.4</w:t>
            </w:r>
          </w:p>
        </w:tc>
      </w:tr>
      <w:tr w:rsidR="00103639" w:rsidRPr="00103639" w14:paraId="5739AE2B"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301458C"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2D5E1B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07/13/2021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2417C8E"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554214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461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78DD53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61.3</w:t>
            </w:r>
          </w:p>
        </w:tc>
      </w:tr>
      <w:tr w:rsidR="00103639" w:rsidRPr="00103639" w14:paraId="516AE2BA"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ADB85E1"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2ABF5E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08/10/2021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A05B813"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8736EDF"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405</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F711CCF"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131.7</w:t>
            </w:r>
          </w:p>
        </w:tc>
      </w:tr>
      <w:tr w:rsidR="00103639" w:rsidRPr="00103639" w14:paraId="7F623CE7"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C88D5E3"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882108C"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08/11/2021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0C1B5B5"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264BB7F"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510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3D79A957"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237.9</w:t>
            </w:r>
          </w:p>
        </w:tc>
      </w:tr>
      <w:tr w:rsidR="00103639" w:rsidRPr="00103639" w14:paraId="6B5373CB"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6C76300"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5A2DE538"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09/30/2021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DBF76AD"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2538A2D1"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321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8CAE8D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49.9</w:t>
            </w:r>
          </w:p>
        </w:tc>
      </w:tr>
      <w:tr w:rsidR="00103639" w:rsidRPr="00103639" w14:paraId="5BAF4D7A" w14:textId="77777777" w:rsidTr="00103639">
        <w:trPr>
          <w:trHeight w:val="369"/>
        </w:trPr>
        <w:tc>
          <w:tcPr>
            <w:tcW w:w="116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B8E1DF7" w14:textId="77777777" w:rsidR="00103639" w:rsidRPr="00103639" w:rsidRDefault="00103639" w:rsidP="00103639">
            <w:pPr>
              <w:spacing w:line="360" w:lineRule="auto"/>
              <w:jc w:val="both"/>
              <w:rPr>
                <w:rFonts w:ascii="Myriad Pro" w:hAnsi="Myriad Pro"/>
                <w:sz w:val="22"/>
                <w:szCs w:val="22"/>
                <w:lang w:val="fr-FR"/>
              </w:rPr>
            </w:pPr>
            <w:proofErr w:type="spellStart"/>
            <w:r w:rsidRPr="00103639">
              <w:rPr>
                <w:rFonts w:ascii="Myriad Pro" w:hAnsi="Myriad Pro"/>
                <w:sz w:val="22"/>
                <w:szCs w:val="22"/>
                <w:lang w:val="fr-FR"/>
              </w:rPr>
              <w:t>Southgate</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16208A3D"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10/07/2021</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79640339"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1200</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CDCA356"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62</w:t>
            </w:r>
          </w:p>
        </w:tc>
        <w:tc>
          <w:tcPr>
            <w:tcW w:w="980" w:type="dxa"/>
            <w:tcBorders>
              <w:top w:val="single" w:sz="8" w:space="0" w:color="FFFFFF"/>
              <w:left w:val="single" w:sz="8" w:space="0" w:color="FFFFFF"/>
              <w:bottom w:val="single" w:sz="8" w:space="0" w:color="FFFFFF"/>
              <w:right w:val="single" w:sz="8" w:space="0" w:color="FFFFFF"/>
            </w:tcBorders>
            <w:shd w:val="clear" w:color="auto" w:fill="C5E0B4"/>
            <w:tcMar>
              <w:top w:w="12" w:type="dxa"/>
              <w:left w:w="12" w:type="dxa"/>
              <w:bottom w:w="0" w:type="dxa"/>
              <w:right w:w="12" w:type="dxa"/>
            </w:tcMar>
            <w:vAlign w:val="bottom"/>
            <w:hideMark/>
          </w:tcPr>
          <w:p w14:paraId="0772D703" w14:textId="77777777" w:rsidR="00103639" w:rsidRPr="00103639" w:rsidRDefault="00103639" w:rsidP="00103639">
            <w:pPr>
              <w:spacing w:line="360" w:lineRule="auto"/>
              <w:jc w:val="both"/>
              <w:rPr>
                <w:rFonts w:ascii="Myriad Pro" w:hAnsi="Myriad Pro"/>
                <w:sz w:val="22"/>
                <w:szCs w:val="22"/>
                <w:lang w:val="fr-FR"/>
              </w:rPr>
            </w:pPr>
            <w:r w:rsidRPr="00103639">
              <w:rPr>
                <w:rFonts w:ascii="Myriad Pro" w:hAnsi="Myriad Pro"/>
                <w:sz w:val="22"/>
                <w:szCs w:val="22"/>
                <w:lang w:val="en-AE"/>
              </w:rPr>
              <w:t>35.7</w:t>
            </w:r>
          </w:p>
        </w:tc>
      </w:tr>
    </w:tbl>
    <w:p w14:paraId="608331DE" w14:textId="3B5B8808" w:rsidR="00614178" w:rsidRDefault="002A59C4" w:rsidP="00614178">
      <w:pPr>
        <w:pStyle w:val="SMHeading"/>
        <w:keepLines/>
        <w:rPr>
          <w:rFonts w:ascii="Myriad Pro" w:hAnsi="Myriad Pro"/>
          <w:b w:val="0"/>
          <w:sz w:val="22"/>
          <w:szCs w:val="22"/>
        </w:rPr>
      </w:pPr>
      <w:r>
        <w:rPr>
          <w:rFonts w:ascii="Myriad Pro" w:hAnsi="Myriad Pro"/>
          <w:sz w:val="22"/>
          <w:szCs w:val="22"/>
        </w:rPr>
        <w:t>Table S2</w:t>
      </w:r>
      <w:r w:rsidR="00614178" w:rsidRPr="00F80318">
        <w:rPr>
          <w:rFonts w:ascii="Myriad Pro" w:hAnsi="Myriad Pro"/>
          <w:sz w:val="22"/>
          <w:szCs w:val="22"/>
        </w:rPr>
        <w:t xml:space="preserve">. </w:t>
      </w:r>
      <w:r w:rsidR="00614178" w:rsidRPr="00614178">
        <w:rPr>
          <w:rFonts w:ascii="Myriad Pro" w:hAnsi="Myriad Pro"/>
          <w:b w:val="0"/>
          <w:sz w:val="22"/>
          <w:szCs w:val="22"/>
        </w:rPr>
        <w:t>Suspended sediment samples collected in the Southgate</w:t>
      </w:r>
      <w:r w:rsidR="00614178">
        <w:rPr>
          <w:rFonts w:ascii="Myriad Pro" w:hAnsi="Myriad Pro"/>
          <w:b w:val="0"/>
          <w:sz w:val="22"/>
          <w:szCs w:val="22"/>
        </w:rPr>
        <w:t xml:space="preserve"> R</w:t>
      </w:r>
      <w:r w:rsidR="00614178" w:rsidRPr="00614178">
        <w:rPr>
          <w:rFonts w:ascii="Myriad Pro" w:hAnsi="Myriad Pro"/>
          <w:b w:val="0"/>
          <w:sz w:val="22"/>
          <w:szCs w:val="22"/>
        </w:rPr>
        <w:t>iver between 201</w:t>
      </w:r>
      <w:r w:rsidR="00614178">
        <w:rPr>
          <w:rFonts w:ascii="Myriad Pro" w:hAnsi="Myriad Pro"/>
          <w:b w:val="0"/>
          <w:sz w:val="22"/>
          <w:szCs w:val="22"/>
        </w:rPr>
        <w:t>8 and 2021</w:t>
      </w:r>
      <w:r w:rsidR="00614178" w:rsidRPr="00614178">
        <w:rPr>
          <w:rFonts w:ascii="Myriad Pro" w:hAnsi="Myriad Pro"/>
          <w:b w:val="0"/>
          <w:sz w:val="22"/>
          <w:szCs w:val="22"/>
        </w:rPr>
        <w:t>. Flow di</w:t>
      </w:r>
      <w:r w:rsidR="00103639">
        <w:rPr>
          <w:rFonts w:ascii="Myriad Pro" w:hAnsi="Myriad Pro"/>
          <w:b w:val="0"/>
          <w:sz w:val="22"/>
          <w:szCs w:val="22"/>
        </w:rPr>
        <w:t xml:space="preserve">scharge are given in cubic meter </w:t>
      </w:r>
      <w:r w:rsidR="00614178" w:rsidRPr="00614178">
        <w:rPr>
          <w:rFonts w:ascii="Myriad Pro" w:hAnsi="Myriad Pro"/>
          <w:b w:val="0"/>
          <w:sz w:val="22"/>
          <w:szCs w:val="22"/>
        </w:rPr>
        <w:t>per second and concentrations (Conc.) in milligram per liter)</w:t>
      </w:r>
      <w:r w:rsidR="00614178">
        <w:rPr>
          <w:rFonts w:ascii="Myriad Pro" w:hAnsi="Myriad Pro"/>
          <w:b w:val="0"/>
          <w:sz w:val="22"/>
          <w:szCs w:val="22"/>
        </w:rPr>
        <w:t xml:space="preserve"> </w:t>
      </w:r>
    </w:p>
    <w:p w14:paraId="642C0D1B" w14:textId="77777777" w:rsidR="00614178" w:rsidRDefault="00614178" w:rsidP="00780C59">
      <w:pPr>
        <w:spacing w:line="360" w:lineRule="auto"/>
        <w:jc w:val="both"/>
        <w:rPr>
          <w:rFonts w:ascii="Myriad Pro" w:hAnsi="Myriad Pro"/>
          <w:sz w:val="22"/>
          <w:szCs w:val="22"/>
        </w:rPr>
      </w:pPr>
    </w:p>
    <w:p w14:paraId="14FB1FC1" w14:textId="6BEF9426" w:rsidR="00780C59" w:rsidRPr="00236A7E" w:rsidRDefault="004C7A3C" w:rsidP="00614178">
      <w:pPr>
        <w:rPr>
          <w:rFonts w:ascii="Myriad Pro" w:hAnsi="Myriad Pro"/>
          <w:sz w:val="22"/>
          <w:szCs w:val="22"/>
        </w:rPr>
      </w:pPr>
      <w:r>
        <w:rPr>
          <w:rFonts w:ascii="Myriad Pro" w:hAnsi="Myriad Pro"/>
          <w:sz w:val="22"/>
          <w:szCs w:val="22"/>
        </w:rPr>
        <w:br w:type="page"/>
      </w:r>
    </w:p>
    <w:p w14:paraId="5FE490E7" w14:textId="472635CD" w:rsidR="00236A7E" w:rsidRDefault="00236A7E" w:rsidP="004C4E48">
      <w:pPr>
        <w:pStyle w:val="SMHeading"/>
        <w:spacing w:after="0"/>
        <w:rPr>
          <w:rFonts w:ascii="Myriad Pro" w:hAnsi="Myriad Pro"/>
          <w:sz w:val="22"/>
          <w:szCs w:val="22"/>
        </w:rPr>
      </w:pPr>
      <w:r w:rsidRPr="005314B5">
        <w:rPr>
          <w:rFonts w:ascii="Myriad Pro" w:hAnsi="Myriad Pro"/>
          <w:sz w:val="22"/>
          <w:szCs w:val="22"/>
        </w:rPr>
        <w:lastRenderedPageBreak/>
        <w:t>Text</w:t>
      </w:r>
      <w:r>
        <w:rPr>
          <w:rFonts w:ascii="Myriad Pro" w:hAnsi="Myriad Pro"/>
          <w:sz w:val="22"/>
          <w:szCs w:val="22"/>
        </w:rPr>
        <w:t xml:space="preserve"> S4: </w:t>
      </w:r>
      <w:r w:rsidR="00303C53">
        <w:rPr>
          <w:rFonts w:ascii="Myriad Pro" w:hAnsi="Myriad Pro"/>
          <w:sz w:val="22"/>
          <w:szCs w:val="22"/>
        </w:rPr>
        <w:t>S</w:t>
      </w:r>
      <w:r w:rsidR="00237572">
        <w:rPr>
          <w:rFonts w:ascii="Myriad Pro" w:hAnsi="Myriad Pro"/>
          <w:sz w:val="22"/>
          <w:szCs w:val="22"/>
        </w:rPr>
        <w:t>edimentation rate based on bathymetric difference maps</w:t>
      </w:r>
    </w:p>
    <w:p w14:paraId="42CECE09" w14:textId="7737C195" w:rsidR="004C4E48" w:rsidRDefault="007426FD" w:rsidP="004C4E48">
      <w:pPr>
        <w:spacing w:before="240" w:line="360" w:lineRule="auto"/>
        <w:jc w:val="both"/>
        <w:rPr>
          <w:rFonts w:ascii="Myriad Pro" w:hAnsi="Myriad Pro"/>
          <w:sz w:val="22"/>
          <w:szCs w:val="22"/>
        </w:rPr>
      </w:pPr>
      <w:r w:rsidRPr="007426FD">
        <w:rPr>
          <w:rFonts w:ascii="Myriad Pro" w:hAnsi="Myriad Pro"/>
          <w:sz w:val="22"/>
          <w:szCs w:val="22"/>
        </w:rPr>
        <w:t xml:space="preserve">The first approach </w:t>
      </w:r>
      <w:r>
        <w:rPr>
          <w:rFonts w:ascii="Myriad Pro" w:hAnsi="Myriad Pro"/>
          <w:sz w:val="22"/>
          <w:szCs w:val="22"/>
        </w:rPr>
        <w:t xml:space="preserve">to determine sedimentation rates in </w:t>
      </w:r>
      <w:proofErr w:type="spellStart"/>
      <w:r>
        <w:rPr>
          <w:rFonts w:ascii="Myriad Pro" w:hAnsi="Myriad Pro"/>
          <w:sz w:val="22"/>
          <w:szCs w:val="22"/>
        </w:rPr>
        <w:t>Bute</w:t>
      </w:r>
      <w:proofErr w:type="spellEnd"/>
      <w:r>
        <w:rPr>
          <w:rFonts w:ascii="Myriad Pro" w:hAnsi="Myriad Pro"/>
          <w:sz w:val="22"/>
          <w:szCs w:val="22"/>
        </w:rPr>
        <w:t xml:space="preserve"> Inlet </w:t>
      </w:r>
      <w:r w:rsidRPr="007426FD">
        <w:rPr>
          <w:rFonts w:ascii="Myriad Pro" w:hAnsi="Myriad Pro"/>
          <w:sz w:val="22"/>
          <w:szCs w:val="22"/>
        </w:rPr>
        <w:t>uses differences between two bathymetric su</w:t>
      </w:r>
      <w:r>
        <w:rPr>
          <w:rFonts w:ascii="Myriad Pro" w:hAnsi="Myriad Pro"/>
          <w:sz w:val="22"/>
          <w:szCs w:val="22"/>
        </w:rPr>
        <w:t xml:space="preserve">rveys obtained in 2008 and 2018, and </w:t>
      </w:r>
      <w:r w:rsidR="00AE252C">
        <w:rPr>
          <w:rFonts w:ascii="Myriad Pro" w:hAnsi="Myriad Pro"/>
          <w:sz w:val="22"/>
          <w:szCs w:val="22"/>
        </w:rPr>
        <w:t>analyzed</w:t>
      </w:r>
      <w:r>
        <w:rPr>
          <w:rFonts w:ascii="Myriad Pro" w:hAnsi="Myriad Pro"/>
          <w:sz w:val="22"/>
          <w:szCs w:val="22"/>
        </w:rPr>
        <w:t xml:space="preserve"> by </w:t>
      </w:r>
      <w:proofErr w:type="spellStart"/>
      <w:r>
        <w:rPr>
          <w:rFonts w:ascii="Myriad Pro" w:hAnsi="Myriad Pro"/>
          <w:sz w:val="22"/>
          <w:szCs w:val="22"/>
        </w:rPr>
        <w:t>Heijnen</w:t>
      </w:r>
      <w:proofErr w:type="spellEnd"/>
      <w:r>
        <w:rPr>
          <w:rFonts w:ascii="Myriad Pro" w:hAnsi="Myriad Pro"/>
          <w:sz w:val="22"/>
          <w:szCs w:val="22"/>
        </w:rPr>
        <w:t xml:space="preserve"> et al. (</w:t>
      </w:r>
      <w:r w:rsidR="00071E8D">
        <w:rPr>
          <w:rFonts w:ascii="Myriad Pro" w:hAnsi="Myriad Pro"/>
          <w:sz w:val="22"/>
          <w:szCs w:val="22"/>
        </w:rPr>
        <w:t>2022</w:t>
      </w:r>
      <w:r>
        <w:rPr>
          <w:rFonts w:ascii="Myriad Pro" w:hAnsi="Myriad Pro"/>
          <w:sz w:val="22"/>
          <w:szCs w:val="22"/>
        </w:rPr>
        <w:t>).</w:t>
      </w:r>
      <w:r w:rsidRPr="007426FD">
        <w:rPr>
          <w:rFonts w:ascii="Myriad Pro" w:hAnsi="Myriad Pro"/>
          <w:sz w:val="22"/>
          <w:szCs w:val="22"/>
        </w:rPr>
        <w:t xml:space="preserve"> This approach </w:t>
      </w:r>
      <w:r w:rsidR="00AE252C">
        <w:rPr>
          <w:rFonts w:ascii="Myriad Pro" w:hAnsi="Myriad Pro"/>
          <w:sz w:val="22"/>
          <w:szCs w:val="22"/>
        </w:rPr>
        <w:t xml:space="preserve">derived sediment volumes in the channel and lobe of </w:t>
      </w:r>
      <w:proofErr w:type="spellStart"/>
      <w:r w:rsidR="00AE252C">
        <w:rPr>
          <w:rFonts w:ascii="Myriad Pro" w:hAnsi="Myriad Pro"/>
          <w:sz w:val="22"/>
          <w:szCs w:val="22"/>
        </w:rPr>
        <w:t>Bute</w:t>
      </w:r>
      <w:proofErr w:type="spellEnd"/>
      <w:r w:rsidR="00AE252C">
        <w:rPr>
          <w:rFonts w:ascii="Myriad Pro" w:hAnsi="Myriad Pro"/>
          <w:sz w:val="22"/>
          <w:szCs w:val="22"/>
        </w:rPr>
        <w:t xml:space="preserve"> Inlet, showing that sediment is transported stepwise down the channel </w:t>
      </w:r>
      <w:proofErr w:type="gramStart"/>
      <w:r w:rsidR="004E5B46">
        <w:rPr>
          <w:rFonts w:ascii="Myriad Pro" w:hAnsi="Myriad Pro"/>
          <w:sz w:val="22"/>
          <w:szCs w:val="22"/>
        </w:rPr>
        <w:t>as a result</w:t>
      </w:r>
      <w:proofErr w:type="gramEnd"/>
      <w:r w:rsidR="004E5B46">
        <w:rPr>
          <w:rFonts w:ascii="Myriad Pro" w:hAnsi="Myriad Pro"/>
          <w:sz w:val="22"/>
          <w:szCs w:val="22"/>
        </w:rPr>
        <w:t xml:space="preserve"> of t</w:t>
      </w:r>
      <w:r w:rsidR="00AE252C">
        <w:rPr>
          <w:rFonts w:ascii="Myriad Pro" w:hAnsi="Myriad Pro"/>
          <w:sz w:val="22"/>
          <w:szCs w:val="22"/>
        </w:rPr>
        <w:t xml:space="preserve">urbidity currents becoming less frequent </w:t>
      </w:r>
      <w:r w:rsidR="004E5B46">
        <w:rPr>
          <w:rFonts w:ascii="Myriad Pro" w:hAnsi="Myriad Pro"/>
          <w:sz w:val="22"/>
          <w:szCs w:val="22"/>
        </w:rPr>
        <w:t>along the channel transect</w:t>
      </w:r>
      <w:r w:rsidR="00AE252C">
        <w:rPr>
          <w:rFonts w:ascii="Myriad Pro" w:hAnsi="Myriad Pro"/>
          <w:sz w:val="22"/>
          <w:szCs w:val="22"/>
        </w:rPr>
        <w:t xml:space="preserve">.  </w:t>
      </w:r>
      <w:r w:rsidR="006A18E4">
        <w:rPr>
          <w:rFonts w:ascii="Myriad Pro" w:hAnsi="Myriad Pro"/>
          <w:sz w:val="22"/>
          <w:szCs w:val="22"/>
        </w:rPr>
        <w:t>Previous work</w:t>
      </w:r>
      <w:r w:rsidR="00AE252C">
        <w:rPr>
          <w:rFonts w:ascii="Myriad Pro" w:hAnsi="Myriad Pro"/>
          <w:sz w:val="22"/>
          <w:szCs w:val="22"/>
        </w:rPr>
        <w:t xml:space="preserve"> </w:t>
      </w:r>
      <w:r w:rsidR="006A18E4">
        <w:rPr>
          <w:rFonts w:ascii="Myriad Pro" w:hAnsi="Myriad Pro"/>
          <w:sz w:val="22"/>
          <w:szCs w:val="22"/>
        </w:rPr>
        <w:t>in the same channel highlighted</w:t>
      </w:r>
      <w:r w:rsidRPr="007426FD">
        <w:rPr>
          <w:rFonts w:ascii="Myriad Pro" w:hAnsi="Myriad Pro"/>
          <w:sz w:val="22"/>
          <w:szCs w:val="22"/>
        </w:rPr>
        <w:t xml:space="preserve"> zones of erosion and deposition that migrate upstream significantly (100 to 450 m per year</w:t>
      </w:r>
      <w:r w:rsidR="004E5B46">
        <w:rPr>
          <w:rFonts w:ascii="Myriad Pro" w:hAnsi="Myriad Pro"/>
          <w:sz w:val="22"/>
          <w:szCs w:val="22"/>
        </w:rPr>
        <w:t xml:space="preserve">) due to the presence of turbidity current-related </w:t>
      </w:r>
      <w:proofErr w:type="spellStart"/>
      <w:r w:rsidRPr="007426FD">
        <w:rPr>
          <w:rFonts w:ascii="Myriad Pro" w:hAnsi="Myriad Pro"/>
          <w:sz w:val="22"/>
          <w:szCs w:val="22"/>
        </w:rPr>
        <w:t>knickpoints</w:t>
      </w:r>
      <w:proofErr w:type="spellEnd"/>
      <w:r w:rsidRPr="007426FD">
        <w:rPr>
          <w:rFonts w:ascii="Myriad Pro" w:hAnsi="Myriad Pro"/>
          <w:sz w:val="22"/>
          <w:szCs w:val="22"/>
        </w:rPr>
        <w:t xml:space="preserve"> (</w:t>
      </w:r>
      <w:proofErr w:type="spellStart"/>
      <w:r w:rsidRPr="007426FD">
        <w:rPr>
          <w:rFonts w:ascii="Myriad Pro" w:hAnsi="Myriad Pro"/>
          <w:sz w:val="22"/>
          <w:szCs w:val="22"/>
        </w:rPr>
        <w:t>Heijnen</w:t>
      </w:r>
      <w:proofErr w:type="spellEnd"/>
      <w:r w:rsidRPr="007426FD">
        <w:rPr>
          <w:rFonts w:ascii="Myriad Pro" w:hAnsi="Myriad Pro"/>
          <w:sz w:val="22"/>
          <w:szCs w:val="22"/>
        </w:rPr>
        <w:t xml:space="preserve"> et al., 2020). Overall, the channel </w:t>
      </w:r>
      <w:r w:rsidR="00AE252C">
        <w:rPr>
          <w:rFonts w:ascii="Myriad Pro" w:hAnsi="Myriad Pro"/>
          <w:sz w:val="22"/>
          <w:szCs w:val="22"/>
        </w:rPr>
        <w:t>has a net eroded volume of 41 ± 12 Mm</w:t>
      </w:r>
      <w:r w:rsidR="00AE252C" w:rsidRPr="00AE252C">
        <w:rPr>
          <w:rFonts w:ascii="Myriad Pro" w:hAnsi="Myriad Pro"/>
          <w:sz w:val="22"/>
          <w:szCs w:val="22"/>
          <w:vertAlign w:val="superscript"/>
        </w:rPr>
        <w:t>3</w:t>
      </w:r>
      <w:r w:rsidR="00AE252C">
        <w:rPr>
          <w:rFonts w:ascii="Myriad Pro" w:hAnsi="Myriad Pro"/>
          <w:sz w:val="22"/>
          <w:szCs w:val="22"/>
        </w:rPr>
        <w:t xml:space="preserve"> and a </w:t>
      </w:r>
      <w:proofErr w:type="gramStart"/>
      <w:r w:rsidR="00AE252C">
        <w:rPr>
          <w:rFonts w:ascii="Myriad Pro" w:hAnsi="Myriad Pro"/>
          <w:sz w:val="22"/>
          <w:szCs w:val="22"/>
        </w:rPr>
        <w:t>n</w:t>
      </w:r>
      <w:r w:rsidR="006A18E4">
        <w:rPr>
          <w:rFonts w:ascii="Myriad Pro" w:hAnsi="Myriad Pro"/>
          <w:sz w:val="22"/>
          <w:szCs w:val="22"/>
        </w:rPr>
        <w:t>e</w:t>
      </w:r>
      <w:r w:rsidR="00AE252C">
        <w:rPr>
          <w:rFonts w:ascii="Myriad Pro" w:hAnsi="Myriad Pro"/>
          <w:sz w:val="22"/>
          <w:szCs w:val="22"/>
        </w:rPr>
        <w:t>t deposited</w:t>
      </w:r>
      <w:proofErr w:type="gramEnd"/>
      <w:r w:rsidR="00AE252C">
        <w:rPr>
          <w:rFonts w:ascii="Myriad Pro" w:hAnsi="Myriad Pro"/>
          <w:sz w:val="22"/>
          <w:szCs w:val="22"/>
        </w:rPr>
        <w:t xml:space="preserve"> volume of </w:t>
      </w:r>
      <w:r w:rsidR="006A18E4">
        <w:rPr>
          <w:rFonts w:ascii="Myriad Pro" w:hAnsi="Myriad Pro"/>
          <w:sz w:val="22"/>
          <w:szCs w:val="22"/>
        </w:rPr>
        <w:t>19 ± 12 Mm</w:t>
      </w:r>
      <w:r w:rsidR="006A18E4" w:rsidRPr="00AE252C">
        <w:rPr>
          <w:rFonts w:ascii="Myriad Pro" w:hAnsi="Myriad Pro"/>
          <w:sz w:val="22"/>
          <w:szCs w:val="22"/>
          <w:vertAlign w:val="superscript"/>
        </w:rPr>
        <w:t>3</w:t>
      </w:r>
      <w:r w:rsidR="006A18E4">
        <w:rPr>
          <w:rFonts w:ascii="Myriad Pro" w:hAnsi="Myriad Pro"/>
          <w:sz w:val="22"/>
          <w:szCs w:val="22"/>
        </w:rPr>
        <w:t xml:space="preserve"> between 2008 and 2018 </w:t>
      </w:r>
      <w:r w:rsidR="00AE252C">
        <w:rPr>
          <w:rFonts w:ascii="Myriad Pro" w:hAnsi="Myriad Pro"/>
          <w:sz w:val="22"/>
          <w:szCs w:val="22"/>
        </w:rPr>
        <w:t>(Tab</w:t>
      </w:r>
      <w:r w:rsidR="00071E8D">
        <w:rPr>
          <w:rFonts w:ascii="Myriad Pro" w:hAnsi="Myriad Pro"/>
          <w:sz w:val="22"/>
          <w:szCs w:val="22"/>
        </w:rPr>
        <w:t xml:space="preserve">le S3; </w:t>
      </w:r>
      <w:proofErr w:type="spellStart"/>
      <w:r w:rsidR="00071E8D">
        <w:rPr>
          <w:rFonts w:ascii="Myriad Pro" w:hAnsi="Myriad Pro"/>
          <w:sz w:val="22"/>
          <w:szCs w:val="22"/>
        </w:rPr>
        <w:t>Heijnen</w:t>
      </w:r>
      <w:proofErr w:type="spellEnd"/>
      <w:r w:rsidR="00071E8D">
        <w:rPr>
          <w:rFonts w:ascii="Myriad Pro" w:hAnsi="Myriad Pro"/>
          <w:sz w:val="22"/>
          <w:szCs w:val="22"/>
        </w:rPr>
        <w:t xml:space="preserve"> et al., 2022</w:t>
      </w:r>
      <w:r w:rsidR="00AE252C">
        <w:rPr>
          <w:rFonts w:ascii="Myriad Pro" w:hAnsi="Myriad Pro"/>
          <w:sz w:val="22"/>
          <w:szCs w:val="22"/>
        </w:rPr>
        <w:t>)</w:t>
      </w:r>
      <w:r w:rsidR="006A18E4">
        <w:rPr>
          <w:rFonts w:ascii="Myriad Pro" w:hAnsi="Myriad Pro"/>
          <w:sz w:val="22"/>
          <w:szCs w:val="22"/>
        </w:rPr>
        <w:t xml:space="preserve">. The lobe shows no erosion and a total deposition of 30 ± </w:t>
      </w:r>
      <w:r w:rsidR="004E5B46">
        <w:rPr>
          <w:rFonts w:ascii="Myriad Pro" w:hAnsi="Myriad Pro"/>
          <w:sz w:val="22"/>
          <w:szCs w:val="22"/>
        </w:rPr>
        <w:t>38</w:t>
      </w:r>
      <w:r w:rsidR="006A18E4">
        <w:rPr>
          <w:rFonts w:ascii="Myriad Pro" w:hAnsi="Myriad Pro"/>
          <w:sz w:val="22"/>
          <w:szCs w:val="22"/>
        </w:rPr>
        <w:t xml:space="preserve"> Mm</w:t>
      </w:r>
      <w:r w:rsidR="006A18E4" w:rsidRPr="00AE252C">
        <w:rPr>
          <w:rFonts w:ascii="Myriad Pro" w:hAnsi="Myriad Pro"/>
          <w:sz w:val="22"/>
          <w:szCs w:val="22"/>
          <w:vertAlign w:val="superscript"/>
        </w:rPr>
        <w:t>3</w:t>
      </w:r>
      <w:r w:rsidR="006A18E4">
        <w:rPr>
          <w:rFonts w:ascii="Myriad Pro" w:hAnsi="Myriad Pro"/>
          <w:sz w:val="22"/>
          <w:szCs w:val="22"/>
        </w:rPr>
        <w:t xml:space="preserve"> between 2008 and 2018 (Tab</w:t>
      </w:r>
      <w:r w:rsidR="00071E8D">
        <w:rPr>
          <w:rFonts w:ascii="Myriad Pro" w:hAnsi="Myriad Pro"/>
          <w:sz w:val="22"/>
          <w:szCs w:val="22"/>
        </w:rPr>
        <w:t xml:space="preserve">le S3; </w:t>
      </w:r>
      <w:proofErr w:type="spellStart"/>
      <w:r w:rsidR="00071E8D">
        <w:rPr>
          <w:rFonts w:ascii="Myriad Pro" w:hAnsi="Myriad Pro"/>
          <w:sz w:val="22"/>
          <w:szCs w:val="22"/>
        </w:rPr>
        <w:t>Heijnen</w:t>
      </w:r>
      <w:proofErr w:type="spellEnd"/>
      <w:r w:rsidR="00071E8D">
        <w:rPr>
          <w:rFonts w:ascii="Myriad Pro" w:hAnsi="Myriad Pro"/>
          <w:sz w:val="22"/>
          <w:szCs w:val="22"/>
        </w:rPr>
        <w:t xml:space="preserve"> et al., 2022</w:t>
      </w:r>
      <w:r w:rsidR="006A18E4">
        <w:rPr>
          <w:rFonts w:ascii="Myriad Pro" w:hAnsi="Myriad Pro"/>
          <w:sz w:val="22"/>
          <w:szCs w:val="22"/>
        </w:rPr>
        <w:t xml:space="preserve">). </w:t>
      </w:r>
      <w:r w:rsidR="004E5B46">
        <w:rPr>
          <w:rFonts w:ascii="Myriad Pro" w:hAnsi="Myriad Pro"/>
          <w:sz w:val="22"/>
          <w:szCs w:val="22"/>
        </w:rPr>
        <w:t>Volume</w:t>
      </w:r>
      <w:r w:rsidR="006A18E4" w:rsidRPr="007426FD">
        <w:rPr>
          <w:rFonts w:ascii="Myriad Pro" w:hAnsi="Myriad Pro"/>
          <w:sz w:val="22"/>
          <w:szCs w:val="22"/>
        </w:rPr>
        <w:t xml:space="preserve"> uncertainties are based on vertical accuracy of the </w:t>
      </w:r>
      <w:proofErr w:type="spellStart"/>
      <w:r w:rsidR="006A18E4" w:rsidRPr="007426FD">
        <w:rPr>
          <w:rFonts w:ascii="Myriad Pro" w:hAnsi="Myriad Pro"/>
          <w:sz w:val="22"/>
          <w:szCs w:val="22"/>
        </w:rPr>
        <w:t>multibeam</w:t>
      </w:r>
      <w:proofErr w:type="spellEnd"/>
      <w:r w:rsidR="006A18E4" w:rsidRPr="007426FD">
        <w:rPr>
          <w:rFonts w:ascii="Myriad Pro" w:hAnsi="Myriad Pro"/>
          <w:sz w:val="22"/>
          <w:szCs w:val="22"/>
        </w:rPr>
        <w:t xml:space="preserve"> surveys of 0.5 % of the water </w:t>
      </w:r>
      <w:proofErr w:type="gramStart"/>
      <w:r w:rsidR="006A18E4" w:rsidRPr="007426FD">
        <w:rPr>
          <w:rFonts w:ascii="Myriad Pro" w:hAnsi="Myriad Pro"/>
          <w:sz w:val="22"/>
          <w:szCs w:val="22"/>
        </w:rPr>
        <w:t>depth,</w:t>
      </w:r>
      <w:proofErr w:type="gramEnd"/>
      <w:r w:rsidR="006A18E4" w:rsidRPr="007426FD">
        <w:rPr>
          <w:rFonts w:ascii="Myriad Pro" w:hAnsi="Myriad Pro"/>
          <w:sz w:val="22"/>
          <w:szCs w:val="22"/>
        </w:rPr>
        <w:t xml:space="preserve"> hence the 600 m deep lobe is greatly affected (</w:t>
      </w:r>
      <w:proofErr w:type="spellStart"/>
      <w:r w:rsidR="006A18E4" w:rsidRPr="007426FD">
        <w:rPr>
          <w:rFonts w:ascii="Myriad Pro" w:hAnsi="Myriad Pro"/>
          <w:sz w:val="22"/>
          <w:szCs w:val="22"/>
        </w:rPr>
        <w:t>Heijnen</w:t>
      </w:r>
      <w:proofErr w:type="spellEnd"/>
      <w:r w:rsidR="006A18E4" w:rsidRPr="007426FD">
        <w:rPr>
          <w:rFonts w:ascii="Myriad Pro" w:hAnsi="Myriad Pro"/>
          <w:sz w:val="22"/>
          <w:szCs w:val="22"/>
        </w:rPr>
        <w:t xml:space="preserve"> et al., 2020).</w:t>
      </w:r>
      <w:r w:rsidR="006A18E4">
        <w:rPr>
          <w:rFonts w:ascii="Myriad Pro" w:hAnsi="Myriad Pro"/>
          <w:sz w:val="22"/>
          <w:szCs w:val="22"/>
        </w:rPr>
        <w:t xml:space="preserve"> </w:t>
      </w:r>
      <w:r w:rsidR="004E5B46">
        <w:rPr>
          <w:rFonts w:ascii="Myriad Pro" w:hAnsi="Myriad Pro"/>
          <w:sz w:val="22"/>
          <w:szCs w:val="22"/>
        </w:rPr>
        <w:t>W</w:t>
      </w:r>
      <w:r w:rsidR="006A18E4">
        <w:rPr>
          <w:rFonts w:ascii="Myriad Pro" w:hAnsi="Myriad Pro"/>
          <w:sz w:val="22"/>
          <w:szCs w:val="22"/>
        </w:rPr>
        <w:t>e divided these net 2008-2018 sediment volumes by the surface areas of the channel and lobe, to de</w:t>
      </w:r>
      <w:r w:rsidR="004E5B46">
        <w:rPr>
          <w:rFonts w:ascii="Myriad Pro" w:hAnsi="Myriad Pro"/>
          <w:sz w:val="22"/>
          <w:szCs w:val="22"/>
        </w:rPr>
        <w:t xml:space="preserve">rive </w:t>
      </w:r>
      <w:r w:rsidR="006A18E4">
        <w:rPr>
          <w:rFonts w:ascii="Myriad Pro" w:hAnsi="Myriad Pro"/>
          <w:sz w:val="22"/>
          <w:szCs w:val="22"/>
        </w:rPr>
        <w:t>annual sedimentation rates of -16 ± 9 cm/</w:t>
      </w:r>
      <w:proofErr w:type="spellStart"/>
      <w:r w:rsidR="006A18E4">
        <w:rPr>
          <w:rFonts w:ascii="Myriad Pro" w:hAnsi="Myriad Pro"/>
          <w:sz w:val="22"/>
          <w:szCs w:val="22"/>
        </w:rPr>
        <w:t>yr</w:t>
      </w:r>
      <w:proofErr w:type="spellEnd"/>
      <w:r w:rsidR="006A18E4">
        <w:rPr>
          <w:rFonts w:ascii="Myriad Pro" w:hAnsi="Myriad Pro"/>
          <w:sz w:val="22"/>
          <w:szCs w:val="22"/>
        </w:rPr>
        <w:t xml:space="preserve"> and 18 ± 9 cm/</w:t>
      </w:r>
      <w:proofErr w:type="spellStart"/>
      <w:r w:rsidR="006A18E4">
        <w:rPr>
          <w:rFonts w:ascii="Myriad Pro" w:hAnsi="Myriad Pro"/>
          <w:sz w:val="22"/>
          <w:szCs w:val="22"/>
        </w:rPr>
        <w:t>yr</w:t>
      </w:r>
      <w:proofErr w:type="spellEnd"/>
      <w:r w:rsidR="006A18E4">
        <w:rPr>
          <w:rFonts w:ascii="Myriad Pro" w:hAnsi="Myriad Pro"/>
          <w:sz w:val="22"/>
          <w:szCs w:val="22"/>
        </w:rPr>
        <w:t xml:space="preserve">, respectively (Table S4). </w:t>
      </w:r>
    </w:p>
    <w:p w14:paraId="53520597" w14:textId="27EB3366" w:rsidR="006A18E4" w:rsidRDefault="006A18E4" w:rsidP="004C4E48">
      <w:pPr>
        <w:spacing w:before="240" w:line="360" w:lineRule="auto"/>
        <w:jc w:val="both"/>
        <w:rPr>
          <w:rFonts w:ascii="Myriad Pro" w:hAnsi="Myriad Pro"/>
          <w:sz w:val="22"/>
          <w:szCs w:val="22"/>
        </w:rPr>
      </w:pPr>
      <w:r>
        <w:rPr>
          <w:rFonts w:ascii="Myriad Pro" w:hAnsi="Myriad Pro"/>
          <w:sz w:val="22"/>
          <w:szCs w:val="22"/>
        </w:rPr>
        <w:t xml:space="preserve">Comparison between the sources of sediment available in the </w:t>
      </w:r>
      <w:proofErr w:type="spellStart"/>
      <w:r>
        <w:rPr>
          <w:rFonts w:ascii="Myriad Pro" w:hAnsi="Myriad Pro"/>
          <w:sz w:val="22"/>
          <w:szCs w:val="22"/>
        </w:rPr>
        <w:t>Bute</w:t>
      </w:r>
      <w:proofErr w:type="spellEnd"/>
      <w:r>
        <w:rPr>
          <w:rFonts w:ascii="Myriad Pro" w:hAnsi="Myriad Pro"/>
          <w:sz w:val="22"/>
          <w:szCs w:val="22"/>
        </w:rPr>
        <w:t xml:space="preserve"> submarine system (i.e. supplied by the rivers and made available through erosion in the channel; Table S4) and sediment deposited on the seabed on the channel and lobe results</w:t>
      </w:r>
      <w:r w:rsidR="004C4E48">
        <w:rPr>
          <w:rFonts w:ascii="Myriad Pro" w:hAnsi="Myriad Pro"/>
          <w:sz w:val="22"/>
          <w:szCs w:val="22"/>
        </w:rPr>
        <w:t xml:space="preserve"> in a sediment deficit of 3.1 ± 0.9 Mm</w:t>
      </w:r>
      <w:r w:rsidR="004C4E48" w:rsidRPr="004C4E48">
        <w:rPr>
          <w:rFonts w:ascii="Myriad Pro" w:hAnsi="Myriad Pro"/>
          <w:sz w:val="22"/>
          <w:szCs w:val="22"/>
          <w:vertAlign w:val="superscript"/>
        </w:rPr>
        <w:t>3</w:t>
      </w:r>
      <w:r w:rsidR="004C4E48">
        <w:rPr>
          <w:rFonts w:ascii="Myriad Pro" w:hAnsi="Myriad Pro"/>
          <w:sz w:val="22"/>
          <w:szCs w:val="22"/>
        </w:rPr>
        <w:t>/</w:t>
      </w:r>
      <w:proofErr w:type="spellStart"/>
      <w:r w:rsidR="004C4E48">
        <w:rPr>
          <w:rFonts w:ascii="Myriad Pro" w:hAnsi="Myriad Pro"/>
          <w:sz w:val="22"/>
          <w:szCs w:val="22"/>
        </w:rPr>
        <w:t>yr</w:t>
      </w:r>
      <w:proofErr w:type="spellEnd"/>
      <w:r w:rsidR="004E5B46">
        <w:rPr>
          <w:rFonts w:ascii="Myriad Pro" w:hAnsi="Myriad Pro"/>
          <w:sz w:val="22"/>
          <w:szCs w:val="22"/>
        </w:rPr>
        <w:t xml:space="preserve"> (Table S4)</w:t>
      </w:r>
      <w:r w:rsidR="004C4E48">
        <w:rPr>
          <w:rFonts w:ascii="Myriad Pro" w:hAnsi="Myriad Pro"/>
          <w:sz w:val="22"/>
          <w:szCs w:val="22"/>
        </w:rPr>
        <w:t xml:space="preserve">. If we assume that this deficit is spread </w:t>
      </w:r>
      <w:r w:rsidR="004E5B46">
        <w:rPr>
          <w:rFonts w:ascii="Myriad Pro" w:hAnsi="Myriad Pro"/>
          <w:sz w:val="22"/>
          <w:szCs w:val="22"/>
        </w:rPr>
        <w:t xml:space="preserve">over </w:t>
      </w:r>
      <w:r w:rsidR="004C4E48">
        <w:rPr>
          <w:rFonts w:ascii="Myriad Pro" w:hAnsi="Myriad Pro"/>
          <w:sz w:val="22"/>
          <w:szCs w:val="22"/>
        </w:rPr>
        <w:t>the overbanks and distal flat basin (i.e. outside of channe</w:t>
      </w:r>
      <w:r w:rsidR="00071E8D">
        <w:rPr>
          <w:rFonts w:ascii="Myriad Pro" w:hAnsi="Myriad Pro"/>
          <w:sz w:val="22"/>
          <w:szCs w:val="22"/>
        </w:rPr>
        <w:t>l</w:t>
      </w:r>
      <w:r w:rsidR="004C4E48">
        <w:rPr>
          <w:rFonts w:ascii="Myriad Pro" w:hAnsi="Myriad Pro"/>
          <w:sz w:val="22"/>
          <w:szCs w:val="22"/>
        </w:rPr>
        <w:t xml:space="preserve"> and</w:t>
      </w:r>
      <w:r w:rsidR="00071E8D">
        <w:rPr>
          <w:rFonts w:ascii="Myriad Pro" w:hAnsi="Myriad Pro"/>
          <w:sz w:val="22"/>
          <w:szCs w:val="22"/>
        </w:rPr>
        <w:t xml:space="preserve"> lobe; </w:t>
      </w:r>
      <w:proofErr w:type="spellStart"/>
      <w:r w:rsidR="00071E8D">
        <w:rPr>
          <w:rFonts w:ascii="Myriad Pro" w:hAnsi="Myriad Pro"/>
          <w:sz w:val="22"/>
          <w:szCs w:val="22"/>
        </w:rPr>
        <w:t>Heijnen</w:t>
      </w:r>
      <w:proofErr w:type="spellEnd"/>
      <w:r w:rsidR="00071E8D">
        <w:rPr>
          <w:rFonts w:ascii="Myriad Pro" w:hAnsi="Myriad Pro"/>
          <w:sz w:val="22"/>
          <w:szCs w:val="22"/>
        </w:rPr>
        <w:t xml:space="preserve"> et al., 2022</w:t>
      </w:r>
      <w:r w:rsidR="004C4E48">
        <w:rPr>
          <w:rFonts w:ascii="Myriad Pro" w:hAnsi="Myriad Pro"/>
          <w:sz w:val="22"/>
          <w:szCs w:val="22"/>
        </w:rPr>
        <w:t xml:space="preserve">), and that we divide this deficit by the surface area of the overbanks and distal flat basin, we find a sedimentation rate of </w:t>
      </w:r>
      <w:proofErr w:type="gramStart"/>
      <w:r w:rsidR="004C4E48">
        <w:rPr>
          <w:rFonts w:ascii="Myriad Pro" w:hAnsi="Myriad Pro"/>
          <w:sz w:val="22"/>
          <w:szCs w:val="22"/>
        </w:rPr>
        <w:t>2</w:t>
      </w:r>
      <w:proofErr w:type="gramEnd"/>
      <w:r w:rsidR="004C4E48">
        <w:rPr>
          <w:rFonts w:ascii="Myriad Pro" w:hAnsi="Myriad Pro"/>
          <w:sz w:val="22"/>
          <w:szCs w:val="22"/>
        </w:rPr>
        <w:t xml:space="preserve"> ± 0.6 cm/</w:t>
      </w:r>
      <w:proofErr w:type="spellStart"/>
      <w:r w:rsidR="004C4E48">
        <w:rPr>
          <w:rFonts w:ascii="Myriad Pro" w:hAnsi="Myriad Pro"/>
          <w:sz w:val="22"/>
          <w:szCs w:val="22"/>
        </w:rPr>
        <w:t>yr</w:t>
      </w:r>
      <w:proofErr w:type="spellEnd"/>
      <w:r w:rsidR="004C4E48">
        <w:rPr>
          <w:rFonts w:ascii="Myriad Pro" w:hAnsi="Myriad Pro"/>
          <w:sz w:val="22"/>
          <w:szCs w:val="22"/>
        </w:rPr>
        <w:t xml:space="preserve"> in the</w:t>
      </w:r>
      <w:r w:rsidR="004E5B46">
        <w:rPr>
          <w:rFonts w:ascii="Myriad Pro" w:hAnsi="Myriad Pro"/>
          <w:sz w:val="22"/>
          <w:szCs w:val="22"/>
        </w:rPr>
        <w:t>se</w:t>
      </w:r>
      <w:r w:rsidR="004C4E48">
        <w:rPr>
          <w:rFonts w:ascii="Myriad Pro" w:hAnsi="Myriad Pro"/>
          <w:sz w:val="22"/>
          <w:szCs w:val="22"/>
        </w:rPr>
        <w:t xml:space="preserve"> two sub-environments (Table S4). </w:t>
      </w:r>
    </w:p>
    <w:p w14:paraId="7253B640" w14:textId="77777777" w:rsidR="004C4E48" w:rsidRDefault="004C4E48" w:rsidP="004C4E48">
      <w:pPr>
        <w:spacing w:line="360" w:lineRule="auto"/>
        <w:jc w:val="both"/>
        <w:rPr>
          <w:rFonts w:ascii="Myriad Pro" w:hAnsi="Myriad Pro"/>
          <w:sz w:val="22"/>
          <w:szCs w:val="22"/>
        </w:rPr>
      </w:pPr>
    </w:p>
    <w:p w14:paraId="403C9A05" w14:textId="08F564ED" w:rsidR="007426FD" w:rsidRPr="00071E8D" w:rsidRDefault="007426FD" w:rsidP="007426FD">
      <w:pPr>
        <w:spacing w:line="276" w:lineRule="auto"/>
        <w:jc w:val="both"/>
        <w:rPr>
          <w:rFonts w:ascii="Myriad Pro" w:hAnsi="Myriad Pro"/>
          <w:i/>
          <w:sz w:val="20"/>
        </w:rPr>
      </w:pPr>
      <w:proofErr w:type="spellStart"/>
      <w:r w:rsidRPr="006A18E4">
        <w:rPr>
          <w:rFonts w:ascii="Myriad Pro" w:hAnsi="Myriad Pro"/>
          <w:sz w:val="20"/>
        </w:rPr>
        <w:t>Heijnen</w:t>
      </w:r>
      <w:proofErr w:type="spellEnd"/>
      <w:r w:rsidRPr="006A18E4">
        <w:rPr>
          <w:rFonts w:ascii="Myriad Pro" w:hAnsi="Myriad Pro"/>
          <w:sz w:val="20"/>
        </w:rPr>
        <w:t xml:space="preserve">, M. S., Clare, M.A., </w:t>
      </w:r>
      <w:proofErr w:type="spellStart"/>
      <w:r w:rsidRPr="006A18E4">
        <w:rPr>
          <w:rFonts w:ascii="Myriad Pro" w:hAnsi="Myriad Pro"/>
          <w:sz w:val="20"/>
        </w:rPr>
        <w:t>Cartigny</w:t>
      </w:r>
      <w:proofErr w:type="spellEnd"/>
      <w:r w:rsidRPr="006A18E4">
        <w:rPr>
          <w:rFonts w:ascii="Myriad Pro" w:hAnsi="Myriad Pro"/>
          <w:sz w:val="20"/>
        </w:rPr>
        <w:t xml:space="preserve">, M. J., </w:t>
      </w:r>
      <w:proofErr w:type="spellStart"/>
      <w:r w:rsidRPr="006A18E4">
        <w:rPr>
          <w:rFonts w:ascii="Myriad Pro" w:hAnsi="Myriad Pro"/>
          <w:sz w:val="20"/>
        </w:rPr>
        <w:t>Talling</w:t>
      </w:r>
      <w:proofErr w:type="spellEnd"/>
      <w:r w:rsidRPr="006A18E4">
        <w:rPr>
          <w:rFonts w:ascii="Myriad Pro" w:hAnsi="Myriad Pro"/>
          <w:sz w:val="20"/>
        </w:rPr>
        <w:t xml:space="preserve">, P.J., </w:t>
      </w:r>
      <w:r w:rsidR="00AE252C" w:rsidRPr="006A18E4">
        <w:rPr>
          <w:rFonts w:ascii="Myriad Pro" w:hAnsi="Myriad Pro"/>
          <w:sz w:val="20"/>
        </w:rPr>
        <w:t xml:space="preserve">Hage, S., Pope, E.L., Bailey, L., Sumner, E.J., </w:t>
      </w:r>
      <w:proofErr w:type="spellStart"/>
      <w:r w:rsidR="00AE252C" w:rsidRPr="006A18E4">
        <w:rPr>
          <w:rFonts w:ascii="Myriad Pro" w:hAnsi="Myriad Pro"/>
          <w:sz w:val="20"/>
        </w:rPr>
        <w:t>Lintern</w:t>
      </w:r>
      <w:proofErr w:type="spellEnd"/>
      <w:r w:rsidR="00AE252C" w:rsidRPr="006A18E4">
        <w:rPr>
          <w:rFonts w:ascii="Myriad Pro" w:hAnsi="Myriad Pro"/>
          <w:sz w:val="20"/>
        </w:rPr>
        <w:t xml:space="preserve">, D.G., Stacey, C.D., Parsons, D.P., Simmons, S.M., Chen, Y., Hubbard, S.M., </w:t>
      </w:r>
      <w:proofErr w:type="spellStart"/>
      <w:r w:rsidR="00AE252C" w:rsidRPr="006A18E4">
        <w:rPr>
          <w:rFonts w:ascii="Myriad Pro" w:hAnsi="Myriad Pro"/>
          <w:sz w:val="20"/>
        </w:rPr>
        <w:t>Eggenhuisen</w:t>
      </w:r>
      <w:proofErr w:type="spellEnd"/>
      <w:r w:rsidR="00AE252C" w:rsidRPr="006A18E4">
        <w:rPr>
          <w:rFonts w:ascii="Myriad Pro" w:hAnsi="Myriad Pro"/>
          <w:sz w:val="20"/>
        </w:rPr>
        <w:t>, J.T., Kane, I.</w:t>
      </w:r>
      <w:r w:rsidR="00071E8D">
        <w:rPr>
          <w:rFonts w:ascii="Myriad Pro" w:hAnsi="Myriad Pro"/>
          <w:sz w:val="20"/>
        </w:rPr>
        <w:t>, Hughes Clarke, J.E. (2022</w:t>
      </w:r>
      <w:r w:rsidR="00AE252C" w:rsidRPr="006A18E4">
        <w:rPr>
          <w:rFonts w:ascii="Myriad Pro" w:hAnsi="Myriad Pro"/>
          <w:sz w:val="20"/>
        </w:rPr>
        <w:t>)</w:t>
      </w:r>
      <w:r w:rsidR="00071E8D">
        <w:rPr>
          <w:rFonts w:ascii="Myriad Pro" w:hAnsi="Myriad Pro"/>
          <w:sz w:val="20"/>
        </w:rPr>
        <w:t>.</w:t>
      </w:r>
      <w:r w:rsidR="00AE252C" w:rsidRPr="006A18E4">
        <w:rPr>
          <w:rFonts w:ascii="Myriad Pro" w:hAnsi="Myriad Pro"/>
          <w:sz w:val="20"/>
        </w:rPr>
        <w:t xml:space="preserve"> </w:t>
      </w:r>
      <w:r w:rsidRPr="006A18E4">
        <w:rPr>
          <w:rFonts w:ascii="Myriad Pro" w:hAnsi="Myriad Pro"/>
          <w:sz w:val="20"/>
        </w:rPr>
        <w:t>Fill, flush or shuffle: How is sediment carried through submarine channels to build lobes?</w:t>
      </w:r>
      <w:r w:rsidR="00071E8D">
        <w:rPr>
          <w:rFonts w:ascii="Myriad Pro" w:hAnsi="Myriad Pro"/>
          <w:sz w:val="20"/>
        </w:rPr>
        <w:t xml:space="preserve"> </w:t>
      </w:r>
      <w:r w:rsidR="00071E8D">
        <w:rPr>
          <w:rFonts w:ascii="Myriad Pro" w:hAnsi="Myriad Pro"/>
          <w:i/>
          <w:sz w:val="20"/>
        </w:rPr>
        <w:t xml:space="preserve">Earth and Planetary Science Letters, </w:t>
      </w:r>
      <w:r w:rsidR="00071E8D">
        <w:rPr>
          <w:rFonts w:ascii="Myriad Pro" w:hAnsi="Myriad Pro"/>
          <w:sz w:val="20"/>
        </w:rPr>
        <w:t>584, 117481.</w:t>
      </w:r>
    </w:p>
    <w:p w14:paraId="7D0D0EC7" w14:textId="77777777" w:rsidR="007426FD" w:rsidRPr="006A18E4" w:rsidRDefault="007426FD" w:rsidP="007426FD">
      <w:pPr>
        <w:spacing w:line="276" w:lineRule="auto"/>
        <w:jc w:val="both"/>
        <w:rPr>
          <w:rFonts w:ascii="Myriad Pro" w:hAnsi="Myriad Pro"/>
          <w:sz w:val="20"/>
        </w:rPr>
      </w:pPr>
    </w:p>
    <w:p w14:paraId="537957B7" w14:textId="54D482D7" w:rsidR="007426FD" w:rsidRDefault="007426FD" w:rsidP="007426FD">
      <w:pPr>
        <w:spacing w:line="276" w:lineRule="auto"/>
        <w:jc w:val="both"/>
        <w:rPr>
          <w:rFonts w:ascii="Myriad Pro" w:hAnsi="Myriad Pro"/>
          <w:sz w:val="20"/>
        </w:rPr>
      </w:pPr>
      <w:proofErr w:type="spellStart"/>
      <w:r w:rsidRPr="006A18E4">
        <w:rPr>
          <w:rFonts w:ascii="Myriad Pro" w:hAnsi="Myriad Pro"/>
          <w:sz w:val="20"/>
        </w:rPr>
        <w:t>Heijnen</w:t>
      </w:r>
      <w:proofErr w:type="spellEnd"/>
      <w:r w:rsidRPr="006A18E4">
        <w:rPr>
          <w:rFonts w:ascii="Myriad Pro" w:hAnsi="Myriad Pro"/>
          <w:sz w:val="20"/>
        </w:rPr>
        <w:t xml:space="preserve">, M. S., Clare, M. A., </w:t>
      </w:r>
      <w:proofErr w:type="spellStart"/>
      <w:r w:rsidRPr="006A18E4">
        <w:rPr>
          <w:rFonts w:ascii="Myriad Pro" w:hAnsi="Myriad Pro"/>
          <w:sz w:val="20"/>
        </w:rPr>
        <w:t>Cartigny</w:t>
      </w:r>
      <w:proofErr w:type="spellEnd"/>
      <w:r w:rsidRPr="006A18E4">
        <w:rPr>
          <w:rFonts w:ascii="Myriad Pro" w:hAnsi="Myriad Pro"/>
          <w:sz w:val="20"/>
        </w:rPr>
        <w:t xml:space="preserve">, M. J., </w:t>
      </w:r>
      <w:proofErr w:type="spellStart"/>
      <w:r w:rsidRPr="006A18E4">
        <w:rPr>
          <w:rFonts w:ascii="Myriad Pro" w:hAnsi="Myriad Pro"/>
          <w:sz w:val="20"/>
        </w:rPr>
        <w:t>Talling</w:t>
      </w:r>
      <w:proofErr w:type="spellEnd"/>
      <w:r w:rsidRPr="006A18E4">
        <w:rPr>
          <w:rFonts w:ascii="Myriad Pro" w:hAnsi="Myriad Pro"/>
          <w:sz w:val="20"/>
        </w:rPr>
        <w:t xml:space="preserve">, P. J., Hage, S., </w:t>
      </w:r>
      <w:proofErr w:type="spellStart"/>
      <w:r w:rsidRPr="006A18E4">
        <w:rPr>
          <w:rFonts w:ascii="Myriad Pro" w:hAnsi="Myriad Pro"/>
          <w:sz w:val="20"/>
        </w:rPr>
        <w:t>Lintern</w:t>
      </w:r>
      <w:proofErr w:type="spellEnd"/>
      <w:r w:rsidRPr="006A18E4">
        <w:rPr>
          <w:rFonts w:ascii="Myriad Pro" w:hAnsi="Myriad Pro"/>
          <w:sz w:val="20"/>
        </w:rPr>
        <w:t xml:space="preserve">, D. G.,  Stacey, C.D., Parsons, D.R., Simmons, S.M., Chen, Y., Sumner, E.J., Dix, J.K., Hughes Clarke, J.E. (2020). </w:t>
      </w:r>
      <w:proofErr w:type="gramStart"/>
      <w:r w:rsidRPr="006A18E4">
        <w:rPr>
          <w:rFonts w:ascii="Myriad Pro" w:hAnsi="Myriad Pro"/>
          <w:sz w:val="20"/>
        </w:rPr>
        <w:t>Rapidly-migrating</w:t>
      </w:r>
      <w:proofErr w:type="gramEnd"/>
      <w:r w:rsidRPr="006A18E4">
        <w:rPr>
          <w:rFonts w:ascii="Myriad Pro" w:hAnsi="Myriad Pro"/>
          <w:sz w:val="20"/>
        </w:rPr>
        <w:t xml:space="preserve"> and internally-generated </w:t>
      </w:r>
      <w:proofErr w:type="spellStart"/>
      <w:r w:rsidRPr="006A18E4">
        <w:rPr>
          <w:rFonts w:ascii="Myriad Pro" w:hAnsi="Myriad Pro"/>
          <w:sz w:val="20"/>
        </w:rPr>
        <w:t>knickpoints</w:t>
      </w:r>
      <w:proofErr w:type="spellEnd"/>
      <w:r w:rsidRPr="006A18E4">
        <w:rPr>
          <w:rFonts w:ascii="Myriad Pro" w:hAnsi="Myriad Pro"/>
          <w:sz w:val="20"/>
        </w:rPr>
        <w:t xml:space="preserve"> can control submarine channel evolution. Nature communications, 11(1), 1-15. </w:t>
      </w:r>
    </w:p>
    <w:p w14:paraId="77AC4426" w14:textId="77777777" w:rsidR="004C4E48" w:rsidRPr="006A18E4" w:rsidRDefault="004C4E48" w:rsidP="007426FD">
      <w:pPr>
        <w:spacing w:line="276" w:lineRule="auto"/>
        <w:jc w:val="both"/>
        <w:rPr>
          <w:rFonts w:ascii="Myriad Pro" w:hAnsi="Myriad Pro"/>
          <w:sz w:val="20"/>
        </w:rPr>
      </w:pPr>
    </w:p>
    <w:p w14:paraId="07F4092D" w14:textId="56EDB05C" w:rsidR="00303C53" w:rsidRDefault="00311F50" w:rsidP="00311F50">
      <w:pPr>
        <w:jc w:val="center"/>
        <w:rPr>
          <w:rFonts w:ascii="Myriad Pro" w:hAnsi="Myriad Pro"/>
          <w:b/>
          <w:bCs/>
          <w:kern w:val="32"/>
          <w:sz w:val="22"/>
          <w:szCs w:val="22"/>
        </w:rPr>
      </w:pPr>
      <w:r w:rsidRPr="00311F50">
        <w:rPr>
          <w:rFonts w:ascii="Myriad Pro" w:hAnsi="Myriad Pro"/>
          <w:b/>
          <w:bCs/>
          <w:noProof/>
          <w:kern w:val="32"/>
          <w:sz w:val="22"/>
          <w:szCs w:val="22"/>
          <w:lang w:val="fr-FR" w:eastAsia="fr-FR"/>
        </w:rPr>
        <w:lastRenderedPageBreak/>
        <w:drawing>
          <wp:inline distT="0" distB="0" distL="0" distR="0" wp14:anchorId="7343B70B" wp14:editId="42438598">
            <wp:extent cx="3088161" cy="656705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r="33678"/>
                    <a:stretch/>
                  </pic:blipFill>
                  <pic:spPr bwMode="auto">
                    <a:xfrm>
                      <a:off x="0" y="0"/>
                      <a:ext cx="3094952" cy="6581496"/>
                    </a:xfrm>
                    <a:prstGeom prst="rect">
                      <a:avLst/>
                    </a:prstGeom>
                    <a:noFill/>
                    <a:ln>
                      <a:noFill/>
                    </a:ln>
                    <a:extLst>
                      <a:ext uri="{53640926-AAD7-44D8-BBD7-CCE9431645EC}">
                        <a14:shadowObscured xmlns:a14="http://schemas.microsoft.com/office/drawing/2010/main"/>
                      </a:ext>
                    </a:extLst>
                  </pic:spPr>
                </pic:pic>
              </a:graphicData>
            </a:graphic>
          </wp:inline>
        </w:drawing>
      </w:r>
    </w:p>
    <w:p w14:paraId="37CCB7B7" w14:textId="2FA1341F" w:rsidR="00311F50" w:rsidRDefault="00311F50" w:rsidP="00311F50">
      <w:pPr>
        <w:pStyle w:val="SMHeading"/>
        <w:jc w:val="center"/>
        <w:rPr>
          <w:rFonts w:ascii="Myriad Pro" w:hAnsi="Myriad Pro"/>
          <w:b w:val="0"/>
          <w:sz w:val="22"/>
          <w:szCs w:val="22"/>
        </w:rPr>
      </w:pPr>
      <w:r>
        <w:rPr>
          <w:rFonts w:ascii="Myriad Pro" w:hAnsi="Myriad Pro"/>
          <w:sz w:val="22"/>
          <w:szCs w:val="22"/>
        </w:rPr>
        <w:t>Figure S4</w:t>
      </w:r>
      <w:r w:rsidRPr="00F80318">
        <w:rPr>
          <w:rFonts w:ascii="Myriad Pro" w:hAnsi="Myriad Pro"/>
          <w:sz w:val="22"/>
          <w:szCs w:val="22"/>
        </w:rPr>
        <w:t xml:space="preserve">. </w:t>
      </w:r>
      <w:r>
        <w:rPr>
          <w:rFonts w:ascii="Myriad Pro" w:hAnsi="Myriad Pro"/>
          <w:b w:val="0"/>
          <w:sz w:val="22"/>
          <w:szCs w:val="22"/>
        </w:rPr>
        <w:t xml:space="preserve">Location, bathymetry and 2008 to 2018 difference maps modified from </w:t>
      </w:r>
      <w:proofErr w:type="spellStart"/>
      <w:r>
        <w:rPr>
          <w:rFonts w:ascii="Myriad Pro" w:hAnsi="Myriad Pro"/>
          <w:b w:val="0"/>
          <w:sz w:val="22"/>
          <w:szCs w:val="22"/>
        </w:rPr>
        <w:t>Heijnen</w:t>
      </w:r>
      <w:proofErr w:type="spellEnd"/>
      <w:r>
        <w:rPr>
          <w:rFonts w:ascii="Myriad Pro" w:hAnsi="Myriad Pro"/>
          <w:b w:val="0"/>
          <w:sz w:val="22"/>
          <w:szCs w:val="22"/>
        </w:rPr>
        <w:t xml:space="preserve"> et al. (in review).  </w:t>
      </w:r>
      <w:r>
        <w:rPr>
          <w:rFonts w:ascii="Myriad Pro" w:hAnsi="Myriad Pro"/>
          <w:sz w:val="22"/>
          <w:szCs w:val="22"/>
        </w:rPr>
        <w:t xml:space="preserve">A. </w:t>
      </w:r>
      <w:r w:rsidRPr="00311F50">
        <w:rPr>
          <w:rFonts w:ascii="Myriad Pro" w:hAnsi="Myriad Pro"/>
          <w:b w:val="0"/>
          <w:sz w:val="22"/>
          <w:szCs w:val="22"/>
        </w:rPr>
        <w:t xml:space="preserve">Location of </w:t>
      </w:r>
      <w:proofErr w:type="spellStart"/>
      <w:r w:rsidRPr="00311F50">
        <w:rPr>
          <w:rFonts w:ascii="Myriad Pro" w:hAnsi="Myriad Pro"/>
          <w:b w:val="0"/>
          <w:sz w:val="22"/>
          <w:szCs w:val="22"/>
        </w:rPr>
        <w:t>Bute</w:t>
      </w:r>
      <w:proofErr w:type="spellEnd"/>
      <w:r w:rsidRPr="00311F50">
        <w:rPr>
          <w:rFonts w:ascii="Myriad Pro" w:hAnsi="Myriad Pro"/>
          <w:b w:val="0"/>
          <w:sz w:val="22"/>
          <w:szCs w:val="22"/>
        </w:rPr>
        <w:t xml:space="preserve"> Inlet.</w:t>
      </w:r>
      <w:r>
        <w:rPr>
          <w:rFonts w:ascii="Myriad Pro" w:hAnsi="Myriad Pro"/>
          <w:b w:val="0"/>
          <w:sz w:val="22"/>
          <w:szCs w:val="22"/>
        </w:rPr>
        <w:t xml:space="preserve"> </w:t>
      </w:r>
      <w:r>
        <w:rPr>
          <w:rFonts w:ascii="Myriad Pro" w:hAnsi="Myriad Pro"/>
          <w:sz w:val="22"/>
          <w:szCs w:val="22"/>
        </w:rPr>
        <w:t xml:space="preserve">B. </w:t>
      </w:r>
      <w:r w:rsidRPr="00311F50">
        <w:rPr>
          <w:rFonts w:ascii="Myriad Pro" w:hAnsi="Myriad Pro"/>
          <w:b w:val="0"/>
          <w:sz w:val="22"/>
          <w:szCs w:val="22"/>
        </w:rPr>
        <w:t xml:space="preserve">Overview of the submarine channel-lobe system in </w:t>
      </w:r>
      <w:proofErr w:type="spellStart"/>
      <w:r w:rsidRPr="00311F50">
        <w:rPr>
          <w:rFonts w:ascii="Myriad Pro" w:hAnsi="Myriad Pro"/>
          <w:b w:val="0"/>
          <w:sz w:val="22"/>
          <w:szCs w:val="22"/>
        </w:rPr>
        <w:t>Bute</w:t>
      </w:r>
      <w:proofErr w:type="spellEnd"/>
      <w:r w:rsidRPr="00311F50">
        <w:rPr>
          <w:rFonts w:ascii="Myriad Pro" w:hAnsi="Myriad Pro"/>
          <w:b w:val="0"/>
          <w:sz w:val="22"/>
          <w:szCs w:val="22"/>
        </w:rPr>
        <w:t xml:space="preserve"> Inlet as monitored in March 2008. Data is presented as a slope</w:t>
      </w:r>
      <w:r>
        <w:rPr>
          <w:rFonts w:ascii="Myriad Pro" w:hAnsi="Myriad Pro"/>
          <w:sz w:val="22"/>
          <w:szCs w:val="22"/>
        </w:rPr>
        <w:t xml:space="preserve"> </w:t>
      </w:r>
      <w:r w:rsidRPr="00311F50">
        <w:rPr>
          <w:rFonts w:ascii="Myriad Pro" w:hAnsi="Myriad Pro"/>
          <w:b w:val="0"/>
          <w:sz w:val="22"/>
          <w:szCs w:val="22"/>
        </w:rPr>
        <w:t>map overlain by a semi-transparent bathymetry map.</w:t>
      </w:r>
      <w:r>
        <w:rPr>
          <w:rFonts w:ascii="Myriad Pro" w:hAnsi="Myriad Pro"/>
          <w:b w:val="0"/>
          <w:sz w:val="22"/>
          <w:szCs w:val="22"/>
        </w:rPr>
        <w:t xml:space="preserve"> </w:t>
      </w:r>
      <w:r>
        <w:rPr>
          <w:rFonts w:ascii="Myriad Pro" w:hAnsi="Myriad Pro"/>
          <w:sz w:val="22"/>
          <w:szCs w:val="22"/>
        </w:rPr>
        <w:t xml:space="preserve">C. </w:t>
      </w:r>
      <w:r w:rsidRPr="00311F50">
        <w:rPr>
          <w:rFonts w:ascii="Myriad Pro" w:hAnsi="Myriad Pro"/>
          <w:b w:val="0"/>
          <w:sz w:val="22"/>
          <w:szCs w:val="22"/>
        </w:rPr>
        <w:t xml:space="preserve">2008 slope map overlain by a March 2008 – November </w:t>
      </w:r>
      <w:proofErr w:type="gramStart"/>
      <w:r w:rsidRPr="00311F50">
        <w:rPr>
          <w:rFonts w:ascii="Myriad Pro" w:hAnsi="Myriad Pro"/>
          <w:b w:val="0"/>
          <w:sz w:val="22"/>
          <w:szCs w:val="22"/>
        </w:rPr>
        <w:t>2018</w:t>
      </w:r>
      <w:r w:rsidR="00103639">
        <w:rPr>
          <w:rFonts w:ascii="Myriad Pro" w:hAnsi="Myriad Pro"/>
          <w:b w:val="0"/>
          <w:sz w:val="22"/>
          <w:szCs w:val="22"/>
        </w:rPr>
        <w:t xml:space="preserve"> </w:t>
      </w:r>
      <w:r w:rsidRPr="00311F50">
        <w:rPr>
          <w:rFonts w:ascii="Myriad Pro" w:hAnsi="Myriad Pro"/>
          <w:b w:val="0"/>
          <w:sz w:val="22"/>
          <w:szCs w:val="22"/>
        </w:rPr>
        <w:lastRenderedPageBreak/>
        <w:t>difference</w:t>
      </w:r>
      <w:proofErr w:type="gramEnd"/>
      <w:r w:rsidRPr="00311F50">
        <w:rPr>
          <w:rFonts w:ascii="Myriad Pro" w:hAnsi="Myriad Pro"/>
          <w:b w:val="0"/>
          <w:sz w:val="22"/>
          <w:szCs w:val="22"/>
        </w:rPr>
        <w:t xml:space="preserve"> map. Note the along channel alternation of erosional and depositional areas controlled by </w:t>
      </w:r>
      <w:proofErr w:type="spellStart"/>
      <w:r w:rsidRPr="00311F50">
        <w:rPr>
          <w:rFonts w:ascii="Myriad Pro" w:hAnsi="Myriad Pro"/>
          <w:b w:val="0"/>
          <w:sz w:val="22"/>
          <w:szCs w:val="22"/>
        </w:rPr>
        <w:t>knickpoints</w:t>
      </w:r>
      <w:proofErr w:type="spellEnd"/>
      <w:r>
        <w:rPr>
          <w:rFonts w:ascii="Myriad Pro" w:hAnsi="Myriad Pro"/>
          <w:b w:val="0"/>
          <w:sz w:val="22"/>
          <w:szCs w:val="22"/>
        </w:rPr>
        <w:t xml:space="preserve">. </w:t>
      </w:r>
    </w:p>
    <w:p w14:paraId="138CCD69" w14:textId="77777777" w:rsidR="004C4E48" w:rsidRDefault="004C4E48" w:rsidP="00311F50">
      <w:pPr>
        <w:pStyle w:val="SMHeading"/>
        <w:jc w:val="center"/>
        <w:rPr>
          <w:rFonts w:ascii="Myriad Pro" w:hAnsi="Myriad Pro"/>
          <w:b w:val="0"/>
          <w:sz w:val="22"/>
          <w:szCs w:val="22"/>
        </w:rPr>
      </w:pPr>
    </w:p>
    <w:p w14:paraId="6A54E3B8" w14:textId="1A08832B" w:rsidR="00311F50" w:rsidRDefault="00D773C4" w:rsidP="00311F50">
      <w:pPr>
        <w:pStyle w:val="SMHeading"/>
        <w:jc w:val="center"/>
        <w:rPr>
          <w:rFonts w:ascii="Myriad Pro" w:hAnsi="Myriad Pro"/>
          <w:b w:val="0"/>
          <w:sz w:val="22"/>
          <w:szCs w:val="22"/>
        </w:rPr>
      </w:pPr>
      <w:r>
        <w:rPr>
          <w:rFonts w:ascii="Myriad Pro" w:hAnsi="Myriad Pro"/>
          <w:b w:val="0"/>
          <w:noProof/>
          <w:sz w:val="22"/>
          <w:szCs w:val="22"/>
          <w:lang w:val="fr-FR" w:eastAsia="fr-FR"/>
        </w:rPr>
        <w:drawing>
          <wp:inline distT="0" distB="0" distL="0" distR="0" wp14:anchorId="6DAD332F" wp14:editId="76901609">
            <wp:extent cx="3997036" cy="1579955"/>
            <wp:effectExtent l="0" t="0" r="381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029958" cy="1592968"/>
                    </a:xfrm>
                    <a:prstGeom prst="rect">
                      <a:avLst/>
                    </a:prstGeom>
                    <a:noFill/>
                  </pic:spPr>
                </pic:pic>
              </a:graphicData>
            </a:graphic>
          </wp:inline>
        </w:drawing>
      </w:r>
    </w:p>
    <w:p w14:paraId="333EF7E0" w14:textId="03CA4D73" w:rsidR="00D773C4" w:rsidRDefault="00D773C4" w:rsidP="00D773C4">
      <w:pPr>
        <w:pStyle w:val="SMHeading"/>
        <w:keepLines/>
        <w:rPr>
          <w:rFonts w:ascii="Myriad Pro" w:hAnsi="Myriad Pro"/>
          <w:b w:val="0"/>
          <w:sz w:val="22"/>
          <w:szCs w:val="22"/>
        </w:rPr>
      </w:pPr>
      <w:r>
        <w:rPr>
          <w:rFonts w:ascii="Myriad Pro" w:hAnsi="Myriad Pro"/>
          <w:sz w:val="22"/>
          <w:szCs w:val="22"/>
        </w:rPr>
        <w:t>Table S3</w:t>
      </w:r>
      <w:r w:rsidRPr="00F80318">
        <w:rPr>
          <w:rFonts w:ascii="Myriad Pro" w:hAnsi="Myriad Pro"/>
          <w:sz w:val="22"/>
          <w:szCs w:val="22"/>
        </w:rPr>
        <w:t xml:space="preserve">. </w:t>
      </w:r>
      <w:r>
        <w:rPr>
          <w:rFonts w:ascii="Myriad Pro" w:hAnsi="Myriad Pro"/>
          <w:b w:val="0"/>
          <w:sz w:val="22"/>
          <w:szCs w:val="22"/>
        </w:rPr>
        <w:t xml:space="preserve">Sediment budgets in the channel and lobe between March 2008 and November 2018 (modified from </w:t>
      </w:r>
      <w:proofErr w:type="spellStart"/>
      <w:r>
        <w:rPr>
          <w:rFonts w:ascii="Myriad Pro" w:hAnsi="Myriad Pro"/>
          <w:b w:val="0"/>
          <w:sz w:val="22"/>
          <w:szCs w:val="22"/>
        </w:rPr>
        <w:t>Heijne</w:t>
      </w:r>
      <w:bookmarkStart w:id="1" w:name="_GoBack"/>
      <w:bookmarkEnd w:id="1"/>
      <w:r>
        <w:rPr>
          <w:rFonts w:ascii="Myriad Pro" w:hAnsi="Myriad Pro"/>
          <w:b w:val="0"/>
          <w:sz w:val="22"/>
          <w:szCs w:val="22"/>
        </w:rPr>
        <w:t>n</w:t>
      </w:r>
      <w:proofErr w:type="spellEnd"/>
      <w:r>
        <w:rPr>
          <w:rFonts w:ascii="Myriad Pro" w:hAnsi="Myriad Pro"/>
          <w:b w:val="0"/>
          <w:sz w:val="22"/>
          <w:szCs w:val="22"/>
        </w:rPr>
        <w:t xml:space="preserve"> et al., in review).  </w:t>
      </w:r>
    </w:p>
    <w:p w14:paraId="642B9991" w14:textId="33DEC29E" w:rsidR="00D773C4" w:rsidRPr="00311F50" w:rsidRDefault="00D773C4" w:rsidP="00D773C4">
      <w:pPr>
        <w:pStyle w:val="SMHeading"/>
        <w:jc w:val="center"/>
        <w:rPr>
          <w:rFonts w:ascii="Myriad Pro" w:hAnsi="Myriad Pro"/>
          <w:b w:val="0"/>
          <w:sz w:val="22"/>
          <w:szCs w:val="22"/>
        </w:rPr>
      </w:pPr>
      <w:r>
        <w:rPr>
          <w:rFonts w:ascii="Myriad Pro" w:hAnsi="Myriad Pro"/>
          <w:b w:val="0"/>
          <w:noProof/>
          <w:sz w:val="22"/>
          <w:szCs w:val="22"/>
          <w:lang w:val="fr-FR" w:eastAsia="fr-FR"/>
        </w:rPr>
        <w:drawing>
          <wp:inline distT="0" distB="0" distL="0" distR="0" wp14:anchorId="464A3AB1" wp14:editId="164A5D32">
            <wp:extent cx="4107873" cy="3336851"/>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113784" cy="3341653"/>
                    </a:xfrm>
                    <a:prstGeom prst="rect">
                      <a:avLst/>
                    </a:prstGeom>
                    <a:noFill/>
                  </pic:spPr>
                </pic:pic>
              </a:graphicData>
            </a:graphic>
          </wp:inline>
        </w:drawing>
      </w:r>
    </w:p>
    <w:p w14:paraId="0BDD6510" w14:textId="05D0B9ED" w:rsidR="00D773C4" w:rsidRPr="00506712" w:rsidRDefault="00D773C4" w:rsidP="00D773C4">
      <w:pPr>
        <w:pStyle w:val="SMHeading"/>
        <w:keepLines/>
        <w:rPr>
          <w:rFonts w:ascii="Myriad Pro" w:hAnsi="Myriad Pro"/>
          <w:b w:val="0"/>
          <w:sz w:val="22"/>
          <w:szCs w:val="22"/>
        </w:rPr>
      </w:pPr>
      <w:r>
        <w:rPr>
          <w:rFonts w:ascii="Myriad Pro" w:hAnsi="Myriad Pro"/>
          <w:sz w:val="22"/>
          <w:szCs w:val="22"/>
        </w:rPr>
        <w:t>Table S4</w:t>
      </w:r>
      <w:r w:rsidRPr="00F80318">
        <w:rPr>
          <w:rFonts w:ascii="Myriad Pro" w:hAnsi="Myriad Pro"/>
          <w:sz w:val="22"/>
          <w:szCs w:val="22"/>
        </w:rPr>
        <w:t xml:space="preserve">. </w:t>
      </w:r>
      <w:r>
        <w:rPr>
          <w:rFonts w:ascii="Myriad Pro" w:hAnsi="Myriad Pro"/>
          <w:b w:val="0"/>
          <w:sz w:val="22"/>
          <w:szCs w:val="22"/>
        </w:rPr>
        <w:t xml:space="preserve">Annual sediment budgets and annual sedimentation rates in the </w:t>
      </w:r>
      <w:proofErr w:type="spellStart"/>
      <w:r>
        <w:rPr>
          <w:rFonts w:ascii="Myriad Pro" w:hAnsi="Myriad Pro"/>
          <w:b w:val="0"/>
          <w:sz w:val="22"/>
          <w:szCs w:val="22"/>
        </w:rPr>
        <w:t>Bue</w:t>
      </w:r>
      <w:proofErr w:type="spellEnd"/>
      <w:r>
        <w:rPr>
          <w:rFonts w:ascii="Myriad Pro" w:hAnsi="Myriad Pro"/>
          <w:b w:val="0"/>
          <w:sz w:val="22"/>
          <w:szCs w:val="22"/>
        </w:rPr>
        <w:t xml:space="preserve"> Inlet sub-environments, obtained based on time-lapse bathymetry presented in </w:t>
      </w:r>
      <w:proofErr w:type="spellStart"/>
      <w:r>
        <w:rPr>
          <w:rFonts w:ascii="Myriad Pro" w:hAnsi="Myriad Pro"/>
          <w:b w:val="0"/>
          <w:sz w:val="22"/>
          <w:szCs w:val="22"/>
        </w:rPr>
        <w:t>Heijnen</w:t>
      </w:r>
      <w:proofErr w:type="spellEnd"/>
      <w:r>
        <w:rPr>
          <w:rFonts w:ascii="Myriad Pro" w:hAnsi="Myriad Pro"/>
          <w:b w:val="0"/>
          <w:sz w:val="22"/>
          <w:szCs w:val="22"/>
        </w:rPr>
        <w:t xml:space="preserve"> et al. (</w:t>
      </w:r>
      <w:r w:rsidR="00071E8D">
        <w:rPr>
          <w:rFonts w:ascii="Myriad Pro" w:hAnsi="Myriad Pro"/>
          <w:b w:val="0"/>
          <w:sz w:val="22"/>
          <w:szCs w:val="22"/>
        </w:rPr>
        <w:t>2022</w:t>
      </w:r>
      <w:r>
        <w:rPr>
          <w:rFonts w:ascii="Myriad Pro" w:hAnsi="Myriad Pro"/>
          <w:b w:val="0"/>
          <w:sz w:val="22"/>
          <w:szCs w:val="22"/>
        </w:rPr>
        <w:t xml:space="preserve">; Table S3).  Sediment volume delivered by </w:t>
      </w:r>
      <w:r w:rsidR="00506712">
        <w:rPr>
          <w:rFonts w:ascii="Myriad Pro" w:hAnsi="Myriad Pro"/>
          <w:b w:val="0"/>
          <w:sz w:val="22"/>
          <w:szCs w:val="22"/>
        </w:rPr>
        <w:t xml:space="preserve">the rivers is represented as the </w:t>
      </w:r>
      <w:r w:rsidR="00787F89">
        <w:rPr>
          <w:rFonts w:ascii="Myriad Pro" w:hAnsi="Myriad Pro"/>
          <w:b w:val="0"/>
          <w:sz w:val="22"/>
          <w:szCs w:val="22"/>
        </w:rPr>
        <w:t xml:space="preserve">river sediment load </w:t>
      </w:r>
      <w:r w:rsidR="00506712">
        <w:rPr>
          <w:rFonts w:ascii="Myriad Pro" w:hAnsi="Myriad Pro"/>
          <w:b w:val="0"/>
          <w:sz w:val="22"/>
          <w:szCs w:val="22"/>
        </w:rPr>
        <w:t>volume if it were deposited using a sediment density of 2585 kg/m</w:t>
      </w:r>
      <w:r w:rsidR="00506712" w:rsidRPr="00506712">
        <w:rPr>
          <w:rFonts w:ascii="Myriad Pro" w:hAnsi="Myriad Pro"/>
          <w:b w:val="0"/>
          <w:sz w:val="22"/>
          <w:szCs w:val="22"/>
          <w:vertAlign w:val="superscript"/>
        </w:rPr>
        <w:t>3</w:t>
      </w:r>
      <w:r w:rsidR="00506712">
        <w:rPr>
          <w:rFonts w:ascii="Myriad Pro" w:hAnsi="Myriad Pro"/>
          <w:b w:val="0"/>
          <w:sz w:val="22"/>
          <w:szCs w:val="22"/>
        </w:rPr>
        <w:t xml:space="preserve"> and a porosity of 30 to 60 %. </w:t>
      </w:r>
    </w:p>
    <w:p w14:paraId="77939FEC" w14:textId="77777777" w:rsidR="00311F50" w:rsidRDefault="00311F50" w:rsidP="00311F50">
      <w:pPr>
        <w:jc w:val="center"/>
        <w:rPr>
          <w:rFonts w:ascii="Myriad Pro" w:hAnsi="Myriad Pro"/>
          <w:b/>
          <w:bCs/>
          <w:kern w:val="32"/>
          <w:sz w:val="22"/>
          <w:szCs w:val="22"/>
        </w:rPr>
      </w:pPr>
    </w:p>
    <w:p w14:paraId="07449C90" w14:textId="665BF84F" w:rsidR="00237572" w:rsidRDefault="00237572" w:rsidP="00237572">
      <w:pPr>
        <w:pStyle w:val="SMHeading"/>
        <w:rPr>
          <w:rFonts w:ascii="Myriad Pro" w:hAnsi="Myriad Pro"/>
          <w:sz w:val="22"/>
          <w:szCs w:val="22"/>
        </w:rPr>
      </w:pPr>
      <w:r w:rsidRPr="005314B5">
        <w:rPr>
          <w:rFonts w:ascii="Myriad Pro" w:hAnsi="Myriad Pro"/>
          <w:sz w:val="22"/>
          <w:szCs w:val="22"/>
        </w:rPr>
        <w:lastRenderedPageBreak/>
        <w:t>Text</w:t>
      </w:r>
      <w:r w:rsidR="00303C53">
        <w:rPr>
          <w:rFonts w:ascii="Myriad Pro" w:hAnsi="Myriad Pro"/>
          <w:sz w:val="22"/>
          <w:szCs w:val="22"/>
        </w:rPr>
        <w:t xml:space="preserve"> S5: S</w:t>
      </w:r>
      <w:r>
        <w:rPr>
          <w:rFonts w:ascii="Myriad Pro" w:hAnsi="Myriad Pro"/>
          <w:sz w:val="22"/>
          <w:szCs w:val="22"/>
        </w:rPr>
        <w:t>edimentation rate</w:t>
      </w:r>
      <w:r w:rsidR="00F237FF">
        <w:rPr>
          <w:rFonts w:ascii="Myriad Pro" w:hAnsi="Myriad Pro"/>
          <w:sz w:val="22"/>
          <w:szCs w:val="22"/>
        </w:rPr>
        <w:t>s</w:t>
      </w:r>
      <w:r>
        <w:rPr>
          <w:rFonts w:ascii="Myriad Pro" w:hAnsi="Myriad Pro"/>
          <w:sz w:val="22"/>
          <w:szCs w:val="22"/>
        </w:rPr>
        <w:t xml:space="preserve"> based on </w:t>
      </w:r>
      <w:r w:rsidRPr="00237572">
        <w:rPr>
          <w:rFonts w:ascii="Myriad Pro" w:hAnsi="Myriad Pro"/>
          <w:sz w:val="22"/>
          <w:szCs w:val="22"/>
          <w:vertAlign w:val="superscript"/>
        </w:rPr>
        <w:t>210</w:t>
      </w:r>
      <w:r>
        <w:rPr>
          <w:rFonts w:ascii="Myriad Pro" w:hAnsi="Myriad Pro"/>
          <w:sz w:val="22"/>
          <w:szCs w:val="22"/>
        </w:rPr>
        <w:t xml:space="preserve">Pb dating </w:t>
      </w:r>
    </w:p>
    <w:p w14:paraId="695F420D" w14:textId="7BC74024" w:rsidR="00303C53" w:rsidRDefault="00F237FF" w:rsidP="00F237FF">
      <w:pPr>
        <w:pStyle w:val="SMHeading"/>
        <w:keepLines/>
        <w:spacing w:line="360" w:lineRule="auto"/>
        <w:jc w:val="both"/>
        <w:rPr>
          <w:rFonts w:ascii="Myriad Pro" w:hAnsi="Myriad Pro"/>
          <w:b w:val="0"/>
          <w:sz w:val="22"/>
          <w:szCs w:val="22"/>
        </w:rPr>
      </w:pPr>
      <w:r>
        <w:rPr>
          <w:rFonts w:ascii="Myriad Pro" w:hAnsi="Myriad Pro"/>
          <w:b w:val="0"/>
          <w:sz w:val="22"/>
          <w:szCs w:val="22"/>
        </w:rPr>
        <w:t>A second approach</w:t>
      </w:r>
      <w:r w:rsidR="004E5B46">
        <w:rPr>
          <w:rFonts w:ascii="Myriad Pro" w:hAnsi="Myriad Pro"/>
          <w:b w:val="0"/>
          <w:sz w:val="22"/>
          <w:szCs w:val="22"/>
        </w:rPr>
        <w:t xml:space="preserve">, holding for a centennial timescale, </w:t>
      </w:r>
      <w:proofErr w:type="gramStart"/>
      <w:r>
        <w:rPr>
          <w:rFonts w:ascii="Myriad Pro" w:hAnsi="Myriad Pro"/>
          <w:b w:val="0"/>
          <w:sz w:val="22"/>
          <w:szCs w:val="22"/>
        </w:rPr>
        <w:t>was used</w:t>
      </w:r>
      <w:proofErr w:type="gramEnd"/>
      <w:r>
        <w:rPr>
          <w:rFonts w:ascii="Myriad Pro" w:hAnsi="Myriad Pro"/>
          <w:b w:val="0"/>
          <w:sz w:val="22"/>
          <w:szCs w:val="22"/>
        </w:rPr>
        <w:t xml:space="preserve"> to determine sedimentation rates in the </w:t>
      </w:r>
      <w:proofErr w:type="spellStart"/>
      <w:r>
        <w:rPr>
          <w:rFonts w:ascii="Myriad Pro" w:hAnsi="Myriad Pro"/>
          <w:b w:val="0"/>
          <w:sz w:val="22"/>
          <w:szCs w:val="22"/>
        </w:rPr>
        <w:t>Bute</w:t>
      </w:r>
      <w:proofErr w:type="spellEnd"/>
      <w:r>
        <w:rPr>
          <w:rFonts w:ascii="Myriad Pro" w:hAnsi="Myriad Pro"/>
          <w:b w:val="0"/>
          <w:sz w:val="22"/>
          <w:szCs w:val="22"/>
        </w:rPr>
        <w:t xml:space="preserve"> Inlet sub-environments, based on previous work (</w:t>
      </w:r>
      <w:proofErr w:type="spellStart"/>
      <w:r>
        <w:rPr>
          <w:rFonts w:ascii="Myriad Pro" w:hAnsi="Myriad Pro"/>
          <w:b w:val="0"/>
          <w:sz w:val="22"/>
          <w:szCs w:val="22"/>
        </w:rPr>
        <w:t>Syvistki</w:t>
      </w:r>
      <w:proofErr w:type="spellEnd"/>
      <w:r>
        <w:rPr>
          <w:rFonts w:ascii="Myriad Pro" w:hAnsi="Myriad Pro"/>
          <w:b w:val="0"/>
          <w:sz w:val="22"/>
          <w:szCs w:val="22"/>
        </w:rPr>
        <w:t xml:space="preserve"> et al., 1988; </w:t>
      </w:r>
      <w:proofErr w:type="spellStart"/>
      <w:r>
        <w:rPr>
          <w:rFonts w:ascii="Myriad Pro" w:hAnsi="Myriad Pro"/>
          <w:b w:val="0"/>
          <w:sz w:val="22"/>
          <w:szCs w:val="22"/>
        </w:rPr>
        <w:t>Heerema</w:t>
      </w:r>
      <w:proofErr w:type="spellEnd"/>
      <w:r>
        <w:rPr>
          <w:rFonts w:ascii="Myriad Pro" w:hAnsi="Myriad Pro"/>
          <w:b w:val="0"/>
          <w:sz w:val="22"/>
          <w:szCs w:val="22"/>
        </w:rPr>
        <w:t xml:space="preserve">, 2021). </w:t>
      </w:r>
      <w:r w:rsidRPr="00F237FF">
        <w:rPr>
          <w:rFonts w:ascii="Myriad Pro" w:hAnsi="Myriad Pro"/>
          <w:b w:val="0"/>
          <w:sz w:val="22"/>
          <w:szCs w:val="22"/>
          <w:vertAlign w:val="superscript"/>
        </w:rPr>
        <w:t>210</w:t>
      </w:r>
      <w:r>
        <w:rPr>
          <w:rFonts w:ascii="Myriad Pro" w:hAnsi="Myriad Pro"/>
          <w:b w:val="0"/>
          <w:sz w:val="22"/>
          <w:szCs w:val="22"/>
        </w:rPr>
        <w:t>Pb d</w:t>
      </w:r>
      <w:r w:rsidR="00F2609B">
        <w:rPr>
          <w:rFonts w:ascii="Myriad Pro" w:hAnsi="Myriad Pro"/>
          <w:b w:val="0"/>
          <w:sz w:val="22"/>
          <w:szCs w:val="22"/>
        </w:rPr>
        <w:t>ating</w:t>
      </w:r>
      <w:r>
        <w:rPr>
          <w:rFonts w:ascii="Myriad Pro" w:hAnsi="Myriad Pro"/>
          <w:b w:val="0"/>
          <w:sz w:val="22"/>
          <w:szCs w:val="22"/>
        </w:rPr>
        <w:t xml:space="preserve"> </w:t>
      </w:r>
      <w:proofErr w:type="gramStart"/>
      <w:r>
        <w:rPr>
          <w:rFonts w:ascii="Myriad Pro" w:hAnsi="Myriad Pro"/>
          <w:b w:val="0"/>
          <w:sz w:val="22"/>
          <w:szCs w:val="22"/>
        </w:rPr>
        <w:t>was performed</w:t>
      </w:r>
      <w:proofErr w:type="gramEnd"/>
      <w:r>
        <w:rPr>
          <w:rFonts w:ascii="Myriad Pro" w:hAnsi="Myriad Pro"/>
          <w:b w:val="0"/>
          <w:sz w:val="22"/>
          <w:szCs w:val="22"/>
        </w:rPr>
        <w:t xml:space="preserve"> </w:t>
      </w:r>
      <w:r w:rsidR="007400D2">
        <w:rPr>
          <w:rFonts w:ascii="Myriad Pro" w:hAnsi="Myriad Pro"/>
          <w:b w:val="0"/>
          <w:sz w:val="22"/>
          <w:szCs w:val="22"/>
        </w:rPr>
        <w:t xml:space="preserve">in </w:t>
      </w:r>
      <w:proofErr w:type="spellStart"/>
      <w:r w:rsidR="007400D2">
        <w:rPr>
          <w:rFonts w:ascii="Myriad Pro" w:hAnsi="Myriad Pro"/>
          <w:b w:val="0"/>
          <w:sz w:val="22"/>
          <w:szCs w:val="22"/>
        </w:rPr>
        <w:t>Bute</w:t>
      </w:r>
      <w:proofErr w:type="spellEnd"/>
      <w:r w:rsidR="007400D2">
        <w:rPr>
          <w:rFonts w:ascii="Myriad Pro" w:hAnsi="Myriad Pro"/>
          <w:b w:val="0"/>
          <w:sz w:val="22"/>
          <w:szCs w:val="22"/>
        </w:rPr>
        <w:t xml:space="preserve"> Inlet </w:t>
      </w:r>
      <w:r>
        <w:rPr>
          <w:rFonts w:ascii="Myriad Pro" w:hAnsi="Myriad Pro"/>
          <w:b w:val="0"/>
          <w:sz w:val="22"/>
          <w:szCs w:val="22"/>
        </w:rPr>
        <w:t xml:space="preserve">on five sediment cores collected </w:t>
      </w:r>
      <w:r w:rsidR="00F2609B">
        <w:rPr>
          <w:rFonts w:ascii="Myriad Pro" w:hAnsi="Myriad Pro"/>
          <w:b w:val="0"/>
          <w:sz w:val="22"/>
          <w:szCs w:val="22"/>
        </w:rPr>
        <w:t xml:space="preserve">in </w:t>
      </w:r>
      <w:r>
        <w:rPr>
          <w:rFonts w:ascii="Myriad Pro" w:hAnsi="Myriad Pro"/>
          <w:b w:val="0"/>
          <w:sz w:val="22"/>
          <w:szCs w:val="22"/>
        </w:rPr>
        <w:t xml:space="preserve">the overbanks and </w:t>
      </w:r>
      <w:r w:rsidR="00F2609B">
        <w:rPr>
          <w:rFonts w:ascii="Myriad Pro" w:hAnsi="Myriad Pro"/>
          <w:b w:val="0"/>
          <w:sz w:val="22"/>
          <w:szCs w:val="22"/>
        </w:rPr>
        <w:t xml:space="preserve">on </w:t>
      </w:r>
      <w:r>
        <w:rPr>
          <w:rFonts w:ascii="Myriad Pro" w:hAnsi="Myriad Pro"/>
          <w:b w:val="0"/>
          <w:sz w:val="22"/>
          <w:szCs w:val="22"/>
        </w:rPr>
        <w:t>one sediment core collected in the distal flat basin (Fig. S5</w:t>
      </w:r>
      <w:r w:rsidR="0031357D">
        <w:rPr>
          <w:rFonts w:ascii="Myriad Pro" w:hAnsi="Myriad Pro"/>
          <w:b w:val="0"/>
          <w:sz w:val="22"/>
          <w:szCs w:val="22"/>
        </w:rPr>
        <w:t xml:space="preserve">; </w:t>
      </w:r>
      <w:proofErr w:type="spellStart"/>
      <w:r w:rsidR="0031357D">
        <w:rPr>
          <w:rFonts w:ascii="Myriad Pro" w:hAnsi="Myriad Pro"/>
          <w:b w:val="0"/>
          <w:sz w:val="22"/>
          <w:szCs w:val="22"/>
        </w:rPr>
        <w:t>Heerema</w:t>
      </w:r>
      <w:proofErr w:type="spellEnd"/>
      <w:r w:rsidR="0031357D">
        <w:rPr>
          <w:rFonts w:ascii="Myriad Pro" w:hAnsi="Myriad Pro"/>
          <w:b w:val="0"/>
          <w:sz w:val="22"/>
          <w:szCs w:val="22"/>
        </w:rPr>
        <w:t>, 2021</w:t>
      </w:r>
      <w:r>
        <w:rPr>
          <w:rFonts w:ascii="Myriad Pro" w:hAnsi="Myriad Pro"/>
          <w:b w:val="0"/>
          <w:sz w:val="22"/>
          <w:szCs w:val="22"/>
        </w:rPr>
        <w:t xml:space="preserve">). </w:t>
      </w:r>
      <w:r w:rsidR="00F2609B">
        <w:rPr>
          <w:rFonts w:ascii="Myriad Pro" w:hAnsi="Myriad Pro"/>
          <w:b w:val="0"/>
          <w:sz w:val="22"/>
          <w:szCs w:val="22"/>
        </w:rPr>
        <w:t xml:space="preserve">A sedimentation model </w:t>
      </w:r>
      <w:proofErr w:type="gramStart"/>
      <w:r w:rsidR="00F2609B">
        <w:rPr>
          <w:rFonts w:ascii="Myriad Pro" w:hAnsi="Myriad Pro"/>
          <w:b w:val="0"/>
          <w:sz w:val="22"/>
          <w:szCs w:val="22"/>
        </w:rPr>
        <w:t>was also developed</w:t>
      </w:r>
      <w:proofErr w:type="gramEnd"/>
      <w:r w:rsidR="00F2609B">
        <w:rPr>
          <w:rFonts w:ascii="Myriad Pro" w:hAnsi="Myriad Pro"/>
          <w:b w:val="0"/>
          <w:sz w:val="22"/>
          <w:szCs w:val="22"/>
        </w:rPr>
        <w:t xml:space="preserve"> on two sediment cores in the overbanks by </w:t>
      </w:r>
      <w:proofErr w:type="spellStart"/>
      <w:r w:rsidR="00F2609B">
        <w:rPr>
          <w:rFonts w:ascii="Myriad Pro" w:hAnsi="Myriad Pro"/>
          <w:b w:val="0"/>
          <w:sz w:val="22"/>
          <w:szCs w:val="22"/>
        </w:rPr>
        <w:t>Syvitski</w:t>
      </w:r>
      <w:proofErr w:type="spellEnd"/>
      <w:r w:rsidR="00F2609B">
        <w:rPr>
          <w:rFonts w:ascii="Myriad Pro" w:hAnsi="Myriad Pro"/>
          <w:b w:val="0"/>
          <w:sz w:val="22"/>
          <w:szCs w:val="22"/>
        </w:rPr>
        <w:t xml:space="preserve"> et al. (1987), allowing comparison between two methods on these cores (Fig. S5, Table S4). We computed the average between the sedimentation rates </w:t>
      </w:r>
      <w:r w:rsidR="004E5B46">
        <w:rPr>
          <w:rFonts w:ascii="Myriad Pro" w:hAnsi="Myriad Pro"/>
          <w:b w:val="0"/>
          <w:sz w:val="22"/>
          <w:szCs w:val="22"/>
        </w:rPr>
        <w:t xml:space="preserve">presented in </w:t>
      </w:r>
      <w:proofErr w:type="spellStart"/>
      <w:r w:rsidR="004E5B46">
        <w:rPr>
          <w:rFonts w:ascii="Myriad Pro" w:hAnsi="Myriad Pro"/>
          <w:b w:val="0"/>
          <w:sz w:val="22"/>
          <w:szCs w:val="22"/>
        </w:rPr>
        <w:t>Syvistki</w:t>
      </w:r>
      <w:proofErr w:type="spellEnd"/>
      <w:r w:rsidR="004E5B46">
        <w:rPr>
          <w:rFonts w:ascii="Myriad Pro" w:hAnsi="Myriad Pro"/>
          <w:b w:val="0"/>
          <w:sz w:val="22"/>
          <w:szCs w:val="22"/>
        </w:rPr>
        <w:t xml:space="preserve"> et al. (1988) and </w:t>
      </w:r>
      <w:proofErr w:type="spellStart"/>
      <w:r w:rsidR="004E5B46">
        <w:rPr>
          <w:rFonts w:ascii="Myriad Pro" w:hAnsi="Myriad Pro"/>
          <w:b w:val="0"/>
          <w:sz w:val="22"/>
          <w:szCs w:val="22"/>
        </w:rPr>
        <w:t>Heerema</w:t>
      </w:r>
      <w:proofErr w:type="spellEnd"/>
      <w:r w:rsidR="004E5B46">
        <w:rPr>
          <w:rFonts w:ascii="Myriad Pro" w:hAnsi="Myriad Pro"/>
          <w:b w:val="0"/>
          <w:sz w:val="22"/>
          <w:szCs w:val="22"/>
        </w:rPr>
        <w:t xml:space="preserve"> (2021),</w:t>
      </w:r>
      <w:r w:rsidR="00F2609B">
        <w:rPr>
          <w:rFonts w:ascii="Myriad Pro" w:hAnsi="Myriad Pro"/>
          <w:b w:val="0"/>
          <w:sz w:val="22"/>
          <w:szCs w:val="22"/>
        </w:rPr>
        <w:t xml:space="preserve"> to derive </w:t>
      </w:r>
      <w:r w:rsidR="007400D2">
        <w:rPr>
          <w:rFonts w:ascii="Myriad Pro" w:hAnsi="Myriad Pro"/>
          <w:b w:val="0"/>
          <w:sz w:val="22"/>
          <w:szCs w:val="22"/>
        </w:rPr>
        <w:t>a mean</w:t>
      </w:r>
      <w:r w:rsidR="00F2609B">
        <w:rPr>
          <w:rFonts w:ascii="Myriad Pro" w:hAnsi="Myriad Pro"/>
          <w:b w:val="0"/>
          <w:sz w:val="22"/>
          <w:szCs w:val="22"/>
        </w:rPr>
        <w:t xml:space="preserve"> sedimentation rate of </w:t>
      </w:r>
      <w:proofErr w:type="gramStart"/>
      <w:r w:rsidR="00F2609B">
        <w:rPr>
          <w:rFonts w:ascii="Myriad Pro" w:hAnsi="Myriad Pro"/>
          <w:b w:val="0"/>
          <w:sz w:val="22"/>
          <w:szCs w:val="22"/>
        </w:rPr>
        <w:t>2</w:t>
      </w:r>
      <w:proofErr w:type="gramEnd"/>
      <w:r w:rsidR="00F2609B">
        <w:rPr>
          <w:rFonts w:ascii="Myriad Pro" w:hAnsi="Myriad Pro"/>
          <w:b w:val="0"/>
          <w:sz w:val="22"/>
          <w:szCs w:val="22"/>
        </w:rPr>
        <w:t xml:space="preserve"> ± 1.5 cm/</w:t>
      </w:r>
      <w:proofErr w:type="spellStart"/>
      <w:r w:rsidR="00F2609B">
        <w:rPr>
          <w:rFonts w:ascii="Myriad Pro" w:hAnsi="Myriad Pro"/>
          <w:b w:val="0"/>
          <w:sz w:val="22"/>
          <w:szCs w:val="22"/>
        </w:rPr>
        <w:t>yr</w:t>
      </w:r>
      <w:proofErr w:type="spellEnd"/>
      <w:r w:rsidR="00F2609B">
        <w:rPr>
          <w:rFonts w:ascii="Myriad Pro" w:hAnsi="Myriad Pro"/>
          <w:b w:val="0"/>
          <w:sz w:val="22"/>
          <w:szCs w:val="22"/>
        </w:rPr>
        <w:t xml:space="preserve"> in the overbanks and 1 ± 0.3 cm/</w:t>
      </w:r>
      <w:proofErr w:type="spellStart"/>
      <w:r w:rsidR="00F2609B">
        <w:rPr>
          <w:rFonts w:ascii="Myriad Pro" w:hAnsi="Myriad Pro"/>
          <w:b w:val="0"/>
          <w:sz w:val="22"/>
          <w:szCs w:val="22"/>
        </w:rPr>
        <w:t>yr</w:t>
      </w:r>
      <w:proofErr w:type="spellEnd"/>
      <w:r w:rsidR="00F2609B">
        <w:rPr>
          <w:rFonts w:ascii="Myriad Pro" w:hAnsi="Myriad Pro"/>
          <w:b w:val="0"/>
          <w:sz w:val="22"/>
          <w:szCs w:val="22"/>
        </w:rPr>
        <w:t xml:space="preserve"> in the distal flat basin (Table S4). These sedimentation rates </w:t>
      </w:r>
      <w:proofErr w:type="gramStart"/>
      <w:r w:rsidR="00F2609B">
        <w:rPr>
          <w:rFonts w:ascii="Myriad Pro" w:hAnsi="Myriad Pro"/>
          <w:b w:val="0"/>
          <w:sz w:val="22"/>
          <w:szCs w:val="22"/>
        </w:rPr>
        <w:t>are lower compared</w:t>
      </w:r>
      <w:proofErr w:type="gramEnd"/>
      <w:r w:rsidR="00F2609B">
        <w:rPr>
          <w:rFonts w:ascii="Myriad Pro" w:hAnsi="Myriad Pro"/>
          <w:b w:val="0"/>
          <w:sz w:val="22"/>
          <w:szCs w:val="22"/>
        </w:rPr>
        <w:t xml:space="preserve"> to the sedimentation rates derived for the overbanks and distal flat basin by time-lapse bathymetry (</w:t>
      </w:r>
      <w:r w:rsidR="007400D2">
        <w:rPr>
          <w:rFonts w:ascii="Myriad Pro" w:hAnsi="Myriad Pro"/>
          <w:b w:val="0"/>
          <w:sz w:val="22"/>
          <w:szCs w:val="22"/>
        </w:rPr>
        <w:t xml:space="preserve">i.e. Approach 1; </w:t>
      </w:r>
      <w:r w:rsidR="00F2609B">
        <w:rPr>
          <w:rFonts w:ascii="Myriad Pro" w:hAnsi="Myriad Pro"/>
          <w:b w:val="0"/>
          <w:sz w:val="22"/>
          <w:szCs w:val="22"/>
        </w:rPr>
        <w:t xml:space="preserve">Text S4). </w:t>
      </w:r>
      <w:r w:rsidR="00CB3826">
        <w:rPr>
          <w:rFonts w:ascii="Myriad Pro" w:hAnsi="Myriad Pro"/>
          <w:b w:val="0"/>
          <w:sz w:val="22"/>
          <w:szCs w:val="22"/>
        </w:rPr>
        <w:t xml:space="preserve">This trend of falling mean </w:t>
      </w:r>
      <w:r w:rsidR="004E5B46">
        <w:rPr>
          <w:rFonts w:ascii="Myriad Pro" w:hAnsi="Myriad Pro"/>
          <w:b w:val="0"/>
          <w:sz w:val="22"/>
          <w:szCs w:val="22"/>
        </w:rPr>
        <w:t xml:space="preserve">sedimentation </w:t>
      </w:r>
      <w:r w:rsidR="00CB3826">
        <w:rPr>
          <w:rFonts w:ascii="Myriad Pro" w:hAnsi="Myriad Pro"/>
          <w:b w:val="0"/>
          <w:sz w:val="22"/>
          <w:szCs w:val="22"/>
        </w:rPr>
        <w:t xml:space="preserve">rate with increasing time span </w:t>
      </w:r>
      <w:proofErr w:type="gramStart"/>
      <w:r w:rsidR="00CB3826">
        <w:rPr>
          <w:rFonts w:ascii="Myriad Pro" w:hAnsi="Myriad Pro"/>
          <w:b w:val="0"/>
          <w:sz w:val="22"/>
          <w:szCs w:val="22"/>
        </w:rPr>
        <w:t>was previously highlighted</w:t>
      </w:r>
      <w:proofErr w:type="gramEnd"/>
      <w:r w:rsidR="00CB3826">
        <w:rPr>
          <w:rFonts w:ascii="Myriad Pro" w:hAnsi="Myriad Pro"/>
          <w:b w:val="0"/>
          <w:sz w:val="22"/>
          <w:szCs w:val="22"/>
        </w:rPr>
        <w:t xml:space="preserve"> globally, under the so-called “Sadler effect” (Sadler, 1981). </w:t>
      </w:r>
    </w:p>
    <w:p w14:paraId="7A613952" w14:textId="5C93249C" w:rsidR="007400D2" w:rsidRDefault="00CB3826" w:rsidP="00F237FF">
      <w:pPr>
        <w:pStyle w:val="SMHeading"/>
        <w:keepLines/>
        <w:spacing w:line="360" w:lineRule="auto"/>
        <w:jc w:val="both"/>
        <w:rPr>
          <w:rFonts w:ascii="Myriad Pro" w:hAnsi="Myriad Pro"/>
          <w:b w:val="0"/>
          <w:sz w:val="22"/>
          <w:szCs w:val="22"/>
        </w:rPr>
      </w:pPr>
      <w:r>
        <w:rPr>
          <w:rFonts w:ascii="Myriad Pro" w:hAnsi="Myriad Pro"/>
          <w:b w:val="0"/>
          <w:sz w:val="22"/>
          <w:szCs w:val="22"/>
        </w:rPr>
        <w:t>Mean s</w:t>
      </w:r>
      <w:r w:rsidR="00260B87">
        <w:rPr>
          <w:rFonts w:ascii="Myriad Pro" w:hAnsi="Myriad Pro"/>
          <w:b w:val="0"/>
          <w:sz w:val="22"/>
          <w:szCs w:val="22"/>
        </w:rPr>
        <w:t>edimentation rate</w:t>
      </w:r>
      <w:r>
        <w:rPr>
          <w:rFonts w:ascii="Myriad Pro" w:hAnsi="Myriad Pro"/>
          <w:b w:val="0"/>
          <w:sz w:val="22"/>
          <w:szCs w:val="22"/>
        </w:rPr>
        <w:t xml:space="preserve"> in the </w:t>
      </w:r>
      <w:r w:rsidR="00260B87">
        <w:rPr>
          <w:rFonts w:ascii="Myriad Pro" w:hAnsi="Myriad Pro"/>
          <w:b w:val="0"/>
          <w:sz w:val="22"/>
          <w:szCs w:val="22"/>
        </w:rPr>
        <w:t xml:space="preserve">depositional </w:t>
      </w:r>
      <w:r>
        <w:rPr>
          <w:rFonts w:ascii="Myriad Pro" w:hAnsi="Myriad Pro"/>
          <w:b w:val="0"/>
          <w:sz w:val="22"/>
          <w:szCs w:val="22"/>
        </w:rPr>
        <w:t xml:space="preserve">lobe </w:t>
      </w:r>
      <w:proofErr w:type="gramStart"/>
      <w:r w:rsidR="00260B87">
        <w:rPr>
          <w:rFonts w:ascii="Myriad Pro" w:hAnsi="Myriad Pro"/>
          <w:b w:val="0"/>
          <w:sz w:val="22"/>
          <w:szCs w:val="22"/>
        </w:rPr>
        <w:t>is</w:t>
      </w:r>
      <w:r>
        <w:rPr>
          <w:rFonts w:ascii="Myriad Pro" w:hAnsi="Myriad Pro"/>
          <w:b w:val="0"/>
          <w:sz w:val="22"/>
          <w:szCs w:val="22"/>
        </w:rPr>
        <w:t xml:space="preserve"> also expected</w:t>
      </w:r>
      <w:proofErr w:type="gramEnd"/>
      <w:r>
        <w:rPr>
          <w:rFonts w:ascii="Myriad Pro" w:hAnsi="Myriad Pro"/>
          <w:b w:val="0"/>
          <w:sz w:val="22"/>
          <w:szCs w:val="22"/>
        </w:rPr>
        <w:t xml:space="preserve"> to decrease with increasing time span for which </w:t>
      </w:r>
      <w:r w:rsidR="00260B87">
        <w:rPr>
          <w:rFonts w:ascii="Myriad Pro" w:hAnsi="Myriad Pro"/>
          <w:b w:val="0"/>
          <w:sz w:val="22"/>
          <w:szCs w:val="22"/>
        </w:rPr>
        <w:t>the lobe is</w:t>
      </w:r>
      <w:r>
        <w:rPr>
          <w:rFonts w:ascii="Myriad Pro" w:hAnsi="Myriad Pro"/>
          <w:b w:val="0"/>
          <w:sz w:val="22"/>
          <w:szCs w:val="22"/>
        </w:rPr>
        <w:t xml:space="preserve"> considered (Sadler, 1981). No dating </w:t>
      </w:r>
      <w:proofErr w:type="gramStart"/>
      <w:r>
        <w:rPr>
          <w:rFonts w:ascii="Myriad Pro" w:hAnsi="Myriad Pro"/>
          <w:b w:val="0"/>
          <w:sz w:val="22"/>
          <w:szCs w:val="22"/>
        </w:rPr>
        <w:t>was performed</w:t>
      </w:r>
      <w:proofErr w:type="gramEnd"/>
      <w:r>
        <w:rPr>
          <w:rFonts w:ascii="Myriad Pro" w:hAnsi="Myriad Pro"/>
          <w:b w:val="0"/>
          <w:sz w:val="22"/>
          <w:szCs w:val="22"/>
        </w:rPr>
        <w:t xml:space="preserve"> on the cores collected in the lobe</w:t>
      </w:r>
      <w:r w:rsidR="00260B87">
        <w:rPr>
          <w:rFonts w:ascii="Myriad Pro" w:hAnsi="Myriad Pro"/>
          <w:b w:val="0"/>
          <w:sz w:val="22"/>
          <w:szCs w:val="22"/>
        </w:rPr>
        <w:t>, nor the channel</w:t>
      </w:r>
      <w:r>
        <w:rPr>
          <w:rFonts w:ascii="Myriad Pro" w:hAnsi="Myriad Pro"/>
          <w:b w:val="0"/>
          <w:sz w:val="22"/>
          <w:szCs w:val="22"/>
        </w:rPr>
        <w:t xml:space="preserve">, as these environments are too sandy. </w:t>
      </w:r>
      <w:r w:rsidR="00FD6165">
        <w:rPr>
          <w:rFonts w:ascii="Myriad Pro" w:hAnsi="Myriad Pro"/>
          <w:b w:val="0"/>
          <w:sz w:val="22"/>
          <w:szCs w:val="22"/>
        </w:rPr>
        <w:t xml:space="preserve">Instead, we used an assumed relationship between the </w:t>
      </w:r>
      <w:r w:rsidR="00260B87">
        <w:rPr>
          <w:rFonts w:ascii="Myriad Pro" w:hAnsi="Myriad Pro"/>
          <w:b w:val="0"/>
          <w:sz w:val="22"/>
          <w:szCs w:val="22"/>
        </w:rPr>
        <w:t xml:space="preserve">sedimentation rate obtained in the </w:t>
      </w:r>
      <w:r w:rsidR="00FD6165">
        <w:rPr>
          <w:rFonts w:ascii="Myriad Pro" w:hAnsi="Myriad Pro"/>
          <w:b w:val="0"/>
          <w:sz w:val="22"/>
          <w:szCs w:val="22"/>
        </w:rPr>
        <w:t xml:space="preserve">overbank </w:t>
      </w:r>
      <w:r w:rsidR="00260B87">
        <w:rPr>
          <w:rFonts w:ascii="Myriad Pro" w:hAnsi="Myriad Pro"/>
          <w:b w:val="0"/>
          <w:sz w:val="22"/>
          <w:szCs w:val="22"/>
        </w:rPr>
        <w:t xml:space="preserve">and that of the </w:t>
      </w:r>
      <w:r w:rsidR="00FD6165">
        <w:rPr>
          <w:rFonts w:ascii="Myriad Pro" w:hAnsi="Myriad Pro"/>
          <w:b w:val="0"/>
          <w:sz w:val="22"/>
          <w:szCs w:val="22"/>
        </w:rPr>
        <w:t>channel</w:t>
      </w:r>
      <w:r w:rsidR="00260B87">
        <w:rPr>
          <w:rFonts w:ascii="Myriad Pro" w:hAnsi="Myriad Pro"/>
          <w:b w:val="0"/>
          <w:sz w:val="22"/>
          <w:szCs w:val="22"/>
        </w:rPr>
        <w:t xml:space="preserve"> and </w:t>
      </w:r>
      <w:r w:rsidR="00FD6165">
        <w:rPr>
          <w:rFonts w:ascii="Myriad Pro" w:hAnsi="Myriad Pro"/>
          <w:b w:val="0"/>
          <w:sz w:val="22"/>
          <w:szCs w:val="22"/>
        </w:rPr>
        <w:t xml:space="preserve">lobe </w:t>
      </w:r>
      <w:r w:rsidR="007400D2">
        <w:rPr>
          <w:rFonts w:ascii="Myriad Pro" w:hAnsi="Myriad Pro"/>
          <w:b w:val="0"/>
          <w:sz w:val="22"/>
          <w:szCs w:val="22"/>
        </w:rPr>
        <w:t xml:space="preserve">(Equations S4 and S5). </w:t>
      </w:r>
    </w:p>
    <w:p w14:paraId="340B615A" w14:textId="37AAEAFC" w:rsidR="007400D2" w:rsidRPr="007400D2" w:rsidRDefault="007400D2" w:rsidP="007400D2">
      <w:pPr>
        <w:pBdr>
          <w:top w:val="single" w:sz="4" w:space="1" w:color="auto"/>
          <w:left w:val="single" w:sz="4" w:space="4" w:color="auto"/>
          <w:bottom w:val="single" w:sz="4" w:space="1" w:color="auto"/>
          <w:right w:val="single" w:sz="4" w:space="4" w:color="auto"/>
        </w:pBdr>
        <w:spacing w:line="360" w:lineRule="auto"/>
        <w:jc w:val="center"/>
        <w:rPr>
          <w:rFonts w:ascii="Myriad Pro" w:hAnsi="Myriad Pro"/>
          <w:sz w:val="22"/>
          <w:szCs w:val="22"/>
        </w:rPr>
      </w:pPr>
      <w:r w:rsidRPr="007400D2">
        <w:rPr>
          <w:rFonts w:ascii="Myriad Pro" w:hAnsi="Myriad Pro"/>
          <w:b/>
          <w:sz w:val="22"/>
          <w:szCs w:val="22"/>
        </w:rPr>
        <w:t>C</w:t>
      </w:r>
      <w:r w:rsidRPr="007400D2">
        <w:rPr>
          <w:rFonts w:ascii="Myriad Pro" w:hAnsi="Myriad Pro"/>
          <w:b/>
          <w:sz w:val="22"/>
          <w:szCs w:val="22"/>
          <w:vertAlign w:val="subscript"/>
        </w:rPr>
        <w:t>SR</w:t>
      </w:r>
      <w:r w:rsidRPr="007400D2">
        <w:rPr>
          <w:rFonts w:ascii="Myriad Pro" w:hAnsi="Myriad Pro"/>
          <w:b/>
          <w:sz w:val="22"/>
          <w:szCs w:val="22"/>
        </w:rPr>
        <w:t xml:space="preserve"> </w:t>
      </w:r>
      <w:r>
        <w:rPr>
          <w:rFonts w:ascii="Myriad Pro" w:hAnsi="Myriad Pro"/>
          <w:sz w:val="22"/>
          <w:szCs w:val="22"/>
        </w:rPr>
        <w:t>= 0.35*O</w:t>
      </w:r>
      <w:r w:rsidRPr="007400D2">
        <w:rPr>
          <w:rFonts w:ascii="Myriad Pro" w:hAnsi="Myriad Pro"/>
          <w:sz w:val="22"/>
          <w:szCs w:val="22"/>
          <w:vertAlign w:val="subscript"/>
        </w:rPr>
        <w:t>SR</w:t>
      </w:r>
      <w:r>
        <w:rPr>
          <w:rFonts w:ascii="Myriad Pro" w:hAnsi="Myriad Pro"/>
          <w:sz w:val="22"/>
          <w:szCs w:val="22"/>
        </w:rPr>
        <w:t xml:space="preserve"> = 0.35 * </w:t>
      </w:r>
      <w:r w:rsidRPr="007400D2">
        <w:rPr>
          <w:rFonts w:ascii="Myriad Pro" w:hAnsi="Myriad Pro"/>
          <w:sz w:val="22"/>
          <w:szCs w:val="22"/>
        </w:rPr>
        <w:t>2 ± 1.5</w:t>
      </w:r>
      <w:r>
        <w:rPr>
          <w:rFonts w:ascii="Myriad Pro" w:hAnsi="Myriad Pro"/>
          <w:sz w:val="22"/>
          <w:szCs w:val="22"/>
        </w:rPr>
        <w:t xml:space="preserve"> = </w:t>
      </w:r>
      <w:r w:rsidRPr="007400D2">
        <w:rPr>
          <w:rFonts w:ascii="Myriad Pro" w:hAnsi="Myriad Pro"/>
          <w:b/>
          <w:sz w:val="22"/>
          <w:szCs w:val="22"/>
        </w:rPr>
        <w:t>0.7</w:t>
      </w:r>
      <w:r>
        <w:rPr>
          <w:rFonts w:ascii="Myriad Pro" w:hAnsi="Myriad Pro"/>
          <w:sz w:val="22"/>
          <w:szCs w:val="22"/>
        </w:rPr>
        <w:t xml:space="preserve"> </w:t>
      </w:r>
      <w:r w:rsidRPr="007400D2">
        <w:rPr>
          <w:rFonts w:ascii="Myriad Pro" w:hAnsi="Myriad Pro"/>
          <w:sz w:val="22"/>
          <w:szCs w:val="22"/>
        </w:rPr>
        <w:t>±</w:t>
      </w:r>
      <w:r>
        <w:rPr>
          <w:rFonts w:ascii="Myriad Pro" w:hAnsi="Myriad Pro"/>
          <w:sz w:val="22"/>
          <w:szCs w:val="22"/>
        </w:rPr>
        <w:t xml:space="preserve"> 0.5 </w:t>
      </w:r>
      <w:r w:rsidRPr="007400D2">
        <w:rPr>
          <w:rFonts w:ascii="Myriad Pro" w:hAnsi="Myriad Pro"/>
          <w:b/>
          <w:sz w:val="22"/>
          <w:szCs w:val="22"/>
        </w:rPr>
        <w:t>cm/</w:t>
      </w:r>
      <w:proofErr w:type="spellStart"/>
      <w:r w:rsidRPr="007400D2">
        <w:rPr>
          <w:rFonts w:ascii="Myriad Pro" w:hAnsi="Myriad Pro"/>
          <w:b/>
          <w:sz w:val="22"/>
          <w:szCs w:val="22"/>
        </w:rPr>
        <w:t>yr</w:t>
      </w:r>
      <w:proofErr w:type="spellEnd"/>
    </w:p>
    <w:p w14:paraId="33A287D9" w14:textId="77777777" w:rsidR="007400D2" w:rsidRDefault="007400D2" w:rsidP="007400D2">
      <w:pPr>
        <w:jc w:val="center"/>
        <w:rPr>
          <w:rFonts w:ascii="Myriad Pro" w:hAnsi="Myriad Pro"/>
          <w:b/>
          <w:bCs/>
          <w:kern w:val="32"/>
          <w:sz w:val="22"/>
          <w:szCs w:val="22"/>
        </w:rPr>
      </w:pPr>
    </w:p>
    <w:p w14:paraId="7D42549D" w14:textId="4DA86D5E" w:rsidR="007400D2" w:rsidRDefault="007400D2" w:rsidP="007400D2">
      <w:pPr>
        <w:jc w:val="both"/>
        <w:rPr>
          <w:rFonts w:ascii="Myriad Pro" w:hAnsi="Myriad Pro"/>
          <w:sz w:val="22"/>
          <w:szCs w:val="22"/>
        </w:rPr>
      </w:pPr>
      <w:r>
        <w:rPr>
          <w:rFonts w:ascii="Myriad Pro" w:hAnsi="Myriad Pro"/>
          <w:b/>
          <w:bCs/>
          <w:kern w:val="32"/>
          <w:sz w:val="22"/>
          <w:szCs w:val="22"/>
        </w:rPr>
        <w:t>Equation S4</w:t>
      </w:r>
      <w:r w:rsidRPr="00236A7E">
        <w:rPr>
          <w:rFonts w:ascii="Myriad Pro" w:hAnsi="Myriad Pro"/>
          <w:b/>
          <w:bCs/>
          <w:kern w:val="32"/>
          <w:sz w:val="22"/>
          <w:szCs w:val="22"/>
        </w:rPr>
        <w:t>.</w:t>
      </w:r>
      <w:r w:rsidRPr="00F80318">
        <w:rPr>
          <w:rFonts w:ascii="Myriad Pro" w:hAnsi="Myriad Pro"/>
          <w:sz w:val="22"/>
          <w:szCs w:val="22"/>
        </w:rPr>
        <w:t xml:space="preserve"> </w:t>
      </w:r>
      <w:r>
        <w:rPr>
          <w:rFonts w:ascii="Myriad Pro" w:hAnsi="Myriad Pro"/>
          <w:sz w:val="22"/>
          <w:szCs w:val="22"/>
        </w:rPr>
        <w:t xml:space="preserve">Assumed relationship between </w:t>
      </w:r>
      <w:r w:rsidR="00260B87">
        <w:rPr>
          <w:rFonts w:ascii="Myriad Pro" w:hAnsi="Myriad Pro"/>
          <w:sz w:val="22"/>
          <w:szCs w:val="22"/>
        </w:rPr>
        <w:t>sedimentation rate in the channel (</w:t>
      </w:r>
      <w:r>
        <w:rPr>
          <w:rFonts w:ascii="Myriad Pro" w:hAnsi="Myriad Pro"/>
          <w:sz w:val="22"/>
          <w:szCs w:val="22"/>
        </w:rPr>
        <w:t>C</w:t>
      </w:r>
      <w:r w:rsidRPr="007400D2">
        <w:rPr>
          <w:rFonts w:ascii="Myriad Pro" w:hAnsi="Myriad Pro"/>
          <w:sz w:val="22"/>
          <w:szCs w:val="22"/>
          <w:vertAlign w:val="subscript"/>
        </w:rPr>
        <w:t>SR</w:t>
      </w:r>
      <w:r>
        <w:rPr>
          <w:rFonts w:ascii="Myriad Pro" w:hAnsi="Myriad Pro"/>
          <w:sz w:val="22"/>
          <w:szCs w:val="22"/>
        </w:rPr>
        <w:t>) and</w:t>
      </w:r>
      <w:r w:rsidR="00260B87">
        <w:rPr>
          <w:rFonts w:ascii="Myriad Pro" w:hAnsi="Myriad Pro"/>
          <w:sz w:val="22"/>
          <w:szCs w:val="22"/>
        </w:rPr>
        <w:t xml:space="preserve"> in the overbank </w:t>
      </w:r>
      <w:r>
        <w:rPr>
          <w:rFonts w:ascii="Myriad Pro" w:hAnsi="Myriad Pro"/>
          <w:sz w:val="22"/>
          <w:szCs w:val="22"/>
        </w:rPr>
        <w:t>(O</w:t>
      </w:r>
      <w:r w:rsidRPr="007400D2">
        <w:rPr>
          <w:rFonts w:ascii="Myriad Pro" w:hAnsi="Myriad Pro"/>
          <w:sz w:val="22"/>
          <w:szCs w:val="22"/>
          <w:vertAlign w:val="subscript"/>
        </w:rPr>
        <w:t>SR</w:t>
      </w:r>
      <w:r>
        <w:rPr>
          <w:rFonts w:ascii="Myriad Pro" w:hAnsi="Myriad Pro"/>
          <w:sz w:val="22"/>
          <w:szCs w:val="22"/>
        </w:rPr>
        <w:t xml:space="preserve">) </w:t>
      </w:r>
    </w:p>
    <w:p w14:paraId="477BEE86" w14:textId="77777777" w:rsidR="007400D2" w:rsidRDefault="007400D2" w:rsidP="007400D2">
      <w:pPr>
        <w:jc w:val="both"/>
        <w:rPr>
          <w:rFonts w:ascii="Myriad Pro" w:hAnsi="Myriad Pro"/>
          <w:sz w:val="22"/>
          <w:szCs w:val="22"/>
        </w:rPr>
      </w:pPr>
    </w:p>
    <w:p w14:paraId="77986601" w14:textId="604EC0BC" w:rsidR="007400D2" w:rsidRPr="007400D2" w:rsidRDefault="007400D2" w:rsidP="007400D2">
      <w:pPr>
        <w:pBdr>
          <w:top w:val="single" w:sz="4" w:space="1" w:color="auto"/>
          <w:left w:val="single" w:sz="4" w:space="4" w:color="auto"/>
          <w:bottom w:val="single" w:sz="4" w:space="1" w:color="auto"/>
          <w:right w:val="single" w:sz="4" w:space="4" w:color="auto"/>
        </w:pBdr>
        <w:spacing w:line="360" w:lineRule="auto"/>
        <w:jc w:val="center"/>
        <w:rPr>
          <w:rFonts w:ascii="Myriad Pro" w:hAnsi="Myriad Pro"/>
          <w:sz w:val="22"/>
          <w:szCs w:val="22"/>
        </w:rPr>
      </w:pPr>
      <w:r>
        <w:rPr>
          <w:rFonts w:ascii="Myriad Pro" w:hAnsi="Myriad Pro"/>
          <w:b/>
          <w:sz w:val="22"/>
          <w:szCs w:val="22"/>
        </w:rPr>
        <w:t>L</w:t>
      </w:r>
      <w:r w:rsidRPr="007400D2">
        <w:rPr>
          <w:rFonts w:ascii="Myriad Pro" w:hAnsi="Myriad Pro"/>
          <w:b/>
          <w:sz w:val="22"/>
          <w:szCs w:val="22"/>
          <w:vertAlign w:val="subscript"/>
        </w:rPr>
        <w:t>SR</w:t>
      </w:r>
      <w:r w:rsidRPr="007400D2">
        <w:rPr>
          <w:rFonts w:ascii="Myriad Pro" w:hAnsi="Myriad Pro"/>
          <w:b/>
          <w:sz w:val="22"/>
          <w:szCs w:val="22"/>
        </w:rPr>
        <w:t xml:space="preserve"> </w:t>
      </w:r>
      <w:r>
        <w:rPr>
          <w:rFonts w:ascii="Myriad Pro" w:hAnsi="Myriad Pro"/>
          <w:sz w:val="22"/>
          <w:szCs w:val="22"/>
        </w:rPr>
        <w:t>= 5*O</w:t>
      </w:r>
      <w:r w:rsidRPr="007400D2">
        <w:rPr>
          <w:rFonts w:ascii="Myriad Pro" w:hAnsi="Myriad Pro"/>
          <w:sz w:val="22"/>
          <w:szCs w:val="22"/>
          <w:vertAlign w:val="subscript"/>
        </w:rPr>
        <w:t>SR</w:t>
      </w:r>
      <w:r>
        <w:rPr>
          <w:rFonts w:ascii="Myriad Pro" w:hAnsi="Myriad Pro"/>
          <w:sz w:val="22"/>
          <w:szCs w:val="22"/>
        </w:rPr>
        <w:t xml:space="preserve"> = 5 * </w:t>
      </w:r>
      <w:r w:rsidRPr="007400D2">
        <w:rPr>
          <w:rFonts w:ascii="Myriad Pro" w:hAnsi="Myriad Pro"/>
          <w:sz w:val="22"/>
          <w:szCs w:val="22"/>
        </w:rPr>
        <w:t>2 ± 1.5</w:t>
      </w:r>
      <w:r>
        <w:rPr>
          <w:rFonts w:ascii="Myriad Pro" w:hAnsi="Myriad Pro"/>
          <w:sz w:val="22"/>
          <w:szCs w:val="22"/>
        </w:rPr>
        <w:t xml:space="preserve"> = </w:t>
      </w:r>
      <w:r>
        <w:rPr>
          <w:rFonts w:ascii="Myriad Pro" w:hAnsi="Myriad Pro"/>
          <w:b/>
          <w:sz w:val="22"/>
          <w:szCs w:val="22"/>
        </w:rPr>
        <w:t>10</w:t>
      </w:r>
      <w:r>
        <w:rPr>
          <w:rFonts w:ascii="Myriad Pro" w:hAnsi="Myriad Pro"/>
          <w:sz w:val="22"/>
          <w:szCs w:val="22"/>
        </w:rPr>
        <w:t xml:space="preserve"> </w:t>
      </w:r>
      <w:r w:rsidRPr="007400D2">
        <w:rPr>
          <w:rFonts w:ascii="Myriad Pro" w:hAnsi="Myriad Pro"/>
          <w:sz w:val="22"/>
          <w:szCs w:val="22"/>
        </w:rPr>
        <w:t>±</w:t>
      </w:r>
      <w:r>
        <w:rPr>
          <w:rFonts w:ascii="Myriad Pro" w:hAnsi="Myriad Pro"/>
          <w:sz w:val="22"/>
          <w:szCs w:val="22"/>
        </w:rPr>
        <w:t xml:space="preserve"> 7.5 </w:t>
      </w:r>
      <w:r w:rsidRPr="007400D2">
        <w:rPr>
          <w:rFonts w:ascii="Myriad Pro" w:hAnsi="Myriad Pro"/>
          <w:b/>
          <w:sz w:val="22"/>
          <w:szCs w:val="22"/>
        </w:rPr>
        <w:t>cm/</w:t>
      </w:r>
      <w:proofErr w:type="spellStart"/>
      <w:r w:rsidRPr="007400D2">
        <w:rPr>
          <w:rFonts w:ascii="Myriad Pro" w:hAnsi="Myriad Pro"/>
          <w:b/>
          <w:sz w:val="22"/>
          <w:szCs w:val="22"/>
        </w:rPr>
        <w:t>yr</w:t>
      </w:r>
      <w:proofErr w:type="spellEnd"/>
    </w:p>
    <w:p w14:paraId="2C8E200A" w14:textId="77777777" w:rsidR="007400D2" w:rsidRDefault="007400D2" w:rsidP="007400D2">
      <w:pPr>
        <w:jc w:val="center"/>
        <w:rPr>
          <w:rFonts w:ascii="Myriad Pro" w:hAnsi="Myriad Pro"/>
          <w:b/>
          <w:bCs/>
          <w:kern w:val="32"/>
          <w:sz w:val="22"/>
          <w:szCs w:val="22"/>
        </w:rPr>
      </w:pPr>
    </w:p>
    <w:p w14:paraId="03EDD312" w14:textId="7D902E05" w:rsidR="007400D2" w:rsidRDefault="007400D2" w:rsidP="007400D2">
      <w:pPr>
        <w:jc w:val="both"/>
        <w:rPr>
          <w:rFonts w:ascii="Myriad Pro" w:hAnsi="Myriad Pro"/>
          <w:sz w:val="22"/>
          <w:szCs w:val="22"/>
        </w:rPr>
      </w:pPr>
      <w:r>
        <w:rPr>
          <w:rFonts w:ascii="Myriad Pro" w:hAnsi="Myriad Pro"/>
          <w:b/>
          <w:bCs/>
          <w:kern w:val="32"/>
          <w:sz w:val="22"/>
          <w:szCs w:val="22"/>
        </w:rPr>
        <w:t>Equation S5</w:t>
      </w:r>
      <w:r w:rsidRPr="00236A7E">
        <w:rPr>
          <w:rFonts w:ascii="Myriad Pro" w:hAnsi="Myriad Pro"/>
          <w:b/>
          <w:bCs/>
          <w:kern w:val="32"/>
          <w:sz w:val="22"/>
          <w:szCs w:val="22"/>
        </w:rPr>
        <w:t>.</w:t>
      </w:r>
      <w:r w:rsidRPr="00F80318">
        <w:rPr>
          <w:rFonts w:ascii="Myriad Pro" w:hAnsi="Myriad Pro"/>
          <w:sz w:val="22"/>
          <w:szCs w:val="22"/>
        </w:rPr>
        <w:t xml:space="preserve"> </w:t>
      </w:r>
      <w:r w:rsidR="00260B87">
        <w:rPr>
          <w:rFonts w:ascii="Myriad Pro" w:hAnsi="Myriad Pro"/>
          <w:sz w:val="22"/>
          <w:szCs w:val="22"/>
        </w:rPr>
        <w:t>Assumed relationship between sedimentation rate in the lobe (L</w:t>
      </w:r>
      <w:r w:rsidR="00260B87" w:rsidRPr="007400D2">
        <w:rPr>
          <w:rFonts w:ascii="Myriad Pro" w:hAnsi="Myriad Pro"/>
          <w:sz w:val="22"/>
          <w:szCs w:val="22"/>
          <w:vertAlign w:val="subscript"/>
        </w:rPr>
        <w:t>SR</w:t>
      </w:r>
      <w:r w:rsidR="00260B87">
        <w:rPr>
          <w:rFonts w:ascii="Myriad Pro" w:hAnsi="Myriad Pro"/>
          <w:sz w:val="22"/>
          <w:szCs w:val="22"/>
        </w:rPr>
        <w:t>) and in the overbank (O</w:t>
      </w:r>
      <w:r w:rsidR="00260B87" w:rsidRPr="007400D2">
        <w:rPr>
          <w:rFonts w:ascii="Myriad Pro" w:hAnsi="Myriad Pro"/>
          <w:sz w:val="22"/>
          <w:szCs w:val="22"/>
          <w:vertAlign w:val="subscript"/>
        </w:rPr>
        <w:t>SR</w:t>
      </w:r>
      <w:r w:rsidR="00260B87">
        <w:rPr>
          <w:rFonts w:ascii="Myriad Pro" w:hAnsi="Myriad Pro"/>
          <w:sz w:val="22"/>
          <w:szCs w:val="22"/>
        </w:rPr>
        <w:t>)</w:t>
      </w:r>
    </w:p>
    <w:p w14:paraId="4F0BA81F" w14:textId="77777777" w:rsidR="007400D2" w:rsidRDefault="007400D2" w:rsidP="007400D2">
      <w:pPr>
        <w:jc w:val="both"/>
        <w:rPr>
          <w:rFonts w:ascii="Myriad Pro" w:hAnsi="Myriad Pro"/>
          <w:sz w:val="22"/>
          <w:szCs w:val="22"/>
        </w:rPr>
      </w:pPr>
    </w:p>
    <w:p w14:paraId="263A9E06" w14:textId="660693C1" w:rsidR="00CB3826" w:rsidRDefault="007400D2" w:rsidP="007400D2">
      <w:pPr>
        <w:spacing w:line="360" w:lineRule="auto"/>
        <w:jc w:val="both"/>
        <w:rPr>
          <w:rFonts w:ascii="Myriad Pro" w:hAnsi="Myriad Pro"/>
          <w:sz w:val="22"/>
          <w:szCs w:val="22"/>
        </w:rPr>
      </w:pPr>
      <w:r w:rsidRPr="007400D2">
        <w:rPr>
          <w:rFonts w:ascii="Myriad Pro" w:hAnsi="Myriad Pro"/>
          <w:sz w:val="22"/>
          <w:szCs w:val="22"/>
        </w:rPr>
        <w:t>Th</w:t>
      </w:r>
      <w:r>
        <w:rPr>
          <w:rFonts w:ascii="Myriad Pro" w:hAnsi="Myriad Pro"/>
          <w:sz w:val="22"/>
          <w:szCs w:val="22"/>
        </w:rPr>
        <w:t>ese</w:t>
      </w:r>
      <w:r w:rsidRPr="007400D2">
        <w:rPr>
          <w:rFonts w:ascii="Myriad Pro" w:hAnsi="Myriad Pro"/>
          <w:sz w:val="22"/>
          <w:szCs w:val="22"/>
        </w:rPr>
        <w:t xml:space="preserve"> relationship</w:t>
      </w:r>
      <w:r>
        <w:rPr>
          <w:rFonts w:ascii="Myriad Pro" w:hAnsi="Myriad Pro"/>
          <w:sz w:val="22"/>
          <w:szCs w:val="22"/>
        </w:rPr>
        <w:t xml:space="preserve">s </w:t>
      </w:r>
      <w:proofErr w:type="gramStart"/>
      <w:r>
        <w:rPr>
          <w:rFonts w:ascii="Myriad Pro" w:hAnsi="Myriad Pro"/>
          <w:sz w:val="22"/>
          <w:szCs w:val="22"/>
        </w:rPr>
        <w:t>are based</w:t>
      </w:r>
      <w:proofErr w:type="gramEnd"/>
      <w:r>
        <w:rPr>
          <w:rFonts w:ascii="Myriad Pro" w:hAnsi="Myriad Pro"/>
          <w:sz w:val="22"/>
          <w:szCs w:val="22"/>
        </w:rPr>
        <w:t xml:space="preserve"> on the relationships between overbanks and channel/lobe</w:t>
      </w:r>
      <w:r w:rsidRPr="007400D2">
        <w:rPr>
          <w:rFonts w:ascii="Myriad Pro" w:hAnsi="Myriad Pro"/>
          <w:sz w:val="22"/>
          <w:szCs w:val="22"/>
        </w:rPr>
        <w:t xml:space="preserve"> </w:t>
      </w:r>
      <w:r w:rsidR="00FD6165" w:rsidRPr="007400D2">
        <w:rPr>
          <w:rFonts w:ascii="Myriad Pro" w:hAnsi="Myriad Pro"/>
          <w:sz w:val="22"/>
          <w:szCs w:val="22"/>
        </w:rPr>
        <w:t>found in the Congo turbidity current system (</w:t>
      </w:r>
      <w:proofErr w:type="spellStart"/>
      <w:r w:rsidR="00FD6165" w:rsidRPr="007400D2">
        <w:rPr>
          <w:rFonts w:ascii="Myriad Pro" w:hAnsi="Myriad Pro"/>
          <w:sz w:val="22"/>
          <w:szCs w:val="22"/>
        </w:rPr>
        <w:t>Baudin</w:t>
      </w:r>
      <w:proofErr w:type="spellEnd"/>
      <w:r w:rsidR="00FD6165" w:rsidRPr="007400D2">
        <w:rPr>
          <w:rFonts w:ascii="Myriad Pro" w:hAnsi="Myriad Pro"/>
          <w:sz w:val="22"/>
          <w:szCs w:val="22"/>
        </w:rPr>
        <w:t xml:space="preserve"> et al., 2020). We acknowledge that the Congo system is different (e.g. scale, composition) compared to the </w:t>
      </w:r>
      <w:proofErr w:type="spellStart"/>
      <w:r w:rsidR="00FD6165" w:rsidRPr="007400D2">
        <w:rPr>
          <w:rFonts w:ascii="Myriad Pro" w:hAnsi="Myriad Pro"/>
          <w:sz w:val="22"/>
          <w:szCs w:val="22"/>
        </w:rPr>
        <w:t>Bute</w:t>
      </w:r>
      <w:proofErr w:type="spellEnd"/>
      <w:r w:rsidR="00FD6165" w:rsidRPr="007400D2">
        <w:rPr>
          <w:rFonts w:ascii="Myriad Pro" w:hAnsi="Myriad Pro"/>
          <w:sz w:val="22"/>
          <w:szCs w:val="22"/>
        </w:rPr>
        <w:t xml:space="preserve"> system. However, </w:t>
      </w:r>
      <w:proofErr w:type="spellStart"/>
      <w:r w:rsidR="00FD6165" w:rsidRPr="007400D2">
        <w:rPr>
          <w:rFonts w:ascii="Myriad Pro" w:hAnsi="Myriad Pro"/>
          <w:sz w:val="22"/>
          <w:szCs w:val="22"/>
        </w:rPr>
        <w:t>Baudin</w:t>
      </w:r>
      <w:proofErr w:type="spellEnd"/>
      <w:r w:rsidR="00FD6165" w:rsidRPr="007400D2">
        <w:rPr>
          <w:rFonts w:ascii="Myriad Pro" w:hAnsi="Myriad Pro"/>
          <w:sz w:val="22"/>
          <w:szCs w:val="22"/>
        </w:rPr>
        <w:t xml:space="preserve"> et al. (2020) is the only study, to our knowledge, that provides separate sedimentation rates for </w:t>
      </w:r>
      <w:r w:rsidR="00FD6165" w:rsidRPr="007400D2">
        <w:rPr>
          <w:rFonts w:ascii="Myriad Pro" w:hAnsi="Myriad Pro"/>
          <w:sz w:val="22"/>
          <w:szCs w:val="22"/>
        </w:rPr>
        <w:lastRenderedPageBreak/>
        <w:t xml:space="preserve">the different turbidity current sub-environments over centennial timescales.  </w:t>
      </w:r>
      <w:r>
        <w:rPr>
          <w:rFonts w:ascii="Myriad Pro" w:hAnsi="Myriad Pro"/>
          <w:sz w:val="22"/>
          <w:szCs w:val="22"/>
        </w:rPr>
        <w:t xml:space="preserve">Furthermore, it seems reasonable to assume that the </w:t>
      </w:r>
      <w:proofErr w:type="spellStart"/>
      <w:r>
        <w:rPr>
          <w:rFonts w:ascii="Myriad Pro" w:hAnsi="Myriad Pro"/>
          <w:sz w:val="22"/>
          <w:szCs w:val="22"/>
        </w:rPr>
        <w:t>Bute</w:t>
      </w:r>
      <w:proofErr w:type="spellEnd"/>
      <w:r>
        <w:rPr>
          <w:rFonts w:ascii="Myriad Pro" w:hAnsi="Myriad Pro"/>
          <w:sz w:val="22"/>
          <w:szCs w:val="22"/>
        </w:rPr>
        <w:t xml:space="preserve"> ch</w:t>
      </w:r>
      <w:r w:rsidRPr="007400D2">
        <w:rPr>
          <w:rFonts w:ascii="Myriad Pro" w:hAnsi="Myriad Pro"/>
          <w:sz w:val="22"/>
          <w:szCs w:val="22"/>
        </w:rPr>
        <w:t xml:space="preserve">annel </w:t>
      </w:r>
      <w:r w:rsidR="00FD6165" w:rsidRPr="007400D2">
        <w:rPr>
          <w:rFonts w:ascii="Myriad Pro" w:hAnsi="Myriad Pro"/>
          <w:sz w:val="22"/>
          <w:szCs w:val="22"/>
        </w:rPr>
        <w:t xml:space="preserve">will likely reach a net </w:t>
      </w:r>
      <w:r>
        <w:rPr>
          <w:rFonts w:ascii="Myriad Pro" w:hAnsi="Myriad Pro"/>
          <w:sz w:val="22"/>
          <w:szCs w:val="22"/>
        </w:rPr>
        <w:t xml:space="preserve">positive </w:t>
      </w:r>
      <w:r w:rsidR="00FD6165" w:rsidRPr="007400D2">
        <w:rPr>
          <w:rFonts w:ascii="Myriad Pro" w:hAnsi="Myriad Pro"/>
          <w:sz w:val="22"/>
          <w:szCs w:val="22"/>
        </w:rPr>
        <w:t xml:space="preserve">sedimentation rate close to </w:t>
      </w:r>
      <w:r>
        <w:rPr>
          <w:rFonts w:ascii="Myriad Pro" w:hAnsi="Myriad Pro"/>
          <w:sz w:val="22"/>
          <w:szCs w:val="22"/>
        </w:rPr>
        <w:t>zero</w:t>
      </w:r>
      <w:r w:rsidR="00FD6165" w:rsidRPr="007400D2">
        <w:rPr>
          <w:rFonts w:ascii="Myriad Pro" w:hAnsi="Myriad Pro"/>
          <w:sz w:val="22"/>
          <w:szCs w:val="22"/>
        </w:rPr>
        <w:t xml:space="preserve"> over centennial timescales.</w:t>
      </w:r>
      <w:r w:rsidR="00FD6165">
        <w:rPr>
          <w:rFonts w:ascii="Myriad Pro" w:hAnsi="Myriad Pro"/>
          <w:b/>
          <w:sz w:val="22"/>
          <w:szCs w:val="22"/>
        </w:rPr>
        <w:t xml:space="preserve"> </w:t>
      </w:r>
      <w:r w:rsidRPr="007400D2">
        <w:rPr>
          <w:rFonts w:ascii="Myriad Pro" w:hAnsi="Myriad Pro"/>
          <w:sz w:val="22"/>
          <w:szCs w:val="22"/>
        </w:rPr>
        <w:t xml:space="preserve">Indeed, </w:t>
      </w:r>
      <w:r w:rsidR="00260B87">
        <w:rPr>
          <w:rFonts w:ascii="Myriad Pro" w:hAnsi="Myriad Pro"/>
          <w:sz w:val="22"/>
          <w:szCs w:val="22"/>
        </w:rPr>
        <w:t xml:space="preserve">if the channel were to keep a negative sedimentation rate (as suggested by the time-lapse bathymetry in </w:t>
      </w:r>
      <w:r w:rsidR="000D5012">
        <w:rPr>
          <w:rFonts w:ascii="Myriad Pro" w:hAnsi="Myriad Pro"/>
          <w:sz w:val="22"/>
          <w:szCs w:val="22"/>
        </w:rPr>
        <w:t>Text S4</w:t>
      </w:r>
      <w:r w:rsidR="00260B87">
        <w:rPr>
          <w:rFonts w:ascii="Myriad Pro" w:hAnsi="Myriad Pro"/>
          <w:sz w:val="22"/>
          <w:szCs w:val="22"/>
        </w:rPr>
        <w:t xml:space="preserve">), we would expect to see a canyon rather than a channel in the </w:t>
      </w:r>
      <w:proofErr w:type="spellStart"/>
      <w:r w:rsidR="00260B87">
        <w:rPr>
          <w:rFonts w:ascii="Myriad Pro" w:hAnsi="Myriad Pro"/>
          <w:sz w:val="22"/>
          <w:szCs w:val="22"/>
        </w:rPr>
        <w:t>Bute</w:t>
      </w:r>
      <w:proofErr w:type="spellEnd"/>
      <w:r w:rsidR="00260B87">
        <w:rPr>
          <w:rFonts w:ascii="Myriad Pro" w:hAnsi="Myriad Pro"/>
          <w:sz w:val="22"/>
          <w:szCs w:val="22"/>
        </w:rPr>
        <w:t xml:space="preserve"> turbidity current system</w:t>
      </w:r>
      <w:r w:rsidR="000D5012">
        <w:rPr>
          <w:rFonts w:ascii="Myriad Pro" w:hAnsi="Myriad Pro"/>
          <w:sz w:val="22"/>
          <w:szCs w:val="22"/>
        </w:rPr>
        <w:t xml:space="preserve"> (</w:t>
      </w:r>
      <w:proofErr w:type="spellStart"/>
      <w:r w:rsidR="000D5012">
        <w:rPr>
          <w:rFonts w:ascii="Myriad Pro" w:hAnsi="Myriad Pro"/>
          <w:sz w:val="22"/>
          <w:szCs w:val="22"/>
        </w:rPr>
        <w:t>Deptuck</w:t>
      </w:r>
      <w:proofErr w:type="spellEnd"/>
      <w:r w:rsidR="000D5012">
        <w:rPr>
          <w:rFonts w:ascii="Myriad Pro" w:hAnsi="Myriad Pro"/>
          <w:sz w:val="22"/>
          <w:szCs w:val="22"/>
        </w:rPr>
        <w:t xml:space="preserve"> et al., 2003)</w:t>
      </w:r>
      <w:r w:rsidR="00260B87">
        <w:rPr>
          <w:rFonts w:ascii="Myriad Pro" w:hAnsi="Myriad Pro"/>
          <w:sz w:val="22"/>
          <w:szCs w:val="22"/>
        </w:rPr>
        <w:t xml:space="preserve">. </w:t>
      </w:r>
      <w:r w:rsidR="00D54E66">
        <w:rPr>
          <w:rFonts w:ascii="Myriad Pro" w:hAnsi="Myriad Pro"/>
          <w:sz w:val="22"/>
          <w:szCs w:val="22"/>
        </w:rPr>
        <w:t>T</w:t>
      </w:r>
      <w:r w:rsidR="000D5012">
        <w:rPr>
          <w:rFonts w:ascii="Myriad Pro" w:hAnsi="Myriad Pro"/>
          <w:sz w:val="22"/>
          <w:szCs w:val="22"/>
        </w:rPr>
        <w:t>he 10 cm/</w:t>
      </w:r>
      <w:proofErr w:type="spellStart"/>
      <w:r w:rsidR="000D5012">
        <w:rPr>
          <w:rFonts w:ascii="Myriad Pro" w:hAnsi="Myriad Pro"/>
          <w:sz w:val="22"/>
          <w:szCs w:val="22"/>
        </w:rPr>
        <w:t>yr</w:t>
      </w:r>
      <w:proofErr w:type="spellEnd"/>
      <w:r w:rsidR="000D5012">
        <w:rPr>
          <w:rFonts w:ascii="Myriad Pro" w:hAnsi="Myriad Pro"/>
          <w:sz w:val="22"/>
          <w:szCs w:val="22"/>
        </w:rPr>
        <w:t xml:space="preserve"> sedimentation rate found in the lobe for a centennial timescale is lower compared to the 18 cm/</w:t>
      </w:r>
      <w:proofErr w:type="spellStart"/>
      <w:r w:rsidR="000D5012">
        <w:rPr>
          <w:rFonts w:ascii="Myriad Pro" w:hAnsi="Myriad Pro"/>
          <w:sz w:val="22"/>
          <w:szCs w:val="22"/>
        </w:rPr>
        <w:t>yr</w:t>
      </w:r>
      <w:proofErr w:type="spellEnd"/>
      <w:r w:rsidR="000D5012">
        <w:rPr>
          <w:rFonts w:ascii="Myriad Pro" w:hAnsi="Myriad Pro"/>
          <w:sz w:val="22"/>
          <w:szCs w:val="22"/>
        </w:rPr>
        <w:t xml:space="preserve"> found for a decennial timescale (Text S4), which is line with the Sadler effect (Sadler, 1981).</w:t>
      </w:r>
    </w:p>
    <w:p w14:paraId="32C67233" w14:textId="036ABE4F" w:rsidR="00FD6165" w:rsidRPr="006A18E4" w:rsidRDefault="00FD6165" w:rsidP="00FD6165">
      <w:pPr>
        <w:pStyle w:val="SMHeading"/>
        <w:keepLines/>
        <w:jc w:val="both"/>
        <w:rPr>
          <w:rFonts w:ascii="Myriad Pro" w:hAnsi="Myriad Pro"/>
          <w:b w:val="0"/>
          <w:sz w:val="20"/>
          <w:szCs w:val="20"/>
        </w:rPr>
      </w:pPr>
      <w:r w:rsidRPr="00D54E66">
        <w:rPr>
          <w:rFonts w:ascii="Myriad Pro" w:hAnsi="Myriad Pro"/>
          <w:b w:val="0"/>
          <w:sz w:val="20"/>
          <w:szCs w:val="20"/>
          <w:lang w:val="fr-FR"/>
        </w:rPr>
        <w:t xml:space="preserve">Baudin, F., Rabouille, C., &amp; </w:t>
      </w:r>
      <w:proofErr w:type="spellStart"/>
      <w:r w:rsidRPr="00D54E66">
        <w:rPr>
          <w:rFonts w:ascii="Myriad Pro" w:hAnsi="Myriad Pro"/>
          <w:b w:val="0"/>
          <w:sz w:val="20"/>
          <w:szCs w:val="20"/>
          <w:lang w:val="fr-FR"/>
        </w:rPr>
        <w:t>Dennielou</w:t>
      </w:r>
      <w:proofErr w:type="spellEnd"/>
      <w:r w:rsidRPr="00D54E66">
        <w:rPr>
          <w:rFonts w:ascii="Myriad Pro" w:hAnsi="Myriad Pro"/>
          <w:b w:val="0"/>
          <w:sz w:val="20"/>
          <w:szCs w:val="20"/>
          <w:lang w:val="fr-FR"/>
        </w:rPr>
        <w:t xml:space="preserve">, B. (2020). </w:t>
      </w:r>
      <w:r w:rsidRPr="006A18E4">
        <w:rPr>
          <w:rFonts w:ascii="Myriad Pro" w:hAnsi="Myriad Pro"/>
          <w:b w:val="0"/>
          <w:sz w:val="20"/>
          <w:szCs w:val="20"/>
        </w:rPr>
        <w:t xml:space="preserve">Routing of terrestrial organic matter from the Congo River to the ultimate sink in the abyss: a mass balance approach (André Dumont </w:t>
      </w:r>
      <w:proofErr w:type="spellStart"/>
      <w:r w:rsidRPr="006A18E4">
        <w:rPr>
          <w:rFonts w:ascii="Myriad Pro" w:hAnsi="Myriad Pro"/>
          <w:b w:val="0"/>
          <w:sz w:val="20"/>
          <w:szCs w:val="20"/>
        </w:rPr>
        <w:t>medallist</w:t>
      </w:r>
      <w:proofErr w:type="spellEnd"/>
      <w:r w:rsidRPr="006A18E4">
        <w:rPr>
          <w:rFonts w:ascii="Myriad Pro" w:hAnsi="Myriad Pro"/>
          <w:b w:val="0"/>
          <w:sz w:val="20"/>
          <w:szCs w:val="20"/>
        </w:rPr>
        <w:t xml:space="preserve"> lecture 2017). </w:t>
      </w:r>
      <w:proofErr w:type="spellStart"/>
      <w:r w:rsidRPr="006A18E4">
        <w:rPr>
          <w:rFonts w:ascii="Myriad Pro" w:hAnsi="Myriad Pro"/>
          <w:b w:val="0"/>
          <w:sz w:val="20"/>
          <w:szCs w:val="20"/>
        </w:rPr>
        <w:t>Geologica</w:t>
      </w:r>
      <w:proofErr w:type="spellEnd"/>
      <w:r w:rsidRPr="006A18E4">
        <w:rPr>
          <w:rFonts w:ascii="Myriad Pro" w:hAnsi="Myriad Pro"/>
          <w:b w:val="0"/>
          <w:sz w:val="20"/>
          <w:szCs w:val="20"/>
        </w:rPr>
        <w:t xml:space="preserve"> </w:t>
      </w:r>
      <w:proofErr w:type="spellStart"/>
      <w:r w:rsidRPr="006A18E4">
        <w:rPr>
          <w:rFonts w:ascii="Myriad Pro" w:hAnsi="Myriad Pro"/>
          <w:b w:val="0"/>
          <w:sz w:val="20"/>
          <w:szCs w:val="20"/>
        </w:rPr>
        <w:t>Belgica</w:t>
      </w:r>
      <w:proofErr w:type="spellEnd"/>
      <w:r w:rsidRPr="006A18E4">
        <w:rPr>
          <w:rFonts w:ascii="Myriad Pro" w:hAnsi="Myriad Pro"/>
          <w:b w:val="0"/>
          <w:sz w:val="20"/>
          <w:szCs w:val="20"/>
        </w:rPr>
        <w:t xml:space="preserve">, 23(1-2). </w:t>
      </w:r>
    </w:p>
    <w:p w14:paraId="31139B1E" w14:textId="5C41ACEC" w:rsidR="000D5012" w:rsidRPr="006A18E4" w:rsidRDefault="000D5012" w:rsidP="00FD6165">
      <w:pPr>
        <w:pStyle w:val="SMHeading"/>
        <w:keepLines/>
        <w:jc w:val="both"/>
        <w:rPr>
          <w:rFonts w:ascii="Myriad Pro" w:hAnsi="Myriad Pro"/>
          <w:b w:val="0"/>
          <w:sz w:val="20"/>
          <w:szCs w:val="20"/>
        </w:rPr>
      </w:pPr>
      <w:proofErr w:type="spellStart"/>
      <w:r w:rsidRPr="006A18E4">
        <w:rPr>
          <w:rFonts w:ascii="Myriad Pro" w:hAnsi="Myriad Pro"/>
          <w:b w:val="0"/>
          <w:sz w:val="20"/>
          <w:szCs w:val="20"/>
        </w:rPr>
        <w:t>Deptuck</w:t>
      </w:r>
      <w:proofErr w:type="spellEnd"/>
      <w:r w:rsidRPr="006A18E4">
        <w:rPr>
          <w:rFonts w:ascii="Myriad Pro" w:hAnsi="Myriad Pro"/>
          <w:b w:val="0"/>
          <w:sz w:val="20"/>
          <w:szCs w:val="20"/>
        </w:rPr>
        <w:t xml:space="preserve">, M.E., Steffens, G.S., Barton, M., </w:t>
      </w:r>
      <w:proofErr w:type="spellStart"/>
      <w:r w:rsidRPr="006A18E4">
        <w:rPr>
          <w:rFonts w:ascii="Myriad Pro" w:hAnsi="Myriad Pro"/>
          <w:b w:val="0"/>
          <w:sz w:val="20"/>
          <w:szCs w:val="20"/>
        </w:rPr>
        <w:t>Pirmez</w:t>
      </w:r>
      <w:proofErr w:type="spellEnd"/>
      <w:r w:rsidRPr="006A18E4">
        <w:rPr>
          <w:rFonts w:ascii="Myriad Pro" w:hAnsi="Myriad Pro"/>
          <w:b w:val="0"/>
          <w:sz w:val="20"/>
          <w:szCs w:val="20"/>
        </w:rPr>
        <w:t>, C. (2003) Architecture and evolution of upper fan channel-belts on the Niger Delta slope and in the Arabian Sea. Marine and Petroleum Geology 20</w:t>
      </w:r>
      <w:r w:rsidR="00896414" w:rsidRPr="006A18E4">
        <w:rPr>
          <w:rFonts w:ascii="Myriad Pro" w:hAnsi="Myriad Pro"/>
          <w:b w:val="0"/>
          <w:sz w:val="20"/>
          <w:szCs w:val="20"/>
        </w:rPr>
        <w:t xml:space="preserve">, 649-676. </w:t>
      </w:r>
      <w:r w:rsidRPr="006A18E4">
        <w:rPr>
          <w:rFonts w:ascii="Myriad Pro" w:hAnsi="Myriad Pro"/>
          <w:b w:val="0"/>
          <w:sz w:val="20"/>
          <w:szCs w:val="20"/>
        </w:rPr>
        <w:t xml:space="preserve"> </w:t>
      </w:r>
    </w:p>
    <w:p w14:paraId="18D95D5D" w14:textId="77777777" w:rsidR="00FD6165" w:rsidRPr="006A18E4" w:rsidRDefault="00FD6165" w:rsidP="00FD6165">
      <w:pPr>
        <w:autoSpaceDE w:val="0"/>
        <w:autoSpaceDN w:val="0"/>
        <w:adjustRightInd w:val="0"/>
        <w:contextualSpacing/>
        <w:rPr>
          <w:rFonts w:ascii="Myriad Pro" w:hAnsi="Myriad Pro"/>
          <w:bCs/>
          <w:kern w:val="32"/>
          <w:sz w:val="20"/>
        </w:rPr>
      </w:pPr>
    </w:p>
    <w:p w14:paraId="73E9EC87" w14:textId="1F0834AC" w:rsidR="00FD6165" w:rsidRPr="006A18E4" w:rsidRDefault="00FD6165" w:rsidP="00FD6165">
      <w:pPr>
        <w:autoSpaceDE w:val="0"/>
        <w:autoSpaceDN w:val="0"/>
        <w:adjustRightInd w:val="0"/>
        <w:contextualSpacing/>
        <w:rPr>
          <w:rFonts w:ascii="Myriad Pro" w:hAnsi="Myriad Pro"/>
          <w:bCs/>
          <w:kern w:val="32"/>
          <w:sz w:val="20"/>
        </w:rPr>
      </w:pPr>
      <w:proofErr w:type="spellStart"/>
      <w:r w:rsidRPr="006A18E4">
        <w:rPr>
          <w:rFonts w:ascii="Myriad Pro" w:hAnsi="Myriad Pro"/>
          <w:bCs/>
          <w:kern w:val="32"/>
          <w:sz w:val="20"/>
        </w:rPr>
        <w:t>Heerema</w:t>
      </w:r>
      <w:proofErr w:type="spellEnd"/>
      <w:r w:rsidRPr="006A18E4">
        <w:rPr>
          <w:rFonts w:ascii="Myriad Pro" w:hAnsi="Myriad Pro"/>
          <w:bCs/>
          <w:kern w:val="32"/>
          <w:sz w:val="20"/>
        </w:rPr>
        <w:t xml:space="preserve">, C. J. (2021).  Evolution of Turbidity Currents: New insights from direct field measurements, Durham theses, Durham University. Available at Durham E-Theses Online: </w:t>
      </w:r>
      <w:hyperlink r:id="rId15" w:history="1">
        <w:r w:rsidRPr="006A18E4">
          <w:rPr>
            <w:sz w:val="20"/>
          </w:rPr>
          <w:t>http://etheses.dur.ac.uk/13963/</w:t>
        </w:r>
      </w:hyperlink>
    </w:p>
    <w:p w14:paraId="5CEA727A" w14:textId="77777777" w:rsidR="00FD6165" w:rsidRPr="006A18E4" w:rsidRDefault="00FD6165" w:rsidP="00FD6165">
      <w:pPr>
        <w:autoSpaceDE w:val="0"/>
        <w:autoSpaceDN w:val="0"/>
        <w:adjustRightInd w:val="0"/>
        <w:contextualSpacing/>
        <w:rPr>
          <w:rFonts w:ascii="Myriad Pro" w:hAnsi="Myriad Pro"/>
          <w:bCs/>
          <w:kern w:val="32"/>
          <w:sz w:val="20"/>
        </w:rPr>
      </w:pPr>
    </w:p>
    <w:p w14:paraId="2878B3F4" w14:textId="3DBBC982" w:rsidR="00F2609B" w:rsidRPr="006A18E4" w:rsidRDefault="00FD6165" w:rsidP="00FD6165">
      <w:pPr>
        <w:autoSpaceDE w:val="0"/>
        <w:autoSpaceDN w:val="0"/>
        <w:adjustRightInd w:val="0"/>
        <w:contextualSpacing/>
        <w:rPr>
          <w:rFonts w:ascii="Myriad Pro" w:hAnsi="Myriad Pro"/>
          <w:bCs/>
          <w:kern w:val="32"/>
          <w:sz w:val="20"/>
        </w:rPr>
      </w:pPr>
      <w:r w:rsidRPr="006A18E4">
        <w:rPr>
          <w:rFonts w:ascii="Myriad Pro" w:hAnsi="Myriad Pro"/>
          <w:bCs/>
          <w:kern w:val="32"/>
          <w:sz w:val="20"/>
        </w:rPr>
        <w:t>S</w:t>
      </w:r>
      <w:r w:rsidR="00F2609B" w:rsidRPr="006A18E4">
        <w:rPr>
          <w:rFonts w:ascii="Myriad Pro" w:hAnsi="Myriad Pro"/>
          <w:bCs/>
          <w:kern w:val="32"/>
          <w:sz w:val="20"/>
        </w:rPr>
        <w:t>adler, P. M. (1981). Sediment Accumulation Rates and the Completeness of Stratigraphic Sections. The Journal of Geology, 89(5), 569–584. </w:t>
      </w:r>
      <w:proofErr w:type="gramStart"/>
      <w:r w:rsidR="00F2609B" w:rsidRPr="006A18E4">
        <w:rPr>
          <w:rFonts w:ascii="Myriad Pro" w:hAnsi="Myriad Pro"/>
          <w:bCs/>
          <w:kern w:val="32"/>
          <w:sz w:val="20"/>
        </w:rPr>
        <w:t>doi:</w:t>
      </w:r>
      <w:proofErr w:type="gramEnd"/>
      <w:r w:rsidR="00F2609B" w:rsidRPr="006A18E4">
        <w:rPr>
          <w:rFonts w:ascii="Myriad Pro" w:hAnsi="Myriad Pro"/>
          <w:bCs/>
          <w:kern w:val="32"/>
          <w:sz w:val="20"/>
        </w:rPr>
        <w:t>10.1086/628623 </w:t>
      </w:r>
    </w:p>
    <w:p w14:paraId="682E52D5" w14:textId="05180468" w:rsidR="007400D2" w:rsidRPr="006A18E4" w:rsidRDefault="007400D2" w:rsidP="00FD6165">
      <w:pPr>
        <w:autoSpaceDE w:val="0"/>
        <w:autoSpaceDN w:val="0"/>
        <w:adjustRightInd w:val="0"/>
        <w:contextualSpacing/>
        <w:rPr>
          <w:rFonts w:ascii="Myriad Pro" w:hAnsi="Myriad Pro"/>
          <w:bCs/>
          <w:kern w:val="32"/>
          <w:sz w:val="20"/>
        </w:rPr>
      </w:pPr>
    </w:p>
    <w:p w14:paraId="146C225C" w14:textId="1B60A7C6" w:rsidR="007400D2" w:rsidRPr="006A18E4" w:rsidRDefault="007400D2" w:rsidP="007400D2">
      <w:pPr>
        <w:autoSpaceDE w:val="0"/>
        <w:autoSpaceDN w:val="0"/>
        <w:adjustRightInd w:val="0"/>
        <w:contextualSpacing/>
        <w:rPr>
          <w:rFonts w:ascii="Myriad Pro" w:hAnsi="Myriad Pro"/>
          <w:bCs/>
          <w:kern w:val="32"/>
          <w:sz w:val="20"/>
        </w:rPr>
      </w:pPr>
      <w:proofErr w:type="spellStart"/>
      <w:r w:rsidRPr="006A18E4">
        <w:rPr>
          <w:rFonts w:ascii="Myriad Pro" w:hAnsi="Myriad Pro"/>
          <w:bCs/>
          <w:kern w:val="32"/>
          <w:sz w:val="20"/>
        </w:rPr>
        <w:t>Syvitski</w:t>
      </w:r>
      <w:proofErr w:type="spellEnd"/>
      <w:r w:rsidRPr="006A18E4">
        <w:rPr>
          <w:rFonts w:ascii="Myriad Pro" w:hAnsi="Myriad Pro"/>
          <w:bCs/>
          <w:kern w:val="32"/>
          <w:sz w:val="20"/>
        </w:rPr>
        <w:t xml:space="preserve">, J. P. M., Smith, J.N., Calabrese, E.A., Boudreau, B.P. (1988). Basin Sedimentation and the Growth of </w:t>
      </w:r>
      <w:proofErr w:type="spellStart"/>
      <w:r w:rsidRPr="006A18E4">
        <w:rPr>
          <w:rFonts w:ascii="Myriad Pro" w:hAnsi="Myriad Pro"/>
          <w:bCs/>
          <w:kern w:val="32"/>
          <w:sz w:val="20"/>
        </w:rPr>
        <w:t>Prograding</w:t>
      </w:r>
      <w:proofErr w:type="spellEnd"/>
      <w:r w:rsidRPr="006A18E4">
        <w:rPr>
          <w:rFonts w:ascii="Myriad Pro" w:hAnsi="Myriad Pro"/>
          <w:bCs/>
          <w:kern w:val="32"/>
          <w:sz w:val="20"/>
        </w:rPr>
        <w:t xml:space="preserve"> Deltas. Journal of Geophysical Research, 93 (C6), 6895-6908. </w:t>
      </w:r>
    </w:p>
    <w:p w14:paraId="056DCF52" w14:textId="77777777" w:rsidR="007400D2" w:rsidRPr="00FD6165" w:rsidRDefault="007400D2" w:rsidP="00FD6165">
      <w:pPr>
        <w:autoSpaceDE w:val="0"/>
        <w:autoSpaceDN w:val="0"/>
        <w:adjustRightInd w:val="0"/>
        <w:contextualSpacing/>
        <w:rPr>
          <w:rFonts w:ascii="Myriad Pro" w:hAnsi="Myriad Pro"/>
          <w:bCs/>
          <w:sz w:val="22"/>
          <w:szCs w:val="22"/>
        </w:rPr>
      </w:pPr>
    </w:p>
    <w:p w14:paraId="0CFEF47D" w14:textId="12E52466" w:rsidR="00DC215C" w:rsidRDefault="00303C53" w:rsidP="002A59C4">
      <w:pPr>
        <w:pStyle w:val="SMHeading"/>
        <w:jc w:val="center"/>
        <w:rPr>
          <w:rFonts w:ascii="Myriad Pro" w:hAnsi="Myriad Pro"/>
          <w:sz w:val="22"/>
          <w:szCs w:val="22"/>
        </w:rPr>
      </w:pPr>
      <w:r w:rsidRPr="00303C53">
        <w:rPr>
          <w:rFonts w:ascii="Myriad Pro" w:hAnsi="Myriad Pro"/>
          <w:noProof/>
          <w:sz w:val="22"/>
          <w:szCs w:val="22"/>
          <w:lang w:val="fr-FR" w:eastAsia="fr-FR"/>
        </w:rPr>
        <w:lastRenderedPageBreak/>
        <w:drawing>
          <wp:inline distT="0" distB="0" distL="0" distR="0" wp14:anchorId="2E32EAAD" wp14:editId="3D65E1F5">
            <wp:extent cx="3185160" cy="6476364"/>
            <wp:effectExtent l="19050" t="19050" r="15240" b="20320"/>
            <wp:docPr id="4" name="Image 4" descr="C:\Users\shage\Dropbox (CSS)\4-CALGARY-POSTDOC\BUTE\Paper Draft\0-December2021\Suppl-Cores-D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ge\Dropbox (CSS)\4-CALGARY-POSTDOC\BUTE\Paper Draft\0-December2021\Suppl-Cores-Dates.pn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187379" cy="64808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B207C3" w14:textId="3F432C57" w:rsidR="002A59C4" w:rsidRDefault="002A59C4" w:rsidP="002A59C4">
      <w:pPr>
        <w:pStyle w:val="SMHeading"/>
        <w:jc w:val="center"/>
        <w:rPr>
          <w:rFonts w:ascii="Myriad Pro" w:hAnsi="Myriad Pro"/>
          <w:sz w:val="22"/>
          <w:szCs w:val="22"/>
        </w:rPr>
      </w:pPr>
      <w:r>
        <w:rPr>
          <w:rFonts w:ascii="Myriad Pro" w:hAnsi="Myriad Pro"/>
          <w:sz w:val="22"/>
          <w:szCs w:val="22"/>
        </w:rPr>
        <w:t>Figure S5</w:t>
      </w:r>
      <w:r w:rsidRPr="00F80318">
        <w:rPr>
          <w:rFonts w:ascii="Myriad Pro" w:hAnsi="Myriad Pro"/>
          <w:sz w:val="22"/>
          <w:szCs w:val="22"/>
        </w:rPr>
        <w:t xml:space="preserve">. </w:t>
      </w:r>
      <w:r>
        <w:rPr>
          <w:rFonts w:ascii="Myriad Pro" w:hAnsi="Myriad Pro"/>
          <w:b w:val="0"/>
          <w:sz w:val="22"/>
          <w:szCs w:val="22"/>
        </w:rPr>
        <w:t xml:space="preserve">Location of the sediment cores previously dated by </w:t>
      </w:r>
      <w:proofErr w:type="spellStart"/>
      <w:r>
        <w:rPr>
          <w:rFonts w:ascii="Myriad Pro" w:hAnsi="Myriad Pro"/>
          <w:b w:val="0"/>
          <w:sz w:val="22"/>
          <w:szCs w:val="22"/>
        </w:rPr>
        <w:t>Syvitski</w:t>
      </w:r>
      <w:proofErr w:type="spellEnd"/>
      <w:r>
        <w:rPr>
          <w:rFonts w:ascii="Myriad Pro" w:hAnsi="Myriad Pro"/>
          <w:b w:val="0"/>
          <w:sz w:val="22"/>
          <w:szCs w:val="22"/>
        </w:rPr>
        <w:t xml:space="preserve"> et al. (1988) and </w:t>
      </w:r>
      <w:proofErr w:type="spellStart"/>
      <w:r>
        <w:rPr>
          <w:rFonts w:ascii="Myriad Pro" w:hAnsi="Myriad Pro"/>
          <w:b w:val="0"/>
          <w:sz w:val="22"/>
          <w:szCs w:val="22"/>
        </w:rPr>
        <w:t>Heerema</w:t>
      </w:r>
      <w:proofErr w:type="spellEnd"/>
      <w:r>
        <w:rPr>
          <w:rFonts w:ascii="Myriad Pro" w:hAnsi="Myriad Pro"/>
          <w:b w:val="0"/>
          <w:sz w:val="22"/>
          <w:szCs w:val="22"/>
        </w:rPr>
        <w:t xml:space="preserve"> (2021).</w:t>
      </w:r>
    </w:p>
    <w:p w14:paraId="772D7CD3" w14:textId="77777777" w:rsidR="00DC215C" w:rsidRDefault="00DC215C">
      <w:pPr>
        <w:rPr>
          <w:rFonts w:ascii="Myriad Pro" w:hAnsi="Myriad Pro"/>
          <w:b/>
          <w:bCs/>
          <w:kern w:val="32"/>
          <w:sz w:val="22"/>
          <w:szCs w:val="22"/>
        </w:rPr>
      </w:pPr>
      <w:r>
        <w:rPr>
          <w:rFonts w:ascii="Myriad Pro" w:hAnsi="Myriad Pro"/>
          <w:sz w:val="22"/>
          <w:szCs w:val="22"/>
        </w:rPr>
        <w:br w:type="page"/>
      </w:r>
    </w:p>
    <w:p w14:paraId="4CDB0004" w14:textId="0084DD28" w:rsidR="00303C53" w:rsidRDefault="00DC215C" w:rsidP="00237572">
      <w:pPr>
        <w:pStyle w:val="SMHeading"/>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79815EA9" wp14:editId="54BBC99F">
            <wp:extent cx="5566410" cy="2417075"/>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601165" cy="2432167"/>
                    </a:xfrm>
                    <a:prstGeom prst="rect">
                      <a:avLst/>
                    </a:prstGeom>
                    <a:noFill/>
                  </pic:spPr>
                </pic:pic>
              </a:graphicData>
            </a:graphic>
          </wp:inline>
        </w:drawing>
      </w:r>
    </w:p>
    <w:p w14:paraId="042504E7" w14:textId="24E0BDE5" w:rsidR="002A59C4" w:rsidRDefault="005A3ACD" w:rsidP="002A59C4">
      <w:pPr>
        <w:pStyle w:val="SMHeading"/>
        <w:jc w:val="center"/>
        <w:rPr>
          <w:rFonts w:ascii="Myriad Pro" w:hAnsi="Myriad Pro"/>
          <w:sz w:val="22"/>
          <w:szCs w:val="22"/>
        </w:rPr>
      </w:pPr>
      <w:r>
        <w:rPr>
          <w:rFonts w:ascii="Myriad Pro" w:hAnsi="Myriad Pro"/>
          <w:sz w:val="22"/>
          <w:szCs w:val="22"/>
        </w:rPr>
        <w:t>Table S5</w:t>
      </w:r>
      <w:r w:rsidR="002A59C4" w:rsidRPr="00F80318">
        <w:rPr>
          <w:rFonts w:ascii="Myriad Pro" w:hAnsi="Myriad Pro"/>
          <w:sz w:val="22"/>
          <w:szCs w:val="22"/>
        </w:rPr>
        <w:t xml:space="preserve">. </w:t>
      </w:r>
      <w:r w:rsidR="002A59C4" w:rsidRPr="002A59C4">
        <w:rPr>
          <w:rFonts w:ascii="Myriad Pro" w:hAnsi="Myriad Pro"/>
          <w:b w:val="0"/>
          <w:sz w:val="22"/>
          <w:szCs w:val="22"/>
          <w:vertAlign w:val="superscript"/>
        </w:rPr>
        <w:t>210</w:t>
      </w:r>
      <w:r w:rsidR="002A59C4">
        <w:rPr>
          <w:rFonts w:ascii="Myriad Pro" w:hAnsi="Myriad Pro"/>
          <w:b w:val="0"/>
          <w:sz w:val="22"/>
          <w:szCs w:val="22"/>
        </w:rPr>
        <w:t>Pb-determined and modelled sedimentation rates on five sediment cores displayed in Fig. S5 (</w:t>
      </w:r>
      <w:proofErr w:type="spellStart"/>
      <w:r w:rsidR="002A59C4">
        <w:rPr>
          <w:rFonts w:ascii="Myriad Pro" w:hAnsi="Myriad Pro"/>
          <w:b w:val="0"/>
          <w:sz w:val="22"/>
          <w:szCs w:val="22"/>
        </w:rPr>
        <w:t>Syvistki</w:t>
      </w:r>
      <w:proofErr w:type="spellEnd"/>
      <w:r w:rsidR="002A59C4">
        <w:rPr>
          <w:rFonts w:ascii="Myriad Pro" w:hAnsi="Myriad Pro"/>
          <w:b w:val="0"/>
          <w:sz w:val="22"/>
          <w:szCs w:val="22"/>
        </w:rPr>
        <w:t xml:space="preserve"> et al., 1988, </w:t>
      </w:r>
      <w:proofErr w:type="spellStart"/>
      <w:r w:rsidR="002A59C4">
        <w:rPr>
          <w:rFonts w:ascii="Myriad Pro" w:hAnsi="Myriad Pro"/>
          <w:b w:val="0"/>
          <w:sz w:val="22"/>
          <w:szCs w:val="22"/>
        </w:rPr>
        <w:t>Heerema</w:t>
      </w:r>
      <w:proofErr w:type="spellEnd"/>
      <w:r w:rsidR="002A59C4">
        <w:rPr>
          <w:rFonts w:ascii="Myriad Pro" w:hAnsi="Myriad Pro"/>
          <w:b w:val="0"/>
          <w:sz w:val="22"/>
          <w:szCs w:val="22"/>
        </w:rPr>
        <w:t>, 2021).</w:t>
      </w:r>
      <w:r w:rsidR="0051079A">
        <w:rPr>
          <w:rFonts w:ascii="Myriad Pro" w:hAnsi="Myriad Pro"/>
          <w:b w:val="0"/>
          <w:sz w:val="22"/>
          <w:szCs w:val="22"/>
        </w:rPr>
        <w:t xml:space="preserve"> Gamma (γ) and alpha (α) spectrometry sedimentation </w:t>
      </w:r>
      <w:proofErr w:type="gramStart"/>
      <w:r w:rsidR="0051079A">
        <w:rPr>
          <w:rFonts w:ascii="Myriad Pro" w:hAnsi="Myriad Pro"/>
          <w:b w:val="0"/>
          <w:sz w:val="22"/>
          <w:szCs w:val="22"/>
        </w:rPr>
        <w:t>are given</w:t>
      </w:r>
      <w:proofErr w:type="gramEnd"/>
      <w:r w:rsidR="0051079A">
        <w:rPr>
          <w:rFonts w:ascii="Myriad Pro" w:hAnsi="Myriad Pro"/>
          <w:b w:val="0"/>
          <w:sz w:val="22"/>
          <w:szCs w:val="22"/>
        </w:rPr>
        <w:t xml:space="preserve"> where calculated </w:t>
      </w:r>
    </w:p>
    <w:p w14:paraId="17173E3E" w14:textId="338A00D1" w:rsidR="00236A7E" w:rsidRDefault="00236A7E" w:rsidP="00477182">
      <w:pPr>
        <w:pStyle w:val="SMcaption"/>
        <w:rPr>
          <w:rFonts w:ascii="Myriad Pro" w:hAnsi="Myriad Pro"/>
          <w:sz w:val="22"/>
          <w:szCs w:val="22"/>
        </w:rPr>
      </w:pPr>
    </w:p>
    <w:p w14:paraId="39358D52" w14:textId="128355C7" w:rsidR="00512828" w:rsidRDefault="00512828">
      <w:pPr>
        <w:rPr>
          <w:rFonts w:ascii="Myriad Pro" w:hAnsi="Myriad Pro"/>
          <w:sz w:val="22"/>
          <w:szCs w:val="22"/>
        </w:rPr>
      </w:pPr>
      <w:r>
        <w:rPr>
          <w:rFonts w:ascii="Myriad Pro" w:hAnsi="Myriad Pro"/>
          <w:sz w:val="22"/>
          <w:szCs w:val="22"/>
        </w:rPr>
        <w:br w:type="page"/>
      </w:r>
    </w:p>
    <w:p w14:paraId="42545EAC" w14:textId="5F68132A" w:rsidR="00512828" w:rsidRDefault="00512828" w:rsidP="00C21E0A">
      <w:pPr>
        <w:rPr>
          <w:rFonts w:ascii="Myriad Pro" w:hAnsi="Myriad Pro"/>
          <w:sz w:val="22"/>
          <w:szCs w:val="22"/>
        </w:rPr>
      </w:pPr>
      <w:r w:rsidRPr="00512828">
        <w:rPr>
          <w:rFonts w:ascii="Myriad Pro" w:hAnsi="Myriad Pro"/>
          <w:b/>
          <w:sz w:val="22"/>
          <w:szCs w:val="22"/>
        </w:rPr>
        <w:lastRenderedPageBreak/>
        <w:t>Text S6:</w:t>
      </w:r>
      <w:r>
        <w:rPr>
          <w:rFonts w:ascii="Myriad Pro" w:hAnsi="Myriad Pro"/>
          <w:sz w:val="22"/>
          <w:szCs w:val="22"/>
        </w:rPr>
        <w:t xml:space="preserve"> Mixing model to determine the terrestrial versus marine organic carbon contribution in the </w:t>
      </w:r>
      <w:r w:rsidR="00276336">
        <w:rPr>
          <w:rFonts w:ascii="Myriad Pro" w:hAnsi="Myriad Pro"/>
          <w:sz w:val="22"/>
          <w:szCs w:val="22"/>
        </w:rPr>
        <w:t>samples collected from the fjord distal flat basin</w:t>
      </w:r>
    </w:p>
    <w:p w14:paraId="06CC3A0E" w14:textId="4DDCBCFE" w:rsidR="00925577" w:rsidRDefault="00925577" w:rsidP="00C21E0A">
      <w:pPr>
        <w:rPr>
          <w:rFonts w:ascii="Myriad Pro" w:hAnsi="Myriad Pro"/>
          <w:sz w:val="22"/>
          <w:szCs w:val="22"/>
        </w:rPr>
      </w:pPr>
    </w:p>
    <w:p w14:paraId="284B3836" w14:textId="6D479A9B" w:rsidR="00925577" w:rsidRDefault="002820FA" w:rsidP="004D342A">
      <w:pPr>
        <w:spacing w:line="360" w:lineRule="auto"/>
        <w:jc w:val="both"/>
        <w:rPr>
          <w:rFonts w:ascii="Myriad Pro" w:hAnsi="Myriad Pro"/>
          <w:sz w:val="22"/>
          <w:szCs w:val="22"/>
        </w:rPr>
      </w:pPr>
      <w:r>
        <w:rPr>
          <w:rFonts w:ascii="Myriad Pro" w:hAnsi="Myriad Pro"/>
          <w:sz w:val="22"/>
          <w:szCs w:val="22"/>
        </w:rPr>
        <w:t xml:space="preserve">We have used a simple binary (i.e. 2 end-members) mixing model to discriminate between terrestrial and marine organic carbon in the samples collected from the fjord </w:t>
      </w:r>
      <w:r w:rsidR="00276336">
        <w:rPr>
          <w:rFonts w:ascii="Myriad Pro" w:hAnsi="Myriad Pro"/>
          <w:sz w:val="22"/>
          <w:szCs w:val="22"/>
        </w:rPr>
        <w:t>distal flat basin</w:t>
      </w:r>
      <w:r w:rsidR="004D342A">
        <w:rPr>
          <w:rFonts w:ascii="Myriad Pro" w:hAnsi="Myriad Pro"/>
          <w:sz w:val="22"/>
          <w:szCs w:val="22"/>
        </w:rPr>
        <w:t xml:space="preserve">. The carbon stable isotopes compositions </w:t>
      </w:r>
      <w:r w:rsidR="00190868">
        <w:rPr>
          <w:rFonts w:ascii="Myriad Pro" w:hAnsi="Myriad Pro"/>
          <w:sz w:val="22"/>
          <w:szCs w:val="22"/>
        </w:rPr>
        <w:t>(</w:t>
      </w:r>
      <w:r w:rsidR="004D342A" w:rsidRPr="004D342A">
        <w:rPr>
          <w:rFonts w:ascii="Myriad Pro" w:hAnsi="Myriad Pro"/>
          <w:sz w:val="22"/>
          <w:szCs w:val="22"/>
        </w:rPr>
        <w:t>δ</w:t>
      </w:r>
      <w:r w:rsidR="004D342A" w:rsidRPr="004D342A">
        <w:rPr>
          <w:rFonts w:ascii="Myriad Pro" w:hAnsi="Myriad Pro"/>
          <w:sz w:val="22"/>
          <w:szCs w:val="22"/>
          <w:vertAlign w:val="superscript"/>
        </w:rPr>
        <w:t>13</w:t>
      </w:r>
      <w:r w:rsidR="004D342A" w:rsidRPr="004D342A">
        <w:rPr>
          <w:rFonts w:ascii="Myriad Pro" w:hAnsi="Myriad Pro"/>
          <w:sz w:val="22"/>
          <w:szCs w:val="22"/>
        </w:rPr>
        <w:t>C</w:t>
      </w:r>
      <w:r w:rsidR="00190868">
        <w:rPr>
          <w:rFonts w:ascii="Myriad Pro" w:hAnsi="Myriad Pro"/>
          <w:sz w:val="22"/>
          <w:szCs w:val="22"/>
        </w:rPr>
        <w:t>)</w:t>
      </w:r>
      <w:r w:rsidR="00276336">
        <w:rPr>
          <w:rFonts w:ascii="Myriad Pro" w:hAnsi="Myriad Pro"/>
          <w:sz w:val="22"/>
          <w:szCs w:val="22"/>
        </w:rPr>
        <w:t xml:space="preserve"> of each sample and of two fixed end-members were used to run the mod</w:t>
      </w:r>
      <w:r w:rsidR="00190868">
        <w:rPr>
          <w:rFonts w:ascii="Myriad Pro" w:hAnsi="Myriad Pro"/>
          <w:sz w:val="22"/>
          <w:szCs w:val="22"/>
        </w:rPr>
        <w:t>el, following</w:t>
      </w:r>
      <w:r w:rsidR="00276336">
        <w:rPr>
          <w:rFonts w:ascii="Myriad Pro" w:hAnsi="Myriad Pro"/>
          <w:sz w:val="22"/>
          <w:szCs w:val="22"/>
        </w:rPr>
        <w:t xml:space="preserve"> equations S6 and S7 (Hilton et al., 2015). </w:t>
      </w:r>
    </w:p>
    <w:p w14:paraId="426A0EF5" w14:textId="5F7FAF19" w:rsidR="002820FA" w:rsidRDefault="002820FA" w:rsidP="004D342A">
      <w:pPr>
        <w:spacing w:line="360" w:lineRule="auto"/>
        <w:rPr>
          <w:rFonts w:ascii="Myriad Pro" w:hAnsi="Myriad Pro"/>
          <w:sz w:val="22"/>
          <w:szCs w:val="22"/>
        </w:rPr>
      </w:pPr>
    </w:p>
    <w:p w14:paraId="406D41CD" w14:textId="61885A68" w:rsidR="002820FA" w:rsidRPr="00225F21" w:rsidRDefault="00225F21" w:rsidP="004D342A">
      <w:pPr>
        <w:pBdr>
          <w:top w:val="single" w:sz="4" w:space="1" w:color="auto"/>
          <w:left w:val="single" w:sz="4" w:space="4" w:color="auto"/>
          <w:bottom w:val="single" w:sz="4" w:space="1" w:color="auto"/>
          <w:right w:val="single" w:sz="4" w:space="4" w:color="auto"/>
        </w:pBdr>
        <w:spacing w:line="360" w:lineRule="auto"/>
        <w:jc w:val="center"/>
        <w:rPr>
          <w:rFonts w:ascii="Myriad Pro" w:hAnsi="Myriad Pro"/>
          <w:sz w:val="26"/>
          <w:szCs w:val="26"/>
        </w:rPr>
      </w:pPr>
      <w:proofErr w:type="spellStart"/>
      <w:r w:rsidRPr="00225F21">
        <w:rPr>
          <w:rFonts w:ascii="Cambria Math" w:hAnsi="Cambria Math"/>
          <w:sz w:val="22"/>
          <w:szCs w:val="22"/>
        </w:rPr>
        <w:t>F</w:t>
      </w:r>
      <w:r w:rsidRPr="00225F21">
        <w:rPr>
          <w:rFonts w:ascii="Cambria Math" w:hAnsi="Cambria Math"/>
          <w:sz w:val="22"/>
          <w:szCs w:val="22"/>
          <w:vertAlign w:val="subscript"/>
        </w:rPr>
        <w:t>terr</w:t>
      </w:r>
      <w:proofErr w:type="spellEnd"/>
      <w:r w:rsidRPr="00225F21">
        <w:rPr>
          <w:rFonts w:ascii="Cambria Math" w:hAnsi="Cambria Math"/>
          <w:sz w:val="22"/>
          <w:szCs w:val="22"/>
          <w:vertAlign w:val="subscript"/>
        </w:rPr>
        <w:t xml:space="preserve"> </w:t>
      </w:r>
      <w:r w:rsidRPr="00225F21">
        <w:rPr>
          <w:rFonts w:ascii="Myriad Pro" w:hAnsi="Myriad Pro"/>
          <w:sz w:val="22"/>
          <w:szCs w:val="22"/>
        </w:rPr>
        <w:t>=</w:t>
      </w:r>
      <w:r w:rsidRPr="00225F21">
        <w:rPr>
          <w:rFonts w:ascii="Myriad Pro" w:hAnsi="Myriad Pro"/>
          <w:sz w:val="26"/>
          <w:szCs w:val="26"/>
        </w:rPr>
        <w:t xml:space="preserve"> </w:t>
      </w:r>
      <m:oMath>
        <m:f>
          <m:fPr>
            <m:ctrlPr>
              <w:rPr>
                <w:rFonts w:ascii="Cambria Math" w:hAnsi="Cambria Math" w:cstheme="majorHAnsi"/>
                <w:sz w:val="26"/>
                <w:szCs w:val="26"/>
              </w:rPr>
            </m:ctrlPr>
          </m:fPr>
          <m:num>
            <m:sSup>
              <m:sSupPr>
                <m:ctrlPr>
                  <w:rPr>
                    <w:rFonts w:ascii="Cambria Math" w:hAnsi="Cambria Math" w:cstheme="majorHAnsi"/>
                    <w:sz w:val="26"/>
                    <w:szCs w:val="26"/>
                    <w:vertAlign w:val="superscript"/>
                  </w:rPr>
                </m:ctrlPr>
              </m:sSupPr>
              <m:e>
                <m:r>
                  <m:rPr>
                    <m:sty m:val="p"/>
                  </m:rPr>
                  <w:rPr>
                    <w:rFonts w:ascii="Cambria Math" w:hAnsi="Cambria Math" w:cstheme="majorHAnsi"/>
                    <w:sz w:val="26"/>
                    <w:szCs w:val="26"/>
                    <w:vertAlign w:val="superscript"/>
                  </w:rPr>
                  <m:t>δ</m:t>
                </m:r>
              </m:e>
              <m:sup>
                <m:r>
                  <m:rPr>
                    <m:sty m:val="p"/>
                  </m:rPr>
                  <w:rPr>
                    <w:rFonts w:ascii="Cambria Math" w:hAnsi="Cambria Math" w:cstheme="majorHAnsi"/>
                    <w:sz w:val="26"/>
                    <w:szCs w:val="26"/>
                    <w:vertAlign w:val="superscript"/>
                  </w:rPr>
                  <m:t>13</m:t>
                </m:r>
              </m:sup>
            </m:sSup>
            <m:sSub>
              <m:sSubPr>
                <m:ctrlPr>
                  <w:rPr>
                    <w:rFonts w:ascii="Cambria Math" w:hAnsi="Cambria Math" w:cstheme="majorHAnsi"/>
                    <w:sz w:val="26"/>
                    <w:szCs w:val="26"/>
                  </w:rPr>
                </m:ctrlPr>
              </m:sSubPr>
              <m:e>
                <m:r>
                  <m:rPr>
                    <m:sty m:val="p"/>
                  </m:rPr>
                  <w:rPr>
                    <w:rFonts w:ascii="Cambria Math" w:hAnsi="Cambria Math" w:cstheme="majorHAnsi"/>
                    <w:sz w:val="26"/>
                    <w:szCs w:val="26"/>
                  </w:rPr>
                  <m:t>C</m:t>
                </m:r>
              </m:e>
              <m:sub>
                <m:r>
                  <m:rPr>
                    <m:sty m:val="p"/>
                  </m:rPr>
                  <w:rPr>
                    <w:rFonts w:ascii="Cambria Math" w:hAnsi="Cambria Math" w:cstheme="majorHAnsi"/>
                    <w:sz w:val="26"/>
                    <w:szCs w:val="26"/>
                  </w:rPr>
                  <m:t xml:space="preserve">sample- </m:t>
                </m:r>
              </m:sub>
            </m:sSub>
            <m:sSup>
              <m:sSupPr>
                <m:ctrlPr>
                  <w:rPr>
                    <w:rFonts w:ascii="Cambria Math" w:hAnsi="Cambria Math" w:cstheme="majorHAnsi"/>
                    <w:sz w:val="26"/>
                    <w:szCs w:val="26"/>
                    <w:vertAlign w:val="superscript"/>
                  </w:rPr>
                </m:ctrlPr>
              </m:sSupPr>
              <m:e>
                <m:r>
                  <m:rPr>
                    <m:sty m:val="p"/>
                  </m:rPr>
                  <w:rPr>
                    <w:rFonts w:ascii="Cambria Math" w:hAnsi="Cambria Math" w:cstheme="majorHAnsi"/>
                    <w:sz w:val="26"/>
                    <w:szCs w:val="26"/>
                    <w:vertAlign w:val="superscript"/>
                  </w:rPr>
                  <m:t>δ</m:t>
                </m:r>
              </m:e>
              <m:sup>
                <m:r>
                  <m:rPr>
                    <m:sty m:val="p"/>
                  </m:rPr>
                  <w:rPr>
                    <w:rFonts w:ascii="Cambria Math" w:hAnsi="Cambria Math" w:cstheme="majorHAnsi"/>
                    <w:sz w:val="26"/>
                    <w:szCs w:val="26"/>
                    <w:vertAlign w:val="superscript"/>
                  </w:rPr>
                  <m:t>13</m:t>
                </m:r>
              </m:sup>
            </m:sSup>
            <m:sSub>
              <m:sSubPr>
                <m:ctrlPr>
                  <w:rPr>
                    <w:rFonts w:ascii="Cambria Math" w:hAnsi="Cambria Math" w:cstheme="majorHAnsi"/>
                    <w:sz w:val="26"/>
                    <w:szCs w:val="26"/>
                  </w:rPr>
                </m:ctrlPr>
              </m:sSubPr>
              <m:e>
                <m:r>
                  <m:rPr>
                    <m:sty m:val="p"/>
                  </m:rPr>
                  <w:rPr>
                    <w:rFonts w:ascii="Cambria Math" w:hAnsi="Cambria Math" w:cstheme="majorHAnsi"/>
                    <w:sz w:val="26"/>
                    <w:szCs w:val="26"/>
                  </w:rPr>
                  <m:t>C</m:t>
                </m:r>
              </m:e>
              <m:sub>
                <m:r>
                  <m:rPr>
                    <m:sty m:val="p"/>
                  </m:rPr>
                  <w:rPr>
                    <w:rFonts w:ascii="Cambria Math" w:hAnsi="Cambria Math" w:cstheme="majorHAnsi"/>
                    <w:sz w:val="26"/>
                    <w:szCs w:val="26"/>
                  </w:rPr>
                  <m:t xml:space="preserve">mar </m:t>
                </m:r>
              </m:sub>
            </m:sSub>
          </m:num>
          <m:den>
            <m:sSup>
              <m:sSupPr>
                <m:ctrlPr>
                  <w:rPr>
                    <w:rFonts w:ascii="Cambria Math" w:hAnsi="Cambria Math" w:cstheme="majorHAnsi"/>
                    <w:sz w:val="26"/>
                    <w:szCs w:val="26"/>
                    <w:vertAlign w:val="superscript"/>
                  </w:rPr>
                </m:ctrlPr>
              </m:sSupPr>
              <m:e>
                <m:r>
                  <m:rPr>
                    <m:sty m:val="p"/>
                  </m:rPr>
                  <w:rPr>
                    <w:rFonts w:ascii="Cambria Math" w:hAnsi="Cambria Math" w:cstheme="majorHAnsi"/>
                    <w:sz w:val="26"/>
                    <w:szCs w:val="26"/>
                    <w:vertAlign w:val="superscript"/>
                  </w:rPr>
                  <m:t>δ</m:t>
                </m:r>
              </m:e>
              <m:sup>
                <m:r>
                  <m:rPr>
                    <m:sty m:val="p"/>
                  </m:rPr>
                  <w:rPr>
                    <w:rFonts w:ascii="Cambria Math" w:hAnsi="Cambria Math" w:cstheme="majorHAnsi"/>
                    <w:sz w:val="26"/>
                    <w:szCs w:val="26"/>
                    <w:vertAlign w:val="superscript"/>
                  </w:rPr>
                  <m:t>13</m:t>
                </m:r>
              </m:sup>
            </m:sSup>
            <m:sSub>
              <m:sSubPr>
                <m:ctrlPr>
                  <w:rPr>
                    <w:rFonts w:ascii="Cambria Math" w:hAnsi="Cambria Math" w:cstheme="majorHAnsi"/>
                    <w:sz w:val="26"/>
                    <w:szCs w:val="26"/>
                  </w:rPr>
                </m:ctrlPr>
              </m:sSubPr>
              <m:e>
                <m:r>
                  <m:rPr>
                    <m:sty m:val="p"/>
                  </m:rPr>
                  <w:rPr>
                    <w:rFonts w:ascii="Cambria Math" w:hAnsi="Cambria Math" w:cstheme="majorHAnsi"/>
                    <w:sz w:val="26"/>
                    <w:szCs w:val="26"/>
                  </w:rPr>
                  <m:t>C</m:t>
                </m:r>
              </m:e>
              <m:sub>
                <m:r>
                  <m:rPr>
                    <m:sty m:val="p"/>
                  </m:rPr>
                  <w:rPr>
                    <w:rFonts w:ascii="Cambria Math" w:hAnsi="Cambria Math" w:cstheme="majorHAnsi"/>
                    <w:sz w:val="26"/>
                    <w:szCs w:val="26"/>
                  </w:rPr>
                  <m:t xml:space="preserve">terr- </m:t>
                </m:r>
              </m:sub>
            </m:sSub>
            <m:sSup>
              <m:sSupPr>
                <m:ctrlPr>
                  <w:rPr>
                    <w:rFonts w:ascii="Cambria Math" w:hAnsi="Cambria Math" w:cstheme="majorHAnsi"/>
                    <w:sz w:val="26"/>
                    <w:szCs w:val="26"/>
                    <w:vertAlign w:val="superscript"/>
                  </w:rPr>
                </m:ctrlPr>
              </m:sSupPr>
              <m:e>
                <m:r>
                  <m:rPr>
                    <m:sty m:val="p"/>
                  </m:rPr>
                  <w:rPr>
                    <w:rFonts w:ascii="Cambria Math" w:hAnsi="Cambria Math" w:cstheme="majorHAnsi"/>
                    <w:sz w:val="26"/>
                    <w:szCs w:val="26"/>
                    <w:vertAlign w:val="superscript"/>
                  </w:rPr>
                  <m:t>δ</m:t>
                </m:r>
              </m:e>
              <m:sup>
                <m:r>
                  <m:rPr>
                    <m:sty m:val="p"/>
                  </m:rPr>
                  <w:rPr>
                    <w:rFonts w:ascii="Cambria Math" w:hAnsi="Cambria Math" w:cstheme="majorHAnsi"/>
                    <w:sz w:val="26"/>
                    <w:szCs w:val="26"/>
                    <w:vertAlign w:val="superscript"/>
                  </w:rPr>
                  <m:t>13</m:t>
                </m:r>
              </m:sup>
            </m:sSup>
            <m:sSub>
              <m:sSubPr>
                <m:ctrlPr>
                  <w:rPr>
                    <w:rFonts w:ascii="Cambria Math" w:hAnsi="Cambria Math" w:cstheme="majorHAnsi"/>
                    <w:sz w:val="26"/>
                    <w:szCs w:val="26"/>
                  </w:rPr>
                </m:ctrlPr>
              </m:sSubPr>
              <m:e>
                <m:r>
                  <m:rPr>
                    <m:sty m:val="p"/>
                  </m:rPr>
                  <w:rPr>
                    <w:rFonts w:ascii="Cambria Math" w:hAnsi="Cambria Math" w:cstheme="majorHAnsi"/>
                    <w:sz w:val="26"/>
                    <w:szCs w:val="26"/>
                  </w:rPr>
                  <m:t>C</m:t>
                </m:r>
              </m:e>
              <m:sub>
                <m:r>
                  <m:rPr>
                    <m:sty m:val="p"/>
                  </m:rPr>
                  <w:rPr>
                    <w:rFonts w:ascii="Cambria Math" w:hAnsi="Cambria Math" w:cstheme="majorHAnsi"/>
                    <w:sz w:val="26"/>
                    <w:szCs w:val="26"/>
                  </w:rPr>
                  <m:t xml:space="preserve">mar </m:t>
                </m:r>
              </m:sub>
            </m:sSub>
          </m:den>
        </m:f>
      </m:oMath>
      <w:r w:rsidRPr="00225F21">
        <w:rPr>
          <w:rFonts w:ascii="Myriad Pro" w:hAnsi="Myriad Pro"/>
          <w:sz w:val="26"/>
          <w:szCs w:val="26"/>
        </w:rPr>
        <w:t xml:space="preserve"> </w:t>
      </w:r>
      <w:r w:rsidRPr="00225F21">
        <w:rPr>
          <w:rFonts w:ascii="Cambria Math" w:hAnsi="Cambria Math"/>
          <w:sz w:val="22"/>
          <w:szCs w:val="22"/>
        </w:rPr>
        <w:t>x 100</w:t>
      </w:r>
    </w:p>
    <w:p w14:paraId="7F8A5669" w14:textId="5428D0F1" w:rsidR="00276336" w:rsidRDefault="00276336" w:rsidP="00276336">
      <w:pPr>
        <w:jc w:val="both"/>
        <w:rPr>
          <w:rFonts w:ascii="Myriad Pro" w:hAnsi="Myriad Pro"/>
          <w:sz w:val="22"/>
          <w:szCs w:val="22"/>
        </w:rPr>
      </w:pPr>
      <w:r>
        <w:rPr>
          <w:rFonts w:ascii="Myriad Pro" w:hAnsi="Myriad Pro"/>
          <w:b/>
          <w:bCs/>
          <w:kern w:val="32"/>
          <w:sz w:val="22"/>
          <w:szCs w:val="22"/>
        </w:rPr>
        <w:t>Equation S6</w:t>
      </w:r>
      <w:r w:rsidRPr="00236A7E">
        <w:rPr>
          <w:rFonts w:ascii="Myriad Pro" w:hAnsi="Myriad Pro"/>
          <w:b/>
          <w:bCs/>
          <w:kern w:val="32"/>
          <w:sz w:val="22"/>
          <w:szCs w:val="22"/>
        </w:rPr>
        <w:t>.</w:t>
      </w:r>
      <w:r w:rsidRPr="00F80318">
        <w:rPr>
          <w:rFonts w:ascii="Myriad Pro" w:hAnsi="Myriad Pro"/>
          <w:sz w:val="22"/>
          <w:szCs w:val="22"/>
        </w:rPr>
        <w:t xml:space="preserve"> </w:t>
      </w:r>
      <w:r w:rsidR="00B41912">
        <w:rPr>
          <w:rFonts w:ascii="Myriad Pro" w:hAnsi="Myriad Pro"/>
          <w:sz w:val="22"/>
          <w:szCs w:val="22"/>
        </w:rPr>
        <w:t xml:space="preserve">Equation used to derive the fraction of terrestrial organic carbon contained in a sample. </w:t>
      </w:r>
    </w:p>
    <w:p w14:paraId="1ADD1F41" w14:textId="77777777" w:rsidR="00225F21" w:rsidRPr="00225F21" w:rsidRDefault="00225F21" w:rsidP="004D342A">
      <w:pPr>
        <w:spacing w:line="360" w:lineRule="auto"/>
        <w:jc w:val="center"/>
        <w:rPr>
          <w:rFonts w:ascii="Myriad Pro" w:hAnsi="Myriad Pro"/>
          <w:sz w:val="22"/>
          <w:szCs w:val="22"/>
        </w:rPr>
      </w:pPr>
    </w:p>
    <w:p w14:paraId="7B851E70" w14:textId="77777777" w:rsidR="00225F21" w:rsidRPr="00225F21" w:rsidRDefault="00225F21" w:rsidP="004D342A">
      <w:pPr>
        <w:pBdr>
          <w:top w:val="single" w:sz="4" w:space="1" w:color="auto"/>
          <w:left w:val="single" w:sz="4" w:space="4" w:color="auto"/>
          <w:bottom w:val="single" w:sz="4" w:space="1" w:color="auto"/>
          <w:right w:val="single" w:sz="4" w:space="4" w:color="auto"/>
        </w:pBdr>
        <w:spacing w:line="360" w:lineRule="auto"/>
        <w:jc w:val="center"/>
        <w:rPr>
          <w:rFonts w:ascii="Cambria Math" w:hAnsi="Cambria Math"/>
          <w:sz w:val="22"/>
          <w:szCs w:val="22"/>
        </w:rPr>
      </w:pPr>
      <w:proofErr w:type="spellStart"/>
      <w:r w:rsidRPr="00225F21">
        <w:rPr>
          <w:rFonts w:ascii="Cambria Math" w:hAnsi="Cambria Math"/>
          <w:sz w:val="22"/>
          <w:szCs w:val="22"/>
        </w:rPr>
        <w:t>F</w:t>
      </w:r>
      <w:r w:rsidRPr="00225F21">
        <w:rPr>
          <w:rFonts w:ascii="Cambria Math" w:hAnsi="Cambria Math"/>
          <w:sz w:val="22"/>
          <w:szCs w:val="22"/>
          <w:vertAlign w:val="subscript"/>
        </w:rPr>
        <w:t>terr</w:t>
      </w:r>
      <w:proofErr w:type="spellEnd"/>
      <w:r w:rsidRPr="00225F21">
        <w:rPr>
          <w:rFonts w:ascii="Cambria Math" w:hAnsi="Cambria Math"/>
          <w:sz w:val="22"/>
          <w:szCs w:val="22"/>
          <w:vertAlign w:val="subscript"/>
        </w:rPr>
        <w:t xml:space="preserve"> </w:t>
      </w:r>
      <w:r w:rsidRPr="00225F21">
        <w:rPr>
          <w:rFonts w:ascii="Cambria Math" w:hAnsi="Cambria Math"/>
          <w:sz w:val="22"/>
          <w:szCs w:val="22"/>
        </w:rPr>
        <w:t xml:space="preserve">+ </w:t>
      </w:r>
      <w:proofErr w:type="spellStart"/>
      <w:r w:rsidRPr="00225F21">
        <w:rPr>
          <w:rFonts w:ascii="Cambria Math" w:hAnsi="Cambria Math"/>
          <w:sz w:val="22"/>
          <w:szCs w:val="22"/>
        </w:rPr>
        <w:t>F</w:t>
      </w:r>
      <w:r w:rsidRPr="00225F21">
        <w:rPr>
          <w:rFonts w:ascii="Cambria Math" w:hAnsi="Cambria Math"/>
          <w:sz w:val="22"/>
          <w:szCs w:val="22"/>
          <w:vertAlign w:val="subscript"/>
        </w:rPr>
        <w:t>mar</w:t>
      </w:r>
      <w:proofErr w:type="spellEnd"/>
      <w:r w:rsidRPr="00225F21">
        <w:rPr>
          <w:rFonts w:ascii="Cambria Math" w:hAnsi="Cambria Math"/>
          <w:sz w:val="22"/>
          <w:szCs w:val="22"/>
        </w:rPr>
        <w:t xml:space="preserve"> = 100</w:t>
      </w:r>
    </w:p>
    <w:p w14:paraId="62A8E631" w14:textId="3A350358" w:rsidR="00276336" w:rsidRDefault="00276336" w:rsidP="00276336">
      <w:pPr>
        <w:jc w:val="both"/>
        <w:rPr>
          <w:rFonts w:ascii="Myriad Pro" w:hAnsi="Myriad Pro"/>
          <w:sz w:val="22"/>
          <w:szCs w:val="22"/>
        </w:rPr>
      </w:pPr>
      <w:r>
        <w:rPr>
          <w:rFonts w:ascii="Myriad Pro" w:hAnsi="Myriad Pro"/>
          <w:b/>
          <w:bCs/>
          <w:kern w:val="32"/>
          <w:sz w:val="22"/>
          <w:szCs w:val="22"/>
        </w:rPr>
        <w:t>Equation S7</w:t>
      </w:r>
      <w:r w:rsidRPr="00236A7E">
        <w:rPr>
          <w:rFonts w:ascii="Myriad Pro" w:hAnsi="Myriad Pro"/>
          <w:b/>
          <w:bCs/>
          <w:kern w:val="32"/>
          <w:sz w:val="22"/>
          <w:szCs w:val="22"/>
        </w:rPr>
        <w:t>.</w:t>
      </w:r>
      <w:r w:rsidRPr="00F80318">
        <w:rPr>
          <w:rFonts w:ascii="Myriad Pro" w:hAnsi="Myriad Pro"/>
          <w:sz w:val="22"/>
          <w:szCs w:val="22"/>
        </w:rPr>
        <w:t xml:space="preserve"> </w:t>
      </w:r>
      <w:r w:rsidR="00B41912">
        <w:rPr>
          <w:rFonts w:ascii="Myriad Pro" w:hAnsi="Myriad Pro"/>
          <w:sz w:val="22"/>
          <w:szCs w:val="22"/>
        </w:rPr>
        <w:t>The contribution of marine and terrestrial organic carbon represents 100 % of the total organic carbon held in a sample.</w:t>
      </w:r>
    </w:p>
    <w:p w14:paraId="2DD1FE0A" w14:textId="77777777" w:rsidR="00225F21" w:rsidRDefault="00225F21" w:rsidP="004D342A">
      <w:pPr>
        <w:spacing w:line="360" w:lineRule="auto"/>
        <w:jc w:val="center"/>
        <w:rPr>
          <w:rFonts w:ascii="Cambria Math" w:hAnsi="Cambria Math"/>
          <w:sz w:val="22"/>
          <w:szCs w:val="22"/>
        </w:rPr>
      </w:pPr>
    </w:p>
    <w:p w14:paraId="046720D2" w14:textId="2D0C2AF9" w:rsidR="004D342A" w:rsidRDefault="00225F21" w:rsidP="004D342A">
      <w:pPr>
        <w:spacing w:line="360" w:lineRule="auto"/>
        <w:rPr>
          <w:rFonts w:ascii="Myriad Pro" w:hAnsi="Myriad Pro"/>
          <w:sz w:val="22"/>
          <w:szCs w:val="22"/>
        </w:rPr>
      </w:pPr>
      <w:r w:rsidRPr="00225F21">
        <w:rPr>
          <w:rFonts w:ascii="Myriad Pro" w:hAnsi="Myriad Pro"/>
          <w:sz w:val="22"/>
          <w:szCs w:val="22"/>
        </w:rPr>
        <w:t>W</w:t>
      </w:r>
      <w:r w:rsidR="004D342A">
        <w:rPr>
          <w:rFonts w:ascii="Myriad Pro" w:hAnsi="Myriad Pro"/>
          <w:sz w:val="22"/>
          <w:szCs w:val="22"/>
        </w:rPr>
        <w:t>here:</w:t>
      </w:r>
    </w:p>
    <w:p w14:paraId="7A207CD6" w14:textId="43F63B90" w:rsidR="004D342A" w:rsidRPr="004D342A" w:rsidRDefault="00225F21" w:rsidP="004D342A">
      <w:pPr>
        <w:pStyle w:val="Paragraphedeliste"/>
        <w:numPr>
          <w:ilvl w:val="0"/>
          <w:numId w:val="18"/>
        </w:numPr>
        <w:spacing w:line="360" w:lineRule="auto"/>
        <w:ind w:left="426"/>
        <w:rPr>
          <w:rFonts w:ascii="Myriad Pro" w:hAnsi="Myriad Pro"/>
          <w:sz w:val="22"/>
          <w:szCs w:val="22"/>
        </w:rPr>
      </w:pPr>
      <w:proofErr w:type="spellStart"/>
      <w:r w:rsidRPr="004D342A">
        <w:rPr>
          <w:rFonts w:ascii="Myriad Pro" w:hAnsi="Myriad Pro" w:cstheme="majorHAnsi"/>
          <w:sz w:val="22"/>
          <w:szCs w:val="22"/>
        </w:rPr>
        <w:t>F</w:t>
      </w:r>
      <w:r w:rsidRPr="004D342A">
        <w:rPr>
          <w:rFonts w:ascii="Myriad Pro" w:hAnsi="Myriad Pro" w:cstheme="majorHAnsi"/>
          <w:sz w:val="22"/>
          <w:szCs w:val="22"/>
          <w:vertAlign w:val="subscript"/>
        </w:rPr>
        <w:t>terr</w:t>
      </w:r>
      <w:proofErr w:type="spellEnd"/>
      <w:r w:rsidRPr="004D342A">
        <w:rPr>
          <w:rFonts w:ascii="Myriad Pro" w:hAnsi="Myriad Pro" w:cstheme="majorHAnsi"/>
          <w:sz w:val="22"/>
          <w:szCs w:val="22"/>
          <w:vertAlign w:val="subscript"/>
        </w:rPr>
        <w:t xml:space="preserve"> </w:t>
      </w:r>
      <w:r w:rsidR="004D342A" w:rsidRPr="004D342A">
        <w:rPr>
          <w:rFonts w:ascii="Myriad Pro" w:hAnsi="Myriad Pro" w:cstheme="majorHAnsi"/>
          <w:sz w:val="22"/>
          <w:szCs w:val="22"/>
        </w:rPr>
        <w:t>is</w:t>
      </w:r>
      <w:r w:rsidRPr="004D342A">
        <w:rPr>
          <w:rFonts w:ascii="Myriad Pro" w:hAnsi="Myriad Pro" w:cstheme="majorHAnsi"/>
          <w:sz w:val="22"/>
          <w:szCs w:val="22"/>
        </w:rPr>
        <w:t xml:space="preserve"> </w:t>
      </w:r>
      <w:r w:rsidRPr="004D342A">
        <w:rPr>
          <w:rFonts w:ascii="Myriad Pro" w:hAnsi="Myriad Pro"/>
          <w:sz w:val="22"/>
          <w:szCs w:val="22"/>
        </w:rPr>
        <w:t xml:space="preserve">the fraction of terrestrial organic carbon in %, </w:t>
      </w:r>
    </w:p>
    <w:p w14:paraId="37135E85" w14:textId="32C44D73" w:rsidR="004D342A" w:rsidRPr="004D342A" w:rsidRDefault="00225F21" w:rsidP="004D342A">
      <w:pPr>
        <w:pStyle w:val="Paragraphedeliste"/>
        <w:numPr>
          <w:ilvl w:val="0"/>
          <w:numId w:val="18"/>
        </w:numPr>
        <w:spacing w:line="360" w:lineRule="auto"/>
        <w:ind w:left="426"/>
        <w:rPr>
          <w:rFonts w:ascii="Myriad Pro" w:hAnsi="Myriad Pro"/>
          <w:sz w:val="22"/>
          <w:szCs w:val="22"/>
        </w:rPr>
      </w:pPr>
      <w:proofErr w:type="spellStart"/>
      <w:r w:rsidRPr="004D342A">
        <w:rPr>
          <w:rFonts w:ascii="Myriad Pro" w:hAnsi="Myriad Pro"/>
          <w:sz w:val="22"/>
          <w:szCs w:val="22"/>
        </w:rPr>
        <w:t>F</w:t>
      </w:r>
      <w:r w:rsidRPr="004D342A">
        <w:rPr>
          <w:rFonts w:ascii="Myriad Pro" w:hAnsi="Myriad Pro"/>
          <w:sz w:val="22"/>
          <w:szCs w:val="22"/>
          <w:vertAlign w:val="subscript"/>
        </w:rPr>
        <w:t>mar</w:t>
      </w:r>
      <w:proofErr w:type="spellEnd"/>
      <w:r w:rsidRPr="004D342A">
        <w:rPr>
          <w:rFonts w:ascii="Myriad Pro" w:hAnsi="Myriad Pro"/>
          <w:sz w:val="22"/>
          <w:szCs w:val="22"/>
          <w:vertAlign w:val="subscript"/>
        </w:rPr>
        <w:t xml:space="preserve"> </w:t>
      </w:r>
      <w:r w:rsidR="004D342A" w:rsidRPr="004D342A">
        <w:rPr>
          <w:rFonts w:ascii="Myriad Pro" w:hAnsi="Myriad Pro"/>
          <w:sz w:val="22"/>
          <w:szCs w:val="22"/>
        </w:rPr>
        <w:t>is</w:t>
      </w:r>
      <w:r w:rsidRPr="004D342A">
        <w:rPr>
          <w:rFonts w:ascii="Myriad Pro" w:hAnsi="Myriad Pro"/>
          <w:sz w:val="22"/>
          <w:szCs w:val="22"/>
        </w:rPr>
        <w:t xml:space="preserve"> the fraction of marine organic carbon in %, </w:t>
      </w:r>
    </w:p>
    <w:p w14:paraId="18939CF9" w14:textId="092406D1" w:rsidR="004D342A" w:rsidRPr="004D342A" w:rsidRDefault="004D342A" w:rsidP="004D342A">
      <w:pPr>
        <w:pStyle w:val="Paragraphedeliste"/>
        <w:numPr>
          <w:ilvl w:val="0"/>
          <w:numId w:val="18"/>
        </w:numPr>
        <w:spacing w:line="360" w:lineRule="auto"/>
        <w:ind w:left="426"/>
        <w:rPr>
          <w:rFonts w:ascii="Myriad Pro" w:hAnsi="Myriad Pro"/>
          <w:sz w:val="22"/>
          <w:szCs w:val="22"/>
        </w:rPr>
      </w:pPr>
      <w:r w:rsidRPr="004D342A">
        <w:rPr>
          <w:rFonts w:ascii="Myriad Pro" w:hAnsi="Myriad Pro"/>
          <w:sz w:val="22"/>
          <w:szCs w:val="22"/>
        </w:rPr>
        <w:t>δ</w:t>
      </w:r>
      <w:r w:rsidRPr="004D342A">
        <w:rPr>
          <w:rFonts w:ascii="Myriad Pro" w:hAnsi="Myriad Pro"/>
          <w:sz w:val="22"/>
          <w:szCs w:val="22"/>
          <w:vertAlign w:val="superscript"/>
        </w:rPr>
        <w:t>13</w:t>
      </w:r>
      <w:r w:rsidRPr="004D342A">
        <w:rPr>
          <w:rFonts w:ascii="Myriad Pro" w:hAnsi="Myriad Pro"/>
          <w:sz w:val="22"/>
          <w:szCs w:val="22"/>
        </w:rPr>
        <w:t>C</w:t>
      </w:r>
      <w:r w:rsidRPr="004D342A">
        <w:rPr>
          <w:rFonts w:ascii="Myriad Pro" w:hAnsi="Myriad Pro"/>
          <w:sz w:val="22"/>
          <w:szCs w:val="22"/>
          <w:vertAlign w:val="subscript"/>
        </w:rPr>
        <w:t>sample</w:t>
      </w:r>
      <w:r w:rsidRPr="004D342A">
        <w:rPr>
          <w:rFonts w:ascii="Myriad Pro" w:hAnsi="Myriad Pro"/>
          <w:sz w:val="22"/>
          <w:szCs w:val="22"/>
        </w:rPr>
        <w:t xml:space="preserve"> is the measured carbon stable isotope composition o</w:t>
      </w:r>
      <w:r w:rsidR="005B43CE">
        <w:rPr>
          <w:rFonts w:ascii="Myriad Pro" w:hAnsi="Myriad Pro"/>
          <w:sz w:val="22"/>
          <w:szCs w:val="22"/>
        </w:rPr>
        <w:t xml:space="preserve">f a </w:t>
      </w:r>
      <w:r w:rsidRPr="004D342A">
        <w:rPr>
          <w:rFonts w:ascii="Myriad Pro" w:hAnsi="Myriad Pro"/>
          <w:sz w:val="22"/>
          <w:szCs w:val="22"/>
        </w:rPr>
        <w:t xml:space="preserve">sample in ‰, </w:t>
      </w:r>
    </w:p>
    <w:p w14:paraId="28242233" w14:textId="700D0501" w:rsidR="004D342A" w:rsidRPr="004D342A" w:rsidRDefault="004D342A" w:rsidP="004D342A">
      <w:pPr>
        <w:pStyle w:val="Paragraphedeliste"/>
        <w:numPr>
          <w:ilvl w:val="0"/>
          <w:numId w:val="18"/>
        </w:numPr>
        <w:spacing w:line="360" w:lineRule="auto"/>
        <w:ind w:left="426"/>
        <w:rPr>
          <w:rFonts w:ascii="Myriad Pro" w:hAnsi="Myriad Pro"/>
          <w:sz w:val="22"/>
          <w:szCs w:val="22"/>
        </w:rPr>
      </w:pPr>
      <w:r w:rsidRPr="004D342A">
        <w:rPr>
          <w:rFonts w:ascii="Myriad Pro" w:hAnsi="Myriad Pro"/>
          <w:sz w:val="22"/>
          <w:szCs w:val="22"/>
        </w:rPr>
        <w:t>δ</w:t>
      </w:r>
      <w:r w:rsidRPr="004D342A">
        <w:rPr>
          <w:rFonts w:ascii="Myriad Pro" w:hAnsi="Myriad Pro"/>
          <w:sz w:val="22"/>
          <w:szCs w:val="22"/>
          <w:vertAlign w:val="superscript"/>
        </w:rPr>
        <w:t>13</w:t>
      </w:r>
      <w:r w:rsidRPr="004D342A">
        <w:rPr>
          <w:rFonts w:ascii="Myriad Pro" w:hAnsi="Myriad Pro"/>
          <w:sz w:val="22"/>
          <w:szCs w:val="22"/>
        </w:rPr>
        <w:t>C</w:t>
      </w:r>
      <w:r w:rsidRPr="004D342A">
        <w:rPr>
          <w:rFonts w:ascii="Myriad Pro" w:hAnsi="Myriad Pro"/>
          <w:sz w:val="22"/>
          <w:szCs w:val="22"/>
          <w:vertAlign w:val="subscript"/>
        </w:rPr>
        <w:t>mar</w:t>
      </w:r>
      <w:r w:rsidRPr="004D342A">
        <w:rPr>
          <w:rFonts w:ascii="Myriad Pro" w:hAnsi="Myriad Pro"/>
          <w:sz w:val="22"/>
          <w:szCs w:val="22"/>
        </w:rPr>
        <w:t xml:space="preserve"> is the carbon stable isotope composition of the marine end-member, fixed at -2</w:t>
      </w:r>
      <w:r w:rsidR="00AB310E">
        <w:rPr>
          <w:rFonts w:ascii="Myriad Pro" w:hAnsi="Myriad Pro"/>
          <w:sz w:val="22"/>
          <w:szCs w:val="22"/>
        </w:rPr>
        <w:t>0</w:t>
      </w:r>
      <w:r w:rsidRPr="004D342A">
        <w:rPr>
          <w:rFonts w:ascii="Myriad Pro" w:hAnsi="Myriad Pro"/>
          <w:sz w:val="22"/>
          <w:szCs w:val="22"/>
        </w:rPr>
        <w:t>.5 ‰ (</w:t>
      </w:r>
      <w:r w:rsidR="00AB310E">
        <w:rPr>
          <w:rFonts w:ascii="Myriad Pro" w:hAnsi="Myriad Pro"/>
          <w:sz w:val="22"/>
          <w:szCs w:val="22"/>
        </w:rPr>
        <w:t>i.e., the minimum value measured on samples collected in the distal basin core</w:t>
      </w:r>
      <w:r w:rsidRPr="004D342A">
        <w:rPr>
          <w:rFonts w:ascii="Myriad Pro" w:hAnsi="Myriad Pro"/>
          <w:sz w:val="22"/>
          <w:szCs w:val="22"/>
        </w:rPr>
        <w:t>)</w:t>
      </w:r>
    </w:p>
    <w:p w14:paraId="42349D2F" w14:textId="77777777" w:rsidR="00276336" w:rsidRPr="00276336" w:rsidRDefault="004D342A" w:rsidP="004D342A">
      <w:pPr>
        <w:pStyle w:val="Paragraphedeliste"/>
        <w:numPr>
          <w:ilvl w:val="0"/>
          <w:numId w:val="18"/>
        </w:numPr>
        <w:spacing w:line="360" w:lineRule="auto"/>
        <w:ind w:left="426"/>
        <w:rPr>
          <w:rFonts w:ascii="Cambria Math" w:hAnsi="Cambria Math"/>
          <w:sz w:val="22"/>
          <w:szCs w:val="22"/>
        </w:rPr>
      </w:pPr>
      <w:r w:rsidRPr="004D342A">
        <w:rPr>
          <w:rFonts w:ascii="Myriad Pro" w:hAnsi="Myriad Pro"/>
          <w:sz w:val="22"/>
          <w:szCs w:val="22"/>
        </w:rPr>
        <w:t>δ</w:t>
      </w:r>
      <w:r w:rsidRPr="004D342A">
        <w:rPr>
          <w:rFonts w:ascii="Myriad Pro" w:hAnsi="Myriad Pro"/>
          <w:sz w:val="22"/>
          <w:szCs w:val="22"/>
          <w:vertAlign w:val="superscript"/>
        </w:rPr>
        <w:t>13</w:t>
      </w:r>
      <w:r w:rsidRPr="004D342A">
        <w:rPr>
          <w:rFonts w:ascii="Myriad Pro" w:hAnsi="Myriad Pro"/>
          <w:sz w:val="22"/>
          <w:szCs w:val="22"/>
        </w:rPr>
        <w:t>C</w:t>
      </w:r>
      <w:r w:rsidRPr="004D342A">
        <w:rPr>
          <w:rFonts w:ascii="Myriad Pro" w:hAnsi="Myriad Pro"/>
          <w:sz w:val="22"/>
          <w:szCs w:val="22"/>
          <w:vertAlign w:val="subscript"/>
        </w:rPr>
        <w:t>terr</w:t>
      </w:r>
      <w:r w:rsidRPr="004D342A">
        <w:rPr>
          <w:rFonts w:ascii="Myriad Pro" w:hAnsi="Myriad Pro"/>
          <w:sz w:val="22"/>
          <w:szCs w:val="22"/>
        </w:rPr>
        <w:t xml:space="preserve"> is the</w:t>
      </w:r>
      <w:r w:rsidRPr="004D342A">
        <w:rPr>
          <w:rFonts w:ascii="Cambria Math" w:hAnsi="Cambria Math"/>
          <w:sz w:val="22"/>
          <w:szCs w:val="22"/>
        </w:rPr>
        <w:t xml:space="preserve"> </w:t>
      </w:r>
      <w:r w:rsidRPr="004D342A">
        <w:rPr>
          <w:rFonts w:ascii="Myriad Pro" w:hAnsi="Myriad Pro"/>
          <w:sz w:val="22"/>
          <w:szCs w:val="22"/>
        </w:rPr>
        <w:t>carbon stable isotope composition of the terrestrial end-member, fixed at -27 ‰ (</w:t>
      </w:r>
      <w:proofErr w:type="spellStart"/>
      <w:r w:rsidRPr="004D342A">
        <w:rPr>
          <w:rFonts w:ascii="Myriad Pro" w:hAnsi="Myriad Pro"/>
          <w:sz w:val="22"/>
          <w:szCs w:val="22"/>
        </w:rPr>
        <w:t>Hecky</w:t>
      </w:r>
      <w:proofErr w:type="spellEnd"/>
      <w:r w:rsidRPr="004D342A">
        <w:rPr>
          <w:rFonts w:ascii="Myriad Pro" w:hAnsi="Myriad Pro"/>
          <w:sz w:val="22"/>
          <w:szCs w:val="22"/>
        </w:rPr>
        <w:t xml:space="preserve"> and </w:t>
      </w:r>
      <w:proofErr w:type="spellStart"/>
      <w:r w:rsidRPr="004D342A">
        <w:rPr>
          <w:rFonts w:ascii="Myriad Pro" w:hAnsi="Myriad Pro"/>
          <w:sz w:val="22"/>
          <w:szCs w:val="22"/>
        </w:rPr>
        <w:t>Hesslein</w:t>
      </w:r>
      <w:proofErr w:type="spellEnd"/>
      <w:r w:rsidRPr="004D342A">
        <w:rPr>
          <w:rFonts w:ascii="Myriad Pro" w:hAnsi="Myriad Pro"/>
          <w:sz w:val="22"/>
          <w:szCs w:val="22"/>
        </w:rPr>
        <w:t>, 1995)</w:t>
      </w:r>
    </w:p>
    <w:p w14:paraId="549C6F42" w14:textId="77777777" w:rsidR="00276336" w:rsidRPr="00276336" w:rsidRDefault="00276336" w:rsidP="00276336">
      <w:pPr>
        <w:spacing w:line="360" w:lineRule="auto"/>
        <w:rPr>
          <w:rFonts w:ascii="Myriad Pro" w:hAnsi="Myriad Pro"/>
          <w:sz w:val="22"/>
          <w:szCs w:val="22"/>
        </w:rPr>
      </w:pPr>
    </w:p>
    <w:p w14:paraId="4F41173F" w14:textId="35514066" w:rsidR="000A46C4" w:rsidRDefault="00276336" w:rsidP="005B43CE">
      <w:pPr>
        <w:spacing w:line="360" w:lineRule="auto"/>
        <w:jc w:val="both"/>
        <w:rPr>
          <w:rFonts w:ascii="Myriad Pro" w:hAnsi="Myriad Pro"/>
          <w:sz w:val="22"/>
          <w:szCs w:val="22"/>
        </w:rPr>
      </w:pPr>
      <w:r w:rsidRPr="00276336">
        <w:rPr>
          <w:rFonts w:ascii="Myriad Pro" w:hAnsi="Myriad Pro"/>
          <w:sz w:val="22"/>
          <w:szCs w:val="22"/>
        </w:rPr>
        <w:t xml:space="preserve">Applying these equations to the </w:t>
      </w:r>
      <w:r w:rsidR="00190868">
        <w:rPr>
          <w:rFonts w:ascii="Myriad Pro" w:hAnsi="Myriad Pro"/>
          <w:sz w:val="22"/>
          <w:szCs w:val="22"/>
        </w:rPr>
        <w:t xml:space="preserve">samples collected in the distal flat basin </w:t>
      </w:r>
      <w:r w:rsidR="005B43CE">
        <w:rPr>
          <w:rFonts w:ascii="Myriad Pro" w:hAnsi="Myriad Pro"/>
          <w:sz w:val="22"/>
          <w:szCs w:val="22"/>
        </w:rPr>
        <w:t>results in</w:t>
      </w:r>
      <w:r w:rsidRPr="00276336">
        <w:rPr>
          <w:rFonts w:ascii="Myriad Pro" w:hAnsi="Myriad Pro"/>
          <w:sz w:val="22"/>
          <w:szCs w:val="22"/>
        </w:rPr>
        <w:t xml:space="preserve"> a </w:t>
      </w:r>
      <w:r>
        <w:rPr>
          <w:rFonts w:ascii="Myriad Pro" w:hAnsi="Myriad Pro"/>
          <w:sz w:val="22"/>
          <w:szCs w:val="22"/>
        </w:rPr>
        <w:t xml:space="preserve">mean </w:t>
      </w:r>
      <w:r w:rsidRPr="00276336">
        <w:rPr>
          <w:rFonts w:ascii="Myriad Pro" w:hAnsi="Myriad Pro"/>
          <w:sz w:val="22"/>
          <w:szCs w:val="22"/>
        </w:rPr>
        <w:t xml:space="preserve">relative </w:t>
      </w:r>
      <w:r>
        <w:rPr>
          <w:rFonts w:ascii="Myriad Pro" w:hAnsi="Myriad Pro"/>
          <w:sz w:val="22"/>
          <w:szCs w:val="22"/>
        </w:rPr>
        <w:t xml:space="preserve">terrestrial </w:t>
      </w:r>
      <w:r w:rsidRPr="00276336">
        <w:rPr>
          <w:rFonts w:ascii="Myriad Pro" w:hAnsi="Myriad Pro"/>
          <w:sz w:val="22"/>
          <w:szCs w:val="22"/>
        </w:rPr>
        <w:t xml:space="preserve">contribution of </w:t>
      </w:r>
      <w:r w:rsidR="00AB310E">
        <w:rPr>
          <w:rFonts w:ascii="Myriad Pro" w:hAnsi="Myriad Pro"/>
          <w:sz w:val="22"/>
          <w:szCs w:val="22"/>
        </w:rPr>
        <w:t>4</w:t>
      </w:r>
      <w:r w:rsidRPr="00276336">
        <w:rPr>
          <w:rFonts w:ascii="Myriad Pro" w:hAnsi="Myriad Pro"/>
          <w:sz w:val="22"/>
          <w:szCs w:val="22"/>
        </w:rPr>
        <w:t>6</w:t>
      </w:r>
      <w:r>
        <w:rPr>
          <w:rFonts w:ascii="Myriad Pro" w:hAnsi="Myriad Pro"/>
          <w:sz w:val="22"/>
          <w:szCs w:val="22"/>
        </w:rPr>
        <w:t xml:space="preserve"> </w:t>
      </w:r>
      <w:r w:rsidRPr="00276336">
        <w:rPr>
          <w:rFonts w:ascii="Myriad Pro" w:hAnsi="Myriad Pro"/>
          <w:sz w:val="22"/>
          <w:szCs w:val="22"/>
        </w:rPr>
        <w:t>%</w:t>
      </w:r>
      <w:r w:rsidR="00190868">
        <w:rPr>
          <w:rFonts w:ascii="Myriad Pro" w:hAnsi="Myriad Pro"/>
          <w:sz w:val="22"/>
          <w:szCs w:val="22"/>
        </w:rPr>
        <w:t xml:space="preserve"> (Table S6)</w:t>
      </w:r>
      <w:r w:rsidR="005B43CE">
        <w:rPr>
          <w:rFonts w:ascii="Myriad Pro" w:hAnsi="Myriad Pro"/>
          <w:sz w:val="22"/>
          <w:szCs w:val="22"/>
        </w:rPr>
        <w:t>.</w:t>
      </w:r>
      <w:r w:rsidR="00190868">
        <w:rPr>
          <w:rFonts w:ascii="Myriad Pro" w:hAnsi="Myriad Pro"/>
          <w:sz w:val="22"/>
          <w:szCs w:val="22"/>
        </w:rPr>
        <w:t xml:space="preserve"> Therefore, we estimate that about </w:t>
      </w:r>
      <w:r w:rsidR="00AB310E">
        <w:rPr>
          <w:rFonts w:ascii="Myriad Pro" w:hAnsi="Myriad Pro"/>
          <w:sz w:val="22"/>
          <w:szCs w:val="22"/>
        </w:rPr>
        <w:t>4</w:t>
      </w:r>
      <w:r w:rsidR="00190868">
        <w:rPr>
          <w:rFonts w:ascii="Myriad Pro" w:hAnsi="Myriad Pro"/>
          <w:sz w:val="22"/>
          <w:szCs w:val="22"/>
        </w:rPr>
        <w:t>4 %</w:t>
      </w:r>
      <w:r w:rsidR="005B43CE">
        <w:rPr>
          <w:rFonts w:ascii="Myriad Pro" w:hAnsi="Myriad Pro"/>
          <w:sz w:val="22"/>
          <w:szCs w:val="22"/>
        </w:rPr>
        <w:t xml:space="preserve"> </w:t>
      </w:r>
      <w:r w:rsidR="00190868">
        <w:rPr>
          <w:rFonts w:ascii="Myriad Pro" w:hAnsi="Myriad Pro"/>
          <w:sz w:val="22"/>
          <w:szCs w:val="22"/>
        </w:rPr>
        <w:t xml:space="preserve">of the organic carbon found in the upper </w:t>
      </w:r>
      <w:proofErr w:type="gramStart"/>
      <w:r w:rsidR="00190868">
        <w:rPr>
          <w:rFonts w:ascii="Myriad Pro" w:hAnsi="Myriad Pro"/>
          <w:sz w:val="22"/>
          <w:szCs w:val="22"/>
        </w:rPr>
        <w:t>two meter</w:t>
      </w:r>
      <w:proofErr w:type="gramEnd"/>
      <w:r w:rsidR="00190868">
        <w:rPr>
          <w:rFonts w:ascii="Myriad Pro" w:hAnsi="Myriad Pro"/>
          <w:sz w:val="22"/>
          <w:szCs w:val="22"/>
        </w:rPr>
        <w:t xml:space="preserve"> sediment of the distal flat basin is of marine origin. </w:t>
      </w:r>
    </w:p>
    <w:p w14:paraId="322C3902" w14:textId="77777777" w:rsidR="00AB2A0E" w:rsidRDefault="00AB2A0E" w:rsidP="00AB2A0E">
      <w:pPr>
        <w:autoSpaceDE w:val="0"/>
        <w:autoSpaceDN w:val="0"/>
        <w:adjustRightInd w:val="0"/>
        <w:spacing w:line="276" w:lineRule="auto"/>
        <w:contextualSpacing/>
        <w:rPr>
          <w:rFonts w:ascii="Myriad Pro" w:hAnsi="Myriad Pro"/>
          <w:sz w:val="20"/>
        </w:rPr>
      </w:pPr>
    </w:p>
    <w:p w14:paraId="3534AFC1" w14:textId="17FF249C" w:rsidR="000A46C4" w:rsidRDefault="000A46C4" w:rsidP="00AB2A0E">
      <w:pPr>
        <w:autoSpaceDE w:val="0"/>
        <w:autoSpaceDN w:val="0"/>
        <w:adjustRightInd w:val="0"/>
        <w:spacing w:line="276" w:lineRule="auto"/>
        <w:contextualSpacing/>
        <w:rPr>
          <w:rFonts w:ascii="Myriad Pro" w:hAnsi="Myriad Pro"/>
          <w:sz w:val="20"/>
        </w:rPr>
      </w:pPr>
      <w:proofErr w:type="spellStart"/>
      <w:r w:rsidRPr="00AB2A0E">
        <w:rPr>
          <w:rFonts w:ascii="Myriad Pro" w:hAnsi="Myriad Pro"/>
          <w:sz w:val="20"/>
        </w:rPr>
        <w:t>Hecky</w:t>
      </w:r>
      <w:proofErr w:type="spellEnd"/>
      <w:r w:rsidRPr="00AB2A0E">
        <w:rPr>
          <w:rFonts w:ascii="Myriad Pro" w:hAnsi="Myriad Pro"/>
          <w:sz w:val="20"/>
        </w:rPr>
        <w:t xml:space="preserve">, R.E. and </w:t>
      </w:r>
      <w:proofErr w:type="spellStart"/>
      <w:r w:rsidRPr="00AB2A0E">
        <w:rPr>
          <w:rFonts w:ascii="Myriad Pro" w:hAnsi="Myriad Pro"/>
          <w:sz w:val="20"/>
        </w:rPr>
        <w:t>Hesslein</w:t>
      </w:r>
      <w:proofErr w:type="spellEnd"/>
      <w:r w:rsidRPr="00AB2A0E">
        <w:rPr>
          <w:rFonts w:ascii="Myriad Pro" w:hAnsi="Myriad Pro"/>
          <w:sz w:val="20"/>
        </w:rPr>
        <w:t xml:space="preserve">, R.H. Contributions of Benthic Algae to Lake Food Webs as Revealed by Stable Isotope Analysis (1995). </w:t>
      </w:r>
      <w:r w:rsidRPr="00AB2A0E">
        <w:rPr>
          <w:rFonts w:ascii="Myriad Pro" w:hAnsi="Myriad Pro"/>
          <w:i/>
          <w:sz w:val="20"/>
        </w:rPr>
        <w:t xml:space="preserve">J. N. Am. </w:t>
      </w:r>
      <w:proofErr w:type="spellStart"/>
      <w:r w:rsidRPr="00AB2A0E">
        <w:rPr>
          <w:rFonts w:ascii="Myriad Pro" w:hAnsi="Myriad Pro"/>
          <w:i/>
          <w:sz w:val="20"/>
        </w:rPr>
        <w:t>Benthol</w:t>
      </w:r>
      <w:proofErr w:type="spellEnd"/>
      <w:r w:rsidRPr="00AB2A0E">
        <w:rPr>
          <w:rFonts w:ascii="Myriad Pro" w:hAnsi="Myriad Pro"/>
          <w:i/>
          <w:sz w:val="20"/>
        </w:rPr>
        <w:t>. Soc.,</w:t>
      </w:r>
      <w:r w:rsidRPr="00AB2A0E">
        <w:rPr>
          <w:rFonts w:ascii="Myriad Pro" w:hAnsi="Myriad Pro"/>
          <w:sz w:val="20"/>
        </w:rPr>
        <w:t xml:space="preserve"> 14(4):631-653</w:t>
      </w:r>
    </w:p>
    <w:p w14:paraId="68368EE3" w14:textId="77777777" w:rsidR="00AB2A0E" w:rsidRPr="00AB2A0E" w:rsidRDefault="00AB2A0E" w:rsidP="00AB2A0E">
      <w:pPr>
        <w:autoSpaceDE w:val="0"/>
        <w:autoSpaceDN w:val="0"/>
        <w:adjustRightInd w:val="0"/>
        <w:spacing w:line="276" w:lineRule="auto"/>
        <w:contextualSpacing/>
        <w:rPr>
          <w:rFonts w:ascii="Myriad Pro" w:hAnsi="Myriad Pro"/>
          <w:sz w:val="20"/>
        </w:rPr>
      </w:pPr>
    </w:p>
    <w:p w14:paraId="1480C86D" w14:textId="461D80E0" w:rsidR="00AB2A0E" w:rsidRDefault="00AB2A0E" w:rsidP="00AB2A0E">
      <w:pPr>
        <w:spacing w:line="276" w:lineRule="auto"/>
        <w:jc w:val="both"/>
        <w:rPr>
          <w:rFonts w:ascii="Myriad Pro" w:hAnsi="Myriad Pro"/>
          <w:sz w:val="20"/>
        </w:rPr>
      </w:pPr>
      <w:r w:rsidRPr="00920652">
        <w:rPr>
          <w:rFonts w:ascii="Myriad Pro" w:hAnsi="Myriad Pro"/>
          <w:sz w:val="20"/>
        </w:rPr>
        <w:t xml:space="preserve">Hilton, R., </w:t>
      </w:r>
      <w:proofErr w:type="spellStart"/>
      <w:r w:rsidRPr="00920652">
        <w:rPr>
          <w:rFonts w:ascii="Myriad Pro" w:hAnsi="Myriad Pro"/>
          <w:sz w:val="20"/>
        </w:rPr>
        <w:t>Galy</w:t>
      </w:r>
      <w:proofErr w:type="spellEnd"/>
      <w:r w:rsidRPr="00920652">
        <w:rPr>
          <w:rFonts w:ascii="Myriad Pro" w:hAnsi="Myriad Pro"/>
          <w:sz w:val="20"/>
        </w:rPr>
        <w:t xml:space="preserve">, V., </w:t>
      </w:r>
      <w:proofErr w:type="spellStart"/>
      <w:r w:rsidRPr="00920652">
        <w:rPr>
          <w:rFonts w:ascii="Myriad Pro" w:hAnsi="Myriad Pro"/>
          <w:sz w:val="20"/>
        </w:rPr>
        <w:t>Gaillardet</w:t>
      </w:r>
      <w:proofErr w:type="spellEnd"/>
      <w:r w:rsidRPr="00920652">
        <w:rPr>
          <w:rFonts w:ascii="Myriad Pro" w:hAnsi="Myriad Pro"/>
          <w:sz w:val="20"/>
        </w:rPr>
        <w:t xml:space="preserve">, J. et al. </w:t>
      </w:r>
      <w:r w:rsidRPr="00AB2A0E">
        <w:rPr>
          <w:rFonts w:ascii="Myriad Pro" w:hAnsi="Myriad Pro"/>
          <w:sz w:val="20"/>
        </w:rPr>
        <w:t xml:space="preserve">Erosion of organic carbon in the Arctic as a geological carbon dioxide sink. Nature 524, 84–87 (2015). </w:t>
      </w:r>
      <w:hyperlink r:id="rId18" w:history="1">
        <w:r w:rsidRPr="00FB72F1">
          <w:rPr>
            <w:rStyle w:val="Lienhypertexte"/>
            <w:rFonts w:ascii="Myriad Pro" w:hAnsi="Myriad Pro"/>
            <w:sz w:val="20"/>
          </w:rPr>
          <w:t>https://doi.org/10.1038/nature14653</w:t>
        </w:r>
      </w:hyperlink>
    </w:p>
    <w:p w14:paraId="6314E7EA" w14:textId="77777777" w:rsidR="00AB2A0E" w:rsidRPr="00AB2A0E" w:rsidRDefault="00AB2A0E" w:rsidP="00AB2A0E">
      <w:pPr>
        <w:spacing w:line="276" w:lineRule="auto"/>
        <w:jc w:val="both"/>
        <w:rPr>
          <w:rFonts w:ascii="Myriad Pro" w:hAnsi="Myriad Pro"/>
          <w:sz w:val="20"/>
        </w:rPr>
      </w:pPr>
    </w:p>
    <w:p w14:paraId="7A0F2249" w14:textId="77777777" w:rsidR="00B41912" w:rsidRDefault="00AB2A0E" w:rsidP="00AB2A0E">
      <w:pPr>
        <w:autoSpaceDE w:val="0"/>
        <w:autoSpaceDN w:val="0"/>
        <w:adjustRightInd w:val="0"/>
        <w:spacing w:line="276" w:lineRule="auto"/>
        <w:contextualSpacing/>
        <w:rPr>
          <w:rFonts w:ascii="Myriad Pro" w:hAnsi="Myriad Pro"/>
          <w:sz w:val="20"/>
        </w:rPr>
      </w:pPr>
      <w:r w:rsidRPr="00AB2A0E">
        <w:rPr>
          <w:rFonts w:ascii="Myriad Pro" w:hAnsi="Myriad Pro"/>
          <w:sz w:val="20"/>
        </w:rPr>
        <w:t xml:space="preserve">Macdonald, R., Macdonald, D., O'Brien, M., &amp; </w:t>
      </w:r>
      <w:proofErr w:type="spellStart"/>
      <w:r w:rsidRPr="00AB2A0E">
        <w:rPr>
          <w:rFonts w:ascii="Myriad Pro" w:hAnsi="Myriad Pro"/>
          <w:sz w:val="20"/>
        </w:rPr>
        <w:t>Gobeil</w:t>
      </w:r>
      <w:proofErr w:type="spellEnd"/>
      <w:r w:rsidRPr="00AB2A0E">
        <w:rPr>
          <w:rFonts w:ascii="Myriad Pro" w:hAnsi="Myriad Pro"/>
          <w:sz w:val="20"/>
        </w:rPr>
        <w:t>, C. (1991). Accumulation of heavy metals (</w:t>
      </w:r>
      <w:proofErr w:type="spellStart"/>
      <w:r w:rsidRPr="00AB2A0E">
        <w:rPr>
          <w:rFonts w:ascii="Myriad Pro" w:hAnsi="Myriad Pro"/>
          <w:sz w:val="20"/>
        </w:rPr>
        <w:t>Pb</w:t>
      </w:r>
      <w:proofErr w:type="spellEnd"/>
      <w:r w:rsidRPr="00AB2A0E">
        <w:rPr>
          <w:rFonts w:ascii="Myriad Pro" w:hAnsi="Myriad Pro"/>
          <w:sz w:val="20"/>
        </w:rPr>
        <w:t xml:space="preserve">, Zn, Cu, Cd), carbon and nitrogen in sediments from Strait of Georgia, BC, Canada. Marine Chemistry, 34(1-2), 109-135. </w:t>
      </w:r>
    </w:p>
    <w:p w14:paraId="44381D73" w14:textId="4C90BE0A" w:rsidR="005B43CE" w:rsidRPr="00AB2A0E" w:rsidRDefault="005B43CE" w:rsidP="00AB2A0E">
      <w:pPr>
        <w:autoSpaceDE w:val="0"/>
        <w:autoSpaceDN w:val="0"/>
        <w:adjustRightInd w:val="0"/>
        <w:spacing w:line="276" w:lineRule="auto"/>
        <w:contextualSpacing/>
        <w:rPr>
          <w:rFonts w:ascii="Myriad Pro" w:hAnsi="Myriad Pro"/>
          <w:sz w:val="20"/>
        </w:rPr>
      </w:pPr>
      <w:r>
        <w:fldChar w:fldCharType="begin"/>
      </w:r>
      <w:r>
        <w:instrText xml:space="preserve"> LINK </w:instrText>
      </w:r>
      <w:r w:rsidR="007F3B34">
        <w:instrText xml:space="preserve">Excel.Sheet.12 "C:\\Users\\shage\\Dropbox (CSS)\\4-CALGARY-POSTDOC\\BUTE\\Paper Draft\\0-January2022\\DataFiles\\OC-data.xlsx" Feuil1!L83C4:L100C10 </w:instrText>
      </w:r>
      <w:r>
        <w:instrText xml:space="preserve">\a \f 4 \h  \* MERGEFORMAT </w:instrText>
      </w:r>
      <w:r>
        <w:fldChar w:fldCharType="separate"/>
      </w:r>
    </w:p>
    <w:p w14:paraId="2115F6B5" w14:textId="6458DDB3" w:rsidR="00B41912" w:rsidRDefault="007F3B34" w:rsidP="00B41912">
      <w:pPr>
        <w:jc w:val="center"/>
        <w:rPr>
          <w:rFonts w:ascii="Cambria Math" w:hAnsi="Cambria Math"/>
          <w:sz w:val="22"/>
          <w:szCs w:val="22"/>
        </w:rPr>
      </w:pPr>
      <w:r>
        <w:rPr>
          <w:rFonts w:ascii="Cambria Math" w:hAnsi="Cambria Math"/>
          <w:noProof/>
          <w:sz w:val="22"/>
          <w:szCs w:val="22"/>
          <w:lang w:val="fr-FR" w:eastAsia="fr-FR"/>
        </w:rPr>
        <w:drawing>
          <wp:inline distT="0" distB="0" distL="0" distR="0" wp14:anchorId="4A4BAE81" wp14:editId="437E6E43">
            <wp:extent cx="2603500" cy="403606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03500" cy="4036060"/>
                    </a:xfrm>
                    <a:prstGeom prst="rect">
                      <a:avLst/>
                    </a:prstGeom>
                    <a:noFill/>
                  </pic:spPr>
                </pic:pic>
              </a:graphicData>
            </a:graphic>
          </wp:inline>
        </w:drawing>
      </w:r>
    </w:p>
    <w:p w14:paraId="544F94B3" w14:textId="77777777" w:rsidR="00AB310E" w:rsidRDefault="00AB310E" w:rsidP="00B41912">
      <w:pPr>
        <w:jc w:val="center"/>
        <w:rPr>
          <w:rFonts w:ascii="Cambria Math" w:hAnsi="Cambria Math"/>
          <w:sz w:val="22"/>
          <w:szCs w:val="22"/>
        </w:rPr>
      </w:pPr>
    </w:p>
    <w:p w14:paraId="51C2FB55" w14:textId="624B7CEB" w:rsidR="00B41912" w:rsidRPr="00B41912" w:rsidRDefault="005B43CE" w:rsidP="00B41912">
      <w:pPr>
        <w:rPr>
          <w:rFonts w:ascii="Myriad Pro" w:hAnsi="Myriad Pro"/>
          <w:sz w:val="22"/>
          <w:szCs w:val="22"/>
        </w:rPr>
      </w:pPr>
      <w:r>
        <w:rPr>
          <w:rFonts w:ascii="Cambria Math" w:hAnsi="Cambria Math"/>
          <w:sz w:val="22"/>
          <w:szCs w:val="22"/>
        </w:rPr>
        <w:fldChar w:fldCharType="end"/>
      </w:r>
      <w:r w:rsidR="00190868" w:rsidRPr="00C21E0A">
        <w:rPr>
          <w:rFonts w:ascii="Myriad Pro" w:hAnsi="Myriad Pro"/>
          <w:b/>
          <w:sz w:val="22"/>
          <w:szCs w:val="22"/>
        </w:rPr>
        <w:t>Table S</w:t>
      </w:r>
      <w:r w:rsidR="00190868">
        <w:rPr>
          <w:rFonts w:ascii="Myriad Pro" w:hAnsi="Myriad Pro"/>
          <w:b/>
          <w:sz w:val="22"/>
          <w:szCs w:val="22"/>
        </w:rPr>
        <w:t>6</w:t>
      </w:r>
      <w:r w:rsidR="00190868" w:rsidRPr="00C21E0A">
        <w:rPr>
          <w:rFonts w:ascii="Myriad Pro" w:hAnsi="Myriad Pro"/>
          <w:b/>
          <w:sz w:val="22"/>
          <w:szCs w:val="22"/>
        </w:rPr>
        <w:t>.</w:t>
      </w:r>
      <w:r w:rsidR="00190868">
        <w:rPr>
          <w:rFonts w:ascii="Myriad Pro" w:hAnsi="Myriad Pro"/>
          <w:sz w:val="22"/>
          <w:szCs w:val="22"/>
        </w:rPr>
        <w:t xml:space="preserve"> Mixing model applied on sediment samples collected in the distal flat basin of </w:t>
      </w:r>
      <w:proofErr w:type="spellStart"/>
      <w:r w:rsidR="00190868">
        <w:rPr>
          <w:rFonts w:ascii="Myriad Pro" w:hAnsi="Myriad Pro"/>
          <w:sz w:val="22"/>
          <w:szCs w:val="22"/>
        </w:rPr>
        <w:t>Bute</w:t>
      </w:r>
      <w:proofErr w:type="spellEnd"/>
      <w:r w:rsidR="00190868">
        <w:rPr>
          <w:rFonts w:ascii="Myriad Pro" w:hAnsi="Myriad Pro"/>
          <w:sz w:val="22"/>
          <w:szCs w:val="22"/>
        </w:rPr>
        <w:t xml:space="preserve"> Inlet (i.e. core 15 in Fig. 3) following Equations S6 and S7</w:t>
      </w:r>
      <w:r w:rsidR="00B41912">
        <w:rPr>
          <w:rFonts w:ascii="Myriad Pro" w:hAnsi="Myriad Pro"/>
          <w:sz w:val="22"/>
          <w:szCs w:val="22"/>
        </w:rPr>
        <w:t>. δ</w:t>
      </w:r>
      <w:r w:rsidR="00B41912" w:rsidRPr="00B41912">
        <w:rPr>
          <w:rFonts w:ascii="Myriad Pro" w:hAnsi="Myriad Pro"/>
          <w:sz w:val="22"/>
          <w:szCs w:val="22"/>
          <w:vertAlign w:val="superscript"/>
        </w:rPr>
        <w:t>13</w:t>
      </w:r>
      <w:r w:rsidR="00B41912">
        <w:rPr>
          <w:rFonts w:ascii="Myriad Pro" w:hAnsi="Myriad Pro"/>
          <w:sz w:val="22"/>
          <w:szCs w:val="22"/>
        </w:rPr>
        <w:t xml:space="preserve">C = carbon stable isotope composition measured on each sample. </w:t>
      </w:r>
      <w:proofErr w:type="spellStart"/>
      <w:r w:rsidR="00B41912">
        <w:rPr>
          <w:rFonts w:ascii="Myriad Pro" w:hAnsi="Myriad Pro"/>
          <w:sz w:val="22"/>
          <w:szCs w:val="22"/>
        </w:rPr>
        <w:t>F</w:t>
      </w:r>
      <w:r w:rsidR="00B41912" w:rsidRPr="00B41912">
        <w:rPr>
          <w:rFonts w:ascii="Myriad Pro" w:hAnsi="Myriad Pro"/>
          <w:sz w:val="22"/>
          <w:szCs w:val="22"/>
          <w:vertAlign w:val="subscript"/>
        </w:rPr>
        <w:t>terr</w:t>
      </w:r>
      <w:proofErr w:type="spellEnd"/>
      <w:r w:rsidR="00B41912">
        <w:rPr>
          <w:rFonts w:ascii="Myriad Pro" w:hAnsi="Myriad Pro"/>
          <w:sz w:val="22"/>
          <w:szCs w:val="22"/>
        </w:rPr>
        <w:t xml:space="preserve"> = fraction of terrestrial organic carbon in each sample. </w:t>
      </w:r>
      <w:proofErr w:type="spellStart"/>
      <w:r w:rsidR="00B41912">
        <w:rPr>
          <w:rFonts w:ascii="Myriad Pro" w:hAnsi="Myriad Pro"/>
          <w:sz w:val="22"/>
          <w:szCs w:val="22"/>
        </w:rPr>
        <w:t>F</w:t>
      </w:r>
      <w:r w:rsidR="00B41912">
        <w:rPr>
          <w:rFonts w:ascii="Myriad Pro" w:hAnsi="Myriad Pro"/>
          <w:sz w:val="22"/>
          <w:szCs w:val="22"/>
          <w:vertAlign w:val="subscript"/>
        </w:rPr>
        <w:t>mar</w:t>
      </w:r>
      <w:proofErr w:type="spellEnd"/>
      <w:r w:rsidR="00B41912">
        <w:rPr>
          <w:rFonts w:ascii="Myriad Pro" w:hAnsi="Myriad Pro"/>
          <w:sz w:val="22"/>
          <w:szCs w:val="22"/>
        </w:rPr>
        <w:t xml:space="preserve"> = fraction of marine organic carbon in each sample. </w:t>
      </w:r>
    </w:p>
    <w:p w14:paraId="0D1AE04E" w14:textId="33337C27" w:rsidR="00190868" w:rsidRPr="00B41912" w:rsidRDefault="00190868" w:rsidP="00190868">
      <w:pPr>
        <w:rPr>
          <w:rFonts w:ascii="Myriad Pro" w:hAnsi="Myriad Pro"/>
          <w:sz w:val="22"/>
          <w:szCs w:val="22"/>
        </w:rPr>
      </w:pPr>
    </w:p>
    <w:p w14:paraId="3724225F" w14:textId="7F5461EA" w:rsidR="000A46C4" w:rsidRDefault="000A46C4" w:rsidP="00190868">
      <w:pPr>
        <w:rPr>
          <w:rFonts w:ascii="Myriad Pro" w:hAnsi="Myriad Pro"/>
          <w:sz w:val="22"/>
          <w:szCs w:val="22"/>
        </w:rPr>
      </w:pPr>
    </w:p>
    <w:p w14:paraId="633D5D45" w14:textId="77777777" w:rsidR="000A46C4" w:rsidRDefault="000A46C4" w:rsidP="00190868">
      <w:pPr>
        <w:rPr>
          <w:rFonts w:ascii="Myriad Pro" w:hAnsi="Myriad Pro"/>
          <w:sz w:val="22"/>
          <w:szCs w:val="22"/>
        </w:rPr>
      </w:pPr>
    </w:p>
    <w:p w14:paraId="4A890CBA" w14:textId="257D48C8" w:rsidR="00190868" w:rsidRDefault="00190868">
      <w:pPr>
        <w:rPr>
          <w:rFonts w:ascii="Myriad Pro" w:hAnsi="Myriad Pro"/>
          <w:sz w:val="22"/>
          <w:szCs w:val="22"/>
        </w:rPr>
      </w:pPr>
      <w:r>
        <w:rPr>
          <w:rFonts w:ascii="Myriad Pro" w:hAnsi="Myriad Pro"/>
          <w:sz w:val="22"/>
          <w:szCs w:val="22"/>
        </w:rPr>
        <w:br w:type="page"/>
      </w:r>
    </w:p>
    <w:p w14:paraId="7DBF550B" w14:textId="7D2A4B5C" w:rsidR="00C21E0A" w:rsidRDefault="0031357D" w:rsidP="0047494E">
      <w:pPr>
        <w:ind w:left="-567"/>
        <w:jc w:val="center"/>
        <w:rPr>
          <w:rFonts w:ascii="Myriad Pro" w:hAnsi="Myriad Pro"/>
          <w:b/>
          <w:sz w:val="22"/>
          <w:szCs w:val="22"/>
        </w:rPr>
      </w:pPr>
      <w:r>
        <w:rPr>
          <w:rFonts w:ascii="Myriad Pro" w:hAnsi="Myriad Pro"/>
          <w:b/>
          <w:noProof/>
          <w:sz w:val="22"/>
          <w:szCs w:val="22"/>
          <w:lang w:val="fr-FR" w:eastAsia="fr-FR"/>
        </w:rPr>
        <w:lastRenderedPageBreak/>
        <w:drawing>
          <wp:inline distT="0" distB="0" distL="0" distR="0" wp14:anchorId="240684F1" wp14:editId="313E2885">
            <wp:extent cx="6349476" cy="3901366"/>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368638" cy="3913140"/>
                    </a:xfrm>
                    <a:prstGeom prst="rect">
                      <a:avLst/>
                    </a:prstGeom>
                    <a:noFill/>
                  </pic:spPr>
                </pic:pic>
              </a:graphicData>
            </a:graphic>
          </wp:inline>
        </w:drawing>
      </w:r>
    </w:p>
    <w:p w14:paraId="35825FCD" w14:textId="77777777" w:rsidR="00C21E0A" w:rsidRDefault="00C21E0A" w:rsidP="00C21E0A">
      <w:pPr>
        <w:jc w:val="center"/>
        <w:rPr>
          <w:rFonts w:ascii="Myriad Pro" w:hAnsi="Myriad Pro"/>
          <w:b/>
          <w:sz w:val="22"/>
          <w:szCs w:val="22"/>
        </w:rPr>
      </w:pPr>
    </w:p>
    <w:p w14:paraId="3CABB5E7" w14:textId="127008F0" w:rsidR="00C21E0A" w:rsidRDefault="00C21E0A" w:rsidP="00C21E0A">
      <w:pPr>
        <w:jc w:val="center"/>
        <w:rPr>
          <w:rFonts w:ascii="Myriad Pro" w:hAnsi="Myriad Pro"/>
          <w:sz w:val="22"/>
          <w:szCs w:val="22"/>
        </w:rPr>
      </w:pPr>
      <w:r w:rsidRPr="00C21E0A">
        <w:rPr>
          <w:rFonts w:ascii="Myriad Pro" w:hAnsi="Myriad Pro"/>
          <w:b/>
          <w:sz w:val="22"/>
          <w:szCs w:val="22"/>
        </w:rPr>
        <w:t>Table S</w:t>
      </w:r>
      <w:r w:rsidR="00190868">
        <w:rPr>
          <w:rFonts w:ascii="Myriad Pro" w:hAnsi="Myriad Pro"/>
          <w:b/>
          <w:sz w:val="22"/>
          <w:szCs w:val="22"/>
        </w:rPr>
        <w:t>7</w:t>
      </w:r>
      <w:r w:rsidRPr="00C21E0A">
        <w:rPr>
          <w:rFonts w:ascii="Myriad Pro" w:hAnsi="Myriad Pro"/>
          <w:b/>
          <w:sz w:val="22"/>
          <w:szCs w:val="22"/>
        </w:rPr>
        <w:t>.</w:t>
      </w:r>
      <w:r>
        <w:rPr>
          <w:rFonts w:ascii="Myriad Pro" w:hAnsi="Myriad Pro"/>
          <w:sz w:val="22"/>
          <w:szCs w:val="22"/>
        </w:rPr>
        <w:t xml:space="preserve"> </w:t>
      </w:r>
      <w:r w:rsidRPr="0024475A">
        <w:rPr>
          <w:rFonts w:ascii="Myriad Pro" w:hAnsi="Myriad Pro"/>
          <w:sz w:val="22"/>
          <w:szCs w:val="22"/>
        </w:rPr>
        <w:t>Organic geochemistry, grain size, location and metadata associated with the river samples presented in this study</w:t>
      </w:r>
      <w:r w:rsidR="0047494E">
        <w:rPr>
          <w:rFonts w:ascii="Myriad Pro" w:hAnsi="Myriad Pro"/>
          <w:sz w:val="22"/>
          <w:szCs w:val="22"/>
        </w:rPr>
        <w:t xml:space="preserve">. </w:t>
      </w:r>
      <w:proofErr w:type="gramStart"/>
      <w:r w:rsidR="0047494E">
        <w:rPr>
          <w:rFonts w:ascii="Myriad Pro" w:hAnsi="Myriad Pro"/>
          <w:sz w:val="22"/>
          <w:szCs w:val="22"/>
        </w:rPr>
        <w:t>a</w:t>
      </w:r>
      <w:proofErr w:type="gramEnd"/>
      <w:r w:rsidR="0047494E">
        <w:rPr>
          <w:rFonts w:ascii="Myriad Pro" w:hAnsi="Myriad Pro"/>
          <w:sz w:val="22"/>
          <w:szCs w:val="22"/>
        </w:rPr>
        <w:t>: carbon stable isotopes δ</w:t>
      </w:r>
      <w:r w:rsidR="0047494E" w:rsidRPr="0047494E">
        <w:rPr>
          <w:rFonts w:ascii="Myriad Pro" w:hAnsi="Myriad Pro"/>
          <w:sz w:val="22"/>
          <w:szCs w:val="22"/>
          <w:vertAlign w:val="superscript"/>
        </w:rPr>
        <w:t>13</w:t>
      </w:r>
      <w:r w:rsidR="0047494E">
        <w:rPr>
          <w:rFonts w:ascii="Myriad Pro" w:hAnsi="Myriad Pro"/>
          <w:sz w:val="22"/>
          <w:szCs w:val="22"/>
        </w:rPr>
        <w:t xml:space="preserve">C values are reported relative to Vienna Pee-Dee Belemnite (VDBP). </w:t>
      </w:r>
      <w:proofErr w:type="gramStart"/>
      <w:r w:rsidR="0047494E">
        <w:rPr>
          <w:rFonts w:ascii="Myriad Pro" w:hAnsi="Myriad Pro"/>
          <w:sz w:val="22"/>
          <w:szCs w:val="22"/>
        </w:rPr>
        <w:t>b</w:t>
      </w:r>
      <w:proofErr w:type="gramEnd"/>
      <w:r w:rsidR="0047494E">
        <w:rPr>
          <w:rFonts w:ascii="Myriad Pro" w:hAnsi="Myriad Pro"/>
          <w:sz w:val="22"/>
          <w:szCs w:val="22"/>
        </w:rPr>
        <w:t xml:space="preserve">: R stands for reservoir age offset, reported in </w:t>
      </w:r>
      <w:r w:rsidR="0047494E" w:rsidRPr="0047494E">
        <w:rPr>
          <w:rFonts w:ascii="Myriad Pro" w:hAnsi="Myriad Pro"/>
          <w:sz w:val="22"/>
          <w:szCs w:val="22"/>
          <w:vertAlign w:val="superscript"/>
        </w:rPr>
        <w:t>14</w:t>
      </w:r>
      <w:r w:rsidR="0047494E">
        <w:rPr>
          <w:rFonts w:ascii="Myriad Pro" w:hAnsi="Myriad Pro"/>
          <w:sz w:val="22"/>
          <w:szCs w:val="22"/>
        </w:rPr>
        <w:t xml:space="preserve">C years and calculated following </w:t>
      </w:r>
      <w:proofErr w:type="spellStart"/>
      <w:r w:rsidR="0047494E">
        <w:rPr>
          <w:rFonts w:ascii="Myriad Pro" w:hAnsi="Myriad Pro"/>
          <w:sz w:val="22"/>
          <w:szCs w:val="22"/>
        </w:rPr>
        <w:t>Soulet</w:t>
      </w:r>
      <w:proofErr w:type="spellEnd"/>
      <w:r w:rsidR="0047494E">
        <w:rPr>
          <w:rFonts w:ascii="Myriad Pro" w:hAnsi="Myriad Pro"/>
          <w:sz w:val="22"/>
          <w:szCs w:val="22"/>
        </w:rPr>
        <w:t xml:space="preserve"> et al. (2016). </w:t>
      </w:r>
    </w:p>
    <w:p w14:paraId="6F1391E9" w14:textId="5BF889D6" w:rsidR="0047494E" w:rsidRPr="00C21E0A" w:rsidRDefault="00951B5F" w:rsidP="0047494E">
      <w:pPr>
        <w:ind w:left="-709"/>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7CA0FEBE" wp14:editId="42EF65D4">
            <wp:extent cx="6279515" cy="6199256"/>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285639" cy="6205301"/>
                    </a:xfrm>
                    <a:prstGeom prst="rect">
                      <a:avLst/>
                    </a:prstGeom>
                    <a:noFill/>
                  </pic:spPr>
                </pic:pic>
              </a:graphicData>
            </a:graphic>
          </wp:inline>
        </w:drawing>
      </w:r>
    </w:p>
    <w:p w14:paraId="111208B2" w14:textId="13C5A2A4" w:rsidR="0047494E" w:rsidRPr="00C21E0A" w:rsidRDefault="00C21E0A" w:rsidP="0047494E">
      <w:pPr>
        <w:jc w:val="center"/>
        <w:rPr>
          <w:rFonts w:ascii="Myriad Pro" w:hAnsi="Myriad Pro"/>
          <w:sz w:val="22"/>
          <w:szCs w:val="22"/>
        </w:rPr>
      </w:pPr>
      <w:r w:rsidRPr="00C21E0A">
        <w:rPr>
          <w:rFonts w:ascii="Myriad Pro" w:hAnsi="Myriad Pro"/>
          <w:b/>
          <w:sz w:val="22"/>
          <w:szCs w:val="22"/>
        </w:rPr>
        <w:t>Table S</w:t>
      </w:r>
      <w:r w:rsidR="00190868">
        <w:rPr>
          <w:rFonts w:ascii="Myriad Pro" w:hAnsi="Myriad Pro"/>
          <w:b/>
          <w:sz w:val="22"/>
          <w:szCs w:val="22"/>
        </w:rPr>
        <w:t>8</w:t>
      </w:r>
      <w:r w:rsidRPr="00C21E0A">
        <w:rPr>
          <w:rFonts w:ascii="Myriad Pro" w:hAnsi="Myriad Pro"/>
          <w:b/>
          <w:sz w:val="22"/>
          <w:szCs w:val="22"/>
        </w:rPr>
        <w:t>.</w:t>
      </w:r>
      <w:r>
        <w:rPr>
          <w:rFonts w:ascii="Myriad Pro" w:hAnsi="Myriad Pro"/>
          <w:sz w:val="22"/>
          <w:szCs w:val="22"/>
        </w:rPr>
        <w:t xml:space="preserve"> </w:t>
      </w:r>
      <w:r w:rsidRPr="0024475A">
        <w:rPr>
          <w:rFonts w:ascii="Myriad Pro" w:hAnsi="Myriad Pro"/>
          <w:sz w:val="22"/>
          <w:szCs w:val="22"/>
        </w:rPr>
        <w:t xml:space="preserve">Organic geochemistry, grain size, location and metadata associated with the </w:t>
      </w:r>
      <w:r>
        <w:rPr>
          <w:rFonts w:ascii="Myriad Pro" w:hAnsi="Myriad Pro"/>
          <w:sz w:val="22"/>
          <w:szCs w:val="22"/>
        </w:rPr>
        <w:t xml:space="preserve">samples collected in </w:t>
      </w:r>
      <w:proofErr w:type="spellStart"/>
      <w:r>
        <w:rPr>
          <w:rFonts w:ascii="Myriad Pro" w:hAnsi="Myriad Pro"/>
          <w:sz w:val="22"/>
          <w:szCs w:val="22"/>
        </w:rPr>
        <w:t>Bute</w:t>
      </w:r>
      <w:proofErr w:type="spellEnd"/>
      <w:r>
        <w:rPr>
          <w:rFonts w:ascii="Myriad Pro" w:hAnsi="Myriad Pro"/>
          <w:sz w:val="22"/>
          <w:szCs w:val="22"/>
        </w:rPr>
        <w:t xml:space="preserve"> Inlet</w:t>
      </w:r>
      <w:r w:rsidRPr="0024475A">
        <w:rPr>
          <w:rFonts w:ascii="Myriad Pro" w:hAnsi="Myriad Pro"/>
          <w:sz w:val="22"/>
          <w:szCs w:val="22"/>
        </w:rPr>
        <w:t xml:space="preserve"> presented in this study</w:t>
      </w:r>
      <w:r w:rsidR="0047494E">
        <w:rPr>
          <w:rFonts w:ascii="Myriad Pro" w:hAnsi="Myriad Pro"/>
          <w:sz w:val="22"/>
          <w:szCs w:val="22"/>
        </w:rPr>
        <w:t xml:space="preserve">. </w:t>
      </w:r>
      <w:proofErr w:type="gramStart"/>
      <w:r w:rsidR="0047494E">
        <w:rPr>
          <w:rFonts w:ascii="Myriad Pro" w:hAnsi="Myriad Pro"/>
          <w:sz w:val="22"/>
          <w:szCs w:val="22"/>
        </w:rPr>
        <w:t>a</w:t>
      </w:r>
      <w:proofErr w:type="gramEnd"/>
      <w:r w:rsidR="0047494E">
        <w:rPr>
          <w:rFonts w:ascii="Myriad Pro" w:hAnsi="Myriad Pro"/>
          <w:sz w:val="22"/>
          <w:szCs w:val="22"/>
        </w:rPr>
        <w:t>: carbon stable isotopes δ</w:t>
      </w:r>
      <w:r w:rsidR="0047494E" w:rsidRPr="0047494E">
        <w:rPr>
          <w:rFonts w:ascii="Myriad Pro" w:hAnsi="Myriad Pro"/>
          <w:sz w:val="22"/>
          <w:szCs w:val="22"/>
          <w:vertAlign w:val="superscript"/>
        </w:rPr>
        <w:t>13</w:t>
      </w:r>
      <w:r w:rsidR="0047494E">
        <w:rPr>
          <w:rFonts w:ascii="Myriad Pro" w:hAnsi="Myriad Pro"/>
          <w:sz w:val="22"/>
          <w:szCs w:val="22"/>
        </w:rPr>
        <w:t xml:space="preserve">C values are reported relative to Vienna Pee-Dee Belemnite (VDBP). </w:t>
      </w:r>
      <w:proofErr w:type="gramStart"/>
      <w:r w:rsidR="0047494E">
        <w:rPr>
          <w:rFonts w:ascii="Myriad Pro" w:hAnsi="Myriad Pro"/>
          <w:sz w:val="22"/>
          <w:szCs w:val="22"/>
        </w:rPr>
        <w:t>b</w:t>
      </w:r>
      <w:proofErr w:type="gramEnd"/>
      <w:r w:rsidR="0047494E">
        <w:rPr>
          <w:rFonts w:ascii="Myriad Pro" w:hAnsi="Myriad Pro"/>
          <w:sz w:val="22"/>
          <w:szCs w:val="22"/>
        </w:rPr>
        <w:t xml:space="preserve">: R stands for reservoir age offset, reported in </w:t>
      </w:r>
      <w:r w:rsidR="0047494E" w:rsidRPr="0047494E">
        <w:rPr>
          <w:rFonts w:ascii="Myriad Pro" w:hAnsi="Myriad Pro"/>
          <w:sz w:val="22"/>
          <w:szCs w:val="22"/>
          <w:vertAlign w:val="superscript"/>
        </w:rPr>
        <w:t>14</w:t>
      </w:r>
      <w:r w:rsidR="0047494E">
        <w:rPr>
          <w:rFonts w:ascii="Myriad Pro" w:hAnsi="Myriad Pro"/>
          <w:sz w:val="22"/>
          <w:szCs w:val="22"/>
        </w:rPr>
        <w:t xml:space="preserve">C years and calculated following </w:t>
      </w:r>
      <w:proofErr w:type="spellStart"/>
      <w:r w:rsidR="0047494E">
        <w:rPr>
          <w:rFonts w:ascii="Myriad Pro" w:hAnsi="Myriad Pro"/>
          <w:sz w:val="22"/>
          <w:szCs w:val="22"/>
        </w:rPr>
        <w:t>Soulet</w:t>
      </w:r>
      <w:proofErr w:type="spellEnd"/>
      <w:r w:rsidR="0047494E">
        <w:rPr>
          <w:rFonts w:ascii="Myriad Pro" w:hAnsi="Myriad Pro"/>
          <w:sz w:val="22"/>
          <w:szCs w:val="22"/>
        </w:rPr>
        <w:t xml:space="preserve"> et al. (2016). </w:t>
      </w:r>
    </w:p>
    <w:p w14:paraId="68090492" w14:textId="35E2A0A9" w:rsidR="00C21E0A" w:rsidRPr="00C21E0A" w:rsidRDefault="00C21E0A" w:rsidP="00C21E0A">
      <w:pPr>
        <w:ind w:left="-567"/>
        <w:jc w:val="center"/>
        <w:rPr>
          <w:rFonts w:ascii="Myriad Pro" w:hAnsi="Myriad Pro"/>
          <w:sz w:val="22"/>
          <w:szCs w:val="22"/>
        </w:rPr>
      </w:pPr>
    </w:p>
    <w:p w14:paraId="2B4FFE0A" w14:textId="147B64F7" w:rsidR="00C21E0A" w:rsidRDefault="00C779B2" w:rsidP="00C21E0A">
      <w:pPr>
        <w:ind w:left="-567"/>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76E0F72F" wp14:editId="18FB89DF">
            <wp:extent cx="6165273" cy="6012568"/>
            <wp:effectExtent l="0" t="0" r="6985"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174896" cy="6021953"/>
                    </a:xfrm>
                    <a:prstGeom prst="rect">
                      <a:avLst/>
                    </a:prstGeom>
                    <a:noFill/>
                  </pic:spPr>
                </pic:pic>
              </a:graphicData>
            </a:graphic>
          </wp:inline>
        </w:drawing>
      </w:r>
    </w:p>
    <w:p w14:paraId="62889A31" w14:textId="79321CE8" w:rsidR="0047494E" w:rsidRDefault="00C21E0A" w:rsidP="0047494E">
      <w:pPr>
        <w:pStyle w:val="SMHeading"/>
        <w:jc w:val="center"/>
        <w:rPr>
          <w:rFonts w:ascii="Myriad Pro" w:hAnsi="Myriad Pro"/>
          <w:b w:val="0"/>
          <w:sz w:val="22"/>
          <w:szCs w:val="22"/>
        </w:rPr>
      </w:pPr>
      <w:r>
        <w:rPr>
          <w:rFonts w:ascii="Myriad Pro" w:hAnsi="Myriad Pro"/>
          <w:sz w:val="22"/>
          <w:szCs w:val="22"/>
        </w:rPr>
        <w:t>Table S</w:t>
      </w:r>
      <w:r w:rsidR="00190868">
        <w:rPr>
          <w:rFonts w:ascii="Myriad Pro" w:hAnsi="Myriad Pro"/>
          <w:sz w:val="22"/>
          <w:szCs w:val="22"/>
        </w:rPr>
        <w:t>8</w:t>
      </w:r>
      <w:r>
        <w:rPr>
          <w:rFonts w:ascii="Myriad Pro" w:hAnsi="Myriad Pro"/>
          <w:sz w:val="22"/>
          <w:szCs w:val="22"/>
        </w:rPr>
        <w:t xml:space="preserve"> (continued). </w:t>
      </w:r>
      <w:r w:rsidRPr="0024475A">
        <w:rPr>
          <w:rFonts w:ascii="Myriad Pro" w:hAnsi="Myriad Pro"/>
          <w:b w:val="0"/>
          <w:sz w:val="22"/>
          <w:szCs w:val="22"/>
        </w:rPr>
        <w:t xml:space="preserve">Organic geochemistry, grain size, location and metadata associated with the </w:t>
      </w:r>
      <w:r>
        <w:rPr>
          <w:rFonts w:ascii="Myriad Pro" w:hAnsi="Myriad Pro"/>
          <w:b w:val="0"/>
          <w:sz w:val="22"/>
          <w:szCs w:val="22"/>
        </w:rPr>
        <w:t xml:space="preserve">samples collected in </w:t>
      </w:r>
      <w:proofErr w:type="spellStart"/>
      <w:r>
        <w:rPr>
          <w:rFonts w:ascii="Myriad Pro" w:hAnsi="Myriad Pro"/>
          <w:b w:val="0"/>
          <w:sz w:val="22"/>
          <w:szCs w:val="22"/>
        </w:rPr>
        <w:t>Bute</w:t>
      </w:r>
      <w:proofErr w:type="spellEnd"/>
      <w:r>
        <w:rPr>
          <w:rFonts w:ascii="Myriad Pro" w:hAnsi="Myriad Pro"/>
          <w:b w:val="0"/>
          <w:sz w:val="22"/>
          <w:szCs w:val="22"/>
        </w:rPr>
        <w:t xml:space="preserve"> Inlet</w:t>
      </w:r>
      <w:r w:rsidRPr="0024475A">
        <w:rPr>
          <w:rFonts w:ascii="Myriad Pro" w:hAnsi="Myriad Pro"/>
          <w:b w:val="0"/>
          <w:sz w:val="22"/>
          <w:szCs w:val="22"/>
        </w:rPr>
        <w:t xml:space="preserve"> presented in this study</w:t>
      </w:r>
      <w:r w:rsidR="0047494E">
        <w:rPr>
          <w:rFonts w:ascii="Myriad Pro" w:hAnsi="Myriad Pro"/>
          <w:b w:val="0"/>
          <w:sz w:val="22"/>
          <w:szCs w:val="22"/>
        </w:rPr>
        <w:t xml:space="preserve">. </w:t>
      </w:r>
      <w:proofErr w:type="gramStart"/>
      <w:r w:rsidR="0047494E">
        <w:rPr>
          <w:rFonts w:ascii="Myriad Pro" w:hAnsi="Myriad Pro"/>
          <w:sz w:val="22"/>
          <w:szCs w:val="22"/>
        </w:rPr>
        <w:t>a</w:t>
      </w:r>
      <w:proofErr w:type="gramEnd"/>
      <w:r w:rsidR="0047494E">
        <w:rPr>
          <w:rFonts w:ascii="Myriad Pro" w:hAnsi="Myriad Pro"/>
          <w:sz w:val="22"/>
          <w:szCs w:val="22"/>
        </w:rPr>
        <w:t xml:space="preserve">: </w:t>
      </w:r>
      <w:r w:rsidR="0047494E" w:rsidRPr="0047494E">
        <w:rPr>
          <w:rFonts w:ascii="Myriad Pro" w:hAnsi="Myriad Pro"/>
          <w:b w:val="0"/>
          <w:sz w:val="22"/>
          <w:szCs w:val="22"/>
        </w:rPr>
        <w:t>carbon stable isotopes δ</w:t>
      </w:r>
      <w:r w:rsidR="0047494E" w:rsidRPr="0047494E">
        <w:rPr>
          <w:rFonts w:ascii="Myriad Pro" w:hAnsi="Myriad Pro"/>
          <w:b w:val="0"/>
          <w:sz w:val="22"/>
          <w:szCs w:val="22"/>
          <w:vertAlign w:val="superscript"/>
        </w:rPr>
        <w:t>13</w:t>
      </w:r>
      <w:r w:rsidR="0047494E" w:rsidRPr="0047494E">
        <w:rPr>
          <w:rFonts w:ascii="Myriad Pro" w:hAnsi="Myriad Pro"/>
          <w:b w:val="0"/>
          <w:sz w:val="22"/>
          <w:szCs w:val="22"/>
        </w:rPr>
        <w:t xml:space="preserve">C values are reported relative to Vienna Pee-Dee Belemnite (VDBP). </w:t>
      </w:r>
      <w:proofErr w:type="gramStart"/>
      <w:r w:rsidR="0047494E" w:rsidRPr="0047494E">
        <w:rPr>
          <w:rFonts w:ascii="Myriad Pro" w:hAnsi="Myriad Pro"/>
          <w:b w:val="0"/>
          <w:sz w:val="22"/>
          <w:szCs w:val="22"/>
        </w:rPr>
        <w:t>b</w:t>
      </w:r>
      <w:proofErr w:type="gramEnd"/>
      <w:r w:rsidR="0047494E" w:rsidRPr="0047494E">
        <w:rPr>
          <w:rFonts w:ascii="Myriad Pro" w:hAnsi="Myriad Pro"/>
          <w:b w:val="0"/>
          <w:sz w:val="22"/>
          <w:szCs w:val="22"/>
        </w:rPr>
        <w:t xml:space="preserve">: R stands for reservoir age offset, reported in </w:t>
      </w:r>
      <w:r w:rsidR="0047494E" w:rsidRPr="0047494E">
        <w:rPr>
          <w:rFonts w:ascii="Myriad Pro" w:hAnsi="Myriad Pro"/>
          <w:b w:val="0"/>
          <w:sz w:val="22"/>
          <w:szCs w:val="22"/>
          <w:vertAlign w:val="superscript"/>
        </w:rPr>
        <w:t>14</w:t>
      </w:r>
      <w:r w:rsidR="0047494E" w:rsidRPr="0047494E">
        <w:rPr>
          <w:rFonts w:ascii="Myriad Pro" w:hAnsi="Myriad Pro"/>
          <w:b w:val="0"/>
          <w:sz w:val="22"/>
          <w:szCs w:val="22"/>
        </w:rPr>
        <w:t xml:space="preserve">C years and calculated following </w:t>
      </w:r>
      <w:proofErr w:type="spellStart"/>
      <w:r w:rsidR="0047494E" w:rsidRPr="0047494E">
        <w:rPr>
          <w:rFonts w:ascii="Myriad Pro" w:hAnsi="Myriad Pro"/>
          <w:b w:val="0"/>
          <w:sz w:val="22"/>
          <w:szCs w:val="22"/>
        </w:rPr>
        <w:t>Soulet</w:t>
      </w:r>
      <w:proofErr w:type="spellEnd"/>
      <w:r w:rsidR="0047494E" w:rsidRPr="0047494E">
        <w:rPr>
          <w:rFonts w:ascii="Myriad Pro" w:hAnsi="Myriad Pro"/>
          <w:b w:val="0"/>
          <w:sz w:val="22"/>
          <w:szCs w:val="22"/>
        </w:rPr>
        <w:t xml:space="preserve"> et al. (2016).</w:t>
      </w:r>
    </w:p>
    <w:p w14:paraId="6AC48743" w14:textId="77777777" w:rsidR="00C21E0A" w:rsidRPr="00E14874" w:rsidRDefault="00C21E0A" w:rsidP="00C21E0A">
      <w:pPr>
        <w:ind w:left="-567"/>
        <w:jc w:val="center"/>
        <w:rPr>
          <w:rFonts w:ascii="Myriad Pro" w:hAnsi="Myriad Pro"/>
          <w:sz w:val="22"/>
          <w:szCs w:val="22"/>
        </w:rPr>
      </w:pPr>
    </w:p>
    <w:sectPr w:rsidR="00C21E0A" w:rsidRPr="00E14874" w:rsidSect="00103639">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276" w:left="180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CAE7AE" w16cid:durableId="259BB4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7E330" w14:textId="77777777" w:rsidR="006C3C61" w:rsidRDefault="006C3C61">
      <w:r>
        <w:separator/>
      </w:r>
    </w:p>
  </w:endnote>
  <w:endnote w:type="continuationSeparator" w:id="0">
    <w:p w14:paraId="44D0CF8A" w14:textId="77777777" w:rsidR="006C3C61" w:rsidRDefault="006C3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Light">
    <w:altName w:val="Arial"/>
    <w:charset w:val="00"/>
    <w:family w:val="swiss"/>
    <w:pitch w:val="variable"/>
    <w:sig w:usb0="800000AF" w:usb1="4000204A" w:usb2="00000000" w:usb3="00000000" w:csb0="00000001" w:csb1="00000000"/>
  </w:font>
  <w:font w:name="Myriad Pro">
    <w:altName w:val="Source Sans Pro"/>
    <w:panose1 w:val="00000000000000000000"/>
    <w:charset w:val="00"/>
    <w:family w:val="swiss"/>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102A" w14:textId="77777777" w:rsidR="00D773C4" w:rsidRDefault="00D773C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E7ED" w14:textId="183F3EB2" w:rsidR="00D773C4" w:rsidRDefault="00D773C4">
    <w:pPr>
      <w:pStyle w:val="Pieddepage"/>
      <w:jc w:val="right"/>
    </w:pPr>
    <w:r>
      <w:fldChar w:fldCharType="begin"/>
    </w:r>
    <w:r>
      <w:instrText xml:space="preserve"> PAGE   \* MERGEFORMAT </w:instrText>
    </w:r>
    <w:r>
      <w:fldChar w:fldCharType="separate"/>
    </w:r>
    <w:r w:rsidR="00071E8D">
      <w:rPr>
        <w:noProof/>
      </w:rPr>
      <w:t>19</w:t>
    </w:r>
    <w:r>
      <w:fldChar w:fldCharType="end"/>
    </w:r>
  </w:p>
  <w:p w14:paraId="486656F3" w14:textId="77777777" w:rsidR="00D773C4" w:rsidRDefault="00D773C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BBCA3" w14:textId="77777777" w:rsidR="00D773C4" w:rsidRDefault="00D773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21070" w14:textId="77777777" w:rsidR="006C3C61" w:rsidRDefault="006C3C61">
      <w:r>
        <w:separator/>
      </w:r>
    </w:p>
  </w:footnote>
  <w:footnote w:type="continuationSeparator" w:id="0">
    <w:p w14:paraId="1B9B27DC" w14:textId="77777777" w:rsidR="006C3C61" w:rsidRDefault="006C3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9EF6B" w14:textId="77777777" w:rsidR="00D773C4" w:rsidRDefault="00D773C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3C1C" w14:textId="77777777" w:rsidR="00D773C4" w:rsidRPr="005001AC" w:rsidRDefault="00D773C4" w:rsidP="005001AC">
    <w:pPr>
      <w:jc w:val="right"/>
      <w:rPr>
        <w:sz w:val="20"/>
      </w:rPr>
    </w:pPr>
  </w:p>
  <w:p w14:paraId="18F8F636" w14:textId="77777777" w:rsidR="00D773C4" w:rsidRDefault="00D773C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C5ADD" w14:textId="77777777" w:rsidR="00D773C4" w:rsidRDefault="00D773C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B4E33BD"/>
    <w:multiLevelType w:val="hybridMultilevel"/>
    <w:tmpl w:val="3086F8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8B00F9"/>
    <w:multiLevelType w:val="hybridMultilevel"/>
    <w:tmpl w:val="DFB4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1"/>
  </w:num>
  <w:num w:numId="14">
    <w:abstractNumId w:val="17"/>
  </w:num>
  <w:num w:numId="15">
    <w:abstractNumId w:val="16"/>
  </w:num>
  <w:num w:numId="16">
    <w:abstractNumId w:val="13"/>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36FD3"/>
    <w:rsid w:val="00043571"/>
    <w:rsid w:val="00062160"/>
    <w:rsid w:val="0006388B"/>
    <w:rsid w:val="00065EBD"/>
    <w:rsid w:val="00066F46"/>
    <w:rsid w:val="00071E8D"/>
    <w:rsid w:val="00083B44"/>
    <w:rsid w:val="000850DC"/>
    <w:rsid w:val="00085733"/>
    <w:rsid w:val="00091C73"/>
    <w:rsid w:val="00094365"/>
    <w:rsid w:val="00094FE6"/>
    <w:rsid w:val="000A3521"/>
    <w:rsid w:val="000A46C4"/>
    <w:rsid w:val="000A5F66"/>
    <w:rsid w:val="000B2E64"/>
    <w:rsid w:val="000C2771"/>
    <w:rsid w:val="000D5012"/>
    <w:rsid w:val="000D68BD"/>
    <w:rsid w:val="000E5354"/>
    <w:rsid w:val="000F0DCE"/>
    <w:rsid w:val="00103639"/>
    <w:rsid w:val="00104D1E"/>
    <w:rsid w:val="00111843"/>
    <w:rsid w:val="00112C5B"/>
    <w:rsid w:val="00113908"/>
    <w:rsid w:val="00114193"/>
    <w:rsid w:val="001154E6"/>
    <w:rsid w:val="00115A38"/>
    <w:rsid w:val="0011687B"/>
    <w:rsid w:val="00124F82"/>
    <w:rsid w:val="001265FA"/>
    <w:rsid w:val="001278E3"/>
    <w:rsid w:val="00130743"/>
    <w:rsid w:val="00130B50"/>
    <w:rsid w:val="0013393B"/>
    <w:rsid w:val="00162337"/>
    <w:rsid w:val="0016337A"/>
    <w:rsid w:val="00164269"/>
    <w:rsid w:val="00190868"/>
    <w:rsid w:val="001912E1"/>
    <w:rsid w:val="001966FD"/>
    <w:rsid w:val="00197826"/>
    <w:rsid w:val="001A1BDE"/>
    <w:rsid w:val="001C7B4E"/>
    <w:rsid w:val="001F0876"/>
    <w:rsid w:val="001F167C"/>
    <w:rsid w:val="001F5E91"/>
    <w:rsid w:val="0020183F"/>
    <w:rsid w:val="002077B9"/>
    <w:rsid w:val="002100B2"/>
    <w:rsid w:val="00221C70"/>
    <w:rsid w:val="002251AF"/>
    <w:rsid w:val="00225F21"/>
    <w:rsid w:val="00227D86"/>
    <w:rsid w:val="00236A7E"/>
    <w:rsid w:val="00237572"/>
    <w:rsid w:val="00243B68"/>
    <w:rsid w:val="00244B7E"/>
    <w:rsid w:val="00260B87"/>
    <w:rsid w:val="00262D72"/>
    <w:rsid w:val="00276336"/>
    <w:rsid w:val="002800B6"/>
    <w:rsid w:val="002820FA"/>
    <w:rsid w:val="00291E49"/>
    <w:rsid w:val="002A59C4"/>
    <w:rsid w:val="002B35D4"/>
    <w:rsid w:val="002C030F"/>
    <w:rsid w:val="002F3966"/>
    <w:rsid w:val="00303C53"/>
    <w:rsid w:val="00311F50"/>
    <w:rsid w:val="0031357D"/>
    <w:rsid w:val="00320E2C"/>
    <w:rsid w:val="00331D75"/>
    <w:rsid w:val="00355362"/>
    <w:rsid w:val="00363E44"/>
    <w:rsid w:val="003871CD"/>
    <w:rsid w:val="00395E86"/>
    <w:rsid w:val="003A2FD8"/>
    <w:rsid w:val="003B40E6"/>
    <w:rsid w:val="003C007A"/>
    <w:rsid w:val="003E04AA"/>
    <w:rsid w:val="003E1980"/>
    <w:rsid w:val="003F6E14"/>
    <w:rsid w:val="00405336"/>
    <w:rsid w:val="0041120C"/>
    <w:rsid w:val="00422A79"/>
    <w:rsid w:val="00443B16"/>
    <w:rsid w:val="004505C8"/>
    <w:rsid w:val="004568BC"/>
    <w:rsid w:val="004571D5"/>
    <w:rsid w:val="00462F1B"/>
    <w:rsid w:val="0046356B"/>
    <w:rsid w:val="0047197E"/>
    <w:rsid w:val="0047494E"/>
    <w:rsid w:val="00477182"/>
    <w:rsid w:val="004779CB"/>
    <w:rsid w:val="00481118"/>
    <w:rsid w:val="004A02B7"/>
    <w:rsid w:val="004A64B8"/>
    <w:rsid w:val="004B2148"/>
    <w:rsid w:val="004B2481"/>
    <w:rsid w:val="004B6FC8"/>
    <w:rsid w:val="004C4E48"/>
    <w:rsid w:val="004C7A3C"/>
    <w:rsid w:val="004D2A8C"/>
    <w:rsid w:val="004D342A"/>
    <w:rsid w:val="004E42D8"/>
    <w:rsid w:val="004E5B46"/>
    <w:rsid w:val="004E7BA2"/>
    <w:rsid w:val="004F7EDF"/>
    <w:rsid w:val="005001AC"/>
    <w:rsid w:val="00506712"/>
    <w:rsid w:val="0051079A"/>
    <w:rsid w:val="00512828"/>
    <w:rsid w:val="00517016"/>
    <w:rsid w:val="0052457A"/>
    <w:rsid w:val="00527D71"/>
    <w:rsid w:val="00527D84"/>
    <w:rsid w:val="005314B5"/>
    <w:rsid w:val="0054432F"/>
    <w:rsid w:val="00552C23"/>
    <w:rsid w:val="005607DD"/>
    <w:rsid w:val="00572DFF"/>
    <w:rsid w:val="005A3ACD"/>
    <w:rsid w:val="005A558C"/>
    <w:rsid w:val="005B186E"/>
    <w:rsid w:val="005B43CE"/>
    <w:rsid w:val="005B71FD"/>
    <w:rsid w:val="005C6651"/>
    <w:rsid w:val="005D6D71"/>
    <w:rsid w:val="005E28F8"/>
    <w:rsid w:val="005E6513"/>
    <w:rsid w:val="00611F9E"/>
    <w:rsid w:val="00614178"/>
    <w:rsid w:val="006237D4"/>
    <w:rsid w:val="00651114"/>
    <w:rsid w:val="006622CF"/>
    <w:rsid w:val="00664A12"/>
    <w:rsid w:val="0066722B"/>
    <w:rsid w:val="00670299"/>
    <w:rsid w:val="0068469F"/>
    <w:rsid w:val="00691985"/>
    <w:rsid w:val="006962C1"/>
    <w:rsid w:val="006A18E4"/>
    <w:rsid w:val="006A1B64"/>
    <w:rsid w:val="006A1E51"/>
    <w:rsid w:val="006A4BCA"/>
    <w:rsid w:val="006B03AD"/>
    <w:rsid w:val="006C3C61"/>
    <w:rsid w:val="006E0C22"/>
    <w:rsid w:val="006F602A"/>
    <w:rsid w:val="007108F5"/>
    <w:rsid w:val="00713AF2"/>
    <w:rsid w:val="00713E5B"/>
    <w:rsid w:val="007400D2"/>
    <w:rsid w:val="007402FC"/>
    <w:rsid w:val="007411A1"/>
    <w:rsid w:val="007426FD"/>
    <w:rsid w:val="007563F2"/>
    <w:rsid w:val="00764008"/>
    <w:rsid w:val="0077555D"/>
    <w:rsid w:val="00780C59"/>
    <w:rsid w:val="00782ECC"/>
    <w:rsid w:val="00787F89"/>
    <w:rsid w:val="00795D4D"/>
    <w:rsid w:val="007A42DB"/>
    <w:rsid w:val="007B5DAC"/>
    <w:rsid w:val="007E5E0F"/>
    <w:rsid w:val="007F3B34"/>
    <w:rsid w:val="007F5381"/>
    <w:rsid w:val="00807D35"/>
    <w:rsid w:val="008115D9"/>
    <w:rsid w:val="00825950"/>
    <w:rsid w:val="00854F0A"/>
    <w:rsid w:val="00880713"/>
    <w:rsid w:val="00885C9B"/>
    <w:rsid w:val="008927D0"/>
    <w:rsid w:val="00896414"/>
    <w:rsid w:val="00896FAB"/>
    <w:rsid w:val="008D5D2A"/>
    <w:rsid w:val="008E2CF1"/>
    <w:rsid w:val="008F08DC"/>
    <w:rsid w:val="008F5A8A"/>
    <w:rsid w:val="009055D1"/>
    <w:rsid w:val="00914B63"/>
    <w:rsid w:val="00920652"/>
    <w:rsid w:val="00922705"/>
    <w:rsid w:val="00924546"/>
    <w:rsid w:val="009253C3"/>
    <w:rsid w:val="00925577"/>
    <w:rsid w:val="00932FE5"/>
    <w:rsid w:val="00933C78"/>
    <w:rsid w:val="009354F3"/>
    <w:rsid w:val="009447DC"/>
    <w:rsid w:val="00951B5F"/>
    <w:rsid w:val="00961BA5"/>
    <w:rsid w:val="009743A9"/>
    <w:rsid w:val="00975720"/>
    <w:rsid w:val="009859A7"/>
    <w:rsid w:val="009A5287"/>
    <w:rsid w:val="009B2AC5"/>
    <w:rsid w:val="009B7984"/>
    <w:rsid w:val="009C1E50"/>
    <w:rsid w:val="009E77C6"/>
    <w:rsid w:val="009F4BED"/>
    <w:rsid w:val="009F4DE1"/>
    <w:rsid w:val="009F7D93"/>
    <w:rsid w:val="00A276DF"/>
    <w:rsid w:val="00A3084A"/>
    <w:rsid w:val="00A3403B"/>
    <w:rsid w:val="00A50033"/>
    <w:rsid w:val="00A51A12"/>
    <w:rsid w:val="00A627D4"/>
    <w:rsid w:val="00A74DA2"/>
    <w:rsid w:val="00A92733"/>
    <w:rsid w:val="00AA76F3"/>
    <w:rsid w:val="00AB2A0E"/>
    <w:rsid w:val="00AB310E"/>
    <w:rsid w:val="00AC7DA6"/>
    <w:rsid w:val="00AD499C"/>
    <w:rsid w:val="00AE252C"/>
    <w:rsid w:val="00B12E0B"/>
    <w:rsid w:val="00B30334"/>
    <w:rsid w:val="00B3147F"/>
    <w:rsid w:val="00B36869"/>
    <w:rsid w:val="00B36D4C"/>
    <w:rsid w:val="00B41912"/>
    <w:rsid w:val="00B43B31"/>
    <w:rsid w:val="00B47CFA"/>
    <w:rsid w:val="00B57F00"/>
    <w:rsid w:val="00B626CB"/>
    <w:rsid w:val="00B7560C"/>
    <w:rsid w:val="00B77E40"/>
    <w:rsid w:val="00B82C22"/>
    <w:rsid w:val="00B93DBA"/>
    <w:rsid w:val="00B9440A"/>
    <w:rsid w:val="00B952C1"/>
    <w:rsid w:val="00B968D7"/>
    <w:rsid w:val="00BA09D6"/>
    <w:rsid w:val="00BA3953"/>
    <w:rsid w:val="00BB2D2A"/>
    <w:rsid w:val="00BD58CF"/>
    <w:rsid w:val="00BF1BEB"/>
    <w:rsid w:val="00BF1BF9"/>
    <w:rsid w:val="00BF1DE5"/>
    <w:rsid w:val="00C04CC1"/>
    <w:rsid w:val="00C071FC"/>
    <w:rsid w:val="00C21E0A"/>
    <w:rsid w:val="00C22C02"/>
    <w:rsid w:val="00C27F6F"/>
    <w:rsid w:val="00C30E83"/>
    <w:rsid w:val="00C50C6D"/>
    <w:rsid w:val="00C600D9"/>
    <w:rsid w:val="00C634D7"/>
    <w:rsid w:val="00C6731C"/>
    <w:rsid w:val="00C73E09"/>
    <w:rsid w:val="00C75595"/>
    <w:rsid w:val="00C774D6"/>
    <w:rsid w:val="00C779B2"/>
    <w:rsid w:val="00CB3826"/>
    <w:rsid w:val="00CB5072"/>
    <w:rsid w:val="00CB74DE"/>
    <w:rsid w:val="00CC1384"/>
    <w:rsid w:val="00CD3720"/>
    <w:rsid w:val="00CD560A"/>
    <w:rsid w:val="00CE30AD"/>
    <w:rsid w:val="00CE6EAA"/>
    <w:rsid w:val="00CF1848"/>
    <w:rsid w:val="00CF5C2F"/>
    <w:rsid w:val="00D006BC"/>
    <w:rsid w:val="00D04BCF"/>
    <w:rsid w:val="00D10134"/>
    <w:rsid w:val="00D143D9"/>
    <w:rsid w:val="00D4372A"/>
    <w:rsid w:val="00D54E66"/>
    <w:rsid w:val="00D607E8"/>
    <w:rsid w:val="00D60BB0"/>
    <w:rsid w:val="00D65708"/>
    <w:rsid w:val="00D773C4"/>
    <w:rsid w:val="00D8159F"/>
    <w:rsid w:val="00DA0469"/>
    <w:rsid w:val="00DB5751"/>
    <w:rsid w:val="00DC215C"/>
    <w:rsid w:val="00DD1D04"/>
    <w:rsid w:val="00DD79D7"/>
    <w:rsid w:val="00E14874"/>
    <w:rsid w:val="00E20431"/>
    <w:rsid w:val="00E257C8"/>
    <w:rsid w:val="00E40896"/>
    <w:rsid w:val="00E43D2D"/>
    <w:rsid w:val="00E449CB"/>
    <w:rsid w:val="00E4676E"/>
    <w:rsid w:val="00E52A8F"/>
    <w:rsid w:val="00E63760"/>
    <w:rsid w:val="00E64049"/>
    <w:rsid w:val="00E9773B"/>
    <w:rsid w:val="00EB6638"/>
    <w:rsid w:val="00EC13A3"/>
    <w:rsid w:val="00EC1D8A"/>
    <w:rsid w:val="00EC7C85"/>
    <w:rsid w:val="00ED69CA"/>
    <w:rsid w:val="00EE35AB"/>
    <w:rsid w:val="00EF25A3"/>
    <w:rsid w:val="00F125EE"/>
    <w:rsid w:val="00F12E98"/>
    <w:rsid w:val="00F22029"/>
    <w:rsid w:val="00F237FF"/>
    <w:rsid w:val="00F23E46"/>
    <w:rsid w:val="00F2609B"/>
    <w:rsid w:val="00F3515C"/>
    <w:rsid w:val="00F42DAC"/>
    <w:rsid w:val="00F47BA3"/>
    <w:rsid w:val="00F50710"/>
    <w:rsid w:val="00F56E67"/>
    <w:rsid w:val="00F630EA"/>
    <w:rsid w:val="00F6474F"/>
    <w:rsid w:val="00F7007E"/>
    <w:rsid w:val="00F73193"/>
    <w:rsid w:val="00F74F95"/>
    <w:rsid w:val="00F80318"/>
    <w:rsid w:val="00F80705"/>
    <w:rsid w:val="00FA07FA"/>
    <w:rsid w:val="00FA1481"/>
    <w:rsid w:val="00FB1C42"/>
    <w:rsid w:val="00FB32EC"/>
    <w:rsid w:val="00FD6165"/>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footnote reference" w:semiHidden="1"/>
    <w:lsdException w:name="annotation reference" w:semiHidden="1" w:uiPriority="99"/>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uiPriority w:val="99"/>
    <w:rsid w:val="00405336"/>
    <w:rPr>
      <w:sz w:val="20"/>
    </w:rPr>
  </w:style>
  <w:style w:type="character" w:customStyle="1" w:styleId="CommentaireCar">
    <w:name w:val="Commentaire Car"/>
    <w:basedOn w:val="Policepardfaut"/>
    <w:link w:val="Commentaire"/>
    <w:uiPriority w:val="99"/>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uiPriority w:val="99"/>
    <w:semiHidden/>
    <w:rsid w:val="002800B6"/>
    <w:rPr>
      <w:sz w:val="16"/>
      <w:szCs w:val="16"/>
    </w:rPr>
  </w:style>
  <w:style w:type="paragraph" w:customStyle="1" w:styleId="Heading-Main">
    <w:name w:val="Heading-Main"/>
    <w:basedOn w:val="Normal"/>
    <w:rsid w:val="0006388B"/>
    <w:pPr>
      <w:keepNext/>
      <w:spacing w:before="240" w:after="120"/>
      <w:outlineLvl w:val="0"/>
    </w:pPr>
    <w:rPr>
      <w:b/>
      <w:bCs/>
      <w:kern w:val="28"/>
      <w:szCs w:val="24"/>
    </w:rPr>
  </w:style>
  <w:style w:type="paragraph" w:customStyle="1" w:styleId="Authors">
    <w:name w:val="Authors"/>
    <w:basedOn w:val="Normal"/>
    <w:rsid w:val="0006388B"/>
    <w:pPr>
      <w:spacing w:before="120" w:after="360"/>
    </w:pPr>
    <w:rPr>
      <w:b/>
      <w:szCs w:val="24"/>
    </w:rPr>
  </w:style>
  <w:style w:type="paragraph" w:customStyle="1" w:styleId="Affiliation">
    <w:name w:val="Affiliation"/>
    <w:basedOn w:val="Normal"/>
    <w:qFormat/>
    <w:rsid w:val="0006388B"/>
    <w:pPr>
      <w:spacing w:before="120"/>
    </w:pPr>
    <w:rPr>
      <w:szCs w:val="24"/>
    </w:rPr>
  </w:style>
  <w:style w:type="paragraph" w:customStyle="1" w:styleId="Default">
    <w:name w:val="Default"/>
    <w:rsid w:val="0006388B"/>
    <w:pPr>
      <w:autoSpaceDE w:val="0"/>
      <w:autoSpaceDN w:val="0"/>
      <w:adjustRightInd w:val="0"/>
    </w:pPr>
    <w:rPr>
      <w:rFonts w:ascii="Helvetica LT Std Light" w:eastAsiaTheme="minorHAnsi" w:hAnsi="Helvetica LT Std Light" w:cs="Helvetica LT Std Light"/>
      <w:color w:val="000000"/>
      <w:sz w:val="24"/>
      <w:szCs w:val="24"/>
      <w:lang w:val="en-GB"/>
    </w:rPr>
  </w:style>
  <w:style w:type="character" w:customStyle="1" w:styleId="object">
    <w:name w:val="object"/>
    <w:basedOn w:val="Policepardfaut"/>
    <w:rsid w:val="0078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287662876">
      <w:bodyDiv w:val="1"/>
      <w:marLeft w:val="0"/>
      <w:marRight w:val="0"/>
      <w:marTop w:val="0"/>
      <w:marBottom w:val="0"/>
      <w:divBdr>
        <w:top w:val="none" w:sz="0" w:space="0" w:color="auto"/>
        <w:left w:val="none" w:sz="0" w:space="0" w:color="auto"/>
        <w:bottom w:val="none" w:sz="0" w:space="0" w:color="auto"/>
        <w:right w:val="none" w:sz="0" w:space="0" w:color="auto"/>
      </w:divBdr>
    </w:div>
    <w:div w:id="526717921">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548691992">
      <w:bodyDiv w:val="1"/>
      <w:marLeft w:val="0"/>
      <w:marRight w:val="0"/>
      <w:marTop w:val="0"/>
      <w:marBottom w:val="0"/>
      <w:divBdr>
        <w:top w:val="none" w:sz="0" w:space="0" w:color="auto"/>
        <w:left w:val="none" w:sz="0" w:space="0" w:color="auto"/>
        <w:bottom w:val="none" w:sz="0" w:space="0" w:color="auto"/>
        <w:right w:val="none" w:sz="0" w:space="0" w:color="auto"/>
      </w:divBdr>
    </w:div>
    <w:div w:id="616374386">
      <w:bodyDiv w:val="1"/>
      <w:marLeft w:val="0"/>
      <w:marRight w:val="0"/>
      <w:marTop w:val="0"/>
      <w:marBottom w:val="0"/>
      <w:divBdr>
        <w:top w:val="none" w:sz="0" w:space="0" w:color="auto"/>
        <w:left w:val="none" w:sz="0" w:space="0" w:color="auto"/>
        <w:bottom w:val="none" w:sz="0" w:space="0" w:color="auto"/>
        <w:right w:val="none" w:sz="0" w:space="0" w:color="auto"/>
      </w:divBdr>
    </w:div>
    <w:div w:id="698162622">
      <w:bodyDiv w:val="1"/>
      <w:marLeft w:val="0"/>
      <w:marRight w:val="0"/>
      <w:marTop w:val="0"/>
      <w:marBottom w:val="0"/>
      <w:divBdr>
        <w:top w:val="none" w:sz="0" w:space="0" w:color="auto"/>
        <w:left w:val="none" w:sz="0" w:space="0" w:color="auto"/>
        <w:bottom w:val="none" w:sz="0" w:space="0" w:color="auto"/>
        <w:right w:val="none" w:sz="0" w:space="0" w:color="auto"/>
      </w:divBdr>
    </w:div>
    <w:div w:id="751663052">
      <w:bodyDiv w:val="1"/>
      <w:marLeft w:val="0"/>
      <w:marRight w:val="0"/>
      <w:marTop w:val="0"/>
      <w:marBottom w:val="0"/>
      <w:divBdr>
        <w:top w:val="none" w:sz="0" w:space="0" w:color="auto"/>
        <w:left w:val="none" w:sz="0" w:space="0" w:color="auto"/>
        <w:bottom w:val="none" w:sz="0" w:space="0" w:color="auto"/>
        <w:right w:val="none" w:sz="0" w:space="0" w:color="auto"/>
      </w:divBdr>
    </w:div>
    <w:div w:id="779180682">
      <w:bodyDiv w:val="1"/>
      <w:marLeft w:val="0"/>
      <w:marRight w:val="0"/>
      <w:marTop w:val="0"/>
      <w:marBottom w:val="0"/>
      <w:divBdr>
        <w:top w:val="none" w:sz="0" w:space="0" w:color="auto"/>
        <w:left w:val="none" w:sz="0" w:space="0" w:color="auto"/>
        <w:bottom w:val="none" w:sz="0" w:space="0" w:color="auto"/>
        <w:right w:val="none" w:sz="0" w:space="0" w:color="auto"/>
      </w:divBdr>
    </w:div>
    <w:div w:id="792749520">
      <w:bodyDiv w:val="1"/>
      <w:marLeft w:val="0"/>
      <w:marRight w:val="0"/>
      <w:marTop w:val="0"/>
      <w:marBottom w:val="0"/>
      <w:divBdr>
        <w:top w:val="none" w:sz="0" w:space="0" w:color="auto"/>
        <w:left w:val="none" w:sz="0" w:space="0" w:color="auto"/>
        <w:bottom w:val="none" w:sz="0" w:space="0" w:color="auto"/>
        <w:right w:val="none" w:sz="0" w:space="0" w:color="auto"/>
      </w:divBdr>
      <w:divsChild>
        <w:div w:id="516039632">
          <w:marLeft w:val="375"/>
          <w:marRight w:val="375"/>
          <w:marTop w:val="720"/>
          <w:marBottom w:val="0"/>
          <w:divBdr>
            <w:top w:val="none" w:sz="0" w:space="0" w:color="auto"/>
            <w:left w:val="none" w:sz="0" w:space="0" w:color="auto"/>
            <w:bottom w:val="none" w:sz="0" w:space="0" w:color="auto"/>
            <w:right w:val="none" w:sz="0" w:space="0" w:color="auto"/>
          </w:divBdr>
        </w:div>
      </w:divsChild>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977884295">
      <w:bodyDiv w:val="1"/>
      <w:marLeft w:val="0"/>
      <w:marRight w:val="0"/>
      <w:marTop w:val="0"/>
      <w:marBottom w:val="0"/>
      <w:divBdr>
        <w:top w:val="none" w:sz="0" w:space="0" w:color="auto"/>
        <w:left w:val="none" w:sz="0" w:space="0" w:color="auto"/>
        <w:bottom w:val="none" w:sz="0" w:space="0" w:color="auto"/>
        <w:right w:val="none" w:sz="0" w:space="0" w:color="auto"/>
      </w:divBdr>
    </w:div>
    <w:div w:id="998462407">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120950065">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735661384">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 w:id="1931349752">
      <w:bodyDiv w:val="1"/>
      <w:marLeft w:val="0"/>
      <w:marRight w:val="0"/>
      <w:marTop w:val="0"/>
      <w:marBottom w:val="0"/>
      <w:divBdr>
        <w:top w:val="none" w:sz="0" w:space="0" w:color="auto"/>
        <w:left w:val="none" w:sz="0" w:space="0" w:color="auto"/>
        <w:bottom w:val="none" w:sz="0" w:space="0" w:color="auto"/>
        <w:right w:val="none" w:sz="0" w:space="0" w:color="auto"/>
      </w:divBdr>
    </w:div>
    <w:div w:id="1989286949">
      <w:bodyDiv w:val="1"/>
      <w:marLeft w:val="0"/>
      <w:marRight w:val="0"/>
      <w:marTop w:val="0"/>
      <w:marBottom w:val="0"/>
      <w:divBdr>
        <w:top w:val="none" w:sz="0" w:space="0" w:color="auto"/>
        <w:left w:val="none" w:sz="0" w:space="0" w:color="auto"/>
        <w:bottom w:val="none" w:sz="0" w:space="0" w:color="auto"/>
        <w:right w:val="none" w:sz="0" w:space="0" w:color="auto"/>
      </w:divBdr>
    </w:div>
    <w:div w:id="2049989926">
      <w:bodyDiv w:val="1"/>
      <w:marLeft w:val="0"/>
      <w:marRight w:val="0"/>
      <w:marTop w:val="0"/>
      <w:marBottom w:val="0"/>
      <w:divBdr>
        <w:top w:val="none" w:sz="0" w:space="0" w:color="auto"/>
        <w:left w:val="none" w:sz="0" w:space="0" w:color="auto"/>
        <w:bottom w:val="none" w:sz="0" w:space="0" w:color="auto"/>
        <w:right w:val="none" w:sz="0" w:space="0" w:color="auto"/>
      </w:divBdr>
    </w:div>
    <w:div w:id="210673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phie.hage@ifremer.fr)" TargetMode="External"/><Relationship Id="rId13" Type="http://schemas.openxmlformats.org/officeDocument/2006/relationships/image" Target="media/image6.png"/><Relationship Id="rId18" Type="http://schemas.openxmlformats.org/officeDocument/2006/relationships/hyperlink" Target="https://doi.org/10.1038/nature14653"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34"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etheses.dur.ac.uk/1396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19</Pages>
  <Words>3466</Words>
  <Characters>19065</Characters>
  <Application>Microsoft Office Word</Application>
  <DocSecurity>0</DocSecurity>
  <Lines>158</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22487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hage</cp:lastModifiedBy>
  <cp:revision>7</cp:revision>
  <cp:lastPrinted>2014-09-30T16:49:00Z</cp:lastPrinted>
  <dcterms:created xsi:type="dcterms:W3CDTF">2022-04-11T14:32:00Z</dcterms:created>
  <dcterms:modified xsi:type="dcterms:W3CDTF">2022-04-29T12:33:00Z</dcterms:modified>
</cp:coreProperties>
</file>