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E20B" w14:textId="7363C1C2" w:rsidR="00CB0521" w:rsidRPr="00BC1420" w:rsidRDefault="00BC1420">
      <w:pPr>
        <w:rPr>
          <w:lang w:val="en-US"/>
        </w:rPr>
      </w:pPr>
      <w:r w:rsidRPr="00BC1420">
        <w:rPr>
          <w:lang w:val="en-US"/>
        </w:rPr>
        <w:t>Fig. S1: Representation of the 2</w:t>
      </w:r>
      <w:r>
        <w:rPr>
          <w:lang w:val="en-US"/>
        </w:rPr>
        <w:t>45 sedigraph measurements in volume percentage versus grain size (in phi) and modelled endmembers</w:t>
      </w:r>
      <w:r w:rsidR="00A914AC">
        <w:rPr>
          <w:lang w:val="en-US"/>
        </w:rPr>
        <w:t xml:space="preserve"> (relative amounts versus grain size)</w:t>
      </w:r>
      <w:r>
        <w:rPr>
          <w:lang w:val="en-US"/>
        </w:rPr>
        <w:t xml:space="preserve">. Each sample is presented as a thin line, while the three endmembers are plotted as thick red, blue and green lines. Modelling and visualization is </w:t>
      </w:r>
      <w:r w:rsidR="00A914AC">
        <w:rPr>
          <w:lang w:val="en-US"/>
        </w:rPr>
        <w:t>performed</w:t>
      </w:r>
      <w:r>
        <w:rPr>
          <w:lang w:val="en-US"/>
        </w:rPr>
        <w:t xml:space="preserve"> with the “Emmageo v0.9.7” scripts of Dietze and Dietze (2019) in R version </w:t>
      </w:r>
      <w:r w:rsidR="00C14B26">
        <w:rPr>
          <w:lang w:val="en-US"/>
        </w:rPr>
        <w:t>4.2.1.</w:t>
      </w:r>
    </w:p>
    <w:sectPr w:rsidR="00CB0521" w:rsidRPr="00BC1420" w:rsidSect="0021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20"/>
    <w:rsid w:val="00217F24"/>
    <w:rsid w:val="00A914AC"/>
    <w:rsid w:val="00BC1420"/>
    <w:rsid w:val="00C14B26"/>
    <w:rsid w:val="00C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3A1D"/>
  <w15:chartTrackingRefBased/>
  <w15:docId w15:val="{90BBFEFE-1881-4441-A1A3-3AABE6C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Vandorpe</dc:creator>
  <cp:keywords/>
  <dc:description/>
  <cp:lastModifiedBy>Thomas Vandorpe</cp:lastModifiedBy>
  <cp:revision>3</cp:revision>
  <dcterms:created xsi:type="dcterms:W3CDTF">2022-10-11T07:58:00Z</dcterms:created>
  <dcterms:modified xsi:type="dcterms:W3CDTF">2022-10-11T08:03:00Z</dcterms:modified>
</cp:coreProperties>
</file>