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B92B6" w14:textId="77777777" w:rsidR="003762E0" w:rsidRPr="00D91D25" w:rsidRDefault="003762E0" w:rsidP="003762E0">
      <w:pPr>
        <w:rPr>
          <w:rFonts w:ascii="Times New Roman" w:hAnsi="Times New Roman" w:cs="Times New Roman"/>
          <w:i/>
          <w:sz w:val="24"/>
          <w:szCs w:val="24"/>
        </w:rPr>
      </w:pPr>
      <w:r w:rsidRPr="00D91D25">
        <w:rPr>
          <w:rFonts w:ascii="Times New Roman" w:hAnsi="Times New Roman" w:cs="Times New Roman"/>
          <w:i/>
          <w:sz w:val="24"/>
          <w:szCs w:val="24"/>
        </w:rPr>
        <w:t>SUPPORTING INFORMATION</w:t>
      </w:r>
    </w:p>
    <w:p w14:paraId="42B464B3" w14:textId="77777777" w:rsidR="003762E0" w:rsidRPr="00D91D25" w:rsidRDefault="003762E0" w:rsidP="003762E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B2CB86" w14:textId="2BEA2737" w:rsidR="006D6340" w:rsidRPr="00D91D25" w:rsidRDefault="00CB0884" w:rsidP="006D634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 w:rsidRPr="00D91D25">
        <w:rPr>
          <w:rFonts w:ascii="Times New Roman" w:hAnsi="Times New Roman" w:cs="Times New Roman"/>
          <w:b/>
          <w:sz w:val="24"/>
          <w:szCs w:val="24"/>
        </w:rPr>
        <w:t>Effective</w:t>
      </w:r>
      <w:r w:rsidR="006D6340" w:rsidRPr="00D91D25">
        <w:rPr>
          <w:rFonts w:ascii="Times New Roman" w:hAnsi="Times New Roman" w:cs="Times New Roman"/>
          <w:b/>
          <w:sz w:val="24"/>
          <w:szCs w:val="24"/>
        </w:rPr>
        <w:t xml:space="preserve"> degradation of organophosphate ester flame retardants and plasticizers in coastal sediments under high urban pressure</w:t>
      </w:r>
    </w:p>
    <w:p w14:paraId="3BD0C526" w14:textId="77777777" w:rsidR="003762E0" w:rsidRPr="00D91D25" w:rsidRDefault="003762E0" w:rsidP="003762E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2820B0" w14:textId="3C9C065D" w:rsidR="003762E0" w:rsidRPr="00D91D25" w:rsidRDefault="003762E0" w:rsidP="003762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fr-FR"/>
        </w:rPr>
      </w:pPr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Castro-Jiménez, </w:t>
      </w:r>
      <w:proofErr w:type="gramStart"/>
      <w:r w:rsidRPr="00D91D25">
        <w:rPr>
          <w:rFonts w:ascii="Times New Roman" w:hAnsi="Times New Roman" w:cs="Times New Roman"/>
          <w:sz w:val="24"/>
          <w:szCs w:val="24"/>
          <w:lang w:val="fr-FR"/>
        </w:rPr>
        <w:t>J.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1,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*</w:t>
      </w:r>
      <w:proofErr w:type="gramEnd"/>
      <w:r w:rsidRPr="00D91D25">
        <w:rPr>
          <w:rFonts w:ascii="Times New Roman" w:hAnsi="Times New Roman" w:cs="Times New Roman"/>
          <w:sz w:val="24"/>
          <w:szCs w:val="24"/>
          <w:lang w:val="fr-FR"/>
        </w:rPr>
        <w:t>, Cuny, P.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, Militon C.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, Sylvi, L.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, Royer, F.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, Papillon, L.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D91D25">
        <w:rPr>
          <w:rFonts w:ascii="Times New Roman" w:hAnsi="Times New Roman" w:cs="Times New Roman"/>
          <w:sz w:val="24"/>
          <w:szCs w:val="24"/>
          <w:lang w:val="fr-FR"/>
        </w:rPr>
        <w:t>Semp</w:t>
      </w:r>
      <w:r w:rsidR="006576A8" w:rsidRPr="00D91D25">
        <w:rPr>
          <w:rFonts w:ascii="Times New Roman" w:hAnsi="Times New Roman" w:cs="Times New Roman"/>
          <w:sz w:val="24"/>
          <w:szCs w:val="24"/>
          <w:lang w:val="fr-FR"/>
        </w:rPr>
        <w:t>éré</w:t>
      </w:r>
      <w:proofErr w:type="spellEnd"/>
      <w:r w:rsidRPr="00D91D25">
        <w:rPr>
          <w:rFonts w:ascii="Times New Roman" w:hAnsi="Times New Roman" w:cs="Times New Roman"/>
          <w:sz w:val="24"/>
          <w:szCs w:val="24"/>
          <w:lang w:val="fr-FR"/>
        </w:rPr>
        <w:t>, R.</w:t>
      </w: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</w:p>
    <w:p w14:paraId="457AF0A1" w14:textId="77777777" w:rsidR="003762E0" w:rsidRPr="00D91D25" w:rsidRDefault="003762E0" w:rsidP="003762E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86E3186" w14:textId="1AFD9F1B" w:rsidR="003762E0" w:rsidRPr="00D91D25" w:rsidRDefault="003762E0" w:rsidP="003762E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IFREMER, </w:t>
      </w:r>
      <w:r w:rsidR="00EA7B9A" w:rsidRPr="00D91D2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Chemical Contamination of Marine </w:t>
      </w:r>
      <w:proofErr w:type="spellStart"/>
      <w:r w:rsidR="00EA7B9A" w:rsidRPr="00D91D25">
        <w:rPr>
          <w:rFonts w:ascii="Times New Roman" w:eastAsia="Times New Roman" w:hAnsi="Times New Roman" w:cs="Times New Roman"/>
          <w:sz w:val="24"/>
          <w:szCs w:val="24"/>
          <w:lang w:val="fr-FR"/>
        </w:rPr>
        <w:t>Ecosystems</w:t>
      </w:r>
      <w:proofErr w:type="spellEnd"/>
      <w:r w:rsidR="00EA7B9A" w:rsidRPr="00D91D2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7B9A" w:rsidRPr="00D91D25">
        <w:rPr>
          <w:rFonts w:ascii="Times New Roman" w:eastAsia="Times New Roman" w:hAnsi="Times New Roman" w:cs="Times New Roman"/>
          <w:sz w:val="24"/>
          <w:szCs w:val="24"/>
          <w:lang w:val="fr-FR"/>
        </w:rPr>
        <w:t>Research</w:t>
      </w:r>
      <w:proofErr w:type="spellEnd"/>
      <w:r w:rsidR="00EA7B9A" w:rsidRPr="00D91D2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Unit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>, Rue de l’Ile d’Yeu, BP 21105, 44311, Nantes, Cedex 3, France</w:t>
      </w:r>
    </w:p>
    <w:p w14:paraId="566E9DC5" w14:textId="77777777" w:rsidR="003762E0" w:rsidRPr="00D91D25" w:rsidRDefault="003762E0" w:rsidP="003762E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91D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Aix Marseille Univ., </w:t>
      </w:r>
      <w:proofErr w:type="spellStart"/>
      <w:r w:rsidRPr="00D91D25">
        <w:rPr>
          <w:rFonts w:ascii="Times New Roman" w:hAnsi="Times New Roman" w:cs="Times New Roman"/>
          <w:sz w:val="24"/>
          <w:szCs w:val="24"/>
          <w:lang w:val="fr-FR"/>
        </w:rPr>
        <w:t>University</w:t>
      </w:r>
      <w:proofErr w:type="spellEnd"/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 of Toulon, CNRS, IRD, </w:t>
      </w:r>
      <w:proofErr w:type="spellStart"/>
      <w:r w:rsidRPr="00D91D25">
        <w:rPr>
          <w:rFonts w:ascii="Times New Roman" w:hAnsi="Times New Roman" w:cs="Times New Roman"/>
          <w:sz w:val="24"/>
          <w:szCs w:val="24"/>
          <w:lang w:val="fr-FR"/>
        </w:rPr>
        <w:t>Mediterranean</w:t>
      </w:r>
      <w:proofErr w:type="spellEnd"/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 Institute of </w:t>
      </w:r>
      <w:proofErr w:type="spellStart"/>
      <w:r w:rsidRPr="00D91D25">
        <w:rPr>
          <w:rFonts w:ascii="Times New Roman" w:hAnsi="Times New Roman" w:cs="Times New Roman"/>
          <w:sz w:val="24"/>
          <w:szCs w:val="24"/>
          <w:lang w:val="fr-FR"/>
        </w:rPr>
        <w:t>Oceanography</w:t>
      </w:r>
      <w:proofErr w:type="spellEnd"/>
      <w:r w:rsidRPr="00D91D25">
        <w:rPr>
          <w:rFonts w:ascii="Times New Roman" w:hAnsi="Times New Roman" w:cs="Times New Roman"/>
          <w:sz w:val="24"/>
          <w:szCs w:val="24"/>
          <w:lang w:val="fr-FR"/>
        </w:rPr>
        <w:t xml:space="preserve"> (MIO) UM 110, Marseille, France</w:t>
      </w:r>
    </w:p>
    <w:p w14:paraId="7E46B89E" w14:textId="35A90593" w:rsidR="00144B56" w:rsidRPr="00D91D25" w:rsidRDefault="00144B56">
      <w:pPr>
        <w:rPr>
          <w:lang w:val="fr-FR"/>
        </w:rPr>
      </w:pPr>
    </w:p>
    <w:p w14:paraId="6FCCA5B8" w14:textId="77777777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>*Corresponding author. Phone: +33(0)240374185;</w:t>
      </w:r>
    </w:p>
    <w:p w14:paraId="3047B8D6" w14:textId="122328AD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Pr="00D91D25">
          <w:rPr>
            <w:rStyle w:val="Lienhypertexte"/>
            <w:rFonts w:ascii="Times New Roman" w:hAnsi="Times New Roman" w:cs="Times New Roman"/>
            <w:sz w:val="24"/>
            <w:szCs w:val="24"/>
          </w:rPr>
          <w:t>Javier.Castro.Jimenez@ifremer.fr</w:t>
        </w:r>
      </w:hyperlink>
    </w:p>
    <w:p w14:paraId="149B81DA" w14:textId="69DC2BC5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8803E0" w14:textId="03098404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EBE26" w14:textId="53EA45AE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91D25">
        <w:rPr>
          <w:rFonts w:ascii="Times New Roman" w:hAnsi="Times New Roman" w:cs="Times New Roman"/>
          <w:sz w:val="24"/>
          <w:szCs w:val="24"/>
          <w:lang w:val="en-GB"/>
        </w:rPr>
        <w:t xml:space="preserve">Number of pages: </w:t>
      </w:r>
      <w:r w:rsidR="00195A34" w:rsidRPr="00D91D25">
        <w:rPr>
          <w:rFonts w:ascii="Times New Roman" w:hAnsi="Times New Roman" w:cs="Times New Roman"/>
          <w:sz w:val="24"/>
          <w:szCs w:val="24"/>
          <w:lang w:val="en-GB"/>
        </w:rPr>
        <w:t>8</w:t>
      </w:r>
    </w:p>
    <w:p w14:paraId="15517061" w14:textId="6FC1ABAB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91D25">
        <w:rPr>
          <w:rFonts w:ascii="Times New Roman" w:hAnsi="Times New Roman" w:cs="Times New Roman"/>
          <w:sz w:val="24"/>
          <w:szCs w:val="24"/>
          <w:lang w:val="en-GB"/>
        </w:rPr>
        <w:t>Number of figures:</w:t>
      </w:r>
      <w:r w:rsidR="00195A34" w:rsidRPr="00D91D25">
        <w:rPr>
          <w:rFonts w:ascii="Times New Roman" w:hAnsi="Times New Roman" w:cs="Times New Roman"/>
          <w:sz w:val="24"/>
          <w:szCs w:val="24"/>
          <w:lang w:val="en-GB"/>
        </w:rPr>
        <w:t xml:space="preserve"> 4</w:t>
      </w:r>
    </w:p>
    <w:p w14:paraId="1F1A468D" w14:textId="24C580A6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91D25">
        <w:rPr>
          <w:rFonts w:ascii="Times New Roman" w:hAnsi="Times New Roman" w:cs="Times New Roman"/>
          <w:sz w:val="24"/>
          <w:szCs w:val="24"/>
          <w:lang w:val="en-GB"/>
        </w:rPr>
        <w:t xml:space="preserve">Number of tables: </w:t>
      </w:r>
      <w:r w:rsidR="00195A34" w:rsidRPr="00D91D25">
        <w:rPr>
          <w:rFonts w:ascii="Times New Roman" w:hAnsi="Times New Roman" w:cs="Times New Roman"/>
          <w:sz w:val="24"/>
          <w:szCs w:val="24"/>
          <w:lang w:val="en-GB"/>
        </w:rPr>
        <w:t>3</w:t>
      </w:r>
    </w:p>
    <w:p w14:paraId="601B4109" w14:textId="109AEA30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216E6D7" w14:textId="63A290CF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E9A32B5" w14:textId="2C983DF8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78E2271" w14:textId="52CC309A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E715ED4" w14:textId="5E4FF7E1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CE55F29" w14:textId="46807B5D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A0985F6" w14:textId="6A650CC6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1A80309" w14:textId="65895AD1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16DE901" w14:textId="5090A67A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9D6AED7" w14:textId="0FAC401B" w:rsidR="003762E0" w:rsidRPr="00D91D25" w:rsidRDefault="003762E0" w:rsidP="003762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lastRenderedPageBreak/>
        <w:t>List of contents</w:t>
      </w:r>
    </w:p>
    <w:p w14:paraId="5E241529" w14:textId="77777777" w:rsidR="00E42AA7" w:rsidRPr="00D91D25" w:rsidRDefault="00E42AA7" w:rsidP="003762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4F6B5D" w14:textId="410DB49A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 xml:space="preserve">Figure </w:t>
      </w:r>
      <w:r w:rsidR="004462F3" w:rsidRPr="00D91D25">
        <w:rPr>
          <w:rFonts w:ascii="Times New Roman" w:hAnsi="Times New Roman" w:cs="Times New Roman"/>
          <w:sz w:val="24"/>
          <w:szCs w:val="24"/>
        </w:rPr>
        <w:t>S</w:t>
      </w:r>
      <w:r w:rsidR="00EA7B9A" w:rsidRPr="00D91D25">
        <w:rPr>
          <w:rFonts w:ascii="Times New Roman" w:hAnsi="Times New Roman" w:cs="Times New Roman"/>
          <w:sz w:val="24"/>
          <w:szCs w:val="24"/>
        </w:rPr>
        <w:t>1</w:t>
      </w:r>
      <w:r w:rsidRPr="00D91D25">
        <w:rPr>
          <w:rFonts w:ascii="Times New Roman" w:hAnsi="Times New Roman" w:cs="Times New Roman"/>
          <w:sz w:val="24"/>
          <w:szCs w:val="24"/>
        </w:rPr>
        <w:t>. OPE spiking efficiency</w:t>
      </w:r>
      <w:r w:rsidR="00E42AA7" w:rsidRPr="00D91D25">
        <w:rPr>
          <w:rFonts w:ascii="Times New Roman" w:hAnsi="Times New Roman" w:cs="Times New Roman"/>
          <w:sz w:val="24"/>
          <w:szCs w:val="24"/>
        </w:rPr>
        <w:t xml:space="preserve"> </w:t>
      </w:r>
      <w:r w:rsidR="00195A34" w:rsidRPr="00D91D25">
        <w:rPr>
          <w:rFonts w:ascii="Times New Roman" w:hAnsi="Times New Roman" w:cs="Times New Roman"/>
          <w:sz w:val="24"/>
          <w:szCs w:val="24"/>
        </w:rPr>
        <w:t>and final achieved OPE concentrations at T0</w:t>
      </w:r>
    </w:p>
    <w:p w14:paraId="76BD1782" w14:textId="6B047C3D" w:rsidR="00E42AA7" w:rsidRPr="00D91D25" w:rsidRDefault="00E42AA7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 xml:space="preserve">Figure </w:t>
      </w:r>
      <w:r w:rsidR="004462F3" w:rsidRPr="00D91D25">
        <w:rPr>
          <w:rFonts w:ascii="Times New Roman" w:hAnsi="Times New Roman" w:cs="Times New Roman"/>
          <w:sz w:val="24"/>
          <w:szCs w:val="24"/>
        </w:rPr>
        <w:t>S</w:t>
      </w:r>
      <w:r w:rsidRPr="00D91D25">
        <w:rPr>
          <w:rFonts w:ascii="Times New Roman" w:hAnsi="Times New Roman" w:cs="Times New Roman"/>
          <w:sz w:val="24"/>
          <w:szCs w:val="24"/>
        </w:rPr>
        <w:t>2. Correlation</w:t>
      </w:r>
      <w:r w:rsidR="00AC5D20" w:rsidRPr="00D91D25">
        <w:rPr>
          <w:rFonts w:ascii="Times New Roman" w:hAnsi="Times New Roman" w:cs="Times New Roman"/>
          <w:sz w:val="24"/>
          <w:szCs w:val="24"/>
        </w:rPr>
        <w:t xml:space="preserve"> between spiking efficiency</w:t>
      </w:r>
      <w:r w:rsidRPr="00D91D25">
        <w:rPr>
          <w:rFonts w:ascii="Times New Roman" w:hAnsi="Times New Roman" w:cs="Times New Roman"/>
          <w:sz w:val="24"/>
          <w:szCs w:val="24"/>
        </w:rPr>
        <w:t xml:space="preserve"> and OPE physical-chemical properties</w:t>
      </w:r>
    </w:p>
    <w:p w14:paraId="2E4A2187" w14:textId="5E664DDD" w:rsidR="00E42AA7" w:rsidRPr="00D91D25" w:rsidRDefault="00E42AA7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 xml:space="preserve">Figure </w:t>
      </w:r>
      <w:r w:rsidR="004462F3" w:rsidRPr="00D91D25">
        <w:rPr>
          <w:rFonts w:ascii="Times New Roman" w:hAnsi="Times New Roman" w:cs="Times New Roman"/>
          <w:sz w:val="24"/>
          <w:szCs w:val="24"/>
        </w:rPr>
        <w:t>S</w:t>
      </w:r>
      <w:r w:rsidRPr="00D91D25">
        <w:rPr>
          <w:rFonts w:ascii="Times New Roman" w:hAnsi="Times New Roman" w:cs="Times New Roman"/>
          <w:sz w:val="24"/>
          <w:szCs w:val="24"/>
        </w:rPr>
        <w:t>3. Variation of the percentage of Nitrogen, Carbon and Phosphorous</w:t>
      </w:r>
    </w:p>
    <w:p w14:paraId="1F26524D" w14:textId="3E77A7C3" w:rsidR="004462F3" w:rsidRPr="00D91D25" w:rsidRDefault="004462F3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 xml:space="preserve">Figure S4. </w:t>
      </w:r>
      <w:r w:rsidR="000D67F3" w:rsidRPr="00D91D25">
        <w:rPr>
          <w:rFonts w:ascii="Times New Roman" w:hAnsi="Times New Roman" w:cs="Times New Roman"/>
          <w:sz w:val="24"/>
          <w:szCs w:val="24"/>
        </w:rPr>
        <w:t>Study area</w:t>
      </w:r>
    </w:p>
    <w:p w14:paraId="4338D804" w14:textId="64A61B0F" w:rsidR="004462F3" w:rsidRPr="00D91D25" w:rsidRDefault="004462F3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>Table S1. Target OPEs and selected m/z values</w:t>
      </w:r>
    </w:p>
    <w:p w14:paraId="5368F972" w14:textId="5DE3CAEE" w:rsidR="004462F3" w:rsidRPr="00D91D25" w:rsidRDefault="004462F3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>Table S2. Surrogate recoveries</w:t>
      </w:r>
    </w:p>
    <w:p w14:paraId="06ECEDCC" w14:textId="38AEB671" w:rsidR="004462F3" w:rsidRPr="00D91D25" w:rsidRDefault="004462F3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t>Table S3. Blanks and instrumental LOQs</w:t>
      </w:r>
    </w:p>
    <w:p w14:paraId="6179470D" w14:textId="2D76B516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3E0DEAE1" w14:textId="36F88411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76EF6134" w14:textId="587110B5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049AE3AC" w14:textId="451CF0E3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0251FF2C" w14:textId="1EB6F222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B73D034" w14:textId="5507412B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125BE637" w14:textId="6A9B8C6B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C66C6CD" w14:textId="3DE58FD3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2ACB541E" w14:textId="5566BACB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118EAEA" w14:textId="13F905CD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53604770" w14:textId="2FA175D8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032B75C" w14:textId="14B120BD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A419DBE" w14:textId="724D6CDE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5302C8C3" w14:textId="2199EDDC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2946DE79" w14:textId="77777777" w:rsidR="004462F3" w:rsidRPr="00D91D25" w:rsidRDefault="004462F3" w:rsidP="003762E0">
      <w:pPr>
        <w:rPr>
          <w:rFonts w:ascii="Times New Roman" w:hAnsi="Times New Roman" w:cs="Times New Roman"/>
          <w:sz w:val="24"/>
          <w:szCs w:val="24"/>
        </w:rPr>
      </w:pPr>
    </w:p>
    <w:p w14:paraId="2D4E1BBA" w14:textId="288A7288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2589B94" w14:textId="7C55643D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72F37271" w14:textId="007A43AE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6D83099A" w14:textId="57145D45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434AFCE7" w14:textId="2ED505C8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786321DD" w14:textId="77777777" w:rsidR="00EA7B9A" w:rsidRPr="00D91D25" w:rsidRDefault="00EA7B9A" w:rsidP="003762E0">
      <w:pPr>
        <w:rPr>
          <w:rFonts w:ascii="Times New Roman" w:hAnsi="Times New Roman" w:cs="Times New Roman"/>
          <w:b/>
          <w:sz w:val="24"/>
          <w:szCs w:val="24"/>
        </w:rPr>
      </w:pPr>
    </w:p>
    <w:p w14:paraId="7B6C0DF8" w14:textId="533CC99E" w:rsidR="003762E0" w:rsidRPr="00D91D25" w:rsidRDefault="003762E0" w:rsidP="007B7B57">
      <w:pPr>
        <w:jc w:val="both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EA7B9A" w:rsidRPr="00D91D25">
        <w:rPr>
          <w:rFonts w:ascii="Times New Roman" w:hAnsi="Times New Roman" w:cs="Times New Roman"/>
          <w:b/>
          <w:sz w:val="24"/>
          <w:szCs w:val="24"/>
        </w:rPr>
        <w:t>S</w:t>
      </w:r>
      <w:r w:rsidR="000D67F3" w:rsidRPr="00D91D25">
        <w:rPr>
          <w:rFonts w:ascii="Times New Roman" w:hAnsi="Times New Roman" w:cs="Times New Roman"/>
          <w:b/>
          <w:sz w:val="24"/>
          <w:szCs w:val="24"/>
        </w:rPr>
        <w:t>1</w:t>
      </w:r>
      <w:r w:rsidRPr="00D91D25">
        <w:rPr>
          <w:rFonts w:ascii="Times New Roman" w:hAnsi="Times New Roman" w:cs="Times New Roman"/>
          <w:sz w:val="24"/>
          <w:szCs w:val="24"/>
        </w:rPr>
        <w:t xml:space="preserve">. </w:t>
      </w:r>
      <w:r w:rsidR="00E920BA" w:rsidRPr="00D91D25">
        <w:rPr>
          <w:rFonts w:ascii="Times New Roman" w:hAnsi="Times New Roman" w:cs="Times New Roman"/>
          <w:sz w:val="24"/>
          <w:szCs w:val="24"/>
        </w:rPr>
        <w:t xml:space="preserve">(A) </w:t>
      </w:r>
      <w:r w:rsidRPr="00D91D25">
        <w:rPr>
          <w:rFonts w:ascii="Times New Roman" w:hAnsi="Times New Roman" w:cs="Times New Roman"/>
          <w:sz w:val="24"/>
          <w:szCs w:val="24"/>
        </w:rPr>
        <w:t>OPE spiking efficiency</w:t>
      </w:r>
      <w:r w:rsidR="0049623D" w:rsidRPr="00D91D25">
        <w:rPr>
          <w:rFonts w:ascii="Times New Roman" w:hAnsi="Times New Roman" w:cs="Times New Roman"/>
          <w:sz w:val="24"/>
          <w:szCs w:val="24"/>
        </w:rPr>
        <w:t xml:space="preserve"> (%</w:t>
      </w:r>
      <w:r w:rsidR="000C314C" w:rsidRPr="00D91D25">
        <w:rPr>
          <w:rFonts w:ascii="Times New Roman" w:hAnsi="Times New Roman" w:cs="Times New Roman"/>
          <w:sz w:val="24"/>
          <w:szCs w:val="24"/>
        </w:rPr>
        <w:t xml:space="preserve"> of theoretic nominal concentration achieved at the beginning of experiment-T0</w:t>
      </w:r>
      <w:r w:rsidR="0049623D" w:rsidRPr="00D91D25">
        <w:rPr>
          <w:rFonts w:ascii="Times New Roman" w:hAnsi="Times New Roman" w:cs="Times New Roman"/>
          <w:sz w:val="24"/>
          <w:szCs w:val="24"/>
        </w:rPr>
        <w:t>). Non-chlorinated and chlorinated OPEs represented in dark orange and yellow, respectively</w:t>
      </w:r>
      <w:r w:rsidR="00310704" w:rsidRPr="00D91D25">
        <w:rPr>
          <w:rFonts w:ascii="Times New Roman" w:hAnsi="Times New Roman" w:cs="Times New Roman"/>
          <w:sz w:val="24"/>
          <w:szCs w:val="24"/>
        </w:rPr>
        <w:t>.</w:t>
      </w:r>
      <w:r w:rsidR="00E920BA" w:rsidRPr="00D91D25">
        <w:rPr>
          <w:rFonts w:ascii="Times New Roman" w:hAnsi="Times New Roman" w:cs="Times New Roman"/>
          <w:sz w:val="24"/>
          <w:szCs w:val="24"/>
        </w:rPr>
        <w:t xml:space="preserve"> (B) </w:t>
      </w:r>
      <w:r w:rsidR="007B7B57" w:rsidRPr="00D91D25">
        <w:rPr>
          <w:rFonts w:ascii="Times New Roman" w:hAnsi="Times New Roman" w:cs="Times New Roman"/>
          <w:sz w:val="24"/>
          <w:szCs w:val="24"/>
        </w:rPr>
        <w:t>Final achieved concentration</w:t>
      </w:r>
      <w:r w:rsidR="00195A34" w:rsidRPr="00D91D25">
        <w:rPr>
          <w:rFonts w:ascii="Times New Roman" w:hAnsi="Times New Roman" w:cs="Times New Roman"/>
          <w:sz w:val="24"/>
          <w:szCs w:val="24"/>
        </w:rPr>
        <w:t>s of individual OPEs</w:t>
      </w:r>
      <w:r w:rsidR="007B7B57" w:rsidRPr="00D91D25">
        <w:rPr>
          <w:rFonts w:ascii="Times New Roman" w:hAnsi="Times New Roman" w:cs="Times New Roman"/>
          <w:sz w:val="24"/>
          <w:szCs w:val="24"/>
        </w:rPr>
        <w:t xml:space="preserve"> </w:t>
      </w:r>
      <w:r w:rsidR="00195A34" w:rsidRPr="00D91D25">
        <w:rPr>
          <w:rFonts w:ascii="Times New Roman" w:hAnsi="Times New Roman" w:cs="Times New Roman"/>
          <w:sz w:val="24"/>
          <w:szCs w:val="24"/>
        </w:rPr>
        <w:t xml:space="preserve">in the sediment at T0 </w:t>
      </w:r>
      <w:r w:rsidR="007B7B57" w:rsidRPr="00D91D25">
        <w:rPr>
          <w:rFonts w:ascii="Times New Roman" w:hAnsi="Times New Roman" w:cs="Times New Roman"/>
          <w:sz w:val="24"/>
          <w:szCs w:val="24"/>
        </w:rPr>
        <w:t>considering</w:t>
      </w:r>
      <w:r w:rsidR="00036F25" w:rsidRPr="00D91D25">
        <w:rPr>
          <w:rFonts w:ascii="Times New Roman" w:hAnsi="Times New Roman" w:cs="Times New Roman"/>
          <w:sz w:val="24"/>
          <w:szCs w:val="24"/>
        </w:rPr>
        <w:t xml:space="preserve"> the natural OPE concentration in the sediment (</w:t>
      </w:r>
      <w:proofErr w:type="spellStart"/>
      <w:r w:rsidR="00036F25" w:rsidRPr="00D91D25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036F25" w:rsidRPr="00D91D25">
        <w:rPr>
          <w:rFonts w:ascii="Times New Roman" w:hAnsi="Times New Roman" w:cs="Times New Roman"/>
          <w:sz w:val="24"/>
          <w:szCs w:val="24"/>
        </w:rPr>
        <w:t>)</w:t>
      </w:r>
      <w:r w:rsidR="007B7B57" w:rsidRPr="00D91D25">
        <w:rPr>
          <w:rFonts w:ascii="Times New Roman" w:hAnsi="Times New Roman" w:cs="Times New Roman"/>
          <w:sz w:val="24"/>
          <w:szCs w:val="24"/>
        </w:rPr>
        <w:t xml:space="preserve"> </w:t>
      </w:r>
      <w:r w:rsidR="00036F25" w:rsidRPr="00D91D25">
        <w:rPr>
          <w:rFonts w:ascii="Times New Roman" w:hAnsi="Times New Roman" w:cs="Times New Roman"/>
          <w:sz w:val="24"/>
          <w:szCs w:val="24"/>
        </w:rPr>
        <w:t xml:space="preserve">and </w:t>
      </w:r>
      <w:r w:rsidR="007B7B57" w:rsidRPr="00D91D25">
        <w:rPr>
          <w:rFonts w:ascii="Times New Roman" w:hAnsi="Times New Roman" w:cs="Times New Roman"/>
          <w:sz w:val="24"/>
          <w:szCs w:val="24"/>
        </w:rPr>
        <w:t>the spiking efficiency.</w:t>
      </w:r>
    </w:p>
    <w:p w14:paraId="502D5EA6" w14:textId="61E3491E" w:rsidR="003762E0" w:rsidRPr="00D91D25" w:rsidRDefault="003762E0" w:rsidP="003762E0">
      <w:pPr>
        <w:rPr>
          <w:rFonts w:ascii="Times New Roman" w:hAnsi="Times New Roman" w:cs="Times New Roman"/>
          <w:sz w:val="24"/>
          <w:szCs w:val="24"/>
        </w:rPr>
      </w:pPr>
    </w:p>
    <w:p w14:paraId="758D516A" w14:textId="5F45BB24" w:rsidR="00E920BA" w:rsidRPr="00D91D25" w:rsidRDefault="00E920BA" w:rsidP="003762E0">
      <w:pPr>
        <w:rPr>
          <w:rFonts w:ascii="Times New Roman" w:hAnsi="Times New Roman" w:cs="Times New Roman"/>
          <w:b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t>(A)</w:t>
      </w:r>
    </w:p>
    <w:p w14:paraId="242B8B57" w14:textId="57E3846D" w:rsidR="003762E0" w:rsidRPr="00D91D25" w:rsidRDefault="0049623D" w:rsidP="00310704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noProof/>
        </w:rPr>
        <w:drawing>
          <wp:inline distT="0" distB="0" distL="0" distR="0" wp14:anchorId="44B00804" wp14:editId="763EF134">
            <wp:extent cx="3829878" cy="2297927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84" cy="23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ED24" w14:textId="27FCB1AB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t>(B)</w:t>
      </w:r>
    </w:p>
    <w:p w14:paraId="6E9144A1" w14:textId="03213312" w:rsidR="00E920BA" w:rsidRPr="00D91D25" w:rsidRDefault="00036F25" w:rsidP="00036F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D25">
        <w:rPr>
          <w:noProof/>
        </w:rPr>
        <w:drawing>
          <wp:inline distT="0" distB="0" distL="0" distR="0" wp14:anchorId="0172D355" wp14:editId="28B0E171">
            <wp:extent cx="4110824" cy="2728755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69" cy="27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AF19" w14:textId="77777777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AB0D92" w14:textId="77777777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58F659" w14:textId="77777777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06F20A" w14:textId="77777777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C04998" w14:textId="77777777" w:rsidR="00E920BA" w:rsidRPr="00D91D25" w:rsidRDefault="00E920BA" w:rsidP="000C3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F7F615" w14:textId="4FB44EDC" w:rsidR="003762E0" w:rsidRPr="00D91D25" w:rsidRDefault="00483C44" w:rsidP="000C314C">
      <w:pPr>
        <w:jc w:val="both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AC5D20" w:rsidRPr="00D91D25">
        <w:rPr>
          <w:rFonts w:ascii="Times New Roman" w:hAnsi="Times New Roman" w:cs="Times New Roman"/>
          <w:b/>
          <w:sz w:val="24"/>
          <w:szCs w:val="24"/>
        </w:rPr>
        <w:t>S</w:t>
      </w:r>
      <w:r w:rsidRPr="00D91D25">
        <w:rPr>
          <w:rFonts w:ascii="Times New Roman" w:hAnsi="Times New Roman" w:cs="Times New Roman"/>
          <w:b/>
          <w:sz w:val="24"/>
          <w:szCs w:val="24"/>
        </w:rPr>
        <w:t>2</w:t>
      </w:r>
      <w:r w:rsidR="00310704" w:rsidRPr="00D91D25">
        <w:rPr>
          <w:rFonts w:ascii="Times New Roman" w:hAnsi="Times New Roman" w:cs="Times New Roman"/>
          <w:sz w:val="24"/>
          <w:szCs w:val="24"/>
        </w:rPr>
        <w:t>. Correlations between the % of spiking efficien</w:t>
      </w:r>
      <w:r w:rsidR="000C314C" w:rsidRPr="00D91D25">
        <w:rPr>
          <w:rFonts w:ascii="Times New Roman" w:hAnsi="Times New Roman" w:cs="Times New Roman"/>
          <w:sz w:val="24"/>
          <w:szCs w:val="24"/>
        </w:rPr>
        <w:t>cy</w:t>
      </w:r>
      <w:r w:rsidR="00310704" w:rsidRPr="00D91D25">
        <w:rPr>
          <w:rFonts w:ascii="Times New Roman" w:hAnsi="Times New Roman" w:cs="Times New Roman"/>
          <w:sz w:val="24"/>
          <w:szCs w:val="24"/>
        </w:rPr>
        <w:t xml:space="preserve"> and </w:t>
      </w:r>
      <w:r w:rsidR="00046D20" w:rsidRPr="00D91D25">
        <w:rPr>
          <w:rFonts w:ascii="Times New Roman" w:hAnsi="Times New Roman" w:cs="Times New Roman"/>
          <w:sz w:val="24"/>
          <w:szCs w:val="24"/>
        </w:rPr>
        <w:t>L</w:t>
      </w:r>
      <w:r w:rsidR="00310704" w:rsidRPr="00D91D25">
        <w:rPr>
          <w:rFonts w:ascii="Times New Roman" w:hAnsi="Times New Roman" w:cs="Times New Roman"/>
          <w:sz w:val="24"/>
          <w:szCs w:val="24"/>
        </w:rPr>
        <w:t>og of octanol-water partition coefficient (</w:t>
      </w:r>
      <w:proofErr w:type="spellStart"/>
      <w:r w:rsidR="00310704" w:rsidRPr="00D91D25">
        <w:rPr>
          <w:rFonts w:ascii="Times New Roman" w:hAnsi="Times New Roman" w:cs="Times New Roman"/>
          <w:sz w:val="24"/>
          <w:szCs w:val="24"/>
        </w:rPr>
        <w:t>K</w:t>
      </w:r>
      <w:r w:rsidR="00310704" w:rsidRPr="00D91D25">
        <w:rPr>
          <w:rFonts w:ascii="Times New Roman" w:hAnsi="Times New Roman" w:cs="Times New Roman"/>
          <w:sz w:val="24"/>
          <w:szCs w:val="24"/>
          <w:vertAlign w:val="subscript"/>
        </w:rPr>
        <w:t>ow</w:t>
      </w:r>
      <w:proofErr w:type="spellEnd"/>
      <w:r w:rsidR="00310704" w:rsidRPr="00D91D25">
        <w:rPr>
          <w:rFonts w:ascii="Times New Roman" w:hAnsi="Times New Roman" w:cs="Times New Roman"/>
          <w:sz w:val="24"/>
          <w:szCs w:val="24"/>
        </w:rPr>
        <w:t>)</w:t>
      </w:r>
      <w:r w:rsidR="000C314C" w:rsidRPr="00D91D25">
        <w:rPr>
          <w:rFonts w:ascii="Times New Roman" w:hAnsi="Times New Roman" w:cs="Times New Roman"/>
          <w:sz w:val="24"/>
          <w:szCs w:val="24"/>
        </w:rPr>
        <w:t xml:space="preserve">, </w:t>
      </w:r>
      <w:r w:rsidR="00310704" w:rsidRPr="00D91D25">
        <w:rPr>
          <w:rFonts w:ascii="Times New Roman" w:hAnsi="Times New Roman" w:cs="Times New Roman"/>
          <w:sz w:val="24"/>
          <w:szCs w:val="24"/>
        </w:rPr>
        <w:t>water solubility (WS) and vapor pressure (VP) of target OPE</w:t>
      </w:r>
      <w:r w:rsidR="000C314C" w:rsidRPr="00D91D25">
        <w:rPr>
          <w:rFonts w:ascii="Times New Roman" w:hAnsi="Times New Roman" w:cs="Times New Roman"/>
          <w:sz w:val="24"/>
          <w:szCs w:val="24"/>
        </w:rPr>
        <w:t>s.</w:t>
      </w:r>
      <w:r w:rsidR="000C314C" w:rsidRPr="00D91D25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C314C" w:rsidRPr="00D91D25">
        <w:rPr>
          <w:rFonts w:ascii="Times New Roman" w:hAnsi="Times New Roman" w:cs="Times New Roman"/>
          <w:noProof/>
          <w:sz w:val="24"/>
          <w:szCs w:val="24"/>
        </w:rPr>
        <w:t>The shaded areas indicate the 95% confidence interval</w:t>
      </w:r>
      <w:r w:rsidR="00310704" w:rsidRPr="00D91D25">
        <w:rPr>
          <w:rFonts w:ascii="Times New Roman" w:hAnsi="Times New Roman" w:cs="Times New Roman"/>
          <w:sz w:val="24"/>
          <w:szCs w:val="24"/>
        </w:rPr>
        <w:t>.</w:t>
      </w:r>
      <w:r w:rsidR="000C314C" w:rsidRPr="00D91D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3EC79" w14:textId="36B39FF8" w:rsidR="00483C44" w:rsidRPr="00D91D25" w:rsidRDefault="00483C44" w:rsidP="003762E0">
      <w:pPr>
        <w:rPr>
          <w:rFonts w:ascii="Times New Roman" w:hAnsi="Times New Roman" w:cs="Times New Roman"/>
          <w:sz w:val="24"/>
          <w:szCs w:val="24"/>
        </w:rPr>
      </w:pPr>
    </w:p>
    <w:p w14:paraId="240CC7E9" w14:textId="26457D43" w:rsidR="00483C44" w:rsidRPr="00D91D25" w:rsidRDefault="00483C44" w:rsidP="00195A34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noProof/>
        </w:rPr>
        <w:drawing>
          <wp:inline distT="0" distB="0" distL="0" distR="0" wp14:anchorId="5CED83ED" wp14:editId="0FF8E03E">
            <wp:extent cx="5785797" cy="4200525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92" cy="42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34AD" w14:textId="40055EF8" w:rsidR="003C2246" w:rsidRPr="00D91D25" w:rsidRDefault="003C2246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sz w:val="24"/>
          <w:szCs w:val="24"/>
        </w:rPr>
        <w:br w:type="page"/>
      </w:r>
    </w:p>
    <w:p w14:paraId="02B81FA4" w14:textId="69769B3D" w:rsidR="006229C1" w:rsidRPr="00D91D25" w:rsidRDefault="006229C1" w:rsidP="00195A34">
      <w:pPr>
        <w:jc w:val="both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A16DF" w:rsidRPr="00D91D25">
        <w:rPr>
          <w:rFonts w:ascii="Times New Roman" w:hAnsi="Times New Roman" w:cs="Times New Roman"/>
          <w:b/>
          <w:sz w:val="24"/>
          <w:szCs w:val="24"/>
        </w:rPr>
        <w:t>S</w:t>
      </w:r>
      <w:r w:rsidRPr="00D91D25">
        <w:rPr>
          <w:rFonts w:ascii="Times New Roman" w:hAnsi="Times New Roman" w:cs="Times New Roman"/>
          <w:b/>
          <w:sz w:val="24"/>
          <w:szCs w:val="24"/>
        </w:rPr>
        <w:t>3</w:t>
      </w:r>
      <w:r w:rsidRPr="00D91D25">
        <w:rPr>
          <w:rFonts w:ascii="Times New Roman" w:hAnsi="Times New Roman" w:cs="Times New Roman"/>
          <w:sz w:val="24"/>
          <w:szCs w:val="24"/>
        </w:rPr>
        <w:t xml:space="preserve">. </w:t>
      </w:r>
      <w:r w:rsidR="0048538B" w:rsidRPr="00D91D25">
        <w:rPr>
          <w:rFonts w:ascii="Times New Roman" w:hAnsi="Times New Roman" w:cs="Times New Roman"/>
          <w:sz w:val="24"/>
          <w:szCs w:val="24"/>
        </w:rPr>
        <w:t xml:space="preserve">Variation of the percentage of </w:t>
      </w:r>
      <w:r w:rsidR="009E3B59" w:rsidRPr="00D91D25">
        <w:rPr>
          <w:rFonts w:ascii="Times New Roman" w:hAnsi="Times New Roman" w:cs="Times New Roman"/>
          <w:sz w:val="24"/>
          <w:szCs w:val="24"/>
        </w:rPr>
        <w:t>n</w:t>
      </w:r>
      <w:r w:rsidR="0048538B" w:rsidRPr="00D91D25">
        <w:rPr>
          <w:rFonts w:ascii="Times New Roman" w:hAnsi="Times New Roman" w:cs="Times New Roman"/>
          <w:sz w:val="24"/>
          <w:szCs w:val="24"/>
        </w:rPr>
        <w:t xml:space="preserve">itrogen, </w:t>
      </w:r>
      <w:r w:rsidR="009E3B59" w:rsidRPr="00D91D25">
        <w:rPr>
          <w:rFonts w:ascii="Times New Roman" w:hAnsi="Times New Roman" w:cs="Times New Roman"/>
          <w:sz w:val="24"/>
          <w:szCs w:val="24"/>
        </w:rPr>
        <w:t>c</w:t>
      </w:r>
      <w:r w:rsidR="0048538B" w:rsidRPr="00D91D25">
        <w:rPr>
          <w:rFonts w:ascii="Times New Roman" w:hAnsi="Times New Roman" w:cs="Times New Roman"/>
          <w:sz w:val="24"/>
          <w:szCs w:val="24"/>
        </w:rPr>
        <w:t xml:space="preserve">arbon and </w:t>
      </w:r>
      <w:r w:rsidR="009E3B59" w:rsidRPr="00D91D25">
        <w:rPr>
          <w:rFonts w:ascii="Times New Roman" w:hAnsi="Times New Roman" w:cs="Times New Roman"/>
          <w:sz w:val="24"/>
          <w:szCs w:val="24"/>
        </w:rPr>
        <w:t>p</w:t>
      </w:r>
      <w:r w:rsidR="0048538B" w:rsidRPr="00D91D25">
        <w:rPr>
          <w:rFonts w:ascii="Times New Roman" w:hAnsi="Times New Roman" w:cs="Times New Roman"/>
          <w:sz w:val="24"/>
          <w:szCs w:val="24"/>
        </w:rPr>
        <w:t>hosphorous during the incubation time.</w:t>
      </w:r>
      <w:r w:rsidR="005737C1" w:rsidRPr="00D91D25">
        <w:rPr>
          <w:rFonts w:ascii="Times New Roman" w:hAnsi="Times New Roman" w:cs="Times New Roman"/>
          <w:sz w:val="24"/>
          <w:szCs w:val="24"/>
        </w:rPr>
        <w:t xml:space="preserve"> </w:t>
      </w:r>
      <w:r w:rsidR="005737C1" w:rsidRPr="00D91D25">
        <w:rPr>
          <w:rFonts w:ascii="Times New Roman" w:hAnsi="Times New Roman" w:cs="Times New Roman"/>
          <w:noProof/>
          <w:sz w:val="24"/>
          <w:szCs w:val="24"/>
        </w:rPr>
        <w:t>The shaded areas indicate the 95% confidence interval</w:t>
      </w:r>
      <w:r w:rsidR="005737C1" w:rsidRPr="00D91D25">
        <w:rPr>
          <w:rFonts w:ascii="Times New Roman" w:hAnsi="Times New Roman" w:cs="Times New Roman"/>
          <w:sz w:val="24"/>
          <w:szCs w:val="24"/>
        </w:rPr>
        <w:t xml:space="preserve">. </w:t>
      </w:r>
      <w:r w:rsidR="00046D20" w:rsidRPr="00D91D25">
        <w:rPr>
          <w:rFonts w:ascii="Times New Roman" w:hAnsi="Times New Roman" w:cs="Times New Roman"/>
          <w:sz w:val="24"/>
          <w:szCs w:val="24"/>
        </w:rPr>
        <w:t>Gray and green lines represent abiotic and biotic conditions, respectively.</w:t>
      </w:r>
    </w:p>
    <w:p w14:paraId="681FE402" w14:textId="2A7B0DF9" w:rsidR="006229C1" w:rsidRPr="00D91D25" w:rsidRDefault="006229C1" w:rsidP="003762E0">
      <w:pPr>
        <w:rPr>
          <w:rFonts w:ascii="Times New Roman" w:hAnsi="Times New Roman" w:cs="Times New Roman"/>
          <w:sz w:val="24"/>
          <w:szCs w:val="24"/>
        </w:rPr>
      </w:pPr>
    </w:p>
    <w:p w14:paraId="4DD3DCDA" w14:textId="3BB56D62" w:rsidR="006229C1" w:rsidRPr="00D91D25" w:rsidRDefault="006229C1" w:rsidP="00195A34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22F54" wp14:editId="3C91B3CD">
            <wp:extent cx="5844845" cy="3890120"/>
            <wp:effectExtent l="0" t="0" r="381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ED77D2A-6758-4CED-9ECC-FC6125944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ED77D2A-6758-4CED-9ECC-FC6125944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674" cy="39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8EAA" w14:textId="31A7EF25" w:rsidR="009E3B59" w:rsidRPr="00D91D25" w:rsidRDefault="009E3B59">
      <w:pPr>
        <w:rPr>
          <w:rFonts w:ascii="Times New Roman" w:hAnsi="Times New Roman" w:cs="Times New Roman"/>
          <w:b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D85C18" w14:textId="4DCF5DFB" w:rsidR="00BB15E9" w:rsidRPr="00D91D25" w:rsidRDefault="00BB15E9" w:rsidP="00E771F0">
      <w:pPr>
        <w:jc w:val="both"/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462F3" w:rsidRPr="00D91D25">
        <w:rPr>
          <w:rFonts w:ascii="Times New Roman" w:hAnsi="Times New Roman" w:cs="Times New Roman"/>
          <w:b/>
          <w:sz w:val="24"/>
          <w:szCs w:val="24"/>
        </w:rPr>
        <w:t>S4</w:t>
      </w:r>
      <w:r w:rsidRPr="00D91D25">
        <w:rPr>
          <w:rFonts w:ascii="Times New Roman" w:hAnsi="Times New Roman" w:cs="Times New Roman"/>
          <w:sz w:val="24"/>
          <w:szCs w:val="24"/>
        </w:rPr>
        <w:t>. Study area</w:t>
      </w:r>
      <w:r w:rsidR="00E771F0" w:rsidRPr="00D91D25">
        <w:rPr>
          <w:rFonts w:ascii="Times New Roman" w:hAnsi="Times New Roman" w:cs="Times New Roman"/>
          <w:sz w:val="24"/>
          <w:szCs w:val="24"/>
        </w:rPr>
        <w:t xml:space="preserve"> </w:t>
      </w:r>
      <w:r w:rsidR="00E771F0" w:rsidRPr="00D91D25">
        <w:rPr>
          <w:rFonts w:ascii="Times New Roman" w:hAnsi="Times New Roman" w:cs="Times New Roman"/>
          <w:sz w:val="20"/>
          <w:szCs w:val="20"/>
        </w:rPr>
        <w:t>(Figure modified fro</w:t>
      </w:r>
      <w:r w:rsidR="00E97872" w:rsidRPr="00D91D25">
        <w:rPr>
          <w:rFonts w:ascii="Times New Roman" w:hAnsi="Times New Roman" w:cs="Times New Roman"/>
          <w:sz w:val="20"/>
          <w:szCs w:val="20"/>
        </w:rPr>
        <w:t>m</w:t>
      </w:r>
      <w:r w:rsidR="00E771F0" w:rsidRPr="00D91D25">
        <w:rPr>
          <w:rFonts w:ascii="Times New Roman" w:hAnsi="Times New Roman" w:cs="Times New Roman"/>
          <w:sz w:val="20"/>
          <w:szCs w:val="20"/>
        </w:rPr>
        <w:t xml:space="preserve"> Castro-</w:t>
      </w:r>
      <w:r w:rsidR="00E97872" w:rsidRPr="00D91D25">
        <w:rPr>
          <w:rFonts w:ascii="Times New Roman" w:hAnsi="Times New Roman" w:cs="Times New Roman"/>
          <w:sz w:val="20"/>
          <w:szCs w:val="20"/>
        </w:rPr>
        <w:t>Jiménez</w:t>
      </w:r>
      <w:r w:rsidR="00E771F0" w:rsidRPr="00D91D25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="00E771F0" w:rsidRPr="00D91D25">
        <w:rPr>
          <w:rFonts w:ascii="Times New Roman" w:hAnsi="Times New Roman" w:cs="Times New Roman"/>
          <w:sz w:val="20"/>
          <w:szCs w:val="20"/>
        </w:rPr>
        <w:t>Ratola</w:t>
      </w:r>
      <w:proofErr w:type="spellEnd"/>
      <w:r w:rsidR="00E771F0" w:rsidRPr="00D91D25">
        <w:rPr>
          <w:rFonts w:ascii="Times New Roman" w:hAnsi="Times New Roman" w:cs="Times New Roman"/>
          <w:sz w:val="20"/>
          <w:szCs w:val="20"/>
        </w:rPr>
        <w:t xml:space="preserve">, Castro-Jiménez, J., </w:t>
      </w:r>
      <w:proofErr w:type="spellStart"/>
      <w:r w:rsidR="00E771F0" w:rsidRPr="00D91D25">
        <w:rPr>
          <w:rFonts w:ascii="Times New Roman" w:hAnsi="Times New Roman" w:cs="Times New Roman"/>
          <w:sz w:val="20"/>
          <w:szCs w:val="20"/>
        </w:rPr>
        <w:t>Ratola</w:t>
      </w:r>
      <w:proofErr w:type="spellEnd"/>
      <w:r w:rsidR="00E771F0" w:rsidRPr="00D91D25">
        <w:rPr>
          <w:rFonts w:ascii="Times New Roman" w:hAnsi="Times New Roman" w:cs="Times New Roman"/>
          <w:sz w:val="20"/>
          <w:szCs w:val="20"/>
        </w:rPr>
        <w:t xml:space="preserve">, N. Environ Sci </w:t>
      </w:r>
      <w:proofErr w:type="spellStart"/>
      <w:r w:rsidR="00E771F0" w:rsidRPr="00D91D25">
        <w:rPr>
          <w:rFonts w:ascii="Times New Roman" w:hAnsi="Times New Roman" w:cs="Times New Roman"/>
          <w:sz w:val="20"/>
          <w:szCs w:val="20"/>
        </w:rPr>
        <w:t>Pollut</w:t>
      </w:r>
      <w:proofErr w:type="spellEnd"/>
      <w:r w:rsidR="00E771F0" w:rsidRPr="00D91D25">
        <w:rPr>
          <w:rFonts w:ascii="Times New Roman" w:hAnsi="Times New Roman" w:cs="Times New Roman"/>
          <w:sz w:val="20"/>
          <w:szCs w:val="20"/>
        </w:rPr>
        <w:t xml:space="preserve"> Res 27, 11450–11457 (2020). </w:t>
      </w:r>
      <w:hyperlink r:id="rId11" w:history="1">
        <w:r w:rsidR="00E771F0" w:rsidRPr="00D91D25">
          <w:rPr>
            <w:rStyle w:val="Lienhypertexte"/>
            <w:rFonts w:ascii="Times New Roman" w:hAnsi="Times New Roman" w:cs="Times New Roman"/>
            <w:sz w:val="20"/>
            <w:szCs w:val="20"/>
          </w:rPr>
          <w:t>https://doi.org/10.1007/s11356-020-08069-9</w:t>
        </w:r>
      </w:hyperlink>
      <w:r w:rsidR="00E771F0" w:rsidRPr="00D91D25">
        <w:rPr>
          <w:rFonts w:ascii="Times New Roman" w:hAnsi="Times New Roman" w:cs="Times New Roman"/>
          <w:sz w:val="20"/>
          <w:szCs w:val="20"/>
        </w:rPr>
        <w:t>.</w:t>
      </w:r>
      <w:r w:rsidR="00E97872" w:rsidRPr="00D91D25">
        <w:rPr>
          <w:rFonts w:ascii="Times New Roman" w:hAnsi="Times New Roman" w:cs="Times New Roman"/>
          <w:sz w:val="20"/>
          <w:szCs w:val="20"/>
        </w:rPr>
        <w:t xml:space="preserve"> (</w:t>
      </w:r>
      <w:r w:rsidR="00E97872" w:rsidRPr="00D91D25">
        <w:rPr>
          <w:rFonts w:ascii="Times New Roman" w:hAnsi="Times New Roman" w:cs="Times New Roman"/>
          <w:i/>
          <w:sz w:val="20"/>
          <w:szCs w:val="20"/>
        </w:rPr>
        <w:t>Figure S1)</w:t>
      </w:r>
      <w:r w:rsidR="00E97872" w:rsidRPr="00D91D25">
        <w:rPr>
          <w:rFonts w:ascii="Times New Roman" w:hAnsi="Times New Roman" w:cs="Times New Roman"/>
          <w:sz w:val="20"/>
          <w:szCs w:val="20"/>
        </w:rPr>
        <w:t xml:space="preserve">. </w:t>
      </w:r>
      <w:r w:rsidR="00E771F0" w:rsidRPr="00D91D25">
        <w:rPr>
          <w:rFonts w:ascii="Times New Roman" w:hAnsi="Times New Roman" w:cs="Times New Roman"/>
          <w:sz w:val="20"/>
          <w:szCs w:val="20"/>
        </w:rPr>
        <w:t>The satellite image was obtained from Google Earth)</w:t>
      </w:r>
    </w:p>
    <w:p w14:paraId="29A495B8" w14:textId="77777777" w:rsidR="000D67F3" w:rsidRPr="00D91D25" w:rsidRDefault="000D67F3" w:rsidP="003762E0">
      <w:pPr>
        <w:rPr>
          <w:rFonts w:ascii="Times New Roman" w:hAnsi="Times New Roman" w:cs="Times New Roman"/>
          <w:sz w:val="24"/>
          <w:szCs w:val="24"/>
        </w:rPr>
      </w:pPr>
    </w:p>
    <w:p w14:paraId="115934E0" w14:textId="5C32962B" w:rsidR="00195A34" w:rsidRPr="00D91D25" w:rsidRDefault="000D67F3" w:rsidP="002B34AE">
      <w:pPr>
        <w:jc w:val="center"/>
        <w:rPr>
          <w:rFonts w:ascii="Times New Roman" w:hAnsi="Times New Roman" w:cs="Times New Roman"/>
          <w:sz w:val="24"/>
          <w:szCs w:val="24"/>
        </w:rPr>
      </w:pPr>
      <w:r w:rsidRPr="00D91D25">
        <w:rPr>
          <w:noProof/>
        </w:rPr>
        <w:drawing>
          <wp:inline distT="0" distB="0" distL="0" distR="0" wp14:anchorId="71034089" wp14:editId="7539D32B">
            <wp:extent cx="5632958" cy="48638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58" cy="48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5A46" w14:textId="3A5601B3" w:rsidR="00E771F0" w:rsidRPr="00D91D25" w:rsidRDefault="00E771F0" w:rsidP="003762E0">
      <w:pPr>
        <w:rPr>
          <w:rFonts w:ascii="Times New Roman" w:hAnsi="Times New Roman" w:cs="Times New Roman"/>
          <w:sz w:val="16"/>
          <w:szCs w:val="16"/>
        </w:rPr>
        <w:sectPr w:rsidR="00E771F0" w:rsidRPr="00D91D25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DB8F96F" w14:textId="7EFB0316" w:rsidR="00195A34" w:rsidRPr="00D91D25" w:rsidRDefault="00195A34" w:rsidP="003762E0">
      <w:pPr>
        <w:rPr>
          <w:rFonts w:ascii="Times New Roman" w:hAnsi="Times New Roman" w:cs="Times New Roman"/>
          <w:b/>
          <w:sz w:val="24"/>
          <w:szCs w:val="24"/>
        </w:rPr>
      </w:pPr>
    </w:p>
    <w:p w14:paraId="7CE6879D" w14:textId="77777777" w:rsidR="00195A34" w:rsidRPr="00D91D25" w:rsidRDefault="00195A34" w:rsidP="003762E0">
      <w:pPr>
        <w:rPr>
          <w:rFonts w:ascii="Times New Roman" w:hAnsi="Times New Roman" w:cs="Times New Roman"/>
          <w:b/>
          <w:sz w:val="24"/>
          <w:szCs w:val="24"/>
        </w:rPr>
      </w:pPr>
    </w:p>
    <w:p w14:paraId="1E46AD7F" w14:textId="4D43B2A0" w:rsidR="00BB15E9" w:rsidRPr="00D91D25" w:rsidRDefault="00BB15E9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t>Table S1</w:t>
      </w:r>
      <w:r w:rsidR="00296DE3" w:rsidRPr="00D91D25">
        <w:rPr>
          <w:rFonts w:ascii="Times New Roman" w:hAnsi="Times New Roman" w:cs="Times New Roman"/>
          <w:sz w:val="24"/>
          <w:szCs w:val="24"/>
        </w:rPr>
        <w:t>. Target OPEs and selected m/z values for the detection and quantification (Q1) in SIM mode</w:t>
      </w:r>
    </w:p>
    <w:p w14:paraId="392882FC" w14:textId="77777777" w:rsidR="00E82162" w:rsidRPr="00D91D25" w:rsidRDefault="00E82162" w:rsidP="003762E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2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480"/>
        <w:gridCol w:w="1440"/>
        <w:gridCol w:w="920"/>
        <w:gridCol w:w="1285"/>
        <w:gridCol w:w="820"/>
        <w:gridCol w:w="820"/>
        <w:gridCol w:w="840"/>
        <w:gridCol w:w="720"/>
      </w:tblGrid>
      <w:tr w:rsidR="00E82162" w:rsidRPr="00D91D25" w14:paraId="68307818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CDB2B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Compound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EF18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Acronym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956F7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 xml:space="preserve">CAS 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number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E2C9F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MW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6B652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Description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150B4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Q1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5F32E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Q2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31C9E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Q3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1A620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Q4</w:t>
            </w:r>
          </w:p>
        </w:tc>
      </w:tr>
      <w:tr w:rsidR="00E82162" w:rsidRPr="00D91D25" w14:paraId="0A31E9D7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C15B9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  <w:t xml:space="preserve">Tri-n-butyl-d27 phosphate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5A2E5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TBP-d27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10BD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61196-26-7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0D69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293.3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5DC0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73C6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5344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3611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1366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E82162" w:rsidRPr="00D91D25" w14:paraId="2C4E3C0E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4827F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Triphenyl-d15 phosphate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F0E1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TPhP-d15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D4F6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1173020-30-8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C906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341.2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C21F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0188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A19C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B071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BA82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180</w:t>
            </w:r>
          </w:p>
        </w:tc>
      </w:tr>
      <w:tr w:rsidR="00E82162" w:rsidRPr="00D91D25" w14:paraId="1A7023EB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2B82E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Tris(2-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chloroisopropyl)-</w:t>
            </w:r>
            <w:proofErr w:type="gram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d18-phosphate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40A76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TCPP-d18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333C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/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6EC0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344.1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AB1D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5A6B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9FFB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3062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F489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E82162" w:rsidRPr="00D91D25" w14:paraId="27FAF85C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EB327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Tris(1,3-dichloro-2-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propyl)-</w:t>
            </w:r>
            <w:proofErr w:type="gram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d15-phosphate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CBD5A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TDCP-d15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F61F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1447569-77-8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F4BA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442.9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7162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A662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DF40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6C4A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2D89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394</w:t>
            </w:r>
          </w:p>
        </w:tc>
      </w:tr>
      <w:tr w:rsidR="00E82162" w:rsidRPr="00D91D25" w14:paraId="1D6C6094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6B869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Tri-n-propyl-d21 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D8FE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TPrP-d21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753A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1219794-92-9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0543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245.0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B2D6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8979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C52E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36041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8F1A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199</w:t>
            </w:r>
          </w:p>
        </w:tc>
      </w:tr>
      <w:tr w:rsidR="00E82162" w:rsidRPr="00D91D25" w14:paraId="44156923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1C25D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Tris(2-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chloroethyl)-</w:t>
            </w:r>
            <w:proofErr w:type="gram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d12-phosphate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4A574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TCEP-d12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240E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1276500-47-0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124D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296.0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FA2E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A2EF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7D36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5059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3FAB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231</w:t>
            </w:r>
          </w:p>
        </w:tc>
      </w:tr>
      <w:tr w:rsidR="00E82162" w:rsidRPr="00D91D25" w14:paraId="4E863A1C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F41D4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Tri-iso-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butyl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D1AE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TiBP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D4B2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126-71-6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83AE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266.2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9A5A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51F2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833E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C8CA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D753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 </w:t>
            </w:r>
          </w:p>
        </w:tc>
      </w:tr>
      <w:tr w:rsidR="00E82162" w:rsidRPr="00D91D25" w14:paraId="220FD735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0256F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Tri-n-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butyl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8BDF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TnBP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C476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126-73-8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C2DB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266.2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34DA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7D18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DB5D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F5700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80A4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 </w:t>
            </w:r>
          </w:p>
        </w:tc>
      </w:tr>
      <w:tr w:rsidR="00E82162" w:rsidRPr="00D91D25" w14:paraId="6F7ABB32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BFDEAD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Tris-(2-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chloroethyl)phosphate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E653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TCEP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CFA8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115-96-8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475F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283.9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F86C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1B97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5B14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251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9F95F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9DB9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</w:tr>
      <w:tr w:rsidR="00E82162" w:rsidRPr="00D91D25" w14:paraId="4A691865" w14:textId="77777777" w:rsidTr="00032919">
        <w:trPr>
          <w:trHeight w:val="36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C70F6" w14:textId="272893D0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Tris- (1-chloro-2-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propyl)</w:t>
            </w:r>
            <w:r w:rsidR="002B34AE" w:rsidRPr="00D91D25">
              <w:rPr>
                <w:rFonts w:ascii="Times New Roman" w:eastAsia="Times New Roman" w:hAnsi="Times New Roman" w:cs="Times New Roman"/>
                <w:lang w:val="fr-FR" w:eastAsia="fr-FR"/>
              </w:rPr>
              <w:t>phosphate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367AB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TCPP- 1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D8C4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13674-84-5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C420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326.0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F1C5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F9FE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660D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D347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209A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277</w:t>
            </w:r>
          </w:p>
        </w:tc>
      </w:tr>
      <w:tr w:rsidR="00E82162" w:rsidRPr="00D91D25" w14:paraId="1E0CDB7D" w14:textId="77777777" w:rsidTr="00032919">
        <w:trPr>
          <w:trHeight w:val="36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9B488" w14:textId="62D301BE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Tris- (1-chloro-2-</w:t>
            </w:r>
            <w:proofErr w:type="gram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propyl)</w:t>
            </w:r>
            <w:r w:rsidR="002B34AE" w:rsidRPr="00D91D25">
              <w:rPr>
                <w:rFonts w:ascii="Times New Roman" w:eastAsia="Times New Roman" w:hAnsi="Times New Roman" w:cs="Times New Roman"/>
                <w:lang w:val="fr-FR" w:eastAsia="fr-FR"/>
              </w:rPr>
              <w:t>phosphate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F971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TCPP- 2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3B3A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13674-84-5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0024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326.0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369B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BF6E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C29A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87B44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CE1B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277</w:t>
            </w:r>
          </w:p>
        </w:tc>
      </w:tr>
      <w:tr w:rsidR="00E82162" w:rsidRPr="00D91D25" w14:paraId="0FD1BD68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D1D5A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Triphenyl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C08D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TPhP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B355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115-86-6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9DDE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326.1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414C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E195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F12E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4B17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7CBC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170</w:t>
            </w:r>
          </w:p>
        </w:tc>
      </w:tr>
      <w:tr w:rsidR="00E82162" w:rsidRPr="00D91D25" w14:paraId="4D95CF28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BFB18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 xml:space="preserve">2-Ethylhexyl 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diphenyl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phosphate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CD06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EHDPP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34BC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1241-94-7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F7EE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362.20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3C9F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8F4F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A331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250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7F71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362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FFEF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 </w:t>
            </w:r>
          </w:p>
        </w:tc>
      </w:tr>
      <w:tr w:rsidR="00E82162" w:rsidRPr="00D91D25" w14:paraId="1A3CFA13" w14:textId="77777777" w:rsidTr="00032919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3901A2" w14:textId="77777777" w:rsidR="00E82162" w:rsidRPr="00D91D25" w:rsidRDefault="00E82162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Tri(2-ethylhexyl) phosphate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005DF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TEHP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22D7A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78-42-2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B8F21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434.3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2C727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2F05D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00943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433D9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112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9F103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lang w:val="fr-FR" w:eastAsia="fr-FR"/>
              </w:rPr>
              <w:t> </w:t>
            </w:r>
          </w:p>
        </w:tc>
      </w:tr>
      <w:tr w:rsidR="00032919" w:rsidRPr="00D91D25" w14:paraId="4821A1A9" w14:textId="77777777" w:rsidTr="00032919">
        <w:trPr>
          <w:trHeight w:val="360"/>
        </w:trPr>
        <w:tc>
          <w:tcPr>
            <w:tcW w:w="122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C99CF" w14:textId="77777777" w:rsidR="00032919" w:rsidRPr="00D91D25" w:rsidRDefault="00032919" w:rsidP="002B3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GB" w:eastAsia="fr-FR"/>
              </w:rPr>
              <w:t xml:space="preserve">a </w:t>
            </w:r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TCPP isomers. A, S, and Y correspond to analyte, surrogate, and s</w:t>
            </w: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fr-FR"/>
              </w:rPr>
              <w:t>y</w:t>
            </w:r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FR"/>
              </w:rPr>
              <w:t>ringe standard (used to quantify both target OPEs and surrogates), respectively.</w:t>
            </w:r>
          </w:p>
          <w:p w14:paraId="57D5FEFA" w14:textId="47A3AE90" w:rsidR="00032919" w:rsidRPr="00D91D25" w:rsidRDefault="00032919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  <w:t> </w:t>
            </w:r>
          </w:p>
          <w:p w14:paraId="3CD6D336" w14:textId="1871910B" w:rsidR="00032919" w:rsidRPr="00D91D25" w:rsidRDefault="00032919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  <w:t> </w:t>
            </w:r>
          </w:p>
          <w:p w14:paraId="7A438793" w14:textId="0BB51442" w:rsidR="00032919" w:rsidRPr="00D91D25" w:rsidRDefault="00032919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  <w:t> </w:t>
            </w:r>
          </w:p>
          <w:p w14:paraId="262A8449" w14:textId="4BE3B92B" w:rsidR="00032919" w:rsidRPr="00D91D25" w:rsidRDefault="00032919" w:rsidP="00E82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en-GB" w:eastAsia="fr-FR"/>
              </w:rPr>
              <w:t> </w:t>
            </w:r>
          </w:p>
        </w:tc>
      </w:tr>
    </w:tbl>
    <w:p w14:paraId="1DF7F526" w14:textId="77777777" w:rsidR="00E82162" w:rsidRPr="00D91D25" w:rsidRDefault="00E82162" w:rsidP="003762E0">
      <w:pPr>
        <w:rPr>
          <w:rFonts w:ascii="Times New Roman" w:hAnsi="Times New Roman" w:cs="Times New Roman"/>
          <w:sz w:val="24"/>
          <w:szCs w:val="24"/>
        </w:rPr>
        <w:sectPr w:rsidR="00E82162" w:rsidRPr="00D91D25" w:rsidSect="00E8216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CE260F7" w14:textId="7F7B4260" w:rsidR="00B95430" w:rsidRPr="00D91D25" w:rsidRDefault="00B95430" w:rsidP="003762E0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E44ABC" w:rsidRPr="00D91D25">
        <w:rPr>
          <w:rFonts w:ascii="Times New Roman" w:hAnsi="Times New Roman" w:cs="Times New Roman"/>
          <w:b/>
          <w:sz w:val="24"/>
          <w:szCs w:val="24"/>
        </w:rPr>
        <w:t>2</w:t>
      </w:r>
      <w:r w:rsidRPr="00D91D25">
        <w:rPr>
          <w:rFonts w:ascii="Times New Roman" w:hAnsi="Times New Roman" w:cs="Times New Roman"/>
          <w:sz w:val="24"/>
          <w:szCs w:val="24"/>
        </w:rPr>
        <w:t>.</w:t>
      </w:r>
      <w:r w:rsidR="00E44ABC" w:rsidRPr="00D91D25">
        <w:rPr>
          <w:rFonts w:ascii="Times New Roman" w:hAnsi="Times New Roman" w:cs="Times New Roman"/>
          <w:sz w:val="24"/>
          <w:szCs w:val="24"/>
        </w:rPr>
        <w:t xml:space="preserve"> Surrogate recovery (%)</w:t>
      </w:r>
      <w:r w:rsidR="00E82162" w:rsidRPr="00D91D25">
        <w:rPr>
          <w:rFonts w:ascii="Times New Roman" w:hAnsi="Times New Roman" w:cs="Times New Roman"/>
          <w:sz w:val="24"/>
          <w:szCs w:val="24"/>
        </w:rPr>
        <w:t xml:space="preserve"> (n=39)</w:t>
      </w:r>
    </w:p>
    <w:p w14:paraId="36AE4720" w14:textId="77777777" w:rsidR="00E82162" w:rsidRPr="00D91D25" w:rsidRDefault="00E82162" w:rsidP="003762E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5"/>
        <w:gridCol w:w="1276"/>
        <w:gridCol w:w="1418"/>
      </w:tblGrid>
      <w:tr w:rsidR="00E82162" w:rsidRPr="00D91D25" w14:paraId="2FE569B7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3BFEF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Sample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ID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B1C7B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D27-TBP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486E5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D18-TCPP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BE8AF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D15-TDCP</w:t>
            </w:r>
          </w:p>
        </w:tc>
      </w:tr>
      <w:tr w:rsidR="00E82162" w:rsidRPr="00D91D25" w14:paraId="454A124A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5585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BBB2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101.6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8B3E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63.4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B20E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85.0</w:t>
            </w:r>
          </w:p>
        </w:tc>
      </w:tr>
      <w:tr w:rsidR="00E82162" w:rsidRPr="00D91D25" w14:paraId="2F196E71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C689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53C2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109.5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2639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67.1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3582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91.6</w:t>
            </w:r>
          </w:p>
        </w:tc>
      </w:tr>
      <w:tr w:rsidR="00E82162" w:rsidRPr="00D91D25" w14:paraId="674EDE04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EA73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1AB5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115.4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80C9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71.7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7D5B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93.6</w:t>
            </w:r>
          </w:p>
        </w:tc>
      </w:tr>
      <w:tr w:rsidR="00E82162" w:rsidRPr="00D91D25" w14:paraId="4363DDB2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8280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56A7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1443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65.8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30A0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89.8</w:t>
            </w:r>
          </w:p>
        </w:tc>
      </w:tr>
      <w:tr w:rsidR="00E82162" w:rsidRPr="00D91D25" w14:paraId="6C3AD2DB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CCFE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FB8E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96.9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4C79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AA22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81.3</w:t>
            </w:r>
          </w:p>
        </w:tc>
      </w:tr>
      <w:tr w:rsidR="00E82162" w:rsidRPr="00D91D25" w14:paraId="26E68D3F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819F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8DCB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110.2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7427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73.6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E037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93.6</w:t>
            </w:r>
          </w:p>
        </w:tc>
      </w:tr>
      <w:tr w:rsidR="00E82162" w:rsidRPr="00D91D25" w14:paraId="6A6F3935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56E2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F6D7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106.4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82B8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71.6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BA39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88.0</w:t>
            </w:r>
          </w:p>
        </w:tc>
      </w:tr>
      <w:tr w:rsidR="00E82162" w:rsidRPr="00D91D25" w14:paraId="23E9ED3D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29B4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C5B7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106.3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CFE0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72.5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A35A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86.5</w:t>
            </w:r>
          </w:p>
        </w:tc>
      </w:tr>
      <w:tr w:rsidR="00E82162" w:rsidRPr="00D91D25" w14:paraId="0F4AF0D8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F0A4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982A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64A7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79.2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36C3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87.8</w:t>
            </w:r>
          </w:p>
        </w:tc>
      </w:tr>
      <w:tr w:rsidR="00E82162" w:rsidRPr="00D91D25" w14:paraId="0AB38704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63BC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B5 (1)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FD3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E12D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71.9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5E4B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86.6</w:t>
            </w:r>
          </w:p>
        </w:tc>
      </w:tr>
      <w:tr w:rsidR="00E82162" w:rsidRPr="00D91D25" w14:paraId="3DD2B8EE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F4BB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B5 (2)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88C3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109.1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7E08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86.6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ED23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91.1</w:t>
            </w:r>
          </w:p>
        </w:tc>
      </w:tr>
      <w:tr w:rsidR="00E82162" w:rsidRPr="00D91D25" w14:paraId="303EA54D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D6A7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B5 (3)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A0F3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60BA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63.0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A676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80.9</w:t>
            </w:r>
          </w:p>
        </w:tc>
      </w:tr>
      <w:tr w:rsidR="00E82162" w:rsidRPr="00D91D25" w14:paraId="4753E7E8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8599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Ti-1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278F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110.7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72D5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72.3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3306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103.8</w:t>
            </w:r>
          </w:p>
        </w:tc>
      </w:tr>
      <w:tr w:rsidR="00E82162" w:rsidRPr="00D91D25" w14:paraId="263E8DE2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4940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Ti-2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0E90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97D4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89.8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6DED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119.0</w:t>
            </w:r>
          </w:p>
        </w:tc>
      </w:tr>
      <w:tr w:rsidR="00E82162" w:rsidRPr="00D91D25" w14:paraId="04DF4E3A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5D30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Ti-3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E32D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117.8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09CB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85.7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9376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141.5</w:t>
            </w:r>
          </w:p>
        </w:tc>
      </w:tr>
      <w:tr w:rsidR="00E82162" w:rsidRPr="00D91D25" w14:paraId="1A2B6F0D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8B87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A-T0-1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8E22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131.8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8CBD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93.9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17AA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124.9</w:t>
            </w:r>
          </w:p>
        </w:tc>
      </w:tr>
      <w:tr w:rsidR="00E82162" w:rsidRPr="00D91D25" w14:paraId="29905BC3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00E6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A-T0-2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5669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DEBF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74.0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29AF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116.4</w:t>
            </w:r>
          </w:p>
        </w:tc>
      </w:tr>
      <w:tr w:rsidR="00E82162" w:rsidRPr="00D91D25" w14:paraId="3E8D551F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D13B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A-T0-3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B39F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A84D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88.9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68E4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142.1</w:t>
            </w:r>
          </w:p>
        </w:tc>
      </w:tr>
      <w:tr w:rsidR="00E82162" w:rsidRPr="00D91D25" w14:paraId="079E8637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74E7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B-T0-1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B158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122.9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4FEF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86.9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6CC7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130.4</w:t>
            </w:r>
          </w:p>
        </w:tc>
      </w:tr>
      <w:tr w:rsidR="00E82162" w:rsidRPr="00D91D25" w14:paraId="39A0FDA6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F9A0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B-T0-2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6267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F589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92.4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7324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129.2</w:t>
            </w:r>
          </w:p>
        </w:tc>
      </w:tr>
      <w:tr w:rsidR="00E82162" w:rsidRPr="00D91D25" w14:paraId="5D2B7056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FAF0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B-T0-3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B9F8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109.6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4BA9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86.0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8038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114.6</w:t>
            </w:r>
          </w:p>
        </w:tc>
      </w:tr>
      <w:tr w:rsidR="00E82162" w:rsidRPr="00D91D25" w14:paraId="653E6268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1727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A-T1-1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186F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94.9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47B7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2539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104.6</w:t>
            </w:r>
          </w:p>
        </w:tc>
      </w:tr>
      <w:tr w:rsidR="00E82162" w:rsidRPr="00D91D25" w14:paraId="568D9229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22EB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A-T1-2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6CA6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95.3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03D9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64.7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7B81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104.5</w:t>
            </w:r>
          </w:p>
        </w:tc>
      </w:tr>
      <w:tr w:rsidR="00E82162" w:rsidRPr="00D91D25" w14:paraId="083A7D62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D000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A-T1-3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774F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99.3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F392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77.8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0EFC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108.7</w:t>
            </w:r>
          </w:p>
        </w:tc>
      </w:tr>
      <w:tr w:rsidR="00E82162" w:rsidRPr="00D91D25" w14:paraId="50EA28BA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8D55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B-T1-1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E5CE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104.5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ED70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82.7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BB13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121.2</w:t>
            </w:r>
          </w:p>
        </w:tc>
      </w:tr>
      <w:tr w:rsidR="00E82162" w:rsidRPr="00D91D25" w14:paraId="70C3E873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945A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B-T1-2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3037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8011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68.3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E6635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120.9</w:t>
            </w:r>
          </w:p>
        </w:tc>
      </w:tr>
      <w:tr w:rsidR="00E82162" w:rsidRPr="00D91D25" w14:paraId="3999743F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984E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B-T1-3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B846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92.2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2528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83.1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413D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107.3</w:t>
            </w:r>
          </w:p>
        </w:tc>
      </w:tr>
      <w:tr w:rsidR="00E82162" w:rsidRPr="00D91D25" w14:paraId="0EC449BE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D729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A-T2-1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3208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3513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74.2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FFFC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107.5</w:t>
            </w:r>
          </w:p>
        </w:tc>
      </w:tr>
      <w:tr w:rsidR="00E82162" w:rsidRPr="00D91D25" w14:paraId="418F5E38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DA65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A-T2-2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3007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4C8A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72.6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304E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94.5</w:t>
            </w:r>
          </w:p>
        </w:tc>
      </w:tr>
      <w:tr w:rsidR="00E82162" w:rsidRPr="00D91D25" w14:paraId="1345AC15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E579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A-T2-3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3467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36B2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73.5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2467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109.2</w:t>
            </w:r>
          </w:p>
        </w:tc>
      </w:tr>
      <w:tr w:rsidR="00E82162" w:rsidRPr="00D91D25" w14:paraId="7ABE61A5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7503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B-T2-1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DE6E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F6B4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69.3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27FD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108.1</w:t>
            </w:r>
          </w:p>
        </w:tc>
      </w:tr>
      <w:tr w:rsidR="00E82162" w:rsidRPr="00D91D25" w14:paraId="4823B72D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4E64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B-T2-2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3555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101.3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E985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73.1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72D5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121.9</w:t>
            </w:r>
          </w:p>
        </w:tc>
      </w:tr>
      <w:tr w:rsidR="00E82162" w:rsidRPr="00D91D25" w14:paraId="4C2ABB4B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71F4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B-T2-3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6B54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96.5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5A5F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70.3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C8C3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110.6</w:t>
            </w:r>
          </w:p>
        </w:tc>
      </w:tr>
      <w:tr w:rsidR="00E82162" w:rsidRPr="00D91D25" w14:paraId="19B2CBA8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00C6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A-T3-1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7C0C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106.0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C50F7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68.0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ADB1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94.8</w:t>
            </w:r>
          </w:p>
        </w:tc>
      </w:tr>
      <w:tr w:rsidR="00E82162" w:rsidRPr="00D91D25" w14:paraId="7275DF3E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BB38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A-T3-2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28D5E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111.0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634D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73.3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56F2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111.5</w:t>
            </w:r>
          </w:p>
        </w:tc>
      </w:tr>
      <w:tr w:rsidR="00E82162" w:rsidRPr="00D91D25" w14:paraId="66ED0E69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2309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A-T3-3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E7CB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111.2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2BE3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73.9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70524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93.2</w:t>
            </w:r>
          </w:p>
        </w:tc>
      </w:tr>
      <w:tr w:rsidR="00E82162" w:rsidRPr="00D91D25" w14:paraId="75B463B3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EC520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B-T3-1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D18D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105.0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FD7F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75.7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DC89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89.9</w:t>
            </w:r>
          </w:p>
        </w:tc>
      </w:tr>
      <w:tr w:rsidR="00E82162" w:rsidRPr="00D91D25" w14:paraId="4397EB7B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1C1F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B-T3-2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BD96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44.0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04419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31.7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13A56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51.6</w:t>
            </w:r>
          </w:p>
        </w:tc>
      </w:tr>
      <w:tr w:rsidR="00E82162" w:rsidRPr="00D91D25" w14:paraId="31A524FD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31994A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B-T3-3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D269ED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99.5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366BD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69.1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D4AAB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97.7</w:t>
            </w:r>
          </w:p>
        </w:tc>
      </w:tr>
      <w:tr w:rsidR="00E82162" w:rsidRPr="00D91D25" w14:paraId="2FF4EEC7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8CBD6" w14:textId="09CB38B4" w:rsidR="00E82162" w:rsidRPr="00D91D25" w:rsidRDefault="00F176AE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Mean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0A6F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105.0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2EE03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75.0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1A21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103.5</w:t>
            </w:r>
          </w:p>
        </w:tc>
      </w:tr>
      <w:tr w:rsidR="00E82162" w:rsidRPr="00D91D25" w14:paraId="4BC5ADD6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923A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8C16F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1B96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1BA51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18.3</w:t>
            </w:r>
          </w:p>
        </w:tc>
      </w:tr>
      <w:tr w:rsidR="00E82162" w:rsidRPr="00D91D25" w14:paraId="0DF092AE" w14:textId="77777777" w:rsidTr="00E82162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AAC09B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Median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AC00A8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105.8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A1FABC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73.3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1CBFA2" w14:textId="77777777" w:rsidR="00E82162" w:rsidRPr="00D91D25" w:rsidRDefault="00E82162" w:rsidP="00E82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104.5</w:t>
            </w:r>
          </w:p>
        </w:tc>
      </w:tr>
    </w:tbl>
    <w:p w14:paraId="257C9E8F" w14:textId="4C846B4D" w:rsidR="00B95430" w:rsidRPr="00D91D25" w:rsidRDefault="00B95430" w:rsidP="00E44A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73728E" w14:textId="2AFE813C" w:rsidR="00516E23" w:rsidRPr="00D91D25" w:rsidRDefault="00516E23" w:rsidP="00E44A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B0B7DD" w14:textId="168A3D54" w:rsidR="00516E23" w:rsidRPr="00D91D25" w:rsidRDefault="00516E23" w:rsidP="00E44A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39B09B" w14:textId="0759613A" w:rsidR="00516E23" w:rsidRPr="00D91D25" w:rsidRDefault="00516E23" w:rsidP="00516E23">
      <w:pPr>
        <w:rPr>
          <w:rFonts w:ascii="Times New Roman" w:hAnsi="Times New Roman" w:cs="Times New Roman"/>
          <w:sz w:val="24"/>
          <w:szCs w:val="24"/>
        </w:rPr>
      </w:pPr>
      <w:r w:rsidRPr="00D91D25">
        <w:rPr>
          <w:rFonts w:ascii="Times New Roman" w:hAnsi="Times New Roman" w:cs="Times New Roman"/>
          <w:b/>
          <w:sz w:val="24"/>
          <w:szCs w:val="24"/>
        </w:rPr>
        <w:t>Table S</w:t>
      </w:r>
      <w:r w:rsidR="006D42C1" w:rsidRPr="00D91D25">
        <w:rPr>
          <w:rFonts w:ascii="Times New Roman" w:hAnsi="Times New Roman" w:cs="Times New Roman"/>
          <w:b/>
          <w:sz w:val="24"/>
          <w:szCs w:val="24"/>
        </w:rPr>
        <w:t>3</w:t>
      </w:r>
      <w:r w:rsidRPr="00D91D25">
        <w:rPr>
          <w:rFonts w:ascii="Times New Roman" w:hAnsi="Times New Roman" w:cs="Times New Roman"/>
          <w:sz w:val="24"/>
          <w:szCs w:val="24"/>
        </w:rPr>
        <w:t xml:space="preserve">. </w:t>
      </w:r>
      <w:r w:rsidR="008E5E3A" w:rsidRPr="00D91D25">
        <w:rPr>
          <w:rFonts w:ascii="Times New Roman" w:hAnsi="Times New Roman" w:cs="Times New Roman"/>
          <w:sz w:val="24"/>
          <w:szCs w:val="24"/>
        </w:rPr>
        <w:t>OPE amounts (ng) detected in blanks (n=11)</w:t>
      </w:r>
      <w:r w:rsidRPr="00D91D25">
        <w:rPr>
          <w:rFonts w:ascii="Times New Roman" w:hAnsi="Times New Roman" w:cs="Times New Roman"/>
          <w:sz w:val="24"/>
          <w:szCs w:val="24"/>
        </w:rPr>
        <w:t xml:space="preserve"> and </w:t>
      </w:r>
      <w:r w:rsidR="008E5E3A" w:rsidRPr="00D91D25">
        <w:rPr>
          <w:rFonts w:ascii="Times New Roman" w:hAnsi="Times New Roman" w:cs="Times New Roman"/>
          <w:sz w:val="24"/>
          <w:szCs w:val="24"/>
        </w:rPr>
        <w:t xml:space="preserve">estimated </w:t>
      </w:r>
      <w:r w:rsidRPr="00D91D25">
        <w:rPr>
          <w:rFonts w:ascii="Times New Roman" w:hAnsi="Times New Roman" w:cs="Times New Roman"/>
          <w:sz w:val="24"/>
          <w:szCs w:val="24"/>
        </w:rPr>
        <w:t>instrumental limits of quantification (LOQ)</w:t>
      </w:r>
    </w:p>
    <w:p w14:paraId="678DB6E4" w14:textId="77777777" w:rsidR="00516E23" w:rsidRPr="00D91D25" w:rsidRDefault="00516E23" w:rsidP="00516E23">
      <w:pPr>
        <w:rPr>
          <w:rFonts w:ascii="Times New Roman" w:hAnsi="Times New Roman" w:cs="Times New Roman"/>
        </w:rPr>
      </w:pPr>
    </w:p>
    <w:tbl>
      <w:tblPr>
        <w:tblW w:w="9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96"/>
        <w:gridCol w:w="1037"/>
        <w:gridCol w:w="1037"/>
        <w:gridCol w:w="1037"/>
        <w:gridCol w:w="1037"/>
        <w:gridCol w:w="1037"/>
        <w:gridCol w:w="1044"/>
      </w:tblGrid>
      <w:tr w:rsidR="00894653" w:rsidRPr="00D91D25" w14:paraId="142DFEBE" w14:textId="77777777" w:rsidTr="00894653">
        <w:trPr>
          <w:trHeight w:val="373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A3E10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Compound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FC8004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TiBP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C7F55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TnBP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1AF26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TCEP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D31CC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TCPPs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05098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TPhP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4BD2E4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EHDPP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E653E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TEHP</w:t>
            </w:r>
          </w:p>
        </w:tc>
      </w:tr>
      <w:tr w:rsidR="00894653" w:rsidRPr="00D91D25" w14:paraId="7FE50A2E" w14:textId="77777777" w:rsidTr="00894653">
        <w:trPr>
          <w:trHeight w:val="289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92847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LOQ (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ng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)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F14B2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DC392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0.002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88A8C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BF31C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E4AF0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0.005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1C5BF8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0.005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00EF3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0.01</w:t>
            </w:r>
          </w:p>
        </w:tc>
      </w:tr>
      <w:tr w:rsidR="00894653" w:rsidRPr="00D91D25" w14:paraId="3881A1CF" w14:textId="77777777" w:rsidTr="00894653">
        <w:trPr>
          <w:trHeight w:val="313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C48FA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Sample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ID</w:t>
            </w:r>
          </w:p>
        </w:tc>
        <w:tc>
          <w:tcPr>
            <w:tcW w:w="752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C8E18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Amount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in 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blanks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(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ng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)</w:t>
            </w:r>
          </w:p>
        </w:tc>
      </w:tr>
      <w:tr w:rsidR="00894653" w:rsidRPr="00D91D25" w14:paraId="356E7B4B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955E4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(1)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107E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947B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0272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19.57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B7C9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42.63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813F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1988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2.69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66C8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</w:tr>
      <w:tr w:rsidR="00894653" w:rsidRPr="00D91D25" w14:paraId="022E181D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CB69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(2)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5066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0.82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4B2C8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B701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21.32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6BB4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41.46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B65B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AE06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0642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</w:tr>
      <w:tr w:rsidR="00894653" w:rsidRPr="00D91D25" w14:paraId="3F18E9A5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FC70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B2 (3)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27398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0.80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94CD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3.24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6681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23.75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32D5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41.77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F424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EE8F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2.68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D6FD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0.14</w:t>
            </w:r>
          </w:p>
        </w:tc>
      </w:tr>
      <w:tr w:rsidR="00894653" w:rsidRPr="00D91D25" w14:paraId="29298843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824B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(1)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4C4F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0.93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5EF3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6A12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22.49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1AB1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38.23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D5B3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1EA6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9867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0.15</w:t>
            </w:r>
          </w:p>
        </w:tc>
      </w:tr>
      <w:tr w:rsidR="00894653" w:rsidRPr="00D91D25" w14:paraId="5CB7ACA6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D28D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(2)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38F6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0.83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2169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3.14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9C8C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21.04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58EC1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39.53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65E7B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88FD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2CB8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0.20</w:t>
            </w:r>
          </w:p>
        </w:tc>
      </w:tr>
      <w:tr w:rsidR="00894653" w:rsidRPr="00D91D25" w14:paraId="124DB565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740A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B3 (3)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7690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4499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3.78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90EB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22.54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62D9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42.74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ED82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2.67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7777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F9AA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0.97</w:t>
            </w:r>
          </w:p>
        </w:tc>
      </w:tr>
      <w:tr w:rsidR="00894653" w:rsidRPr="00D91D25" w14:paraId="3D82DDC5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48F4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(1)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A4BD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D8E1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3.19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1E22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22.92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DB00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15.07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80AA4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CEB3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8EC0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0.15</w:t>
            </w:r>
          </w:p>
        </w:tc>
      </w:tr>
      <w:tr w:rsidR="00894653" w:rsidRPr="00D91D25" w14:paraId="22D71D2C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2AE9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(2)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204B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0.41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BE37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3.17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1C67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22.80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7773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25.42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5FA0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E5836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DA4C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0.16</w:t>
            </w:r>
          </w:p>
        </w:tc>
      </w:tr>
      <w:tr w:rsidR="00894653" w:rsidRPr="00D91D25" w14:paraId="02CADCBE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6DA6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B4 (3)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49A5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0.62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5128E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3.30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A51E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22.50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5B32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19.08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7F3D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2F3F8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2.76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6620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0.19</w:t>
            </w:r>
          </w:p>
        </w:tc>
      </w:tr>
      <w:tr w:rsidR="00894653" w:rsidRPr="00D91D25" w14:paraId="2E264409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31BB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B5 (1)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B529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0.46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D29A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4A71E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23.61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BF88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9.80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90EB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2.01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6F9A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3.07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4F7E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proofErr w:type="gramStart"/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n.d</w:t>
            </w:r>
            <w:proofErr w:type="spellEnd"/>
            <w:proofErr w:type="gramEnd"/>
          </w:p>
        </w:tc>
      </w:tr>
      <w:tr w:rsidR="00894653" w:rsidRPr="00D91D25" w14:paraId="29C48ABF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0CEA2F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808080"/>
                <w:lang w:val="fr-FR" w:eastAsia="fr-FR"/>
              </w:rPr>
              <w:t>B5 (3)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80C98B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0.68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C0A36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3.54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48777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20.87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BBEB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10.16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6F311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2.01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BB205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3.18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D3788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0.21</w:t>
            </w:r>
          </w:p>
        </w:tc>
      </w:tr>
      <w:tr w:rsidR="00894653" w:rsidRPr="00D91D25" w14:paraId="2A5DBDEF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B8CD6" w14:textId="76C8A9B7" w:rsidR="00894653" w:rsidRPr="00D91D25" w:rsidRDefault="00F176AE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Mean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6EA9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0.73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1D48E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3.36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42C9E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22.13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08BD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29.63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21DF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2.04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43233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2.85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67B1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0.27</w:t>
            </w:r>
          </w:p>
        </w:tc>
      </w:tr>
      <w:tr w:rsidR="00894653" w:rsidRPr="00D91D25" w14:paraId="71C993AE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C4EB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SD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4BAF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57291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9008A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1.28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67C22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13.83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50190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9C9A8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9EB6D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0.28</w:t>
            </w:r>
          </w:p>
        </w:tc>
      </w:tr>
      <w:tr w:rsidR="00894653" w:rsidRPr="00D91D25" w14:paraId="1B0B0A63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33674E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Median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0F0729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0.80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9271F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3.27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2B8BF6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22.50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A55E25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38.23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197BFE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1.97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B6B537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2.73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52AEDC" w14:textId="77777777" w:rsidR="00894653" w:rsidRPr="00D91D25" w:rsidRDefault="00894653" w:rsidP="0089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0.17</w:t>
            </w:r>
          </w:p>
        </w:tc>
      </w:tr>
      <w:tr w:rsidR="00894653" w:rsidRPr="00894653" w14:paraId="760C8A44" w14:textId="77777777" w:rsidTr="00894653">
        <w:trPr>
          <w:trHeight w:val="25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A30FD" w14:textId="740BF4C8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n.d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. = not </w:t>
            </w:r>
            <w:proofErr w:type="spellStart"/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detected</w:t>
            </w:r>
            <w:proofErr w:type="spellEnd"/>
            <w:r w:rsidRPr="00D9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.</w:t>
            </w:r>
            <w:bookmarkStart w:id="1" w:name="_GoBack"/>
            <w:bookmarkEnd w:id="1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61627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CB181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28BD0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A7E69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03F71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E757E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E3963" w14:textId="77777777" w:rsidR="00894653" w:rsidRPr="00894653" w:rsidRDefault="00894653" w:rsidP="00894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89465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</w:tbl>
    <w:p w14:paraId="0A15AA7A" w14:textId="267FC32B" w:rsidR="00516E23" w:rsidRPr="00894653" w:rsidRDefault="00516E23" w:rsidP="00E44ABC">
      <w:pPr>
        <w:jc w:val="center"/>
        <w:rPr>
          <w:rFonts w:ascii="Times New Roman" w:hAnsi="Times New Roman" w:cs="Times New Roman"/>
        </w:rPr>
      </w:pPr>
    </w:p>
    <w:sectPr w:rsidR="00516E23" w:rsidRPr="00894653" w:rsidSect="00E82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00457" w14:textId="77777777" w:rsidR="00A84ACE" w:rsidRDefault="00A84ACE" w:rsidP="003C2246">
      <w:pPr>
        <w:spacing w:after="0" w:line="240" w:lineRule="auto"/>
      </w:pPr>
      <w:r>
        <w:separator/>
      </w:r>
    </w:p>
  </w:endnote>
  <w:endnote w:type="continuationSeparator" w:id="0">
    <w:p w14:paraId="429BF316" w14:textId="77777777" w:rsidR="00A84ACE" w:rsidRDefault="00A84ACE" w:rsidP="003C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0397518"/>
      <w:docPartObj>
        <w:docPartGallery w:val="Page Numbers (Bottom of Page)"/>
        <w:docPartUnique/>
      </w:docPartObj>
    </w:sdtPr>
    <w:sdtEndPr/>
    <w:sdtContent>
      <w:p w14:paraId="0D34AC0D" w14:textId="32D77F63" w:rsidR="00E771F0" w:rsidRDefault="00E771F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4E07892" w14:textId="77777777" w:rsidR="00E771F0" w:rsidRDefault="00E771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B1BA0" w14:textId="77777777" w:rsidR="00A84ACE" w:rsidRDefault="00A84ACE" w:rsidP="003C2246">
      <w:pPr>
        <w:spacing w:after="0" w:line="240" w:lineRule="auto"/>
      </w:pPr>
      <w:r>
        <w:separator/>
      </w:r>
    </w:p>
  </w:footnote>
  <w:footnote w:type="continuationSeparator" w:id="0">
    <w:p w14:paraId="6245EB68" w14:textId="77777777" w:rsidR="00A84ACE" w:rsidRDefault="00A84ACE" w:rsidP="003C2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19"/>
    <w:rsid w:val="00025278"/>
    <w:rsid w:val="00032919"/>
    <w:rsid w:val="00036F25"/>
    <w:rsid w:val="00046D20"/>
    <w:rsid w:val="000C314C"/>
    <w:rsid w:val="000D67F3"/>
    <w:rsid w:val="00144B56"/>
    <w:rsid w:val="00147DA5"/>
    <w:rsid w:val="00195A34"/>
    <w:rsid w:val="00240919"/>
    <w:rsid w:val="00266B17"/>
    <w:rsid w:val="00296DE3"/>
    <w:rsid w:val="002A6E9D"/>
    <w:rsid w:val="002B34AE"/>
    <w:rsid w:val="00310704"/>
    <w:rsid w:val="003762E0"/>
    <w:rsid w:val="00396BE1"/>
    <w:rsid w:val="003C2246"/>
    <w:rsid w:val="00441626"/>
    <w:rsid w:val="004462F3"/>
    <w:rsid w:val="00483C44"/>
    <w:rsid w:val="0048538B"/>
    <w:rsid w:val="0049623D"/>
    <w:rsid w:val="00516E23"/>
    <w:rsid w:val="005312BF"/>
    <w:rsid w:val="005737C1"/>
    <w:rsid w:val="006229C1"/>
    <w:rsid w:val="006576A8"/>
    <w:rsid w:val="0067733D"/>
    <w:rsid w:val="006D42C1"/>
    <w:rsid w:val="006D6340"/>
    <w:rsid w:val="007B7B57"/>
    <w:rsid w:val="00845A70"/>
    <w:rsid w:val="00894653"/>
    <w:rsid w:val="008D3BBD"/>
    <w:rsid w:val="008E5E3A"/>
    <w:rsid w:val="008F3E90"/>
    <w:rsid w:val="009E3B59"/>
    <w:rsid w:val="00A84ACE"/>
    <w:rsid w:val="00AC5D20"/>
    <w:rsid w:val="00AD64C1"/>
    <w:rsid w:val="00AD68BF"/>
    <w:rsid w:val="00B94C03"/>
    <w:rsid w:val="00B95430"/>
    <w:rsid w:val="00BB15E9"/>
    <w:rsid w:val="00C866AD"/>
    <w:rsid w:val="00CB0884"/>
    <w:rsid w:val="00D91D25"/>
    <w:rsid w:val="00E42AA7"/>
    <w:rsid w:val="00E44ABC"/>
    <w:rsid w:val="00E771F0"/>
    <w:rsid w:val="00E82162"/>
    <w:rsid w:val="00E8541A"/>
    <w:rsid w:val="00E920BA"/>
    <w:rsid w:val="00E97872"/>
    <w:rsid w:val="00EA7B9A"/>
    <w:rsid w:val="00F176AE"/>
    <w:rsid w:val="00F22128"/>
    <w:rsid w:val="00FA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5157"/>
  <w15:chartTrackingRefBased/>
  <w15:docId w15:val="{6ABDE822-118A-48DE-8915-46D000E6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62E0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62E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762E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6576A8"/>
    <w:pPr>
      <w:spacing w:after="0" w:line="240" w:lineRule="auto"/>
    </w:pPr>
    <w:rPr>
      <w:lang w:val="en-US"/>
    </w:rPr>
  </w:style>
  <w:style w:type="paragraph" w:styleId="En-tte">
    <w:name w:val="header"/>
    <w:basedOn w:val="Normal"/>
    <w:link w:val="En-tteCar"/>
    <w:uiPriority w:val="99"/>
    <w:unhideWhenUsed/>
    <w:rsid w:val="003C2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2246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3C2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224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vier.Castro.Jimenez@ifremer.fr" TargetMode="External"/><Relationship Id="rId11" Type="http://schemas.openxmlformats.org/officeDocument/2006/relationships/hyperlink" Target="https://doi.org/10.1007/s11356-020-08069-9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866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CASTRO JIMENEZ, Ifremer Nantes PDG-RBE-BE-LBCO</dc:creator>
  <cp:keywords/>
  <dc:description/>
  <cp:lastModifiedBy>Javier.Castro.Jimenez</cp:lastModifiedBy>
  <cp:revision>16</cp:revision>
  <dcterms:created xsi:type="dcterms:W3CDTF">2022-06-13T06:57:00Z</dcterms:created>
  <dcterms:modified xsi:type="dcterms:W3CDTF">2022-11-14T15:52:00Z</dcterms:modified>
</cp:coreProperties>
</file>