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F8E6" w14:textId="0C6836F5" w:rsidR="00D9303B" w:rsidRPr="00D31486" w:rsidRDefault="00EE230C" w:rsidP="00D9303B">
      <w:pPr>
        <w:rPr>
          <w:rFonts w:ascii="Times New Roman" w:hAnsi="Times New Roman" w:cs="Times New Roman"/>
          <w:lang w:val="en-GB"/>
        </w:rPr>
      </w:pPr>
      <w:r>
        <w:rPr>
          <w:rFonts w:ascii="Times New Roman" w:hAnsi="Times New Roman" w:cs="Times New Roman"/>
          <w:b/>
          <w:lang w:val="en-GB"/>
        </w:rPr>
        <w:t xml:space="preserve">Supplementary material </w:t>
      </w:r>
      <w:proofErr w:type="gramStart"/>
      <w:r>
        <w:rPr>
          <w:rFonts w:ascii="Times New Roman" w:hAnsi="Times New Roman" w:cs="Times New Roman"/>
          <w:b/>
          <w:lang w:val="en-GB"/>
        </w:rPr>
        <w:t>for :</w:t>
      </w:r>
      <w:proofErr w:type="gramEnd"/>
      <w:r>
        <w:rPr>
          <w:rFonts w:ascii="Times New Roman" w:hAnsi="Times New Roman" w:cs="Times New Roman"/>
          <w:b/>
          <w:lang w:val="en-GB"/>
        </w:rPr>
        <w:t xml:space="preserve"> </w:t>
      </w:r>
      <w:r w:rsidR="00D9303B" w:rsidRPr="00906CA2">
        <w:rPr>
          <w:rFonts w:ascii="Times New Roman" w:hAnsi="Times New Roman" w:cs="Times New Roman"/>
          <w:b/>
          <w:lang w:val="en-GB"/>
        </w:rPr>
        <w:t xml:space="preserve">Functional redundancy dampens </w:t>
      </w:r>
      <w:r w:rsidR="00455C8C" w:rsidRPr="00455C8C">
        <w:rPr>
          <w:rFonts w:ascii="Times New Roman" w:hAnsi="Times New Roman" w:cs="Times New Roman"/>
          <w:b/>
          <w:color w:val="000000" w:themeColor="text1"/>
          <w:lang w:val="en-GB"/>
        </w:rPr>
        <w:t>precipitation</w:t>
      </w:r>
      <w:r w:rsidR="00D9303B" w:rsidRPr="00455C8C">
        <w:rPr>
          <w:rFonts w:ascii="Times New Roman" w:hAnsi="Times New Roman" w:cs="Times New Roman"/>
          <w:b/>
          <w:color w:val="000000" w:themeColor="text1"/>
          <w:lang w:val="en-GB"/>
        </w:rPr>
        <w:t xml:space="preserve"> </w:t>
      </w:r>
      <w:r w:rsidR="00D9303B" w:rsidRPr="00906CA2">
        <w:rPr>
          <w:rFonts w:ascii="Times New Roman" w:hAnsi="Times New Roman" w:cs="Times New Roman"/>
          <w:b/>
          <w:lang w:val="en-GB"/>
        </w:rPr>
        <w:t xml:space="preserve">change impacts on species-rich </w:t>
      </w:r>
      <w:r w:rsidR="00D9303B">
        <w:rPr>
          <w:rFonts w:ascii="Times New Roman" w:hAnsi="Times New Roman" w:cs="Times New Roman"/>
          <w:b/>
          <w:lang w:val="en-GB"/>
        </w:rPr>
        <w:t xml:space="preserve">invertebrate </w:t>
      </w:r>
      <w:r w:rsidR="00D9303B" w:rsidRPr="00906CA2">
        <w:rPr>
          <w:rFonts w:ascii="Times New Roman" w:hAnsi="Times New Roman" w:cs="Times New Roman"/>
          <w:b/>
          <w:lang w:val="en-GB"/>
        </w:rPr>
        <w:t>communities across the Neotropics</w:t>
      </w:r>
    </w:p>
    <w:p w14:paraId="264167E6" w14:textId="77777777" w:rsidR="00D9303B" w:rsidRDefault="00D9303B" w:rsidP="00D9303B">
      <w:pPr>
        <w:rPr>
          <w:rFonts w:ascii="Times New Roman" w:hAnsi="Times New Roman" w:cs="Times New Roman"/>
          <w:b/>
          <w:lang w:val="en-GB"/>
        </w:rPr>
      </w:pPr>
    </w:p>
    <w:p w14:paraId="0813EE85" w14:textId="2F203B0C" w:rsidR="00D9303B" w:rsidRPr="00E108FE" w:rsidRDefault="00D9303B">
      <w:pPr>
        <w:rPr>
          <w:lang w:val="en-GB"/>
        </w:rPr>
      </w:pPr>
    </w:p>
    <w:p w14:paraId="24024FD3" w14:textId="77777777" w:rsidR="00FF4CF5" w:rsidRDefault="00FF4CF5" w:rsidP="00FF4CF5">
      <w:pPr>
        <w:rPr>
          <w:rFonts w:ascii="Times New Roman" w:hAnsi="Times New Roman" w:cs="Times New Roman"/>
          <w:b/>
          <w:lang w:val="en-GB"/>
        </w:rPr>
      </w:pPr>
      <w:r>
        <w:rPr>
          <w:rFonts w:ascii="Times New Roman" w:hAnsi="Times New Roman" w:cs="Times New Roman"/>
          <w:b/>
          <w:lang w:val="en-GB"/>
        </w:rPr>
        <w:t>This PDF file includes:</w:t>
      </w:r>
    </w:p>
    <w:p w14:paraId="07BD250D" w14:textId="6523021E" w:rsidR="00FF4CF5" w:rsidRDefault="00FF4CF5" w:rsidP="00FF4CF5">
      <w:pPr>
        <w:rPr>
          <w:rFonts w:ascii="Times New Roman" w:hAnsi="Times New Roman" w:cs="Times New Roman"/>
          <w:b/>
          <w:lang w:val="en-GB"/>
        </w:rPr>
      </w:pPr>
      <w:r>
        <w:rPr>
          <w:rFonts w:ascii="Times New Roman" w:hAnsi="Times New Roman" w:cs="Times New Roman"/>
          <w:b/>
          <w:lang w:val="en-GB"/>
        </w:rPr>
        <w:t>Table S1</w:t>
      </w:r>
    </w:p>
    <w:p w14:paraId="0B151870" w14:textId="49002CF2" w:rsidR="00CF1ECB" w:rsidRDefault="00CF1ECB" w:rsidP="00FF4CF5">
      <w:pPr>
        <w:rPr>
          <w:rFonts w:ascii="Times New Roman" w:hAnsi="Times New Roman" w:cs="Times New Roman"/>
          <w:b/>
          <w:lang w:val="en-GB"/>
        </w:rPr>
      </w:pPr>
      <w:r>
        <w:rPr>
          <w:rFonts w:ascii="Times New Roman" w:hAnsi="Times New Roman" w:cs="Times New Roman"/>
          <w:b/>
          <w:lang w:val="en-GB"/>
        </w:rPr>
        <w:t>Table S2</w:t>
      </w:r>
    </w:p>
    <w:p w14:paraId="7E431D90" w14:textId="7305F805" w:rsidR="00FF4CF5" w:rsidRDefault="00FF4CF5" w:rsidP="00FF4CF5">
      <w:pPr>
        <w:rPr>
          <w:rFonts w:ascii="Times New Roman" w:hAnsi="Times New Roman" w:cs="Times New Roman"/>
          <w:b/>
          <w:lang w:val="en-GB"/>
        </w:rPr>
      </w:pPr>
      <w:r>
        <w:rPr>
          <w:rFonts w:ascii="Times New Roman" w:hAnsi="Times New Roman" w:cs="Times New Roman"/>
          <w:b/>
          <w:lang w:val="en-GB"/>
        </w:rPr>
        <w:t>Figure S1</w:t>
      </w:r>
    </w:p>
    <w:p w14:paraId="4BC92AC5" w14:textId="22690783" w:rsidR="00BE6DB7" w:rsidRPr="00FB308B" w:rsidRDefault="00BE6DB7">
      <w:pPr>
        <w:rPr>
          <w:lang w:val="en-US"/>
        </w:rPr>
      </w:pPr>
      <w:r w:rsidRPr="00FB308B">
        <w:rPr>
          <w:lang w:val="en-US"/>
        </w:rPr>
        <w:br w:type="page"/>
      </w:r>
    </w:p>
    <w:p w14:paraId="52ADACE4" w14:textId="73C2D519" w:rsidR="003406FF" w:rsidRPr="00D77BCF" w:rsidRDefault="003406FF" w:rsidP="003406FF">
      <w:pPr>
        <w:rPr>
          <w:rFonts w:ascii="Times New Roman" w:hAnsi="Times New Roman" w:cs="Times New Roman"/>
          <w:lang w:val="en-US"/>
        </w:rPr>
      </w:pPr>
      <w:r w:rsidRPr="00D31486">
        <w:rPr>
          <w:rFonts w:ascii="Times New Roman" w:hAnsi="Times New Roman" w:cs="Times New Roman"/>
          <w:lang w:val="en-US"/>
        </w:rPr>
        <w:lastRenderedPageBreak/>
        <w:t xml:space="preserve">Table </w:t>
      </w:r>
      <w:r>
        <w:rPr>
          <w:rFonts w:ascii="Times New Roman" w:hAnsi="Times New Roman" w:cs="Times New Roman"/>
          <w:lang w:val="en-US"/>
        </w:rPr>
        <w:t>S1</w:t>
      </w:r>
      <w:r w:rsidRPr="00D31486">
        <w:rPr>
          <w:rFonts w:ascii="Times New Roman" w:hAnsi="Times New Roman" w:cs="Times New Roman"/>
          <w:lang w:val="en-US"/>
        </w:rPr>
        <w:t>. Functional traits under consideration and their modalities</w:t>
      </w:r>
      <w:r>
        <w:rPr>
          <w:rFonts w:ascii="Times New Roman" w:hAnsi="Times New Roman" w:cs="Times New Roman"/>
          <w:lang w:val="en-US"/>
        </w:rPr>
        <w:t xml:space="preserve">, and proposed interpretations in the context of precipitation change (after </w:t>
      </w:r>
      <w:proofErr w:type="spellStart"/>
      <w:r>
        <w:rPr>
          <w:rFonts w:ascii="Times New Roman" w:hAnsi="Times New Roman" w:cs="Times New Roman"/>
          <w:lang w:val="en-US"/>
        </w:rPr>
        <w:t>Dézerald</w:t>
      </w:r>
      <w:proofErr w:type="spellEnd"/>
      <w:r>
        <w:rPr>
          <w:rFonts w:ascii="Times New Roman" w:hAnsi="Times New Roman" w:cs="Times New Roman"/>
          <w:lang w:val="en-US"/>
        </w:rPr>
        <w:t xml:space="preserve"> et al., 2015; Aspin et al., 2019)</w:t>
      </w:r>
      <w:r w:rsidRPr="00D31486">
        <w:rPr>
          <w:rFonts w:ascii="Times New Roman" w:hAnsi="Times New Roman" w:cs="Times New Roman"/>
          <w:lang w:val="en-US"/>
        </w:rPr>
        <w:t xml:space="preserve">. </w:t>
      </w:r>
      <w:r w:rsidRPr="00D77BCF">
        <w:rPr>
          <w:rFonts w:ascii="Times New Roman" w:hAnsi="Times New Roman" w:cs="Times New Roman"/>
          <w:lang w:val="en-US"/>
        </w:rPr>
        <w:t>Abbreviations as in Fig.</w:t>
      </w:r>
      <w:r>
        <w:rPr>
          <w:rFonts w:ascii="Times New Roman" w:hAnsi="Times New Roman" w:cs="Times New Roman"/>
          <w:lang w:val="en-US"/>
        </w:rPr>
        <w:t xml:space="preserve"> </w:t>
      </w:r>
      <w:r w:rsidRPr="00D77BCF">
        <w:rPr>
          <w:rFonts w:ascii="Times New Roman" w:hAnsi="Times New Roman" w:cs="Times New Roman"/>
          <w:lang w:val="en-US"/>
        </w:rPr>
        <w:t xml:space="preserve">2. </w:t>
      </w:r>
    </w:p>
    <w:p w14:paraId="6BCE786C" w14:textId="77777777" w:rsidR="003406FF" w:rsidRPr="00D77BCF" w:rsidRDefault="003406FF" w:rsidP="003406FF">
      <w:pPr>
        <w:rPr>
          <w:rFonts w:ascii="Times New Roman" w:hAnsi="Times New Roman" w:cs="Times New Roman"/>
          <w:lang w:val="en-US"/>
        </w:rPr>
      </w:pPr>
    </w:p>
    <w:tbl>
      <w:tblPr>
        <w:tblW w:w="8639" w:type="dxa"/>
        <w:tblInd w:w="55" w:type="dxa"/>
        <w:tblLayout w:type="fixed"/>
        <w:tblCellMar>
          <w:left w:w="70" w:type="dxa"/>
          <w:right w:w="70" w:type="dxa"/>
        </w:tblCellMar>
        <w:tblLook w:val="04A0" w:firstRow="1" w:lastRow="0" w:firstColumn="1" w:lastColumn="0" w:noHBand="0" w:noVBand="1"/>
      </w:tblPr>
      <w:tblGrid>
        <w:gridCol w:w="1646"/>
        <w:gridCol w:w="2835"/>
        <w:gridCol w:w="1418"/>
        <w:gridCol w:w="2740"/>
      </w:tblGrid>
      <w:tr w:rsidR="003406FF" w:rsidRPr="001832C8" w14:paraId="039651A6" w14:textId="77777777" w:rsidTr="00055446">
        <w:trPr>
          <w:trHeight w:val="300"/>
        </w:trPr>
        <w:tc>
          <w:tcPr>
            <w:tcW w:w="1646" w:type="dxa"/>
            <w:tcBorders>
              <w:top w:val="single" w:sz="4" w:space="0" w:color="auto"/>
              <w:left w:val="nil"/>
              <w:bottom w:val="single" w:sz="4" w:space="0" w:color="auto"/>
              <w:right w:val="nil"/>
            </w:tcBorders>
            <w:shd w:val="clear" w:color="auto" w:fill="auto"/>
            <w:noWrap/>
            <w:vAlign w:val="bottom"/>
            <w:hideMark/>
          </w:tcPr>
          <w:p w14:paraId="6AEEC004"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Trait</w:t>
            </w:r>
          </w:p>
        </w:tc>
        <w:tc>
          <w:tcPr>
            <w:tcW w:w="2835" w:type="dxa"/>
            <w:tcBorders>
              <w:top w:val="single" w:sz="4" w:space="0" w:color="auto"/>
              <w:left w:val="nil"/>
              <w:bottom w:val="single" w:sz="4" w:space="0" w:color="auto"/>
              <w:right w:val="nil"/>
            </w:tcBorders>
            <w:shd w:val="clear" w:color="auto" w:fill="auto"/>
            <w:noWrap/>
            <w:vAlign w:val="bottom"/>
            <w:hideMark/>
          </w:tcPr>
          <w:p w14:paraId="64495229"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Modality</w:t>
            </w:r>
          </w:p>
        </w:tc>
        <w:tc>
          <w:tcPr>
            <w:tcW w:w="1418" w:type="dxa"/>
            <w:tcBorders>
              <w:top w:val="single" w:sz="4" w:space="0" w:color="auto"/>
              <w:left w:val="nil"/>
              <w:bottom w:val="single" w:sz="4" w:space="0" w:color="auto"/>
              <w:right w:val="nil"/>
            </w:tcBorders>
            <w:shd w:val="clear" w:color="auto" w:fill="auto"/>
            <w:noWrap/>
            <w:vAlign w:val="bottom"/>
            <w:hideMark/>
          </w:tcPr>
          <w:p w14:paraId="6BE1E0B5"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abbreviation</w:t>
            </w:r>
          </w:p>
        </w:tc>
        <w:tc>
          <w:tcPr>
            <w:tcW w:w="2740" w:type="dxa"/>
            <w:tcBorders>
              <w:top w:val="single" w:sz="4" w:space="0" w:color="auto"/>
              <w:left w:val="nil"/>
              <w:bottom w:val="single" w:sz="4" w:space="0" w:color="auto"/>
              <w:right w:val="nil"/>
            </w:tcBorders>
          </w:tcPr>
          <w:p w14:paraId="53767C95"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Interpretation</w:t>
            </w:r>
          </w:p>
        </w:tc>
      </w:tr>
      <w:tr w:rsidR="003406FF" w:rsidRPr="003F5457" w14:paraId="3ECC5609"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38C707E6"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Maximum body size</w:t>
            </w:r>
          </w:p>
        </w:tc>
        <w:tc>
          <w:tcPr>
            <w:tcW w:w="2835" w:type="dxa"/>
            <w:tcBorders>
              <w:top w:val="single" w:sz="4" w:space="0" w:color="auto"/>
              <w:left w:val="nil"/>
              <w:bottom w:val="nil"/>
              <w:right w:val="nil"/>
            </w:tcBorders>
            <w:shd w:val="clear" w:color="auto" w:fill="auto"/>
            <w:noWrap/>
            <w:vAlign w:val="bottom"/>
            <w:hideMark/>
          </w:tcPr>
          <w:p w14:paraId="4686DE0B"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≤0 .25 cm</w:t>
            </w:r>
          </w:p>
        </w:tc>
        <w:tc>
          <w:tcPr>
            <w:tcW w:w="1418" w:type="dxa"/>
            <w:tcBorders>
              <w:top w:val="single" w:sz="4" w:space="0" w:color="auto"/>
              <w:left w:val="nil"/>
              <w:bottom w:val="nil"/>
              <w:right w:val="nil"/>
            </w:tcBorders>
            <w:shd w:val="clear" w:color="auto" w:fill="auto"/>
            <w:noWrap/>
            <w:vAlign w:val="bottom"/>
            <w:hideMark/>
          </w:tcPr>
          <w:p w14:paraId="3F011D85"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BS1</w:t>
            </w:r>
          </w:p>
        </w:tc>
        <w:tc>
          <w:tcPr>
            <w:tcW w:w="2740" w:type="dxa"/>
            <w:vMerge w:val="restart"/>
            <w:tcBorders>
              <w:top w:val="single" w:sz="4" w:space="0" w:color="auto"/>
              <w:left w:val="nil"/>
              <w:right w:val="nil"/>
            </w:tcBorders>
          </w:tcPr>
          <w:p w14:paraId="28D642C5"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Smaller taxa have lower energetic demands and access more easily to refuge microhabitats in stressful hydrological conditions (e.g., water depletion, flushing, rapid fluctuations)</w:t>
            </w:r>
          </w:p>
        </w:tc>
      </w:tr>
      <w:tr w:rsidR="003406FF" w:rsidRPr="001832C8" w14:paraId="04E95780" w14:textId="77777777" w:rsidTr="00055446">
        <w:trPr>
          <w:trHeight w:val="300"/>
        </w:trPr>
        <w:tc>
          <w:tcPr>
            <w:tcW w:w="1646" w:type="dxa"/>
            <w:tcBorders>
              <w:top w:val="nil"/>
              <w:left w:val="nil"/>
              <w:bottom w:val="nil"/>
              <w:right w:val="nil"/>
            </w:tcBorders>
            <w:shd w:val="clear" w:color="auto" w:fill="auto"/>
            <w:noWrap/>
            <w:vAlign w:val="bottom"/>
            <w:hideMark/>
          </w:tcPr>
          <w:p w14:paraId="400D6246"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5C7FEA73"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0.25-0.5 cm</w:t>
            </w:r>
          </w:p>
        </w:tc>
        <w:tc>
          <w:tcPr>
            <w:tcW w:w="1418" w:type="dxa"/>
            <w:tcBorders>
              <w:top w:val="nil"/>
              <w:left w:val="nil"/>
              <w:bottom w:val="nil"/>
              <w:right w:val="nil"/>
            </w:tcBorders>
            <w:shd w:val="clear" w:color="auto" w:fill="auto"/>
            <w:noWrap/>
            <w:vAlign w:val="bottom"/>
            <w:hideMark/>
          </w:tcPr>
          <w:p w14:paraId="32522182"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BS2</w:t>
            </w:r>
          </w:p>
        </w:tc>
        <w:tc>
          <w:tcPr>
            <w:tcW w:w="2740" w:type="dxa"/>
            <w:vMerge/>
            <w:tcBorders>
              <w:left w:val="nil"/>
              <w:right w:val="nil"/>
            </w:tcBorders>
          </w:tcPr>
          <w:p w14:paraId="13DC4901"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210B0938" w14:textId="77777777" w:rsidTr="00055446">
        <w:trPr>
          <w:trHeight w:val="300"/>
        </w:trPr>
        <w:tc>
          <w:tcPr>
            <w:tcW w:w="1646" w:type="dxa"/>
            <w:tcBorders>
              <w:top w:val="nil"/>
              <w:left w:val="nil"/>
              <w:bottom w:val="nil"/>
              <w:right w:val="nil"/>
            </w:tcBorders>
            <w:shd w:val="clear" w:color="auto" w:fill="auto"/>
            <w:noWrap/>
            <w:vAlign w:val="bottom"/>
            <w:hideMark/>
          </w:tcPr>
          <w:p w14:paraId="06CE7C74"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3A893566"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0.5-1 cm</w:t>
            </w:r>
          </w:p>
        </w:tc>
        <w:tc>
          <w:tcPr>
            <w:tcW w:w="1418" w:type="dxa"/>
            <w:tcBorders>
              <w:top w:val="nil"/>
              <w:left w:val="nil"/>
              <w:bottom w:val="nil"/>
              <w:right w:val="nil"/>
            </w:tcBorders>
            <w:shd w:val="clear" w:color="auto" w:fill="auto"/>
            <w:noWrap/>
            <w:vAlign w:val="bottom"/>
            <w:hideMark/>
          </w:tcPr>
          <w:p w14:paraId="3CD259EE"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BS3</w:t>
            </w:r>
          </w:p>
        </w:tc>
        <w:tc>
          <w:tcPr>
            <w:tcW w:w="2740" w:type="dxa"/>
            <w:vMerge/>
            <w:tcBorders>
              <w:left w:val="nil"/>
              <w:right w:val="nil"/>
            </w:tcBorders>
          </w:tcPr>
          <w:p w14:paraId="6CD0CB10"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6461336B" w14:textId="77777777" w:rsidTr="00055446">
        <w:trPr>
          <w:trHeight w:val="300"/>
        </w:trPr>
        <w:tc>
          <w:tcPr>
            <w:tcW w:w="1646" w:type="dxa"/>
            <w:tcBorders>
              <w:top w:val="nil"/>
              <w:left w:val="nil"/>
              <w:right w:val="nil"/>
            </w:tcBorders>
            <w:shd w:val="clear" w:color="auto" w:fill="auto"/>
            <w:noWrap/>
            <w:vAlign w:val="bottom"/>
            <w:hideMark/>
          </w:tcPr>
          <w:p w14:paraId="3F6D6C1B"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63D91B94"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1-2 cm</w:t>
            </w:r>
          </w:p>
        </w:tc>
        <w:tc>
          <w:tcPr>
            <w:tcW w:w="1418" w:type="dxa"/>
            <w:tcBorders>
              <w:top w:val="nil"/>
              <w:left w:val="nil"/>
              <w:right w:val="nil"/>
            </w:tcBorders>
            <w:shd w:val="clear" w:color="auto" w:fill="auto"/>
            <w:noWrap/>
            <w:vAlign w:val="bottom"/>
            <w:hideMark/>
          </w:tcPr>
          <w:p w14:paraId="1B03D974"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BS4</w:t>
            </w:r>
          </w:p>
        </w:tc>
        <w:tc>
          <w:tcPr>
            <w:tcW w:w="2740" w:type="dxa"/>
            <w:vMerge/>
            <w:tcBorders>
              <w:left w:val="nil"/>
              <w:right w:val="nil"/>
            </w:tcBorders>
          </w:tcPr>
          <w:p w14:paraId="7DBA0510"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687BF359"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7FFE6C67"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5E91B822"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&gt;2-4 cm</w:t>
            </w:r>
          </w:p>
        </w:tc>
        <w:tc>
          <w:tcPr>
            <w:tcW w:w="1418" w:type="dxa"/>
            <w:tcBorders>
              <w:top w:val="nil"/>
              <w:left w:val="nil"/>
              <w:bottom w:val="single" w:sz="4" w:space="0" w:color="auto"/>
              <w:right w:val="nil"/>
            </w:tcBorders>
            <w:shd w:val="clear" w:color="auto" w:fill="auto"/>
            <w:noWrap/>
            <w:vAlign w:val="bottom"/>
            <w:hideMark/>
          </w:tcPr>
          <w:p w14:paraId="1751CEFD"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BS5</w:t>
            </w:r>
          </w:p>
        </w:tc>
        <w:tc>
          <w:tcPr>
            <w:tcW w:w="2740" w:type="dxa"/>
            <w:vMerge/>
            <w:tcBorders>
              <w:left w:val="nil"/>
              <w:bottom w:val="single" w:sz="4" w:space="0" w:color="auto"/>
              <w:right w:val="nil"/>
            </w:tcBorders>
          </w:tcPr>
          <w:p w14:paraId="387E8332"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24BC878C"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76338388"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Aquatic stage</w:t>
            </w:r>
          </w:p>
        </w:tc>
        <w:tc>
          <w:tcPr>
            <w:tcW w:w="2835" w:type="dxa"/>
            <w:tcBorders>
              <w:top w:val="single" w:sz="4" w:space="0" w:color="auto"/>
              <w:left w:val="nil"/>
              <w:bottom w:val="nil"/>
              <w:right w:val="nil"/>
            </w:tcBorders>
            <w:shd w:val="clear" w:color="auto" w:fill="auto"/>
            <w:noWrap/>
            <w:vAlign w:val="bottom"/>
            <w:hideMark/>
          </w:tcPr>
          <w:p w14:paraId="3149EF52"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Egg</w:t>
            </w:r>
          </w:p>
        </w:tc>
        <w:tc>
          <w:tcPr>
            <w:tcW w:w="1418" w:type="dxa"/>
            <w:tcBorders>
              <w:top w:val="single" w:sz="4" w:space="0" w:color="auto"/>
              <w:left w:val="nil"/>
              <w:bottom w:val="nil"/>
              <w:right w:val="nil"/>
            </w:tcBorders>
            <w:shd w:val="clear" w:color="auto" w:fill="auto"/>
            <w:noWrap/>
            <w:vAlign w:val="bottom"/>
            <w:hideMark/>
          </w:tcPr>
          <w:p w14:paraId="7C6EDA74"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AS1</w:t>
            </w:r>
          </w:p>
        </w:tc>
        <w:tc>
          <w:tcPr>
            <w:tcW w:w="2740" w:type="dxa"/>
            <w:vMerge w:val="restart"/>
            <w:tcBorders>
              <w:top w:val="single" w:sz="4" w:space="0" w:color="auto"/>
              <w:left w:val="nil"/>
              <w:right w:val="nil"/>
            </w:tcBorders>
          </w:tcPr>
          <w:p w14:paraId="43BF80C9"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Cross ecosystem life cycles enable regular recolonization of disturbed habitats</w:t>
            </w:r>
          </w:p>
        </w:tc>
      </w:tr>
      <w:tr w:rsidR="003406FF" w:rsidRPr="001832C8" w14:paraId="26B30C3B" w14:textId="77777777" w:rsidTr="00055446">
        <w:trPr>
          <w:trHeight w:val="300"/>
        </w:trPr>
        <w:tc>
          <w:tcPr>
            <w:tcW w:w="1646" w:type="dxa"/>
            <w:tcBorders>
              <w:top w:val="nil"/>
              <w:left w:val="nil"/>
              <w:bottom w:val="nil"/>
              <w:right w:val="nil"/>
            </w:tcBorders>
            <w:shd w:val="clear" w:color="auto" w:fill="auto"/>
            <w:noWrap/>
            <w:vAlign w:val="bottom"/>
            <w:hideMark/>
          </w:tcPr>
          <w:p w14:paraId="6FA8C83E"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3916F02E"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Larva</w:t>
            </w:r>
          </w:p>
        </w:tc>
        <w:tc>
          <w:tcPr>
            <w:tcW w:w="1418" w:type="dxa"/>
            <w:tcBorders>
              <w:top w:val="nil"/>
              <w:left w:val="nil"/>
              <w:bottom w:val="nil"/>
              <w:right w:val="nil"/>
            </w:tcBorders>
            <w:shd w:val="clear" w:color="auto" w:fill="auto"/>
            <w:noWrap/>
            <w:vAlign w:val="bottom"/>
            <w:hideMark/>
          </w:tcPr>
          <w:p w14:paraId="4008DFB7"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AS2</w:t>
            </w:r>
          </w:p>
        </w:tc>
        <w:tc>
          <w:tcPr>
            <w:tcW w:w="2740" w:type="dxa"/>
            <w:vMerge/>
            <w:tcBorders>
              <w:left w:val="nil"/>
              <w:right w:val="nil"/>
            </w:tcBorders>
          </w:tcPr>
          <w:p w14:paraId="2F7B4281"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29A98333" w14:textId="77777777" w:rsidTr="00055446">
        <w:trPr>
          <w:trHeight w:val="300"/>
        </w:trPr>
        <w:tc>
          <w:tcPr>
            <w:tcW w:w="1646" w:type="dxa"/>
            <w:tcBorders>
              <w:top w:val="nil"/>
              <w:left w:val="nil"/>
              <w:right w:val="nil"/>
            </w:tcBorders>
            <w:shd w:val="clear" w:color="auto" w:fill="auto"/>
            <w:noWrap/>
            <w:vAlign w:val="bottom"/>
            <w:hideMark/>
          </w:tcPr>
          <w:p w14:paraId="3DE90435"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2F5337C0"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nymph</w:t>
            </w:r>
          </w:p>
        </w:tc>
        <w:tc>
          <w:tcPr>
            <w:tcW w:w="1418" w:type="dxa"/>
            <w:tcBorders>
              <w:top w:val="nil"/>
              <w:left w:val="nil"/>
              <w:right w:val="nil"/>
            </w:tcBorders>
            <w:shd w:val="clear" w:color="auto" w:fill="auto"/>
            <w:noWrap/>
            <w:vAlign w:val="bottom"/>
            <w:hideMark/>
          </w:tcPr>
          <w:p w14:paraId="268E9A11"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AS3</w:t>
            </w:r>
          </w:p>
        </w:tc>
        <w:tc>
          <w:tcPr>
            <w:tcW w:w="2740" w:type="dxa"/>
            <w:vMerge/>
            <w:tcBorders>
              <w:left w:val="nil"/>
              <w:right w:val="nil"/>
            </w:tcBorders>
          </w:tcPr>
          <w:p w14:paraId="47B9456F"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7269BA54"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671B0721"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12ED6165"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Adult</w:t>
            </w:r>
          </w:p>
        </w:tc>
        <w:tc>
          <w:tcPr>
            <w:tcW w:w="1418" w:type="dxa"/>
            <w:tcBorders>
              <w:top w:val="nil"/>
              <w:left w:val="nil"/>
              <w:bottom w:val="single" w:sz="4" w:space="0" w:color="auto"/>
              <w:right w:val="nil"/>
            </w:tcBorders>
            <w:shd w:val="clear" w:color="auto" w:fill="auto"/>
            <w:noWrap/>
            <w:vAlign w:val="bottom"/>
            <w:hideMark/>
          </w:tcPr>
          <w:p w14:paraId="37BE2274"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AS4</w:t>
            </w:r>
          </w:p>
        </w:tc>
        <w:tc>
          <w:tcPr>
            <w:tcW w:w="2740" w:type="dxa"/>
            <w:vMerge/>
            <w:tcBorders>
              <w:left w:val="nil"/>
              <w:bottom w:val="single" w:sz="4" w:space="0" w:color="auto"/>
              <w:right w:val="nil"/>
            </w:tcBorders>
          </w:tcPr>
          <w:p w14:paraId="143C8FEA" w14:textId="77777777" w:rsidR="003406FF" w:rsidRPr="001832C8"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5D6FD13F"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5D1E1CCE"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Reproduction</w:t>
            </w:r>
          </w:p>
        </w:tc>
        <w:tc>
          <w:tcPr>
            <w:tcW w:w="2835" w:type="dxa"/>
            <w:tcBorders>
              <w:top w:val="single" w:sz="4" w:space="0" w:color="auto"/>
              <w:left w:val="nil"/>
              <w:bottom w:val="nil"/>
              <w:right w:val="nil"/>
            </w:tcBorders>
            <w:shd w:val="clear" w:color="auto" w:fill="auto"/>
            <w:noWrap/>
            <w:vAlign w:val="bottom"/>
            <w:hideMark/>
          </w:tcPr>
          <w:p w14:paraId="6743E114"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ovoviviparity</w:t>
            </w:r>
          </w:p>
        </w:tc>
        <w:tc>
          <w:tcPr>
            <w:tcW w:w="1418" w:type="dxa"/>
            <w:tcBorders>
              <w:top w:val="single" w:sz="4" w:space="0" w:color="auto"/>
              <w:left w:val="nil"/>
              <w:bottom w:val="nil"/>
              <w:right w:val="nil"/>
            </w:tcBorders>
            <w:shd w:val="clear" w:color="auto" w:fill="auto"/>
            <w:noWrap/>
            <w:vAlign w:val="bottom"/>
            <w:hideMark/>
          </w:tcPr>
          <w:p w14:paraId="321E98BA"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RE1</w:t>
            </w:r>
          </w:p>
        </w:tc>
        <w:tc>
          <w:tcPr>
            <w:tcW w:w="2740" w:type="dxa"/>
            <w:vMerge w:val="restart"/>
            <w:tcBorders>
              <w:top w:val="single" w:sz="4" w:space="0" w:color="auto"/>
              <w:left w:val="nil"/>
              <w:right w:val="nil"/>
            </w:tcBorders>
          </w:tcPr>
          <w:p w14:paraId="5AD5F6F4"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Egg survival in stressful environments depends on the degree of parental care (e.g., isolated eggs &lt; egg clutches &lt; ovoviviparity); stable environments promote asexual reproduction</w:t>
            </w:r>
          </w:p>
        </w:tc>
      </w:tr>
      <w:tr w:rsidR="003406FF" w:rsidRPr="001832C8" w14:paraId="0A6976EF" w14:textId="77777777" w:rsidTr="00055446">
        <w:trPr>
          <w:trHeight w:val="300"/>
        </w:trPr>
        <w:tc>
          <w:tcPr>
            <w:tcW w:w="1646" w:type="dxa"/>
            <w:tcBorders>
              <w:top w:val="nil"/>
              <w:left w:val="nil"/>
              <w:bottom w:val="nil"/>
              <w:right w:val="nil"/>
            </w:tcBorders>
            <w:shd w:val="clear" w:color="auto" w:fill="auto"/>
            <w:noWrap/>
            <w:vAlign w:val="bottom"/>
            <w:hideMark/>
          </w:tcPr>
          <w:p w14:paraId="25BB393A"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1A8F29A9"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isolated eggs, free</w:t>
            </w:r>
          </w:p>
        </w:tc>
        <w:tc>
          <w:tcPr>
            <w:tcW w:w="1418" w:type="dxa"/>
            <w:tcBorders>
              <w:top w:val="nil"/>
              <w:left w:val="nil"/>
              <w:bottom w:val="nil"/>
              <w:right w:val="nil"/>
            </w:tcBorders>
            <w:shd w:val="clear" w:color="auto" w:fill="auto"/>
            <w:noWrap/>
            <w:vAlign w:val="bottom"/>
            <w:hideMark/>
          </w:tcPr>
          <w:p w14:paraId="013DE5BB"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RE2</w:t>
            </w:r>
          </w:p>
        </w:tc>
        <w:tc>
          <w:tcPr>
            <w:tcW w:w="2740" w:type="dxa"/>
            <w:vMerge/>
            <w:tcBorders>
              <w:left w:val="nil"/>
              <w:right w:val="nil"/>
            </w:tcBorders>
          </w:tcPr>
          <w:p w14:paraId="3EA2E64A"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2169AB76" w14:textId="77777777" w:rsidTr="00055446">
        <w:trPr>
          <w:trHeight w:val="300"/>
        </w:trPr>
        <w:tc>
          <w:tcPr>
            <w:tcW w:w="1646" w:type="dxa"/>
            <w:tcBorders>
              <w:top w:val="nil"/>
              <w:left w:val="nil"/>
              <w:bottom w:val="nil"/>
              <w:right w:val="nil"/>
            </w:tcBorders>
            <w:shd w:val="clear" w:color="auto" w:fill="auto"/>
            <w:noWrap/>
            <w:vAlign w:val="bottom"/>
            <w:hideMark/>
          </w:tcPr>
          <w:p w14:paraId="0B0469CC"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435B68B6"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isolated eggs, cemented</w:t>
            </w:r>
          </w:p>
        </w:tc>
        <w:tc>
          <w:tcPr>
            <w:tcW w:w="1418" w:type="dxa"/>
            <w:tcBorders>
              <w:top w:val="nil"/>
              <w:left w:val="nil"/>
              <w:bottom w:val="nil"/>
              <w:right w:val="nil"/>
            </w:tcBorders>
            <w:shd w:val="clear" w:color="auto" w:fill="auto"/>
            <w:noWrap/>
            <w:vAlign w:val="bottom"/>
            <w:hideMark/>
          </w:tcPr>
          <w:p w14:paraId="24CCF166"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RE3</w:t>
            </w:r>
          </w:p>
        </w:tc>
        <w:tc>
          <w:tcPr>
            <w:tcW w:w="2740" w:type="dxa"/>
            <w:vMerge/>
            <w:tcBorders>
              <w:left w:val="nil"/>
              <w:right w:val="nil"/>
            </w:tcBorders>
          </w:tcPr>
          <w:p w14:paraId="6555A361"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31D155B5" w14:textId="77777777" w:rsidTr="00055446">
        <w:trPr>
          <w:trHeight w:val="300"/>
        </w:trPr>
        <w:tc>
          <w:tcPr>
            <w:tcW w:w="1646" w:type="dxa"/>
            <w:tcBorders>
              <w:top w:val="nil"/>
              <w:left w:val="nil"/>
              <w:bottom w:val="nil"/>
              <w:right w:val="nil"/>
            </w:tcBorders>
            <w:shd w:val="clear" w:color="auto" w:fill="auto"/>
            <w:noWrap/>
            <w:vAlign w:val="bottom"/>
            <w:hideMark/>
          </w:tcPr>
          <w:p w14:paraId="6DE3A4EE"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513B4136"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clutches, cemented or fixed</w:t>
            </w:r>
          </w:p>
        </w:tc>
        <w:tc>
          <w:tcPr>
            <w:tcW w:w="1418" w:type="dxa"/>
            <w:tcBorders>
              <w:top w:val="nil"/>
              <w:left w:val="nil"/>
              <w:bottom w:val="nil"/>
              <w:right w:val="nil"/>
            </w:tcBorders>
            <w:shd w:val="clear" w:color="auto" w:fill="auto"/>
            <w:noWrap/>
            <w:vAlign w:val="bottom"/>
            <w:hideMark/>
          </w:tcPr>
          <w:p w14:paraId="69418D1B"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RE4</w:t>
            </w:r>
          </w:p>
        </w:tc>
        <w:tc>
          <w:tcPr>
            <w:tcW w:w="2740" w:type="dxa"/>
            <w:vMerge/>
            <w:tcBorders>
              <w:left w:val="nil"/>
              <w:right w:val="nil"/>
            </w:tcBorders>
          </w:tcPr>
          <w:p w14:paraId="12CF3282"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67ACCF63" w14:textId="77777777" w:rsidTr="00055446">
        <w:trPr>
          <w:trHeight w:val="300"/>
        </w:trPr>
        <w:tc>
          <w:tcPr>
            <w:tcW w:w="1646" w:type="dxa"/>
            <w:tcBorders>
              <w:top w:val="nil"/>
              <w:left w:val="nil"/>
              <w:bottom w:val="nil"/>
              <w:right w:val="nil"/>
            </w:tcBorders>
            <w:shd w:val="clear" w:color="auto" w:fill="auto"/>
            <w:noWrap/>
            <w:vAlign w:val="bottom"/>
            <w:hideMark/>
          </w:tcPr>
          <w:p w14:paraId="46D1C83C"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78FB8A93"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clutches, free</w:t>
            </w:r>
          </w:p>
        </w:tc>
        <w:tc>
          <w:tcPr>
            <w:tcW w:w="1418" w:type="dxa"/>
            <w:tcBorders>
              <w:top w:val="nil"/>
              <w:left w:val="nil"/>
              <w:bottom w:val="nil"/>
              <w:right w:val="nil"/>
            </w:tcBorders>
            <w:shd w:val="clear" w:color="auto" w:fill="auto"/>
            <w:noWrap/>
            <w:vAlign w:val="bottom"/>
            <w:hideMark/>
          </w:tcPr>
          <w:p w14:paraId="65000F01"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RE5</w:t>
            </w:r>
          </w:p>
        </w:tc>
        <w:tc>
          <w:tcPr>
            <w:tcW w:w="2740" w:type="dxa"/>
            <w:vMerge/>
            <w:tcBorders>
              <w:left w:val="nil"/>
              <w:right w:val="nil"/>
            </w:tcBorders>
          </w:tcPr>
          <w:p w14:paraId="4E4C7EE4"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3990804A" w14:textId="77777777" w:rsidTr="00055446">
        <w:trPr>
          <w:trHeight w:val="300"/>
        </w:trPr>
        <w:tc>
          <w:tcPr>
            <w:tcW w:w="1646" w:type="dxa"/>
            <w:tcBorders>
              <w:top w:val="nil"/>
              <w:left w:val="nil"/>
              <w:bottom w:val="nil"/>
              <w:right w:val="nil"/>
            </w:tcBorders>
            <w:shd w:val="clear" w:color="auto" w:fill="auto"/>
            <w:noWrap/>
            <w:vAlign w:val="bottom"/>
            <w:hideMark/>
          </w:tcPr>
          <w:p w14:paraId="6B9CEBA5"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7E08FB3E"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clutches in vegetation</w:t>
            </w:r>
          </w:p>
        </w:tc>
        <w:tc>
          <w:tcPr>
            <w:tcW w:w="1418" w:type="dxa"/>
            <w:tcBorders>
              <w:top w:val="nil"/>
              <w:left w:val="nil"/>
              <w:bottom w:val="nil"/>
              <w:right w:val="nil"/>
            </w:tcBorders>
            <w:shd w:val="clear" w:color="auto" w:fill="auto"/>
            <w:noWrap/>
            <w:vAlign w:val="bottom"/>
            <w:hideMark/>
          </w:tcPr>
          <w:p w14:paraId="399B85B7"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RE6</w:t>
            </w:r>
          </w:p>
        </w:tc>
        <w:tc>
          <w:tcPr>
            <w:tcW w:w="2740" w:type="dxa"/>
            <w:vMerge/>
            <w:tcBorders>
              <w:left w:val="nil"/>
              <w:right w:val="nil"/>
            </w:tcBorders>
          </w:tcPr>
          <w:p w14:paraId="1E6591A1"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A226384" w14:textId="77777777" w:rsidTr="00055446">
        <w:trPr>
          <w:trHeight w:val="300"/>
        </w:trPr>
        <w:tc>
          <w:tcPr>
            <w:tcW w:w="1646" w:type="dxa"/>
            <w:tcBorders>
              <w:top w:val="nil"/>
              <w:left w:val="nil"/>
              <w:right w:val="nil"/>
            </w:tcBorders>
            <w:shd w:val="clear" w:color="auto" w:fill="auto"/>
            <w:noWrap/>
            <w:vAlign w:val="bottom"/>
            <w:hideMark/>
          </w:tcPr>
          <w:p w14:paraId="77967690"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624F70CA"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clutches, terrestrial</w:t>
            </w:r>
          </w:p>
        </w:tc>
        <w:tc>
          <w:tcPr>
            <w:tcW w:w="1418" w:type="dxa"/>
            <w:tcBorders>
              <w:top w:val="nil"/>
              <w:left w:val="nil"/>
              <w:right w:val="nil"/>
            </w:tcBorders>
            <w:shd w:val="clear" w:color="auto" w:fill="auto"/>
            <w:noWrap/>
            <w:vAlign w:val="bottom"/>
            <w:hideMark/>
          </w:tcPr>
          <w:p w14:paraId="1CA6E69A"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RE7</w:t>
            </w:r>
          </w:p>
        </w:tc>
        <w:tc>
          <w:tcPr>
            <w:tcW w:w="2740" w:type="dxa"/>
            <w:vMerge/>
            <w:tcBorders>
              <w:left w:val="nil"/>
              <w:right w:val="nil"/>
            </w:tcBorders>
          </w:tcPr>
          <w:p w14:paraId="49E96707"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662C842A"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34508EFA"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1189E65D"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asexual reproduction</w:t>
            </w:r>
          </w:p>
        </w:tc>
        <w:tc>
          <w:tcPr>
            <w:tcW w:w="1418" w:type="dxa"/>
            <w:tcBorders>
              <w:top w:val="nil"/>
              <w:left w:val="nil"/>
              <w:bottom w:val="single" w:sz="4" w:space="0" w:color="auto"/>
              <w:right w:val="nil"/>
            </w:tcBorders>
            <w:shd w:val="clear" w:color="auto" w:fill="auto"/>
            <w:noWrap/>
            <w:vAlign w:val="bottom"/>
            <w:hideMark/>
          </w:tcPr>
          <w:p w14:paraId="72573395"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RE8</w:t>
            </w:r>
          </w:p>
        </w:tc>
        <w:tc>
          <w:tcPr>
            <w:tcW w:w="2740" w:type="dxa"/>
            <w:vMerge/>
            <w:tcBorders>
              <w:left w:val="nil"/>
              <w:bottom w:val="single" w:sz="4" w:space="0" w:color="auto"/>
              <w:right w:val="nil"/>
            </w:tcBorders>
          </w:tcPr>
          <w:p w14:paraId="1662C501"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5F17186C" w14:textId="77777777" w:rsidTr="00055446">
        <w:trPr>
          <w:trHeight w:val="300"/>
        </w:trPr>
        <w:tc>
          <w:tcPr>
            <w:tcW w:w="1646" w:type="dxa"/>
            <w:tcBorders>
              <w:top w:val="single" w:sz="4" w:space="0" w:color="auto"/>
              <w:left w:val="nil"/>
              <w:right w:val="nil"/>
            </w:tcBorders>
            <w:shd w:val="clear" w:color="auto" w:fill="auto"/>
            <w:noWrap/>
            <w:vAlign w:val="bottom"/>
            <w:hideMark/>
          </w:tcPr>
          <w:p w14:paraId="54D72010"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Dispersal mode</w:t>
            </w:r>
          </w:p>
        </w:tc>
        <w:tc>
          <w:tcPr>
            <w:tcW w:w="2835" w:type="dxa"/>
            <w:tcBorders>
              <w:top w:val="single" w:sz="4" w:space="0" w:color="auto"/>
              <w:left w:val="nil"/>
              <w:right w:val="nil"/>
            </w:tcBorders>
            <w:shd w:val="clear" w:color="auto" w:fill="auto"/>
            <w:noWrap/>
            <w:vAlign w:val="bottom"/>
            <w:hideMark/>
          </w:tcPr>
          <w:p w14:paraId="5BF5F9BA"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Passive</w:t>
            </w:r>
          </w:p>
        </w:tc>
        <w:tc>
          <w:tcPr>
            <w:tcW w:w="1418" w:type="dxa"/>
            <w:tcBorders>
              <w:top w:val="single" w:sz="4" w:space="0" w:color="auto"/>
              <w:left w:val="nil"/>
              <w:right w:val="nil"/>
            </w:tcBorders>
            <w:shd w:val="clear" w:color="auto" w:fill="auto"/>
            <w:noWrap/>
            <w:vAlign w:val="bottom"/>
            <w:hideMark/>
          </w:tcPr>
          <w:p w14:paraId="067A2E57"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DM1</w:t>
            </w:r>
          </w:p>
        </w:tc>
        <w:tc>
          <w:tcPr>
            <w:tcW w:w="2740" w:type="dxa"/>
            <w:vMerge w:val="restart"/>
            <w:tcBorders>
              <w:top w:val="single" w:sz="4" w:space="0" w:color="auto"/>
              <w:left w:val="nil"/>
              <w:right w:val="nil"/>
            </w:tcBorders>
          </w:tcPr>
          <w:p w14:paraId="185063F3"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Active dispersal promotes migration to more favorable environments and regular recolonization of disturbed habitats</w:t>
            </w:r>
          </w:p>
        </w:tc>
      </w:tr>
      <w:tr w:rsidR="003406FF" w:rsidRPr="001832C8" w14:paraId="50B8B619"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1410DB73"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65BF9A0D"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Active</w:t>
            </w:r>
          </w:p>
        </w:tc>
        <w:tc>
          <w:tcPr>
            <w:tcW w:w="1418" w:type="dxa"/>
            <w:tcBorders>
              <w:top w:val="nil"/>
              <w:left w:val="nil"/>
              <w:bottom w:val="single" w:sz="4" w:space="0" w:color="auto"/>
              <w:right w:val="nil"/>
            </w:tcBorders>
            <w:shd w:val="clear" w:color="auto" w:fill="auto"/>
            <w:noWrap/>
            <w:vAlign w:val="bottom"/>
            <w:hideMark/>
          </w:tcPr>
          <w:p w14:paraId="0285C54F"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DM2</w:t>
            </w:r>
          </w:p>
        </w:tc>
        <w:tc>
          <w:tcPr>
            <w:tcW w:w="2740" w:type="dxa"/>
            <w:vMerge/>
            <w:tcBorders>
              <w:left w:val="nil"/>
              <w:bottom w:val="single" w:sz="4" w:space="0" w:color="auto"/>
              <w:right w:val="nil"/>
            </w:tcBorders>
          </w:tcPr>
          <w:p w14:paraId="60EF2058"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031F3074"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592EBDAA"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Resistance form</w:t>
            </w:r>
          </w:p>
        </w:tc>
        <w:tc>
          <w:tcPr>
            <w:tcW w:w="2835" w:type="dxa"/>
            <w:tcBorders>
              <w:top w:val="single" w:sz="4" w:space="0" w:color="auto"/>
              <w:left w:val="nil"/>
              <w:bottom w:val="nil"/>
              <w:right w:val="nil"/>
            </w:tcBorders>
            <w:shd w:val="clear" w:color="auto" w:fill="auto"/>
            <w:noWrap/>
            <w:vAlign w:val="bottom"/>
            <w:hideMark/>
          </w:tcPr>
          <w:p w14:paraId="712F01C4"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 xml:space="preserve">eggs, </w:t>
            </w:r>
            <w:proofErr w:type="spellStart"/>
            <w:r w:rsidRPr="007832DB">
              <w:rPr>
                <w:rFonts w:ascii="Times New Roman" w:eastAsia="Times New Roman" w:hAnsi="Times New Roman" w:cs="Times New Roman"/>
                <w:color w:val="000000"/>
                <w:sz w:val="22"/>
                <w:szCs w:val="22"/>
                <w:lang w:val="en-US"/>
              </w:rPr>
              <w:t>statoblasts</w:t>
            </w:r>
            <w:proofErr w:type="spellEnd"/>
          </w:p>
        </w:tc>
        <w:tc>
          <w:tcPr>
            <w:tcW w:w="1418" w:type="dxa"/>
            <w:tcBorders>
              <w:top w:val="single" w:sz="4" w:space="0" w:color="auto"/>
              <w:left w:val="nil"/>
              <w:bottom w:val="nil"/>
              <w:right w:val="nil"/>
            </w:tcBorders>
            <w:shd w:val="clear" w:color="auto" w:fill="auto"/>
            <w:noWrap/>
            <w:vAlign w:val="bottom"/>
            <w:hideMark/>
          </w:tcPr>
          <w:p w14:paraId="3363A255"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RF1</w:t>
            </w:r>
          </w:p>
        </w:tc>
        <w:tc>
          <w:tcPr>
            <w:tcW w:w="2740" w:type="dxa"/>
            <w:vMerge w:val="restart"/>
            <w:tcBorders>
              <w:top w:val="single" w:sz="4" w:space="0" w:color="auto"/>
              <w:left w:val="nil"/>
              <w:right w:val="nil"/>
            </w:tcBorders>
          </w:tcPr>
          <w:p w14:paraId="10576089"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Resting stages allow populations to persist during the drought spell</w:t>
            </w:r>
          </w:p>
        </w:tc>
      </w:tr>
      <w:tr w:rsidR="003406FF" w:rsidRPr="001832C8" w14:paraId="64796549" w14:textId="77777777" w:rsidTr="00055446">
        <w:trPr>
          <w:trHeight w:val="300"/>
        </w:trPr>
        <w:tc>
          <w:tcPr>
            <w:tcW w:w="1646" w:type="dxa"/>
            <w:tcBorders>
              <w:top w:val="nil"/>
              <w:left w:val="nil"/>
              <w:bottom w:val="nil"/>
              <w:right w:val="nil"/>
            </w:tcBorders>
            <w:shd w:val="clear" w:color="auto" w:fill="auto"/>
            <w:noWrap/>
            <w:vAlign w:val="bottom"/>
            <w:hideMark/>
          </w:tcPr>
          <w:p w14:paraId="5E928CF5"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37368366"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cocoons</w:t>
            </w:r>
          </w:p>
        </w:tc>
        <w:tc>
          <w:tcPr>
            <w:tcW w:w="1418" w:type="dxa"/>
            <w:tcBorders>
              <w:top w:val="nil"/>
              <w:left w:val="nil"/>
              <w:bottom w:val="nil"/>
              <w:right w:val="nil"/>
            </w:tcBorders>
            <w:shd w:val="clear" w:color="auto" w:fill="auto"/>
            <w:noWrap/>
            <w:vAlign w:val="bottom"/>
            <w:hideMark/>
          </w:tcPr>
          <w:p w14:paraId="415BBC37"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RF2</w:t>
            </w:r>
          </w:p>
        </w:tc>
        <w:tc>
          <w:tcPr>
            <w:tcW w:w="2740" w:type="dxa"/>
            <w:vMerge/>
            <w:tcBorders>
              <w:left w:val="nil"/>
              <w:right w:val="nil"/>
            </w:tcBorders>
          </w:tcPr>
          <w:p w14:paraId="775073DA"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3B3A08CF" w14:textId="77777777" w:rsidTr="00055446">
        <w:trPr>
          <w:trHeight w:val="300"/>
        </w:trPr>
        <w:tc>
          <w:tcPr>
            <w:tcW w:w="1646" w:type="dxa"/>
            <w:tcBorders>
              <w:top w:val="nil"/>
              <w:left w:val="nil"/>
              <w:right w:val="nil"/>
            </w:tcBorders>
            <w:shd w:val="clear" w:color="auto" w:fill="auto"/>
            <w:noWrap/>
            <w:vAlign w:val="bottom"/>
            <w:hideMark/>
          </w:tcPr>
          <w:p w14:paraId="202F7B5C"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589C4A18"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diapause or dormancy</w:t>
            </w:r>
          </w:p>
        </w:tc>
        <w:tc>
          <w:tcPr>
            <w:tcW w:w="1418" w:type="dxa"/>
            <w:tcBorders>
              <w:top w:val="nil"/>
              <w:left w:val="nil"/>
              <w:right w:val="nil"/>
            </w:tcBorders>
            <w:shd w:val="clear" w:color="auto" w:fill="auto"/>
            <w:noWrap/>
            <w:vAlign w:val="bottom"/>
            <w:hideMark/>
          </w:tcPr>
          <w:p w14:paraId="7ED3541B"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RF3</w:t>
            </w:r>
          </w:p>
        </w:tc>
        <w:tc>
          <w:tcPr>
            <w:tcW w:w="2740" w:type="dxa"/>
            <w:vMerge/>
            <w:tcBorders>
              <w:left w:val="nil"/>
              <w:right w:val="nil"/>
            </w:tcBorders>
          </w:tcPr>
          <w:p w14:paraId="0C4E8467"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64803099"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3C70B92D"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4B7CD43B"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none</w:t>
            </w:r>
          </w:p>
        </w:tc>
        <w:tc>
          <w:tcPr>
            <w:tcW w:w="1418" w:type="dxa"/>
            <w:tcBorders>
              <w:top w:val="nil"/>
              <w:left w:val="nil"/>
              <w:bottom w:val="single" w:sz="4" w:space="0" w:color="auto"/>
              <w:right w:val="nil"/>
            </w:tcBorders>
            <w:shd w:val="clear" w:color="auto" w:fill="auto"/>
            <w:noWrap/>
            <w:vAlign w:val="bottom"/>
            <w:hideMark/>
          </w:tcPr>
          <w:p w14:paraId="0EE6AFF5"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RF4</w:t>
            </w:r>
          </w:p>
        </w:tc>
        <w:tc>
          <w:tcPr>
            <w:tcW w:w="2740" w:type="dxa"/>
            <w:vMerge/>
            <w:tcBorders>
              <w:left w:val="nil"/>
              <w:bottom w:val="single" w:sz="4" w:space="0" w:color="auto"/>
              <w:right w:val="nil"/>
            </w:tcBorders>
          </w:tcPr>
          <w:p w14:paraId="42F8F949"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4C74B0C2"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24D53793"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Respiration mode</w:t>
            </w:r>
          </w:p>
        </w:tc>
        <w:tc>
          <w:tcPr>
            <w:tcW w:w="2835" w:type="dxa"/>
            <w:tcBorders>
              <w:top w:val="single" w:sz="4" w:space="0" w:color="auto"/>
              <w:left w:val="nil"/>
              <w:bottom w:val="nil"/>
              <w:right w:val="nil"/>
            </w:tcBorders>
            <w:shd w:val="clear" w:color="auto" w:fill="auto"/>
            <w:noWrap/>
            <w:vAlign w:val="bottom"/>
            <w:hideMark/>
          </w:tcPr>
          <w:p w14:paraId="22C1BBA6"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tegument</w:t>
            </w:r>
          </w:p>
        </w:tc>
        <w:tc>
          <w:tcPr>
            <w:tcW w:w="1418" w:type="dxa"/>
            <w:tcBorders>
              <w:top w:val="single" w:sz="4" w:space="0" w:color="auto"/>
              <w:left w:val="nil"/>
              <w:bottom w:val="nil"/>
              <w:right w:val="nil"/>
            </w:tcBorders>
            <w:shd w:val="clear" w:color="auto" w:fill="auto"/>
            <w:noWrap/>
            <w:vAlign w:val="bottom"/>
            <w:hideMark/>
          </w:tcPr>
          <w:p w14:paraId="7D48A073"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RM1</w:t>
            </w:r>
          </w:p>
        </w:tc>
        <w:tc>
          <w:tcPr>
            <w:tcW w:w="2740" w:type="dxa"/>
            <w:vMerge w:val="restart"/>
            <w:tcBorders>
              <w:top w:val="single" w:sz="4" w:space="0" w:color="auto"/>
              <w:left w:val="nil"/>
              <w:right w:val="nil"/>
            </w:tcBorders>
          </w:tcPr>
          <w:p w14:paraId="6640511D"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 xml:space="preserve">Dissolved oxygen concentrations decline in shrinking water bodies to the detriment of aquatic respiration modes, relative to aerial respiration modes </w:t>
            </w:r>
          </w:p>
        </w:tc>
      </w:tr>
      <w:tr w:rsidR="003406FF" w:rsidRPr="001832C8" w14:paraId="1A4AA32D" w14:textId="77777777" w:rsidTr="00055446">
        <w:trPr>
          <w:trHeight w:val="300"/>
        </w:trPr>
        <w:tc>
          <w:tcPr>
            <w:tcW w:w="1646" w:type="dxa"/>
            <w:tcBorders>
              <w:top w:val="nil"/>
              <w:left w:val="nil"/>
              <w:bottom w:val="nil"/>
              <w:right w:val="nil"/>
            </w:tcBorders>
            <w:shd w:val="clear" w:color="auto" w:fill="auto"/>
            <w:noWrap/>
            <w:vAlign w:val="bottom"/>
            <w:hideMark/>
          </w:tcPr>
          <w:p w14:paraId="33ADD98B"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2F7F85E2"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gill</w:t>
            </w:r>
          </w:p>
        </w:tc>
        <w:tc>
          <w:tcPr>
            <w:tcW w:w="1418" w:type="dxa"/>
            <w:tcBorders>
              <w:top w:val="nil"/>
              <w:left w:val="nil"/>
              <w:bottom w:val="nil"/>
              <w:right w:val="nil"/>
            </w:tcBorders>
            <w:shd w:val="clear" w:color="auto" w:fill="auto"/>
            <w:noWrap/>
            <w:vAlign w:val="bottom"/>
            <w:hideMark/>
          </w:tcPr>
          <w:p w14:paraId="4A400784"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RM2</w:t>
            </w:r>
          </w:p>
        </w:tc>
        <w:tc>
          <w:tcPr>
            <w:tcW w:w="2740" w:type="dxa"/>
            <w:vMerge/>
            <w:tcBorders>
              <w:left w:val="nil"/>
              <w:right w:val="nil"/>
            </w:tcBorders>
          </w:tcPr>
          <w:p w14:paraId="156D39AF"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334972A3" w14:textId="77777777" w:rsidTr="00055446">
        <w:trPr>
          <w:trHeight w:val="300"/>
        </w:trPr>
        <w:tc>
          <w:tcPr>
            <w:tcW w:w="1646" w:type="dxa"/>
            <w:tcBorders>
              <w:top w:val="nil"/>
              <w:left w:val="nil"/>
              <w:bottom w:val="nil"/>
              <w:right w:val="nil"/>
            </w:tcBorders>
            <w:shd w:val="clear" w:color="auto" w:fill="auto"/>
            <w:noWrap/>
            <w:vAlign w:val="bottom"/>
            <w:hideMark/>
          </w:tcPr>
          <w:p w14:paraId="3C62BC75"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32E49671"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plastron</w:t>
            </w:r>
          </w:p>
        </w:tc>
        <w:tc>
          <w:tcPr>
            <w:tcW w:w="1418" w:type="dxa"/>
            <w:tcBorders>
              <w:top w:val="nil"/>
              <w:left w:val="nil"/>
              <w:bottom w:val="nil"/>
              <w:right w:val="nil"/>
            </w:tcBorders>
            <w:shd w:val="clear" w:color="auto" w:fill="auto"/>
            <w:noWrap/>
            <w:vAlign w:val="bottom"/>
            <w:hideMark/>
          </w:tcPr>
          <w:p w14:paraId="066C40E6"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RM3</w:t>
            </w:r>
          </w:p>
        </w:tc>
        <w:tc>
          <w:tcPr>
            <w:tcW w:w="2740" w:type="dxa"/>
            <w:vMerge/>
            <w:tcBorders>
              <w:left w:val="nil"/>
              <w:right w:val="nil"/>
            </w:tcBorders>
          </w:tcPr>
          <w:p w14:paraId="020274DA"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40507E83" w14:textId="77777777" w:rsidTr="00055446">
        <w:trPr>
          <w:trHeight w:val="300"/>
        </w:trPr>
        <w:tc>
          <w:tcPr>
            <w:tcW w:w="1646" w:type="dxa"/>
            <w:tcBorders>
              <w:top w:val="nil"/>
              <w:left w:val="nil"/>
              <w:right w:val="nil"/>
            </w:tcBorders>
            <w:shd w:val="clear" w:color="auto" w:fill="auto"/>
            <w:noWrap/>
            <w:vAlign w:val="bottom"/>
            <w:hideMark/>
          </w:tcPr>
          <w:p w14:paraId="23BFADD6"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0B7CB453"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siphon/spiracle</w:t>
            </w:r>
          </w:p>
        </w:tc>
        <w:tc>
          <w:tcPr>
            <w:tcW w:w="1418" w:type="dxa"/>
            <w:tcBorders>
              <w:top w:val="nil"/>
              <w:left w:val="nil"/>
              <w:right w:val="nil"/>
            </w:tcBorders>
            <w:shd w:val="clear" w:color="auto" w:fill="auto"/>
            <w:noWrap/>
            <w:vAlign w:val="bottom"/>
            <w:hideMark/>
          </w:tcPr>
          <w:p w14:paraId="4A1E95DD"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RM4</w:t>
            </w:r>
          </w:p>
        </w:tc>
        <w:tc>
          <w:tcPr>
            <w:tcW w:w="2740" w:type="dxa"/>
            <w:vMerge/>
            <w:tcBorders>
              <w:left w:val="nil"/>
              <w:right w:val="nil"/>
            </w:tcBorders>
          </w:tcPr>
          <w:p w14:paraId="12682497"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7B4BDE5"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6B123045"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33D2A840"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hydrostatic vesicle</w:t>
            </w:r>
          </w:p>
        </w:tc>
        <w:tc>
          <w:tcPr>
            <w:tcW w:w="1418" w:type="dxa"/>
            <w:tcBorders>
              <w:top w:val="nil"/>
              <w:left w:val="nil"/>
              <w:bottom w:val="single" w:sz="4" w:space="0" w:color="auto"/>
              <w:right w:val="nil"/>
            </w:tcBorders>
            <w:shd w:val="clear" w:color="auto" w:fill="auto"/>
            <w:noWrap/>
            <w:vAlign w:val="bottom"/>
            <w:hideMark/>
          </w:tcPr>
          <w:p w14:paraId="338D695B"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RM5</w:t>
            </w:r>
          </w:p>
        </w:tc>
        <w:tc>
          <w:tcPr>
            <w:tcW w:w="2740" w:type="dxa"/>
            <w:vMerge/>
            <w:tcBorders>
              <w:left w:val="nil"/>
              <w:bottom w:val="single" w:sz="4" w:space="0" w:color="auto"/>
              <w:right w:val="nil"/>
            </w:tcBorders>
          </w:tcPr>
          <w:p w14:paraId="530F942F"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648D5B70"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0BE5C679"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Locomotion</w:t>
            </w:r>
          </w:p>
        </w:tc>
        <w:tc>
          <w:tcPr>
            <w:tcW w:w="2835" w:type="dxa"/>
            <w:tcBorders>
              <w:top w:val="single" w:sz="4" w:space="0" w:color="auto"/>
              <w:left w:val="nil"/>
              <w:bottom w:val="nil"/>
              <w:right w:val="nil"/>
            </w:tcBorders>
            <w:shd w:val="clear" w:color="auto" w:fill="auto"/>
            <w:noWrap/>
            <w:vAlign w:val="bottom"/>
            <w:hideMark/>
          </w:tcPr>
          <w:p w14:paraId="08FBBFFD"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flier</w:t>
            </w:r>
          </w:p>
        </w:tc>
        <w:tc>
          <w:tcPr>
            <w:tcW w:w="1418" w:type="dxa"/>
            <w:tcBorders>
              <w:top w:val="single" w:sz="4" w:space="0" w:color="auto"/>
              <w:left w:val="nil"/>
              <w:bottom w:val="nil"/>
              <w:right w:val="nil"/>
            </w:tcBorders>
            <w:shd w:val="clear" w:color="auto" w:fill="auto"/>
            <w:noWrap/>
            <w:vAlign w:val="bottom"/>
            <w:hideMark/>
          </w:tcPr>
          <w:p w14:paraId="3D0110F2"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LO1</w:t>
            </w:r>
          </w:p>
        </w:tc>
        <w:tc>
          <w:tcPr>
            <w:tcW w:w="2740" w:type="dxa"/>
            <w:vMerge w:val="restart"/>
            <w:tcBorders>
              <w:top w:val="single" w:sz="4" w:space="0" w:color="auto"/>
              <w:left w:val="nil"/>
              <w:right w:val="nil"/>
            </w:tcBorders>
          </w:tcPr>
          <w:p w14:paraId="6CF3EB0E"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Life in wet organic deposits or constructions, or ability to move to moist refuges allow to resist drought events</w:t>
            </w:r>
          </w:p>
        </w:tc>
      </w:tr>
      <w:tr w:rsidR="003406FF" w:rsidRPr="001832C8" w14:paraId="106DB946" w14:textId="77777777" w:rsidTr="00055446">
        <w:trPr>
          <w:trHeight w:val="300"/>
        </w:trPr>
        <w:tc>
          <w:tcPr>
            <w:tcW w:w="1646" w:type="dxa"/>
            <w:tcBorders>
              <w:top w:val="nil"/>
              <w:left w:val="nil"/>
              <w:bottom w:val="nil"/>
              <w:right w:val="nil"/>
            </w:tcBorders>
            <w:shd w:val="clear" w:color="auto" w:fill="auto"/>
            <w:noWrap/>
            <w:vAlign w:val="bottom"/>
            <w:hideMark/>
          </w:tcPr>
          <w:p w14:paraId="1DF9D27F"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140D20D0"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surface swimmer</w:t>
            </w:r>
          </w:p>
        </w:tc>
        <w:tc>
          <w:tcPr>
            <w:tcW w:w="1418" w:type="dxa"/>
            <w:tcBorders>
              <w:top w:val="nil"/>
              <w:left w:val="nil"/>
              <w:bottom w:val="nil"/>
              <w:right w:val="nil"/>
            </w:tcBorders>
            <w:shd w:val="clear" w:color="auto" w:fill="auto"/>
            <w:noWrap/>
            <w:vAlign w:val="bottom"/>
            <w:hideMark/>
          </w:tcPr>
          <w:p w14:paraId="56B09AC3"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LO2</w:t>
            </w:r>
          </w:p>
        </w:tc>
        <w:tc>
          <w:tcPr>
            <w:tcW w:w="2740" w:type="dxa"/>
            <w:vMerge/>
            <w:tcBorders>
              <w:left w:val="nil"/>
              <w:right w:val="nil"/>
            </w:tcBorders>
          </w:tcPr>
          <w:p w14:paraId="502E0474"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09469CC7" w14:textId="77777777" w:rsidTr="00055446">
        <w:trPr>
          <w:trHeight w:val="300"/>
        </w:trPr>
        <w:tc>
          <w:tcPr>
            <w:tcW w:w="1646" w:type="dxa"/>
            <w:tcBorders>
              <w:top w:val="nil"/>
              <w:left w:val="nil"/>
              <w:bottom w:val="nil"/>
              <w:right w:val="nil"/>
            </w:tcBorders>
            <w:shd w:val="clear" w:color="auto" w:fill="auto"/>
            <w:noWrap/>
            <w:vAlign w:val="bottom"/>
            <w:hideMark/>
          </w:tcPr>
          <w:p w14:paraId="5C6971D1"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54405264"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full water swimmer</w:t>
            </w:r>
          </w:p>
        </w:tc>
        <w:tc>
          <w:tcPr>
            <w:tcW w:w="1418" w:type="dxa"/>
            <w:tcBorders>
              <w:top w:val="nil"/>
              <w:left w:val="nil"/>
              <w:bottom w:val="nil"/>
              <w:right w:val="nil"/>
            </w:tcBorders>
            <w:shd w:val="clear" w:color="auto" w:fill="auto"/>
            <w:noWrap/>
            <w:vAlign w:val="bottom"/>
            <w:hideMark/>
          </w:tcPr>
          <w:p w14:paraId="42A59CA5"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LO3</w:t>
            </w:r>
          </w:p>
        </w:tc>
        <w:tc>
          <w:tcPr>
            <w:tcW w:w="2740" w:type="dxa"/>
            <w:vMerge/>
            <w:tcBorders>
              <w:left w:val="nil"/>
              <w:right w:val="nil"/>
            </w:tcBorders>
          </w:tcPr>
          <w:p w14:paraId="6677495F"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E92D68D" w14:textId="77777777" w:rsidTr="00055446">
        <w:trPr>
          <w:trHeight w:val="300"/>
        </w:trPr>
        <w:tc>
          <w:tcPr>
            <w:tcW w:w="1646" w:type="dxa"/>
            <w:tcBorders>
              <w:top w:val="nil"/>
              <w:left w:val="nil"/>
              <w:bottom w:val="nil"/>
              <w:right w:val="nil"/>
            </w:tcBorders>
            <w:shd w:val="clear" w:color="auto" w:fill="auto"/>
            <w:noWrap/>
            <w:vAlign w:val="bottom"/>
            <w:hideMark/>
          </w:tcPr>
          <w:p w14:paraId="74F93AE8"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1855D477"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crawler</w:t>
            </w:r>
          </w:p>
        </w:tc>
        <w:tc>
          <w:tcPr>
            <w:tcW w:w="1418" w:type="dxa"/>
            <w:tcBorders>
              <w:top w:val="nil"/>
              <w:left w:val="nil"/>
              <w:bottom w:val="nil"/>
              <w:right w:val="nil"/>
            </w:tcBorders>
            <w:shd w:val="clear" w:color="auto" w:fill="auto"/>
            <w:noWrap/>
            <w:vAlign w:val="bottom"/>
            <w:hideMark/>
          </w:tcPr>
          <w:p w14:paraId="2FC48836"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LO4</w:t>
            </w:r>
          </w:p>
        </w:tc>
        <w:tc>
          <w:tcPr>
            <w:tcW w:w="2740" w:type="dxa"/>
            <w:vMerge/>
            <w:tcBorders>
              <w:left w:val="nil"/>
              <w:right w:val="nil"/>
            </w:tcBorders>
          </w:tcPr>
          <w:p w14:paraId="21AA5530"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2FC1842A" w14:textId="77777777" w:rsidTr="00055446">
        <w:trPr>
          <w:trHeight w:val="300"/>
        </w:trPr>
        <w:tc>
          <w:tcPr>
            <w:tcW w:w="1646" w:type="dxa"/>
            <w:tcBorders>
              <w:top w:val="nil"/>
              <w:left w:val="nil"/>
              <w:bottom w:val="nil"/>
              <w:right w:val="nil"/>
            </w:tcBorders>
            <w:shd w:val="clear" w:color="auto" w:fill="auto"/>
            <w:noWrap/>
            <w:vAlign w:val="bottom"/>
            <w:hideMark/>
          </w:tcPr>
          <w:p w14:paraId="023D96F9"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0FD58755"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burrower</w:t>
            </w:r>
          </w:p>
        </w:tc>
        <w:tc>
          <w:tcPr>
            <w:tcW w:w="1418" w:type="dxa"/>
            <w:tcBorders>
              <w:top w:val="nil"/>
              <w:left w:val="nil"/>
              <w:bottom w:val="nil"/>
              <w:right w:val="nil"/>
            </w:tcBorders>
            <w:shd w:val="clear" w:color="auto" w:fill="auto"/>
            <w:noWrap/>
            <w:vAlign w:val="bottom"/>
            <w:hideMark/>
          </w:tcPr>
          <w:p w14:paraId="0DB57631"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LO5</w:t>
            </w:r>
          </w:p>
        </w:tc>
        <w:tc>
          <w:tcPr>
            <w:tcW w:w="2740" w:type="dxa"/>
            <w:vMerge/>
            <w:tcBorders>
              <w:left w:val="nil"/>
              <w:right w:val="nil"/>
            </w:tcBorders>
          </w:tcPr>
          <w:p w14:paraId="0583E3A9"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A0D3499" w14:textId="77777777" w:rsidTr="00055446">
        <w:trPr>
          <w:trHeight w:val="300"/>
        </w:trPr>
        <w:tc>
          <w:tcPr>
            <w:tcW w:w="1646" w:type="dxa"/>
            <w:tcBorders>
              <w:top w:val="nil"/>
              <w:left w:val="nil"/>
              <w:right w:val="nil"/>
            </w:tcBorders>
            <w:shd w:val="clear" w:color="auto" w:fill="auto"/>
            <w:noWrap/>
            <w:vAlign w:val="bottom"/>
            <w:hideMark/>
          </w:tcPr>
          <w:p w14:paraId="2DF81AD2"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2229C2C8"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interstitial</w:t>
            </w:r>
          </w:p>
        </w:tc>
        <w:tc>
          <w:tcPr>
            <w:tcW w:w="1418" w:type="dxa"/>
            <w:tcBorders>
              <w:top w:val="nil"/>
              <w:left w:val="nil"/>
              <w:right w:val="nil"/>
            </w:tcBorders>
            <w:shd w:val="clear" w:color="auto" w:fill="auto"/>
            <w:noWrap/>
            <w:vAlign w:val="bottom"/>
            <w:hideMark/>
          </w:tcPr>
          <w:p w14:paraId="372239FD"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LO6</w:t>
            </w:r>
          </w:p>
        </w:tc>
        <w:tc>
          <w:tcPr>
            <w:tcW w:w="2740" w:type="dxa"/>
            <w:vMerge/>
            <w:tcBorders>
              <w:left w:val="nil"/>
              <w:right w:val="nil"/>
            </w:tcBorders>
          </w:tcPr>
          <w:p w14:paraId="371775C1"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FBBCCF8"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07A79000"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424C0F3D"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tube builder</w:t>
            </w:r>
          </w:p>
        </w:tc>
        <w:tc>
          <w:tcPr>
            <w:tcW w:w="1418" w:type="dxa"/>
            <w:tcBorders>
              <w:top w:val="nil"/>
              <w:left w:val="nil"/>
              <w:bottom w:val="single" w:sz="4" w:space="0" w:color="auto"/>
              <w:right w:val="nil"/>
            </w:tcBorders>
            <w:shd w:val="clear" w:color="auto" w:fill="auto"/>
            <w:noWrap/>
            <w:vAlign w:val="bottom"/>
            <w:hideMark/>
          </w:tcPr>
          <w:p w14:paraId="7AF17CAF"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LO7</w:t>
            </w:r>
          </w:p>
        </w:tc>
        <w:tc>
          <w:tcPr>
            <w:tcW w:w="2740" w:type="dxa"/>
            <w:vMerge/>
            <w:tcBorders>
              <w:left w:val="nil"/>
              <w:bottom w:val="single" w:sz="4" w:space="0" w:color="auto"/>
              <w:right w:val="nil"/>
            </w:tcBorders>
          </w:tcPr>
          <w:p w14:paraId="1D494A80"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4369D0AB"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02B30FFA"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Food</w:t>
            </w:r>
          </w:p>
        </w:tc>
        <w:tc>
          <w:tcPr>
            <w:tcW w:w="2835" w:type="dxa"/>
            <w:tcBorders>
              <w:top w:val="single" w:sz="4" w:space="0" w:color="auto"/>
              <w:left w:val="nil"/>
              <w:bottom w:val="nil"/>
              <w:right w:val="nil"/>
            </w:tcBorders>
            <w:shd w:val="clear" w:color="auto" w:fill="auto"/>
            <w:noWrap/>
            <w:vAlign w:val="bottom"/>
            <w:hideMark/>
          </w:tcPr>
          <w:p w14:paraId="2A78A10B"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microorganisms</w:t>
            </w:r>
          </w:p>
        </w:tc>
        <w:tc>
          <w:tcPr>
            <w:tcW w:w="1418" w:type="dxa"/>
            <w:tcBorders>
              <w:top w:val="single" w:sz="4" w:space="0" w:color="auto"/>
              <w:left w:val="nil"/>
              <w:bottom w:val="nil"/>
              <w:right w:val="nil"/>
            </w:tcBorders>
            <w:shd w:val="clear" w:color="auto" w:fill="auto"/>
            <w:noWrap/>
            <w:vAlign w:val="bottom"/>
            <w:hideMark/>
          </w:tcPr>
          <w:p w14:paraId="70C6F7D1"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FD1</w:t>
            </w:r>
          </w:p>
        </w:tc>
        <w:tc>
          <w:tcPr>
            <w:tcW w:w="2740" w:type="dxa"/>
            <w:vMerge w:val="restart"/>
            <w:tcBorders>
              <w:top w:val="single" w:sz="4" w:space="0" w:color="auto"/>
              <w:left w:val="nil"/>
              <w:right w:val="nil"/>
            </w:tcBorders>
          </w:tcPr>
          <w:p w14:paraId="1C1DEF16"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 xml:space="preserve">Generalist diets confer ecological adaptation to </w:t>
            </w:r>
            <w:r w:rsidRPr="001832C8">
              <w:rPr>
                <w:rFonts w:ascii="Times New Roman" w:eastAsia="Times New Roman" w:hAnsi="Times New Roman" w:cs="Times New Roman"/>
                <w:color w:val="000000"/>
                <w:sz w:val="22"/>
                <w:szCs w:val="22"/>
                <w:lang w:val="en-US"/>
              </w:rPr>
              <w:lastRenderedPageBreak/>
              <w:t>resource loss/variability in shrinking pools or hydrologically variable environments</w:t>
            </w:r>
          </w:p>
        </w:tc>
      </w:tr>
      <w:tr w:rsidR="003406FF" w:rsidRPr="001832C8" w14:paraId="38DDA858" w14:textId="77777777" w:rsidTr="00055446">
        <w:trPr>
          <w:trHeight w:val="300"/>
        </w:trPr>
        <w:tc>
          <w:tcPr>
            <w:tcW w:w="1646" w:type="dxa"/>
            <w:tcBorders>
              <w:top w:val="nil"/>
              <w:left w:val="nil"/>
              <w:bottom w:val="nil"/>
              <w:right w:val="nil"/>
            </w:tcBorders>
            <w:shd w:val="clear" w:color="auto" w:fill="auto"/>
            <w:noWrap/>
            <w:vAlign w:val="bottom"/>
            <w:hideMark/>
          </w:tcPr>
          <w:p w14:paraId="4D771A5E"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6D3B77B7"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detritus (&lt; 1mm)</w:t>
            </w:r>
          </w:p>
        </w:tc>
        <w:tc>
          <w:tcPr>
            <w:tcW w:w="1418" w:type="dxa"/>
            <w:tcBorders>
              <w:top w:val="nil"/>
              <w:left w:val="nil"/>
              <w:bottom w:val="nil"/>
              <w:right w:val="nil"/>
            </w:tcBorders>
            <w:shd w:val="clear" w:color="auto" w:fill="auto"/>
            <w:noWrap/>
            <w:vAlign w:val="bottom"/>
            <w:hideMark/>
          </w:tcPr>
          <w:p w14:paraId="1D6C9314"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FD2</w:t>
            </w:r>
          </w:p>
        </w:tc>
        <w:tc>
          <w:tcPr>
            <w:tcW w:w="2740" w:type="dxa"/>
            <w:vMerge/>
            <w:tcBorders>
              <w:left w:val="nil"/>
              <w:right w:val="nil"/>
            </w:tcBorders>
          </w:tcPr>
          <w:p w14:paraId="695339CF"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08450DC8" w14:textId="77777777" w:rsidTr="00055446">
        <w:trPr>
          <w:trHeight w:val="300"/>
        </w:trPr>
        <w:tc>
          <w:tcPr>
            <w:tcW w:w="1646" w:type="dxa"/>
            <w:tcBorders>
              <w:top w:val="nil"/>
              <w:left w:val="nil"/>
              <w:bottom w:val="nil"/>
              <w:right w:val="nil"/>
            </w:tcBorders>
            <w:shd w:val="clear" w:color="auto" w:fill="auto"/>
            <w:noWrap/>
            <w:vAlign w:val="bottom"/>
            <w:hideMark/>
          </w:tcPr>
          <w:p w14:paraId="2A901242"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74194318"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dead plant (litter)</w:t>
            </w:r>
          </w:p>
        </w:tc>
        <w:tc>
          <w:tcPr>
            <w:tcW w:w="1418" w:type="dxa"/>
            <w:tcBorders>
              <w:top w:val="nil"/>
              <w:left w:val="nil"/>
              <w:bottom w:val="nil"/>
              <w:right w:val="nil"/>
            </w:tcBorders>
            <w:shd w:val="clear" w:color="auto" w:fill="auto"/>
            <w:noWrap/>
            <w:vAlign w:val="bottom"/>
            <w:hideMark/>
          </w:tcPr>
          <w:p w14:paraId="082FD6C0"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FD3</w:t>
            </w:r>
          </w:p>
        </w:tc>
        <w:tc>
          <w:tcPr>
            <w:tcW w:w="2740" w:type="dxa"/>
            <w:vMerge/>
            <w:tcBorders>
              <w:left w:val="nil"/>
              <w:right w:val="nil"/>
            </w:tcBorders>
          </w:tcPr>
          <w:p w14:paraId="2E4E2DF0"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096D59A2" w14:textId="77777777" w:rsidTr="00055446">
        <w:trPr>
          <w:trHeight w:val="300"/>
        </w:trPr>
        <w:tc>
          <w:tcPr>
            <w:tcW w:w="1646" w:type="dxa"/>
            <w:tcBorders>
              <w:top w:val="nil"/>
              <w:left w:val="nil"/>
              <w:bottom w:val="nil"/>
              <w:right w:val="nil"/>
            </w:tcBorders>
            <w:shd w:val="clear" w:color="auto" w:fill="auto"/>
            <w:noWrap/>
            <w:vAlign w:val="bottom"/>
            <w:hideMark/>
          </w:tcPr>
          <w:p w14:paraId="5C2E70F8"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7CB0C696"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living microphytes</w:t>
            </w:r>
          </w:p>
        </w:tc>
        <w:tc>
          <w:tcPr>
            <w:tcW w:w="1418" w:type="dxa"/>
            <w:tcBorders>
              <w:top w:val="nil"/>
              <w:left w:val="nil"/>
              <w:bottom w:val="nil"/>
              <w:right w:val="nil"/>
            </w:tcBorders>
            <w:shd w:val="clear" w:color="auto" w:fill="auto"/>
            <w:noWrap/>
            <w:vAlign w:val="bottom"/>
            <w:hideMark/>
          </w:tcPr>
          <w:p w14:paraId="24BF694C"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FD4</w:t>
            </w:r>
          </w:p>
        </w:tc>
        <w:tc>
          <w:tcPr>
            <w:tcW w:w="2740" w:type="dxa"/>
            <w:vMerge/>
            <w:tcBorders>
              <w:left w:val="nil"/>
              <w:right w:val="nil"/>
            </w:tcBorders>
          </w:tcPr>
          <w:p w14:paraId="5E374560"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D87B96B" w14:textId="77777777" w:rsidTr="00055446">
        <w:trPr>
          <w:trHeight w:val="300"/>
        </w:trPr>
        <w:tc>
          <w:tcPr>
            <w:tcW w:w="1646" w:type="dxa"/>
            <w:tcBorders>
              <w:top w:val="nil"/>
              <w:left w:val="nil"/>
              <w:bottom w:val="nil"/>
              <w:right w:val="nil"/>
            </w:tcBorders>
            <w:shd w:val="clear" w:color="auto" w:fill="auto"/>
            <w:noWrap/>
            <w:vAlign w:val="bottom"/>
            <w:hideMark/>
          </w:tcPr>
          <w:p w14:paraId="43144297"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7B4B712B"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living leaf tissue</w:t>
            </w:r>
          </w:p>
        </w:tc>
        <w:tc>
          <w:tcPr>
            <w:tcW w:w="1418" w:type="dxa"/>
            <w:tcBorders>
              <w:top w:val="nil"/>
              <w:left w:val="nil"/>
              <w:bottom w:val="nil"/>
              <w:right w:val="nil"/>
            </w:tcBorders>
            <w:shd w:val="clear" w:color="auto" w:fill="auto"/>
            <w:noWrap/>
            <w:vAlign w:val="bottom"/>
            <w:hideMark/>
          </w:tcPr>
          <w:p w14:paraId="1841886B"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FD5</w:t>
            </w:r>
          </w:p>
        </w:tc>
        <w:tc>
          <w:tcPr>
            <w:tcW w:w="2740" w:type="dxa"/>
            <w:vMerge/>
            <w:tcBorders>
              <w:left w:val="nil"/>
              <w:right w:val="nil"/>
            </w:tcBorders>
          </w:tcPr>
          <w:p w14:paraId="251B25D9"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44DDE82D" w14:textId="77777777" w:rsidTr="00055446">
        <w:trPr>
          <w:trHeight w:val="300"/>
        </w:trPr>
        <w:tc>
          <w:tcPr>
            <w:tcW w:w="1646" w:type="dxa"/>
            <w:tcBorders>
              <w:top w:val="nil"/>
              <w:left w:val="nil"/>
              <w:bottom w:val="nil"/>
              <w:right w:val="nil"/>
            </w:tcBorders>
            <w:shd w:val="clear" w:color="auto" w:fill="auto"/>
            <w:noWrap/>
            <w:vAlign w:val="bottom"/>
            <w:hideMark/>
          </w:tcPr>
          <w:p w14:paraId="7AE11190"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276BBD65"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dead animal (&gt;= 1mm)</w:t>
            </w:r>
          </w:p>
        </w:tc>
        <w:tc>
          <w:tcPr>
            <w:tcW w:w="1418" w:type="dxa"/>
            <w:tcBorders>
              <w:top w:val="nil"/>
              <w:left w:val="nil"/>
              <w:bottom w:val="nil"/>
              <w:right w:val="nil"/>
            </w:tcBorders>
            <w:shd w:val="clear" w:color="auto" w:fill="auto"/>
            <w:noWrap/>
            <w:vAlign w:val="bottom"/>
            <w:hideMark/>
          </w:tcPr>
          <w:p w14:paraId="6B4D9DBC"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FD6</w:t>
            </w:r>
          </w:p>
        </w:tc>
        <w:tc>
          <w:tcPr>
            <w:tcW w:w="2740" w:type="dxa"/>
            <w:vMerge/>
            <w:tcBorders>
              <w:left w:val="nil"/>
              <w:right w:val="nil"/>
            </w:tcBorders>
          </w:tcPr>
          <w:p w14:paraId="1BA93188"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3BD1FF5F" w14:textId="77777777" w:rsidTr="00055446">
        <w:trPr>
          <w:trHeight w:val="300"/>
        </w:trPr>
        <w:tc>
          <w:tcPr>
            <w:tcW w:w="1646" w:type="dxa"/>
            <w:tcBorders>
              <w:top w:val="nil"/>
              <w:left w:val="nil"/>
              <w:right w:val="nil"/>
            </w:tcBorders>
            <w:shd w:val="clear" w:color="auto" w:fill="auto"/>
            <w:noWrap/>
            <w:vAlign w:val="bottom"/>
            <w:hideMark/>
          </w:tcPr>
          <w:p w14:paraId="1020E1EA"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58878022"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 xml:space="preserve">living </w:t>
            </w:r>
            <w:proofErr w:type="spellStart"/>
            <w:r w:rsidRPr="007832DB">
              <w:rPr>
                <w:rFonts w:ascii="Times New Roman" w:eastAsia="Times New Roman" w:hAnsi="Times New Roman" w:cs="Times New Roman"/>
                <w:color w:val="000000"/>
                <w:sz w:val="22"/>
                <w:szCs w:val="22"/>
                <w:lang w:val="en-US"/>
              </w:rPr>
              <w:t>microinvertebrates</w:t>
            </w:r>
            <w:proofErr w:type="spellEnd"/>
          </w:p>
        </w:tc>
        <w:tc>
          <w:tcPr>
            <w:tcW w:w="1418" w:type="dxa"/>
            <w:tcBorders>
              <w:top w:val="nil"/>
              <w:left w:val="nil"/>
              <w:right w:val="nil"/>
            </w:tcBorders>
            <w:shd w:val="clear" w:color="auto" w:fill="auto"/>
            <w:noWrap/>
            <w:vAlign w:val="bottom"/>
            <w:hideMark/>
          </w:tcPr>
          <w:p w14:paraId="614B860B"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FD7</w:t>
            </w:r>
          </w:p>
        </w:tc>
        <w:tc>
          <w:tcPr>
            <w:tcW w:w="2740" w:type="dxa"/>
            <w:vMerge/>
            <w:tcBorders>
              <w:left w:val="nil"/>
              <w:right w:val="nil"/>
            </w:tcBorders>
          </w:tcPr>
          <w:p w14:paraId="29625134"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458A2358"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023EC44B"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3CFD307C"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living macroinvertebrates</w:t>
            </w:r>
          </w:p>
        </w:tc>
        <w:tc>
          <w:tcPr>
            <w:tcW w:w="1418" w:type="dxa"/>
            <w:tcBorders>
              <w:top w:val="nil"/>
              <w:left w:val="nil"/>
              <w:bottom w:val="single" w:sz="4" w:space="0" w:color="auto"/>
              <w:right w:val="nil"/>
            </w:tcBorders>
            <w:shd w:val="clear" w:color="auto" w:fill="auto"/>
            <w:noWrap/>
            <w:vAlign w:val="bottom"/>
            <w:hideMark/>
          </w:tcPr>
          <w:p w14:paraId="5839EA93"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FD8</w:t>
            </w:r>
          </w:p>
        </w:tc>
        <w:tc>
          <w:tcPr>
            <w:tcW w:w="2740" w:type="dxa"/>
            <w:vMerge/>
            <w:tcBorders>
              <w:left w:val="nil"/>
              <w:bottom w:val="single" w:sz="4" w:space="0" w:color="auto"/>
              <w:right w:val="nil"/>
            </w:tcBorders>
          </w:tcPr>
          <w:p w14:paraId="40E8FEF7"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16675274"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5F7ACA19"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Feeding group</w:t>
            </w:r>
          </w:p>
        </w:tc>
        <w:tc>
          <w:tcPr>
            <w:tcW w:w="2835" w:type="dxa"/>
            <w:tcBorders>
              <w:top w:val="single" w:sz="4" w:space="0" w:color="auto"/>
              <w:left w:val="nil"/>
              <w:bottom w:val="nil"/>
              <w:right w:val="nil"/>
            </w:tcBorders>
            <w:shd w:val="clear" w:color="auto" w:fill="auto"/>
            <w:noWrap/>
            <w:vAlign w:val="bottom"/>
            <w:hideMark/>
          </w:tcPr>
          <w:p w14:paraId="04A806D7"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deposit feeder</w:t>
            </w:r>
          </w:p>
        </w:tc>
        <w:tc>
          <w:tcPr>
            <w:tcW w:w="1418" w:type="dxa"/>
            <w:tcBorders>
              <w:top w:val="single" w:sz="4" w:space="0" w:color="auto"/>
              <w:left w:val="nil"/>
              <w:bottom w:val="nil"/>
              <w:right w:val="nil"/>
            </w:tcBorders>
            <w:shd w:val="clear" w:color="auto" w:fill="auto"/>
            <w:noWrap/>
            <w:vAlign w:val="bottom"/>
            <w:hideMark/>
          </w:tcPr>
          <w:p w14:paraId="3D1B0CD8"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FG1</w:t>
            </w:r>
          </w:p>
        </w:tc>
        <w:tc>
          <w:tcPr>
            <w:tcW w:w="2740" w:type="dxa"/>
            <w:vMerge w:val="restart"/>
            <w:tcBorders>
              <w:top w:val="single" w:sz="4" w:space="0" w:color="auto"/>
              <w:left w:val="nil"/>
              <w:right w:val="nil"/>
            </w:tcBorders>
          </w:tcPr>
          <w:p w14:paraId="51C890C9"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Water shrinkage is detrimental to suspension feeders</w:t>
            </w:r>
          </w:p>
        </w:tc>
      </w:tr>
      <w:tr w:rsidR="003406FF" w:rsidRPr="001832C8" w14:paraId="09256CC8" w14:textId="77777777" w:rsidTr="00055446">
        <w:trPr>
          <w:trHeight w:val="300"/>
        </w:trPr>
        <w:tc>
          <w:tcPr>
            <w:tcW w:w="1646" w:type="dxa"/>
            <w:tcBorders>
              <w:top w:val="nil"/>
              <w:left w:val="nil"/>
              <w:bottom w:val="nil"/>
              <w:right w:val="nil"/>
            </w:tcBorders>
            <w:shd w:val="clear" w:color="auto" w:fill="auto"/>
            <w:noWrap/>
            <w:vAlign w:val="bottom"/>
            <w:hideMark/>
          </w:tcPr>
          <w:p w14:paraId="14D2E10B"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79101F9C"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shredder</w:t>
            </w:r>
          </w:p>
        </w:tc>
        <w:tc>
          <w:tcPr>
            <w:tcW w:w="1418" w:type="dxa"/>
            <w:tcBorders>
              <w:top w:val="nil"/>
              <w:left w:val="nil"/>
              <w:bottom w:val="nil"/>
              <w:right w:val="nil"/>
            </w:tcBorders>
            <w:shd w:val="clear" w:color="auto" w:fill="auto"/>
            <w:noWrap/>
            <w:vAlign w:val="bottom"/>
            <w:hideMark/>
          </w:tcPr>
          <w:p w14:paraId="7A99A1D9"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FG2</w:t>
            </w:r>
          </w:p>
        </w:tc>
        <w:tc>
          <w:tcPr>
            <w:tcW w:w="2740" w:type="dxa"/>
            <w:vMerge/>
            <w:tcBorders>
              <w:left w:val="nil"/>
              <w:right w:val="nil"/>
            </w:tcBorders>
          </w:tcPr>
          <w:p w14:paraId="72E2FD89"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63096FE9" w14:textId="77777777" w:rsidTr="00055446">
        <w:trPr>
          <w:trHeight w:val="300"/>
        </w:trPr>
        <w:tc>
          <w:tcPr>
            <w:tcW w:w="1646" w:type="dxa"/>
            <w:tcBorders>
              <w:top w:val="nil"/>
              <w:left w:val="nil"/>
              <w:bottom w:val="nil"/>
              <w:right w:val="nil"/>
            </w:tcBorders>
            <w:shd w:val="clear" w:color="auto" w:fill="auto"/>
            <w:noWrap/>
            <w:vAlign w:val="bottom"/>
            <w:hideMark/>
          </w:tcPr>
          <w:p w14:paraId="7BCAD971"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3004CB5F"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scraper</w:t>
            </w:r>
          </w:p>
        </w:tc>
        <w:tc>
          <w:tcPr>
            <w:tcW w:w="1418" w:type="dxa"/>
            <w:tcBorders>
              <w:top w:val="nil"/>
              <w:left w:val="nil"/>
              <w:bottom w:val="nil"/>
              <w:right w:val="nil"/>
            </w:tcBorders>
            <w:shd w:val="clear" w:color="auto" w:fill="auto"/>
            <w:noWrap/>
            <w:vAlign w:val="bottom"/>
            <w:hideMark/>
          </w:tcPr>
          <w:p w14:paraId="42FAD726"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FG3</w:t>
            </w:r>
          </w:p>
        </w:tc>
        <w:tc>
          <w:tcPr>
            <w:tcW w:w="2740" w:type="dxa"/>
            <w:vMerge/>
            <w:tcBorders>
              <w:left w:val="nil"/>
              <w:right w:val="nil"/>
            </w:tcBorders>
          </w:tcPr>
          <w:p w14:paraId="2C1CAC44"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4F1913D5" w14:textId="77777777" w:rsidTr="00055446">
        <w:trPr>
          <w:trHeight w:val="300"/>
        </w:trPr>
        <w:tc>
          <w:tcPr>
            <w:tcW w:w="1646" w:type="dxa"/>
            <w:tcBorders>
              <w:top w:val="nil"/>
              <w:left w:val="nil"/>
              <w:bottom w:val="nil"/>
              <w:right w:val="nil"/>
            </w:tcBorders>
            <w:shd w:val="clear" w:color="auto" w:fill="auto"/>
            <w:noWrap/>
            <w:vAlign w:val="bottom"/>
            <w:hideMark/>
          </w:tcPr>
          <w:p w14:paraId="7C173B39"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2247E408"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filter-feeder</w:t>
            </w:r>
          </w:p>
        </w:tc>
        <w:tc>
          <w:tcPr>
            <w:tcW w:w="1418" w:type="dxa"/>
            <w:tcBorders>
              <w:top w:val="nil"/>
              <w:left w:val="nil"/>
              <w:bottom w:val="nil"/>
              <w:right w:val="nil"/>
            </w:tcBorders>
            <w:shd w:val="clear" w:color="auto" w:fill="auto"/>
            <w:noWrap/>
            <w:vAlign w:val="bottom"/>
            <w:hideMark/>
          </w:tcPr>
          <w:p w14:paraId="3B03D728"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FG4</w:t>
            </w:r>
          </w:p>
        </w:tc>
        <w:tc>
          <w:tcPr>
            <w:tcW w:w="2740" w:type="dxa"/>
            <w:vMerge/>
            <w:tcBorders>
              <w:left w:val="nil"/>
              <w:right w:val="nil"/>
            </w:tcBorders>
          </w:tcPr>
          <w:p w14:paraId="1D61E19D"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524BD7A8" w14:textId="77777777" w:rsidTr="00055446">
        <w:trPr>
          <w:trHeight w:val="300"/>
        </w:trPr>
        <w:tc>
          <w:tcPr>
            <w:tcW w:w="1646" w:type="dxa"/>
            <w:tcBorders>
              <w:top w:val="nil"/>
              <w:left w:val="nil"/>
              <w:right w:val="nil"/>
            </w:tcBorders>
            <w:shd w:val="clear" w:color="auto" w:fill="auto"/>
            <w:noWrap/>
            <w:vAlign w:val="bottom"/>
            <w:hideMark/>
          </w:tcPr>
          <w:p w14:paraId="101ABD61"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6CDFF466"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piercer</w:t>
            </w:r>
          </w:p>
        </w:tc>
        <w:tc>
          <w:tcPr>
            <w:tcW w:w="1418" w:type="dxa"/>
            <w:tcBorders>
              <w:top w:val="nil"/>
              <w:left w:val="nil"/>
              <w:right w:val="nil"/>
            </w:tcBorders>
            <w:shd w:val="clear" w:color="auto" w:fill="auto"/>
            <w:noWrap/>
            <w:vAlign w:val="bottom"/>
            <w:hideMark/>
          </w:tcPr>
          <w:p w14:paraId="66AFD5CD"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FG5</w:t>
            </w:r>
          </w:p>
        </w:tc>
        <w:tc>
          <w:tcPr>
            <w:tcW w:w="2740" w:type="dxa"/>
            <w:vMerge/>
            <w:tcBorders>
              <w:left w:val="nil"/>
              <w:right w:val="nil"/>
            </w:tcBorders>
          </w:tcPr>
          <w:p w14:paraId="02AA1748"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68194372"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429D3235"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239BF47F"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predator</w:t>
            </w:r>
          </w:p>
        </w:tc>
        <w:tc>
          <w:tcPr>
            <w:tcW w:w="1418" w:type="dxa"/>
            <w:tcBorders>
              <w:top w:val="nil"/>
              <w:left w:val="nil"/>
              <w:bottom w:val="single" w:sz="4" w:space="0" w:color="auto"/>
              <w:right w:val="nil"/>
            </w:tcBorders>
            <w:shd w:val="clear" w:color="auto" w:fill="auto"/>
            <w:noWrap/>
            <w:vAlign w:val="bottom"/>
            <w:hideMark/>
          </w:tcPr>
          <w:p w14:paraId="30FF6C6D"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FG6</w:t>
            </w:r>
          </w:p>
        </w:tc>
        <w:tc>
          <w:tcPr>
            <w:tcW w:w="2740" w:type="dxa"/>
            <w:vMerge/>
            <w:tcBorders>
              <w:left w:val="nil"/>
              <w:bottom w:val="single" w:sz="4" w:space="0" w:color="auto"/>
              <w:right w:val="nil"/>
            </w:tcBorders>
          </w:tcPr>
          <w:p w14:paraId="51EF6597"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3DF4DDAB"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2C3D5457"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Cohort production interval</w:t>
            </w:r>
          </w:p>
        </w:tc>
        <w:tc>
          <w:tcPr>
            <w:tcW w:w="2835" w:type="dxa"/>
            <w:tcBorders>
              <w:top w:val="single" w:sz="4" w:space="0" w:color="auto"/>
              <w:left w:val="nil"/>
              <w:bottom w:val="nil"/>
              <w:right w:val="nil"/>
            </w:tcBorders>
            <w:shd w:val="clear" w:color="auto" w:fill="auto"/>
            <w:noWrap/>
            <w:vAlign w:val="bottom"/>
            <w:hideMark/>
          </w:tcPr>
          <w:p w14:paraId="47D964F9"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&lt;21 days</w:t>
            </w:r>
          </w:p>
        </w:tc>
        <w:tc>
          <w:tcPr>
            <w:tcW w:w="1418" w:type="dxa"/>
            <w:tcBorders>
              <w:top w:val="single" w:sz="4" w:space="0" w:color="auto"/>
              <w:left w:val="nil"/>
              <w:bottom w:val="nil"/>
              <w:right w:val="nil"/>
            </w:tcBorders>
            <w:shd w:val="clear" w:color="auto" w:fill="auto"/>
            <w:noWrap/>
            <w:vAlign w:val="bottom"/>
            <w:hideMark/>
          </w:tcPr>
          <w:p w14:paraId="7A03765A"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CP1</w:t>
            </w:r>
          </w:p>
        </w:tc>
        <w:tc>
          <w:tcPr>
            <w:tcW w:w="2740" w:type="dxa"/>
            <w:vMerge w:val="restart"/>
            <w:tcBorders>
              <w:top w:val="single" w:sz="4" w:space="0" w:color="auto"/>
              <w:left w:val="nil"/>
              <w:right w:val="nil"/>
            </w:tcBorders>
          </w:tcPr>
          <w:p w14:paraId="71E048FD" w14:textId="77777777" w:rsidR="003406FF" w:rsidRPr="001832C8" w:rsidRDefault="003406FF" w:rsidP="00055446">
            <w:pP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Fast life cycles increase population success in variable or unpredictable environments</w:t>
            </w:r>
          </w:p>
          <w:p w14:paraId="445CFA23" w14:textId="77777777" w:rsidR="003406FF" w:rsidRPr="001832C8" w:rsidRDefault="003406FF" w:rsidP="00055446">
            <w:pPr>
              <w:rPr>
                <w:rFonts w:ascii="Times New Roman" w:eastAsia="Times New Roman" w:hAnsi="Times New Roman" w:cs="Times New Roman"/>
                <w:color w:val="000000"/>
                <w:sz w:val="22"/>
                <w:szCs w:val="22"/>
                <w:lang w:val="en-US"/>
              </w:rPr>
            </w:pPr>
          </w:p>
        </w:tc>
      </w:tr>
      <w:tr w:rsidR="003406FF" w:rsidRPr="001832C8" w14:paraId="5971B851" w14:textId="77777777" w:rsidTr="00055446">
        <w:trPr>
          <w:trHeight w:val="300"/>
        </w:trPr>
        <w:tc>
          <w:tcPr>
            <w:tcW w:w="1646" w:type="dxa"/>
            <w:tcBorders>
              <w:top w:val="nil"/>
              <w:left w:val="nil"/>
              <w:right w:val="nil"/>
            </w:tcBorders>
            <w:shd w:val="clear" w:color="auto" w:fill="auto"/>
            <w:noWrap/>
            <w:vAlign w:val="bottom"/>
            <w:hideMark/>
          </w:tcPr>
          <w:p w14:paraId="75E8B180"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7AEE672B"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21-60 days</w:t>
            </w:r>
          </w:p>
        </w:tc>
        <w:tc>
          <w:tcPr>
            <w:tcW w:w="1418" w:type="dxa"/>
            <w:tcBorders>
              <w:top w:val="nil"/>
              <w:left w:val="nil"/>
              <w:right w:val="nil"/>
            </w:tcBorders>
            <w:shd w:val="clear" w:color="auto" w:fill="auto"/>
            <w:noWrap/>
            <w:vAlign w:val="bottom"/>
            <w:hideMark/>
          </w:tcPr>
          <w:p w14:paraId="26F8DD93"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CP2</w:t>
            </w:r>
          </w:p>
        </w:tc>
        <w:tc>
          <w:tcPr>
            <w:tcW w:w="2740" w:type="dxa"/>
            <w:vMerge/>
            <w:tcBorders>
              <w:left w:val="nil"/>
              <w:right w:val="nil"/>
            </w:tcBorders>
          </w:tcPr>
          <w:p w14:paraId="34591B1B"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533DBCE1"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7AB8EFA3"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23CE35DB"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&gt;60 days</w:t>
            </w:r>
          </w:p>
        </w:tc>
        <w:tc>
          <w:tcPr>
            <w:tcW w:w="1418" w:type="dxa"/>
            <w:tcBorders>
              <w:top w:val="nil"/>
              <w:left w:val="nil"/>
              <w:bottom w:val="single" w:sz="4" w:space="0" w:color="auto"/>
              <w:right w:val="nil"/>
            </w:tcBorders>
            <w:shd w:val="clear" w:color="auto" w:fill="auto"/>
            <w:noWrap/>
            <w:vAlign w:val="bottom"/>
            <w:hideMark/>
          </w:tcPr>
          <w:p w14:paraId="38F4CCEE"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CP3</w:t>
            </w:r>
          </w:p>
        </w:tc>
        <w:tc>
          <w:tcPr>
            <w:tcW w:w="2740" w:type="dxa"/>
            <w:vMerge/>
            <w:tcBorders>
              <w:left w:val="nil"/>
              <w:bottom w:val="single" w:sz="4" w:space="0" w:color="auto"/>
              <w:right w:val="nil"/>
            </w:tcBorders>
          </w:tcPr>
          <w:p w14:paraId="22668D0C"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01B5D05F"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0283F46F"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 xml:space="preserve">Morphological </w:t>
            </w:r>
            <w:proofErr w:type="spellStart"/>
            <w:r>
              <w:rPr>
                <w:rFonts w:ascii="Times New Roman" w:eastAsia="Times New Roman" w:hAnsi="Times New Roman" w:cs="Times New Roman"/>
                <w:color w:val="000000"/>
                <w:sz w:val="22"/>
                <w:szCs w:val="22"/>
                <w:lang w:val="en-US"/>
              </w:rPr>
              <w:t>defence</w:t>
            </w:r>
            <w:proofErr w:type="spellEnd"/>
          </w:p>
        </w:tc>
        <w:tc>
          <w:tcPr>
            <w:tcW w:w="2835" w:type="dxa"/>
            <w:tcBorders>
              <w:top w:val="single" w:sz="4" w:space="0" w:color="auto"/>
              <w:left w:val="nil"/>
              <w:bottom w:val="nil"/>
              <w:right w:val="nil"/>
            </w:tcBorders>
            <w:shd w:val="clear" w:color="auto" w:fill="auto"/>
            <w:noWrap/>
            <w:vAlign w:val="bottom"/>
            <w:hideMark/>
          </w:tcPr>
          <w:p w14:paraId="1B4500FF"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none</w:t>
            </w:r>
          </w:p>
        </w:tc>
        <w:tc>
          <w:tcPr>
            <w:tcW w:w="1418" w:type="dxa"/>
            <w:tcBorders>
              <w:top w:val="single" w:sz="4" w:space="0" w:color="auto"/>
              <w:left w:val="nil"/>
              <w:bottom w:val="nil"/>
              <w:right w:val="nil"/>
            </w:tcBorders>
            <w:shd w:val="clear" w:color="auto" w:fill="auto"/>
            <w:noWrap/>
            <w:vAlign w:val="bottom"/>
            <w:hideMark/>
          </w:tcPr>
          <w:p w14:paraId="4143F2BB"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MD1</w:t>
            </w:r>
          </w:p>
        </w:tc>
        <w:tc>
          <w:tcPr>
            <w:tcW w:w="2740" w:type="dxa"/>
            <w:vMerge w:val="restart"/>
            <w:tcBorders>
              <w:top w:val="single" w:sz="4" w:space="0" w:color="auto"/>
              <w:left w:val="nil"/>
              <w:right w:val="nil"/>
            </w:tcBorders>
          </w:tcPr>
          <w:p w14:paraId="66C3D456" w14:textId="77777777" w:rsidR="003406FF" w:rsidRPr="001832C8" w:rsidRDefault="003406FF" w:rsidP="00055446">
            <w:pP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 xml:space="preserve">Body armoring is a barrier against desiccation favoring </w:t>
            </w:r>
            <w:r w:rsidRPr="001832C8">
              <w:rPr>
                <w:rFonts w:ascii="Times New Roman" w:eastAsia="Times New Roman" w:hAnsi="Times New Roman" w:cs="Times New Roman"/>
                <w:i/>
                <w:iCs/>
                <w:color w:val="000000"/>
                <w:sz w:val="22"/>
                <w:szCs w:val="22"/>
                <w:lang w:val="en-US"/>
              </w:rPr>
              <w:t>in situ</w:t>
            </w:r>
            <w:r w:rsidRPr="001832C8">
              <w:rPr>
                <w:rFonts w:ascii="Times New Roman" w:eastAsia="Times New Roman" w:hAnsi="Times New Roman" w:cs="Times New Roman"/>
                <w:color w:val="000000"/>
                <w:sz w:val="22"/>
                <w:szCs w:val="22"/>
                <w:lang w:val="en-US"/>
              </w:rPr>
              <w:t xml:space="preserve"> resistance</w:t>
            </w:r>
          </w:p>
        </w:tc>
      </w:tr>
      <w:tr w:rsidR="003406FF" w:rsidRPr="001832C8" w14:paraId="6D9F6ECB" w14:textId="77777777" w:rsidTr="00055446">
        <w:trPr>
          <w:trHeight w:val="300"/>
        </w:trPr>
        <w:tc>
          <w:tcPr>
            <w:tcW w:w="1646" w:type="dxa"/>
            <w:tcBorders>
              <w:top w:val="nil"/>
              <w:left w:val="nil"/>
              <w:bottom w:val="nil"/>
              <w:right w:val="nil"/>
            </w:tcBorders>
            <w:shd w:val="clear" w:color="auto" w:fill="auto"/>
            <w:noWrap/>
            <w:vAlign w:val="bottom"/>
            <w:hideMark/>
          </w:tcPr>
          <w:p w14:paraId="370779EB"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34DD0910"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elongate tubercle</w:t>
            </w:r>
          </w:p>
        </w:tc>
        <w:tc>
          <w:tcPr>
            <w:tcW w:w="1418" w:type="dxa"/>
            <w:tcBorders>
              <w:top w:val="nil"/>
              <w:left w:val="nil"/>
              <w:bottom w:val="nil"/>
              <w:right w:val="nil"/>
            </w:tcBorders>
            <w:shd w:val="clear" w:color="auto" w:fill="auto"/>
            <w:noWrap/>
            <w:vAlign w:val="bottom"/>
            <w:hideMark/>
          </w:tcPr>
          <w:p w14:paraId="1EB16961"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MD2</w:t>
            </w:r>
          </w:p>
        </w:tc>
        <w:tc>
          <w:tcPr>
            <w:tcW w:w="2740" w:type="dxa"/>
            <w:vMerge/>
            <w:tcBorders>
              <w:left w:val="nil"/>
              <w:right w:val="nil"/>
            </w:tcBorders>
          </w:tcPr>
          <w:p w14:paraId="17247B6B"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7EA5B818" w14:textId="77777777" w:rsidTr="00055446">
        <w:trPr>
          <w:trHeight w:val="300"/>
        </w:trPr>
        <w:tc>
          <w:tcPr>
            <w:tcW w:w="1646" w:type="dxa"/>
            <w:tcBorders>
              <w:top w:val="nil"/>
              <w:left w:val="nil"/>
              <w:bottom w:val="nil"/>
              <w:right w:val="nil"/>
            </w:tcBorders>
            <w:shd w:val="clear" w:color="auto" w:fill="auto"/>
            <w:noWrap/>
            <w:vAlign w:val="bottom"/>
            <w:hideMark/>
          </w:tcPr>
          <w:p w14:paraId="186A410F"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3F4E91B9"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hairs</w:t>
            </w:r>
          </w:p>
        </w:tc>
        <w:tc>
          <w:tcPr>
            <w:tcW w:w="1418" w:type="dxa"/>
            <w:tcBorders>
              <w:top w:val="nil"/>
              <w:left w:val="nil"/>
              <w:bottom w:val="nil"/>
              <w:right w:val="nil"/>
            </w:tcBorders>
            <w:shd w:val="clear" w:color="auto" w:fill="auto"/>
            <w:noWrap/>
            <w:vAlign w:val="bottom"/>
            <w:hideMark/>
          </w:tcPr>
          <w:p w14:paraId="443945AA"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MD3</w:t>
            </w:r>
          </w:p>
        </w:tc>
        <w:tc>
          <w:tcPr>
            <w:tcW w:w="2740" w:type="dxa"/>
            <w:vMerge/>
            <w:tcBorders>
              <w:left w:val="nil"/>
              <w:right w:val="nil"/>
            </w:tcBorders>
          </w:tcPr>
          <w:p w14:paraId="64327454"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04FDB92" w14:textId="77777777" w:rsidTr="00055446">
        <w:trPr>
          <w:trHeight w:val="300"/>
        </w:trPr>
        <w:tc>
          <w:tcPr>
            <w:tcW w:w="1646" w:type="dxa"/>
            <w:tcBorders>
              <w:top w:val="nil"/>
              <w:left w:val="nil"/>
              <w:bottom w:val="nil"/>
              <w:right w:val="nil"/>
            </w:tcBorders>
            <w:shd w:val="clear" w:color="auto" w:fill="auto"/>
            <w:noWrap/>
            <w:vAlign w:val="bottom"/>
            <w:hideMark/>
          </w:tcPr>
          <w:p w14:paraId="36945B0B"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7475853E"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sclerotized spines</w:t>
            </w:r>
          </w:p>
        </w:tc>
        <w:tc>
          <w:tcPr>
            <w:tcW w:w="1418" w:type="dxa"/>
            <w:tcBorders>
              <w:top w:val="nil"/>
              <w:left w:val="nil"/>
              <w:bottom w:val="nil"/>
              <w:right w:val="nil"/>
            </w:tcBorders>
            <w:shd w:val="clear" w:color="auto" w:fill="auto"/>
            <w:noWrap/>
            <w:vAlign w:val="bottom"/>
            <w:hideMark/>
          </w:tcPr>
          <w:p w14:paraId="5B8589F7"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MD4</w:t>
            </w:r>
          </w:p>
        </w:tc>
        <w:tc>
          <w:tcPr>
            <w:tcW w:w="2740" w:type="dxa"/>
            <w:vMerge/>
            <w:tcBorders>
              <w:left w:val="nil"/>
              <w:right w:val="nil"/>
            </w:tcBorders>
          </w:tcPr>
          <w:p w14:paraId="2D0ABF0B"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369AC333" w14:textId="77777777" w:rsidTr="00055446">
        <w:trPr>
          <w:trHeight w:val="300"/>
        </w:trPr>
        <w:tc>
          <w:tcPr>
            <w:tcW w:w="1646" w:type="dxa"/>
            <w:tcBorders>
              <w:top w:val="nil"/>
              <w:left w:val="nil"/>
              <w:bottom w:val="nil"/>
              <w:right w:val="nil"/>
            </w:tcBorders>
            <w:shd w:val="clear" w:color="auto" w:fill="auto"/>
            <w:noWrap/>
            <w:vAlign w:val="bottom"/>
            <w:hideMark/>
          </w:tcPr>
          <w:p w14:paraId="62A729F5"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42018581"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dorsal plates</w:t>
            </w:r>
          </w:p>
        </w:tc>
        <w:tc>
          <w:tcPr>
            <w:tcW w:w="1418" w:type="dxa"/>
            <w:tcBorders>
              <w:top w:val="nil"/>
              <w:left w:val="nil"/>
              <w:bottom w:val="nil"/>
              <w:right w:val="nil"/>
            </w:tcBorders>
            <w:shd w:val="clear" w:color="auto" w:fill="auto"/>
            <w:noWrap/>
            <w:vAlign w:val="bottom"/>
            <w:hideMark/>
          </w:tcPr>
          <w:p w14:paraId="4F6B761C"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MD5</w:t>
            </w:r>
          </w:p>
        </w:tc>
        <w:tc>
          <w:tcPr>
            <w:tcW w:w="2740" w:type="dxa"/>
            <w:vMerge/>
            <w:tcBorders>
              <w:left w:val="nil"/>
              <w:right w:val="nil"/>
            </w:tcBorders>
          </w:tcPr>
          <w:p w14:paraId="689EFE9D"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3053BD04" w14:textId="77777777" w:rsidTr="00055446">
        <w:trPr>
          <w:trHeight w:val="300"/>
        </w:trPr>
        <w:tc>
          <w:tcPr>
            <w:tcW w:w="1646" w:type="dxa"/>
            <w:tcBorders>
              <w:top w:val="nil"/>
              <w:left w:val="nil"/>
              <w:bottom w:val="nil"/>
              <w:right w:val="nil"/>
            </w:tcBorders>
            <w:shd w:val="clear" w:color="auto" w:fill="auto"/>
            <w:noWrap/>
            <w:vAlign w:val="bottom"/>
            <w:hideMark/>
          </w:tcPr>
          <w:p w14:paraId="6A3F4029"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178D4D6C"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sclerotized exoskeleton</w:t>
            </w:r>
          </w:p>
        </w:tc>
        <w:tc>
          <w:tcPr>
            <w:tcW w:w="1418" w:type="dxa"/>
            <w:tcBorders>
              <w:top w:val="nil"/>
              <w:left w:val="nil"/>
              <w:bottom w:val="nil"/>
              <w:right w:val="nil"/>
            </w:tcBorders>
            <w:shd w:val="clear" w:color="auto" w:fill="auto"/>
            <w:noWrap/>
            <w:vAlign w:val="bottom"/>
            <w:hideMark/>
          </w:tcPr>
          <w:p w14:paraId="22DFEA9F"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MD6</w:t>
            </w:r>
          </w:p>
        </w:tc>
        <w:tc>
          <w:tcPr>
            <w:tcW w:w="2740" w:type="dxa"/>
            <w:vMerge/>
            <w:tcBorders>
              <w:left w:val="nil"/>
              <w:right w:val="nil"/>
            </w:tcBorders>
          </w:tcPr>
          <w:p w14:paraId="0338AD0F"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9CDF749" w14:textId="77777777" w:rsidTr="00055446">
        <w:trPr>
          <w:trHeight w:val="300"/>
        </w:trPr>
        <w:tc>
          <w:tcPr>
            <w:tcW w:w="1646" w:type="dxa"/>
            <w:tcBorders>
              <w:top w:val="nil"/>
              <w:left w:val="nil"/>
              <w:right w:val="nil"/>
            </w:tcBorders>
            <w:shd w:val="clear" w:color="auto" w:fill="auto"/>
            <w:noWrap/>
            <w:vAlign w:val="bottom"/>
            <w:hideMark/>
          </w:tcPr>
          <w:p w14:paraId="17870E83"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334469B8"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shell</w:t>
            </w:r>
          </w:p>
        </w:tc>
        <w:tc>
          <w:tcPr>
            <w:tcW w:w="1418" w:type="dxa"/>
            <w:tcBorders>
              <w:top w:val="nil"/>
              <w:left w:val="nil"/>
              <w:right w:val="nil"/>
            </w:tcBorders>
            <w:shd w:val="clear" w:color="auto" w:fill="auto"/>
            <w:noWrap/>
            <w:vAlign w:val="bottom"/>
            <w:hideMark/>
          </w:tcPr>
          <w:p w14:paraId="62987F2C"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MD7</w:t>
            </w:r>
          </w:p>
        </w:tc>
        <w:tc>
          <w:tcPr>
            <w:tcW w:w="2740" w:type="dxa"/>
            <w:vMerge/>
            <w:tcBorders>
              <w:left w:val="nil"/>
              <w:right w:val="nil"/>
            </w:tcBorders>
          </w:tcPr>
          <w:p w14:paraId="0F53B831"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77C949C0"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0D9469F0"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11B0DB6E"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case or tube</w:t>
            </w:r>
          </w:p>
        </w:tc>
        <w:tc>
          <w:tcPr>
            <w:tcW w:w="1418" w:type="dxa"/>
            <w:tcBorders>
              <w:top w:val="nil"/>
              <w:left w:val="nil"/>
              <w:bottom w:val="single" w:sz="4" w:space="0" w:color="auto"/>
              <w:right w:val="nil"/>
            </w:tcBorders>
            <w:shd w:val="clear" w:color="auto" w:fill="auto"/>
            <w:noWrap/>
            <w:vAlign w:val="bottom"/>
            <w:hideMark/>
          </w:tcPr>
          <w:p w14:paraId="48DECA20"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MD8</w:t>
            </w:r>
          </w:p>
        </w:tc>
        <w:tc>
          <w:tcPr>
            <w:tcW w:w="2740" w:type="dxa"/>
            <w:vMerge/>
            <w:tcBorders>
              <w:left w:val="nil"/>
              <w:bottom w:val="single" w:sz="4" w:space="0" w:color="auto"/>
              <w:right w:val="nil"/>
            </w:tcBorders>
          </w:tcPr>
          <w:p w14:paraId="25FD0C30"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3F5457" w14:paraId="78AFA3C4" w14:textId="77777777" w:rsidTr="00055446">
        <w:trPr>
          <w:trHeight w:val="300"/>
        </w:trPr>
        <w:tc>
          <w:tcPr>
            <w:tcW w:w="1646" w:type="dxa"/>
            <w:tcBorders>
              <w:top w:val="single" w:sz="4" w:space="0" w:color="auto"/>
              <w:left w:val="nil"/>
              <w:bottom w:val="nil"/>
              <w:right w:val="nil"/>
            </w:tcBorders>
            <w:shd w:val="clear" w:color="auto" w:fill="auto"/>
            <w:noWrap/>
            <w:vAlign w:val="bottom"/>
            <w:hideMark/>
          </w:tcPr>
          <w:p w14:paraId="001F536C"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Body form</w:t>
            </w:r>
          </w:p>
        </w:tc>
        <w:tc>
          <w:tcPr>
            <w:tcW w:w="2835" w:type="dxa"/>
            <w:tcBorders>
              <w:top w:val="single" w:sz="4" w:space="0" w:color="auto"/>
              <w:left w:val="nil"/>
              <w:bottom w:val="nil"/>
              <w:right w:val="nil"/>
            </w:tcBorders>
            <w:shd w:val="clear" w:color="auto" w:fill="auto"/>
            <w:noWrap/>
            <w:vAlign w:val="bottom"/>
            <w:hideMark/>
          </w:tcPr>
          <w:p w14:paraId="4CD015B3"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flat elongate</w:t>
            </w:r>
          </w:p>
        </w:tc>
        <w:tc>
          <w:tcPr>
            <w:tcW w:w="1418" w:type="dxa"/>
            <w:tcBorders>
              <w:top w:val="single" w:sz="4" w:space="0" w:color="auto"/>
              <w:left w:val="nil"/>
              <w:bottom w:val="nil"/>
              <w:right w:val="nil"/>
            </w:tcBorders>
            <w:shd w:val="clear" w:color="auto" w:fill="auto"/>
            <w:noWrap/>
            <w:vAlign w:val="bottom"/>
            <w:hideMark/>
          </w:tcPr>
          <w:p w14:paraId="65DD4819"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BF1</w:t>
            </w:r>
          </w:p>
        </w:tc>
        <w:tc>
          <w:tcPr>
            <w:tcW w:w="2740" w:type="dxa"/>
            <w:vMerge w:val="restart"/>
            <w:tcBorders>
              <w:top w:val="single" w:sz="4" w:space="0" w:color="auto"/>
              <w:left w:val="nil"/>
              <w:right w:val="nil"/>
            </w:tcBorders>
          </w:tcPr>
          <w:p w14:paraId="7523C7A9" w14:textId="77777777" w:rsidR="003406FF" w:rsidRPr="001832C8" w:rsidRDefault="003406FF" w:rsidP="00055446">
            <w:pPr>
              <w:jc w:val="center"/>
              <w:rPr>
                <w:rFonts w:ascii="Times New Roman" w:eastAsia="Times New Roman" w:hAnsi="Times New Roman" w:cs="Times New Roman"/>
                <w:color w:val="000000"/>
                <w:sz w:val="22"/>
                <w:szCs w:val="22"/>
                <w:lang w:val="en-US"/>
              </w:rPr>
            </w:pPr>
            <w:r w:rsidRPr="001832C8">
              <w:rPr>
                <w:rFonts w:ascii="Times New Roman" w:eastAsia="Times New Roman" w:hAnsi="Times New Roman" w:cs="Times New Roman"/>
                <w:color w:val="000000"/>
                <w:sz w:val="22"/>
                <w:szCs w:val="22"/>
                <w:lang w:val="en-US"/>
              </w:rPr>
              <w:t>Surface area: volume ratios determine desiccation resistance; rounded-spherical bodies are less prone to water loss during droughts relative to flattened bodies</w:t>
            </w:r>
          </w:p>
        </w:tc>
      </w:tr>
      <w:tr w:rsidR="003406FF" w:rsidRPr="001832C8" w14:paraId="3C447D66" w14:textId="77777777" w:rsidTr="00055446">
        <w:trPr>
          <w:trHeight w:val="300"/>
        </w:trPr>
        <w:tc>
          <w:tcPr>
            <w:tcW w:w="1646" w:type="dxa"/>
            <w:tcBorders>
              <w:top w:val="nil"/>
              <w:left w:val="nil"/>
              <w:bottom w:val="nil"/>
              <w:right w:val="nil"/>
            </w:tcBorders>
            <w:shd w:val="clear" w:color="auto" w:fill="auto"/>
            <w:noWrap/>
            <w:vAlign w:val="bottom"/>
            <w:hideMark/>
          </w:tcPr>
          <w:p w14:paraId="052A7C56" w14:textId="77777777" w:rsidR="003406FF" w:rsidRPr="001832C8"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nil"/>
              <w:right w:val="nil"/>
            </w:tcBorders>
            <w:shd w:val="clear" w:color="auto" w:fill="auto"/>
            <w:noWrap/>
            <w:vAlign w:val="bottom"/>
            <w:hideMark/>
          </w:tcPr>
          <w:p w14:paraId="49F09288"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flat ovoid</w:t>
            </w:r>
          </w:p>
        </w:tc>
        <w:tc>
          <w:tcPr>
            <w:tcW w:w="1418" w:type="dxa"/>
            <w:tcBorders>
              <w:top w:val="nil"/>
              <w:left w:val="nil"/>
              <w:bottom w:val="nil"/>
              <w:right w:val="nil"/>
            </w:tcBorders>
            <w:shd w:val="clear" w:color="auto" w:fill="auto"/>
            <w:noWrap/>
            <w:vAlign w:val="bottom"/>
            <w:hideMark/>
          </w:tcPr>
          <w:p w14:paraId="2D325A74"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BF2</w:t>
            </w:r>
          </w:p>
        </w:tc>
        <w:tc>
          <w:tcPr>
            <w:tcW w:w="2740" w:type="dxa"/>
            <w:vMerge/>
            <w:tcBorders>
              <w:left w:val="nil"/>
              <w:right w:val="nil"/>
            </w:tcBorders>
          </w:tcPr>
          <w:p w14:paraId="7FC4CEF5"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434275D0" w14:textId="77777777" w:rsidTr="00055446">
        <w:trPr>
          <w:trHeight w:val="300"/>
        </w:trPr>
        <w:tc>
          <w:tcPr>
            <w:tcW w:w="1646" w:type="dxa"/>
            <w:tcBorders>
              <w:top w:val="nil"/>
              <w:left w:val="nil"/>
              <w:right w:val="nil"/>
            </w:tcBorders>
            <w:shd w:val="clear" w:color="auto" w:fill="auto"/>
            <w:noWrap/>
            <w:vAlign w:val="bottom"/>
            <w:hideMark/>
          </w:tcPr>
          <w:p w14:paraId="2A8B7737"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right w:val="nil"/>
            </w:tcBorders>
            <w:shd w:val="clear" w:color="auto" w:fill="auto"/>
            <w:noWrap/>
            <w:vAlign w:val="bottom"/>
            <w:hideMark/>
          </w:tcPr>
          <w:p w14:paraId="4369458F"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circular elongate</w:t>
            </w:r>
          </w:p>
        </w:tc>
        <w:tc>
          <w:tcPr>
            <w:tcW w:w="1418" w:type="dxa"/>
            <w:tcBorders>
              <w:top w:val="nil"/>
              <w:left w:val="nil"/>
              <w:right w:val="nil"/>
            </w:tcBorders>
            <w:shd w:val="clear" w:color="auto" w:fill="auto"/>
            <w:noWrap/>
            <w:vAlign w:val="bottom"/>
            <w:hideMark/>
          </w:tcPr>
          <w:p w14:paraId="389E4ADA"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BF3</w:t>
            </w:r>
          </w:p>
        </w:tc>
        <w:tc>
          <w:tcPr>
            <w:tcW w:w="2740" w:type="dxa"/>
            <w:vMerge/>
            <w:tcBorders>
              <w:left w:val="nil"/>
              <w:right w:val="nil"/>
            </w:tcBorders>
          </w:tcPr>
          <w:p w14:paraId="2BAA671C"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r w:rsidR="003406FF" w:rsidRPr="001832C8" w14:paraId="11F02848" w14:textId="77777777" w:rsidTr="00055446">
        <w:trPr>
          <w:trHeight w:val="300"/>
        </w:trPr>
        <w:tc>
          <w:tcPr>
            <w:tcW w:w="1646" w:type="dxa"/>
            <w:tcBorders>
              <w:top w:val="nil"/>
              <w:left w:val="nil"/>
              <w:bottom w:val="single" w:sz="4" w:space="0" w:color="auto"/>
              <w:right w:val="nil"/>
            </w:tcBorders>
            <w:shd w:val="clear" w:color="auto" w:fill="auto"/>
            <w:noWrap/>
            <w:vAlign w:val="bottom"/>
            <w:hideMark/>
          </w:tcPr>
          <w:p w14:paraId="67AE81D4" w14:textId="77777777" w:rsidR="003406FF" w:rsidRPr="007832DB" w:rsidRDefault="003406FF" w:rsidP="00055446">
            <w:pPr>
              <w:rPr>
                <w:rFonts w:ascii="Times New Roman" w:eastAsia="Times New Roman" w:hAnsi="Times New Roman" w:cs="Times New Roman"/>
                <w:color w:val="000000"/>
                <w:sz w:val="22"/>
                <w:szCs w:val="22"/>
                <w:lang w:val="en-US"/>
              </w:rPr>
            </w:pPr>
          </w:p>
        </w:tc>
        <w:tc>
          <w:tcPr>
            <w:tcW w:w="2835" w:type="dxa"/>
            <w:tcBorders>
              <w:top w:val="nil"/>
              <w:left w:val="nil"/>
              <w:bottom w:val="single" w:sz="4" w:space="0" w:color="auto"/>
              <w:right w:val="nil"/>
            </w:tcBorders>
            <w:shd w:val="clear" w:color="auto" w:fill="auto"/>
            <w:noWrap/>
            <w:vAlign w:val="bottom"/>
            <w:hideMark/>
          </w:tcPr>
          <w:p w14:paraId="2CB796FB" w14:textId="77777777" w:rsidR="003406FF" w:rsidRPr="007832DB" w:rsidRDefault="003406FF" w:rsidP="00055446">
            <w:pP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circular ovoid</w:t>
            </w:r>
          </w:p>
        </w:tc>
        <w:tc>
          <w:tcPr>
            <w:tcW w:w="1418" w:type="dxa"/>
            <w:tcBorders>
              <w:top w:val="nil"/>
              <w:left w:val="nil"/>
              <w:bottom w:val="single" w:sz="4" w:space="0" w:color="auto"/>
              <w:right w:val="nil"/>
            </w:tcBorders>
            <w:shd w:val="clear" w:color="auto" w:fill="auto"/>
            <w:noWrap/>
            <w:vAlign w:val="bottom"/>
            <w:hideMark/>
          </w:tcPr>
          <w:p w14:paraId="1A27E36B" w14:textId="77777777" w:rsidR="003406FF" w:rsidRPr="007832DB" w:rsidRDefault="003406FF" w:rsidP="00055446">
            <w:pPr>
              <w:jc w:val="center"/>
              <w:rPr>
                <w:rFonts w:ascii="Times New Roman" w:eastAsia="Times New Roman" w:hAnsi="Times New Roman" w:cs="Times New Roman"/>
                <w:color w:val="000000"/>
                <w:sz w:val="22"/>
                <w:szCs w:val="22"/>
                <w:lang w:val="en-US"/>
              </w:rPr>
            </w:pPr>
            <w:r w:rsidRPr="007832DB">
              <w:rPr>
                <w:rFonts w:ascii="Times New Roman" w:eastAsia="Times New Roman" w:hAnsi="Times New Roman" w:cs="Times New Roman"/>
                <w:color w:val="000000"/>
                <w:sz w:val="22"/>
                <w:szCs w:val="22"/>
                <w:lang w:val="en-US"/>
              </w:rPr>
              <w:t>BF4</w:t>
            </w:r>
          </w:p>
        </w:tc>
        <w:tc>
          <w:tcPr>
            <w:tcW w:w="2740" w:type="dxa"/>
            <w:vMerge/>
            <w:tcBorders>
              <w:left w:val="nil"/>
              <w:bottom w:val="single" w:sz="4" w:space="0" w:color="auto"/>
              <w:right w:val="nil"/>
            </w:tcBorders>
          </w:tcPr>
          <w:p w14:paraId="074C373F" w14:textId="77777777" w:rsidR="003406FF" w:rsidRPr="007832DB" w:rsidRDefault="003406FF" w:rsidP="00055446">
            <w:pPr>
              <w:jc w:val="center"/>
              <w:rPr>
                <w:rFonts w:ascii="Times New Roman" w:eastAsia="Times New Roman" w:hAnsi="Times New Roman" w:cs="Times New Roman"/>
                <w:color w:val="000000"/>
                <w:sz w:val="22"/>
                <w:szCs w:val="22"/>
                <w:lang w:val="en-US"/>
              </w:rPr>
            </w:pPr>
          </w:p>
        </w:tc>
      </w:tr>
    </w:tbl>
    <w:p w14:paraId="45461511" w14:textId="77777777" w:rsidR="003406FF" w:rsidRPr="00D31486" w:rsidRDefault="003406FF" w:rsidP="003406FF">
      <w:pPr>
        <w:rPr>
          <w:rFonts w:ascii="Times New Roman" w:hAnsi="Times New Roman" w:cs="Times New Roman"/>
        </w:rPr>
      </w:pPr>
    </w:p>
    <w:p w14:paraId="255F4383" w14:textId="48E07189" w:rsidR="003406FF" w:rsidRDefault="003406FF" w:rsidP="00D9303B">
      <w:pPr>
        <w:rPr>
          <w:rFonts w:ascii="Times New Roman" w:hAnsi="Times New Roman" w:cs="Times New Roman"/>
          <w:lang w:val="en-US"/>
        </w:rPr>
      </w:pPr>
    </w:p>
    <w:p w14:paraId="657063F7" w14:textId="23B7FAB6" w:rsidR="003406FF" w:rsidRDefault="003406FF" w:rsidP="00D9303B">
      <w:pPr>
        <w:rPr>
          <w:rFonts w:ascii="Times New Roman" w:hAnsi="Times New Roman" w:cs="Times New Roman"/>
          <w:lang w:val="en-US"/>
        </w:rPr>
      </w:pPr>
    </w:p>
    <w:p w14:paraId="6419D4E2" w14:textId="4E08C7DB" w:rsidR="003406FF" w:rsidRDefault="003406FF" w:rsidP="00D9303B">
      <w:pPr>
        <w:rPr>
          <w:rFonts w:ascii="Times New Roman" w:hAnsi="Times New Roman" w:cs="Times New Roman"/>
          <w:lang w:val="en-US"/>
        </w:rPr>
      </w:pPr>
    </w:p>
    <w:p w14:paraId="41E7E9A9" w14:textId="14761832" w:rsidR="003406FF" w:rsidRDefault="003406FF" w:rsidP="00D9303B">
      <w:pPr>
        <w:rPr>
          <w:rFonts w:ascii="Times New Roman" w:hAnsi="Times New Roman" w:cs="Times New Roman"/>
          <w:lang w:val="en-US"/>
        </w:rPr>
      </w:pPr>
    </w:p>
    <w:p w14:paraId="118AF03D" w14:textId="1A2EFEDF" w:rsidR="003406FF" w:rsidRDefault="003406FF" w:rsidP="00D9303B">
      <w:pPr>
        <w:rPr>
          <w:rFonts w:ascii="Times New Roman" w:hAnsi="Times New Roman" w:cs="Times New Roman"/>
          <w:lang w:val="en-US"/>
        </w:rPr>
      </w:pPr>
    </w:p>
    <w:p w14:paraId="17F47905" w14:textId="18D37DA6" w:rsidR="003406FF" w:rsidRDefault="003406FF" w:rsidP="00D9303B">
      <w:pPr>
        <w:rPr>
          <w:rFonts w:ascii="Times New Roman" w:hAnsi="Times New Roman" w:cs="Times New Roman"/>
          <w:lang w:val="en-US"/>
        </w:rPr>
      </w:pPr>
    </w:p>
    <w:p w14:paraId="04881210" w14:textId="7329B199" w:rsidR="003406FF" w:rsidRDefault="003406FF" w:rsidP="00D9303B">
      <w:pPr>
        <w:rPr>
          <w:rFonts w:ascii="Times New Roman" w:hAnsi="Times New Roman" w:cs="Times New Roman"/>
          <w:lang w:val="en-US"/>
        </w:rPr>
      </w:pPr>
    </w:p>
    <w:p w14:paraId="218F26DB" w14:textId="0BD2652C" w:rsidR="003406FF" w:rsidRDefault="003406FF" w:rsidP="00D9303B">
      <w:pPr>
        <w:rPr>
          <w:rFonts w:ascii="Times New Roman" w:hAnsi="Times New Roman" w:cs="Times New Roman"/>
          <w:lang w:val="en-US"/>
        </w:rPr>
      </w:pPr>
    </w:p>
    <w:p w14:paraId="217FF2A6" w14:textId="448C7D7B" w:rsidR="003406FF" w:rsidRDefault="003406FF" w:rsidP="00D9303B">
      <w:pPr>
        <w:rPr>
          <w:rFonts w:ascii="Times New Roman" w:hAnsi="Times New Roman" w:cs="Times New Roman"/>
          <w:lang w:val="en-US"/>
        </w:rPr>
      </w:pPr>
    </w:p>
    <w:p w14:paraId="5CB6B3D8" w14:textId="681E4F57" w:rsidR="003406FF" w:rsidRDefault="003406FF" w:rsidP="00D9303B">
      <w:pPr>
        <w:rPr>
          <w:rFonts w:ascii="Times New Roman" w:hAnsi="Times New Roman" w:cs="Times New Roman"/>
          <w:lang w:val="en-US"/>
        </w:rPr>
      </w:pPr>
    </w:p>
    <w:p w14:paraId="6DD6AFB1" w14:textId="601F1980" w:rsidR="003406FF" w:rsidRDefault="003406FF" w:rsidP="00D9303B">
      <w:pPr>
        <w:rPr>
          <w:rFonts w:ascii="Times New Roman" w:hAnsi="Times New Roman" w:cs="Times New Roman"/>
          <w:lang w:val="en-US"/>
        </w:rPr>
      </w:pPr>
    </w:p>
    <w:p w14:paraId="24223B9D" w14:textId="5055B007" w:rsidR="003406FF" w:rsidRDefault="003406FF" w:rsidP="00D9303B">
      <w:pPr>
        <w:rPr>
          <w:rFonts w:ascii="Times New Roman" w:hAnsi="Times New Roman" w:cs="Times New Roman"/>
          <w:lang w:val="en-US"/>
        </w:rPr>
      </w:pPr>
    </w:p>
    <w:p w14:paraId="024EED04" w14:textId="28E75838" w:rsidR="003406FF" w:rsidRDefault="003406FF" w:rsidP="00D9303B">
      <w:pPr>
        <w:rPr>
          <w:rFonts w:ascii="Times New Roman" w:hAnsi="Times New Roman" w:cs="Times New Roman"/>
          <w:lang w:val="en-US"/>
        </w:rPr>
      </w:pPr>
    </w:p>
    <w:p w14:paraId="4E3024CD" w14:textId="2800AFC1" w:rsidR="003406FF" w:rsidRDefault="003406FF" w:rsidP="00D9303B">
      <w:pPr>
        <w:rPr>
          <w:rFonts w:ascii="Times New Roman" w:hAnsi="Times New Roman" w:cs="Times New Roman"/>
          <w:lang w:val="en-US"/>
        </w:rPr>
      </w:pPr>
    </w:p>
    <w:p w14:paraId="3D634C71" w14:textId="77777777" w:rsidR="003406FF" w:rsidRDefault="003406FF" w:rsidP="00D9303B">
      <w:pPr>
        <w:rPr>
          <w:rFonts w:ascii="Times New Roman" w:hAnsi="Times New Roman" w:cs="Times New Roman"/>
          <w:lang w:val="en-US"/>
        </w:rPr>
      </w:pPr>
    </w:p>
    <w:p w14:paraId="6F35FF8B" w14:textId="77777777" w:rsidR="003406FF" w:rsidRDefault="003406FF" w:rsidP="00D9303B">
      <w:pPr>
        <w:rPr>
          <w:rFonts w:ascii="Times New Roman" w:hAnsi="Times New Roman" w:cs="Times New Roman"/>
          <w:lang w:val="en-US"/>
        </w:rPr>
      </w:pPr>
    </w:p>
    <w:p w14:paraId="393B5CC8" w14:textId="139E74B7" w:rsidR="00D9303B" w:rsidRPr="00D31486" w:rsidRDefault="00D9303B" w:rsidP="00D9303B">
      <w:pPr>
        <w:rPr>
          <w:rFonts w:ascii="Times New Roman" w:hAnsi="Times New Roman" w:cs="Times New Roman"/>
          <w:lang w:val="en-US"/>
        </w:rPr>
      </w:pPr>
      <w:r w:rsidRPr="00D31486">
        <w:rPr>
          <w:rFonts w:ascii="Times New Roman" w:hAnsi="Times New Roman" w:cs="Times New Roman"/>
          <w:lang w:val="en-US"/>
        </w:rPr>
        <w:lastRenderedPageBreak/>
        <w:t xml:space="preserve">Table </w:t>
      </w:r>
      <w:r>
        <w:rPr>
          <w:rFonts w:ascii="Times New Roman" w:hAnsi="Times New Roman" w:cs="Times New Roman"/>
          <w:lang w:val="en-US"/>
        </w:rPr>
        <w:t>S</w:t>
      </w:r>
      <w:r w:rsidR="003406FF">
        <w:rPr>
          <w:rFonts w:ascii="Times New Roman" w:hAnsi="Times New Roman" w:cs="Times New Roman"/>
          <w:lang w:val="en-US"/>
        </w:rPr>
        <w:t>2</w:t>
      </w:r>
      <w:r w:rsidRPr="00D31486">
        <w:rPr>
          <w:rFonts w:ascii="Times New Roman" w:hAnsi="Times New Roman" w:cs="Times New Roman"/>
          <w:lang w:val="en-US"/>
        </w:rPr>
        <w:t xml:space="preserve">. Correlation coefficients for the relationships between environmental variables and trait categories with the first RLQ axis in Puerto Rico, French Guiana and Argentina. Only environmental variables and trait modalities showing correlations at </w:t>
      </w:r>
      <w:r w:rsidRPr="00D31486">
        <w:rPr>
          <w:rFonts w:ascii="Times New Roman" w:hAnsi="Times New Roman" w:cs="Times New Roman"/>
          <w:i/>
          <w:lang w:val="en-US"/>
        </w:rPr>
        <w:t>P</w:t>
      </w:r>
      <w:r w:rsidRPr="00D31486">
        <w:rPr>
          <w:rFonts w:ascii="Times New Roman" w:hAnsi="Times New Roman" w:cs="Times New Roman"/>
          <w:lang w:val="en-US"/>
        </w:rPr>
        <w:t xml:space="preserve">&lt; 0.1 are listed. </w:t>
      </w:r>
      <w:r w:rsidRPr="00D31486">
        <w:rPr>
          <w:rFonts w:ascii="Times New Roman" w:hAnsi="Times New Roman" w:cs="Times New Roman"/>
          <w:vertAlign w:val="superscript"/>
          <w:lang w:val="en-US"/>
        </w:rPr>
        <w:t>$</w:t>
      </w:r>
      <w:r w:rsidRPr="00D31486">
        <w:rPr>
          <w:rFonts w:ascii="Times New Roman" w:hAnsi="Times New Roman" w:cs="Times New Roman"/>
          <w:i/>
          <w:lang w:val="en-US"/>
        </w:rPr>
        <w:t>P</w:t>
      </w:r>
      <w:r w:rsidRPr="00D31486">
        <w:rPr>
          <w:rFonts w:ascii="Times New Roman" w:hAnsi="Times New Roman" w:cs="Times New Roman"/>
          <w:lang w:val="en-US"/>
        </w:rPr>
        <w:t>&lt; 0.1, *</w:t>
      </w:r>
      <w:r w:rsidRPr="00D31486">
        <w:rPr>
          <w:rFonts w:ascii="Times New Roman" w:hAnsi="Times New Roman" w:cs="Times New Roman"/>
          <w:i/>
          <w:lang w:val="en-US"/>
        </w:rPr>
        <w:t>P</w:t>
      </w:r>
      <w:r w:rsidRPr="00D31486">
        <w:rPr>
          <w:rFonts w:ascii="Times New Roman" w:hAnsi="Times New Roman" w:cs="Times New Roman"/>
          <w:lang w:val="en-US"/>
        </w:rPr>
        <w:t>&lt;0.05, **</w:t>
      </w:r>
      <w:r w:rsidRPr="00D31486">
        <w:rPr>
          <w:rFonts w:ascii="Times New Roman" w:hAnsi="Times New Roman" w:cs="Times New Roman"/>
          <w:i/>
          <w:lang w:val="en-US"/>
        </w:rPr>
        <w:t>P</w:t>
      </w:r>
      <w:r w:rsidRPr="00D31486">
        <w:rPr>
          <w:rFonts w:ascii="Times New Roman" w:hAnsi="Times New Roman" w:cs="Times New Roman"/>
          <w:lang w:val="en-US"/>
        </w:rPr>
        <w:t xml:space="preserve">&lt; 0.01. </w:t>
      </w:r>
      <w:r>
        <w:rPr>
          <w:rFonts w:ascii="Times New Roman" w:hAnsi="Times New Roman" w:cs="Times New Roman"/>
          <w:lang w:val="en-US"/>
        </w:rPr>
        <w:t>Trait a</w:t>
      </w:r>
      <w:r w:rsidRPr="00D31486">
        <w:rPr>
          <w:rFonts w:ascii="Times New Roman" w:hAnsi="Times New Roman" w:cs="Times New Roman"/>
          <w:lang w:val="en-US"/>
        </w:rPr>
        <w:t xml:space="preserve">bbreviations as in Table 2. </w:t>
      </w:r>
    </w:p>
    <w:p w14:paraId="356341F1" w14:textId="77777777" w:rsidR="00D9303B" w:rsidRPr="00D31486" w:rsidRDefault="00D9303B" w:rsidP="00D9303B">
      <w:pPr>
        <w:rPr>
          <w:rFonts w:ascii="Times New Roman" w:eastAsia="Times New Roman" w:hAnsi="Times New Roman" w:cs="Times New Roman"/>
          <w:color w:val="000000"/>
          <w:lang w:val="en-US"/>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385"/>
        <w:gridCol w:w="1633"/>
        <w:gridCol w:w="1351"/>
      </w:tblGrid>
      <w:tr w:rsidR="00D9303B" w:rsidRPr="00D31486" w14:paraId="67D9DA17" w14:textId="77777777" w:rsidTr="00537CDA">
        <w:tc>
          <w:tcPr>
            <w:tcW w:w="2834" w:type="dxa"/>
            <w:tcBorders>
              <w:top w:val="single" w:sz="4" w:space="0" w:color="auto"/>
              <w:bottom w:val="single" w:sz="4" w:space="0" w:color="auto"/>
            </w:tcBorders>
          </w:tcPr>
          <w:p w14:paraId="3BE599DC" w14:textId="77777777" w:rsidR="00D9303B" w:rsidRPr="00D31486" w:rsidRDefault="00D9303B" w:rsidP="00537CDA">
            <w:pPr>
              <w:rPr>
                <w:rFonts w:ascii="Times New Roman" w:hAnsi="Times New Roman" w:cs="Times New Roman"/>
                <w:lang w:val="en-US"/>
              </w:rPr>
            </w:pPr>
          </w:p>
        </w:tc>
        <w:tc>
          <w:tcPr>
            <w:tcW w:w="1385" w:type="dxa"/>
            <w:tcBorders>
              <w:top w:val="single" w:sz="4" w:space="0" w:color="auto"/>
              <w:bottom w:val="single" w:sz="4" w:space="0" w:color="auto"/>
            </w:tcBorders>
          </w:tcPr>
          <w:p w14:paraId="724C688E" w14:textId="77777777" w:rsidR="00D9303B" w:rsidRPr="00D31486" w:rsidRDefault="00D9303B" w:rsidP="00537CDA">
            <w:pPr>
              <w:jc w:val="center"/>
              <w:rPr>
                <w:rFonts w:ascii="Times New Roman" w:hAnsi="Times New Roman" w:cs="Times New Roman"/>
              </w:rPr>
            </w:pPr>
            <w:proofErr w:type="spellStart"/>
            <w:r w:rsidRPr="00D31486">
              <w:rPr>
                <w:rFonts w:ascii="Times New Roman" w:hAnsi="Times New Roman" w:cs="Times New Roman"/>
              </w:rPr>
              <w:t>Puerto</w:t>
            </w:r>
            <w:proofErr w:type="spellEnd"/>
            <w:r w:rsidRPr="00D31486">
              <w:rPr>
                <w:rFonts w:ascii="Times New Roman" w:hAnsi="Times New Roman" w:cs="Times New Roman"/>
              </w:rPr>
              <w:t xml:space="preserve"> Rico</w:t>
            </w:r>
          </w:p>
        </w:tc>
        <w:tc>
          <w:tcPr>
            <w:tcW w:w="1633" w:type="dxa"/>
            <w:tcBorders>
              <w:top w:val="single" w:sz="4" w:space="0" w:color="auto"/>
              <w:bottom w:val="single" w:sz="4" w:space="0" w:color="auto"/>
            </w:tcBorders>
          </w:tcPr>
          <w:p w14:paraId="78541568"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 xml:space="preserve">French </w:t>
            </w:r>
            <w:proofErr w:type="spellStart"/>
            <w:r w:rsidRPr="00D31486">
              <w:rPr>
                <w:rFonts w:ascii="Times New Roman" w:hAnsi="Times New Roman" w:cs="Times New Roman"/>
              </w:rPr>
              <w:t>Guiana</w:t>
            </w:r>
            <w:proofErr w:type="spellEnd"/>
          </w:p>
        </w:tc>
        <w:tc>
          <w:tcPr>
            <w:tcW w:w="1351" w:type="dxa"/>
            <w:tcBorders>
              <w:top w:val="single" w:sz="4" w:space="0" w:color="auto"/>
              <w:bottom w:val="single" w:sz="4" w:space="0" w:color="auto"/>
            </w:tcBorders>
          </w:tcPr>
          <w:p w14:paraId="4CC6208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Argentina</w:t>
            </w:r>
          </w:p>
        </w:tc>
      </w:tr>
      <w:tr w:rsidR="00D9303B" w:rsidRPr="00D31486" w14:paraId="24DC3B6D" w14:textId="77777777" w:rsidTr="00537CDA">
        <w:tc>
          <w:tcPr>
            <w:tcW w:w="2834" w:type="dxa"/>
            <w:tcBorders>
              <w:top w:val="single" w:sz="4" w:space="0" w:color="auto"/>
            </w:tcBorders>
          </w:tcPr>
          <w:p w14:paraId="2B908D68" w14:textId="77777777" w:rsidR="00D9303B" w:rsidRPr="00D31486" w:rsidRDefault="00D9303B" w:rsidP="00537CDA">
            <w:pPr>
              <w:rPr>
                <w:rFonts w:ascii="Times New Roman" w:hAnsi="Times New Roman" w:cs="Times New Roman"/>
              </w:rPr>
            </w:pPr>
            <w:proofErr w:type="spellStart"/>
            <w:r w:rsidRPr="00D31486">
              <w:rPr>
                <w:rFonts w:ascii="Times New Roman" w:hAnsi="Times New Roman" w:cs="Times New Roman"/>
                <w:i/>
              </w:rPr>
              <w:t>Environmental</w:t>
            </w:r>
            <w:proofErr w:type="spellEnd"/>
            <w:r w:rsidRPr="00D31486">
              <w:rPr>
                <w:rFonts w:ascii="Times New Roman" w:hAnsi="Times New Roman" w:cs="Times New Roman"/>
                <w:i/>
              </w:rPr>
              <w:t xml:space="preserve"> variables</w:t>
            </w:r>
          </w:p>
        </w:tc>
        <w:tc>
          <w:tcPr>
            <w:tcW w:w="1385" w:type="dxa"/>
            <w:tcBorders>
              <w:top w:val="single" w:sz="4" w:space="0" w:color="auto"/>
            </w:tcBorders>
          </w:tcPr>
          <w:p w14:paraId="638D9B95" w14:textId="77777777" w:rsidR="00D9303B" w:rsidRPr="00D31486" w:rsidRDefault="00D9303B" w:rsidP="00537CDA">
            <w:pPr>
              <w:jc w:val="center"/>
              <w:rPr>
                <w:rFonts w:ascii="Times New Roman" w:hAnsi="Times New Roman" w:cs="Times New Roman"/>
              </w:rPr>
            </w:pPr>
          </w:p>
        </w:tc>
        <w:tc>
          <w:tcPr>
            <w:tcW w:w="1633" w:type="dxa"/>
            <w:tcBorders>
              <w:top w:val="single" w:sz="4" w:space="0" w:color="auto"/>
            </w:tcBorders>
          </w:tcPr>
          <w:p w14:paraId="4A9683F0" w14:textId="77777777" w:rsidR="00D9303B" w:rsidRPr="00D31486" w:rsidRDefault="00D9303B" w:rsidP="00537CDA">
            <w:pPr>
              <w:jc w:val="center"/>
              <w:rPr>
                <w:rFonts w:ascii="Times New Roman" w:hAnsi="Times New Roman" w:cs="Times New Roman"/>
              </w:rPr>
            </w:pPr>
          </w:p>
        </w:tc>
        <w:tc>
          <w:tcPr>
            <w:tcW w:w="1351" w:type="dxa"/>
            <w:tcBorders>
              <w:top w:val="single" w:sz="4" w:space="0" w:color="auto"/>
            </w:tcBorders>
          </w:tcPr>
          <w:p w14:paraId="0B505BBE" w14:textId="77777777" w:rsidR="00D9303B" w:rsidRPr="00D31486" w:rsidRDefault="00D9303B" w:rsidP="00537CDA">
            <w:pPr>
              <w:jc w:val="center"/>
              <w:rPr>
                <w:rFonts w:ascii="Times New Roman" w:hAnsi="Times New Roman" w:cs="Times New Roman"/>
              </w:rPr>
            </w:pPr>
          </w:p>
        </w:tc>
      </w:tr>
      <w:tr w:rsidR="00D9303B" w:rsidRPr="00D31486" w14:paraId="618AC799" w14:textId="77777777" w:rsidTr="00537CDA">
        <w:tc>
          <w:tcPr>
            <w:tcW w:w="2834" w:type="dxa"/>
          </w:tcPr>
          <w:p w14:paraId="2FE08F4D" w14:textId="77777777" w:rsidR="00D9303B" w:rsidRPr="00D31486" w:rsidRDefault="00D9303B" w:rsidP="00537CDA">
            <w:pPr>
              <w:rPr>
                <w:rFonts w:ascii="Times New Roman" w:hAnsi="Times New Roman" w:cs="Times New Roman"/>
              </w:rPr>
            </w:pPr>
            <w:r>
              <w:rPr>
                <w:rFonts w:ascii="Times New Roman" w:hAnsi="Times New Roman" w:cs="Times New Roman"/>
              </w:rPr>
              <w:t xml:space="preserve">  </w:t>
            </w:r>
            <w:proofErr w:type="spellStart"/>
            <w:proofErr w:type="gramStart"/>
            <w:r w:rsidRPr="00D31486">
              <w:rPr>
                <w:rFonts w:ascii="Times New Roman" w:hAnsi="Times New Roman" w:cs="Times New Roman"/>
              </w:rPr>
              <w:t>driedout</w:t>
            </w:r>
            <w:proofErr w:type="spellEnd"/>
            <w:proofErr w:type="gramEnd"/>
            <w:r>
              <w:rPr>
                <w:rFonts w:ascii="Times New Roman" w:hAnsi="Times New Roman" w:cs="Times New Roman"/>
              </w:rPr>
              <w:t xml:space="preserve"> </w:t>
            </w:r>
            <w:proofErr w:type="spellStart"/>
            <w:r w:rsidRPr="00D31486">
              <w:rPr>
                <w:rFonts w:ascii="Times New Roman" w:hAnsi="Times New Roman" w:cs="Times New Roman"/>
              </w:rPr>
              <w:t>days</w:t>
            </w:r>
            <w:proofErr w:type="spellEnd"/>
          </w:p>
        </w:tc>
        <w:tc>
          <w:tcPr>
            <w:tcW w:w="1385" w:type="dxa"/>
          </w:tcPr>
          <w:p w14:paraId="54E65A7B"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0.165*</w:t>
            </w:r>
          </w:p>
        </w:tc>
        <w:tc>
          <w:tcPr>
            <w:tcW w:w="1633" w:type="dxa"/>
          </w:tcPr>
          <w:p w14:paraId="242A14E6"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0.100</w:t>
            </w:r>
            <w:r w:rsidRPr="00D31486">
              <w:rPr>
                <w:rFonts w:ascii="Times New Roman" w:hAnsi="Times New Roman" w:cs="Times New Roman"/>
                <w:vertAlign w:val="superscript"/>
              </w:rPr>
              <w:t>$</w:t>
            </w:r>
          </w:p>
        </w:tc>
        <w:tc>
          <w:tcPr>
            <w:tcW w:w="1351" w:type="dxa"/>
          </w:tcPr>
          <w:p w14:paraId="7D708AD3" w14:textId="617C0F28"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0.2</w:t>
            </w:r>
            <w:r w:rsidR="00907E1B">
              <w:rPr>
                <w:rFonts w:ascii="Times New Roman" w:hAnsi="Times New Roman" w:cs="Times New Roman"/>
              </w:rPr>
              <w:t>35*</w:t>
            </w:r>
            <w:r w:rsidRPr="00D31486">
              <w:rPr>
                <w:rFonts w:ascii="Times New Roman" w:hAnsi="Times New Roman" w:cs="Times New Roman"/>
              </w:rPr>
              <w:t>*</w:t>
            </w:r>
          </w:p>
        </w:tc>
      </w:tr>
      <w:tr w:rsidR="00D9303B" w:rsidRPr="00D31486" w14:paraId="3ADFB0DA" w14:textId="77777777" w:rsidTr="00537CDA">
        <w:tc>
          <w:tcPr>
            <w:tcW w:w="2834" w:type="dxa"/>
          </w:tcPr>
          <w:p w14:paraId="241817AB"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w:t>
            </w:r>
            <w:proofErr w:type="spellStart"/>
            <w:proofErr w:type="gramStart"/>
            <w:r w:rsidRPr="00D31486">
              <w:rPr>
                <w:rFonts w:ascii="Times New Roman" w:hAnsi="Times New Roman" w:cs="Times New Roman"/>
              </w:rPr>
              <w:t>overflow</w:t>
            </w:r>
            <w:proofErr w:type="spellEnd"/>
            <w:proofErr w:type="gramEnd"/>
            <w:r>
              <w:rPr>
                <w:rFonts w:ascii="Times New Roman" w:hAnsi="Times New Roman" w:cs="Times New Roman"/>
              </w:rPr>
              <w:t xml:space="preserve"> </w:t>
            </w:r>
            <w:proofErr w:type="spellStart"/>
            <w:r w:rsidRPr="00D31486">
              <w:rPr>
                <w:rFonts w:ascii="Times New Roman" w:hAnsi="Times New Roman" w:cs="Times New Roman"/>
              </w:rPr>
              <w:t>days</w:t>
            </w:r>
            <w:proofErr w:type="spellEnd"/>
          </w:p>
        </w:tc>
        <w:tc>
          <w:tcPr>
            <w:tcW w:w="1385" w:type="dxa"/>
          </w:tcPr>
          <w:p w14:paraId="4B50C1DA"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633" w:type="dxa"/>
          </w:tcPr>
          <w:p w14:paraId="7429B404"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-0.09</w:t>
            </w:r>
            <w:r w:rsidRPr="00D31486">
              <w:rPr>
                <w:rFonts w:ascii="Times New Roman" w:hAnsi="Times New Roman" w:cs="Times New Roman"/>
                <w:vertAlign w:val="superscript"/>
              </w:rPr>
              <w:t>$</w:t>
            </w:r>
          </w:p>
        </w:tc>
        <w:tc>
          <w:tcPr>
            <w:tcW w:w="1351" w:type="dxa"/>
          </w:tcPr>
          <w:p w14:paraId="7EEBE5E6"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r w:rsidR="00D9303B" w:rsidRPr="00D31486" w14:paraId="25FAB9DF" w14:textId="77777777" w:rsidTr="00537CDA">
        <w:tc>
          <w:tcPr>
            <w:tcW w:w="2834" w:type="dxa"/>
          </w:tcPr>
          <w:p w14:paraId="32905E42"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w:t>
            </w:r>
            <w:proofErr w:type="gramStart"/>
            <w:r>
              <w:rPr>
                <w:rFonts w:ascii="Times New Roman" w:hAnsi="Times New Roman" w:cs="Times New Roman"/>
              </w:rPr>
              <w:t>w</w:t>
            </w:r>
            <w:r w:rsidRPr="00D31486">
              <w:rPr>
                <w:rFonts w:ascii="Times New Roman" w:hAnsi="Times New Roman" w:cs="Times New Roman"/>
              </w:rPr>
              <w:t>ater</w:t>
            </w:r>
            <w:proofErr w:type="gramEnd"/>
            <w:r>
              <w:rPr>
                <w:rFonts w:ascii="Times New Roman" w:hAnsi="Times New Roman" w:cs="Times New Roman"/>
              </w:rPr>
              <w:t xml:space="preserve"> </w:t>
            </w:r>
            <w:r w:rsidRPr="00D31486">
              <w:rPr>
                <w:rFonts w:ascii="Times New Roman" w:hAnsi="Times New Roman" w:cs="Times New Roman"/>
              </w:rPr>
              <w:t>volume</w:t>
            </w:r>
            <w:r>
              <w:rPr>
                <w:rFonts w:ascii="Times New Roman" w:hAnsi="Times New Roman" w:cs="Times New Roman"/>
              </w:rPr>
              <w:t xml:space="preserve"> </w:t>
            </w:r>
          </w:p>
        </w:tc>
        <w:tc>
          <w:tcPr>
            <w:tcW w:w="1385" w:type="dxa"/>
          </w:tcPr>
          <w:p w14:paraId="677CD34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-0.123*</w:t>
            </w:r>
          </w:p>
        </w:tc>
        <w:tc>
          <w:tcPr>
            <w:tcW w:w="1633" w:type="dxa"/>
          </w:tcPr>
          <w:p w14:paraId="3AC1572E"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-0.139**</w:t>
            </w:r>
          </w:p>
        </w:tc>
        <w:tc>
          <w:tcPr>
            <w:tcW w:w="1351" w:type="dxa"/>
          </w:tcPr>
          <w:p w14:paraId="263A4F23" w14:textId="3CA6DC56"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-0.18</w:t>
            </w:r>
            <w:r w:rsidR="00740606">
              <w:rPr>
                <w:rFonts w:ascii="Times New Roman" w:hAnsi="Times New Roman" w:cs="Times New Roman"/>
              </w:rPr>
              <w:t>1</w:t>
            </w:r>
            <w:r w:rsidRPr="00D31486">
              <w:rPr>
                <w:rFonts w:ascii="Times New Roman" w:hAnsi="Times New Roman" w:cs="Times New Roman"/>
              </w:rPr>
              <w:t>*</w:t>
            </w:r>
          </w:p>
        </w:tc>
      </w:tr>
      <w:tr w:rsidR="00D9303B" w:rsidRPr="00D31486" w14:paraId="5E45018B" w14:textId="77777777" w:rsidTr="00537CDA">
        <w:tc>
          <w:tcPr>
            <w:tcW w:w="2834" w:type="dxa"/>
          </w:tcPr>
          <w:p w14:paraId="1EB976C8"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w:t>
            </w:r>
            <w:proofErr w:type="spellStart"/>
            <w:proofErr w:type="gramStart"/>
            <w:r>
              <w:rPr>
                <w:rFonts w:ascii="Times New Roman" w:hAnsi="Times New Roman" w:cs="Times New Roman"/>
              </w:rPr>
              <w:t>m</w:t>
            </w:r>
            <w:r w:rsidRPr="00D31486">
              <w:rPr>
                <w:rFonts w:ascii="Times New Roman" w:hAnsi="Times New Roman" w:cs="Times New Roman"/>
              </w:rPr>
              <w:t>ean</w:t>
            </w:r>
            <w:proofErr w:type="spellEnd"/>
            <w:proofErr w:type="gramEnd"/>
            <w:r>
              <w:rPr>
                <w:rFonts w:ascii="Times New Roman" w:hAnsi="Times New Roman" w:cs="Times New Roman"/>
              </w:rPr>
              <w:t xml:space="preserve"> </w:t>
            </w:r>
            <w:proofErr w:type="spellStart"/>
            <w:r w:rsidRPr="00D31486">
              <w:rPr>
                <w:rFonts w:ascii="Times New Roman" w:hAnsi="Times New Roman" w:cs="Times New Roman"/>
              </w:rPr>
              <w:t>depth</w:t>
            </w:r>
            <w:proofErr w:type="spellEnd"/>
          </w:p>
        </w:tc>
        <w:tc>
          <w:tcPr>
            <w:tcW w:w="1385" w:type="dxa"/>
          </w:tcPr>
          <w:p w14:paraId="4C0E972B"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-0.148*</w:t>
            </w:r>
          </w:p>
        </w:tc>
        <w:tc>
          <w:tcPr>
            <w:tcW w:w="1633" w:type="dxa"/>
          </w:tcPr>
          <w:p w14:paraId="66CA3585"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-0.130**</w:t>
            </w:r>
          </w:p>
        </w:tc>
        <w:tc>
          <w:tcPr>
            <w:tcW w:w="1351" w:type="dxa"/>
          </w:tcPr>
          <w:p w14:paraId="7674148B"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-0.208*</w:t>
            </w:r>
          </w:p>
        </w:tc>
      </w:tr>
      <w:tr w:rsidR="00D9303B" w:rsidRPr="00D31486" w14:paraId="47F4335E" w14:textId="77777777" w:rsidTr="00537CDA">
        <w:tc>
          <w:tcPr>
            <w:tcW w:w="2834" w:type="dxa"/>
          </w:tcPr>
          <w:p w14:paraId="185924D0"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w:t>
            </w:r>
            <w:proofErr w:type="gramStart"/>
            <w:r>
              <w:rPr>
                <w:rFonts w:ascii="Times New Roman" w:hAnsi="Times New Roman" w:cs="Times New Roman"/>
              </w:rPr>
              <w:t>c</w:t>
            </w:r>
            <w:r w:rsidRPr="00D31486">
              <w:rPr>
                <w:rFonts w:ascii="Times New Roman" w:hAnsi="Times New Roman" w:cs="Times New Roman"/>
              </w:rPr>
              <w:t>v</w:t>
            </w:r>
            <w:proofErr w:type="gramEnd"/>
            <w:r>
              <w:rPr>
                <w:rFonts w:ascii="Times New Roman" w:hAnsi="Times New Roman" w:cs="Times New Roman"/>
              </w:rPr>
              <w:t xml:space="preserve"> </w:t>
            </w:r>
            <w:proofErr w:type="spellStart"/>
            <w:r w:rsidRPr="00D31486">
              <w:rPr>
                <w:rFonts w:ascii="Times New Roman" w:hAnsi="Times New Roman" w:cs="Times New Roman"/>
              </w:rPr>
              <w:t>depth</w:t>
            </w:r>
            <w:proofErr w:type="spellEnd"/>
          </w:p>
        </w:tc>
        <w:tc>
          <w:tcPr>
            <w:tcW w:w="1385" w:type="dxa"/>
          </w:tcPr>
          <w:p w14:paraId="2EE607F2"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0.166*</w:t>
            </w:r>
          </w:p>
        </w:tc>
        <w:tc>
          <w:tcPr>
            <w:tcW w:w="1633" w:type="dxa"/>
          </w:tcPr>
          <w:p w14:paraId="49CB9439"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0.129**</w:t>
            </w:r>
          </w:p>
        </w:tc>
        <w:tc>
          <w:tcPr>
            <w:tcW w:w="1351" w:type="dxa"/>
          </w:tcPr>
          <w:p w14:paraId="22022939" w14:textId="7C14A339"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w:t>
            </w:r>
            <w:r w:rsidR="00740606">
              <w:rPr>
                <w:rFonts w:ascii="Times New Roman" w:hAnsi="Times New Roman" w:cs="Times New Roman"/>
              </w:rPr>
              <w:t>79</w:t>
            </w:r>
            <w:r w:rsidRPr="00D31486">
              <w:rPr>
                <w:rFonts w:ascii="Times New Roman" w:hAnsi="Times New Roman" w:cs="Times New Roman"/>
              </w:rPr>
              <w:t>*</w:t>
            </w:r>
            <w:r w:rsidR="00740606">
              <w:rPr>
                <w:rFonts w:ascii="Times New Roman" w:hAnsi="Times New Roman" w:cs="Times New Roman"/>
              </w:rPr>
              <w:t>*</w:t>
            </w:r>
          </w:p>
        </w:tc>
      </w:tr>
      <w:tr w:rsidR="00D9303B" w:rsidRPr="00D31486" w14:paraId="21B7E933" w14:textId="77777777" w:rsidTr="00537CDA">
        <w:tc>
          <w:tcPr>
            <w:tcW w:w="2834" w:type="dxa"/>
            <w:tcBorders>
              <w:bottom w:val="single" w:sz="4" w:space="0" w:color="auto"/>
            </w:tcBorders>
          </w:tcPr>
          <w:p w14:paraId="7E6377CF"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w:t>
            </w:r>
            <w:proofErr w:type="spellStart"/>
            <w:proofErr w:type="gramStart"/>
            <w:r w:rsidRPr="00D31486">
              <w:rPr>
                <w:rFonts w:ascii="Times New Roman" w:hAnsi="Times New Roman" w:cs="Times New Roman"/>
              </w:rPr>
              <w:t>wetness</w:t>
            </w:r>
            <w:proofErr w:type="spellEnd"/>
            <w:proofErr w:type="gramEnd"/>
          </w:p>
        </w:tc>
        <w:tc>
          <w:tcPr>
            <w:tcW w:w="1385" w:type="dxa"/>
            <w:tcBorders>
              <w:bottom w:val="single" w:sz="4" w:space="0" w:color="auto"/>
            </w:tcBorders>
          </w:tcPr>
          <w:p w14:paraId="48F83829"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-0.164*</w:t>
            </w:r>
          </w:p>
        </w:tc>
        <w:tc>
          <w:tcPr>
            <w:tcW w:w="1633" w:type="dxa"/>
            <w:tcBorders>
              <w:bottom w:val="single" w:sz="4" w:space="0" w:color="auto"/>
            </w:tcBorders>
          </w:tcPr>
          <w:p w14:paraId="758F4F63"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-0.130*</w:t>
            </w:r>
          </w:p>
        </w:tc>
        <w:tc>
          <w:tcPr>
            <w:tcW w:w="1351" w:type="dxa"/>
            <w:tcBorders>
              <w:bottom w:val="single" w:sz="4" w:space="0" w:color="auto"/>
            </w:tcBorders>
          </w:tcPr>
          <w:p w14:paraId="15E588A5" w14:textId="67C53383"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-0.22</w:t>
            </w:r>
            <w:r w:rsidR="00740606">
              <w:rPr>
                <w:rFonts w:ascii="Times New Roman" w:hAnsi="Times New Roman" w:cs="Times New Roman"/>
              </w:rPr>
              <w:t>1</w:t>
            </w:r>
            <w:r w:rsidRPr="00D31486">
              <w:rPr>
                <w:rFonts w:ascii="Times New Roman" w:hAnsi="Times New Roman" w:cs="Times New Roman"/>
              </w:rPr>
              <w:t>*</w:t>
            </w:r>
            <w:r w:rsidR="00740606">
              <w:rPr>
                <w:rFonts w:ascii="Times New Roman" w:hAnsi="Times New Roman" w:cs="Times New Roman"/>
              </w:rPr>
              <w:t>*</w:t>
            </w:r>
          </w:p>
        </w:tc>
      </w:tr>
      <w:tr w:rsidR="00D9303B" w:rsidRPr="00D31486" w14:paraId="78761C6F" w14:textId="77777777" w:rsidTr="00537CDA">
        <w:tc>
          <w:tcPr>
            <w:tcW w:w="2834" w:type="dxa"/>
            <w:tcBorders>
              <w:top w:val="single" w:sz="4" w:space="0" w:color="auto"/>
            </w:tcBorders>
          </w:tcPr>
          <w:p w14:paraId="277A1967" w14:textId="77777777" w:rsidR="00D9303B" w:rsidRPr="00D31486" w:rsidRDefault="00D9303B" w:rsidP="00537CDA">
            <w:pPr>
              <w:rPr>
                <w:rFonts w:ascii="Times New Roman" w:hAnsi="Times New Roman" w:cs="Times New Roman"/>
              </w:rPr>
            </w:pPr>
            <w:r w:rsidRPr="00D31486">
              <w:rPr>
                <w:rFonts w:ascii="Times New Roman" w:hAnsi="Times New Roman" w:cs="Times New Roman"/>
                <w:i/>
              </w:rPr>
              <w:t>Traits</w:t>
            </w:r>
          </w:p>
        </w:tc>
        <w:tc>
          <w:tcPr>
            <w:tcW w:w="1385" w:type="dxa"/>
            <w:tcBorders>
              <w:top w:val="single" w:sz="4" w:space="0" w:color="auto"/>
            </w:tcBorders>
          </w:tcPr>
          <w:p w14:paraId="122D5006" w14:textId="77777777" w:rsidR="00D9303B" w:rsidRPr="00D31486" w:rsidRDefault="00D9303B" w:rsidP="00537CDA">
            <w:pPr>
              <w:jc w:val="center"/>
              <w:rPr>
                <w:rFonts w:ascii="Times New Roman" w:hAnsi="Times New Roman" w:cs="Times New Roman"/>
              </w:rPr>
            </w:pPr>
          </w:p>
        </w:tc>
        <w:tc>
          <w:tcPr>
            <w:tcW w:w="1633" w:type="dxa"/>
            <w:tcBorders>
              <w:top w:val="single" w:sz="4" w:space="0" w:color="auto"/>
            </w:tcBorders>
          </w:tcPr>
          <w:p w14:paraId="6F63B438" w14:textId="77777777" w:rsidR="00D9303B" w:rsidRPr="00D31486" w:rsidRDefault="00D9303B" w:rsidP="00537CDA">
            <w:pPr>
              <w:jc w:val="center"/>
              <w:rPr>
                <w:rFonts w:ascii="Times New Roman" w:hAnsi="Times New Roman" w:cs="Times New Roman"/>
              </w:rPr>
            </w:pPr>
          </w:p>
        </w:tc>
        <w:tc>
          <w:tcPr>
            <w:tcW w:w="1351" w:type="dxa"/>
            <w:tcBorders>
              <w:top w:val="single" w:sz="4" w:space="0" w:color="auto"/>
            </w:tcBorders>
          </w:tcPr>
          <w:p w14:paraId="5F05B177" w14:textId="77777777" w:rsidR="00D9303B" w:rsidRPr="00D31486" w:rsidRDefault="00D9303B" w:rsidP="00537CDA">
            <w:pPr>
              <w:jc w:val="center"/>
              <w:rPr>
                <w:rFonts w:ascii="Times New Roman" w:hAnsi="Times New Roman" w:cs="Times New Roman"/>
              </w:rPr>
            </w:pPr>
          </w:p>
        </w:tc>
      </w:tr>
      <w:tr w:rsidR="00D9303B" w:rsidRPr="00D31486" w14:paraId="211911A9" w14:textId="77777777" w:rsidTr="00537CDA">
        <w:tc>
          <w:tcPr>
            <w:tcW w:w="2834" w:type="dxa"/>
          </w:tcPr>
          <w:p w14:paraId="662DD857"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AS1</w:t>
            </w:r>
          </w:p>
        </w:tc>
        <w:tc>
          <w:tcPr>
            <w:tcW w:w="1385" w:type="dxa"/>
          </w:tcPr>
          <w:p w14:paraId="07D171ED"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1.403*</w:t>
            </w:r>
          </w:p>
        </w:tc>
        <w:tc>
          <w:tcPr>
            <w:tcW w:w="1633" w:type="dxa"/>
          </w:tcPr>
          <w:p w14:paraId="090C4F4B"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384A9A95" w14:textId="7A4D9465" w:rsidR="00D9303B" w:rsidRPr="00D31486" w:rsidRDefault="00907E1B" w:rsidP="00537CDA">
            <w:pPr>
              <w:jc w:val="center"/>
              <w:rPr>
                <w:rFonts w:ascii="Times New Roman" w:hAnsi="Times New Roman" w:cs="Times New Roman"/>
              </w:rPr>
            </w:pPr>
            <w:r>
              <w:rPr>
                <w:rFonts w:ascii="Times New Roman" w:hAnsi="Times New Roman" w:cs="Times New Roman"/>
              </w:rPr>
              <w:t>0.181</w:t>
            </w:r>
            <w:r w:rsidRPr="00907E1B">
              <w:rPr>
                <w:rFonts w:ascii="Times New Roman" w:hAnsi="Times New Roman" w:cs="Times New Roman"/>
                <w:vertAlign w:val="superscript"/>
              </w:rPr>
              <w:t>$</w:t>
            </w:r>
          </w:p>
        </w:tc>
      </w:tr>
      <w:tr w:rsidR="00D9303B" w:rsidRPr="00D31486" w14:paraId="235CC278" w14:textId="77777777" w:rsidTr="00537CDA">
        <w:tc>
          <w:tcPr>
            <w:tcW w:w="2834" w:type="dxa"/>
          </w:tcPr>
          <w:p w14:paraId="59C73777"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AS3</w:t>
            </w:r>
          </w:p>
        </w:tc>
        <w:tc>
          <w:tcPr>
            <w:tcW w:w="1385" w:type="dxa"/>
          </w:tcPr>
          <w:p w14:paraId="4AA7BD7A"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633" w:type="dxa"/>
          </w:tcPr>
          <w:p w14:paraId="201CC4B8"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0AB380B1" w14:textId="4257B354" w:rsidR="00D9303B" w:rsidRPr="00D31486" w:rsidRDefault="00907E1B" w:rsidP="00537CDA">
            <w:pPr>
              <w:jc w:val="center"/>
              <w:rPr>
                <w:rFonts w:ascii="Times New Roman" w:hAnsi="Times New Roman" w:cs="Times New Roman"/>
              </w:rPr>
            </w:pPr>
            <w:r>
              <w:rPr>
                <w:rFonts w:ascii="Times New Roman" w:hAnsi="Times New Roman" w:cs="Times New Roman"/>
              </w:rPr>
              <w:t>-0.166</w:t>
            </w:r>
            <w:r w:rsidRPr="00907E1B">
              <w:rPr>
                <w:rFonts w:ascii="Times New Roman" w:hAnsi="Times New Roman" w:cs="Times New Roman"/>
                <w:vertAlign w:val="superscript"/>
              </w:rPr>
              <w:t>$</w:t>
            </w:r>
          </w:p>
        </w:tc>
      </w:tr>
      <w:tr w:rsidR="00D9303B" w:rsidRPr="00D31486" w14:paraId="4D3A6762" w14:textId="77777777" w:rsidTr="00537CDA">
        <w:tc>
          <w:tcPr>
            <w:tcW w:w="2834" w:type="dxa"/>
          </w:tcPr>
          <w:p w14:paraId="389D49F7"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BS4</w:t>
            </w:r>
          </w:p>
        </w:tc>
        <w:tc>
          <w:tcPr>
            <w:tcW w:w="1385" w:type="dxa"/>
          </w:tcPr>
          <w:p w14:paraId="052B507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0.138</w:t>
            </w:r>
            <w:r w:rsidRPr="00D31486">
              <w:rPr>
                <w:rFonts w:ascii="Times New Roman" w:hAnsi="Times New Roman" w:cs="Times New Roman"/>
                <w:vertAlign w:val="superscript"/>
              </w:rPr>
              <w:t>$</w:t>
            </w:r>
          </w:p>
        </w:tc>
        <w:tc>
          <w:tcPr>
            <w:tcW w:w="1633" w:type="dxa"/>
          </w:tcPr>
          <w:p w14:paraId="69B9AC0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1308A1F8" w14:textId="33C8AF8E"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w:t>
            </w:r>
            <w:r w:rsidR="00907E1B">
              <w:rPr>
                <w:rFonts w:ascii="Times New Roman" w:hAnsi="Times New Roman" w:cs="Times New Roman"/>
              </w:rPr>
              <w:t>191</w:t>
            </w:r>
            <w:r w:rsidRPr="00D31486">
              <w:rPr>
                <w:rFonts w:ascii="Times New Roman" w:hAnsi="Times New Roman" w:cs="Times New Roman"/>
              </w:rPr>
              <w:t>*</w:t>
            </w:r>
          </w:p>
        </w:tc>
      </w:tr>
      <w:tr w:rsidR="00D9303B" w:rsidRPr="00D31486" w14:paraId="346FB72C" w14:textId="77777777" w:rsidTr="00537CDA">
        <w:tc>
          <w:tcPr>
            <w:tcW w:w="2834" w:type="dxa"/>
          </w:tcPr>
          <w:p w14:paraId="549CEE98"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FD1</w:t>
            </w:r>
          </w:p>
        </w:tc>
        <w:tc>
          <w:tcPr>
            <w:tcW w:w="1385" w:type="dxa"/>
          </w:tcPr>
          <w:p w14:paraId="237A2ED0"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633" w:type="dxa"/>
          </w:tcPr>
          <w:p w14:paraId="2162A320"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-0.116</w:t>
            </w:r>
            <w:r w:rsidRPr="00D31486">
              <w:rPr>
                <w:rFonts w:ascii="Times New Roman" w:hAnsi="Times New Roman" w:cs="Times New Roman"/>
                <w:vertAlign w:val="superscript"/>
              </w:rPr>
              <w:t>$</w:t>
            </w:r>
          </w:p>
        </w:tc>
        <w:tc>
          <w:tcPr>
            <w:tcW w:w="1351" w:type="dxa"/>
          </w:tcPr>
          <w:p w14:paraId="6018D9FD"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r w:rsidR="00D9303B" w:rsidRPr="00D31486" w14:paraId="41878928" w14:textId="77777777" w:rsidTr="00537CDA">
        <w:tc>
          <w:tcPr>
            <w:tcW w:w="2834" w:type="dxa"/>
          </w:tcPr>
          <w:p w14:paraId="3CD2DAEB"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FD2</w:t>
            </w:r>
          </w:p>
        </w:tc>
        <w:tc>
          <w:tcPr>
            <w:tcW w:w="1385" w:type="dxa"/>
          </w:tcPr>
          <w:p w14:paraId="00252B3D"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-0.109*</w:t>
            </w:r>
          </w:p>
        </w:tc>
        <w:tc>
          <w:tcPr>
            <w:tcW w:w="1633" w:type="dxa"/>
          </w:tcPr>
          <w:p w14:paraId="2CF869AD"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50FAD343"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r w:rsidR="00D9303B" w:rsidRPr="00D31486" w14:paraId="368B67FD" w14:textId="77777777" w:rsidTr="00537CDA">
        <w:tc>
          <w:tcPr>
            <w:tcW w:w="2834" w:type="dxa"/>
          </w:tcPr>
          <w:p w14:paraId="07A598E1"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FD3</w:t>
            </w:r>
          </w:p>
        </w:tc>
        <w:tc>
          <w:tcPr>
            <w:tcW w:w="1385" w:type="dxa"/>
          </w:tcPr>
          <w:p w14:paraId="76E69EF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0.156*</w:t>
            </w:r>
          </w:p>
        </w:tc>
        <w:tc>
          <w:tcPr>
            <w:tcW w:w="1633" w:type="dxa"/>
          </w:tcPr>
          <w:p w14:paraId="086C6E07"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42C5BA5D"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0.191*</w:t>
            </w:r>
          </w:p>
        </w:tc>
      </w:tr>
      <w:tr w:rsidR="00D9303B" w:rsidRPr="00D31486" w14:paraId="445267B1" w14:textId="77777777" w:rsidTr="00537CDA">
        <w:tc>
          <w:tcPr>
            <w:tcW w:w="2834" w:type="dxa"/>
          </w:tcPr>
          <w:p w14:paraId="1D212576"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FD4</w:t>
            </w:r>
          </w:p>
        </w:tc>
        <w:tc>
          <w:tcPr>
            <w:tcW w:w="1385" w:type="dxa"/>
          </w:tcPr>
          <w:p w14:paraId="1BA6DD76"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-0.135*</w:t>
            </w:r>
          </w:p>
        </w:tc>
        <w:tc>
          <w:tcPr>
            <w:tcW w:w="1633" w:type="dxa"/>
          </w:tcPr>
          <w:p w14:paraId="6B8AB72E"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43A24C35" w14:textId="339ACA9E" w:rsidR="00D9303B" w:rsidRPr="00D31486" w:rsidRDefault="00907E1B" w:rsidP="00537CDA">
            <w:pPr>
              <w:jc w:val="center"/>
              <w:rPr>
                <w:rFonts w:ascii="Times New Roman" w:hAnsi="Times New Roman" w:cs="Times New Roman"/>
              </w:rPr>
            </w:pPr>
            <w:r>
              <w:rPr>
                <w:rFonts w:ascii="Times New Roman" w:hAnsi="Times New Roman" w:cs="Times New Roman"/>
              </w:rPr>
              <w:t>-0.175</w:t>
            </w:r>
            <w:r w:rsidRPr="00907E1B">
              <w:rPr>
                <w:rFonts w:ascii="Times New Roman" w:hAnsi="Times New Roman" w:cs="Times New Roman"/>
                <w:vertAlign w:val="superscript"/>
              </w:rPr>
              <w:t>$</w:t>
            </w:r>
          </w:p>
        </w:tc>
      </w:tr>
      <w:tr w:rsidR="00D9303B" w:rsidRPr="00D31486" w14:paraId="0EDD1D7A" w14:textId="77777777" w:rsidTr="00537CDA">
        <w:tc>
          <w:tcPr>
            <w:tcW w:w="2834" w:type="dxa"/>
          </w:tcPr>
          <w:p w14:paraId="2860D45C"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FD5</w:t>
            </w:r>
          </w:p>
        </w:tc>
        <w:tc>
          <w:tcPr>
            <w:tcW w:w="1385" w:type="dxa"/>
          </w:tcPr>
          <w:p w14:paraId="25BF85D8"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0.126*</w:t>
            </w:r>
          </w:p>
        </w:tc>
        <w:tc>
          <w:tcPr>
            <w:tcW w:w="1633" w:type="dxa"/>
          </w:tcPr>
          <w:p w14:paraId="3F7E80B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731BDC3E"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r w:rsidR="00D9303B" w:rsidRPr="00D31486" w14:paraId="3F67D278" w14:textId="77777777" w:rsidTr="00537CDA">
        <w:tc>
          <w:tcPr>
            <w:tcW w:w="2834" w:type="dxa"/>
          </w:tcPr>
          <w:p w14:paraId="53C09AF9"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FD6</w:t>
            </w:r>
          </w:p>
        </w:tc>
        <w:tc>
          <w:tcPr>
            <w:tcW w:w="1385" w:type="dxa"/>
          </w:tcPr>
          <w:p w14:paraId="1F06318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-0.126*</w:t>
            </w:r>
          </w:p>
        </w:tc>
        <w:tc>
          <w:tcPr>
            <w:tcW w:w="1633" w:type="dxa"/>
          </w:tcPr>
          <w:p w14:paraId="4BA5DCAE"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350FEF9B"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r w:rsidR="00907E1B" w:rsidRPr="00D31486" w14:paraId="6EE93C82" w14:textId="77777777" w:rsidTr="00537CDA">
        <w:tc>
          <w:tcPr>
            <w:tcW w:w="2834" w:type="dxa"/>
          </w:tcPr>
          <w:p w14:paraId="66F38DC8" w14:textId="74C9D61C" w:rsidR="00907E1B" w:rsidRPr="00D31486" w:rsidRDefault="00907E1B" w:rsidP="00537CDA">
            <w:pPr>
              <w:rPr>
                <w:rFonts w:ascii="Times New Roman" w:hAnsi="Times New Roman" w:cs="Times New Roman"/>
              </w:rPr>
            </w:pPr>
            <w:r>
              <w:rPr>
                <w:rFonts w:ascii="Times New Roman" w:hAnsi="Times New Roman" w:cs="Times New Roman"/>
              </w:rPr>
              <w:t xml:space="preserve">   FD7</w:t>
            </w:r>
          </w:p>
        </w:tc>
        <w:tc>
          <w:tcPr>
            <w:tcW w:w="1385" w:type="dxa"/>
          </w:tcPr>
          <w:p w14:paraId="2893171C" w14:textId="7E27F8B0" w:rsidR="00907E1B" w:rsidRPr="00D31486" w:rsidRDefault="00907E1B" w:rsidP="00537CDA">
            <w:pPr>
              <w:jc w:val="center"/>
              <w:rPr>
                <w:rFonts w:ascii="Times New Roman" w:hAnsi="Times New Roman" w:cs="Times New Roman"/>
              </w:rPr>
            </w:pPr>
            <w:r>
              <w:rPr>
                <w:rFonts w:ascii="Times New Roman" w:hAnsi="Times New Roman" w:cs="Times New Roman"/>
              </w:rPr>
              <w:t>-</w:t>
            </w:r>
          </w:p>
        </w:tc>
        <w:tc>
          <w:tcPr>
            <w:tcW w:w="1633" w:type="dxa"/>
          </w:tcPr>
          <w:p w14:paraId="2DEA64C4" w14:textId="5E7C7657" w:rsidR="00907E1B" w:rsidRPr="00D31486" w:rsidRDefault="00907E1B" w:rsidP="00537CDA">
            <w:pPr>
              <w:jc w:val="center"/>
              <w:rPr>
                <w:rFonts w:ascii="Times New Roman" w:hAnsi="Times New Roman" w:cs="Times New Roman"/>
              </w:rPr>
            </w:pPr>
            <w:r>
              <w:rPr>
                <w:rFonts w:ascii="Times New Roman" w:hAnsi="Times New Roman" w:cs="Times New Roman"/>
              </w:rPr>
              <w:t>-</w:t>
            </w:r>
          </w:p>
        </w:tc>
        <w:tc>
          <w:tcPr>
            <w:tcW w:w="1351" w:type="dxa"/>
          </w:tcPr>
          <w:p w14:paraId="142873A5" w14:textId="3C8818A4" w:rsidR="00907E1B" w:rsidRPr="00D31486" w:rsidRDefault="00907E1B" w:rsidP="00537CDA">
            <w:pPr>
              <w:jc w:val="center"/>
              <w:rPr>
                <w:rFonts w:ascii="Times New Roman" w:hAnsi="Times New Roman" w:cs="Times New Roman"/>
              </w:rPr>
            </w:pPr>
            <w:r>
              <w:rPr>
                <w:rFonts w:ascii="Times New Roman" w:hAnsi="Times New Roman" w:cs="Times New Roman"/>
              </w:rPr>
              <w:t>-0.119*</w:t>
            </w:r>
          </w:p>
        </w:tc>
      </w:tr>
      <w:tr w:rsidR="00D9303B" w:rsidRPr="00D31486" w14:paraId="11E0B916" w14:textId="77777777" w:rsidTr="00537CDA">
        <w:tc>
          <w:tcPr>
            <w:tcW w:w="2834" w:type="dxa"/>
          </w:tcPr>
          <w:p w14:paraId="0D02122D"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FG2</w:t>
            </w:r>
          </w:p>
        </w:tc>
        <w:tc>
          <w:tcPr>
            <w:tcW w:w="1385" w:type="dxa"/>
          </w:tcPr>
          <w:p w14:paraId="237FEDE4"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0.159*</w:t>
            </w:r>
          </w:p>
        </w:tc>
        <w:tc>
          <w:tcPr>
            <w:tcW w:w="1633" w:type="dxa"/>
          </w:tcPr>
          <w:p w14:paraId="7DD5F760"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14801CE2" w14:textId="70566CF2" w:rsidR="00D9303B" w:rsidRPr="00D31486" w:rsidRDefault="00907E1B" w:rsidP="00537CDA">
            <w:pPr>
              <w:jc w:val="center"/>
              <w:rPr>
                <w:rFonts w:ascii="Times New Roman" w:hAnsi="Times New Roman" w:cs="Times New Roman"/>
              </w:rPr>
            </w:pPr>
            <w:r>
              <w:rPr>
                <w:rFonts w:ascii="Times New Roman" w:hAnsi="Times New Roman" w:cs="Times New Roman"/>
              </w:rPr>
              <w:t>-</w:t>
            </w:r>
          </w:p>
        </w:tc>
      </w:tr>
      <w:tr w:rsidR="00D9303B" w:rsidRPr="00D31486" w14:paraId="5A8AE286" w14:textId="77777777" w:rsidTr="00537CDA">
        <w:tc>
          <w:tcPr>
            <w:tcW w:w="2834" w:type="dxa"/>
          </w:tcPr>
          <w:p w14:paraId="75293032"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FG4</w:t>
            </w:r>
          </w:p>
        </w:tc>
        <w:tc>
          <w:tcPr>
            <w:tcW w:w="1385" w:type="dxa"/>
          </w:tcPr>
          <w:p w14:paraId="482AD8A3"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-0.122*</w:t>
            </w:r>
          </w:p>
        </w:tc>
        <w:tc>
          <w:tcPr>
            <w:tcW w:w="1633" w:type="dxa"/>
          </w:tcPr>
          <w:p w14:paraId="2EC5C367"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73E60641" w14:textId="15BF829D"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-0.2</w:t>
            </w:r>
            <w:r w:rsidR="00907E1B">
              <w:rPr>
                <w:rFonts w:ascii="Times New Roman" w:hAnsi="Times New Roman" w:cs="Times New Roman"/>
              </w:rPr>
              <w:t>06</w:t>
            </w:r>
            <w:r w:rsidRPr="00D31486">
              <w:rPr>
                <w:rFonts w:ascii="Times New Roman" w:hAnsi="Times New Roman" w:cs="Times New Roman"/>
              </w:rPr>
              <w:t>*</w:t>
            </w:r>
          </w:p>
        </w:tc>
      </w:tr>
      <w:tr w:rsidR="00D9303B" w:rsidRPr="00D31486" w14:paraId="034C3078" w14:textId="77777777" w:rsidTr="00537CDA">
        <w:tc>
          <w:tcPr>
            <w:tcW w:w="2834" w:type="dxa"/>
          </w:tcPr>
          <w:p w14:paraId="1D2112B6"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RE6</w:t>
            </w:r>
          </w:p>
        </w:tc>
        <w:tc>
          <w:tcPr>
            <w:tcW w:w="1385" w:type="dxa"/>
          </w:tcPr>
          <w:p w14:paraId="18D79667"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-0.117</w:t>
            </w:r>
            <w:r w:rsidRPr="00D31486">
              <w:rPr>
                <w:rFonts w:ascii="Times New Roman" w:hAnsi="Times New Roman" w:cs="Times New Roman"/>
                <w:vertAlign w:val="superscript"/>
              </w:rPr>
              <w:t>$</w:t>
            </w:r>
          </w:p>
        </w:tc>
        <w:tc>
          <w:tcPr>
            <w:tcW w:w="1633" w:type="dxa"/>
          </w:tcPr>
          <w:p w14:paraId="21B1AF6F"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38A3E9C6"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r w:rsidR="00D9303B" w:rsidRPr="00D31486" w14:paraId="2DFB12B5" w14:textId="77777777" w:rsidTr="00537CDA">
        <w:tc>
          <w:tcPr>
            <w:tcW w:w="2834" w:type="dxa"/>
          </w:tcPr>
          <w:p w14:paraId="1CEC0F69"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RF3</w:t>
            </w:r>
          </w:p>
        </w:tc>
        <w:tc>
          <w:tcPr>
            <w:tcW w:w="1385" w:type="dxa"/>
          </w:tcPr>
          <w:p w14:paraId="2718023F"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-0.136*</w:t>
            </w:r>
          </w:p>
        </w:tc>
        <w:tc>
          <w:tcPr>
            <w:tcW w:w="1633" w:type="dxa"/>
          </w:tcPr>
          <w:p w14:paraId="5F1ADFDC"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250AE4DF" w14:textId="4B96A6B8"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-0.2</w:t>
            </w:r>
            <w:r w:rsidR="00907E1B">
              <w:rPr>
                <w:rFonts w:ascii="Times New Roman" w:hAnsi="Times New Roman" w:cs="Times New Roman"/>
              </w:rPr>
              <w:t>33</w:t>
            </w:r>
            <w:r w:rsidRPr="00D31486">
              <w:rPr>
                <w:rFonts w:ascii="Times New Roman" w:hAnsi="Times New Roman" w:cs="Times New Roman"/>
              </w:rPr>
              <w:t>*</w:t>
            </w:r>
          </w:p>
        </w:tc>
      </w:tr>
      <w:tr w:rsidR="00D9303B" w:rsidRPr="00D31486" w14:paraId="627CA07F" w14:textId="77777777" w:rsidTr="00537CDA">
        <w:tc>
          <w:tcPr>
            <w:tcW w:w="2834" w:type="dxa"/>
          </w:tcPr>
          <w:p w14:paraId="14097F7A"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LO2</w:t>
            </w:r>
          </w:p>
        </w:tc>
        <w:tc>
          <w:tcPr>
            <w:tcW w:w="1385" w:type="dxa"/>
          </w:tcPr>
          <w:p w14:paraId="4B6C170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-0.157*</w:t>
            </w:r>
          </w:p>
        </w:tc>
        <w:tc>
          <w:tcPr>
            <w:tcW w:w="1633" w:type="dxa"/>
          </w:tcPr>
          <w:p w14:paraId="0CBB573C"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0A0E526C" w14:textId="5BC40D44"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w:t>
            </w:r>
            <w:r w:rsidR="00907E1B">
              <w:rPr>
                <w:rFonts w:ascii="Times New Roman" w:hAnsi="Times New Roman" w:cs="Times New Roman"/>
              </w:rPr>
              <w:t>203*</w:t>
            </w:r>
          </w:p>
        </w:tc>
      </w:tr>
      <w:tr w:rsidR="00D9303B" w:rsidRPr="00D31486" w14:paraId="1A34E7C0" w14:textId="77777777" w:rsidTr="00537CDA">
        <w:tc>
          <w:tcPr>
            <w:tcW w:w="2834" w:type="dxa"/>
          </w:tcPr>
          <w:p w14:paraId="622608DE"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LO3</w:t>
            </w:r>
          </w:p>
        </w:tc>
        <w:tc>
          <w:tcPr>
            <w:tcW w:w="1385" w:type="dxa"/>
          </w:tcPr>
          <w:p w14:paraId="682F1998"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-0.166*</w:t>
            </w:r>
          </w:p>
        </w:tc>
        <w:tc>
          <w:tcPr>
            <w:tcW w:w="1633" w:type="dxa"/>
          </w:tcPr>
          <w:p w14:paraId="71F5BA1A"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7AF16822" w14:textId="5C5553BA"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-0.195</w:t>
            </w:r>
            <w:r w:rsidR="00907E1B">
              <w:rPr>
                <w:rFonts w:ascii="Times New Roman" w:hAnsi="Times New Roman" w:cs="Times New Roman"/>
              </w:rPr>
              <w:t>*</w:t>
            </w:r>
          </w:p>
        </w:tc>
      </w:tr>
      <w:tr w:rsidR="00D9303B" w:rsidRPr="00D31486" w14:paraId="2D42E2A3" w14:textId="77777777" w:rsidTr="00537CDA">
        <w:tc>
          <w:tcPr>
            <w:tcW w:w="2834" w:type="dxa"/>
          </w:tcPr>
          <w:p w14:paraId="7AAB6CEA"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LO4</w:t>
            </w:r>
          </w:p>
        </w:tc>
        <w:tc>
          <w:tcPr>
            <w:tcW w:w="1385" w:type="dxa"/>
          </w:tcPr>
          <w:p w14:paraId="1D7E47BE"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633" w:type="dxa"/>
          </w:tcPr>
          <w:p w14:paraId="10930BE2"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743B97FE" w14:textId="5FB64DD3" w:rsidR="00D9303B" w:rsidRPr="00D31486" w:rsidRDefault="00907E1B" w:rsidP="00537CDA">
            <w:pPr>
              <w:jc w:val="center"/>
              <w:rPr>
                <w:rFonts w:ascii="Times New Roman" w:hAnsi="Times New Roman" w:cs="Times New Roman"/>
              </w:rPr>
            </w:pPr>
            <w:r>
              <w:rPr>
                <w:rFonts w:ascii="Times New Roman" w:hAnsi="Times New Roman" w:cs="Times New Roman"/>
              </w:rPr>
              <w:t>-</w:t>
            </w:r>
          </w:p>
        </w:tc>
      </w:tr>
      <w:tr w:rsidR="00D9303B" w:rsidRPr="00D31486" w14:paraId="17A78D5D" w14:textId="77777777" w:rsidTr="00537CDA">
        <w:tc>
          <w:tcPr>
            <w:tcW w:w="2834" w:type="dxa"/>
          </w:tcPr>
          <w:p w14:paraId="79FD4853"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LO5</w:t>
            </w:r>
          </w:p>
        </w:tc>
        <w:tc>
          <w:tcPr>
            <w:tcW w:w="1385" w:type="dxa"/>
          </w:tcPr>
          <w:p w14:paraId="04CC9270"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0.133*</w:t>
            </w:r>
          </w:p>
        </w:tc>
        <w:tc>
          <w:tcPr>
            <w:tcW w:w="1633" w:type="dxa"/>
          </w:tcPr>
          <w:p w14:paraId="371A96F3"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-0.105</w:t>
            </w:r>
            <w:r w:rsidRPr="00D31486">
              <w:rPr>
                <w:rFonts w:ascii="Times New Roman" w:hAnsi="Times New Roman" w:cs="Times New Roman"/>
                <w:vertAlign w:val="superscript"/>
              </w:rPr>
              <w:t>$</w:t>
            </w:r>
          </w:p>
        </w:tc>
        <w:tc>
          <w:tcPr>
            <w:tcW w:w="1351" w:type="dxa"/>
          </w:tcPr>
          <w:p w14:paraId="121DADF7" w14:textId="6FD47A08" w:rsidR="00D9303B" w:rsidRPr="00D31486" w:rsidRDefault="00907E1B" w:rsidP="00537CDA">
            <w:pPr>
              <w:jc w:val="center"/>
              <w:rPr>
                <w:rFonts w:ascii="Times New Roman" w:hAnsi="Times New Roman" w:cs="Times New Roman"/>
              </w:rPr>
            </w:pPr>
            <w:r>
              <w:rPr>
                <w:rFonts w:ascii="Times New Roman" w:hAnsi="Times New Roman" w:cs="Times New Roman"/>
              </w:rPr>
              <w:t>-</w:t>
            </w:r>
          </w:p>
        </w:tc>
      </w:tr>
      <w:tr w:rsidR="00D9303B" w:rsidRPr="00D31486" w14:paraId="0B3B73A1" w14:textId="77777777" w:rsidTr="00537CDA">
        <w:tc>
          <w:tcPr>
            <w:tcW w:w="2834" w:type="dxa"/>
          </w:tcPr>
          <w:p w14:paraId="11E6D7D8"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RM2</w:t>
            </w:r>
          </w:p>
        </w:tc>
        <w:tc>
          <w:tcPr>
            <w:tcW w:w="1385" w:type="dxa"/>
          </w:tcPr>
          <w:p w14:paraId="5FF32FA4"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0.129*</w:t>
            </w:r>
          </w:p>
        </w:tc>
        <w:tc>
          <w:tcPr>
            <w:tcW w:w="1633" w:type="dxa"/>
          </w:tcPr>
          <w:p w14:paraId="0F778CEF"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786664F1" w14:textId="455A71B4" w:rsidR="00D9303B" w:rsidRPr="00D31486" w:rsidRDefault="00907E1B" w:rsidP="00537CDA">
            <w:pPr>
              <w:jc w:val="center"/>
              <w:rPr>
                <w:rFonts w:ascii="Times New Roman" w:hAnsi="Times New Roman" w:cs="Times New Roman"/>
              </w:rPr>
            </w:pPr>
            <w:r>
              <w:rPr>
                <w:rFonts w:ascii="Times New Roman" w:hAnsi="Times New Roman" w:cs="Times New Roman"/>
              </w:rPr>
              <w:t>-</w:t>
            </w:r>
          </w:p>
        </w:tc>
      </w:tr>
      <w:tr w:rsidR="00D9303B" w:rsidRPr="00D31486" w14:paraId="528B01A3" w14:textId="77777777" w:rsidTr="00537CDA">
        <w:tc>
          <w:tcPr>
            <w:tcW w:w="2834" w:type="dxa"/>
          </w:tcPr>
          <w:p w14:paraId="02CFA78E"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CP1</w:t>
            </w:r>
          </w:p>
        </w:tc>
        <w:tc>
          <w:tcPr>
            <w:tcW w:w="1385" w:type="dxa"/>
          </w:tcPr>
          <w:p w14:paraId="735BB1AC"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-0.138*</w:t>
            </w:r>
          </w:p>
        </w:tc>
        <w:tc>
          <w:tcPr>
            <w:tcW w:w="1633" w:type="dxa"/>
          </w:tcPr>
          <w:p w14:paraId="1FBC1172"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0CF5F37F" w14:textId="4A2B4A1D"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-0.18</w:t>
            </w:r>
            <w:r w:rsidR="00907E1B">
              <w:rPr>
                <w:rFonts w:ascii="Times New Roman" w:hAnsi="Times New Roman" w:cs="Times New Roman"/>
              </w:rPr>
              <w:t>4</w:t>
            </w:r>
            <w:r w:rsidRPr="00D31486">
              <w:rPr>
                <w:rFonts w:ascii="Times New Roman" w:hAnsi="Times New Roman" w:cs="Times New Roman"/>
                <w:vertAlign w:val="superscript"/>
              </w:rPr>
              <w:t>$</w:t>
            </w:r>
          </w:p>
        </w:tc>
      </w:tr>
      <w:tr w:rsidR="00D9303B" w:rsidRPr="00D31486" w14:paraId="547D4691" w14:textId="77777777" w:rsidTr="00537CDA">
        <w:tc>
          <w:tcPr>
            <w:tcW w:w="2834" w:type="dxa"/>
          </w:tcPr>
          <w:p w14:paraId="39CAB464" w14:textId="77777777" w:rsidR="00D9303B" w:rsidRPr="00D31486" w:rsidRDefault="00D9303B" w:rsidP="00537CDA">
            <w:pPr>
              <w:rPr>
                <w:rFonts w:ascii="Times New Roman" w:hAnsi="Times New Roman" w:cs="Times New Roman"/>
              </w:rPr>
            </w:pPr>
            <w:r w:rsidRPr="00D31486">
              <w:rPr>
                <w:rFonts w:ascii="Times New Roman" w:hAnsi="Times New Roman" w:cs="Times New Roman"/>
              </w:rPr>
              <w:t xml:space="preserve">   CP2</w:t>
            </w:r>
          </w:p>
        </w:tc>
        <w:tc>
          <w:tcPr>
            <w:tcW w:w="1385" w:type="dxa"/>
          </w:tcPr>
          <w:p w14:paraId="3077229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0.131*</w:t>
            </w:r>
          </w:p>
        </w:tc>
        <w:tc>
          <w:tcPr>
            <w:tcW w:w="1633" w:type="dxa"/>
          </w:tcPr>
          <w:p w14:paraId="6575DE07"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Pr>
          <w:p w14:paraId="75D3AC13"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r w:rsidR="00D9303B" w:rsidRPr="00D31486" w14:paraId="7C5FB684" w14:textId="77777777" w:rsidTr="00537CDA">
        <w:tc>
          <w:tcPr>
            <w:tcW w:w="2834" w:type="dxa"/>
          </w:tcPr>
          <w:p w14:paraId="650917A5" w14:textId="77777777" w:rsidR="00D9303B" w:rsidRPr="00D31486" w:rsidRDefault="00D9303B" w:rsidP="00537CDA">
            <w:pPr>
              <w:rPr>
                <w:rFonts w:ascii="Times New Roman" w:hAnsi="Times New Roman" w:cs="Times New Roman"/>
                <w:bCs/>
              </w:rPr>
            </w:pPr>
            <w:r w:rsidRPr="00D31486">
              <w:rPr>
                <w:rFonts w:ascii="Times New Roman" w:hAnsi="Times New Roman" w:cs="Times New Roman"/>
                <w:b/>
              </w:rPr>
              <w:t xml:space="preserve">   </w:t>
            </w:r>
            <w:r w:rsidRPr="00D31486">
              <w:rPr>
                <w:rFonts w:ascii="Times New Roman" w:hAnsi="Times New Roman" w:cs="Times New Roman"/>
                <w:bCs/>
              </w:rPr>
              <w:t>MD3</w:t>
            </w:r>
          </w:p>
        </w:tc>
        <w:tc>
          <w:tcPr>
            <w:tcW w:w="1385" w:type="dxa"/>
          </w:tcPr>
          <w:p w14:paraId="28DCEF28"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633" w:type="dxa"/>
          </w:tcPr>
          <w:p w14:paraId="3ECF9FAF"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-0.130</w:t>
            </w:r>
            <w:r w:rsidRPr="00D31486">
              <w:rPr>
                <w:rFonts w:ascii="Times New Roman" w:hAnsi="Times New Roman" w:cs="Times New Roman"/>
                <w:vertAlign w:val="superscript"/>
              </w:rPr>
              <w:t>$</w:t>
            </w:r>
          </w:p>
        </w:tc>
        <w:tc>
          <w:tcPr>
            <w:tcW w:w="1351" w:type="dxa"/>
          </w:tcPr>
          <w:p w14:paraId="3E2DC15C"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r w:rsidR="00D9303B" w:rsidRPr="00D31486" w14:paraId="2E1776F5" w14:textId="77777777" w:rsidTr="00537CDA">
        <w:tc>
          <w:tcPr>
            <w:tcW w:w="2834" w:type="dxa"/>
            <w:tcBorders>
              <w:bottom w:val="single" w:sz="4" w:space="0" w:color="auto"/>
            </w:tcBorders>
          </w:tcPr>
          <w:p w14:paraId="7EE9ECD2" w14:textId="77777777" w:rsidR="00D9303B" w:rsidRPr="00D31486" w:rsidRDefault="00D9303B" w:rsidP="00537CDA">
            <w:pPr>
              <w:rPr>
                <w:rFonts w:ascii="Times New Roman" w:hAnsi="Times New Roman" w:cs="Times New Roman"/>
                <w:bCs/>
              </w:rPr>
            </w:pPr>
            <w:r w:rsidRPr="00D31486">
              <w:rPr>
                <w:rFonts w:ascii="Times New Roman" w:hAnsi="Times New Roman" w:cs="Times New Roman"/>
                <w:bCs/>
              </w:rPr>
              <w:t xml:space="preserve">   BF3</w:t>
            </w:r>
          </w:p>
        </w:tc>
        <w:tc>
          <w:tcPr>
            <w:tcW w:w="1385" w:type="dxa"/>
            <w:tcBorders>
              <w:bottom w:val="single" w:sz="4" w:space="0" w:color="auto"/>
            </w:tcBorders>
          </w:tcPr>
          <w:p w14:paraId="6F2F32B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633" w:type="dxa"/>
            <w:tcBorders>
              <w:bottom w:val="single" w:sz="4" w:space="0" w:color="auto"/>
            </w:tcBorders>
          </w:tcPr>
          <w:p w14:paraId="00B89AA1" w14:textId="77777777"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c>
          <w:tcPr>
            <w:tcW w:w="1351" w:type="dxa"/>
            <w:tcBorders>
              <w:bottom w:val="single" w:sz="4" w:space="0" w:color="auto"/>
            </w:tcBorders>
          </w:tcPr>
          <w:p w14:paraId="4510BC60" w14:textId="45516C58" w:rsidR="00D9303B" w:rsidRPr="00D31486" w:rsidRDefault="00D9303B" w:rsidP="00537CDA">
            <w:pPr>
              <w:jc w:val="center"/>
              <w:rPr>
                <w:rFonts w:ascii="Times New Roman" w:hAnsi="Times New Roman" w:cs="Times New Roman"/>
              </w:rPr>
            </w:pPr>
            <w:r w:rsidRPr="00D31486">
              <w:rPr>
                <w:rFonts w:ascii="Times New Roman" w:hAnsi="Times New Roman" w:cs="Times New Roman"/>
              </w:rPr>
              <w:t>-</w:t>
            </w:r>
          </w:p>
        </w:tc>
      </w:tr>
    </w:tbl>
    <w:p w14:paraId="553B7044" w14:textId="77777777" w:rsidR="00D9303B" w:rsidRPr="00D31486" w:rsidRDefault="00D9303B" w:rsidP="00D9303B">
      <w:pPr>
        <w:rPr>
          <w:rFonts w:ascii="Times New Roman" w:eastAsia="Times New Roman" w:hAnsi="Times New Roman" w:cs="Times New Roman"/>
          <w:color w:val="000000"/>
        </w:rPr>
      </w:pPr>
    </w:p>
    <w:p w14:paraId="644EC3AE" w14:textId="77777777" w:rsidR="00D9303B" w:rsidRPr="00D31486" w:rsidRDefault="00D9303B" w:rsidP="00D9303B">
      <w:pPr>
        <w:rPr>
          <w:rFonts w:ascii="Times New Roman" w:eastAsia="Times New Roman" w:hAnsi="Times New Roman" w:cs="Times New Roman"/>
          <w:color w:val="000000"/>
        </w:rPr>
      </w:pPr>
    </w:p>
    <w:p w14:paraId="3CB5E864" w14:textId="77777777" w:rsidR="00D9303B" w:rsidRPr="00D31486" w:rsidRDefault="00D9303B" w:rsidP="00D9303B">
      <w:pPr>
        <w:rPr>
          <w:rFonts w:ascii="Times New Roman" w:eastAsia="Times New Roman" w:hAnsi="Times New Roman" w:cs="Times New Roman"/>
          <w:color w:val="000000"/>
        </w:rPr>
      </w:pPr>
    </w:p>
    <w:p w14:paraId="29A119AC" w14:textId="77777777" w:rsidR="00D9303B" w:rsidRPr="00D31486" w:rsidRDefault="00D9303B" w:rsidP="00D9303B">
      <w:pPr>
        <w:rPr>
          <w:rFonts w:ascii="Times New Roman" w:eastAsia="Times New Roman" w:hAnsi="Times New Roman" w:cs="Times New Roman"/>
          <w:color w:val="000000"/>
        </w:rPr>
      </w:pPr>
    </w:p>
    <w:p w14:paraId="2462B10E" w14:textId="77777777" w:rsidR="00D9303B" w:rsidRPr="00D31486" w:rsidRDefault="00D9303B" w:rsidP="00D9303B">
      <w:pPr>
        <w:rPr>
          <w:rFonts w:ascii="Times New Roman" w:eastAsia="Times New Roman" w:hAnsi="Times New Roman" w:cs="Times New Roman"/>
          <w:color w:val="000000"/>
        </w:rPr>
      </w:pPr>
    </w:p>
    <w:p w14:paraId="792F2A31" w14:textId="77777777" w:rsidR="00D9303B" w:rsidRPr="00D31486" w:rsidRDefault="00D9303B" w:rsidP="00D9303B">
      <w:pPr>
        <w:rPr>
          <w:rFonts w:ascii="Times New Roman" w:eastAsia="Times New Roman" w:hAnsi="Times New Roman" w:cs="Times New Roman"/>
          <w:color w:val="000000"/>
        </w:rPr>
      </w:pPr>
    </w:p>
    <w:p w14:paraId="21729E47" w14:textId="77777777" w:rsidR="00D9303B" w:rsidRPr="00D31486" w:rsidRDefault="00D9303B" w:rsidP="00D9303B">
      <w:pPr>
        <w:rPr>
          <w:rFonts w:ascii="Times New Roman" w:eastAsia="Times New Roman" w:hAnsi="Times New Roman" w:cs="Times New Roman"/>
          <w:color w:val="000000"/>
        </w:rPr>
      </w:pPr>
    </w:p>
    <w:p w14:paraId="452EC2AA" w14:textId="77777777" w:rsidR="00D9303B" w:rsidRPr="00D31486" w:rsidRDefault="00D9303B" w:rsidP="00D9303B">
      <w:pPr>
        <w:rPr>
          <w:rFonts w:ascii="Times New Roman" w:eastAsia="Times New Roman" w:hAnsi="Times New Roman" w:cs="Times New Roman"/>
          <w:color w:val="000000"/>
        </w:rPr>
      </w:pPr>
    </w:p>
    <w:p w14:paraId="3723C1C2" w14:textId="77777777" w:rsidR="00BE6DB7" w:rsidRDefault="00BE6DB7" w:rsidP="00BE6DB7">
      <w:pPr>
        <w:rPr>
          <w:rFonts w:ascii="Times New Roman" w:hAnsi="Times New Roman" w:cs="Times New Roman"/>
          <w:lang w:val="en-US"/>
        </w:rPr>
      </w:pPr>
    </w:p>
    <w:p w14:paraId="3C8D5E5F" w14:textId="77777777" w:rsidR="00BE6DB7" w:rsidRDefault="00BE6DB7" w:rsidP="00BE6DB7">
      <w:pPr>
        <w:rPr>
          <w:rFonts w:ascii="Times New Roman" w:hAnsi="Times New Roman" w:cs="Times New Roman"/>
          <w:lang w:val="en-US"/>
        </w:rPr>
      </w:pPr>
    </w:p>
    <w:p w14:paraId="3FDBBE24" w14:textId="77777777" w:rsidR="00BE6DB7" w:rsidRDefault="00BE6DB7" w:rsidP="00BE6DB7">
      <w:pPr>
        <w:rPr>
          <w:rFonts w:ascii="Times New Roman" w:hAnsi="Times New Roman" w:cs="Times New Roman"/>
          <w:lang w:val="en-US"/>
        </w:rPr>
      </w:pPr>
    </w:p>
    <w:p w14:paraId="7169A6F0" w14:textId="77777777" w:rsidR="00BE6DB7" w:rsidRDefault="00BE6DB7" w:rsidP="00BE6DB7">
      <w:pPr>
        <w:rPr>
          <w:rFonts w:ascii="Times New Roman" w:hAnsi="Times New Roman" w:cs="Times New Roman"/>
          <w:lang w:val="en-US"/>
        </w:rPr>
      </w:pPr>
    </w:p>
    <w:p w14:paraId="1E1ECCC6" w14:textId="77777777" w:rsidR="00BE6DB7" w:rsidRDefault="00BE6DB7" w:rsidP="00BE6DB7">
      <w:pPr>
        <w:rPr>
          <w:rFonts w:ascii="Times New Roman" w:hAnsi="Times New Roman" w:cs="Times New Roman"/>
          <w:lang w:val="en-US"/>
        </w:rPr>
      </w:pPr>
    </w:p>
    <w:p w14:paraId="0135264B" w14:textId="77777777" w:rsidR="00BE6DB7" w:rsidRDefault="00BE6DB7" w:rsidP="00BE6DB7">
      <w:pPr>
        <w:rPr>
          <w:rFonts w:ascii="Times New Roman" w:hAnsi="Times New Roman" w:cs="Times New Roman"/>
          <w:lang w:val="en-US"/>
        </w:rPr>
      </w:pPr>
    </w:p>
    <w:p w14:paraId="6B4E3D50" w14:textId="77777777" w:rsidR="00BE6DB7" w:rsidRDefault="00BE6DB7" w:rsidP="00BE6DB7">
      <w:pPr>
        <w:rPr>
          <w:rFonts w:ascii="Times New Roman" w:hAnsi="Times New Roman" w:cs="Times New Roman"/>
          <w:lang w:val="en-US"/>
        </w:rPr>
      </w:pPr>
    </w:p>
    <w:p w14:paraId="4C8062F8" w14:textId="77777777" w:rsidR="00BE6DB7" w:rsidRDefault="00BE6DB7" w:rsidP="00BE6DB7">
      <w:pPr>
        <w:rPr>
          <w:rFonts w:ascii="Times New Roman" w:hAnsi="Times New Roman" w:cs="Times New Roman"/>
          <w:lang w:val="en-US"/>
        </w:rPr>
      </w:pPr>
    </w:p>
    <w:p w14:paraId="11E5582A" w14:textId="77777777" w:rsidR="00BE6DB7" w:rsidRDefault="00BE6DB7" w:rsidP="00BE6DB7">
      <w:pPr>
        <w:rPr>
          <w:rFonts w:ascii="Times New Roman" w:hAnsi="Times New Roman" w:cs="Times New Roman"/>
          <w:lang w:val="en-US"/>
        </w:rPr>
      </w:pPr>
    </w:p>
    <w:p w14:paraId="74E097F9" w14:textId="77777777" w:rsidR="00BE6DB7" w:rsidRDefault="00BE6DB7" w:rsidP="00BE6DB7">
      <w:pPr>
        <w:rPr>
          <w:rFonts w:ascii="Times New Roman" w:hAnsi="Times New Roman" w:cs="Times New Roman"/>
          <w:lang w:val="en-US"/>
        </w:rPr>
      </w:pPr>
    </w:p>
    <w:p w14:paraId="0DD53C49" w14:textId="77777777" w:rsidR="00BE6DB7" w:rsidRDefault="00BE6DB7" w:rsidP="00BE6DB7">
      <w:pPr>
        <w:rPr>
          <w:rFonts w:ascii="Times New Roman" w:hAnsi="Times New Roman" w:cs="Times New Roman"/>
          <w:lang w:val="en-US"/>
        </w:rPr>
      </w:pPr>
    </w:p>
    <w:p w14:paraId="5042F6B1" w14:textId="77777777" w:rsidR="00BE6DB7" w:rsidRDefault="00BE6DB7" w:rsidP="00BE6DB7">
      <w:pPr>
        <w:rPr>
          <w:rFonts w:ascii="Times New Roman" w:hAnsi="Times New Roman" w:cs="Times New Roman"/>
          <w:lang w:val="en-US"/>
        </w:rPr>
      </w:pPr>
    </w:p>
    <w:p w14:paraId="1B0EC114" w14:textId="77777777" w:rsidR="00BE6DB7" w:rsidRDefault="00BE6DB7" w:rsidP="00BE6DB7">
      <w:pPr>
        <w:rPr>
          <w:rFonts w:ascii="Times New Roman" w:hAnsi="Times New Roman" w:cs="Times New Roman"/>
          <w:lang w:val="en-US"/>
        </w:rPr>
      </w:pPr>
    </w:p>
    <w:p w14:paraId="036F0689" w14:textId="77777777" w:rsidR="00BE6DB7" w:rsidRDefault="00BE6DB7" w:rsidP="00BE6DB7">
      <w:pPr>
        <w:rPr>
          <w:rFonts w:ascii="Times New Roman" w:hAnsi="Times New Roman" w:cs="Times New Roman"/>
          <w:lang w:val="en-US"/>
        </w:rPr>
      </w:pPr>
    </w:p>
    <w:p w14:paraId="2E4E0CA9" w14:textId="77777777" w:rsidR="00BE6DB7" w:rsidRDefault="00BE6DB7" w:rsidP="00BE6DB7">
      <w:pPr>
        <w:rPr>
          <w:rFonts w:ascii="Times New Roman" w:hAnsi="Times New Roman" w:cs="Times New Roman"/>
          <w:lang w:val="en-US"/>
        </w:rPr>
      </w:pPr>
    </w:p>
    <w:p w14:paraId="57E727E6" w14:textId="77777777" w:rsidR="00BE6DB7" w:rsidRDefault="00BE6DB7" w:rsidP="00BE6DB7">
      <w:pPr>
        <w:rPr>
          <w:rFonts w:ascii="Times New Roman" w:hAnsi="Times New Roman" w:cs="Times New Roman"/>
          <w:lang w:val="en-US"/>
        </w:rPr>
      </w:pPr>
    </w:p>
    <w:p w14:paraId="293F08A5" w14:textId="77777777" w:rsidR="00BE6DB7" w:rsidRDefault="00BE6DB7" w:rsidP="00BE6DB7">
      <w:pPr>
        <w:rPr>
          <w:rFonts w:ascii="Times New Roman" w:hAnsi="Times New Roman" w:cs="Times New Roman"/>
          <w:lang w:val="en-US"/>
        </w:rPr>
      </w:pPr>
    </w:p>
    <w:p w14:paraId="3B5A09CC" w14:textId="77777777" w:rsidR="00BE6DB7" w:rsidRDefault="00BE6DB7" w:rsidP="00BE6DB7">
      <w:pPr>
        <w:rPr>
          <w:rFonts w:ascii="Times New Roman" w:hAnsi="Times New Roman" w:cs="Times New Roman"/>
          <w:lang w:val="en-US"/>
        </w:rPr>
      </w:pPr>
    </w:p>
    <w:p w14:paraId="73B8D14F" w14:textId="77777777" w:rsidR="00BE6DB7" w:rsidRDefault="00BE6DB7" w:rsidP="00BE6DB7">
      <w:pPr>
        <w:rPr>
          <w:rFonts w:ascii="Times New Roman" w:hAnsi="Times New Roman" w:cs="Times New Roman"/>
          <w:lang w:val="en-US"/>
        </w:rPr>
      </w:pPr>
    </w:p>
    <w:p w14:paraId="4FF625F1" w14:textId="77777777" w:rsidR="00BE6DB7" w:rsidRDefault="00BE6DB7" w:rsidP="00BE6DB7">
      <w:pPr>
        <w:rPr>
          <w:rFonts w:ascii="Times New Roman" w:hAnsi="Times New Roman" w:cs="Times New Roman"/>
          <w:lang w:val="en-US"/>
        </w:rPr>
      </w:pPr>
    </w:p>
    <w:p w14:paraId="0B71B0CA" w14:textId="77777777" w:rsidR="00BE6DB7" w:rsidRDefault="00BE6DB7" w:rsidP="00BE6DB7">
      <w:pPr>
        <w:rPr>
          <w:rFonts w:ascii="Times New Roman" w:hAnsi="Times New Roman" w:cs="Times New Roman"/>
          <w:lang w:val="en-US"/>
        </w:rPr>
      </w:pPr>
    </w:p>
    <w:p w14:paraId="6FDDEDF7" w14:textId="77777777" w:rsidR="00BE6DB7" w:rsidRDefault="00BE6DB7" w:rsidP="00BE6DB7">
      <w:pPr>
        <w:rPr>
          <w:rFonts w:ascii="Times New Roman" w:hAnsi="Times New Roman" w:cs="Times New Roman"/>
          <w:lang w:val="en-US"/>
        </w:rPr>
      </w:pPr>
    </w:p>
    <w:p w14:paraId="16AAB8F5" w14:textId="77777777" w:rsidR="00BE6DB7" w:rsidRDefault="00BE6DB7" w:rsidP="00BE6DB7">
      <w:pPr>
        <w:rPr>
          <w:rFonts w:ascii="Times New Roman" w:hAnsi="Times New Roman" w:cs="Times New Roman"/>
          <w:lang w:val="en-US"/>
        </w:rPr>
      </w:pPr>
    </w:p>
    <w:p w14:paraId="5A9DBB97" w14:textId="77777777" w:rsidR="00BE6DB7" w:rsidRDefault="00BE6DB7" w:rsidP="00BE6DB7">
      <w:pPr>
        <w:rPr>
          <w:rFonts w:ascii="Times New Roman" w:hAnsi="Times New Roman" w:cs="Times New Roman"/>
          <w:lang w:val="en-US"/>
        </w:rPr>
      </w:pPr>
    </w:p>
    <w:p w14:paraId="70EFB844" w14:textId="77777777" w:rsidR="00BE6DB7" w:rsidRDefault="00BE6DB7" w:rsidP="00BE6DB7">
      <w:pPr>
        <w:rPr>
          <w:rFonts w:ascii="Times New Roman" w:hAnsi="Times New Roman" w:cs="Times New Roman"/>
          <w:lang w:val="en-US"/>
        </w:rPr>
      </w:pPr>
    </w:p>
    <w:p w14:paraId="7F62099E" w14:textId="77777777" w:rsidR="00BE6DB7" w:rsidRDefault="00BE6DB7" w:rsidP="00BE6DB7">
      <w:pPr>
        <w:rPr>
          <w:rFonts w:ascii="Times New Roman" w:hAnsi="Times New Roman" w:cs="Times New Roman"/>
          <w:lang w:val="en-US"/>
        </w:rPr>
      </w:pPr>
    </w:p>
    <w:p w14:paraId="6A91F410" w14:textId="2025F9F4" w:rsidR="00BE6DB7" w:rsidRDefault="00BE6DB7">
      <w:pPr>
        <w:rPr>
          <w:rFonts w:ascii="Times New Roman" w:hAnsi="Times New Roman" w:cs="Times New Roman"/>
          <w:lang w:val="en-US"/>
        </w:rPr>
      </w:pPr>
      <w:r>
        <w:rPr>
          <w:rFonts w:ascii="Times New Roman" w:hAnsi="Times New Roman" w:cs="Times New Roman"/>
          <w:lang w:val="en-US"/>
        </w:rPr>
        <w:br w:type="page"/>
      </w:r>
    </w:p>
    <w:p w14:paraId="06295193" w14:textId="1DD57FD2" w:rsidR="00BE6DB7" w:rsidRDefault="00BE6DB7" w:rsidP="00BE6DB7">
      <w:pPr>
        <w:rPr>
          <w:rFonts w:ascii="Times New Roman" w:hAnsi="Times New Roman" w:cs="Times New Roman"/>
          <w:lang w:val="en-US"/>
        </w:rPr>
      </w:pPr>
      <w:r w:rsidRPr="00D31486">
        <w:rPr>
          <w:rFonts w:ascii="Times New Roman" w:hAnsi="Times New Roman" w:cs="Times New Roman"/>
          <w:lang w:val="en-US"/>
        </w:rPr>
        <w:lastRenderedPageBreak/>
        <w:t>Fig.</w:t>
      </w:r>
      <w:r>
        <w:rPr>
          <w:rFonts w:ascii="Times New Roman" w:hAnsi="Times New Roman" w:cs="Times New Roman"/>
          <w:lang w:val="en-US"/>
        </w:rPr>
        <w:t xml:space="preserve"> S1</w:t>
      </w:r>
      <w:r w:rsidRPr="00D31486">
        <w:rPr>
          <w:rFonts w:ascii="Times New Roman" w:hAnsi="Times New Roman" w:cs="Times New Roman"/>
          <w:lang w:val="en-US"/>
        </w:rPr>
        <w:t xml:space="preserve">. Left panels: ordination of environmental variables </w:t>
      </w:r>
      <w:r>
        <w:rPr>
          <w:rFonts w:ascii="Times New Roman" w:hAnsi="Times New Roman" w:cs="Times New Roman"/>
          <w:lang w:val="en-US"/>
        </w:rPr>
        <w:t xml:space="preserve">and functional traits </w:t>
      </w:r>
      <w:r w:rsidRPr="00D31486">
        <w:rPr>
          <w:rFonts w:ascii="Times New Roman" w:hAnsi="Times New Roman" w:cs="Times New Roman"/>
          <w:lang w:val="en-US"/>
        </w:rPr>
        <w:t>along the first two RLQ axes</w:t>
      </w:r>
      <w:r>
        <w:rPr>
          <w:rFonts w:ascii="Times New Roman" w:hAnsi="Times New Roman" w:cs="Times New Roman"/>
          <w:lang w:val="en-US"/>
        </w:rPr>
        <w:t xml:space="preserve"> for</w:t>
      </w:r>
      <w:r w:rsidRPr="00D31486">
        <w:rPr>
          <w:rFonts w:ascii="Times New Roman" w:hAnsi="Times New Roman" w:cs="Times New Roman"/>
          <w:lang w:val="en-US"/>
        </w:rPr>
        <w:t xml:space="preserve"> </w:t>
      </w:r>
      <w:r>
        <w:rPr>
          <w:rFonts w:ascii="Times New Roman" w:hAnsi="Times New Roman" w:cs="Times New Roman"/>
          <w:lang w:val="en-US"/>
        </w:rPr>
        <w:t>Costa Rica</w:t>
      </w:r>
      <w:r w:rsidRPr="00D31486">
        <w:rPr>
          <w:rFonts w:ascii="Times New Roman" w:hAnsi="Times New Roman" w:cs="Times New Roman"/>
          <w:lang w:val="en-US"/>
        </w:rPr>
        <w:t xml:space="preserve">, </w:t>
      </w:r>
      <w:r>
        <w:rPr>
          <w:rFonts w:ascii="Times New Roman" w:hAnsi="Times New Roman" w:cs="Times New Roman"/>
          <w:lang w:val="en-US"/>
        </w:rPr>
        <w:t>Colombia</w:t>
      </w:r>
      <w:r w:rsidRPr="00D31486">
        <w:rPr>
          <w:rFonts w:ascii="Times New Roman" w:hAnsi="Times New Roman" w:cs="Times New Roman"/>
          <w:lang w:val="en-US"/>
        </w:rPr>
        <w:t xml:space="preserve">, </w:t>
      </w:r>
      <w:r>
        <w:rPr>
          <w:rFonts w:ascii="Times New Roman" w:hAnsi="Times New Roman" w:cs="Times New Roman"/>
          <w:lang w:val="en-US"/>
        </w:rPr>
        <w:t>and Brazil</w:t>
      </w:r>
      <w:r w:rsidRPr="00D31486">
        <w:rPr>
          <w:rFonts w:ascii="Times New Roman" w:hAnsi="Times New Roman" w:cs="Times New Roman"/>
          <w:lang w:val="en-US"/>
        </w:rPr>
        <w:t xml:space="preserve">. </w:t>
      </w:r>
      <w:r>
        <w:rPr>
          <w:rFonts w:ascii="Times New Roman" w:hAnsi="Times New Roman" w:cs="Times New Roman"/>
          <w:lang w:val="en-US"/>
        </w:rPr>
        <w:t>Percentages</w:t>
      </w:r>
      <w:r w:rsidRPr="00D31486">
        <w:rPr>
          <w:rFonts w:ascii="Times New Roman" w:hAnsi="Times New Roman" w:cs="Times New Roman"/>
          <w:lang w:val="en-US"/>
        </w:rPr>
        <w:t xml:space="preserve"> are the variance explained by RLQ axes 1 and 2. See Table 3 for </w:t>
      </w:r>
      <w:r w:rsidRPr="00D31486">
        <w:rPr>
          <w:rFonts w:ascii="Times New Roman" w:hAnsi="Times New Roman" w:cs="Times New Roman"/>
          <w:lang w:val="en-GB"/>
        </w:rPr>
        <w:t xml:space="preserve">summary statistics. </w:t>
      </w:r>
      <w:r>
        <w:rPr>
          <w:rFonts w:ascii="Times New Roman" w:hAnsi="Times New Roman" w:cs="Times New Roman"/>
          <w:lang w:val="en-GB"/>
        </w:rPr>
        <w:t>Trait a</w:t>
      </w:r>
      <w:proofErr w:type="spellStart"/>
      <w:r w:rsidRPr="00D77BCF">
        <w:rPr>
          <w:rFonts w:ascii="Times New Roman" w:hAnsi="Times New Roman" w:cs="Times New Roman"/>
          <w:lang w:val="en-US"/>
        </w:rPr>
        <w:t>bbreviations</w:t>
      </w:r>
      <w:proofErr w:type="spellEnd"/>
      <w:r w:rsidRPr="00D77BCF">
        <w:rPr>
          <w:rFonts w:ascii="Times New Roman" w:hAnsi="Times New Roman" w:cs="Times New Roman"/>
          <w:lang w:val="en-US"/>
        </w:rPr>
        <w:t xml:space="preserve"> as in </w:t>
      </w:r>
      <w:r>
        <w:rPr>
          <w:rFonts w:ascii="Times New Roman" w:hAnsi="Times New Roman" w:cs="Times New Roman"/>
          <w:lang w:val="en-US"/>
        </w:rPr>
        <w:t xml:space="preserve">Table 2. </w:t>
      </w:r>
      <w:r w:rsidRPr="00D31486">
        <w:rPr>
          <w:rFonts w:ascii="Times New Roman" w:hAnsi="Times New Roman" w:cs="Times New Roman"/>
          <w:lang w:val="en-GB"/>
        </w:rPr>
        <w:t>Environmental variables are represented as vectors</w:t>
      </w:r>
      <w:r>
        <w:rPr>
          <w:rFonts w:ascii="Times New Roman" w:hAnsi="Times New Roman" w:cs="Times New Roman"/>
          <w:lang w:val="en-GB"/>
        </w:rPr>
        <w:t>: d</w:t>
      </w:r>
      <w:r w:rsidRPr="00D31486">
        <w:rPr>
          <w:rFonts w:ascii="Times New Roman" w:hAnsi="Times New Roman" w:cs="Times New Roman"/>
          <w:lang w:val="en-GB"/>
        </w:rPr>
        <w:t>irections show the gradients, arrow length represents the strengths of the variables on the ordination space.</w:t>
      </w:r>
      <w:r w:rsidRPr="00D31486">
        <w:rPr>
          <w:rFonts w:ascii="Times New Roman" w:hAnsi="Times New Roman" w:cs="Times New Roman"/>
          <w:lang w:val="en-US"/>
        </w:rPr>
        <w:t xml:space="preserve"> Right panels: niche position (weighted average) and niche breath (variance) of invertebrate species along the </w:t>
      </w:r>
      <w:r w:rsidRPr="00D31486">
        <w:rPr>
          <w:rFonts w:ascii="Times New Roman" w:hAnsi="Times New Roman" w:cs="Times New Roman"/>
          <w:lang w:val="en-GB"/>
        </w:rPr>
        <w:t xml:space="preserve">gradient of bromeliad hydrology </w:t>
      </w:r>
      <w:r w:rsidRPr="00D31486">
        <w:rPr>
          <w:rFonts w:ascii="Times New Roman" w:hAnsi="Times New Roman" w:cs="Times New Roman"/>
          <w:lang w:val="en-US"/>
        </w:rPr>
        <w:t xml:space="preserve">represented by the first RLQ axis for </w:t>
      </w:r>
      <w:r>
        <w:rPr>
          <w:rFonts w:ascii="Times New Roman" w:hAnsi="Times New Roman" w:cs="Times New Roman"/>
          <w:lang w:val="en-US"/>
        </w:rPr>
        <w:t>Costa Rica</w:t>
      </w:r>
      <w:r w:rsidRPr="00D31486">
        <w:rPr>
          <w:rFonts w:ascii="Times New Roman" w:hAnsi="Times New Roman" w:cs="Times New Roman"/>
          <w:lang w:val="en-US"/>
        </w:rPr>
        <w:t xml:space="preserve">, </w:t>
      </w:r>
      <w:r>
        <w:rPr>
          <w:rFonts w:ascii="Times New Roman" w:hAnsi="Times New Roman" w:cs="Times New Roman"/>
          <w:lang w:val="en-US"/>
        </w:rPr>
        <w:t>Colombia</w:t>
      </w:r>
      <w:r w:rsidRPr="00D31486">
        <w:rPr>
          <w:rFonts w:ascii="Times New Roman" w:hAnsi="Times New Roman" w:cs="Times New Roman"/>
          <w:lang w:val="en-US"/>
        </w:rPr>
        <w:t xml:space="preserve">, </w:t>
      </w:r>
      <w:r>
        <w:rPr>
          <w:rFonts w:ascii="Times New Roman" w:hAnsi="Times New Roman" w:cs="Times New Roman"/>
          <w:lang w:val="en-US"/>
        </w:rPr>
        <w:t>and Brazil</w:t>
      </w:r>
      <w:r w:rsidRPr="00D31486">
        <w:rPr>
          <w:rFonts w:ascii="Times New Roman" w:hAnsi="Times New Roman" w:cs="Times New Roman"/>
          <w:lang w:val="en-US"/>
        </w:rPr>
        <w:t>.</w:t>
      </w:r>
    </w:p>
    <w:p w14:paraId="62BD0A65" w14:textId="77777777" w:rsidR="00BE6DB7" w:rsidRDefault="00BE6DB7" w:rsidP="00BE6DB7">
      <w:pPr>
        <w:rPr>
          <w:rFonts w:ascii="Times New Roman" w:hAnsi="Times New Roman" w:cs="Times New Roman"/>
          <w:lang w:val="en-US"/>
        </w:rPr>
      </w:pPr>
    </w:p>
    <w:p w14:paraId="29F28887" w14:textId="77777777" w:rsidR="00BE6DB7" w:rsidRDefault="00BE6DB7" w:rsidP="00BE6DB7">
      <w:pPr>
        <w:rPr>
          <w:rFonts w:ascii="Times New Roman" w:hAnsi="Times New Roman" w:cs="Times New Roman"/>
          <w:lang w:val="en-US"/>
        </w:rPr>
      </w:pPr>
    </w:p>
    <w:p w14:paraId="1F1129B8" w14:textId="14AB9C99" w:rsidR="00BE6DB7" w:rsidRPr="00D31486" w:rsidRDefault="00BE6DB7" w:rsidP="00BE6DB7">
      <w:pPr>
        <w:rPr>
          <w:rFonts w:ascii="Times New Roman" w:hAnsi="Times New Roman" w:cs="Times New Roman"/>
          <w:lang w:val="en-US"/>
        </w:rPr>
        <w:sectPr w:rsidR="00BE6DB7" w:rsidRPr="00D31486" w:rsidSect="00BE6DB7">
          <w:footerReference w:type="even" r:id="rId6"/>
          <w:footerReference w:type="default" r:id="rId7"/>
          <w:pgSz w:w="11900" w:h="16840"/>
          <w:pgMar w:top="1418" w:right="1418" w:bottom="1418" w:left="1701" w:header="709" w:footer="709" w:gutter="0"/>
          <w:cols w:space="708"/>
          <w:docGrid w:linePitch="360"/>
        </w:sectPr>
      </w:pPr>
    </w:p>
    <w:p w14:paraId="0CC33E58" w14:textId="0E61B4E1" w:rsidR="00D9303B" w:rsidRPr="00BE6DB7" w:rsidRDefault="003F5457">
      <w:pPr>
        <w:rPr>
          <w:lang w:val="en-US"/>
        </w:rPr>
      </w:pPr>
      <w:r>
        <w:rPr>
          <w:noProof/>
          <w:lang w:val="en-US"/>
        </w:rPr>
        <w:lastRenderedPageBreak/>
        <w:drawing>
          <wp:inline distT="0" distB="0" distL="0" distR="0" wp14:anchorId="5564CADE" wp14:editId="621313EA">
            <wp:extent cx="5756275" cy="77863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275" cy="7786370"/>
                    </a:xfrm>
                    <a:prstGeom prst="rect">
                      <a:avLst/>
                    </a:prstGeom>
                  </pic:spPr>
                </pic:pic>
              </a:graphicData>
            </a:graphic>
          </wp:inline>
        </w:drawing>
      </w:r>
    </w:p>
    <w:sectPr w:rsidR="00D9303B" w:rsidRPr="00BE6DB7" w:rsidSect="00BE6DB7">
      <w:pgSz w:w="11900" w:h="16840"/>
      <w:pgMar w:top="1418" w:right="1418"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F02D" w14:textId="77777777" w:rsidR="009B6189" w:rsidRDefault="009B6189">
      <w:r>
        <w:separator/>
      </w:r>
    </w:p>
  </w:endnote>
  <w:endnote w:type="continuationSeparator" w:id="0">
    <w:p w14:paraId="7A3F4DD2" w14:textId="77777777" w:rsidR="009B6189" w:rsidRDefault="009B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4A69" w14:textId="77777777" w:rsidR="006318FC" w:rsidRDefault="00EE230C" w:rsidP="005F04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85A4CB" w14:textId="77777777" w:rsidR="006318FC" w:rsidRDefault="009B6189" w:rsidP="00EE00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0838" w14:textId="77777777" w:rsidR="006318FC" w:rsidRDefault="00EE230C" w:rsidP="005F04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0BC336AC" w14:textId="77777777" w:rsidR="006318FC" w:rsidRDefault="009B6189" w:rsidP="00EE008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E404" w14:textId="77777777" w:rsidR="009B6189" w:rsidRDefault="009B6189">
      <w:r>
        <w:separator/>
      </w:r>
    </w:p>
  </w:footnote>
  <w:footnote w:type="continuationSeparator" w:id="0">
    <w:p w14:paraId="6E870659" w14:textId="77777777" w:rsidR="009B6189" w:rsidRDefault="009B6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B5"/>
    <w:rsid w:val="00200C96"/>
    <w:rsid w:val="00222C7F"/>
    <w:rsid w:val="002914D8"/>
    <w:rsid w:val="003406FF"/>
    <w:rsid w:val="003F5457"/>
    <w:rsid w:val="00455C8C"/>
    <w:rsid w:val="0047046C"/>
    <w:rsid w:val="004A4F6A"/>
    <w:rsid w:val="006628FF"/>
    <w:rsid w:val="00740606"/>
    <w:rsid w:val="00907E1B"/>
    <w:rsid w:val="009B6189"/>
    <w:rsid w:val="00A219DE"/>
    <w:rsid w:val="00B41031"/>
    <w:rsid w:val="00B66FB5"/>
    <w:rsid w:val="00BE6DB7"/>
    <w:rsid w:val="00CA3B94"/>
    <w:rsid w:val="00CF1ECB"/>
    <w:rsid w:val="00D30F00"/>
    <w:rsid w:val="00D9303B"/>
    <w:rsid w:val="00E108FE"/>
    <w:rsid w:val="00E12684"/>
    <w:rsid w:val="00E91F58"/>
    <w:rsid w:val="00EE230C"/>
    <w:rsid w:val="00EE78C5"/>
    <w:rsid w:val="00F66F2E"/>
    <w:rsid w:val="00F80108"/>
    <w:rsid w:val="00FB308B"/>
    <w:rsid w:val="00FF4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51BBC0"/>
  <w15:chartTrackingRefBased/>
  <w15:docId w15:val="{953AA446-E428-1E45-BC0C-6260D959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3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303B"/>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E6DB7"/>
    <w:pPr>
      <w:tabs>
        <w:tab w:val="center" w:pos="4703"/>
        <w:tab w:val="right" w:pos="9406"/>
      </w:tabs>
    </w:pPr>
  </w:style>
  <w:style w:type="character" w:customStyle="1" w:styleId="PieddepageCar">
    <w:name w:val="Pied de page Car"/>
    <w:basedOn w:val="Policepardfaut"/>
    <w:link w:val="Pieddepage"/>
    <w:uiPriority w:val="99"/>
    <w:rsid w:val="00BE6DB7"/>
    <w:rPr>
      <w:rFonts w:eastAsiaTheme="minorEastAsia"/>
      <w:lang w:eastAsia="fr-FR"/>
    </w:rPr>
  </w:style>
  <w:style w:type="character" w:styleId="Numrodepage">
    <w:name w:val="page number"/>
    <w:basedOn w:val="Policepardfaut"/>
    <w:uiPriority w:val="99"/>
    <w:semiHidden/>
    <w:unhideWhenUsed/>
    <w:rsid w:val="00BE6DB7"/>
  </w:style>
  <w:style w:type="character" w:styleId="Numrodeligne">
    <w:name w:val="line number"/>
    <w:basedOn w:val="Policepardfaut"/>
    <w:uiPriority w:val="99"/>
    <w:semiHidden/>
    <w:unhideWhenUsed/>
    <w:rsid w:val="00BE6DB7"/>
  </w:style>
  <w:style w:type="character" w:styleId="Marquedecommentaire">
    <w:name w:val="annotation reference"/>
    <w:basedOn w:val="Policepardfaut"/>
    <w:uiPriority w:val="99"/>
    <w:semiHidden/>
    <w:unhideWhenUsed/>
    <w:rsid w:val="00FB308B"/>
    <w:rPr>
      <w:sz w:val="16"/>
      <w:szCs w:val="16"/>
    </w:rPr>
  </w:style>
  <w:style w:type="paragraph" w:styleId="Commentaire">
    <w:name w:val="annotation text"/>
    <w:basedOn w:val="Normal"/>
    <w:link w:val="CommentaireCar"/>
    <w:uiPriority w:val="99"/>
    <w:semiHidden/>
    <w:unhideWhenUsed/>
    <w:rsid w:val="00FB308B"/>
    <w:rPr>
      <w:sz w:val="20"/>
      <w:szCs w:val="20"/>
    </w:rPr>
  </w:style>
  <w:style w:type="character" w:customStyle="1" w:styleId="CommentaireCar">
    <w:name w:val="Commentaire Car"/>
    <w:basedOn w:val="Policepardfaut"/>
    <w:link w:val="Commentaire"/>
    <w:uiPriority w:val="99"/>
    <w:semiHidden/>
    <w:rsid w:val="00FB308B"/>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FB308B"/>
    <w:rPr>
      <w:b/>
      <w:bCs/>
    </w:rPr>
  </w:style>
  <w:style w:type="character" w:customStyle="1" w:styleId="ObjetducommentaireCar">
    <w:name w:val="Objet du commentaire Car"/>
    <w:basedOn w:val="CommentaireCar"/>
    <w:link w:val="Objetducommentaire"/>
    <w:uiPriority w:val="99"/>
    <w:semiHidden/>
    <w:rsid w:val="00FB308B"/>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798</Words>
  <Characters>4393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Cereghino</dc:creator>
  <cp:keywords/>
  <dc:description/>
  <cp:lastModifiedBy>Regis Cereghino</cp:lastModifiedBy>
  <cp:revision>20</cp:revision>
  <dcterms:created xsi:type="dcterms:W3CDTF">2021-06-16T16:04:00Z</dcterms:created>
  <dcterms:modified xsi:type="dcterms:W3CDTF">2022-02-25T14:35:00Z</dcterms:modified>
</cp:coreProperties>
</file>