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uppressLineNumbers/>
        <w:suppressAutoHyphens w:val="true"/>
        <w:spacing w:lineRule="auto" w:line="276" w:before="120" w:after="120"/>
        <w:rPr/>
      </w:pPr>
      <w:r>
        <w:rPr/>
        <w:t>Supplementary Table 1: Cooling ages of detrital zircon grains from DRA-A1-6 (site A), DRA-B1-3 (site B) and DRA-F1-1 (site F). Fission tracks were counted optically at a magnification of 1250 using an Olympus BH2 microscope and the FT-Stage 4.04 system. Cooling ages were calculated using a zeta value of 123.4 ± 4.82 (I. Girault) and the IRMM541 uranium glass standard (50 ppm U).</w:t>
      </w:r>
    </w:p>
    <w:tbl>
      <w:tblPr>
        <w:tblStyle w:val="Grilledutableau"/>
        <w:tblW w:w="140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Mounting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Ziron grain number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Ns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Ni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Squares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Age (Ma)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± 2σ (Ma)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Relative σ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U (ppm)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± 2σ (ppm)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1383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3770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4155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4748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1996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DRA-F1-1-A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5038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182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159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0.17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DRA-F1-1-B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209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164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rPr/>
      </w:pPr>
      <w:r>
        <w:rPr/>
        <w:t>Supplementary Table 2: U-Pb crystallisation ages of detrital zircon grains from DRA-A1-6 (site A), DRA-B1-3 (site B) and DRA-F1-1 (site F).</w:t>
      </w:r>
    </w:p>
    <w:tbl>
      <w:tblPr>
        <w:tblStyle w:val="Grilledutableau"/>
        <w:tblW w:w="139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Sample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Zircon grain number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Pb ppm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Th ppm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U ppm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Th/U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207Pb/235U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2σ error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206Pb/238U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2σ error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ρ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207Pb/206</w:t>
            </w:r>
            <w:bookmarkStart w:id="0" w:name="_GoBack"/>
            <w:bookmarkEnd w:id="0"/>
            <w:r>
              <w:rPr/>
              <w:t>U age (Ma)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2σ error (Ma)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206Pb/238U age (Ma)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2σ error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Concordance (%)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17.3514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0.5778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1.0592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1.0735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1.1759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1.4515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0.0562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0.1523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2.4801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6.7169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1.0043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6.8126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4.7231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0.2863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3.2147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6.3972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7.6906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0.2674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2206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1.0510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DRA-A1-6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1.1294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1.0829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0.9842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1.2805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0.0499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4.5396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0.1497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7.3586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0.4141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5.4764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0.2170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0.3485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3.8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1.8843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0.0709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7.2997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7.3093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0.9061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14.6004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0.5352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8.3380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0.2798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13.5288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0.5289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3.8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7.7293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0.2483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0.9746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DRA-B1-3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0.9908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2.0169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0.0650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0.7799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0.8436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0.9828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7.3024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0.2371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0.3922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1.6364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0.0565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0.1659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6.6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0.0405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0.5628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0.0727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8.9469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0.4333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1.8965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0.0704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0.1809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1.0833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0.9238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7.5152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0.2545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0.4467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7.9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0.1062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11.0561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0.3703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1.1416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0.0556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0.1286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0.8898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0.0417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672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11.6136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0.4956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0.8207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0.1002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0.8933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86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1.0188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0.0525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104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0.8604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0.0316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0.1015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0.9733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0.1068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81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0.9201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667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103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0.8247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0.0296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0.0998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102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0.8713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99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5.2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0.9375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0.0378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0.1071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725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0.0347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0.1137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0.0035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0.87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659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694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105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4.9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0.4204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0.0181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0.0380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0.0012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1200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9.4891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0.3011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0.4420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0.97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2409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2360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  <w:tr>
        <w:trPr>
          <w:trHeight w:val="300" w:hRule="atLeast"/>
        </w:trPr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DRA-F1-1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39-2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0.64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9.4445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0.3029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0.4401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0.0136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0.96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2408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2351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Corpsdetexte"/>
    <w:link w:val="Titre1Car"/>
    <w:qFormat/>
    <w:rsid w:val="000a2d8b"/>
    <w:pPr>
      <w:numPr>
        <w:ilvl w:val="0"/>
        <w:numId w:val="1"/>
      </w:numPr>
      <w:suppressAutoHyphens w:val="true"/>
      <w:spacing w:lineRule="auto" w:line="276" w:before="240" w:after="120"/>
      <w:outlineLvl w:val="0"/>
    </w:pPr>
    <w:rPr>
      <w:b/>
      <w:bCs/>
      <w:sz w:val="36"/>
      <w:szCs w:val="36"/>
      <w:lang w:val="en-GB"/>
    </w:rPr>
  </w:style>
  <w:style w:type="paragraph" w:styleId="Titre2">
    <w:name w:val="Heading 2"/>
    <w:basedOn w:val="Normal"/>
    <w:next w:val="Corpsdetexte"/>
    <w:link w:val="Titre2Car"/>
    <w:qFormat/>
    <w:rsid w:val="000a2d8b"/>
    <w:pPr>
      <w:numPr>
        <w:ilvl w:val="1"/>
        <w:numId w:val="1"/>
      </w:numPr>
      <w:suppressAutoHyphens w:val="true"/>
      <w:spacing w:lineRule="auto" w:line="276" w:before="200" w:after="120"/>
      <w:outlineLvl w:val="1"/>
    </w:pPr>
    <w:rPr>
      <w:b/>
      <w:bCs/>
      <w:sz w:val="32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0a2d8b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0a2d8b"/>
    <w:rPr>
      <w:color w:val="954F72"/>
      <w:u w:val="single"/>
    </w:rPr>
  </w:style>
  <w:style w:type="character" w:styleId="Titre1Car" w:customStyle="1">
    <w:name w:val="Titre 1 Car"/>
    <w:basedOn w:val="DefaultParagraphFont"/>
    <w:link w:val="Titre1"/>
    <w:qFormat/>
    <w:rsid w:val="000a2d8b"/>
    <w:rPr>
      <w:b/>
      <w:bCs/>
      <w:sz w:val="36"/>
      <w:szCs w:val="36"/>
      <w:lang w:val="en-GB"/>
    </w:rPr>
  </w:style>
  <w:style w:type="character" w:styleId="Titre2Car" w:customStyle="1">
    <w:name w:val="Titre 2 Car"/>
    <w:basedOn w:val="DefaultParagraphFont"/>
    <w:link w:val="Titre2"/>
    <w:qFormat/>
    <w:rsid w:val="000a2d8b"/>
    <w:rPr>
      <w:b/>
      <w:bCs/>
      <w:sz w:val="32"/>
      <w:szCs w:val="32"/>
      <w:lang w:val="en-GB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a2d8b"/>
    <w:rPr>
      <w:rFonts w:ascii="Lucida Grande" w:hAnsi="Lucida Grande" w:cs="Lucida Grande"/>
      <w:sz w:val="18"/>
      <w:szCs w:val="18"/>
    </w:rPr>
  </w:style>
  <w:style w:type="character" w:styleId="St" w:customStyle="1">
    <w:name w:val="st"/>
    <w:basedOn w:val="DefaultParagraphFont"/>
    <w:qFormat/>
    <w:rsid w:val="000a2d8b"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0a2d8b"/>
    <w:rPr>
      <w:rFonts w:ascii="Courier" w:hAnsi="Courier" w:cs="Courier"/>
      <w:sz w:val="20"/>
      <w:szCs w:val="20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2d8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a2d8b"/>
    <w:rPr>
      <w:sz w:val="20"/>
      <w:szCs w:val="20"/>
      <w:lang w:val="en-GB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a2d8b"/>
    <w:rPr>
      <w:b/>
      <w:bCs/>
      <w:sz w:val="20"/>
      <w:szCs w:val="20"/>
      <w:lang w:val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a2d8b"/>
    <w:rPr>
      <w:color w:val="605E5C"/>
      <w:shd w:fill="E1DFDD" w:val="clear"/>
    </w:rPr>
  </w:style>
  <w:style w:type="character" w:styleId="Caractresdenumrotation" w:customStyle="1">
    <w:name w:val="Caractères de numérotation"/>
    <w:qFormat/>
    <w:rsid w:val="000a2d8b"/>
    <w:rPr/>
  </w:style>
  <w:style w:type="character" w:styleId="TitreCar" w:customStyle="1">
    <w:name w:val="Titre Car"/>
    <w:basedOn w:val="DefaultParagraphFont"/>
    <w:link w:val="Titre"/>
    <w:qFormat/>
    <w:rsid w:val="000a2d8b"/>
    <w:rPr>
      <w:b/>
      <w:bCs/>
      <w:sz w:val="56"/>
      <w:szCs w:val="56"/>
      <w:lang w:val="en-GB"/>
    </w:rPr>
  </w:style>
  <w:style w:type="character" w:styleId="CorpsdetexteCar" w:customStyle="1">
    <w:name w:val="Corps de texte Car"/>
    <w:basedOn w:val="DefaultParagraphFont"/>
    <w:link w:val="Corpsdetexte"/>
    <w:qFormat/>
    <w:rsid w:val="000a2d8b"/>
    <w:rPr>
      <w:lang w:val="en-GB"/>
    </w:rPr>
  </w:style>
  <w:style w:type="character" w:styleId="TextedebullesCar1" w:customStyle="1">
    <w:name w:val="Texte de bulles Car1"/>
    <w:basedOn w:val="DefaultParagraphFont"/>
    <w:uiPriority w:val="99"/>
    <w:semiHidden/>
    <w:qFormat/>
    <w:rsid w:val="000a2d8b"/>
    <w:rPr>
      <w:rFonts w:ascii="Segoe UI" w:hAnsi="Segoe UI" w:cs="Segoe UI"/>
      <w:sz w:val="18"/>
      <w:szCs w:val="18"/>
    </w:rPr>
  </w:style>
  <w:style w:type="character" w:styleId="PrformatHTMLCar1" w:customStyle="1">
    <w:name w:val="Préformaté HTML Car1"/>
    <w:basedOn w:val="DefaultParagraphFont"/>
    <w:uiPriority w:val="99"/>
    <w:semiHidden/>
    <w:qFormat/>
    <w:rsid w:val="000a2d8b"/>
    <w:rPr>
      <w:rFonts w:ascii="Consolas" w:hAnsi="Consolas"/>
      <w:sz w:val="20"/>
      <w:szCs w:val="20"/>
    </w:rPr>
  </w:style>
  <w:style w:type="character" w:styleId="CommentaireCar1" w:customStyle="1">
    <w:name w:val="Commentaire Car1"/>
    <w:basedOn w:val="DefaultParagraphFont"/>
    <w:uiPriority w:val="99"/>
    <w:semiHidden/>
    <w:qFormat/>
    <w:rsid w:val="000a2d8b"/>
    <w:rPr>
      <w:sz w:val="20"/>
      <w:szCs w:val="20"/>
    </w:rPr>
  </w:style>
  <w:style w:type="character" w:styleId="ObjetducommentaireCar1" w:customStyle="1">
    <w:name w:val="Objet du commentaire Car1"/>
    <w:basedOn w:val="CommentaireCar1"/>
    <w:uiPriority w:val="99"/>
    <w:semiHidden/>
    <w:qFormat/>
    <w:rsid w:val="000a2d8b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0a2d8b"/>
    <w:pPr>
      <w:suppressAutoHyphens w:val="true"/>
      <w:spacing w:lineRule="auto" w:line="276" w:before="0" w:after="140"/>
    </w:pPr>
    <w:rPr>
      <w:lang w:val="en-GB"/>
    </w:rPr>
  </w:style>
  <w:style w:type="paragraph" w:styleId="Liste">
    <w:name w:val="List"/>
    <w:basedOn w:val="Corpsdetexte"/>
    <w:rsid w:val="000a2d8b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a2d8b"/>
    <w:pPr>
      <w:suppressLineNumbers/>
      <w:suppressAutoHyphens w:val="true"/>
      <w:spacing w:lineRule="auto" w:line="276" w:before="0" w:after="200"/>
    </w:pPr>
    <w:rPr>
      <w:rFonts w:cs="Arial"/>
      <w:lang w:val="en-GB"/>
    </w:rPr>
  </w:style>
  <w:style w:type="paragraph" w:styleId="Msonormal" w:customStyle="1">
    <w:name w:val="msonormal"/>
    <w:basedOn w:val="Normal"/>
    <w:qFormat/>
    <w:rsid w:val="000a2d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principal">
    <w:name w:val="Title"/>
    <w:basedOn w:val="Normal"/>
    <w:next w:val="Corpsdetexte"/>
    <w:link w:val="TitreCar"/>
    <w:qFormat/>
    <w:rsid w:val="000a2d8b"/>
    <w:pPr>
      <w:suppressAutoHyphens w:val="true"/>
      <w:spacing w:lineRule="auto" w:line="276" w:before="0" w:after="200"/>
      <w:jc w:val="center"/>
    </w:pPr>
    <w:rPr>
      <w:b/>
      <w:bCs/>
      <w:sz w:val="56"/>
      <w:szCs w:val="56"/>
      <w:lang w:val="en-GB"/>
    </w:rPr>
  </w:style>
  <w:style w:type="paragraph" w:styleId="Caption">
    <w:name w:val="caption"/>
    <w:basedOn w:val="Normal"/>
    <w:qFormat/>
    <w:rsid w:val="000a2d8b"/>
    <w:pPr>
      <w:suppressLineNumbers/>
      <w:suppressAutoHyphens w:val="true"/>
      <w:spacing w:lineRule="auto" w:line="276" w:before="120" w:after="120"/>
    </w:pPr>
    <w:rPr>
      <w:rFonts w:cs="Arial"/>
      <w:i/>
      <w:i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qFormat/>
    <w:rsid w:val="000a2d8b"/>
    <w:pPr>
      <w:suppressAutoHyphens w:val="tru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a2d8b"/>
    <w:pPr>
      <w:suppressAutoHyphens w:val="true"/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0a2d8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" w:hAnsi="Courier" w:cs="Courier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a2d8b"/>
    <w:pPr>
      <w:suppressAutoHyphens w:val="true"/>
      <w:spacing w:lineRule="auto" w:line="240" w:before="0" w:after="200"/>
    </w:pPr>
    <w:rPr>
      <w:sz w:val="20"/>
      <w:szCs w:val="20"/>
      <w:lang w:val="en-GB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a2d8b"/>
    <w:pPr/>
    <w:rPr>
      <w:b/>
      <w:bCs/>
    </w:rPr>
  </w:style>
  <w:style w:type="paragraph" w:styleId="Contenudetableau" w:customStyle="1">
    <w:name w:val="Contenu de tableau"/>
    <w:basedOn w:val="Normal"/>
    <w:qFormat/>
    <w:rsid w:val="000a2d8b"/>
    <w:pPr>
      <w:suppressLineNumbers/>
      <w:suppressAutoHyphens w:val="true"/>
      <w:spacing w:lineRule="auto" w:line="276" w:before="0" w:after="200"/>
    </w:pPr>
    <w:rPr>
      <w:lang w:val="en-GB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a2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Application>LibreOffice/7.1.7.2$Windows_X86_64 LibreOffice_project/c6a4e3954236145e2acb0b65f68614365aeee33f</Application>
  <AppVersion>15.0000</AppVersion>
  <Pages>19</Pages>
  <Words>5010</Words>
  <Characters>17587</Characters>
  <CharactersWithSpaces>17693</CharactersWithSpaces>
  <Paragraphs>4904</Paragraphs>
  <Company>Université de Rouen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2022-02-20T20:04:00Z</dcterms:created>
  <dc:creator>IGOR GIRAULT (Etudiant)</dc:creator>
  <dc:description/>
  <dc:language>en-GB</dc:language>
  <cp:lastModifiedBy/>
  <dcterms:modified xsi:type="dcterms:W3CDTF">2022-06-17T00:02:50Z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