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29C3" w:rsidRDefault="005A29C3" w:rsidP="005A29C3">
      <w:pPr>
        <w:jc w:val="both"/>
      </w:pPr>
      <w:r>
        <w:rPr>
          <w:rFonts w:ascii="Calibri" w:eastAsia="Calibri" w:hAnsi="Calibri" w:cs="Calibri"/>
          <w:b/>
          <w:color w:val="000000"/>
        </w:rPr>
        <w:t>APPENDIX S3</w:t>
      </w:r>
      <w:r>
        <w:rPr>
          <w:rFonts w:ascii="Calibri" w:eastAsia="Calibri" w:hAnsi="Calibri" w:cs="Calibri"/>
          <w:color w:val="000000"/>
        </w:rPr>
        <w:t xml:space="preserve"> Data sources and references used to obtain modern sperm whale occurrence records and survey effort</w:t>
      </w:r>
    </w:p>
    <w:tbl>
      <w:tblPr>
        <w:tblW w:w="11056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1973"/>
        <w:gridCol w:w="3108"/>
        <w:gridCol w:w="1838"/>
        <w:gridCol w:w="1693"/>
        <w:gridCol w:w="1414"/>
        <w:gridCol w:w="1030"/>
      </w:tblGrid>
      <w:tr w:rsidR="005A29C3" w:rsidTr="003324DA">
        <w:trPr>
          <w:trHeight w:val="26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Source </w:t>
            </w:r>
            <w:sdt>
              <w:sdtPr>
                <w:tag w:val="goog_rdk_117"/>
                <w:id w:val="685721870"/>
                <w:showingPlcHdr/>
              </w:sdtPr>
              <w:sdtContent>
                <w:r>
                  <w:t xml:space="preserve">     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Description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General area of survey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Timeframe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sperm whale records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Sampling effort available?</w:t>
            </w:r>
          </w:p>
        </w:tc>
      </w:tr>
      <w:tr w:rsidR="005A29C3" w:rsidTr="003324DA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Census of Marine Life Yankee Whaler database (Smith et al. 2012).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Distribution of right whales, humpback whales, and sperm whales derived from logbook records of American whaling ships.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Opportunistic data from Indian Ocean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1792 - 1912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5A29C3" w:rsidTr="003324DA">
        <w:trPr>
          <w:trHeight w:val="52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REMMOA: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Census of marine mammals and other pelagic megafauna by aerial survey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(Mannocci et al. 2013)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Aerial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transect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of six survey blocks that were selected based on ecosystemic and logistical grounds.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Southwest Indian Ocean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Austral summer of</w:t>
            </w:r>
          </w:p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2009 - 2010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Yes</w:t>
            </w:r>
          </w:p>
        </w:tc>
      </w:tr>
      <w:tr w:rsidR="005A29C3" w:rsidTr="003324DA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Pr="00E33E4E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nb-NO"/>
              </w:rPr>
            </w:pPr>
            <w:r w:rsidRPr="00E33E4E">
              <w:rPr>
                <w:rFonts w:ascii="Calibri" w:eastAsia="Calibri" w:hAnsi="Calibri" w:cs="Calibri"/>
                <w:color w:val="000000"/>
                <w:sz w:val="20"/>
                <w:szCs w:val="20"/>
                <w:lang w:val="nb-NO"/>
              </w:rPr>
              <w:t>Ocean Alliance (Wise et al. 2009, de Vos et al. 2012)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Collected cetacean identifications along established route through visual and acoustic observation from research vessel during daylight hours.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Isolated data from West Indian Ocean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2002 - 2004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Yes</w:t>
            </w:r>
          </w:p>
        </w:tc>
      </w:tr>
      <w:tr w:rsidR="005A29C3" w:rsidTr="003324DA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MRAG (SFPO)</w:t>
            </w:r>
          </w:p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BIOT Patrol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Opportunistic visual data collection along patrol route during different time frames.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Chagos Archipelago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2015 - 2019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5A29C3" w:rsidTr="003324DA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NOAA (National Oceanic and Atmospheric Administration; Ballance &amp; Pitman 1998, Ballance 1996, 2001)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Collected visual data on cetacean distribution and abundance using line transect methodology.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West Indian Ocean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Yes</w:t>
            </w:r>
          </w:p>
        </w:tc>
      </w:tr>
      <w:tr w:rsidR="005A29C3" w:rsidTr="003324DA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 Boer (De Boer 2000)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Collected cetacean identifications along established route through visual observation from research vessel during daylight hours.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Mauritius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C3" w:rsidRDefault="005A29C3" w:rsidP="003324D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</w:p>
        </w:tc>
      </w:tr>
    </w:tbl>
    <w:sdt>
      <w:sdtPr>
        <w:tag w:val="goog_rdk_120"/>
        <w:id w:val="-585916706"/>
      </w:sdtPr>
      <w:sdtContent>
        <w:p w:rsidR="005A29C3" w:rsidRDefault="005A29C3" w:rsidP="005A29C3">
          <w:pPr>
            <w:ind w:left="426" w:hanging="426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sdt>
            <w:sdtPr>
              <w:tag w:val="goog_rdk_119"/>
              <w:id w:val="-403142295"/>
            </w:sdtPr>
            <w:sdtContent/>
          </w:sdt>
        </w:p>
      </w:sdtContent>
    </w:sdt>
    <w:sdt>
      <w:sdtPr>
        <w:tag w:val="goog_rdk_122"/>
        <w:id w:val="-1328978124"/>
      </w:sdtPr>
      <w:sdtContent>
        <w:p w:rsidR="005A29C3" w:rsidRDefault="005A29C3" w:rsidP="005A29C3">
          <w:pPr>
            <w:ind w:left="426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sdt>
            <w:sdtPr>
              <w:tag w:val="goog_rdk_121"/>
              <w:id w:val="440273406"/>
            </w:sdtPr>
            <w:sdtContent>
              <w:r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Ballance LT, R L Pitman, Reilly SB, Force MP. 1996. Report of a Cetacean, Seabird, Marine Turtle, and Flying Fish Survey of the Western Tropical Indian Ocean Aboard, The Research Vessel Malcolm Baldridge, March 21-July, 1995. NOAA Technical Memorandum NMFS. NOAA</w:t>
              </w:r>
            </w:sdtContent>
          </w:sdt>
        </w:p>
      </w:sdtContent>
    </w:sdt>
    <w:sdt>
      <w:sdtPr>
        <w:tag w:val="goog_rdk_124"/>
        <w:id w:val="888916871"/>
      </w:sdtPr>
      <w:sdtContent>
        <w:p w:rsidR="005A29C3" w:rsidRDefault="005A29C3" w:rsidP="005A29C3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ind w:left="400"/>
            <w:jc w:val="both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sdt>
            <w:sdtPr>
              <w:tag w:val="goog_rdk_123"/>
              <w:id w:val="-1623918527"/>
            </w:sdtPr>
            <w:sdtContent>
              <w:r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Ballance LT, Anderson RC, Pitman RL, Stafford KM. 2001. Cetacean sightings around the Republic of the Maldives, April 1998.  Journal of Cetacean Resources and Management.</w:t>
              </w:r>
            </w:sdtContent>
          </w:sdt>
        </w:p>
      </w:sdtContent>
    </w:sdt>
    <w:sdt>
      <w:sdtPr>
        <w:tag w:val="goog_rdk_126"/>
        <w:id w:val="-696858507"/>
      </w:sdtPr>
      <w:sdtContent>
        <w:p w:rsidR="005A29C3" w:rsidRDefault="005A29C3" w:rsidP="005A29C3">
          <w:pPr>
            <w:keepLines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ind w:left="400"/>
            <w:jc w:val="both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sdt>
            <w:sdtPr>
              <w:tag w:val="goog_rdk_125"/>
              <w:id w:val="1709372221"/>
            </w:sdtPr>
            <w:sdtContent>
              <w:r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 xml:space="preserve">Ballance LT, Pitman RL. 1998. Cetaceans of the Western Tropical Indian Ocean: Distribution, Relative Abundance, and Comparisons with Cetacean Communities of two other Tropical Ecosystems. Marine Mammal Science 14:429–459. </w:t>
              </w:r>
            </w:sdtContent>
          </w:sdt>
        </w:p>
      </w:sdtContent>
    </w:sdt>
    <w:sdt>
      <w:sdtPr>
        <w:tag w:val="goog_rdk_128"/>
        <w:id w:val="-2040959708"/>
      </w:sdtPr>
      <w:sdtContent>
        <w:p w:rsidR="005A29C3" w:rsidRDefault="005A29C3" w:rsidP="005A29C3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ind w:left="400"/>
            <w:jc w:val="both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sdt>
            <w:sdtPr>
              <w:tag w:val="goog_rdk_127"/>
              <w:id w:val="-1634006677"/>
            </w:sdtPr>
            <w:sdtContent>
              <w:r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De Boer MN. 2000. A note on cetacean observations in the Indian Ocean Sanctuary and the South China Sea, Mauritius to the Philippines, April 1999.  Journal of Cetacean Resources and Management. 2:197–200.</w:t>
              </w:r>
            </w:sdtContent>
          </w:sdt>
        </w:p>
      </w:sdtContent>
    </w:sdt>
    <w:sdt>
      <w:sdtPr>
        <w:tag w:val="goog_rdk_130"/>
        <w:id w:val="-1208402601"/>
      </w:sdtPr>
      <w:sdtContent>
        <w:p w:rsidR="005A29C3" w:rsidRDefault="005A29C3" w:rsidP="005A29C3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ind w:left="400"/>
            <w:jc w:val="both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sdt>
            <w:sdtPr>
              <w:tag w:val="goog_rdk_129"/>
              <w:id w:val="1544178053"/>
            </w:sdtPr>
            <w:sdtContent>
              <w:r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 xml:space="preserve">Block BA et al. 2011. Tracking apex marine predator movements in a dynamic ocean. Nature 475:86–90. </w:t>
              </w:r>
            </w:sdtContent>
          </w:sdt>
        </w:p>
      </w:sdtContent>
    </w:sdt>
    <w:sdt>
      <w:sdtPr>
        <w:tag w:val="goog_rdk_132"/>
        <w:id w:val="-936060642"/>
      </w:sdtPr>
      <w:sdtContent>
        <w:p w:rsidR="005A29C3" w:rsidRDefault="005A29C3" w:rsidP="005A29C3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ind w:left="400"/>
            <w:jc w:val="both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sdt>
            <w:sdtPr>
              <w:tag w:val="goog_rdk_131"/>
              <w:id w:val="-1909149653"/>
            </w:sdtPr>
            <w:sdtContent>
              <w:r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de Vos A, Clark R, Johnson C, Johnson G, Kerr I, Payne R, and Madsen P T 2012. Cetacean sightings and acoustic detections in the offshore waters of Sri Lanka: March–June 2003.  Journal of Cetacean Resources and Management. 12(2), 185–193.</w:t>
              </w:r>
            </w:sdtContent>
          </w:sdt>
        </w:p>
      </w:sdtContent>
    </w:sdt>
    <w:sdt>
      <w:sdtPr>
        <w:tag w:val="goog_rdk_134"/>
        <w:id w:val="194038831"/>
      </w:sdtPr>
      <w:sdtContent>
        <w:p w:rsidR="005A29C3" w:rsidRDefault="005A29C3" w:rsidP="005A29C3">
          <w:pPr>
            <w:ind w:left="400"/>
            <w:jc w:val="both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sdt>
            <w:sdtPr>
              <w:tag w:val="goog_rdk_133"/>
              <w:id w:val="-1186509890"/>
            </w:sdtPr>
            <w:sdtContent>
              <w:r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 xml:space="preserve">Wise JP et al. 2009. A global assessment of chromium pollution using sperm whales (Physeter macrocephalus) as an indicator species. Chemosphere 75:1461–1467. </w:t>
              </w:r>
            </w:sdtContent>
          </w:sdt>
        </w:p>
      </w:sdtContent>
    </w:sdt>
    <w:sdt>
      <w:sdtPr>
        <w:tag w:val="goog_rdk_136"/>
        <w:id w:val="1991978353"/>
      </w:sdtPr>
      <w:sdtContent>
        <w:p w:rsidR="005A29C3" w:rsidRDefault="005A29C3" w:rsidP="005A29C3">
          <w:pPr>
            <w:ind w:left="400"/>
            <w:jc w:val="both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sdt>
            <w:sdtPr>
              <w:tag w:val="goog_rdk_135"/>
              <w:id w:val="-1927033363"/>
            </w:sdtPr>
            <w:sdtContent/>
          </w:sdt>
        </w:p>
      </w:sdtContent>
    </w:sdt>
    <w:p w:rsidR="007C6376" w:rsidRDefault="005A29C3" w:rsidP="005A29C3">
      <w:sdt>
        <w:sdtPr>
          <w:tag w:val="goog_rdk_137"/>
          <w:id w:val="-1795205811"/>
          <w:showingPlcHdr/>
        </w:sdtPr>
        <w:sdtContent>
          <w:r>
            <w:t xml:space="preserve">     </w:t>
          </w:r>
        </w:sdtContent>
      </w:sdt>
    </w:p>
    <w:sectPr w:rsidR="007C6376" w:rsidSect="005A7C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04"/>
    <w:rsid w:val="00484104"/>
    <w:rsid w:val="005A29C3"/>
    <w:rsid w:val="005A4AD9"/>
    <w:rsid w:val="005A7C03"/>
    <w:rsid w:val="007C6376"/>
    <w:rsid w:val="0085300E"/>
    <w:rsid w:val="00D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92EC9CD-E8C6-9A41-8222-FFA9C7C2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104"/>
    <w:rPr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AD9"/>
    <w:pPr>
      <w:jc w:val="both"/>
      <w:outlineLvl w:val="0"/>
    </w:pPr>
    <w:rPr>
      <w:rFonts w:ascii="Calibri" w:hAnsi="Calibri"/>
      <w:b/>
      <w:lang w:eastAsia="en-US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A4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4AD9"/>
    <w:rPr>
      <w:rFonts w:ascii="Calibri" w:hAnsi="Calibr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A4A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A4AD9"/>
    <w:pPr>
      <w:ind w:left="720"/>
      <w:contextualSpacing/>
    </w:pPr>
    <w:rPr>
      <w:rFonts w:ascii="Arial" w:hAnsi="Arial"/>
      <w:sz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Letessier</dc:creator>
  <cp:keywords/>
  <dc:description/>
  <cp:lastModifiedBy>Tom Letessier</cp:lastModifiedBy>
  <cp:revision>3</cp:revision>
  <dcterms:created xsi:type="dcterms:W3CDTF">2022-12-07T14:56:00Z</dcterms:created>
  <dcterms:modified xsi:type="dcterms:W3CDTF">2022-12-07T14:56:00Z</dcterms:modified>
</cp:coreProperties>
</file>