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D4" w:rsidRPr="001956D4" w:rsidRDefault="001956D4" w:rsidP="001956D4">
      <w:pPr>
        <w:spacing w:after="240" w:line="240" w:lineRule="auto"/>
        <w:rPr>
          <w:rFonts w:ascii="Calibri" w:eastAsia="Times New Roman" w:hAnsi="Calibri" w:cs="Calibri"/>
          <w:b/>
          <w:sz w:val="24"/>
          <w:szCs w:val="24"/>
          <w:lang w:val="en-US" w:eastAsia="en-GB"/>
        </w:rPr>
      </w:pPr>
      <w:r w:rsidRPr="001956D4">
        <w:rPr>
          <w:rFonts w:ascii="Calibri" w:eastAsia="Times New Roman" w:hAnsi="Calibri" w:cs="Calibri"/>
          <w:b/>
          <w:sz w:val="24"/>
          <w:szCs w:val="24"/>
          <w:lang w:val="en-US" w:eastAsia="en-GB"/>
        </w:rPr>
        <w:t>Detection of fishing pressure using ecological network indicators derived from ecosystem models</w:t>
      </w:r>
    </w:p>
    <w:p w:rsidR="001956D4" w:rsidRPr="001956D4" w:rsidRDefault="001956D4" w:rsidP="001956D4">
      <w:pPr>
        <w:spacing w:after="240" w:line="240" w:lineRule="auto"/>
        <w:rPr>
          <w:rFonts w:ascii="Calibri" w:eastAsia="Times New Roman" w:hAnsi="Calibri" w:cs="Calibri"/>
          <w:sz w:val="24"/>
          <w:szCs w:val="24"/>
          <w:lang w:val="en-US" w:eastAsia="en-GB"/>
        </w:rPr>
      </w:pPr>
      <w:r w:rsidRPr="001956D4">
        <w:rPr>
          <w:rFonts w:ascii="Calibri" w:eastAsia="Times New Roman" w:hAnsi="Calibri" w:cs="Calibri"/>
          <w:sz w:val="24"/>
          <w:szCs w:val="24"/>
          <w:lang w:val="en-US" w:eastAsia="en-GB"/>
        </w:rPr>
        <w:t>Maysa Ito</w:t>
      </w:r>
      <w:r w:rsidRPr="001956D4">
        <w:rPr>
          <w:rFonts w:ascii="Calibri" w:eastAsia="Times New Roman" w:hAnsi="Calibri" w:cs="Calibri"/>
          <w:sz w:val="24"/>
          <w:szCs w:val="24"/>
          <w:vertAlign w:val="superscript"/>
          <w:lang w:val="en-US" w:eastAsia="en-GB"/>
        </w:rPr>
        <w:t>1</w:t>
      </w:r>
      <w:proofErr w:type="gramStart"/>
      <w:r w:rsidRPr="001956D4">
        <w:rPr>
          <w:rFonts w:ascii="Calibri" w:eastAsia="Times New Roman" w:hAnsi="Calibri" w:cs="Calibri"/>
          <w:sz w:val="24"/>
          <w:szCs w:val="24"/>
          <w:vertAlign w:val="superscript"/>
          <w:lang w:val="en-US" w:eastAsia="en-GB"/>
        </w:rPr>
        <w:t>,2</w:t>
      </w:r>
      <w:proofErr w:type="gramEnd"/>
      <w:r w:rsidRPr="001956D4">
        <w:rPr>
          <w:rFonts w:ascii="Calibri" w:eastAsia="Times New Roman" w:hAnsi="Calibri" w:cs="Calibri"/>
          <w:sz w:val="24"/>
          <w:szCs w:val="24"/>
          <w:vertAlign w:val="superscript"/>
          <w:lang w:val="en-US" w:eastAsia="en-GB"/>
        </w:rPr>
        <w:t>*</w:t>
      </w:r>
      <w:r w:rsidRPr="001956D4">
        <w:rPr>
          <w:rFonts w:ascii="Calibri" w:eastAsia="Times New Roman" w:hAnsi="Calibri" w:cs="Calibri"/>
          <w:sz w:val="24"/>
          <w:szCs w:val="24"/>
          <w:lang w:val="en-US" w:eastAsia="en-GB"/>
        </w:rPr>
        <w:t xml:space="preserve">, </w:t>
      </w:r>
      <w:proofErr w:type="spellStart"/>
      <w:r w:rsidRPr="001956D4">
        <w:rPr>
          <w:rFonts w:ascii="Calibri" w:eastAsia="Times New Roman" w:hAnsi="Calibri" w:cs="Calibri"/>
          <w:sz w:val="24"/>
          <w:szCs w:val="24"/>
          <w:lang w:val="en-US" w:eastAsia="en-GB"/>
        </w:rPr>
        <w:t>Ghassen</w:t>
      </w:r>
      <w:proofErr w:type="spellEnd"/>
      <w:r w:rsidRPr="001956D4">
        <w:rPr>
          <w:rFonts w:ascii="Calibri" w:eastAsia="Times New Roman" w:hAnsi="Calibri" w:cs="Calibri"/>
          <w:sz w:val="24"/>
          <w:szCs w:val="24"/>
          <w:lang w:val="en-US" w:eastAsia="en-GB"/>
        </w:rPr>
        <w:t xml:space="preserve"> Halouani</w:t>
      </w:r>
      <w:r w:rsidRPr="001956D4">
        <w:rPr>
          <w:rFonts w:ascii="Calibri" w:eastAsia="Times New Roman" w:hAnsi="Calibri" w:cs="Calibri"/>
          <w:sz w:val="24"/>
          <w:szCs w:val="24"/>
          <w:vertAlign w:val="superscript"/>
          <w:lang w:val="en-US" w:eastAsia="en-GB"/>
        </w:rPr>
        <w:t>1</w:t>
      </w:r>
      <w:r w:rsidRPr="001956D4">
        <w:rPr>
          <w:rFonts w:ascii="Calibri" w:eastAsia="Times New Roman" w:hAnsi="Calibri" w:cs="Calibri"/>
          <w:sz w:val="24"/>
          <w:szCs w:val="24"/>
          <w:lang w:val="en-US" w:eastAsia="en-GB"/>
        </w:rPr>
        <w:t>, Pierre Cresson</w:t>
      </w:r>
      <w:r w:rsidRPr="001956D4">
        <w:rPr>
          <w:rFonts w:ascii="Calibri" w:eastAsia="Times New Roman" w:hAnsi="Calibri" w:cs="Calibri"/>
          <w:sz w:val="24"/>
          <w:szCs w:val="24"/>
          <w:vertAlign w:val="superscript"/>
          <w:lang w:val="en-US" w:eastAsia="en-GB"/>
        </w:rPr>
        <w:t>1</w:t>
      </w:r>
      <w:r w:rsidRPr="001956D4">
        <w:rPr>
          <w:rFonts w:ascii="Calibri" w:eastAsia="Times New Roman" w:hAnsi="Calibri" w:cs="Calibri"/>
          <w:sz w:val="24"/>
          <w:szCs w:val="24"/>
          <w:lang w:val="en-US" w:eastAsia="en-GB"/>
        </w:rPr>
        <w:t>, Carolina Giraldo</w:t>
      </w:r>
      <w:r w:rsidRPr="001956D4">
        <w:rPr>
          <w:rFonts w:ascii="Calibri" w:eastAsia="Times New Roman" w:hAnsi="Calibri" w:cs="Calibri"/>
          <w:sz w:val="24"/>
          <w:szCs w:val="24"/>
          <w:vertAlign w:val="superscript"/>
          <w:lang w:val="en-US" w:eastAsia="en-GB"/>
        </w:rPr>
        <w:t>1</w:t>
      </w:r>
      <w:r w:rsidRPr="001956D4">
        <w:rPr>
          <w:rFonts w:ascii="Calibri" w:eastAsia="Times New Roman" w:hAnsi="Calibri" w:cs="Calibri"/>
          <w:sz w:val="24"/>
          <w:szCs w:val="24"/>
          <w:lang w:val="en-US" w:eastAsia="en-GB"/>
        </w:rPr>
        <w:t xml:space="preserve">, </w:t>
      </w:r>
      <w:proofErr w:type="spellStart"/>
      <w:r w:rsidRPr="001956D4">
        <w:rPr>
          <w:rFonts w:ascii="Calibri" w:eastAsia="Times New Roman" w:hAnsi="Calibri" w:cs="Calibri"/>
          <w:sz w:val="24"/>
          <w:szCs w:val="24"/>
          <w:lang w:val="en-US" w:eastAsia="en-GB"/>
        </w:rPr>
        <w:t>Raphaël</w:t>
      </w:r>
      <w:proofErr w:type="spellEnd"/>
      <w:r w:rsidRPr="001956D4">
        <w:rPr>
          <w:rFonts w:ascii="Calibri" w:eastAsia="Times New Roman" w:hAnsi="Calibri" w:cs="Calibri"/>
          <w:sz w:val="24"/>
          <w:szCs w:val="24"/>
          <w:lang w:val="en-US" w:eastAsia="en-GB"/>
        </w:rPr>
        <w:t xml:space="preserve"> Girardin</w:t>
      </w:r>
      <w:r w:rsidRPr="001956D4">
        <w:rPr>
          <w:rFonts w:ascii="Calibri" w:eastAsia="Times New Roman" w:hAnsi="Calibri" w:cs="Calibri"/>
          <w:sz w:val="24"/>
          <w:szCs w:val="24"/>
          <w:vertAlign w:val="superscript"/>
          <w:lang w:val="en-US" w:eastAsia="en-GB"/>
        </w:rPr>
        <w:t>1</w:t>
      </w:r>
    </w:p>
    <w:p w:rsidR="001956D4" w:rsidRPr="001956D4" w:rsidRDefault="001956D4" w:rsidP="001956D4">
      <w:pPr>
        <w:spacing w:after="240" w:line="240" w:lineRule="auto"/>
        <w:rPr>
          <w:rFonts w:ascii="Calibri" w:eastAsia="Times New Roman" w:hAnsi="Calibri" w:cs="Calibri"/>
          <w:sz w:val="24"/>
          <w:szCs w:val="24"/>
          <w:lang w:val="en-US" w:eastAsia="en-GB"/>
        </w:rPr>
      </w:pPr>
      <w:r w:rsidRPr="001956D4">
        <w:rPr>
          <w:rFonts w:ascii="Calibri" w:eastAsia="Times New Roman" w:hAnsi="Calibri" w:cs="Calibri"/>
          <w:sz w:val="24"/>
          <w:szCs w:val="24"/>
          <w:lang w:val="en-US" w:eastAsia="en-GB"/>
        </w:rPr>
        <w:t xml:space="preserve">Affiliation: </w:t>
      </w:r>
    </w:p>
    <w:p w:rsidR="001956D4" w:rsidRPr="001956D4" w:rsidRDefault="001956D4" w:rsidP="001956D4">
      <w:pPr>
        <w:spacing w:after="240" w:line="240" w:lineRule="auto"/>
        <w:rPr>
          <w:rFonts w:ascii="Calibri" w:eastAsia="Times New Roman" w:hAnsi="Calibri" w:cs="Calibri"/>
          <w:b/>
          <w:sz w:val="24"/>
          <w:szCs w:val="24"/>
          <w:lang w:val="en-US" w:eastAsia="en-GB"/>
        </w:rPr>
      </w:pPr>
      <w:r w:rsidRPr="001956D4">
        <w:rPr>
          <w:rFonts w:ascii="Calibri" w:eastAsia="Times New Roman" w:hAnsi="Calibri" w:cs="Calibri"/>
          <w:b/>
          <w:sz w:val="24"/>
          <w:szCs w:val="24"/>
          <w:vertAlign w:val="superscript"/>
          <w:lang w:val="en-US" w:eastAsia="en-GB"/>
        </w:rPr>
        <w:t>1</w:t>
      </w:r>
      <w:r w:rsidRPr="001956D4">
        <w:rPr>
          <w:rFonts w:ascii="Calibri" w:eastAsia="Times New Roman" w:hAnsi="Calibri" w:cs="Calibri"/>
          <w:b/>
          <w:sz w:val="24"/>
          <w:szCs w:val="24"/>
          <w:lang w:val="en-US" w:eastAsia="en-GB"/>
        </w:rPr>
        <w:t xml:space="preserve"> </w:t>
      </w:r>
      <w:proofErr w:type="spellStart"/>
      <w:r w:rsidRPr="001956D4">
        <w:rPr>
          <w:rFonts w:ascii="Calibri" w:eastAsia="Times New Roman" w:hAnsi="Calibri" w:cs="Calibri"/>
          <w:sz w:val="24"/>
          <w:szCs w:val="24"/>
          <w:lang w:val="en-US" w:eastAsia="en-GB"/>
        </w:rPr>
        <w:t>Ifremer</w:t>
      </w:r>
      <w:proofErr w:type="spellEnd"/>
      <w:r w:rsidRPr="001956D4">
        <w:rPr>
          <w:rFonts w:ascii="Calibri" w:eastAsia="Times New Roman" w:hAnsi="Calibri" w:cs="Calibri"/>
          <w:sz w:val="24"/>
          <w:szCs w:val="24"/>
          <w:lang w:val="en-US" w:eastAsia="en-GB"/>
        </w:rPr>
        <w:t xml:space="preserve">, Channel and North Sea Fisheries Research Unit, HMMN, F‐62200 Boulogne-sur- </w:t>
      </w:r>
      <w:proofErr w:type="spellStart"/>
      <w:r w:rsidRPr="001956D4">
        <w:rPr>
          <w:rFonts w:ascii="Calibri" w:eastAsia="Times New Roman" w:hAnsi="Calibri" w:cs="Calibri"/>
          <w:sz w:val="24"/>
          <w:szCs w:val="24"/>
          <w:lang w:val="en-US" w:eastAsia="en-GB"/>
        </w:rPr>
        <w:t>mer</w:t>
      </w:r>
      <w:proofErr w:type="spellEnd"/>
      <w:r w:rsidRPr="001956D4">
        <w:rPr>
          <w:rFonts w:ascii="Calibri" w:eastAsia="Times New Roman" w:hAnsi="Calibri" w:cs="Calibri"/>
          <w:sz w:val="24"/>
          <w:szCs w:val="24"/>
          <w:lang w:val="en-US" w:eastAsia="en-GB"/>
        </w:rPr>
        <w:t>, France</w:t>
      </w:r>
    </w:p>
    <w:p w:rsidR="001956D4" w:rsidRPr="001956D4" w:rsidRDefault="001956D4" w:rsidP="001956D4">
      <w:pPr>
        <w:spacing w:after="240" w:line="240" w:lineRule="auto"/>
        <w:rPr>
          <w:rFonts w:ascii="Calibri" w:eastAsia="Times New Roman" w:hAnsi="Calibri" w:cs="Calibri"/>
          <w:b/>
          <w:sz w:val="24"/>
          <w:szCs w:val="24"/>
          <w:lang w:val="en-US" w:eastAsia="en-GB"/>
        </w:rPr>
      </w:pPr>
      <w:r w:rsidRPr="001956D4">
        <w:rPr>
          <w:rFonts w:ascii="Calibri" w:eastAsia="Times New Roman" w:hAnsi="Calibri" w:cs="Calibri"/>
          <w:b/>
          <w:sz w:val="24"/>
          <w:szCs w:val="24"/>
          <w:vertAlign w:val="superscript"/>
          <w:lang w:val="en-US" w:eastAsia="en-GB"/>
        </w:rPr>
        <w:t>2</w:t>
      </w:r>
      <w:r w:rsidRPr="001956D4">
        <w:rPr>
          <w:rFonts w:ascii="Calibri" w:eastAsia="Times New Roman" w:hAnsi="Calibri" w:cs="Calibri"/>
          <w:b/>
          <w:sz w:val="24"/>
          <w:szCs w:val="24"/>
          <w:lang w:val="en-US" w:eastAsia="en-GB"/>
        </w:rPr>
        <w:t xml:space="preserve"> </w:t>
      </w:r>
      <w:r w:rsidRPr="001956D4">
        <w:rPr>
          <w:rFonts w:ascii="Calibri" w:eastAsia="Times New Roman" w:hAnsi="Calibri" w:cs="Calibri"/>
          <w:sz w:val="24"/>
          <w:szCs w:val="24"/>
          <w:lang w:val="en-US" w:eastAsia="en-GB"/>
        </w:rPr>
        <w:t xml:space="preserve">Division of Marine Ecology, Marine Evolutionary Ecology, GEOMAR Helmholtz Centre for Ocean Research Kiel, </w:t>
      </w:r>
      <w:proofErr w:type="spellStart"/>
      <w:r w:rsidRPr="001956D4">
        <w:rPr>
          <w:rFonts w:ascii="Calibri" w:eastAsia="Times New Roman" w:hAnsi="Calibri" w:cs="Calibri"/>
          <w:sz w:val="24"/>
          <w:szCs w:val="24"/>
          <w:lang w:val="en-US" w:eastAsia="en-GB"/>
        </w:rPr>
        <w:t>Düsternbrooker</w:t>
      </w:r>
      <w:proofErr w:type="spellEnd"/>
      <w:r w:rsidRPr="001956D4">
        <w:rPr>
          <w:rFonts w:ascii="Calibri" w:eastAsia="Times New Roman" w:hAnsi="Calibri" w:cs="Calibri"/>
          <w:sz w:val="24"/>
          <w:szCs w:val="24"/>
          <w:lang w:val="en-US" w:eastAsia="en-GB"/>
        </w:rPr>
        <w:t xml:space="preserve"> </w:t>
      </w:r>
      <w:proofErr w:type="spellStart"/>
      <w:r w:rsidRPr="001956D4">
        <w:rPr>
          <w:rFonts w:ascii="Calibri" w:eastAsia="Times New Roman" w:hAnsi="Calibri" w:cs="Calibri"/>
          <w:sz w:val="24"/>
          <w:szCs w:val="24"/>
          <w:lang w:val="en-US" w:eastAsia="en-GB"/>
        </w:rPr>
        <w:t>Weg</w:t>
      </w:r>
      <w:proofErr w:type="spellEnd"/>
      <w:r w:rsidRPr="001956D4">
        <w:rPr>
          <w:rFonts w:ascii="Calibri" w:eastAsia="Times New Roman" w:hAnsi="Calibri" w:cs="Calibri"/>
          <w:sz w:val="24"/>
          <w:szCs w:val="24"/>
          <w:lang w:val="en-US" w:eastAsia="en-GB"/>
        </w:rPr>
        <w:t xml:space="preserve"> 20, 24105 Kiel, Germany</w:t>
      </w:r>
    </w:p>
    <w:p w:rsidR="001956D4" w:rsidRPr="001956D4" w:rsidRDefault="001956D4" w:rsidP="001956D4">
      <w:pPr>
        <w:spacing w:after="240" w:line="240" w:lineRule="auto"/>
        <w:rPr>
          <w:rFonts w:ascii="Calibri" w:eastAsia="Times New Roman" w:hAnsi="Calibri" w:cs="Calibri"/>
          <w:sz w:val="24"/>
          <w:szCs w:val="24"/>
          <w:lang w:val="en-US" w:eastAsia="en-GB"/>
        </w:rPr>
      </w:pPr>
      <w:r w:rsidRPr="001956D4">
        <w:rPr>
          <w:rFonts w:ascii="Calibri" w:eastAsia="Times New Roman" w:hAnsi="Calibri" w:cs="Calibri"/>
          <w:sz w:val="24"/>
          <w:szCs w:val="24"/>
          <w:lang w:val="en-US" w:eastAsia="en-GB"/>
        </w:rPr>
        <w:t>*Corresponding author: mito@geomar.de</w:t>
      </w:r>
    </w:p>
    <w:p w:rsidR="001956D4" w:rsidRDefault="001956D4" w:rsidP="000538C5">
      <w:pPr>
        <w:spacing w:after="240" w:line="240" w:lineRule="auto"/>
        <w:rPr>
          <w:rFonts w:ascii="Calibri" w:eastAsia="Times New Roman" w:hAnsi="Calibri" w:cs="Calibri"/>
          <w:b/>
          <w:sz w:val="24"/>
          <w:szCs w:val="24"/>
          <w:lang w:val="en-US" w:eastAsia="en-GB"/>
        </w:rPr>
      </w:pPr>
      <w:r>
        <w:rPr>
          <w:rFonts w:ascii="Calibri" w:eastAsia="Times New Roman" w:hAnsi="Calibri" w:cs="Calibri"/>
          <w:b/>
          <w:sz w:val="24"/>
          <w:szCs w:val="24"/>
          <w:lang w:val="en-US" w:eastAsia="en-GB"/>
        </w:rPr>
        <w:t>Supplementary Material</w:t>
      </w:r>
    </w:p>
    <w:p w:rsidR="001956D4" w:rsidRDefault="001956D4" w:rsidP="000538C5">
      <w:pPr>
        <w:spacing w:after="240" w:line="240" w:lineRule="auto"/>
        <w:rPr>
          <w:rFonts w:ascii="Calibri" w:eastAsia="Times New Roman" w:hAnsi="Calibri" w:cs="Calibri"/>
          <w:b/>
          <w:sz w:val="24"/>
          <w:szCs w:val="24"/>
          <w:lang w:val="en-US" w:eastAsia="en-GB"/>
        </w:rPr>
      </w:pPr>
      <w:r>
        <w:rPr>
          <w:rFonts w:ascii="Calibri" w:eastAsia="Times New Roman" w:hAnsi="Calibri" w:cs="Calibri"/>
          <w:b/>
          <w:sz w:val="24"/>
          <w:szCs w:val="24"/>
          <w:lang w:val="en-US" w:eastAsia="en-GB"/>
        </w:rPr>
        <w:br w:type="page"/>
      </w:r>
    </w:p>
    <w:p w:rsidR="000538C5" w:rsidRPr="000538C5" w:rsidRDefault="000538C5" w:rsidP="000538C5">
      <w:pPr>
        <w:spacing w:after="240" w:line="240" w:lineRule="auto"/>
        <w:rPr>
          <w:rFonts w:ascii="Calibri" w:eastAsia="Times New Roman" w:hAnsi="Calibri" w:cs="Calibri"/>
          <w:b/>
          <w:sz w:val="24"/>
          <w:szCs w:val="24"/>
          <w:lang w:val="en-US" w:eastAsia="en-GB"/>
        </w:rPr>
      </w:pPr>
      <w:r w:rsidRPr="000538C5">
        <w:rPr>
          <w:rFonts w:ascii="Calibri" w:eastAsia="Times New Roman" w:hAnsi="Calibri" w:cs="Calibri"/>
          <w:b/>
          <w:sz w:val="24"/>
          <w:szCs w:val="24"/>
          <w:lang w:val="en-US" w:eastAsia="en-GB"/>
        </w:rPr>
        <w:lastRenderedPageBreak/>
        <w:t>Appendix A</w:t>
      </w:r>
    </w:p>
    <w:p w:rsidR="000538C5" w:rsidRPr="000538C5" w:rsidRDefault="000538C5" w:rsidP="000538C5">
      <w:pPr>
        <w:spacing w:after="240" w:line="240" w:lineRule="auto"/>
        <w:rPr>
          <w:rFonts w:ascii="Calibri" w:eastAsia="Times New Roman" w:hAnsi="Calibri" w:cs="Calibri"/>
          <w:sz w:val="24"/>
          <w:szCs w:val="24"/>
          <w:lang w:val="en-US" w:eastAsia="en-GB"/>
        </w:rPr>
      </w:pPr>
      <w:r w:rsidRPr="000538C5">
        <w:rPr>
          <w:rFonts w:ascii="Calibri" w:eastAsia="Times New Roman" w:hAnsi="Calibri" w:cs="Calibri"/>
          <w:noProof/>
          <w:sz w:val="24"/>
          <w:szCs w:val="24"/>
          <w:lang w:val="en-US"/>
        </w:rPr>
        <w:drawing>
          <wp:anchor distT="0" distB="0" distL="114300" distR="114300" simplePos="0" relativeHeight="251661312" behindDoc="0" locked="0" layoutInCell="1" allowOverlap="1" wp14:anchorId="25458B7A" wp14:editId="78048A01">
            <wp:simplePos x="0" y="0"/>
            <wp:positionH relativeFrom="margin">
              <wp:align>right</wp:align>
            </wp:positionH>
            <wp:positionV relativeFrom="paragraph">
              <wp:posOffset>340995</wp:posOffset>
            </wp:positionV>
            <wp:extent cx="5760720" cy="3113405"/>
            <wp:effectExtent l="0" t="0" r="0" b="0"/>
            <wp:wrapTopAndBottom/>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760720" cy="3113405"/>
                    </a:xfrm>
                    <a:prstGeom prst="rect">
                      <a:avLst/>
                    </a:prstGeom>
                    <a:ln/>
                  </pic:spPr>
                </pic:pic>
              </a:graphicData>
            </a:graphic>
            <wp14:sizeRelH relativeFrom="page">
              <wp14:pctWidth>0</wp14:pctWidth>
            </wp14:sizeRelH>
            <wp14:sizeRelV relativeFrom="page">
              <wp14:pctHeight>0</wp14:pctHeight>
            </wp14:sizeRelV>
          </wp:anchor>
        </w:drawing>
      </w:r>
      <w:r w:rsidRPr="000538C5">
        <w:rPr>
          <w:rFonts w:ascii="Calibri" w:eastAsia="Times New Roman" w:hAnsi="Calibri" w:cs="Calibri"/>
          <w:sz w:val="24"/>
          <w:szCs w:val="24"/>
          <w:lang w:val="en-US" w:eastAsia="en-GB"/>
        </w:rPr>
        <w:t>(a)</w:t>
      </w:r>
    </w:p>
    <w:p w:rsidR="000538C5" w:rsidRPr="000538C5" w:rsidRDefault="000538C5" w:rsidP="000538C5">
      <w:pPr>
        <w:spacing w:after="240" w:line="240" w:lineRule="auto"/>
        <w:rPr>
          <w:rFonts w:ascii="Calibri" w:eastAsia="Times New Roman" w:hAnsi="Calibri" w:cs="Calibri"/>
          <w:sz w:val="24"/>
          <w:szCs w:val="24"/>
          <w:lang w:val="en-US" w:eastAsia="en-GB"/>
        </w:rPr>
      </w:pPr>
      <w:r w:rsidRPr="000538C5">
        <w:rPr>
          <w:rFonts w:ascii="Calibri" w:eastAsia="Times New Roman" w:hAnsi="Calibri" w:cs="Calibri"/>
          <w:noProof/>
          <w:sz w:val="24"/>
          <w:szCs w:val="24"/>
          <w:lang w:val="en-US"/>
        </w:rPr>
        <w:drawing>
          <wp:anchor distT="0" distB="0" distL="114300" distR="114300" simplePos="0" relativeHeight="251662336" behindDoc="0" locked="0" layoutInCell="1" allowOverlap="1" wp14:anchorId="612F3B87" wp14:editId="6C0B8AEC">
            <wp:simplePos x="0" y="0"/>
            <wp:positionH relativeFrom="column">
              <wp:posOffset>-9525</wp:posOffset>
            </wp:positionH>
            <wp:positionV relativeFrom="paragraph">
              <wp:posOffset>3328670</wp:posOffset>
            </wp:positionV>
            <wp:extent cx="5760720" cy="3054350"/>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760720" cy="3054350"/>
                    </a:xfrm>
                    <a:prstGeom prst="rect">
                      <a:avLst/>
                    </a:prstGeom>
                    <a:ln/>
                  </pic:spPr>
                </pic:pic>
              </a:graphicData>
            </a:graphic>
            <wp14:sizeRelH relativeFrom="page">
              <wp14:pctWidth>0</wp14:pctWidth>
            </wp14:sizeRelH>
            <wp14:sizeRelV relativeFrom="page">
              <wp14:pctHeight>0</wp14:pctHeight>
            </wp14:sizeRelV>
          </wp:anchor>
        </w:drawing>
      </w:r>
      <w:r w:rsidRPr="000538C5">
        <w:rPr>
          <w:rFonts w:ascii="Calibri" w:eastAsia="Times New Roman" w:hAnsi="Calibri" w:cs="Calibri"/>
          <w:sz w:val="24"/>
          <w:szCs w:val="24"/>
          <w:lang w:val="en-US" w:eastAsia="en-GB"/>
        </w:rPr>
        <w:t xml:space="preserve">(b) </w:t>
      </w:r>
    </w:p>
    <w:p w:rsidR="000538C5" w:rsidRPr="000538C5" w:rsidRDefault="000538C5" w:rsidP="000538C5">
      <w:pPr>
        <w:spacing w:after="240" w:line="240" w:lineRule="auto"/>
        <w:rPr>
          <w:rFonts w:ascii="Times New Roman" w:eastAsia="Times New Roman" w:hAnsi="Times New Roman" w:cs="Calibri"/>
          <w:sz w:val="24"/>
          <w:szCs w:val="24"/>
          <w:lang w:val="en-US" w:eastAsia="en-GB"/>
        </w:rPr>
      </w:pPr>
      <w:r w:rsidRPr="001956D4">
        <w:rPr>
          <w:rFonts w:ascii="Calibri" w:eastAsia="Times New Roman" w:hAnsi="Calibri" w:cs="Calibri"/>
          <w:b/>
          <w:noProof/>
          <w:sz w:val="24"/>
          <w:szCs w:val="24"/>
          <w:lang w:val="en-US"/>
        </w:rPr>
        <w:t>Figure</w:t>
      </w:r>
      <w:r w:rsidRPr="001956D4">
        <w:rPr>
          <w:rFonts w:ascii="Calibri" w:eastAsia="Times New Roman" w:hAnsi="Calibri" w:cs="Calibri"/>
          <w:b/>
          <w:sz w:val="24"/>
          <w:szCs w:val="24"/>
          <w:lang w:val="en-US" w:eastAsia="en-GB"/>
        </w:rPr>
        <w:t xml:space="preserve"> A.1</w:t>
      </w:r>
      <w:r w:rsidRPr="000538C5">
        <w:rPr>
          <w:rFonts w:ascii="Calibri" w:eastAsia="Times New Roman" w:hAnsi="Calibri" w:cs="Calibri"/>
          <w:sz w:val="24"/>
          <w:szCs w:val="24"/>
          <w:lang w:val="en-US" w:eastAsia="en-GB"/>
        </w:rPr>
        <w:t xml:space="preserve"> Trophic network structure of Atlantis-EEC and list of groups embedded in the model (a) and network structure of OSMOSE-EEC and list of groups considered by the model (b). Note that only </w:t>
      </w:r>
      <w:proofErr w:type="spellStart"/>
      <w:r w:rsidRPr="000538C5">
        <w:rPr>
          <w:rFonts w:ascii="Calibri" w:eastAsia="Times New Roman" w:hAnsi="Calibri" w:cs="Calibri"/>
          <w:sz w:val="24"/>
          <w:szCs w:val="24"/>
          <w:lang w:val="en-US" w:eastAsia="en-GB"/>
        </w:rPr>
        <w:t>intercompartmental</w:t>
      </w:r>
      <w:proofErr w:type="spellEnd"/>
      <w:r w:rsidRPr="000538C5">
        <w:rPr>
          <w:rFonts w:ascii="Calibri" w:eastAsia="Times New Roman" w:hAnsi="Calibri" w:cs="Calibri"/>
          <w:sz w:val="24"/>
          <w:szCs w:val="24"/>
          <w:lang w:val="en-US" w:eastAsia="en-GB"/>
        </w:rPr>
        <w:t xml:space="preserve"> exchange is represented, while imports and exports (including fishing mortality) are not depicted. </w:t>
      </w:r>
    </w:p>
    <w:p w:rsidR="000538C5" w:rsidRPr="000538C5" w:rsidRDefault="000538C5" w:rsidP="000538C5">
      <w:pPr>
        <w:spacing w:after="240" w:line="240" w:lineRule="auto"/>
        <w:rPr>
          <w:rFonts w:ascii="Calibri" w:eastAsia="Times New Roman" w:hAnsi="Calibri" w:cs="Calibri"/>
          <w:sz w:val="24"/>
          <w:szCs w:val="24"/>
          <w:lang w:val="en-US" w:eastAsia="en-GB"/>
        </w:rPr>
      </w:pPr>
      <w:r w:rsidRPr="000538C5">
        <w:rPr>
          <w:rFonts w:ascii="Calibri" w:eastAsia="Times New Roman" w:hAnsi="Calibri" w:cs="Calibri"/>
          <w:noProof/>
          <w:sz w:val="24"/>
          <w:szCs w:val="24"/>
          <w:lang w:val="en-US"/>
        </w:rPr>
        <w:lastRenderedPageBreak/>
        <w:drawing>
          <wp:anchor distT="0" distB="0" distL="114300" distR="114300" simplePos="0" relativeHeight="251659264" behindDoc="0" locked="0" layoutInCell="1" hidden="0" allowOverlap="1" wp14:anchorId="11DD7A9F" wp14:editId="78B5D50A">
            <wp:simplePos x="0" y="0"/>
            <wp:positionH relativeFrom="page">
              <wp:align>left</wp:align>
            </wp:positionH>
            <wp:positionV relativeFrom="paragraph">
              <wp:posOffset>240030</wp:posOffset>
            </wp:positionV>
            <wp:extent cx="7739380" cy="5471795"/>
            <wp:effectExtent l="0" t="0" r="0" b="0"/>
            <wp:wrapTopAndBottom/>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739380" cy="5471795"/>
                    </a:xfrm>
                    <a:prstGeom prst="rect">
                      <a:avLst/>
                    </a:prstGeom>
                    <a:ln/>
                  </pic:spPr>
                </pic:pic>
              </a:graphicData>
            </a:graphic>
            <wp14:sizeRelH relativeFrom="margin">
              <wp14:pctWidth>0</wp14:pctWidth>
            </wp14:sizeRelH>
            <wp14:sizeRelV relativeFrom="margin">
              <wp14:pctHeight>0</wp14:pctHeight>
            </wp14:sizeRelV>
          </wp:anchor>
        </w:drawing>
      </w:r>
    </w:p>
    <w:p w:rsidR="000538C5" w:rsidRPr="000538C5" w:rsidRDefault="000538C5" w:rsidP="000538C5">
      <w:pPr>
        <w:spacing w:after="240" w:line="240" w:lineRule="auto"/>
        <w:rPr>
          <w:rFonts w:ascii="Calibri" w:eastAsia="Times New Roman" w:hAnsi="Calibri" w:cs="Calibri"/>
          <w:sz w:val="24"/>
          <w:szCs w:val="24"/>
          <w:lang w:val="en-US" w:eastAsia="en-GB"/>
        </w:rPr>
      </w:pPr>
      <w:r w:rsidRPr="001956D4">
        <w:rPr>
          <w:rFonts w:ascii="Calibri" w:eastAsia="Times New Roman" w:hAnsi="Calibri" w:cs="Calibri"/>
          <w:b/>
          <w:sz w:val="24"/>
          <w:szCs w:val="24"/>
          <w:lang w:val="en-US" w:eastAsia="en-GB"/>
        </w:rPr>
        <w:t>Figure A.2</w:t>
      </w:r>
      <w:r w:rsidRPr="000538C5">
        <w:rPr>
          <w:rFonts w:ascii="Calibri" w:eastAsia="Times New Roman" w:hAnsi="Calibri" w:cs="Calibri"/>
          <w:sz w:val="24"/>
          <w:szCs w:val="24"/>
          <w:lang w:val="en-US" w:eastAsia="en-GB"/>
        </w:rPr>
        <w:t xml:space="preserve"> Schematic representation of the workflow to use the output of Atlantis as input for Ecological Network Analysis. This figure shows the computation of </w:t>
      </w:r>
      <w:proofErr w:type="spellStart"/>
      <w:r w:rsidRPr="000538C5">
        <w:rPr>
          <w:rFonts w:ascii="Calibri" w:eastAsia="Times New Roman" w:hAnsi="Calibri" w:cs="Calibri"/>
          <w:sz w:val="24"/>
          <w:szCs w:val="24"/>
          <w:lang w:val="en-US" w:eastAsia="en-GB"/>
        </w:rPr>
        <w:t>intercompartmental</w:t>
      </w:r>
      <w:proofErr w:type="spellEnd"/>
      <w:r w:rsidRPr="000538C5">
        <w:rPr>
          <w:rFonts w:ascii="Calibri" w:eastAsia="Times New Roman" w:hAnsi="Calibri" w:cs="Calibri"/>
          <w:sz w:val="24"/>
          <w:szCs w:val="24"/>
          <w:lang w:val="en-US" w:eastAsia="en-GB"/>
        </w:rPr>
        <w:t xml:space="preserve"> exchange, the imports and exports (respiration and fishing mortality) were computed from the excess in- and outflows from each compartment.</w:t>
      </w:r>
    </w:p>
    <w:p w:rsidR="000538C5" w:rsidRPr="000538C5" w:rsidRDefault="000538C5" w:rsidP="000538C5">
      <w:pPr>
        <w:spacing w:after="240" w:line="240" w:lineRule="auto"/>
        <w:rPr>
          <w:rFonts w:ascii="Calibri" w:eastAsia="Times New Roman" w:hAnsi="Calibri" w:cs="Calibri"/>
          <w:sz w:val="24"/>
          <w:szCs w:val="24"/>
          <w:lang w:val="en-US" w:eastAsia="en-GB"/>
        </w:rPr>
      </w:pPr>
      <w:r w:rsidRPr="000538C5">
        <w:rPr>
          <w:rFonts w:ascii="Calibri" w:eastAsia="Times New Roman" w:hAnsi="Calibri" w:cs="Calibri"/>
          <w:sz w:val="24"/>
          <w:szCs w:val="24"/>
          <w:lang w:val="en-US" w:eastAsia="en-GB"/>
        </w:rPr>
        <w:t xml:space="preserve"> </w:t>
      </w:r>
    </w:p>
    <w:p w:rsidR="000538C5" w:rsidRPr="000538C5" w:rsidRDefault="000538C5" w:rsidP="000538C5">
      <w:pPr>
        <w:spacing w:after="240" w:line="240" w:lineRule="auto"/>
        <w:rPr>
          <w:rFonts w:ascii="Calibri" w:eastAsia="Times New Roman" w:hAnsi="Calibri" w:cs="Calibri"/>
          <w:sz w:val="24"/>
          <w:szCs w:val="24"/>
          <w:lang w:val="en-US" w:eastAsia="en-GB"/>
        </w:rPr>
        <w:sectPr w:rsidR="000538C5" w:rsidRPr="000538C5" w:rsidSect="001956D4">
          <w:pgSz w:w="11906" w:h="16838"/>
          <w:pgMar w:top="1417" w:right="1417" w:bottom="1417" w:left="1417" w:header="708" w:footer="708" w:gutter="0"/>
          <w:cols w:space="720"/>
          <w:docGrid w:linePitch="326"/>
        </w:sectPr>
      </w:pPr>
    </w:p>
    <w:p w:rsidR="000538C5" w:rsidRPr="000538C5" w:rsidRDefault="000538C5" w:rsidP="000538C5">
      <w:pPr>
        <w:spacing w:after="240" w:line="240" w:lineRule="auto"/>
        <w:rPr>
          <w:rFonts w:ascii="Times New Roman" w:eastAsia="Times New Roman" w:hAnsi="Times New Roman" w:cs="Calibri"/>
          <w:sz w:val="24"/>
          <w:szCs w:val="24"/>
          <w:lang w:val="en-US" w:eastAsia="en-GB"/>
        </w:rPr>
      </w:pPr>
      <w:r w:rsidRPr="001956D4">
        <w:rPr>
          <w:rFonts w:ascii="Calibri" w:eastAsia="Times New Roman" w:hAnsi="Calibri" w:cs="Calibri"/>
          <w:b/>
          <w:noProof/>
          <w:sz w:val="24"/>
          <w:szCs w:val="24"/>
          <w:lang w:val="en-US"/>
        </w:rPr>
        <w:lastRenderedPageBreak/>
        <w:drawing>
          <wp:anchor distT="0" distB="0" distL="114300" distR="114300" simplePos="0" relativeHeight="251660288" behindDoc="0" locked="0" layoutInCell="1" allowOverlap="1" wp14:anchorId="72BAD212" wp14:editId="0419FD0C">
            <wp:simplePos x="0" y="0"/>
            <wp:positionH relativeFrom="page">
              <wp:align>left</wp:align>
            </wp:positionH>
            <wp:positionV relativeFrom="paragraph">
              <wp:posOffset>179070</wp:posOffset>
            </wp:positionV>
            <wp:extent cx="7739380" cy="5471795"/>
            <wp:effectExtent l="0" t="0" r="0" b="0"/>
            <wp:wrapTopAndBottom/>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739380" cy="5471795"/>
                    </a:xfrm>
                    <a:prstGeom prst="rect">
                      <a:avLst/>
                    </a:prstGeom>
                    <a:ln/>
                  </pic:spPr>
                </pic:pic>
              </a:graphicData>
            </a:graphic>
            <wp14:sizeRelH relativeFrom="page">
              <wp14:pctWidth>0</wp14:pctWidth>
            </wp14:sizeRelH>
            <wp14:sizeRelV relativeFrom="page">
              <wp14:pctHeight>0</wp14:pctHeight>
            </wp14:sizeRelV>
          </wp:anchor>
        </w:drawing>
      </w:r>
      <w:r w:rsidRPr="001956D4">
        <w:rPr>
          <w:rFonts w:ascii="Calibri" w:eastAsia="Times New Roman" w:hAnsi="Calibri" w:cs="Calibri"/>
          <w:b/>
          <w:sz w:val="24"/>
          <w:szCs w:val="24"/>
          <w:lang w:val="en-US" w:eastAsia="en-GB"/>
        </w:rPr>
        <w:t>Figure A.3</w:t>
      </w:r>
      <w:r w:rsidRPr="000538C5">
        <w:rPr>
          <w:rFonts w:ascii="Calibri" w:eastAsia="Times New Roman" w:hAnsi="Calibri" w:cs="Calibri"/>
          <w:sz w:val="24"/>
          <w:szCs w:val="24"/>
          <w:lang w:val="en-US" w:eastAsia="en-GB"/>
        </w:rPr>
        <w:t xml:space="preserve"> Schematic representation of the workflow to use the output of OSMOSE as input for Ecological Network Analysis. This figure shows the computation of </w:t>
      </w:r>
      <w:proofErr w:type="spellStart"/>
      <w:r w:rsidRPr="000538C5">
        <w:rPr>
          <w:rFonts w:ascii="Calibri" w:eastAsia="Times New Roman" w:hAnsi="Calibri" w:cs="Calibri"/>
          <w:sz w:val="24"/>
          <w:szCs w:val="24"/>
          <w:lang w:val="en-US" w:eastAsia="en-GB"/>
        </w:rPr>
        <w:t>intercompartmental</w:t>
      </w:r>
      <w:proofErr w:type="spellEnd"/>
      <w:r w:rsidRPr="000538C5">
        <w:rPr>
          <w:rFonts w:ascii="Calibri" w:eastAsia="Times New Roman" w:hAnsi="Calibri" w:cs="Calibri"/>
          <w:sz w:val="24"/>
          <w:szCs w:val="24"/>
          <w:lang w:val="en-US" w:eastAsia="en-GB"/>
        </w:rPr>
        <w:t xml:space="preserve"> exchange, the imports and exports (respiration and fishing mortality) were computed from the excess in- and outflows from each compartment.</w:t>
      </w:r>
    </w:p>
    <w:p w:rsidR="000538C5" w:rsidRPr="000538C5" w:rsidRDefault="000538C5" w:rsidP="000538C5">
      <w:pPr>
        <w:spacing w:after="240" w:line="240" w:lineRule="auto"/>
        <w:rPr>
          <w:rFonts w:ascii="Calibri" w:eastAsia="Times New Roman" w:hAnsi="Calibri" w:cs="Calibri"/>
          <w:sz w:val="24"/>
          <w:szCs w:val="24"/>
          <w:lang w:val="en-US" w:eastAsia="en-GB"/>
        </w:rPr>
      </w:pPr>
      <w:r w:rsidRPr="000538C5">
        <w:rPr>
          <w:rFonts w:ascii="Calibri" w:eastAsia="Times New Roman" w:hAnsi="Calibri" w:cs="Calibri"/>
          <w:sz w:val="24"/>
          <w:szCs w:val="24"/>
          <w:lang w:val="en-US" w:eastAsia="en-GB"/>
        </w:rPr>
        <w:lastRenderedPageBreak/>
        <w:t xml:space="preserve"> </w:t>
      </w:r>
      <w:r w:rsidRPr="000538C5">
        <w:rPr>
          <w:rFonts w:ascii="Calibri" w:eastAsia="Times New Roman" w:hAnsi="Calibri" w:cs="Calibri"/>
          <w:noProof/>
          <w:sz w:val="24"/>
          <w:szCs w:val="24"/>
          <w:lang w:val="en-US"/>
        </w:rPr>
        <w:drawing>
          <wp:inline distT="0" distB="0" distL="0" distR="0" wp14:anchorId="740D5640" wp14:editId="3EB2CB7D">
            <wp:extent cx="5090932" cy="36000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090932" cy="3600000"/>
                    </a:xfrm>
                    <a:prstGeom prst="rect">
                      <a:avLst/>
                    </a:prstGeom>
                    <a:ln/>
                  </pic:spPr>
                </pic:pic>
              </a:graphicData>
            </a:graphic>
          </wp:inline>
        </w:drawing>
      </w:r>
    </w:p>
    <w:p w:rsidR="000538C5" w:rsidRPr="000538C5" w:rsidRDefault="000538C5" w:rsidP="000538C5">
      <w:pPr>
        <w:spacing w:after="240" w:line="240" w:lineRule="auto"/>
        <w:rPr>
          <w:rFonts w:ascii="Calibri" w:eastAsia="Times New Roman" w:hAnsi="Calibri" w:cs="Calibri"/>
          <w:sz w:val="24"/>
          <w:szCs w:val="24"/>
          <w:lang w:val="en-US" w:eastAsia="en-GB"/>
        </w:rPr>
      </w:pPr>
      <w:r w:rsidRPr="001956D4">
        <w:rPr>
          <w:rFonts w:ascii="Calibri" w:eastAsia="Times New Roman" w:hAnsi="Calibri" w:cs="Calibri"/>
          <w:b/>
          <w:sz w:val="24"/>
          <w:szCs w:val="24"/>
          <w:lang w:val="en-US" w:eastAsia="en-GB"/>
        </w:rPr>
        <w:t>Figure A.4</w:t>
      </w:r>
      <w:r w:rsidRPr="000538C5">
        <w:rPr>
          <w:rFonts w:ascii="Calibri" w:eastAsia="Times New Roman" w:hAnsi="Calibri" w:cs="Calibri"/>
          <w:sz w:val="24"/>
          <w:szCs w:val="24"/>
          <w:lang w:val="en-US" w:eastAsia="en-GB"/>
        </w:rPr>
        <w:t xml:space="preserve"> Groups that collapsed along the fishing mortality scenario simulated in OSMOSE-EEC, cod (red circles), sardine (green circles) and whiting (blue circles). The y-axis represents the number of replicates of scenarios simulation in which the group did not collapse. The F</w:t>
      </w:r>
      <w:r w:rsidRPr="000538C5">
        <w:rPr>
          <w:rFonts w:ascii="Calibri" w:eastAsia="Times New Roman" w:hAnsi="Calibri" w:cs="Calibri"/>
          <w:sz w:val="24"/>
          <w:szCs w:val="24"/>
          <w:vertAlign w:val="subscript"/>
          <w:lang w:val="en-US" w:eastAsia="en-GB"/>
        </w:rPr>
        <w:t>MSY</w:t>
      </w:r>
      <w:r w:rsidRPr="000538C5">
        <w:rPr>
          <w:rFonts w:ascii="Calibri" w:eastAsia="Times New Roman" w:hAnsi="Calibri" w:cs="Calibri"/>
          <w:sz w:val="24"/>
          <w:szCs w:val="24"/>
          <w:lang w:val="en-US" w:eastAsia="en-GB"/>
        </w:rPr>
        <w:t xml:space="preserve"> multiplier in x-axis represents the fishing mortality gradient applied to the scenarios. The rows represent the fishing mortality scenarios. The scenario in which all the target species are exposed to the fishing mortality gradient (ALL), the scenario that high trophic level target fish species (i.e. higher than trophic level 4) are exposed to the fishing mortality gradient (HTL) and the scenario that low trophic level target species (i.e. forage fish species) are exposed to the fishing mortality gradient (LTL).</w:t>
      </w:r>
    </w:p>
    <w:p w:rsidR="000538C5" w:rsidRPr="000538C5" w:rsidRDefault="000538C5" w:rsidP="000538C5">
      <w:pPr>
        <w:spacing w:after="240" w:line="240" w:lineRule="auto"/>
        <w:rPr>
          <w:rFonts w:ascii="Calibri" w:eastAsia="Times New Roman" w:hAnsi="Calibri" w:cs="Calibri"/>
          <w:sz w:val="24"/>
          <w:szCs w:val="24"/>
          <w:lang w:val="en-US" w:eastAsia="en-GB"/>
        </w:rPr>
      </w:pPr>
      <w:r w:rsidRPr="000538C5">
        <w:rPr>
          <w:rFonts w:ascii="Calibri" w:eastAsia="Times New Roman" w:hAnsi="Calibri" w:cs="Calibri"/>
          <w:sz w:val="24"/>
          <w:szCs w:val="24"/>
          <w:lang w:val="en-US" w:eastAsia="en-GB"/>
        </w:rPr>
        <w:lastRenderedPageBreak/>
        <w:t xml:space="preserve"> </w:t>
      </w:r>
      <w:r w:rsidRPr="000538C5">
        <w:rPr>
          <w:rFonts w:ascii="Calibri" w:eastAsia="Times New Roman" w:hAnsi="Calibri" w:cs="Calibri"/>
          <w:noProof/>
          <w:sz w:val="24"/>
          <w:szCs w:val="24"/>
          <w:lang w:val="en-US"/>
        </w:rPr>
        <w:drawing>
          <wp:inline distT="0" distB="0" distL="0" distR="0" wp14:anchorId="6C354629" wp14:editId="52D1853C">
            <wp:extent cx="5089353" cy="36000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89353" cy="3600000"/>
                    </a:xfrm>
                    <a:prstGeom prst="rect">
                      <a:avLst/>
                    </a:prstGeom>
                    <a:ln/>
                  </pic:spPr>
                </pic:pic>
              </a:graphicData>
            </a:graphic>
          </wp:inline>
        </w:drawing>
      </w:r>
    </w:p>
    <w:p w:rsidR="000538C5" w:rsidRPr="000538C5" w:rsidRDefault="000538C5" w:rsidP="000538C5">
      <w:pPr>
        <w:spacing w:after="240" w:line="240" w:lineRule="auto"/>
        <w:rPr>
          <w:rFonts w:ascii="Times New Roman" w:eastAsia="Times New Roman" w:hAnsi="Times New Roman" w:cs="Calibri"/>
          <w:sz w:val="24"/>
          <w:szCs w:val="24"/>
          <w:lang w:val="en-US" w:eastAsia="en-GB"/>
        </w:rPr>
      </w:pPr>
      <w:r w:rsidRPr="00003187">
        <w:rPr>
          <w:rFonts w:ascii="Calibri" w:eastAsia="Times New Roman" w:hAnsi="Calibri" w:cs="Calibri"/>
          <w:b/>
          <w:sz w:val="24"/>
          <w:szCs w:val="24"/>
          <w:lang w:val="en-US" w:eastAsia="en-GB"/>
        </w:rPr>
        <w:t>Figure A.5</w:t>
      </w:r>
      <w:r w:rsidRPr="000538C5">
        <w:rPr>
          <w:rFonts w:ascii="Calibri" w:eastAsia="Times New Roman" w:hAnsi="Calibri" w:cs="Calibri"/>
          <w:sz w:val="24"/>
          <w:szCs w:val="24"/>
          <w:lang w:val="en-US" w:eastAsia="en-GB"/>
        </w:rPr>
        <w:t xml:space="preserve"> Benthic relative contribution for the EEC ecosystem in the LTL fishing mortality scenario along the fishing mortality gradient for Atlantis and OSMOSE models.</w:t>
      </w:r>
    </w:p>
    <w:p w:rsidR="000538C5" w:rsidRPr="000538C5" w:rsidRDefault="000538C5" w:rsidP="000538C5">
      <w:pPr>
        <w:rPr>
          <w:rFonts w:ascii="Times New Roman" w:eastAsia="Times New Roman" w:hAnsi="Times New Roman" w:cs="Calibri"/>
          <w:sz w:val="24"/>
          <w:szCs w:val="24"/>
          <w:lang w:val="en-US" w:eastAsia="en-GB"/>
        </w:rPr>
        <w:sectPr w:rsidR="000538C5" w:rsidRPr="000538C5" w:rsidSect="001956D4">
          <w:pgSz w:w="11906" w:h="16838"/>
          <w:pgMar w:top="1417" w:right="1417" w:bottom="1417" w:left="1417" w:header="708" w:footer="708" w:gutter="0"/>
          <w:cols w:space="720"/>
          <w:docGrid w:linePitch="299"/>
        </w:sectPr>
      </w:pPr>
    </w:p>
    <w:p w:rsidR="000538C5" w:rsidRPr="000538C5" w:rsidRDefault="000538C5" w:rsidP="000538C5">
      <w:pPr>
        <w:spacing w:after="240" w:line="240" w:lineRule="auto"/>
        <w:rPr>
          <w:rFonts w:ascii="Times New Roman" w:eastAsia="Times New Roman" w:hAnsi="Times New Roman" w:cs="Calibri"/>
          <w:sz w:val="24"/>
          <w:szCs w:val="24"/>
          <w:lang w:val="en-US" w:eastAsia="en-GB"/>
        </w:rPr>
      </w:pPr>
    </w:p>
    <w:p w:rsidR="000538C5" w:rsidRPr="000538C5" w:rsidRDefault="000538C5" w:rsidP="000538C5">
      <w:pPr>
        <w:spacing w:after="240" w:line="240" w:lineRule="auto"/>
        <w:rPr>
          <w:rFonts w:ascii="Calibri" w:eastAsia="Times New Roman" w:hAnsi="Calibri" w:cs="Calibri"/>
          <w:sz w:val="24"/>
          <w:szCs w:val="24"/>
          <w:lang w:val="en-US" w:eastAsia="en-GB"/>
        </w:rPr>
      </w:pPr>
      <w:r w:rsidRPr="00003187">
        <w:rPr>
          <w:rFonts w:ascii="Calibri" w:eastAsia="Times New Roman" w:hAnsi="Calibri" w:cs="Calibri"/>
          <w:b/>
          <w:sz w:val="24"/>
          <w:szCs w:val="24"/>
          <w:lang w:val="en-US" w:eastAsia="en-GB"/>
        </w:rPr>
        <w:t>Table A1.</w:t>
      </w:r>
      <w:r w:rsidRPr="000538C5">
        <w:rPr>
          <w:rFonts w:ascii="Calibri" w:eastAsia="Times New Roman" w:hAnsi="Calibri" w:cs="Calibri"/>
          <w:sz w:val="24"/>
          <w:szCs w:val="24"/>
          <w:lang w:val="en-US" w:eastAsia="en-GB"/>
        </w:rPr>
        <w:t xml:space="preserve"> Significance of the smooth terms of the GAM fitted to the indicators computed from the outputs of OSMOSE and modified Atlantis after the simulation of fishing scenarios represented in the columns. The scenario (ALL) in which all exploited species are exposed to the fishing mortality gr</w:t>
      </w:r>
      <w:bookmarkStart w:id="0" w:name="_GoBack"/>
      <w:bookmarkEnd w:id="0"/>
      <w:r w:rsidRPr="000538C5">
        <w:rPr>
          <w:rFonts w:ascii="Calibri" w:eastAsia="Times New Roman" w:hAnsi="Calibri" w:cs="Calibri"/>
          <w:sz w:val="24"/>
          <w:szCs w:val="24"/>
          <w:lang w:val="en-US" w:eastAsia="en-GB"/>
        </w:rPr>
        <w:t>adient, the scenario (HTL) which target only high trophic level species, and the scenario (LTL) which target only low trophic level species. The indicators represented are total system throughput (</w:t>
      </w:r>
      <w:proofErr w:type="spellStart"/>
      <w:r w:rsidRPr="000538C5">
        <w:rPr>
          <w:rFonts w:ascii="Calibri" w:eastAsia="Times New Roman" w:hAnsi="Calibri" w:cs="Calibri"/>
          <w:sz w:val="24"/>
          <w:szCs w:val="24"/>
          <w:lang w:val="en-US" w:eastAsia="en-GB"/>
        </w:rPr>
        <w:t>TSTp</w:t>
      </w:r>
      <w:proofErr w:type="spellEnd"/>
      <w:r w:rsidRPr="000538C5">
        <w:rPr>
          <w:rFonts w:ascii="Calibri" w:eastAsia="Times New Roman" w:hAnsi="Calibri" w:cs="Calibri"/>
          <w:sz w:val="24"/>
          <w:szCs w:val="24"/>
          <w:lang w:val="en-US" w:eastAsia="en-GB"/>
        </w:rPr>
        <w:t xml:space="preserve">), average mutual information (AMI), flow diversity (H), overhead (OH), relative ascendency (A/DC), relative redundancy (R/DC), average path length (APL) and </w:t>
      </w:r>
      <w:proofErr w:type="spellStart"/>
      <w:r w:rsidRPr="000538C5">
        <w:rPr>
          <w:rFonts w:ascii="Calibri" w:eastAsia="Times New Roman" w:hAnsi="Calibri" w:cs="Calibri"/>
          <w:sz w:val="24"/>
          <w:szCs w:val="24"/>
          <w:lang w:val="en-US" w:eastAsia="en-GB"/>
        </w:rPr>
        <w:t>connectance</w:t>
      </w:r>
      <w:proofErr w:type="spellEnd"/>
      <w:r w:rsidRPr="000538C5">
        <w:rPr>
          <w:rFonts w:ascii="Calibri" w:eastAsia="Times New Roman" w:hAnsi="Calibri" w:cs="Calibri"/>
          <w:sz w:val="24"/>
          <w:szCs w:val="24"/>
          <w:lang w:val="en-US" w:eastAsia="en-GB"/>
        </w:rPr>
        <w:t xml:space="preserve"> (C).</w:t>
      </w:r>
    </w:p>
    <w:tbl>
      <w:tblPr>
        <w:tblW w:w="10760" w:type="dxa"/>
        <w:tblLook w:val="04A0" w:firstRow="1" w:lastRow="0" w:firstColumn="1" w:lastColumn="0" w:noHBand="0" w:noVBand="1"/>
      </w:tblPr>
      <w:tblGrid>
        <w:gridCol w:w="2047"/>
        <w:gridCol w:w="815"/>
        <w:gridCol w:w="802"/>
        <w:gridCol w:w="774"/>
        <w:gridCol w:w="770"/>
        <w:gridCol w:w="836"/>
        <w:gridCol w:w="835"/>
        <w:gridCol w:w="774"/>
        <w:gridCol w:w="770"/>
        <w:gridCol w:w="815"/>
        <w:gridCol w:w="802"/>
        <w:gridCol w:w="774"/>
        <w:gridCol w:w="770"/>
      </w:tblGrid>
      <w:tr w:rsidR="000538C5" w:rsidRPr="000538C5" w:rsidTr="00D275BF">
        <w:trPr>
          <w:trHeight w:val="270"/>
        </w:trPr>
        <w:tc>
          <w:tcPr>
            <w:tcW w:w="1940" w:type="dxa"/>
            <w:tcBorders>
              <w:top w:val="double" w:sz="6" w:space="0" w:color="auto"/>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2820" w:type="dxa"/>
            <w:gridSpan w:val="4"/>
            <w:tcBorders>
              <w:top w:val="double" w:sz="6" w:space="0" w:color="auto"/>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scenario ALL</w:t>
            </w:r>
          </w:p>
        </w:tc>
        <w:tc>
          <w:tcPr>
            <w:tcW w:w="3100"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scenario HTL</w:t>
            </w:r>
          </w:p>
        </w:tc>
        <w:tc>
          <w:tcPr>
            <w:tcW w:w="2900" w:type="dxa"/>
            <w:gridSpan w:val="4"/>
            <w:tcBorders>
              <w:top w:val="double" w:sz="6" w:space="0" w:color="auto"/>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scenario LTL</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proofErr w:type="spellStart"/>
            <w:r w:rsidRPr="000538C5">
              <w:rPr>
                <w:rFonts w:ascii="Calibri" w:eastAsia="Times New Roman" w:hAnsi="Calibri" w:cs="Calibri"/>
                <w:b/>
                <w:bCs/>
                <w:color w:val="000000"/>
                <w:sz w:val="20"/>
                <w:szCs w:val="20"/>
                <w:lang w:val="en-US" w:eastAsia="en-GB"/>
              </w:rPr>
              <w:t>TSTp</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1.67</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1.67</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671.30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19.33</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1.57</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1.81</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19.34</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6.71</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7.71</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185.90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2.35</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3.16</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11.90</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3.02</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3.97</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16.46</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7.87</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7.97</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710.10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1.30</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0.27</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5.89</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0.02*</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0.99</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0.97</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0.99</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4"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98%</w:t>
            </w:r>
          </w:p>
        </w:tc>
        <w:tc>
          <w:tcPr>
            <w:tcW w:w="83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99%</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AMI</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1.56</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1.81</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111.90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31.84</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0.27</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0.61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9.2E-05</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1.5E-04</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0.02</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3.42</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4.23</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10.06</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3.45</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4.27</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2.89</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0.06</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7.49</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8.44</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23.23</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1.68</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2.33</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3.97</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0.03*</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3.95</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3.00</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0.08</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0.95</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0.99</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0.95</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97.30%</w:t>
            </w:r>
          </w:p>
        </w:tc>
        <w:tc>
          <w:tcPr>
            <w:tcW w:w="724"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99.10%</w:t>
            </w:r>
          </w:p>
        </w:tc>
        <w:tc>
          <w:tcPr>
            <w:tcW w:w="83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97.20%</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H</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1.98</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2.00</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216.82</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1.99</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54.82</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1.40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1.60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36.46</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1.0E-05</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2.0E-05</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0.03</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9.91</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1.51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1.82</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98.64</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lastRenderedPageBreak/>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6.37</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7.53</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40.19</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4.18</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5.31</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3.85</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7.0E-06</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1.3E-05</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0.01</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0.98</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0.95</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98.70%</w:t>
            </w:r>
          </w:p>
        </w:tc>
        <w:tc>
          <w:tcPr>
            <w:tcW w:w="724"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97.10%</w:t>
            </w:r>
          </w:p>
        </w:tc>
        <w:tc>
          <w:tcPr>
            <w:tcW w:w="83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92%</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OH</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1.67</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1.67</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868.00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20.65</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468.17</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6.93</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7.86</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234.20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2.14</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2.90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10.33</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3.85</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4.76</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28.59</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7.89</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7.97</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925.00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0.89</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0.36</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1.1E-05</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2.2E-05</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0.07</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0.97</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0.99</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4"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98%</w:t>
            </w:r>
          </w:p>
        </w:tc>
        <w:tc>
          <w:tcPr>
            <w:tcW w:w="83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99%</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A/DC</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14.46</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1.99</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157.91</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33.80</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3.91</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4.82</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14.15</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9.95E-06</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1.87E-05</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0.13</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4.17</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5.14</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18.05</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4.49</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5.64</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18.41</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4.23</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5.23</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61.62</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1.9E-05</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3.8E-05</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0.005</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0.94</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0.96</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0.81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96.70%</w:t>
            </w:r>
          </w:p>
        </w:tc>
        <w:tc>
          <w:tcPr>
            <w:tcW w:w="724"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97.30%</w:t>
            </w:r>
          </w:p>
        </w:tc>
        <w:tc>
          <w:tcPr>
            <w:tcW w:w="83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86.70%</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R/DC</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4.07</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0.06</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1.99</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72.06</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10.54</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2.50</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3.108</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2.491</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0.10</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3.1E-05</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6.0E-05</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0.09</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3.74</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20.18</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2.89</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3.808</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11.946</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5.42</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6.57</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12.68</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1.2E-05</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2.4E-05</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0.07</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0.94</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0.89</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95.90%</w:t>
            </w:r>
          </w:p>
        </w:tc>
        <w:tc>
          <w:tcPr>
            <w:tcW w:w="724"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93.30%</w:t>
            </w:r>
          </w:p>
        </w:tc>
        <w:tc>
          <w:tcPr>
            <w:tcW w:w="83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93.20%</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APL</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lastRenderedPageBreak/>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1.96</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2.00</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28.74</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369.04</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3.91</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0.07</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4.43</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0.06</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2.3E-05</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4.6E-05</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1.0E-03</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3.50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4.33</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5.10</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4.86</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6.03</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31.64</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6.50</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7.65</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45.45</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2.14</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2.89</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7.23</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0.99</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0.96</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0.95</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99.50%</w:t>
            </w:r>
          </w:p>
        </w:tc>
        <w:tc>
          <w:tcPr>
            <w:tcW w:w="724"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97.30%</w:t>
            </w:r>
          </w:p>
        </w:tc>
        <w:tc>
          <w:tcPr>
            <w:tcW w:w="83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96.70%</w:t>
            </w:r>
          </w:p>
        </w:tc>
        <w:tc>
          <w:tcPr>
            <w:tcW w:w="745"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single" w:sz="4"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C</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b/>
                <w:bCs/>
                <w:color w:val="000000"/>
                <w:sz w:val="20"/>
                <w:szCs w:val="20"/>
                <w:lang w:val="en-US" w:eastAsia="en-GB"/>
              </w:rPr>
            </w:pPr>
            <w:r w:rsidRPr="000538C5">
              <w:rPr>
                <w:rFonts w:ascii="Calibri" w:eastAsia="Times New Roman" w:hAnsi="Calibri" w:cs="Calibri"/>
                <w:b/>
                <w:bCs/>
                <w:color w:val="000000"/>
                <w:sz w:val="20"/>
                <w:szCs w:val="20"/>
                <w:lang w:val="en-US" w:eastAsia="en-GB"/>
              </w:rPr>
              <w:t> </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edf</w:t>
            </w:r>
            <w:proofErr w:type="spellEnd"/>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roofErr w:type="spellStart"/>
            <w:r w:rsidRPr="000538C5">
              <w:rPr>
                <w:rFonts w:ascii="Calibri" w:eastAsia="Times New Roman" w:hAnsi="Calibri" w:cs="Calibri"/>
                <w:color w:val="000000"/>
                <w:sz w:val="20"/>
                <w:szCs w:val="20"/>
                <w:lang w:val="en-US" w:eastAsia="en-GB"/>
              </w:rPr>
              <w:t>Ref.edf</w:t>
            </w:r>
            <w:proofErr w:type="spellEnd"/>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F</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p-value</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3.50</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0.09</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1.13</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1.25</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111.30</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1.56</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1.79</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2.39</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0.08</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w:t>
            </w:r>
            <w:proofErr w:type="spellStart"/>
            <w:r w:rsidRPr="000538C5">
              <w:rPr>
                <w:rFonts w:ascii="Calibri" w:eastAsia="Times New Roman" w:hAnsi="Calibri" w:cs="Calibri"/>
                <w:color w:val="000000"/>
                <w:sz w:val="20"/>
                <w:szCs w:val="20"/>
                <w:lang w:val="en-US" w:eastAsia="en-GB"/>
              </w:rPr>
              <w:t>ATLANTIS_mod</w:t>
            </w:r>
            <w:proofErr w:type="spellEnd"/>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5.10</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6.22</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12.45</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7.41</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8.40</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119.10</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2.06</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2.82</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2.03</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0.12</w:t>
            </w:r>
          </w:p>
        </w:tc>
      </w:tr>
      <w:tr w:rsidR="000538C5" w:rsidRPr="000538C5" w:rsidTr="00D275BF">
        <w:trPr>
          <w:trHeight w:val="30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s(F</w:t>
            </w:r>
            <w:r w:rsidRPr="000538C5">
              <w:rPr>
                <w:rFonts w:ascii="Calibri" w:eastAsia="Times New Roman" w:hAnsi="Calibri" w:cs="Calibri"/>
                <w:color w:val="000000"/>
                <w:sz w:val="20"/>
                <w:szCs w:val="20"/>
                <w:vertAlign w:val="subscript"/>
                <w:lang w:val="en-US" w:eastAsia="en-GB"/>
              </w:rPr>
              <w:t>MSY</w:t>
            </w:r>
            <w:r w:rsidRPr="000538C5">
              <w:rPr>
                <w:rFonts w:ascii="Calibri" w:eastAsia="Times New Roman" w:hAnsi="Calibri" w:cs="Calibri"/>
                <w:color w:val="000000"/>
                <w:sz w:val="20"/>
                <w:szCs w:val="20"/>
                <w:lang w:val="en-US" w:eastAsia="en-GB"/>
              </w:rPr>
              <w:t>):OSMOSE</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2.18</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2.94</w:t>
            </w: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8.86</w:t>
            </w: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&lt;0.01*</w:t>
            </w: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3.5E-05</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6.7E-05</w:t>
            </w: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0.00</w:t>
            </w: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1.00</w:t>
            </w: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2.08</w:t>
            </w: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0.17</w:t>
            </w:r>
          </w:p>
        </w:tc>
      </w:tr>
      <w:tr w:rsidR="000538C5" w:rsidRPr="000538C5" w:rsidTr="00D275BF">
        <w:trPr>
          <w:trHeight w:val="260"/>
        </w:trPr>
        <w:tc>
          <w:tcPr>
            <w:tcW w:w="1940"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R-sq.(</w:t>
            </w:r>
            <w:proofErr w:type="spellStart"/>
            <w:r w:rsidRPr="000538C5">
              <w:rPr>
                <w:rFonts w:ascii="Calibri" w:eastAsia="Times New Roman" w:hAnsi="Calibri" w:cs="Calibri"/>
                <w:color w:val="000000"/>
                <w:sz w:val="20"/>
                <w:szCs w:val="20"/>
                <w:lang w:val="en-US" w:eastAsia="en-GB"/>
              </w:rPr>
              <w:t>adj</w:t>
            </w:r>
            <w:proofErr w:type="spellEnd"/>
            <w:r w:rsidRPr="000538C5">
              <w:rPr>
                <w:rFonts w:ascii="Calibri" w:eastAsia="Times New Roman" w:hAnsi="Calibri" w:cs="Calibri"/>
                <w:color w:val="000000"/>
                <w:sz w:val="20"/>
                <w:szCs w:val="20"/>
                <w:lang w:val="en-US" w:eastAsia="en-GB"/>
              </w:rPr>
              <w:t>)</w:t>
            </w:r>
          </w:p>
        </w:tc>
        <w:tc>
          <w:tcPr>
            <w:tcW w:w="72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0.91</w:t>
            </w:r>
          </w:p>
        </w:tc>
        <w:tc>
          <w:tcPr>
            <w:tcW w:w="724"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60"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1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836" w:type="dxa"/>
            <w:tcBorders>
              <w:top w:val="nil"/>
              <w:left w:val="single" w:sz="4" w:space="0" w:color="auto"/>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0.98</w:t>
            </w:r>
          </w:p>
        </w:tc>
        <w:tc>
          <w:tcPr>
            <w:tcW w:w="83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72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08" w:type="dxa"/>
            <w:tcBorders>
              <w:top w:val="nil"/>
              <w:left w:val="nil"/>
              <w:bottom w:val="nil"/>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0.64</w:t>
            </w:r>
          </w:p>
        </w:tc>
        <w:tc>
          <w:tcPr>
            <w:tcW w:w="745"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p>
        </w:tc>
        <w:tc>
          <w:tcPr>
            <w:tcW w:w="679"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c>
          <w:tcPr>
            <w:tcW w:w="731" w:type="dxa"/>
            <w:tcBorders>
              <w:top w:val="nil"/>
              <w:left w:val="nil"/>
              <w:bottom w:val="nil"/>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sz w:val="20"/>
                <w:szCs w:val="20"/>
                <w:lang w:val="en-US" w:eastAsia="en-GB"/>
              </w:rPr>
            </w:pPr>
          </w:p>
        </w:tc>
      </w:tr>
      <w:tr w:rsidR="000538C5" w:rsidRPr="000538C5" w:rsidTr="00D275BF">
        <w:trPr>
          <w:trHeight w:val="270"/>
        </w:trPr>
        <w:tc>
          <w:tcPr>
            <w:tcW w:w="1940" w:type="dxa"/>
            <w:tcBorders>
              <w:top w:val="nil"/>
              <w:left w:val="nil"/>
              <w:bottom w:val="double" w:sz="6" w:space="0" w:color="auto"/>
              <w:right w:val="single" w:sz="4" w:space="0" w:color="auto"/>
            </w:tcBorders>
            <w:shd w:val="clear" w:color="auto" w:fill="auto"/>
            <w:noWrap/>
            <w:vAlign w:val="bottom"/>
            <w:hideMark/>
          </w:tcPr>
          <w:p w:rsidR="000538C5" w:rsidRPr="000538C5" w:rsidRDefault="000538C5" w:rsidP="000538C5">
            <w:pPr>
              <w:spacing w:after="0" w:line="240" w:lineRule="auto"/>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Dev. explained</w:t>
            </w:r>
          </w:p>
        </w:tc>
        <w:tc>
          <w:tcPr>
            <w:tcW w:w="725"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94.70%</w:t>
            </w:r>
          </w:p>
        </w:tc>
        <w:tc>
          <w:tcPr>
            <w:tcW w:w="724"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60"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11"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836" w:type="dxa"/>
            <w:tcBorders>
              <w:top w:val="nil"/>
              <w:left w:val="single" w:sz="4" w:space="0" w:color="auto"/>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99%</w:t>
            </w:r>
          </w:p>
        </w:tc>
        <w:tc>
          <w:tcPr>
            <w:tcW w:w="835"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21"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08" w:type="dxa"/>
            <w:tcBorders>
              <w:top w:val="nil"/>
              <w:left w:val="nil"/>
              <w:bottom w:val="double" w:sz="6" w:space="0" w:color="auto"/>
              <w:right w:val="single" w:sz="4" w:space="0" w:color="auto"/>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45"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73.80%</w:t>
            </w:r>
          </w:p>
        </w:tc>
        <w:tc>
          <w:tcPr>
            <w:tcW w:w="745"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679"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c>
          <w:tcPr>
            <w:tcW w:w="731" w:type="dxa"/>
            <w:tcBorders>
              <w:top w:val="nil"/>
              <w:left w:val="nil"/>
              <w:bottom w:val="double" w:sz="6" w:space="0" w:color="auto"/>
              <w:right w:val="nil"/>
            </w:tcBorders>
            <w:shd w:val="clear" w:color="auto" w:fill="auto"/>
            <w:noWrap/>
            <w:vAlign w:val="bottom"/>
            <w:hideMark/>
          </w:tcPr>
          <w:p w:rsidR="000538C5" w:rsidRPr="000538C5" w:rsidRDefault="000538C5" w:rsidP="000538C5">
            <w:pPr>
              <w:spacing w:after="0" w:line="240" w:lineRule="auto"/>
              <w:jc w:val="center"/>
              <w:rPr>
                <w:rFonts w:ascii="Calibri" w:eastAsia="Times New Roman" w:hAnsi="Calibri" w:cs="Calibri"/>
                <w:color w:val="000000"/>
                <w:sz w:val="20"/>
                <w:szCs w:val="20"/>
                <w:lang w:val="en-US" w:eastAsia="en-GB"/>
              </w:rPr>
            </w:pPr>
            <w:r w:rsidRPr="000538C5">
              <w:rPr>
                <w:rFonts w:ascii="Calibri" w:eastAsia="Times New Roman" w:hAnsi="Calibri" w:cs="Calibri"/>
                <w:color w:val="000000"/>
                <w:sz w:val="20"/>
                <w:szCs w:val="20"/>
                <w:lang w:val="en-US" w:eastAsia="en-GB"/>
              </w:rPr>
              <w:t> </w:t>
            </w:r>
          </w:p>
        </w:tc>
      </w:tr>
    </w:tbl>
    <w:p w:rsidR="000538C5" w:rsidRPr="000538C5" w:rsidRDefault="000538C5" w:rsidP="000538C5">
      <w:pPr>
        <w:spacing w:after="240" w:line="240" w:lineRule="auto"/>
        <w:rPr>
          <w:rFonts w:ascii="Calibri" w:eastAsia="Times New Roman" w:hAnsi="Calibri" w:cs="Calibri"/>
          <w:sz w:val="24"/>
          <w:szCs w:val="24"/>
          <w:lang w:val="en-US" w:eastAsia="en-GB"/>
        </w:rPr>
      </w:pPr>
    </w:p>
    <w:p w:rsidR="000538C5" w:rsidRPr="000538C5" w:rsidRDefault="000538C5" w:rsidP="000538C5">
      <w:pPr>
        <w:spacing w:after="240" w:line="240" w:lineRule="auto"/>
        <w:rPr>
          <w:rFonts w:ascii="Times New Roman" w:eastAsia="Times New Roman" w:hAnsi="Times New Roman" w:cs="Calibri"/>
          <w:sz w:val="24"/>
          <w:szCs w:val="24"/>
          <w:lang w:val="en-US" w:eastAsia="en-GB"/>
        </w:rPr>
      </w:pPr>
    </w:p>
    <w:p w:rsidR="00015DFF" w:rsidRDefault="00003187"/>
    <w:sectPr w:rsidR="00015DFF" w:rsidSect="00003187">
      <w:pgSz w:w="16838" w:h="11906" w:orient="landscape"/>
      <w:pgMar w:top="1417" w:right="1417" w:bottom="1417" w:left="1417"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1B6"/>
    <w:multiLevelType w:val="hybridMultilevel"/>
    <w:tmpl w:val="FF40E83C"/>
    <w:lvl w:ilvl="0" w:tplc="B50ABA5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44EEE"/>
    <w:multiLevelType w:val="multilevel"/>
    <w:tmpl w:val="B2F02D94"/>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069" w:hanging="36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2847" w:hanging="72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625" w:hanging="108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2" w15:restartNumberingAfterBreak="0">
    <w:nsid w:val="1C454CE8"/>
    <w:multiLevelType w:val="multilevel"/>
    <w:tmpl w:val="4A08A28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0DA0A92"/>
    <w:multiLevelType w:val="hybridMultilevel"/>
    <w:tmpl w:val="297251D8"/>
    <w:lvl w:ilvl="0" w:tplc="4DBED6E8">
      <w:start w:val="1"/>
      <w:numFmt w:val="low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262D4069"/>
    <w:multiLevelType w:val="multilevel"/>
    <w:tmpl w:val="8F4610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D7475B"/>
    <w:multiLevelType w:val="hybridMultilevel"/>
    <w:tmpl w:val="CE32F06C"/>
    <w:lvl w:ilvl="0" w:tplc="0DDCF5F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C79EE"/>
    <w:multiLevelType w:val="hybridMultilevel"/>
    <w:tmpl w:val="11DC9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33A25"/>
    <w:multiLevelType w:val="hybridMultilevel"/>
    <w:tmpl w:val="DA28F33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A25F5"/>
    <w:multiLevelType w:val="multilevel"/>
    <w:tmpl w:val="E2F8C3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6"/>
  </w:num>
  <w:num w:numId="3">
    <w:abstractNumId w:val="3"/>
  </w:num>
  <w:num w:numId="4">
    <w:abstractNumId w:val="5"/>
  </w:num>
  <w:num w:numId="5">
    <w:abstractNumId w:val="0"/>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5"/>
    <w:rsid w:val="00003187"/>
    <w:rsid w:val="000538C5"/>
    <w:rsid w:val="001956D4"/>
    <w:rsid w:val="00586E1A"/>
    <w:rsid w:val="00AD5825"/>
    <w:rsid w:val="00DB3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A271"/>
  <w15:chartTrackingRefBased/>
  <w15:docId w15:val="{C94CCCED-9666-4EB7-9711-53E6ABD5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538C5"/>
    <w:pPr>
      <w:keepNext/>
      <w:keepLines/>
      <w:spacing w:before="480" w:after="120"/>
      <w:outlineLvl w:val="0"/>
    </w:pPr>
    <w:rPr>
      <w:rFonts w:ascii="Calibri" w:eastAsia="Calibri" w:hAnsi="Calibri" w:cs="Calibri"/>
      <w:b/>
      <w:sz w:val="48"/>
      <w:szCs w:val="48"/>
      <w:lang w:val="en-US"/>
    </w:rPr>
  </w:style>
  <w:style w:type="paragraph" w:styleId="berschrift2">
    <w:name w:val="heading 2"/>
    <w:basedOn w:val="Standard"/>
    <w:next w:val="Standard"/>
    <w:link w:val="berschrift2Zchn"/>
    <w:uiPriority w:val="9"/>
    <w:semiHidden/>
    <w:unhideWhenUsed/>
    <w:qFormat/>
    <w:rsid w:val="000538C5"/>
    <w:pPr>
      <w:keepNext/>
      <w:keepLines/>
      <w:spacing w:before="360" w:after="80"/>
      <w:outlineLvl w:val="1"/>
    </w:pPr>
    <w:rPr>
      <w:rFonts w:ascii="Calibri" w:eastAsia="Calibri" w:hAnsi="Calibri" w:cs="Calibri"/>
      <w:b/>
      <w:sz w:val="36"/>
      <w:szCs w:val="36"/>
      <w:lang w:val="en-US"/>
    </w:rPr>
  </w:style>
  <w:style w:type="paragraph" w:styleId="berschrift3">
    <w:name w:val="heading 3"/>
    <w:basedOn w:val="Standard"/>
    <w:next w:val="Standard"/>
    <w:link w:val="berschrift3Zchn"/>
    <w:uiPriority w:val="9"/>
    <w:semiHidden/>
    <w:unhideWhenUsed/>
    <w:qFormat/>
    <w:rsid w:val="000538C5"/>
    <w:pPr>
      <w:keepNext/>
      <w:keepLines/>
      <w:spacing w:before="280" w:after="80"/>
      <w:outlineLvl w:val="2"/>
    </w:pPr>
    <w:rPr>
      <w:rFonts w:ascii="Calibri" w:eastAsia="Calibri" w:hAnsi="Calibri" w:cs="Calibri"/>
      <w:b/>
      <w:sz w:val="28"/>
      <w:szCs w:val="28"/>
      <w:lang w:val="en-US"/>
    </w:rPr>
  </w:style>
  <w:style w:type="paragraph" w:styleId="berschrift4">
    <w:name w:val="heading 4"/>
    <w:basedOn w:val="Standard"/>
    <w:next w:val="Standard"/>
    <w:link w:val="berschrift4Zchn"/>
    <w:uiPriority w:val="9"/>
    <w:semiHidden/>
    <w:unhideWhenUsed/>
    <w:qFormat/>
    <w:rsid w:val="000538C5"/>
    <w:pPr>
      <w:keepNext/>
      <w:keepLines/>
      <w:spacing w:before="240" w:after="40"/>
      <w:outlineLvl w:val="3"/>
    </w:pPr>
    <w:rPr>
      <w:rFonts w:ascii="Calibri" w:eastAsia="Calibri" w:hAnsi="Calibri" w:cs="Calibri"/>
      <w:b/>
      <w:sz w:val="24"/>
      <w:szCs w:val="24"/>
      <w:lang w:val="en-US"/>
    </w:rPr>
  </w:style>
  <w:style w:type="paragraph" w:styleId="berschrift5">
    <w:name w:val="heading 5"/>
    <w:basedOn w:val="Standard"/>
    <w:next w:val="Standard"/>
    <w:link w:val="berschrift5Zchn"/>
    <w:uiPriority w:val="9"/>
    <w:semiHidden/>
    <w:unhideWhenUsed/>
    <w:qFormat/>
    <w:rsid w:val="000538C5"/>
    <w:pPr>
      <w:keepNext/>
      <w:keepLines/>
      <w:spacing w:before="220" w:after="40"/>
      <w:outlineLvl w:val="4"/>
    </w:pPr>
    <w:rPr>
      <w:rFonts w:ascii="Calibri" w:eastAsia="Calibri" w:hAnsi="Calibri" w:cs="Calibri"/>
      <w:b/>
      <w:lang w:val="en-US"/>
    </w:rPr>
  </w:style>
  <w:style w:type="paragraph" w:styleId="berschrift6">
    <w:name w:val="heading 6"/>
    <w:basedOn w:val="Standard"/>
    <w:next w:val="Standard"/>
    <w:link w:val="berschrift6Zchn"/>
    <w:uiPriority w:val="9"/>
    <w:semiHidden/>
    <w:unhideWhenUsed/>
    <w:qFormat/>
    <w:rsid w:val="000538C5"/>
    <w:pPr>
      <w:keepNext/>
      <w:keepLines/>
      <w:spacing w:before="200" w:after="40"/>
      <w:outlineLvl w:val="5"/>
    </w:pPr>
    <w:rPr>
      <w:rFonts w:ascii="Calibri" w:eastAsia="Calibri" w:hAnsi="Calibri" w:cs="Calibri"/>
      <w:b/>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38C5"/>
    <w:rPr>
      <w:rFonts w:ascii="Calibri" w:eastAsia="Calibri" w:hAnsi="Calibri" w:cs="Calibri"/>
      <w:b/>
      <w:sz w:val="48"/>
      <w:szCs w:val="48"/>
      <w:lang w:val="en-US"/>
    </w:rPr>
  </w:style>
  <w:style w:type="character" w:customStyle="1" w:styleId="berschrift2Zchn">
    <w:name w:val="Überschrift 2 Zchn"/>
    <w:basedOn w:val="Absatz-Standardschriftart"/>
    <w:link w:val="berschrift2"/>
    <w:uiPriority w:val="9"/>
    <w:semiHidden/>
    <w:rsid w:val="000538C5"/>
    <w:rPr>
      <w:rFonts w:ascii="Calibri" w:eastAsia="Calibri" w:hAnsi="Calibri" w:cs="Calibri"/>
      <w:b/>
      <w:sz w:val="36"/>
      <w:szCs w:val="36"/>
      <w:lang w:val="en-US"/>
    </w:rPr>
  </w:style>
  <w:style w:type="character" w:customStyle="1" w:styleId="berschrift3Zchn">
    <w:name w:val="Überschrift 3 Zchn"/>
    <w:basedOn w:val="Absatz-Standardschriftart"/>
    <w:link w:val="berschrift3"/>
    <w:uiPriority w:val="9"/>
    <w:semiHidden/>
    <w:rsid w:val="000538C5"/>
    <w:rPr>
      <w:rFonts w:ascii="Calibri" w:eastAsia="Calibri" w:hAnsi="Calibri" w:cs="Calibri"/>
      <w:b/>
      <w:sz w:val="28"/>
      <w:szCs w:val="28"/>
      <w:lang w:val="en-US"/>
    </w:rPr>
  </w:style>
  <w:style w:type="character" w:customStyle="1" w:styleId="berschrift4Zchn">
    <w:name w:val="Überschrift 4 Zchn"/>
    <w:basedOn w:val="Absatz-Standardschriftart"/>
    <w:link w:val="berschrift4"/>
    <w:uiPriority w:val="9"/>
    <w:semiHidden/>
    <w:rsid w:val="000538C5"/>
    <w:rPr>
      <w:rFonts w:ascii="Calibri" w:eastAsia="Calibri" w:hAnsi="Calibri" w:cs="Calibri"/>
      <w:b/>
      <w:sz w:val="24"/>
      <w:szCs w:val="24"/>
      <w:lang w:val="en-US"/>
    </w:rPr>
  </w:style>
  <w:style w:type="character" w:customStyle="1" w:styleId="berschrift5Zchn">
    <w:name w:val="Überschrift 5 Zchn"/>
    <w:basedOn w:val="Absatz-Standardschriftart"/>
    <w:link w:val="berschrift5"/>
    <w:uiPriority w:val="9"/>
    <w:semiHidden/>
    <w:rsid w:val="000538C5"/>
    <w:rPr>
      <w:rFonts w:ascii="Calibri" w:eastAsia="Calibri" w:hAnsi="Calibri" w:cs="Calibri"/>
      <w:b/>
      <w:lang w:val="en-US"/>
    </w:rPr>
  </w:style>
  <w:style w:type="character" w:customStyle="1" w:styleId="berschrift6Zchn">
    <w:name w:val="Überschrift 6 Zchn"/>
    <w:basedOn w:val="Absatz-Standardschriftart"/>
    <w:link w:val="berschrift6"/>
    <w:uiPriority w:val="9"/>
    <w:semiHidden/>
    <w:rsid w:val="000538C5"/>
    <w:rPr>
      <w:rFonts w:ascii="Calibri" w:eastAsia="Calibri" w:hAnsi="Calibri" w:cs="Calibri"/>
      <w:b/>
      <w:sz w:val="20"/>
      <w:szCs w:val="20"/>
      <w:lang w:val="en-US"/>
    </w:rPr>
  </w:style>
  <w:style w:type="numbering" w:customStyle="1" w:styleId="KeineListe1">
    <w:name w:val="Keine Liste1"/>
    <w:next w:val="KeineListe"/>
    <w:uiPriority w:val="99"/>
    <w:semiHidden/>
    <w:unhideWhenUsed/>
    <w:rsid w:val="000538C5"/>
  </w:style>
  <w:style w:type="table" w:customStyle="1" w:styleId="TableNormal1">
    <w:name w:val="Table Normal1"/>
    <w:rsid w:val="000538C5"/>
    <w:rPr>
      <w:rFonts w:ascii="Calibri" w:eastAsia="Calibri" w:hAnsi="Calibri" w:cs="Calibri"/>
      <w:lang w:val="en-US"/>
    </w:rPr>
    <w:tblPr>
      <w:tblCellMar>
        <w:top w:w="0" w:type="dxa"/>
        <w:left w:w="0" w:type="dxa"/>
        <w:bottom w:w="0" w:type="dxa"/>
        <w:right w:w="0" w:type="dxa"/>
      </w:tblCellMar>
    </w:tblPr>
  </w:style>
  <w:style w:type="paragraph" w:styleId="Titel">
    <w:name w:val="Title"/>
    <w:basedOn w:val="Standard"/>
    <w:next w:val="Standard"/>
    <w:link w:val="TitelZchn"/>
    <w:uiPriority w:val="10"/>
    <w:qFormat/>
    <w:rsid w:val="000538C5"/>
    <w:pPr>
      <w:keepNext/>
      <w:keepLines/>
      <w:spacing w:before="480" w:after="120"/>
    </w:pPr>
    <w:rPr>
      <w:rFonts w:ascii="Calibri" w:eastAsia="Calibri" w:hAnsi="Calibri" w:cs="Calibri"/>
      <w:b/>
      <w:sz w:val="72"/>
      <w:szCs w:val="72"/>
      <w:lang w:val="en-US"/>
    </w:rPr>
  </w:style>
  <w:style w:type="character" w:customStyle="1" w:styleId="TitelZchn">
    <w:name w:val="Titel Zchn"/>
    <w:basedOn w:val="Absatz-Standardschriftart"/>
    <w:link w:val="Titel"/>
    <w:uiPriority w:val="10"/>
    <w:rsid w:val="000538C5"/>
    <w:rPr>
      <w:rFonts w:ascii="Calibri" w:eastAsia="Calibri" w:hAnsi="Calibri" w:cs="Calibri"/>
      <w:b/>
      <w:sz w:val="72"/>
      <w:szCs w:val="72"/>
      <w:lang w:val="en-US"/>
    </w:rPr>
  </w:style>
  <w:style w:type="paragraph" w:styleId="Untertitel">
    <w:name w:val="Subtitle"/>
    <w:basedOn w:val="Standard"/>
    <w:next w:val="Standard"/>
    <w:link w:val="UntertitelZchn"/>
    <w:uiPriority w:val="11"/>
    <w:qFormat/>
    <w:rsid w:val="000538C5"/>
    <w:pPr>
      <w:keepNext/>
      <w:keepLines/>
      <w:spacing w:before="360" w:after="80"/>
    </w:pPr>
    <w:rPr>
      <w:rFonts w:ascii="Georgia" w:eastAsia="Georgia" w:hAnsi="Georgia" w:cs="Georgia"/>
      <w:i/>
      <w:color w:val="666666"/>
      <w:sz w:val="48"/>
      <w:szCs w:val="48"/>
      <w:lang w:val="en-US"/>
    </w:rPr>
  </w:style>
  <w:style w:type="character" w:customStyle="1" w:styleId="UntertitelZchn">
    <w:name w:val="Untertitel Zchn"/>
    <w:basedOn w:val="Absatz-Standardschriftart"/>
    <w:link w:val="Untertitel"/>
    <w:uiPriority w:val="11"/>
    <w:rsid w:val="000538C5"/>
    <w:rPr>
      <w:rFonts w:ascii="Georgia" w:eastAsia="Georgia" w:hAnsi="Georgia" w:cs="Georgia"/>
      <w:i/>
      <w:color w:val="666666"/>
      <w:sz w:val="48"/>
      <w:szCs w:val="48"/>
      <w:lang w:val="en-US"/>
    </w:rPr>
  </w:style>
  <w:style w:type="table" w:customStyle="1" w:styleId="2">
    <w:name w:val="2"/>
    <w:basedOn w:val="TableNormal1"/>
    <w:rsid w:val="000538C5"/>
    <w:tblPr>
      <w:tblStyleRowBandSize w:val="1"/>
      <w:tblStyleColBandSize w:val="1"/>
      <w:tblCellMar>
        <w:top w:w="100" w:type="dxa"/>
        <w:left w:w="100" w:type="dxa"/>
        <w:bottom w:w="100" w:type="dxa"/>
        <w:right w:w="100" w:type="dxa"/>
      </w:tblCellMar>
    </w:tblPr>
  </w:style>
  <w:style w:type="table" w:customStyle="1" w:styleId="1">
    <w:name w:val="1"/>
    <w:basedOn w:val="TableNormal1"/>
    <w:rsid w:val="000538C5"/>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rsid w:val="000538C5"/>
    <w:pPr>
      <w:spacing w:line="240" w:lineRule="auto"/>
    </w:pPr>
    <w:rPr>
      <w:rFonts w:ascii="Calibri" w:eastAsia="Calibri" w:hAnsi="Calibri" w:cs="Calibri"/>
      <w:sz w:val="20"/>
      <w:szCs w:val="20"/>
      <w:lang w:val="en-US"/>
    </w:rPr>
  </w:style>
  <w:style w:type="character" w:customStyle="1" w:styleId="KommentartextZchn">
    <w:name w:val="Kommentartext Zchn"/>
    <w:basedOn w:val="Absatz-Standardschriftart"/>
    <w:link w:val="Kommentartext"/>
    <w:uiPriority w:val="99"/>
    <w:semiHidden/>
    <w:rsid w:val="000538C5"/>
    <w:rPr>
      <w:rFonts w:ascii="Calibri" w:eastAsia="Calibri" w:hAnsi="Calibri" w:cs="Calibri"/>
      <w:sz w:val="20"/>
      <w:szCs w:val="20"/>
      <w:lang w:val="en-US"/>
    </w:rPr>
  </w:style>
  <w:style w:type="character" w:styleId="Kommentarzeichen">
    <w:name w:val="annotation reference"/>
    <w:basedOn w:val="Absatz-Standardschriftart"/>
    <w:uiPriority w:val="99"/>
    <w:semiHidden/>
    <w:unhideWhenUsed/>
    <w:rsid w:val="000538C5"/>
    <w:rPr>
      <w:sz w:val="16"/>
      <w:szCs w:val="16"/>
    </w:rPr>
  </w:style>
  <w:style w:type="paragraph" w:styleId="Sprechblasentext">
    <w:name w:val="Balloon Text"/>
    <w:basedOn w:val="Standard"/>
    <w:link w:val="SprechblasentextZchn"/>
    <w:uiPriority w:val="99"/>
    <w:semiHidden/>
    <w:unhideWhenUsed/>
    <w:rsid w:val="000538C5"/>
    <w:pPr>
      <w:spacing w:after="0" w:line="240" w:lineRule="auto"/>
    </w:pPr>
    <w:rPr>
      <w:rFonts w:ascii="Segoe UI" w:eastAsia="Calibr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0538C5"/>
    <w:rPr>
      <w:rFonts w:ascii="Segoe UI" w:eastAsia="Calibri" w:hAnsi="Segoe UI" w:cs="Segoe UI"/>
      <w:sz w:val="18"/>
      <w:szCs w:val="18"/>
      <w:lang w:val="en-US"/>
    </w:rPr>
  </w:style>
  <w:style w:type="paragraph" w:styleId="Kommentarthema">
    <w:name w:val="annotation subject"/>
    <w:basedOn w:val="Kommentartext"/>
    <w:next w:val="Kommentartext"/>
    <w:link w:val="KommentarthemaZchn"/>
    <w:uiPriority w:val="99"/>
    <w:semiHidden/>
    <w:unhideWhenUsed/>
    <w:rsid w:val="000538C5"/>
    <w:rPr>
      <w:b/>
      <w:bCs/>
    </w:rPr>
  </w:style>
  <w:style w:type="character" w:customStyle="1" w:styleId="KommentarthemaZchn">
    <w:name w:val="Kommentarthema Zchn"/>
    <w:basedOn w:val="KommentartextZchn"/>
    <w:link w:val="Kommentarthema"/>
    <w:uiPriority w:val="99"/>
    <w:semiHidden/>
    <w:rsid w:val="000538C5"/>
    <w:rPr>
      <w:rFonts w:ascii="Calibri" w:eastAsia="Calibri" w:hAnsi="Calibri" w:cs="Calibri"/>
      <w:b/>
      <w:bCs/>
      <w:sz w:val="20"/>
      <w:szCs w:val="20"/>
      <w:lang w:val="en-US"/>
    </w:rPr>
  </w:style>
  <w:style w:type="character" w:customStyle="1" w:styleId="Hyperlink1">
    <w:name w:val="Hyperlink1"/>
    <w:basedOn w:val="Absatz-Standardschriftart"/>
    <w:uiPriority w:val="99"/>
    <w:unhideWhenUsed/>
    <w:rsid w:val="000538C5"/>
    <w:rPr>
      <w:color w:val="0000FF"/>
      <w:u w:val="single"/>
    </w:rPr>
  </w:style>
  <w:style w:type="character" w:customStyle="1" w:styleId="UnresolvedMention1">
    <w:name w:val="Unresolved Mention1"/>
    <w:basedOn w:val="Absatz-Standardschriftart"/>
    <w:uiPriority w:val="99"/>
    <w:semiHidden/>
    <w:unhideWhenUsed/>
    <w:rsid w:val="000538C5"/>
    <w:rPr>
      <w:color w:val="605E5C"/>
      <w:shd w:val="clear" w:color="auto" w:fill="E1DFDD"/>
    </w:rPr>
  </w:style>
  <w:style w:type="paragraph" w:styleId="Listenabsatz">
    <w:name w:val="List Paragraph"/>
    <w:basedOn w:val="Standard"/>
    <w:uiPriority w:val="34"/>
    <w:qFormat/>
    <w:rsid w:val="000538C5"/>
    <w:pPr>
      <w:ind w:left="720"/>
      <w:contextualSpacing/>
    </w:pPr>
    <w:rPr>
      <w:rFonts w:ascii="Calibri" w:eastAsia="Calibri" w:hAnsi="Calibri" w:cs="Calibri"/>
      <w:lang w:val="en-US"/>
    </w:rPr>
  </w:style>
  <w:style w:type="paragraph" w:styleId="Kopfzeile">
    <w:name w:val="header"/>
    <w:basedOn w:val="Standard"/>
    <w:link w:val="KopfzeileZchn"/>
    <w:uiPriority w:val="99"/>
    <w:unhideWhenUsed/>
    <w:rsid w:val="000538C5"/>
    <w:pPr>
      <w:tabs>
        <w:tab w:val="center" w:pos="4703"/>
        <w:tab w:val="right" w:pos="9406"/>
      </w:tabs>
      <w:spacing w:after="0" w:line="240" w:lineRule="auto"/>
    </w:pPr>
    <w:rPr>
      <w:rFonts w:ascii="Calibri" w:eastAsia="Calibri" w:hAnsi="Calibri" w:cs="Calibri"/>
      <w:lang w:val="en-US"/>
    </w:rPr>
  </w:style>
  <w:style w:type="character" w:customStyle="1" w:styleId="KopfzeileZchn">
    <w:name w:val="Kopfzeile Zchn"/>
    <w:basedOn w:val="Absatz-Standardschriftart"/>
    <w:link w:val="Kopfzeile"/>
    <w:uiPriority w:val="99"/>
    <w:rsid w:val="000538C5"/>
    <w:rPr>
      <w:rFonts w:ascii="Calibri" w:eastAsia="Calibri" w:hAnsi="Calibri" w:cs="Calibri"/>
      <w:lang w:val="en-US"/>
    </w:rPr>
  </w:style>
  <w:style w:type="paragraph" w:styleId="Fuzeile">
    <w:name w:val="footer"/>
    <w:basedOn w:val="Standard"/>
    <w:link w:val="FuzeileZchn"/>
    <w:uiPriority w:val="99"/>
    <w:unhideWhenUsed/>
    <w:rsid w:val="000538C5"/>
    <w:pPr>
      <w:tabs>
        <w:tab w:val="center" w:pos="4703"/>
        <w:tab w:val="right" w:pos="9406"/>
      </w:tabs>
      <w:spacing w:after="0" w:line="240" w:lineRule="auto"/>
    </w:pPr>
    <w:rPr>
      <w:rFonts w:ascii="Calibri" w:eastAsia="Calibri" w:hAnsi="Calibri" w:cs="Calibri"/>
      <w:lang w:val="en-US"/>
    </w:rPr>
  </w:style>
  <w:style w:type="character" w:customStyle="1" w:styleId="FuzeileZchn">
    <w:name w:val="Fußzeile Zchn"/>
    <w:basedOn w:val="Absatz-Standardschriftart"/>
    <w:link w:val="Fuzeile"/>
    <w:uiPriority w:val="99"/>
    <w:rsid w:val="000538C5"/>
    <w:rPr>
      <w:rFonts w:ascii="Calibri" w:eastAsia="Calibri" w:hAnsi="Calibri" w:cs="Calibri"/>
      <w:lang w:val="en-US"/>
    </w:rPr>
  </w:style>
  <w:style w:type="character" w:styleId="Zeilennummer">
    <w:name w:val="line number"/>
    <w:basedOn w:val="Absatz-Standardschriftart"/>
    <w:uiPriority w:val="99"/>
    <w:semiHidden/>
    <w:unhideWhenUsed/>
    <w:rsid w:val="000538C5"/>
  </w:style>
  <w:style w:type="character" w:customStyle="1" w:styleId="c-bibliographic-informationvalue">
    <w:name w:val="c-bibliographic-information__value"/>
    <w:basedOn w:val="Absatz-Standardschriftart"/>
    <w:rsid w:val="000538C5"/>
  </w:style>
  <w:style w:type="character" w:customStyle="1" w:styleId="BesuchterLink1">
    <w:name w:val="BesuchterLink1"/>
    <w:basedOn w:val="Absatz-Standardschriftart"/>
    <w:uiPriority w:val="99"/>
    <w:semiHidden/>
    <w:unhideWhenUsed/>
    <w:rsid w:val="000538C5"/>
    <w:rPr>
      <w:color w:val="800080"/>
      <w:u w:val="single"/>
    </w:rPr>
  </w:style>
  <w:style w:type="paragraph" w:styleId="berarbeitung">
    <w:name w:val="Revision"/>
    <w:hidden/>
    <w:uiPriority w:val="99"/>
    <w:semiHidden/>
    <w:rsid w:val="000538C5"/>
    <w:pPr>
      <w:spacing w:after="0" w:line="240" w:lineRule="auto"/>
    </w:pPr>
    <w:rPr>
      <w:rFonts w:ascii="Calibri" w:eastAsia="Calibri" w:hAnsi="Calibri" w:cs="Calibri"/>
      <w:lang w:val="en-US"/>
    </w:rPr>
  </w:style>
  <w:style w:type="character" w:styleId="Platzhaltertext">
    <w:name w:val="Placeholder Text"/>
    <w:basedOn w:val="Absatz-Standardschriftart"/>
    <w:uiPriority w:val="99"/>
    <w:semiHidden/>
    <w:rsid w:val="000538C5"/>
    <w:rPr>
      <w:color w:val="808080"/>
    </w:rPr>
  </w:style>
  <w:style w:type="table" w:styleId="Tabellenraster">
    <w:name w:val="Table Grid"/>
    <w:basedOn w:val="NormaleTabelle"/>
    <w:uiPriority w:val="39"/>
    <w:rsid w:val="000538C5"/>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bsatz-Standardschriftart"/>
    <w:uiPriority w:val="99"/>
    <w:semiHidden/>
    <w:unhideWhenUsed/>
    <w:rsid w:val="000538C5"/>
    <w:rPr>
      <w:color w:val="605E5C"/>
      <w:shd w:val="clear" w:color="auto" w:fill="E1DFDD"/>
    </w:rPr>
  </w:style>
  <w:style w:type="character" w:styleId="Hyperlink">
    <w:name w:val="Hyperlink"/>
    <w:basedOn w:val="Absatz-Standardschriftart"/>
    <w:uiPriority w:val="99"/>
    <w:semiHidden/>
    <w:unhideWhenUsed/>
    <w:rsid w:val="000538C5"/>
    <w:rPr>
      <w:color w:val="0563C1" w:themeColor="hyperlink"/>
      <w:u w:val="single"/>
    </w:rPr>
  </w:style>
  <w:style w:type="character" w:styleId="BesuchterLink">
    <w:name w:val="FollowedHyperlink"/>
    <w:basedOn w:val="Absatz-Standardschriftart"/>
    <w:uiPriority w:val="99"/>
    <w:semiHidden/>
    <w:unhideWhenUsed/>
    <w:rsid w:val="00053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C8A7-5A71-4EA5-AAC6-A0D1330E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992</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Maysa</dc:creator>
  <cp:keywords/>
  <dc:description/>
  <cp:lastModifiedBy>Ito, Maysa</cp:lastModifiedBy>
  <cp:revision>4</cp:revision>
  <dcterms:created xsi:type="dcterms:W3CDTF">2023-02-03T10:13:00Z</dcterms:created>
  <dcterms:modified xsi:type="dcterms:W3CDTF">2023-02-12T22:30:00Z</dcterms:modified>
</cp:coreProperties>
</file>