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98" w:rsidRPr="00740F98" w:rsidRDefault="00B57279" w:rsidP="000D1F4C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Supplementary material 3</w:t>
      </w:r>
      <w:r w:rsidR="00740F98">
        <w:rPr>
          <w:b/>
          <w:lang w:val="en-US"/>
        </w:rPr>
        <w:t xml:space="preserve">: </w:t>
      </w:r>
      <w:r w:rsidR="002C7EF0">
        <w:rPr>
          <w:b/>
          <w:lang w:val="en-US"/>
        </w:rPr>
        <w:t xml:space="preserve">Intersection of </w:t>
      </w:r>
      <w:r w:rsidR="005C1491">
        <w:rPr>
          <w:b/>
          <w:lang w:val="en-US"/>
        </w:rPr>
        <w:t xml:space="preserve">the trait-space of </w:t>
      </w:r>
      <w:proofErr w:type="spellStart"/>
      <w:r w:rsidR="005C1491">
        <w:rPr>
          <w:b/>
          <w:lang w:val="en-US"/>
        </w:rPr>
        <w:t>phyto</w:t>
      </w:r>
      <w:proofErr w:type="spellEnd"/>
      <w:r w:rsidR="005C1491">
        <w:rPr>
          <w:b/>
          <w:lang w:val="en-US"/>
        </w:rPr>
        <w:t>- and zooplankton communities</w:t>
      </w:r>
      <w:r w:rsidR="002C7EF0">
        <w:rPr>
          <w:b/>
          <w:lang w:val="en-US"/>
        </w:rPr>
        <w:t xml:space="preserve"> by PC1 of PCA on centroids</w:t>
      </w:r>
    </w:p>
    <w:p w:rsidR="002870D5" w:rsidRDefault="00B3761F" w:rsidP="000D1F4C">
      <w:pPr>
        <w:spacing w:line="480" w:lineRule="auto"/>
        <w:jc w:val="center"/>
        <w:rPr>
          <w:b/>
          <w:i/>
          <w:lang w:val="en-US"/>
        </w:rPr>
      </w:pPr>
      <w:r>
        <w:rPr>
          <w:noProof/>
          <w:lang w:eastAsia="en-GB"/>
        </w:rPr>
        <w:drawing>
          <wp:inline distT="0" distB="0" distL="0" distR="0" wp14:anchorId="4EB88FD6" wp14:editId="6644F205">
            <wp:extent cx="5731510" cy="50082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D0" w:rsidRDefault="00740F98" w:rsidP="00874DD0">
      <w:pPr>
        <w:spacing w:line="480" w:lineRule="auto"/>
        <w:jc w:val="both"/>
        <w:rPr>
          <w:i/>
        </w:rPr>
      </w:pPr>
      <w:r>
        <w:rPr>
          <w:b/>
          <w:i/>
          <w:lang w:val="en-US"/>
        </w:rPr>
        <w:t>Figure</w:t>
      </w:r>
      <w:r w:rsidR="00544493">
        <w:rPr>
          <w:b/>
          <w:i/>
          <w:lang w:val="en-US"/>
        </w:rPr>
        <w:t xml:space="preserve"> </w:t>
      </w:r>
      <w:r w:rsidR="00B57279">
        <w:rPr>
          <w:b/>
          <w:i/>
          <w:lang w:val="en-US"/>
        </w:rPr>
        <w:t>S3</w:t>
      </w:r>
      <w:r>
        <w:rPr>
          <w:b/>
          <w:i/>
          <w:lang w:val="en-US"/>
        </w:rPr>
        <w:t>.1</w:t>
      </w:r>
      <w:r w:rsidR="006436AC" w:rsidRPr="00D31F60">
        <w:rPr>
          <w:i/>
        </w:rPr>
        <w:t xml:space="preserve"> </w:t>
      </w:r>
      <w:r w:rsidR="005C1491">
        <w:rPr>
          <w:i/>
        </w:rPr>
        <w:t xml:space="preserve">Trait-space of phytoplankton </w:t>
      </w:r>
      <w:r w:rsidR="00874DD0">
        <w:rPr>
          <w:i/>
        </w:rPr>
        <w:t xml:space="preserve">obtained through </w:t>
      </w:r>
      <w:proofErr w:type="spellStart"/>
      <w:r w:rsidR="00874DD0">
        <w:rPr>
          <w:i/>
        </w:rPr>
        <w:t>PCoA</w:t>
      </w:r>
      <w:proofErr w:type="spellEnd"/>
      <w:r w:rsidR="00874DD0">
        <w:rPr>
          <w:i/>
        </w:rPr>
        <w:t xml:space="preserve"> (top-left) and eigenvalues associated to </w:t>
      </w:r>
      <w:proofErr w:type="spellStart"/>
      <w:r w:rsidR="00874DD0">
        <w:rPr>
          <w:i/>
        </w:rPr>
        <w:t>PCoA</w:t>
      </w:r>
      <w:proofErr w:type="spellEnd"/>
      <w:r w:rsidR="00874DD0">
        <w:rPr>
          <w:i/>
        </w:rPr>
        <w:t xml:space="preserve"> axes (top-right). Blue points represent taxa position. Grey arrow and text represents correlation with traits. Below, for each standard area (C02, C01, D02, </w:t>
      </w:r>
      <w:proofErr w:type="gramStart"/>
      <w:r w:rsidR="00874DD0">
        <w:rPr>
          <w:i/>
        </w:rPr>
        <w:t>D01</w:t>
      </w:r>
      <w:proofErr w:type="gramEnd"/>
      <w:r w:rsidR="00874DD0">
        <w:rPr>
          <w:i/>
        </w:rPr>
        <w:t>) the left panel present the position of centroids computed monthly between 1958 and 2018</w:t>
      </w:r>
      <w:r w:rsidR="00874DD0" w:rsidRPr="00B3761F">
        <w:rPr>
          <w:i/>
        </w:rPr>
        <w:t xml:space="preserve"> </w:t>
      </w:r>
      <w:r w:rsidR="00874DD0">
        <w:rPr>
          <w:i/>
        </w:rPr>
        <w:t xml:space="preserve">in the trait space (orange crosses). A PCA is then performed on the centroid and the projection of PC1 on the two first </w:t>
      </w:r>
      <w:proofErr w:type="spellStart"/>
      <w:r w:rsidR="00874DD0">
        <w:rPr>
          <w:i/>
        </w:rPr>
        <w:t>PCoA</w:t>
      </w:r>
      <w:proofErr w:type="spellEnd"/>
      <w:r w:rsidR="00874DD0">
        <w:rPr>
          <w:i/>
        </w:rPr>
        <w:t xml:space="preserve"> axes is drawn (thick grey line). The right panel give the principal axes of PC1 (i.e. which </w:t>
      </w:r>
      <w:proofErr w:type="spellStart"/>
      <w:r w:rsidR="00874DD0">
        <w:rPr>
          <w:i/>
        </w:rPr>
        <w:t>PCoA</w:t>
      </w:r>
      <w:proofErr w:type="spellEnd"/>
      <w:r w:rsidR="00874DD0">
        <w:rPr>
          <w:i/>
        </w:rPr>
        <w:t xml:space="preserve"> axes contribute to PC1) as well as the variance it explains and the range of its principal components.</w:t>
      </w:r>
    </w:p>
    <w:p w:rsidR="00740F98" w:rsidRDefault="00B3761F" w:rsidP="00874DD0">
      <w:pPr>
        <w:spacing w:line="480" w:lineRule="auto"/>
        <w:jc w:val="both"/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216E3B98" wp14:editId="79DD919B">
            <wp:extent cx="5731510" cy="50152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98" w:rsidRPr="00740F98" w:rsidRDefault="00B57279" w:rsidP="00740F98">
      <w:pPr>
        <w:spacing w:line="480" w:lineRule="auto"/>
        <w:jc w:val="both"/>
        <w:rPr>
          <w:i/>
        </w:rPr>
      </w:pPr>
      <w:r>
        <w:rPr>
          <w:b/>
          <w:i/>
        </w:rPr>
        <w:t>Figure S3</w:t>
      </w:r>
      <w:r w:rsidR="00740F98">
        <w:rPr>
          <w:b/>
          <w:i/>
        </w:rPr>
        <w:t>.2</w:t>
      </w:r>
      <w:r w:rsidR="00740F98">
        <w:rPr>
          <w:i/>
        </w:rPr>
        <w:t xml:space="preserve"> </w:t>
      </w:r>
      <w:r w:rsidR="005C1491">
        <w:rPr>
          <w:i/>
        </w:rPr>
        <w:t xml:space="preserve">Trait-space of zooplankton obtained through </w:t>
      </w:r>
      <w:proofErr w:type="spellStart"/>
      <w:r w:rsidR="005C1491">
        <w:rPr>
          <w:i/>
        </w:rPr>
        <w:t>PCoA</w:t>
      </w:r>
      <w:proofErr w:type="spellEnd"/>
      <w:r w:rsidR="005C1491">
        <w:rPr>
          <w:i/>
        </w:rPr>
        <w:t xml:space="preserve"> (top-left) and eigenvalues associated to </w:t>
      </w:r>
      <w:proofErr w:type="spellStart"/>
      <w:r w:rsidR="005C1491">
        <w:rPr>
          <w:i/>
        </w:rPr>
        <w:t>PCoA</w:t>
      </w:r>
      <w:proofErr w:type="spellEnd"/>
      <w:r w:rsidR="005C1491">
        <w:rPr>
          <w:i/>
        </w:rPr>
        <w:t xml:space="preserve"> axes (</w:t>
      </w:r>
      <w:r w:rsidR="00B3761F">
        <w:rPr>
          <w:i/>
        </w:rPr>
        <w:t>top-right</w:t>
      </w:r>
      <w:r w:rsidR="005C1491">
        <w:rPr>
          <w:i/>
        </w:rPr>
        <w:t xml:space="preserve">). Blue points represent taxa position. Grey arrow and text represents correlation with traits. </w:t>
      </w:r>
      <w:r w:rsidR="00B3761F">
        <w:rPr>
          <w:i/>
        </w:rPr>
        <w:t xml:space="preserve">Below, for each standard area (C02, C01, D02, </w:t>
      </w:r>
      <w:proofErr w:type="gramStart"/>
      <w:r w:rsidR="00B3761F">
        <w:rPr>
          <w:i/>
        </w:rPr>
        <w:t>D01</w:t>
      </w:r>
      <w:proofErr w:type="gramEnd"/>
      <w:r w:rsidR="00B3761F">
        <w:rPr>
          <w:i/>
        </w:rPr>
        <w:t xml:space="preserve">) the left panel present the </w:t>
      </w:r>
      <w:r w:rsidR="005C1491">
        <w:rPr>
          <w:i/>
        </w:rPr>
        <w:t>position of centroids computed monthly between 1958 and 2018</w:t>
      </w:r>
      <w:r w:rsidR="00B3761F" w:rsidRPr="00B3761F">
        <w:rPr>
          <w:i/>
        </w:rPr>
        <w:t xml:space="preserve"> </w:t>
      </w:r>
      <w:r w:rsidR="00B3761F">
        <w:rPr>
          <w:i/>
        </w:rPr>
        <w:t>in the trait space</w:t>
      </w:r>
      <w:r w:rsidR="005C1491">
        <w:rPr>
          <w:i/>
        </w:rPr>
        <w:t xml:space="preserve"> (orange crosses)</w:t>
      </w:r>
      <w:r w:rsidR="00B3761F">
        <w:rPr>
          <w:i/>
        </w:rPr>
        <w:t>. A PCA is then performed on the centroid and</w:t>
      </w:r>
      <w:r w:rsidR="003E79CC">
        <w:rPr>
          <w:i/>
        </w:rPr>
        <w:t xml:space="preserve"> the projection of PC1</w:t>
      </w:r>
      <w:r w:rsidR="00B3761F">
        <w:rPr>
          <w:i/>
        </w:rPr>
        <w:t xml:space="preserve"> </w:t>
      </w:r>
      <w:r w:rsidR="003E79CC">
        <w:rPr>
          <w:i/>
        </w:rPr>
        <w:t xml:space="preserve">on the two first </w:t>
      </w:r>
      <w:proofErr w:type="spellStart"/>
      <w:r w:rsidR="003E79CC">
        <w:rPr>
          <w:i/>
        </w:rPr>
        <w:t>PCoA</w:t>
      </w:r>
      <w:proofErr w:type="spellEnd"/>
      <w:r w:rsidR="003E79CC">
        <w:rPr>
          <w:i/>
        </w:rPr>
        <w:t xml:space="preserve"> axes</w:t>
      </w:r>
      <w:r w:rsidR="00B3761F">
        <w:rPr>
          <w:i/>
        </w:rPr>
        <w:t xml:space="preserve"> is drawn (thick grey line). The right panel give the principal axes of PC1 </w:t>
      </w:r>
      <w:r w:rsidR="00874DD0">
        <w:rPr>
          <w:i/>
        </w:rPr>
        <w:t xml:space="preserve">(i.e. which </w:t>
      </w:r>
      <w:proofErr w:type="spellStart"/>
      <w:r w:rsidR="00874DD0">
        <w:rPr>
          <w:i/>
        </w:rPr>
        <w:t>PCoA</w:t>
      </w:r>
      <w:proofErr w:type="spellEnd"/>
      <w:r w:rsidR="00874DD0">
        <w:rPr>
          <w:i/>
        </w:rPr>
        <w:t xml:space="preserve"> axes contribute to PC1) </w:t>
      </w:r>
      <w:r w:rsidR="00B3761F">
        <w:rPr>
          <w:i/>
        </w:rPr>
        <w:t>as well as the variance it explains and the range of its principal components</w:t>
      </w:r>
      <w:r w:rsidR="00874DD0">
        <w:rPr>
          <w:i/>
        </w:rPr>
        <w:t>.</w:t>
      </w:r>
    </w:p>
    <w:sectPr w:rsidR="00740F98" w:rsidRPr="00740F98" w:rsidSect="00C73CD3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0A1E"/>
    <w:multiLevelType w:val="hybridMultilevel"/>
    <w:tmpl w:val="834EE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93"/>
    <w:rsid w:val="00010636"/>
    <w:rsid w:val="00013E81"/>
    <w:rsid w:val="000D1F4C"/>
    <w:rsid w:val="0023375E"/>
    <w:rsid w:val="002870D5"/>
    <w:rsid w:val="00287EC9"/>
    <w:rsid w:val="002C7EF0"/>
    <w:rsid w:val="00327D90"/>
    <w:rsid w:val="003E79CC"/>
    <w:rsid w:val="00521FAF"/>
    <w:rsid w:val="00544493"/>
    <w:rsid w:val="00555ACE"/>
    <w:rsid w:val="005B7974"/>
    <w:rsid w:val="005C1491"/>
    <w:rsid w:val="005E3225"/>
    <w:rsid w:val="00602463"/>
    <w:rsid w:val="006436AC"/>
    <w:rsid w:val="0066004D"/>
    <w:rsid w:val="007120F2"/>
    <w:rsid w:val="00722983"/>
    <w:rsid w:val="00740F98"/>
    <w:rsid w:val="00823A15"/>
    <w:rsid w:val="0083050E"/>
    <w:rsid w:val="0083141E"/>
    <w:rsid w:val="00874DD0"/>
    <w:rsid w:val="00927BE8"/>
    <w:rsid w:val="009306BC"/>
    <w:rsid w:val="00A37F43"/>
    <w:rsid w:val="00A821B1"/>
    <w:rsid w:val="00B3761F"/>
    <w:rsid w:val="00B57279"/>
    <w:rsid w:val="00B93DD2"/>
    <w:rsid w:val="00BB4256"/>
    <w:rsid w:val="00BC37CD"/>
    <w:rsid w:val="00C03D10"/>
    <w:rsid w:val="00C2403D"/>
    <w:rsid w:val="00C73CD3"/>
    <w:rsid w:val="00D65250"/>
    <w:rsid w:val="00D826CF"/>
    <w:rsid w:val="00DC4FB8"/>
    <w:rsid w:val="00E332B4"/>
    <w:rsid w:val="00E92E0E"/>
    <w:rsid w:val="00F06EFC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2E74"/>
  <w15:chartTrackingRefBased/>
  <w15:docId w15:val="{FD6155C1-EA13-4B08-8BC4-4CFC910D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7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35B1-05AE-4039-87B0-08204127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Djeghri</dc:creator>
  <cp:keywords/>
  <dc:description/>
  <cp:lastModifiedBy>Nicolas Djeghri</cp:lastModifiedBy>
  <cp:revision>9</cp:revision>
  <dcterms:created xsi:type="dcterms:W3CDTF">2022-03-17T12:34:00Z</dcterms:created>
  <dcterms:modified xsi:type="dcterms:W3CDTF">2023-01-19T15:36:00Z</dcterms:modified>
</cp:coreProperties>
</file>