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7FF8" w14:textId="59F383F7" w:rsidR="00886FEA" w:rsidRPr="00AB75D8" w:rsidRDefault="00AD2BCC">
      <w:pPr>
        <w:pStyle w:val="Body"/>
        <w:spacing w:line="560" w:lineRule="exact"/>
        <w:rPr>
          <w:rFonts w:ascii="Times New Roman" w:eastAsia="Arial" w:hAnsi="Times New Roman" w:cs="Times New Roman"/>
          <w:b/>
          <w:bCs/>
          <w:sz w:val="24"/>
          <w:szCs w:val="24"/>
          <w:lang w:val="en-GB"/>
        </w:rPr>
      </w:pPr>
      <w:bookmarkStart w:id="0" w:name="_GoBack"/>
      <w:r w:rsidRPr="00AB75D8">
        <w:rPr>
          <w:rFonts w:ascii="Times New Roman" w:hAnsi="Times New Roman" w:cs="Times New Roman"/>
          <w:b/>
          <w:bCs/>
          <w:sz w:val="24"/>
          <w:szCs w:val="24"/>
          <w:lang w:val="en-GB"/>
        </w:rPr>
        <w:t xml:space="preserve">Supplementary </w:t>
      </w:r>
      <w:r w:rsidR="00750756">
        <w:rPr>
          <w:rFonts w:ascii="Times New Roman" w:hAnsi="Times New Roman" w:cs="Times New Roman"/>
          <w:b/>
          <w:bCs/>
          <w:sz w:val="24"/>
          <w:szCs w:val="24"/>
          <w:lang w:val="en-GB"/>
        </w:rPr>
        <w:t>material</w:t>
      </w:r>
    </w:p>
    <w:p w14:paraId="6ABF2009" w14:textId="77777777" w:rsidR="00886FEA" w:rsidRPr="00AB75D8" w:rsidRDefault="00886FEA">
      <w:pPr>
        <w:pStyle w:val="Body"/>
        <w:spacing w:line="480" w:lineRule="exact"/>
        <w:rPr>
          <w:rFonts w:ascii="Times New Roman" w:eastAsia="Arial" w:hAnsi="Times New Roman" w:cs="Times New Roman"/>
          <w:b/>
          <w:bCs/>
          <w:sz w:val="24"/>
          <w:szCs w:val="24"/>
          <w:lang w:val="en-GB"/>
        </w:rPr>
      </w:pPr>
    </w:p>
    <w:p w14:paraId="413CFC65" w14:textId="26DF6B70" w:rsidR="00886FEA" w:rsidRPr="00AB75D8" w:rsidRDefault="00AD2BCC">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Fonts w:ascii="Times New Roman" w:hAnsi="Times New Roman" w:cs="Times New Roman"/>
          <w:b/>
          <w:bCs/>
          <w:sz w:val="24"/>
          <w:szCs w:val="24"/>
          <w:lang w:val="en-GB"/>
        </w:rPr>
      </w:pPr>
      <w:r w:rsidRPr="00AB75D8">
        <w:rPr>
          <w:rFonts w:ascii="Times New Roman" w:hAnsi="Times New Roman" w:cs="Times New Roman"/>
          <w:b/>
          <w:bCs/>
          <w:sz w:val="24"/>
          <w:szCs w:val="24"/>
          <w:lang w:val="en-GB"/>
        </w:rPr>
        <w:t>Seasonal differences in microbial carbon and iron utilization revealed by membrane transporters in the Southern Ocean</w:t>
      </w:r>
    </w:p>
    <w:p w14:paraId="642971B7" w14:textId="77777777" w:rsidR="00D60E6A" w:rsidRPr="00AB75D8" w:rsidRDefault="00D60E6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Fonts w:ascii="Times New Roman" w:eastAsia="Arial" w:hAnsi="Times New Roman" w:cs="Times New Roman"/>
          <w:b/>
          <w:bCs/>
          <w:sz w:val="24"/>
          <w:szCs w:val="24"/>
          <w:lang w:val="en-GB"/>
        </w:rPr>
      </w:pPr>
    </w:p>
    <w:p w14:paraId="401C8386" w14:textId="0F819EE5" w:rsidR="00C236C5" w:rsidRPr="00AB75D8" w:rsidRDefault="00D60E6A" w:rsidP="00C236C5">
      <w:pPr>
        <w:pStyle w:val="BodyA"/>
        <w:spacing w:after="160" w:line="480" w:lineRule="auto"/>
        <w:rPr>
          <w:rFonts w:ascii="Times New Roman" w:eastAsia="Times New Roman" w:hAnsi="Times New Roman" w:cs="Times New Roman"/>
          <w:sz w:val="24"/>
          <w:szCs w:val="24"/>
          <w:vertAlign w:val="superscript"/>
          <w:lang w:val="en-GB"/>
        </w:rPr>
      </w:pPr>
      <w:r w:rsidRPr="00AB75D8">
        <w:rPr>
          <w:rFonts w:ascii="Times New Roman" w:hAnsi="Times New Roman" w:cs="Times New Roman"/>
          <w:sz w:val="24"/>
          <w:szCs w:val="24"/>
          <w:lang w:val="en-GB"/>
        </w:rPr>
        <w:t>Pavla Debeljak</w:t>
      </w:r>
      <w:r w:rsidRPr="00AB75D8">
        <w:rPr>
          <w:rFonts w:ascii="Times New Roman" w:hAnsi="Times New Roman" w:cs="Times New Roman"/>
          <w:sz w:val="24"/>
          <w:szCs w:val="24"/>
          <w:vertAlign w:val="superscript"/>
          <w:lang w:val="en-GB"/>
        </w:rPr>
        <w:t>1,2,3</w:t>
      </w:r>
      <w:r w:rsidRPr="00AB75D8">
        <w:rPr>
          <w:rFonts w:ascii="Times New Roman" w:hAnsi="Times New Roman" w:cs="Times New Roman"/>
          <w:sz w:val="24"/>
          <w:szCs w:val="24"/>
          <w:lang w:val="en-GB"/>
        </w:rPr>
        <w:t>*, Barbara Bayer</w:t>
      </w:r>
      <w:r w:rsidRPr="00AB75D8">
        <w:rPr>
          <w:rFonts w:ascii="Times New Roman" w:hAnsi="Times New Roman" w:cs="Times New Roman"/>
          <w:sz w:val="24"/>
          <w:szCs w:val="24"/>
          <w:vertAlign w:val="superscript"/>
          <w:lang w:val="en-GB"/>
        </w:rPr>
        <w:t>2,4</w:t>
      </w:r>
      <w:r w:rsidRPr="00AB75D8">
        <w:rPr>
          <w:rFonts w:ascii="Times New Roman" w:hAnsi="Times New Roman" w:cs="Times New Roman"/>
          <w:sz w:val="24"/>
          <w:szCs w:val="24"/>
          <w:lang w:val="en-GB"/>
        </w:rPr>
        <w:t>, Ying Sun</w:t>
      </w:r>
      <w:r w:rsidRPr="00AB75D8">
        <w:rPr>
          <w:rFonts w:ascii="Times New Roman" w:hAnsi="Times New Roman" w:cs="Times New Roman"/>
          <w:sz w:val="24"/>
          <w:szCs w:val="24"/>
          <w:vertAlign w:val="superscript"/>
          <w:lang w:val="en-GB"/>
        </w:rPr>
        <w:t>1</w:t>
      </w:r>
      <w:r w:rsidRPr="00AB75D8">
        <w:rPr>
          <w:rFonts w:ascii="Times New Roman" w:hAnsi="Times New Roman" w:cs="Times New Roman"/>
          <w:sz w:val="24"/>
          <w:szCs w:val="24"/>
          <w:lang w:val="en-GB"/>
        </w:rPr>
        <w:t>,</w:t>
      </w:r>
      <w:r w:rsidR="00C236C5">
        <w:rPr>
          <w:rFonts w:ascii="Times New Roman" w:hAnsi="Times New Roman" w:cs="Times New Roman"/>
          <w:sz w:val="24"/>
          <w:szCs w:val="24"/>
          <w:lang w:val="en-GB"/>
        </w:rPr>
        <w:t xml:space="preserve"> </w:t>
      </w:r>
      <w:r w:rsidR="00C236C5" w:rsidRPr="00AB75D8">
        <w:rPr>
          <w:rFonts w:ascii="Times New Roman" w:hAnsi="Times New Roman" w:cs="Times New Roman"/>
          <w:sz w:val="24"/>
          <w:szCs w:val="24"/>
          <w:lang w:val="en-GB"/>
        </w:rPr>
        <w:t>Gerhard J. Herndl</w:t>
      </w:r>
      <w:r w:rsidR="00C236C5" w:rsidRPr="00AB75D8">
        <w:rPr>
          <w:rFonts w:ascii="Times New Roman" w:hAnsi="Times New Roman" w:cs="Times New Roman"/>
          <w:sz w:val="24"/>
          <w:szCs w:val="24"/>
          <w:vertAlign w:val="superscript"/>
          <w:lang w:val="en-GB"/>
        </w:rPr>
        <w:t>2,5,6</w:t>
      </w:r>
    </w:p>
    <w:p w14:paraId="329E5A4A" w14:textId="20EE91E3" w:rsidR="00D60E6A" w:rsidRPr="00AB75D8" w:rsidRDefault="00D60E6A" w:rsidP="00C236C5">
      <w:pPr>
        <w:pStyle w:val="BodyA"/>
        <w:spacing w:after="160" w:line="480" w:lineRule="auto"/>
        <w:rPr>
          <w:rFonts w:ascii="Times New Roman" w:eastAsia="Times New Roman" w:hAnsi="Times New Roman" w:cs="Times New Roman"/>
          <w:sz w:val="24"/>
          <w:szCs w:val="24"/>
          <w:vertAlign w:val="superscript"/>
          <w:lang w:val="en-GB"/>
        </w:rPr>
      </w:pPr>
      <w:r w:rsidRPr="00AB75D8">
        <w:rPr>
          <w:rFonts w:ascii="Times New Roman" w:hAnsi="Times New Roman" w:cs="Times New Roman"/>
          <w:sz w:val="24"/>
          <w:szCs w:val="24"/>
          <w:lang w:val="en-GB"/>
        </w:rPr>
        <w:t xml:space="preserve">&amp; </w:t>
      </w:r>
      <w:r w:rsidR="00C236C5" w:rsidRPr="00AB75D8">
        <w:rPr>
          <w:rFonts w:ascii="Times New Roman" w:hAnsi="Times New Roman" w:cs="Times New Roman"/>
          <w:sz w:val="24"/>
          <w:szCs w:val="24"/>
          <w:lang w:val="en-GB"/>
        </w:rPr>
        <w:t>Ingrid Obernosterer</w:t>
      </w:r>
      <w:r w:rsidR="00C236C5" w:rsidRPr="00AB75D8">
        <w:rPr>
          <w:rFonts w:ascii="Times New Roman" w:hAnsi="Times New Roman" w:cs="Times New Roman"/>
          <w:sz w:val="24"/>
          <w:szCs w:val="24"/>
          <w:vertAlign w:val="superscript"/>
          <w:lang w:val="en-GB"/>
        </w:rPr>
        <w:t>1</w:t>
      </w:r>
      <w:r w:rsidR="00C236C5" w:rsidRPr="00AB75D8">
        <w:rPr>
          <w:rFonts w:ascii="Times New Roman" w:hAnsi="Times New Roman" w:cs="Times New Roman"/>
          <w:sz w:val="24"/>
          <w:szCs w:val="24"/>
          <w:lang w:val="en-GB"/>
        </w:rPr>
        <w:t xml:space="preserve"> </w:t>
      </w:r>
    </w:p>
    <w:p w14:paraId="7FFA9E39" w14:textId="77777777" w:rsidR="00D60E6A" w:rsidRPr="00AB75D8" w:rsidRDefault="00D60E6A" w:rsidP="00D60E6A">
      <w:pPr>
        <w:pStyle w:val="BodyA"/>
        <w:spacing w:after="160" w:line="480" w:lineRule="auto"/>
        <w:rPr>
          <w:rFonts w:ascii="Times New Roman" w:eastAsia="Times New Roman" w:hAnsi="Times New Roman" w:cs="Times New Roman"/>
          <w:sz w:val="24"/>
          <w:szCs w:val="24"/>
          <w:lang w:val="en-GB"/>
        </w:rPr>
      </w:pPr>
    </w:p>
    <w:p w14:paraId="4C94ECA3" w14:textId="77777777" w:rsidR="00D60E6A" w:rsidRPr="00257B36" w:rsidRDefault="00D60E6A" w:rsidP="00D60E6A">
      <w:pPr>
        <w:pStyle w:val="BodyA"/>
        <w:spacing w:after="160" w:line="480" w:lineRule="auto"/>
        <w:rPr>
          <w:rFonts w:ascii="Times New Roman" w:eastAsia="Times New Roman" w:hAnsi="Times New Roman" w:cs="Times New Roman"/>
          <w:sz w:val="24"/>
          <w:szCs w:val="24"/>
          <w:lang w:val="fr-FR"/>
        </w:rPr>
      </w:pPr>
      <w:r w:rsidRPr="00257B36">
        <w:rPr>
          <w:rFonts w:ascii="Times New Roman" w:hAnsi="Times New Roman" w:cs="Times New Roman"/>
          <w:sz w:val="24"/>
          <w:szCs w:val="24"/>
          <w:vertAlign w:val="superscript"/>
          <w:lang w:val="fr-FR"/>
        </w:rPr>
        <w:t>1</w:t>
      </w:r>
      <w:r w:rsidRPr="00257B36">
        <w:rPr>
          <w:rFonts w:ascii="Times New Roman" w:hAnsi="Times New Roman" w:cs="Times New Roman"/>
          <w:sz w:val="24"/>
          <w:szCs w:val="24"/>
          <w:lang w:val="fr-FR"/>
        </w:rPr>
        <w:t>Sorbonne Université, CNRS, Laboratoire d'Océanographie Microbienne, LOMIC, F-66650 Banyuls/mer, France</w:t>
      </w:r>
    </w:p>
    <w:p w14:paraId="084713D7" w14:textId="77777777" w:rsidR="00D60E6A" w:rsidRPr="00AB75D8" w:rsidRDefault="00D60E6A" w:rsidP="00D60E6A">
      <w:pPr>
        <w:pStyle w:val="BodyA"/>
        <w:spacing w:after="160" w:line="480" w:lineRule="auto"/>
        <w:rPr>
          <w:rFonts w:ascii="Times New Roman" w:hAnsi="Times New Roman" w:cs="Times New Roman"/>
          <w:sz w:val="24"/>
          <w:szCs w:val="24"/>
          <w:lang w:val="en-GB"/>
        </w:rPr>
      </w:pPr>
      <w:r w:rsidRPr="00AB75D8">
        <w:rPr>
          <w:rFonts w:ascii="Times New Roman" w:hAnsi="Times New Roman" w:cs="Times New Roman"/>
          <w:sz w:val="24"/>
          <w:szCs w:val="24"/>
          <w:vertAlign w:val="superscript"/>
          <w:lang w:val="en-GB"/>
        </w:rPr>
        <w:t>2</w:t>
      </w:r>
      <w:r w:rsidRPr="00AB75D8">
        <w:rPr>
          <w:rFonts w:ascii="Times New Roman" w:hAnsi="Times New Roman" w:cs="Times New Roman"/>
          <w:sz w:val="24"/>
          <w:szCs w:val="24"/>
          <w:lang w:val="en-GB"/>
        </w:rPr>
        <w:t xml:space="preserve">University of Vienna, Department of Functional and Evolutionary Ecology, </w:t>
      </w:r>
      <w:proofErr w:type="spellStart"/>
      <w:r w:rsidRPr="00AB75D8">
        <w:rPr>
          <w:rFonts w:ascii="Times New Roman" w:hAnsi="Times New Roman" w:cs="Times New Roman"/>
          <w:sz w:val="24"/>
          <w:szCs w:val="24"/>
          <w:lang w:val="en-GB"/>
        </w:rPr>
        <w:t>Djerassiplatz</w:t>
      </w:r>
      <w:proofErr w:type="spellEnd"/>
      <w:r w:rsidRPr="00AB75D8">
        <w:rPr>
          <w:rFonts w:ascii="Times New Roman" w:hAnsi="Times New Roman" w:cs="Times New Roman"/>
          <w:sz w:val="24"/>
          <w:szCs w:val="24"/>
          <w:lang w:val="en-GB"/>
        </w:rPr>
        <w:t xml:space="preserve"> 1, 1030 Vienna, Austria </w:t>
      </w:r>
    </w:p>
    <w:p w14:paraId="29D0E4CA" w14:textId="77777777" w:rsidR="00D60E6A" w:rsidRPr="00AB75D8" w:rsidRDefault="00D60E6A" w:rsidP="00D60E6A">
      <w:pPr>
        <w:pStyle w:val="BodyA"/>
        <w:spacing w:after="160" w:line="480" w:lineRule="auto"/>
        <w:rPr>
          <w:rFonts w:ascii="Times New Roman" w:hAnsi="Times New Roman" w:cs="Times New Roman"/>
          <w:sz w:val="24"/>
          <w:szCs w:val="24"/>
          <w:lang w:val="en-GB"/>
        </w:rPr>
      </w:pPr>
      <w:r w:rsidRPr="00AB75D8">
        <w:rPr>
          <w:rFonts w:ascii="Times New Roman" w:hAnsi="Times New Roman" w:cs="Times New Roman"/>
          <w:sz w:val="24"/>
          <w:szCs w:val="24"/>
          <w:vertAlign w:val="superscript"/>
          <w:lang w:val="en-GB"/>
        </w:rPr>
        <w:t>3</w:t>
      </w:r>
      <w:r w:rsidRPr="00AB75D8">
        <w:rPr>
          <w:rFonts w:ascii="Times New Roman" w:hAnsi="Times New Roman" w:cs="Times New Roman"/>
          <w:sz w:val="24"/>
          <w:szCs w:val="24"/>
          <w:lang w:val="en-GB"/>
        </w:rPr>
        <w:t>Sup’Biotech, Villejuif, France</w:t>
      </w:r>
    </w:p>
    <w:p w14:paraId="4DE5F060" w14:textId="77777777" w:rsidR="00D60E6A" w:rsidRPr="00AB75D8" w:rsidRDefault="00D60E6A" w:rsidP="00D60E6A">
      <w:pPr>
        <w:pStyle w:val="NormalWeb"/>
        <w:spacing w:after="0" w:line="480" w:lineRule="auto"/>
        <w:rPr>
          <w:rFonts w:eastAsia="Arial" w:cs="Times New Roman"/>
          <w:lang w:val="en-GB"/>
        </w:rPr>
      </w:pPr>
      <w:r w:rsidRPr="00AB75D8">
        <w:rPr>
          <w:rFonts w:cs="Times New Roman"/>
          <w:vertAlign w:val="superscript"/>
          <w:lang w:val="en-GB"/>
        </w:rPr>
        <w:t>4</w:t>
      </w:r>
      <w:r w:rsidRPr="00AB75D8">
        <w:rPr>
          <w:rFonts w:cs="Times New Roman"/>
          <w:lang w:val="en-GB"/>
        </w:rPr>
        <w:t xml:space="preserve">University of Vienna, Centre for Microbiology and Environmental Systems Science, Department of Microbiology and Ecosystem Science, </w:t>
      </w:r>
      <w:proofErr w:type="spellStart"/>
      <w:r w:rsidRPr="00AB75D8">
        <w:rPr>
          <w:rFonts w:cs="Times New Roman"/>
          <w:lang w:val="en-GB"/>
        </w:rPr>
        <w:t>Djerassiplatz</w:t>
      </w:r>
      <w:proofErr w:type="spellEnd"/>
      <w:r w:rsidRPr="00AB75D8">
        <w:rPr>
          <w:rFonts w:cs="Times New Roman"/>
          <w:lang w:val="en-GB"/>
        </w:rPr>
        <w:t xml:space="preserve"> 1, 1030 Vienna, Austria</w:t>
      </w:r>
    </w:p>
    <w:p w14:paraId="0943684C" w14:textId="77777777" w:rsidR="00D60E6A" w:rsidRPr="00AB75D8" w:rsidRDefault="00D60E6A" w:rsidP="00D60E6A">
      <w:pPr>
        <w:pStyle w:val="BodyA"/>
        <w:spacing w:after="160" w:line="480" w:lineRule="auto"/>
        <w:rPr>
          <w:rFonts w:ascii="Times New Roman" w:eastAsia="Times New Roman" w:hAnsi="Times New Roman" w:cs="Times New Roman"/>
          <w:sz w:val="24"/>
          <w:szCs w:val="24"/>
          <w:lang w:val="en-GB"/>
        </w:rPr>
      </w:pPr>
      <w:r w:rsidRPr="00AB75D8">
        <w:rPr>
          <w:rFonts w:ascii="Times New Roman" w:hAnsi="Times New Roman" w:cs="Times New Roman"/>
          <w:sz w:val="24"/>
          <w:szCs w:val="24"/>
          <w:vertAlign w:val="superscript"/>
          <w:lang w:val="en-GB"/>
        </w:rPr>
        <w:t xml:space="preserve">5 </w:t>
      </w:r>
      <w:r w:rsidRPr="00AB75D8">
        <w:rPr>
          <w:rFonts w:ascii="Times New Roman" w:hAnsi="Times New Roman" w:cs="Times New Roman"/>
          <w:sz w:val="24"/>
          <w:szCs w:val="24"/>
          <w:lang w:val="en-GB"/>
        </w:rPr>
        <w:t xml:space="preserve">NIOZ, Royal Netherlands Institute for Sea Research, Department of Marine Microbiology and Biogeochemistry, 1790 AB Den Burg, The Netherlands </w:t>
      </w:r>
    </w:p>
    <w:p w14:paraId="7A04E1C8" w14:textId="77777777" w:rsidR="00D60E6A" w:rsidRPr="00AB75D8" w:rsidRDefault="00D60E6A" w:rsidP="00D60E6A">
      <w:pPr>
        <w:pStyle w:val="BodyA"/>
        <w:spacing w:after="160" w:line="480" w:lineRule="auto"/>
        <w:rPr>
          <w:rFonts w:ascii="Times New Roman" w:eastAsia="Times New Roman" w:hAnsi="Times New Roman" w:cs="Times New Roman"/>
          <w:sz w:val="24"/>
          <w:szCs w:val="24"/>
          <w:lang w:val="en-GB"/>
        </w:rPr>
      </w:pPr>
      <w:r w:rsidRPr="00AB75D8">
        <w:rPr>
          <w:rFonts w:ascii="Times New Roman" w:hAnsi="Times New Roman" w:cs="Times New Roman"/>
          <w:sz w:val="24"/>
          <w:szCs w:val="24"/>
          <w:vertAlign w:val="superscript"/>
          <w:lang w:val="en-GB"/>
        </w:rPr>
        <w:t xml:space="preserve">6 </w:t>
      </w:r>
      <w:r w:rsidRPr="00AB75D8">
        <w:rPr>
          <w:rFonts w:ascii="Times New Roman" w:hAnsi="Times New Roman" w:cs="Times New Roman"/>
          <w:sz w:val="24"/>
          <w:szCs w:val="24"/>
          <w:lang w:val="en-GB"/>
        </w:rPr>
        <w:t xml:space="preserve">Vienna Metabolomics </w:t>
      </w:r>
      <w:proofErr w:type="spellStart"/>
      <w:r w:rsidRPr="00AB75D8">
        <w:rPr>
          <w:rFonts w:ascii="Times New Roman" w:hAnsi="Times New Roman" w:cs="Times New Roman"/>
          <w:sz w:val="24"/>
          <w:szCs w:val="24"/>
          <w:lang w:val="en-GB"/>
        </w:rPr>
        <w:t>Center</w:t>
      </w:r>
      <w:proofErr w:type="spellEnd"/>
      <w:r w:rsidRPr="00AB75D8">
        <w:rPr>
          <w:rFonts w:ascii="Times New Roman" w:hAnsi="Times New Roman" w:cs="Times New Roman"/>
          <w:sz w:val="24"/>
          <w:szCs w:val="24"/>
          <w:lang w:val="en-GB"/>
        </w:rPr>
        <w:t xml:space="preserve">, University of Vienna, </w:t>
      </w:r>
      <w:proofErr w:type="spellStart"/>
      <w:r w:rsidRPr="00AB75D8">
        <w:rPr>
          <w:rFonts w:ascii="Times New Roman" w:hAnsi="Times New Roman" w:cs="Times New Roman"/>
          <w:sz w:val="24"/>
          <w:szCs w:val="24"/>
          <w:lang w:val="en-GB"/>
        </w:rPr>
        <w:t>Djerassiplatz</w:t>
      </w:r>
      <w:proofErr w:type="spellEnd"/>
      <w:r w:rsidRPr="00AB75D8">
        <w:rPr>
          <w:rFonts w:ascii="Times New Roman" w:hAnsi="Times New Roman" w:cs="Times New Roman"/>
          <w:sz w:val="24"/>
          <w:szCs w:val="24"/>
          <w:lang w:val="en-GB"/>
        </w:rPr>
        <w:t xml:space="preserve"> 1, 1030 Vienna, Austria</w:t>
      </w:r>
    </w:p>
    <w:p w14:paraId="28569C03" w14:textId="77777777" w:rsidR="00D60E6A" w:rsidRPr="00AB75D8" w:rsidRDefault="00D60E6A" w:rsidP="00D60E6A">
      <w:pPr>
        <w:pStyle w:val="BodyA"/>
        <w:spacing w:after="160" w:line="480" w:lineRule="auto"/>
        <w:rPr>
          <w:rFonts w:ascii="Times New Roman" w:hAnsi="Times New Roman" w:cs="Times New Roman"/>
          <w:color w:val="0000FF"/>
          <w:sz w:val="24"/>
          <w:szCs w:val="24"/>
          <w:u w:color="0000FF"/>
          <w:lang w:val="en-GB"/>
        </w:rPr>
      </w:pPr>
      <w:r w:rsidRPr="00C22357">
        <w:rPr>
          <w:rFonts w:ascii="Times New Roman" w:hAnsi="Times New Roman" w:cs="Times New Roman"/>
          <w:b/>
          <w:bCs/>
          <w:sz w:val="24"/>
          <w:szCs w:val="24"/>
          <w:lang w:val="en-GB"/>
        </w:rPr>
        <w:t>* Corresponding author:</w:t>
      </w:r>
      <w:r w:rsidRPr="00AB75D8">
        <w:rPr>
          <w:rFonts w:ascii="Times New Roman" w:hAnsi="Times New Roman" w:cs="Times New Roman"/>
          <w:sz w:val="24"/>
          <w:szCs w:val="24"/>
          <w:lang w:val="en-GB"/>
        </w:rPr>
        <w:t xml:space="preserve"> Pavla Debeljak, pavla.debeljak@supbiotech.fr</w:t>
      </w:r>
    </w:p>
    <w:p w14:paraId="1DABD75D" w14:textId="77777777" w:rsidR="00D60E6A" w:rsidRPr="00AB75D8" w:rsidRDefault="00D60E6A" w:rsidP="00D60E6A">
      <w:pPr>
        <w:pStyle w:val="BodyA"/>
        <w:spacing w:after="160" w:line="480" w:lineRule="auto"/>
        <w:rPr>
          <w:rFonts w:ascii="Times New Roman" w:hAnsi="Times New Roman" w:cs="Times New Roman"/>
          <w:color w:val="0000FF"/>
          <w:sz w:val="24"/>
          <w:szCs w:val="24"/>
          <w:u w:color="0000FF"/>
          <w:lang w:val="en-GB"/>
        </w:rPr>
      </w:pPr>
    </w:p>
    <w:p w14:paraId="0019C3A4" w14:textId="02305A6B"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Fonts w:ascii="Times New Roman" w:eastAsia="Arial" w:hAnsi="Times New Roman" w:cs="Times New Roman"/>
          <w:sz w:val="24"/>
          <w:szCs w:val="24"/>
          <w:lang w:val="en-GB"/>
        </w:rPr>
      </w:pPr>
    </w:p>
    <w:p w14:paraId="761A7DFF" w14:textId="77777777" w:rsidR="00886FEA" w:rsidRPr="00AB75D8" w:rsidRDefault="00AD2BCC">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lastRenderedPageBreak/>
        <w:t>Pavla Debeljak: https://orcid.org/0000-0002-5542-0358</w:t>
      </w:r>
    </w:p>
    <w:p w14:paraId="71609845" w14:textId="77777777" w:rsidR="00886FEA" w:rsidRPr="00AB75D8" w:rsidRDefault="00AD2BCC">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Barbara Bayer: https://orcid.org/0000-0003-3968-5804</w:t>
      </w:r>
    </w:p>
    <w:p w14:paraId="4F9684D0" w14:textId="77777777" w:rsidR="00D04880" w:rsidRPr="00AB75D8" w:rsidRDefault="00AD2BCC" w:rsidP="00D04880">
      <w:pPr>
        <w:spacing w:after="160" w:line="480" w:lineRule="auto"/>
        <w:rPr>
          <w:rFonts w:eastAsia="Times New Roman"/>
          <w:lang w:val="en-GB"/>
        </w:rPr>
      </w:pPr>
      <w:r w:rsidRPr="00AB75D8">
        <w:rPr>
          <w:rStyle w:val="None"/>
          <w:lang w:val="en-GB"/>
        </w:rPr>
        <w:t>Ying Sun: https://orcid.org/</w:t>
      </w:r>
      <w:r w:rsidR="00D04880" w:rsidRPr="00AB75D8">
        <w:rPr>
          <w:rFonts w:eastAsia="Times New Roman"/>
          <w:lang w:val="en-GB"/>
        </w:rPr>
        <w:t>0000-0002-4224-341X</w:t>
      </w:r>
    </w:p>
    <w:p w14:paraId="235AC08B" w14:textId="77777777" w:rsidR="00886FEA" w:rsidRPr="00AB75D8" w:rsidRDefault="00AD2BCC">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Ingrid </w:t>
      </w:r>
      <w:proofErr w:type="spellStart"/>
      <w:r w:rsidRPr="00AB75D8">
        <w:rPr>
          <w:rStyle w:val="None"/>
          <w:rFonts w:ascii="Times New Roman" w:hAnsi="Times New Roman" w:cs="Times New Roman"/>
          <w:sz w:val="24"/>
          <w:szCs w:val="24"/>
          <w:lang w:val="en-GB"/>
        </w:rPr>
        <w:t>Obernosterer</w:t>
      </w:r>
      <w:proofErr w:type="spellEnd"/>
      <w:r w:rsidRPr="00AB75D8">
        <w:rPr>
          <w:rStyle w:val="None"/>
          <w:rFonts w:ascii="Times New Roman" w:hAnsi="Times New Roman" w:cs="Times New Roman"/>
          <w:sz w:val="24"/>
          <w:szCs w:val="24"/>
          <w:lang w:val="en-GB"/>
        </w:rPr>
        <w:t>: https://orcid.org/0000-0002-2530-8111</w:t>
      </w:r>
    </w:p>
    <w:p w14:paraId="6B9961F8" w14:textId="77777777" w:rsidR="00886FEA" w:rsidRPr="00AB75D8" w:rsidRDefault="00AD2BCC">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Gerhard J. </w:t>
      </w:r>
      <w:proofErr w:type="spellStart"/>
      <w:r w:rsidRPr="00AB75D8">
        <w:rPr>
          <w:rStyle w:val="None"/>
          <w:rFonts w:ascii="Times New Roman" w:hAnsi="Times New Roman" w:cs="Times New Roman"/>
          <w:sz w:val="24"/>
          <w:szCs w:val="24"/>
          <w:lang w:val="en-GB"/>
        </w:rPr>
        <w:t>Herndl</w:t>
      </w:r>
      <w:proofErr w:type="spellEnd"/>
      <w:r w:rsidRPr="00AB75D8">
        <w:rPr>
          <w:rStyle w:val="None"/>
          <w:rFonts w:ascii="Times New Roman" w:hAnsi="Times New Roman" w:cs="Times New Roman"/>
          <w:sz w:val="24"/>
          <w:szCs w:val="24"/>
          <w:lang w:val="en-GB"/>
        </w:rPr>
        <w:t xml:space="preserve">: </w:t>
      </w:r>
      <w:hyperlink r:id="rId7" w:history="1">
        <w:r w:rsidRPr="00AB75D8">
          <w:rPr>
            <w:rStyle w:val="Hyperlink1"/>
            <w:rFonts w:ascii="Times New Roman" w:hAnsi="Times New Roman" w:cs="Times New Roman"/>
            <w:sz w:val="24"/>
            <w:szCs w:val="24"/>
            <w:lang w:val="en-GB"/>
          </w:rPr>
          <w:t>https://orcid.org/0000-0002-2223-2852</w:t>
        </w:r>
      </w:hyperlink>
    </w:p>
    <w:p w14:paraId="76506040"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04896C84"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2714C1C5"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625A76C9"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438BDD27"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67AFFCBA"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657F6A6C"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64229EED"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1F37E74E"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3EB162D1"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3628D0B5"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56DB6EFE" w14:textId="77777777" w:rsidR="00886FEA" w:rsidRPr="00AB75D8"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3B3DEBCD" w14:textId="10BEE581" w:rsidR="00886FEA" w:rsidRDefault="00886FEA">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06774748" w14:textId="77777777" w:rsidR="00BA6749" w:rsidRPr="00AB75D8" w:rsidRDefault="00BA6749">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241A6517" w14:textId="77777777" w:rsidR="00AB75D8" w:rsidRPr="00AB75D8" w:rsidRDefault="00AB75D8">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500" w:lineRule="exact"/>
        <w:rPr>
          <w:rStyle w:val="None"/>
          <w:rFonts w:ascii="Times New Roman" w:eastAsia="Arial" w:hAnsi="Times New Roman" w:cs="Times New Roman"/>
          <w:sz w:val="24"/>
          <w:szCs w:val="24"/>
          <w:lang w:val="en-GB"/>
        </w:rPr>
      </w:pPr>
    </w:p>
    <w:p w14:paraId="48691F21" w14:textId="2C073A13" w:rsidR="00886FEA" w:rsidRPr="00AB75D8" w:rsidRDefault="00AD2BCC">
      <w:pPr>
        <w:pStyle w:val="Body"/>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b/>
          <w:bCs/>
          <w:sz w:val="24"/>
          <w:szCs w:val="24"/>
          <w:lang w:val="en-GB"/>
        </w:rPr>
        <w:lastRenderedPageBreak/>
        <w:t xml:space="preserve">DNA </w:t>
      </w:r>
      <w:r w:rsidR="003959EB" w:rsidRPr="00AB75D8">
        <w:rPr>
          <w:rStyle w:val="None"/>
          <w:rFonts w:ascii="Times New Roman" w:hAnsi="Times New Roman" w:cs="Times New Roman"/>
          <w:b/>
          <w:bCs/>
          <w:sz w:val="24"/>
          <w:szCs w:val="24"/>
          <w:lang w:val="en-GB"/>
        </w:rPr>
        <w:t>e</w:t>
      </w:r>
      <w:r w:rsidRPr="00AB75D8">
        <w:rPr>
          <w:rStyle w:val="None"/>
          <w:rFonts w:ascii="Times New Roman" w:hAnsi="Times New Roman" w:cs="Times New Roman"/>
          <w:b/>
          <w:bCs/>
          <w:sz w:val="24"/>
          <w:szCs w:val="24"/>
          <w:lang w:val="en-GB"/>
        </w:rPr>
        <w:t>xtraction</w:t>
      </w:r>
      <w:r w:rsidR="003959EB" w:rsidRPr="00AB75D8">
        <w:rPr>
          <w:rStyle w:val="None"/>
          <w:rFonts w:ascii="Times New Roman" w:hAnsi="Times New Roman" w:cs="Times New Roman"/>
          <w:b/>
          <w:bCs/>
          <w:sz w:val="24"/>
          <w:szCs w:val="24"/>
          <w:lang w:val="en-GB"/>
        </w:rPr>
        <w:t xml:space="preserve">, </w:t>
      </w:r>
      <w:r w:rsidR="00B424F4" w:rsidRPr="00AB75D8">
        <w:rPr>
          <w:rStyle w:val="None"/>
          <w:rFonts w:ascii="Times New Roman" w:hAnsi="Times New Roman" w:cs="Times New Roman"/>
          <w:b/>
          <w:bCs/>
          <w:sz w:val="24"/>
          <w:szCs w:val="24"/>
          <w:lang w:val="en-GB"/>
        </w:rPr>
        <w:t>purification</w:t>
      </w:r>
      <w:r w:rsidR="003959EB" w:rsidRPr="00AB75D8">
        <w:rPr>
          <w:rStyle w:val="None"/>
          <w:rFonts w:ascii="Times New Roman" w:hAnsi="Times New Roman" w:cs="Times New Roman"/>
          <w:b/>
          <w:bCs/>
          <w:sz w:val="24"/>
          <w:szCs w:val="24"/>
          <w:lang w:val="en-GB"/>
        </w:rPr>
        <w:t xml:space="preserve"> and sequencing</w:t>
      </w:r>
    </w:p>
    <w:p w14:paraId="03DBFFD8" w14:textId="64CA9440"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DNA was extracted from each </w:t>
      </w:r>
      <w:proofErr w:type="spellStart"/>
      <w:r w:rsidRPr="00AB75D8">
        <w:rPr>
          <w:rStyle w:val="None"/>
          <w:rFonts w:ascii="Times New Roman" w:hAnsi="Times New Roman" w:cs="Times New Roman"/>
          <w:sz w:val="24"/>
          <w:szCs w:val="24"/>
          <w:lang w:val="en-GB"/>
        </w:rPr>
        <w:t>Sterivex</w:t>
      </w:r>
      <w:proofErr w:type="spellEnd"/>
      <w:r w:rsidRPr="00AB75D8">
        <w:rPr>
          <w:rStyle w:val="None"/>
          <w:rFonts w:ascii="Times New Roman" w:hAnsi="Times New Roman" w:cs="Times New Roman"/>
          <w:sz w:val="24"/>
          <w:szCs w:val="24"/>
          <w:lang w:val="en-GB"/>
        </w:rPr>
        <w:t xml:space="preserve"> filter unit using the </w:t>
      </w:r>
      <w:proofErr w:type="spellStart"/>
      <w:r w:rsidRPr="00AB75D8">
        <w:rPr>
          <w:rStyle w:val="None"/>
          <w:rFonts w:ascii="Times New Roman" w:hAnsi="Times New Roman" w:cs="Times New Roman"/>
          <w:sz w:val="24"/>
          <w:szCs w:val="24"/>
          <w:lang w:val="en-GB"/>
        </w:rPr>
        <w:t>AllPrep</w:t>
      </w:r>
      <w:proofErr w:type="spellEnd"/>
      <w:r w:rsidRPr="00AB75D8">
        <w:rPr>
          <w:rStyle w:val="None"/>
          <w:rFonts w:ascii="Times New Roman" w:hAnsi="Times New Roman" w:cs="Times New Roman"/>
          <w:sz w:val="24"/>
          <w:szCs w:val="24"/>
          <w:lang w:val="en-GB"/>
        </w:rPr>
        <w:t xml:space="preserve"> DNA/RNA kit (</w:t>
      </w:r>
      <w:proofErr w:type="spellStart"/>
      <w:r w:rsidRPr="00AB75D8">
        <w:rPr>
          <w:rStyle w:val="None"/>
          <w:rFonts w:ascii="Times New Roman" w:hAnsi="Times New Roman" w:cs="Times New Roman"/>
          <w:sz w:val="24"/>
          <w:szCs w:val="24"/>
          <w:lang w:val="en-GB"/>
        </w:rPr>
        <w:t>Qiagen</w:t>
      </w:r>
      <w:proofErr w:type="spellEnd"/>
      <w:r w:rsidRPr="00AB75D8">
        <w:rPr>
          <w:rStyle w:val="None"/>
          <w:rFonts w:ascii="Times New Roman" w:hAnsi="Times New Roman" w:cs="Times New Roman"/>
          <w:sz w:val="24"/>
          <w:szCs w:val="24"/>
          <w:lang w:val="en-GB"/>
        </w:rPr>
        <w:t xml:space="preserve">, </w:t>
      </w:r>
      <w:proofErr w:type="spellStart"/>
      <w:r w:rsidRPr="00AB75D8">
        <w:rPr>
          <w:rStyle w:val="None"/>
          <w:rFonts w:ascii="Times New Roman" w:hAnsi="Times New Roman" w:cs="Times New Roman"/>
          <w:sz w:val="24"/>
          <w:szCs w:val="24"/>
          <w:lang w:val="en-GB"/>
        </w:rPr>
        <w:t>Hiden</w:t>
      </w:r>
      <w:proofErr w:type="spellEnd"/>
      <w:r w:rsidRPr="00AB75D8">
        <w:rPr>
          <w:rStyle w:val="None"/>
          <w:rFonts w:ascii="Times New Roman" w:hAnsi="Times New Roman" w:cs="Times New Roman"/>
          <w:sz w:val="24"/>
          <w:szCs w:val="24"/>
          <w:lang w:val="en-GB"/>
        </w:rPr>
        <w:t>, Germany) with the following modifications. Filter units were thawed and closed with a sterile pipette tip at the outflow. Lysis buffer was added (40 mM EDTA, 50 mM Tris, 0.75 M sucrose) and three freeze-and-thaw cycles were performed using dry ice in ethanol and a water bath at 65°C. Lysozyme solution (0.2 mg mL</w:t>
      </w:r>
      <w:r w:rsidRPr="00AB75D8">
        <w:rPr>
          <w:rStyle w:val="None"/>
          <w:rFonts w:ascii="Times New Roman" w:hAnsi="Times New Roman" w:cs="Times New Roman"/>
          <w:sz w:val="24"/>
          <w:szCs w:val="24"/>
          <w:vertAlign w:val="superscript"/>
          <w:lang w:val="en-GB"/>
        </w:rPr>
        <w:t>-1</w:t>
      </w:r>
      <w:r w:rsidRPr="00AB75D8">
        <w:rPr>
          <w:rStyle w:val="None"/>
          <w:rFonts w:ascii="Times New Roman" w:hAnsi="Times New Roman" w:cs="Times New Roman"/>
          <w:sz w:val="24"/>
          <w:szCs w:val="24"/>
          <w:lang w:val="en-GB"/>
        </w:rPr>
        <w:t xml:space="preserve"> final concentration) was added and filter units were placed on a rotary mixer at 37°C for 45 min. Proteinase K (0.2 mg mL</w:t>
      </w:r>
      <w:r w:rsidRPr="00AB75D8">
        <w:rPr>
          <w:rStyle w:val="None"/>
          <w:rFonts w:ascii="Times New Roman" w:hAnsi="Times New Roman" w:cs="Times New Roman"/>
          <w:sz w:val="24"/>
          <w:szCs w:val="24"/>
          <w:vertAlign w:val="superscript"/>
          <w:lang w:val="en-GB"/>
        </w:rPr>
        <w:t>-1</w:t>
      </w:r>
      <w:r w:rsidRPr="00AB75D8">
        <w:rPr>
          <w:rStyle w:val="None"/>
          <w:rFonts w:ascii="Times New Roman" w:hAnsi="Times New Roman" w:cs="Times New Roman"/>
          <w:sz w:val="24"/>
          <w:szCs w:val="24"/>
          <w:lang w:val="en-GB"/>
        </w:rPr>
        <w:t xml:space="preserve"> final concentration) and SDS (1% final concentration) were added and filter units were incubated at 55°C with gentle agitation every 10 min for 1 h. To each filter unit, 1550 µl RLT plus buffer was added and inverted to mix. The lysate was recovered by using a sterile 5 ml syringe and loaded in three additions onto the DNA columns by centrifuging at 10,000x g for 30 sec. DNA purification was performed following manufacturer’s guidelines. The concentration of double-stranded DNA was quantified by </w:t>
      </w:r>
      <w:proofErr w:type="spellStart"/>
      <w:r w:rsidRPr="00AB75D8">
        <w:rPr>
          <w:rStyle w:val="None"/>
          <w:rFonts w:ascii="Times New Roman" w:hAnsi="Times New Roman" w:cs="Times New Roman"/>
          <w:sz w:val="24"/>
          <w:szCs w:val="24"/>
          <w:lang w:val="en-GB"/>
        </w:rPr>
        <w:t>PicoGreen</w:t>
      </w:r>
      <w:proofErr w:type="spellEnd"/>
      <w:r w:rsidRPr="00AB75D8">
        <w:rPr>
          <w:rStyle w:val="None"/>
          <w:rFonts w:ascii="Times New Roman" w:hAnsi="Times New Roman" w:cs="Times New Roman"/>
          <w:sz w:val="24"/>
          <w:szCs w:val="24"/>
          <w:lang w:val="en-GB"/>
        </w:rPr>
        <w:t xml:space="preserve"> fluorescence assay (Life Technologies). Triplicate extracts were pooled </w:t>
      </w:r>
      <w:r w:rsidR="00B424F4" w:rsidRPr="00AB75D8">
        <w:rPr>
          <w:rStyle w:val="None"/>
          <w:rFonts w:ascii="Times New Roman" w:hAnsi="Times New Roman" w:cs="Times New Roman"/>
          <w:sz w:val="24"/>
          <w:szCs w:val="24"/>
          <w:lang w:val="en-GB"/>
        </w:rPr>
        <w:t>to</w:t>
      </w:r>
      <w:r w:rsidRPr="00AB75D8">
        <w:rPr>
          <w:rStyle w:val="None"/>
          <w:rFonts w:ascii="Times New Roman" w:hAnsi="Times New Roman" w:cs="Times New Roman"/>
          <w:sz w:val="24"/>
          <w:szCs w:val="24"/>
          <w:lang w:val="en-GB"/>
        </w:rPr>
        <w:t xml:space="preserve"> equimolar amounts to achieve a final concentration of 1 µg in 30 µL Tris. DNA quality was checked on an Agilent 2100 Bioanalyzer/Agilent Nano DNA chip (Agilent, Santa Clara, CA, USA). Shotgun library preparation was performed by </w:t>
      </w:r>
      <w:proofErr w:type="spellStart"/>
      <w:r w:rsidRPr="00AB75D8">
        <w:rPr>
          <w:rStyle w:val="None"/>
          <w:rFonts w:ascii="Times New Roman" w:hAnsi="Times New Roman" w:cs="Times New Roman"/>
          <w:sz w:val="24"/>
          <w:szCs w:val="24"/>
          <w:lang w:val="en-GB"/>
        </w:rPr>
        <w:t>Fasteris</w:t>
      </w:r>
      <w:proofErr w:type="spellEnd"/>
      <w:r w:rsidRPr="00AB75D8">
        <w:rPr>
          <w:rStyle w:val="None"/>
          <w:rFonts w:ascii="Times New Roman" w:hAnsi="Times New Roman" w:cs="Times New Roman"/>
          <w:sz w:val="24"/>
          <w:szCs w:val="24"/>
          <w:lang w:val="en-GB"/>
        </w:rPr>
        <w:t xml:space="preserve"> SA using the </w:t>
      </w:r>
      <w:proofErr w:type="spellStart"/>
      <w:r w:rsidRPr="00AB75D8">
        <w:rPr>
          <w:rStyle w:val="None"/>
          <w:rFonts w:ascii="Times New Roman" w:hAnsi="Times New Roman" w:cs="Times New Roman"/>
          <w:sz w:val="24"/>
          <w:szCs w:val="24"/>
          <w:lang w:val="en-GB"/>
        </w:rPr>
        <w:t>illumina</w:t>
      </w:r>
      <w:proofErr w:type="spellEnd"/>
      <w:r w:rsidRPr="00AB75D8">
        <w:rPr>
          <w:rStyle w:val="None"/>
          <w:rFonts w:ascii="Times New Roman" w:hAnsi="Times New Roman" w:cs="Times New Roman"/>
          <w:sz w:val="24"/>
          <w:szCs w:val="24"/>
          <w:lang w:val="en-GB"/>
        </w:rPr>
        <w:t xml:space="preserve"> Nano library preparation kit with 550 bp size selection. Each metagenome was sequenced on one full lane of </w:t>
      </w:r>
      <w:proofErr w:type="spellStart"/>
      <w:r w:rsidRPr="00AB75D8">
        <w:rPr>
          <w:rStyle w:val="None"/>
          <w:rFonts w:ascii="Times New Roman" w:hAnsi="Times New Roman" w:cs="Times New Roman"/>
          <w:sz w:val="24"/>
          <w:szCs w:val="24"/>
          <w:lang w:val="en-GB"/>
        </w:rPr>
        <w:t>HiSeq</w:t>
      </w:r>
      <w:proofErr w:type="spellEnd"/>
      <w:r w:rsidRPr="00AB75D8">
        <w:rPr>
          <w:rStyle w:val="None"/>
          <w:rFonts w:ascii="Times New Roman" w:hAnsi="Times New Roman" w:cs="Times New Roman"/>
          <w:sz w:val="24"/>
          <w:szCs w:val="24"/>
          <w:lang w:val="en-GB"/>
        </w:rPr>
        <w:t xml:space="preserve"> 4000 with 150 bp paired-end reads yielding between 285</w:t>
      </w:r>
      <w:r w:rsidR="00211CE5" w:rsidRPr="00AB75D8">
        <w:rPr>
          <w:rStyle w:val="None"/>
          <w:rFonts w:ascii="Times New Roman" w:hAnsi="Times New Roman" w:cs="Times New Roman"/>
          <w:sz w:val="24"/>
          <w:szCs w:val="24"/>
          <w:lang w:val="en-GB"/>
        </w:rPr>
        <w:t>-</w:t>
      </w:r>
      <w:r w:rsidRPr="00AB75D8">
        <w:rPr>
          <w:rStyle w:val="None"/>
          <w:rFonts w:ascii="Times New Roman" w:hAnsi="Times New Roman" w:cs="Times New Roman"/>
          <w:sz w:val="24"/>
          <w:szCs w:val="24"/>
          <w:lang w:val="en-GB"/>
        </w:rPr>
        <w:t xml:space="preserve">339 million reads per metagenome. </w:t>
      </w:r>
    </w:p>
    <w:p w14:paraId="29F2C68E" w14:textId="77777777" w:rsidR="00886FEA" w:rsidRPr="00AB75D8" w:rsidRDefault="00886FEA">
      <w:pPr>
        <w:pStyle w:val="Body"/>
        <w:spacing w:line="480" w:lineRule="exact"/>
        <w:rPr>
          <w:rStyle w:val="None"/>
          <w:rFonts w:ascii="Times New Roman" w:eastAsia="Arial" w:hAnsi="Times New Roman" w:cs="Times New Roman"/>
          <w:sz w:val="24"/>
          <w:szCs w:val="24"/>
          <w:lang w:val="en-GB"/>
        </w:rPr>
      </w:pPr>
    </w:p>
    <w:p w14:paraId="61B7FB31" w14:textId="6770062C" w:rsidR="00886FEA" w:rsidRPr="00AB75D8" w:rsidRDefault="00AD2BCC">
      <w:pPr>
        <w:pStyle w:val="Body"/>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b/>
          <w:bCs/>
          <w:sz w:val="24"/>
          <w:szCs w:val="24"/>
          <w:lang w:val="en-GB"/>
        </w:rPr>
        <w:t>RNA extraction</w:t>
      </w:r>
      <w:r w:rsidR="00144CC0" w:rsidRPr="00AB75D8">
        <w:rPr>
          <w:rStyle w:val="None"/>
          <w:rFonts w:ascii="Times New Roman" w:hAnsi="Times New Roman" w:cs="Times New Roman"/>
          <w:b/>
          <w:bCs/>
          <w:sz w:val="24"/>
          <w:szCs w:val="24"/>
          <w:lang w:val="en-GB"/>
        </w:rPr>
        <w:t xml:space="preserve">, </w:t>
      </w:r>
      <w:r w:rsidR="00B424F4" w:rsidRPr="00AB75D8">
        <w:rPr>
          <w:rStyle w:val="None"/>
          <w:rFonts w:ascii="Times New Roman" w:hAnsi="Times New Roman" w:cs="Times New Roman"/>
          <w:b/>
          <w:bCs/>
          <w:sz w:val="24"/>
          <w:szCs w:val="24"/>
          <w:lang w:val="en-GB"/>
        </w:rPr>
        <w:t>purification</w:t>
      </w:r>
      <w:r w:rsidR="00144CC0" w:rsidRPr="00AB75D8">
        <w:rPr>
          <w:rStyle w:val="None"/>
          <w:rFonts w:ascii="Times New Roman" w:hAnsi="Times New Roman" w:cs="Times New Roman"/>
          <w:b/>
          <w:bCs/>
          <w:sz w:val="24"/>
          <w:szCs w:val="24"/>
          <w:lang w:val="en-GB"/>
        </w:rPr>
        <w:t xml:space="preserve"> and sequencing</w:t>
      </w:r>
    </w:p>
    <w:p w14:paraId="6A2C7D2F" w14:textId="16727BFA"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The filtration procedure did not exceed 10 min</w:t>
      </w:r>
      <w:r w:rsidR="00B424F4" w:rsidRPr="00AB75D8">
        <w:rPr>
          <w:rStyle w:val="None"/>
          <w:rFonts w:ascii="Times New Roman" w:hAnsi="Times New Roman" w:cs="Times New Roman"/>
          <w:sz w:val="24"/>
          <w:szCs w:val="24"/>
          <w:lang w:val="en-GB"/>
        </w:rPr>
        <w:t>,</w:t>
      </w:r>
      <w:r w:rsidRPr="00AB75D8">
        <w:rPr>
          <w:rStyle w:val="None"/>
          <w:rFonts w:ascii="Times New Roman" w:hAnsi="Times New Roman" w:cs="Times New Roman"/>
          <w:sz w:val="24"/>
          <w:szCs w:val="24"/>
          <w:lang w:val="en-GB"/>
        </w:rPr>
        <w:t xml:space="preserve"> and 10 ml of RNA-later was added to the filter in a </w:t>
      </w:r>
      <w:r w:rsidR="004A3E3B" w:rsidRPr="00AB75D8">
        <w:rPr>
          <w:rStyle w:val="None"/>
          <w:rFonts w:ascii="Times New Roman" w:hAnsi="Times New Roman" w:cs="Times New Roman"/>
          <w:sz w:val="24"/>
          <w:szCs w:val="24"/>
          <w:lang w:val="en-GB"/>
        </w:rPr>
        <w:t>15</w:t>
      </w:r>
      <w:r w:rsidR="00B424F4" w:rsidRPr="00AB75D8">
        <w:rPr>
          <w:rStyle w:val="None"/>
          <w:rFonts w:ascii="Times New Roman" w:hAnsi="Times New Roman" w:cs="Times New Roman"/>
          <w:sz w:val="24"/>
          <w:szCs w:val="24"/>
          <w:lang w:val="en-GB"/>
        </w:rPr>
        <w:t xml:space="preserve"> mL </w:t>
      </w:r>
      <w:r w:rsidRPr="00AB75D8">
        <w:rPr>
          <w:rStyle w:val="None"/>
          <w:rFonts w:ascii="Times New Roman" w:hAnsi="Times New Roman" w:cs="Times New Roman"/>
          <w:sz w:val="24"/>
          <w:szCs w:val="24"/>
          <w:lang w:val="en-GB"/>
        </w:rPr>
        <w:t xml:space="preserve">tube prior to storage at -80°C. RNA was extracted using the </w:t>
      </w:r>
      <w:proofErr w:type="spellStart"/>
      <w:r w:rsidRPr="00AB75D8">
        <w:rPr>
          <w:rStyle w:val="None"/>
          <w:rFonts w:ascii="Times New Roman" w:hAnsi="Times New Roman" w:cs="Times New Roman"/>
          <w:sz w:val="24"/>
          <w:szCs w:val="24"/>
          <w:lang w:val="en-GB"/>
        </w:rPr>
        <w:t>NucleoSpin</w:t>
      </w:r>
      <w:proofErr w:type="spellEnd"/>
      <w:r w:rsidRPr="00AB75D8">
        <w:rPr>
          <w:rStyle w:val="None"/>
          <w:rFonts w:ascii="Times New Roman" w:hAnsi="Times New Roman" w:cs="Times New Roman"/>
          <w:sz w:val="24"/>
          <w:szCs w:val="24"/>
          <w:lang w:val="en-GB"/>
        </w:rPr>
        <w:t xml:space="preserve">® RNA Midi kit (Macherey-Nagel, </w:t>
      </w:r>
      <w:proofErr w:type="spellStart"/>
      <w:r w:rsidRPr="00AB75D8">
        <w:rPr>
          <w:rStyle w:val="None"/>
          <w:rFonts w:ascii="Times New Roman" w:hAnsi="Times New Roman" w:cs="Times New Roman"/>
          <w:sz w:val="24"/>
          <w:szCs w:val="24"/>
          <w:lang w:val="en-GB"/>
        </w:rPr>
        <w:t>Düren</w:t>
      </w:r>
      <w:proofErr w:type="spellEnd"/>
      <w:r w:rsidRPr="00AB75D8">
        <w:rPr>
          <w:rStyle w:val="None"/>
          <w:rFonts w:ascii="Times New Roman" w:hAnsi="Times New Roman" w:cs="Times New Roman"/>
          <w:sz w:val="24"/>
          <w:szCs w:val="24"/>
          <w:lang w:val="en-GB"/>
        </w:rPr>
        <w:t xml:space="preserve">, Germany). Filters stored in RNA-later were thawed, removed from the RNA-later solution, re-frozen in liquid nitrogen and shattered using a mortar. The obtained ‘powder-like’ filter-pieces were added to the denaturing lysis buffer </w:t>
      </w:r>
      <w:r w:rsidRPr="00AB75D8">
        <w:rPr>
          <w:rStyle w:val="None"/>
          <w:rFonts w:ascii="Times New Roman" w:hAnsi="Times New Roman" w:cs="Times New Roman"/>
          <w:sz w:val="24"/>
          <w:szCs w:val="24"/>
          <w:lang w:val="en-GB"/>
        </w:rPr>
        <w:lastRenderedPageBreak/>
        <w:t xml:space="preserve">supplied by the </w:t>
      </w:r>
      <w:proofErr w:type="spellStart"/>
      <w:r w:rsidRPr="00AB75D8">
        <w:rPr>
          <w:rStyle w:val="None"/>
          <w:rFonts w:ascii="Times New Roman" w:hAnsi="Times New Roman" w:cs="Times New Roman"/>
          <w:sz w:val="24"/>
          <w:szCs w:val="24"/>
          <w:lang w:val="en-GB"/>
        </w:rPr>
        <w:t>NucleoSpin</w:t>
      </w:r>
      <w:proofErr w:type="spellEnd"/>
      <w:r w:rsidRPr="00AB75D8">
        <w:rPr>
          <w:rStyle w:val="None"/>
          <w:rFonts w:ascii="Times New Roman" w:hAnsi="Times New Roman" w:cs="Times New Roman"/>
          <w:sz w:val="24"/>
          <w:szCs w:val="24"/>
          <w:lang w:val="en-GB"/>
        </w:rPr>
        <w:t xml:space="preserve">® RNA Midi kit and vortexed for 2 min. At this step two artificial internal mRNA standards in known copy numbers (MTST5 = 3.70 × 108 molecules; MTST6 = 3.72 × 108 molecules) ~1,000 </w:t>
      </w:r>
      <w:proofErr w:type="spellStart"/>
      <w:r w:rsidRPr="00AB75D8">
        <w:rPr>
          <w:rStyle w:val="None"/>
          <w:rFonts w:ascii="Times New Roman" w:hAnsi="Times New Roman" w:cs="Times New Roman"/>
          <w:sz w:val="24"/>
          <w:szCs w:val="24"/>
          <w:lang w:val="en-GB"/>
        </w:rPr>
        <w:t>nt</w:t>
      </w:r>
      <w:proofErr w:type="spellEnd"/>
      <w:r w:rsidRPr="00AB75D8">
        <w:rPr>
          <w:rStyle w:val="None"/>
          <w:rFonts w:ascii="Times New Roman" w:hAnsi="Times New Roman" w:cs="Times New Roman"/>
          <w:sz w:val="24"/>
          <w:szCs w:val="24"/>
          <w:lang w:val="en-GB"/>
        </w:rPr>
        <w:t xml:space="preserve"> in length were added to each sample individually (</w:t>
      </w:r>
      <w:r w:rsidR="001503E2">
        <w:rPr>
          <w:rStyle w:val="None"/>
          <w:rFonts w:ascii="Times New Roman" w:hAnsi="Times New Roman" w:cs="Times New Roman"/>
          <w:sz w:val="24"/>
          <w:szCs w:val="24"/>
          <w:lang w:val="en-GB"/>
        </w:rPr>
        <w:fldChar w:fldCharType="begin"/>
      </w:r>
      <w:r w:rsidR="001503E2">
        <w:rPr>
          <w:rStyle w:val="None"/>
          <w:rFonts w:ascii="Times New Roman" w:hAnsi="Times New Roman" w:cs="Times New Roman"/>
          <w:sz w:val="24"/>
          <w:szCs w:val="24"/>
          <w:lang w:val="en-GB"/>
        </w:rPr>
        <w:instrText xml:space="preserve"> ADDIN ZOTERO_ITEM CSL_CITATION {"citationID":"QcnT7Hkf","properties":{"formattedCitation":"[1]","plainCitation":"[1]","noteIndex":0},"citationItems":[{"id":44,"uris":["http://zotero.org/users/5390690/items/J3GVT733"],"itemData":{"id":44,"type":"chapter","abstract":"Next generation sequencing-enabled metatranscriptomic and metagenomic datasets are providing unprecedented insights into the functional diversity of microbial communities, allowing detection of the genes present in a community as well as differentiation of those being actively transcribed. An emerging challenge of meta-omics approaches is how to quantitatively compare metagenomes and metatranscriptomes collected across spatial and temporal scales, or among treatments in experimental manipulations. Here, we describe the use of internal DNA and mRNA standards in meta-omics methodologies, and highlight how data collected in an absolute framework (per L or per cell) provides increased comparative power and insight into underlying causes of differences between samples.","container-title":"Methods in enzymology","note":"DOI: 10.1016/B978-0-12-407863-5.00012-5\nPMID: 24060124","page":"237–250","title":"Use of Internal Standards for Quantitative Metatranscriptome and Metagenome Analysis","URL":"http://www.ncbi.nlm.nih.gov/pubmed/24060124 https://linkinghub.elsevier.com/retrieve/pii/B9780124078635000125","volume":"531","author":[{"family":"Satinsky","given":"Brandon M."},{"family":"Gifford","given":"Scott M."},{"family":"Crump","given":"Byron C."},{"family":"Moran","given":"Mary Ann"}],"issued":{"date-parts":[["2013"]]}}}],"schema":"https://github.com/citation-style-language/schema/raw/master/csl-citation.json"} </w:instrText>
      </w:r>
      <w:r w:rsidR="001503E2">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[1]</w:t>
      </w:r>
      <w:r w:rsidR="001503E2">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dx.doi.org/10.17504/</w:t>
      </w:r>
      <w:proofErr w:type="spellStart"/>
      <w:r w:rsidRPr="00AB75D8">
        <w:rPr>
          <w:rStyle w:val="None"/>
          <w:rFonts w:ascii="Times New Roman" w:hAnsi="Times New Roman" w:cs="Times New Roman"/>
          <w:sz w:val="24"/>
          <w:szCs w:val="24"/>
          <w:lang w:val="en-GB"/>
        </w:rPr>
        <w:t>protocols.io.ffwbjpe</w:t>
      </w:r>
      <w:proofErr w:type="spellEnd"/>
      <w:r w:rsidRPr="00AB75D8">
        <w:rPr>
          <w:rStyle w:val="None"/>
          <w:rFonts w:ascii="Times New Roman" w:hAnsi="Times New Roman" w:cs="Times New Roman"/>
          <w:sz w:val="24"/>
          <w:szCs w:val="24"/>
          <w:lang w:val="en-GB"/>
        </w:rPr>
        <w:t xml:space="preserve">). Standards were synthesized using custom templates that were transcribed in vitro to RNA </w:t>
      </w:r>
      <w:r w:rsidR="001503E2">
        <w:rPr>
          <w:rStyle w:val="None"/>
          <w:rFonts w:ascii="Times New Roman" w:hAnsi="Times New Roman" w:cs="Times New Roman"/>
          <w:sz w:val="24"/>
          <w:szCs w:val="24"/>
          <w:lang w:val="en-GB"/>
        </w:rPr>
        <w:fldChar w:fldCharType="begin"/>
      </w:r>
      <w:r w:rsidR="001503E2">
        <w:rPr>
          <w:rStyle w:val="None"/>
          <w:rFonts w:ascii="Times New Roman" w:hAnsi="Times New Roman" w:cs="Times New Roman"/>
          <w:sz w:val="24"/>
          <w:szCs w:val="24"/>
          <w:lang w:val="en-GB"/>
        </w:rPr>
        <w:instrText xml:space="preserve"> ADDIN ZOTERO_ITEM CSL_CITATION {"citationID":"frnp1qga","properties":{"formattedCitation":"[1]","plainCitation":"[1]","noteIndex":0},"citationItems":[{"id":44,"uris":["http://zotero.org/users/5390690/items/J3GVT733"],"itemData":{"id":44,"type":"chapter","abstract":"Next generation sequencing-enabled metatranscriptomic and metagenomic datasets are providing unprecedented insights into the functional diversity of microbial communities, allowing detection of the genes present in a community as well as differentiation of those being actively transcribed. An emerging challenge of meta-omics approaches is how to quantitatively compare metagenomes and metatranscriptomes collected across spatial and temporal scales, or among treatments in experimental manipulations. Here, we describe the use of internal DNA and mRNA standards in meta-omics methodologies, and highlight how data collected in an absolute framework (per L or per cell) provides increased comparative power and insight into underlying causes of differences between samples.","container-title":"Methods in enzymology","note":"DOI: 10.1016/B978-0-12-407863-5.00012-5\nPMID: 24060124","page":"237–250","title":"Use of Internal Standards for Quantitative Metatranscriptome and Metagenome Analysis","URL":"http://www.ncbi.nlm.nih.gov/pubmed/24060124 https://linkinghub.elsevier.com/retrieve/pii/B9780124078635000125","volume":"531","author":[{"family":"Satinsky","given":"Brandon M."},{"family":"Gifford","given":"Scott M."},{"family":"Crump","given":"Byron C."},{"family":"Moran","given":"Mary Ann"}],"issued":{"date-parts":[["2013"]]}}}],"schema":"https://github.com/citation-style-language/schema/raw/master/csl-citation.json"} </w:instrText>
      </w:r>
      <w:r w:rsidR="001503E2">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[1]</w:t>
      </w:r>
      <w:r w:rsidR="001503E2">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The extraction with the </w:t>
      </w:r>
      <w:proofErr w:type="spellStart"/>
      <w:r w:rsidRPr="00AB75D8">
        <w:rPr>
          <w:rStyle w:val="None"/>
          <w:rFonts w:ascii="Times New Roman" w:hAnsi="Times New Roman" w:cs="Times New Roman"/>
          <w:sz w:val="24"/>
          <w:szCs w:val="24"/>
          <w:lang w:val="en-GB"/>
        </w:rPr>
        <w:t>NucleoSpin</w:t>
      </w:r>
      <w:proofErr w:type="spellEnd"/>
      <w:r w:rsidRPr="00AB75D8">
        <w:rPr>
          <w:rStyle w:val="None"/>
          <w:rFonts w:ascii="Times New Roman" w:hAnsi="Times New Roman" w:cs="Times New Roman"/>
          <w:sz w:val="24"/>
          <w:szCs w:val="24"/>
          <w:lang w:val="en-GB"/>
        </w:rPr>
        <w:t>® RNA Midi kit includes an on-column DNA digestion step. However, to ensure the absence of any DNA in the sample, a PCR reaction was performed without the re-transcription step. Samples with DNA contamination, as indicated by amplification products were treated with a second DNA digestion step using the Turbo DNA-free kit (</w:t>
      </w:r>
      <w:proofErr w:type="spellStart"/>
      <w:r w:rsidRPr="00AB75D8">
        <w:rPr>
          <w:rStyle w:val="None"/>
          <w:rFonts w:ascii="Times New Roman" w:hAnsi="Times New Roman" w:cs="Times New Roman"/>
          <w:sz w:val="24"/>
          <w:szCs w:val="24"/>
          <w:lang w:val="en-GB"/>
        </w:rPr>
        <w:t>Ambion</w:t>
      </w:r>
      <w:proofErr w:type="spellEnd"/>
      <w:r w:rsidRPr="00AB75D8">
        <w:rPr>
          <w:rStyle w:val="None"/>
          <w:rFonts w:ascii="Times New Roman" w:hAnsi="Times New Roman" w:cs="Times New Roman"/>
          <w:sz w:val="24"/>
          <w:szCs w:val="24"/>
          <w:lang w:val="en-GB"/>
        </w:rPr>
        <w:t xml:space="preserve"> Life Technologies, Carlsbad, CA, USA). This additional </w:t>
      </w:r>
      <w:proofErr w:type="spellStart"/>
      <w:r w:rsidRPr="00AB75D8">
        <w:rPr>
          <w:rStyle w:val="None"/>
          <w:rFonts w:ascii="Times New Roman" w:hAnsi="Times New Roman" w:cs="Times New Roman"/>
          <w:sz w:val="24"/>
          <w:szCs w:val="24"/>
          <w:lang w:val="en-GB"/>
        </w:rPr>
        <w:t>DNAse</w:t>
      </w:r>
      <w:proofErr w:type="spellEnd"/>
      <w:r w:rsidRPr="00AB75D8">
        <w:rPr>
          <w:rStyle w:val="None"/>
          <w:rFonts w:ascii="Times New Roman" w:hAnsi="Times New Roman" w:cs="Times New Roman"/>
          <w:sz w:val="24"/>
          <w:szCs w:val="24"/>
          <w:lang w:val="en-GB"/>
        </w:rPr>
        <w:t xml:space="preserve"> treatment was followed by purification with the RNA Clean &amp; Concentrator™-5 Kit (</w:t>
      </w:r>
      <w:proofErr w:type="spellStart"/>
      <w:r w:rsidRPr="00AB75D8">
        <w:rPr>
          <w:rStyle w:val="None"/>
          <w:rFonts w:ascii="Times New Roman" w:hAnsi="Times New Roman" w:cs="Times New Roman"/>
          <w:sz w:val="24"/>
          <w:szCs w:val="24"/>
          <w:lang w:val="en-GB"/>
        </w:rPr>
        <w:t>Zymo</w:t>
      </w:r>
      <w:proofErr w:type="spellEnd"/>
      <w:r w:rsidRPr="00AB75D8">
        <w:rPr>
          <w:rStyle w:val="None"/>
          <w:rFonts w:ascii="Times New Roman" w:hAnsi="Times New Roman" w:cs="Times New Roman"/>
          <w:sz w:val="24"/>
          <w:szCs w:val="24"/>
          <w:lang w:val="en-GB"/>
        </w:rPr>
        <w:t xml:space="preserve"> Research, </w:t>
      </w:r>
      <w:proofErr w:type="spellStart"/>
      <w:r w:rsidRPr="00AB75D8">
        <w:rPr>
          <w:rStyle w:val="None"/>
          <w:rFonts w:ascii="Times New Roman" w:hAnsi="Times New Roman" w:cs="Times New Roman"/>
          <w:sz w:val="24"/>
          <w:szCs w:val="24"/>
          <w:lang w:val="en-GB"/>
        </w:rPr>
        <w:t>OZyme</w:t>
      </w:r>
      <w:proofErr w:type="spellEnd"/>
      <w:r w:rsidRPr="00AB75D8">
        <w:rPr>
          <w:rStyle w:val="None"/>
          <w:rFonts w:ascii="Times New Roman" w:hAnsi="Times New Roman" w:cs="Times New Roman"/>
          <w:sz w:val="24"/>
          <w:szCs w:val="24"/>
          <w:lang w:val="en-GB"/>
        </w:rPr>
        <w:t xml:space="preserve">, France). The extracted RNA was quantified with the Agilent 2100 Bioanalyzer/Agilent RNA 6000 Nano Kit (Agilent, Santa Clara, CA, USA). Prior to sequencing, ribosomal RNA was treated enzymatically with the </w:t>
      </w:r>
      <w:proofErr w:type="spellStart"/>
      <w:r w:rsidRPr="00AB75D8">
        <w:rPr>
          <w:rStyle w:val="None"/>
          <w:rFonts w:ascii="Times New Roman" w:hAnsi="Times New Roman" w:cs="Times New Roman"/>
          <w:sz w:val="24"/>
          <w:szCs w:val="24"/>
          <w:lang w:val="en-GB"/>
        </w:rPr>
        <w:t>RiboZero</w:t>
      </w:r>
      <w:proofErr w:type="spellEnd"/>
      <w:r w:rsidRPr="00AB75D8">
        <w:rPr>
          <w:rStyle w:val="None"/>
          <w:rFonts w:ascii="Times New Roman" w:hAnsi="Times New Roman" w:cs="Times New Roman"/>
          <w:sz w:val="24"/>
          <w:szCs w:val="24"/>
          <w:lang w:val="en-GB"/>
        </w:rPr>
        <w:t xml:space="preserve"> </w:t>
      </w:r>
      <w:proofErr w:type="spellStart"/>
      <w:r w:rsidRPr="00AB75D8">
        <w:rPr>
          <w:rStyle w:val="None"/>
          <w:rFonts w:ascii="Times New Roman" w:hAnsi="Times New Roman" w:cs="Times New Roman"/>
          <w:sz w:val="24"/>
          <w:szCs w:val="24"/>
          <w:lang w:val="en-GB"/>
        </w:rPr>
        <w:t>rRNA</w:t>
      </w:r>
      <w:proofErr w:type="spellEnd"/>
      <w:r w:rsidRPr="00AB75D8">
        <w:rPr>
          <w:rStyle w:val="None"/>
          <w:rFonts w:ascii="Times New Roman" w:hAnsi="Times New Roman" w:cs="Times New Roman"/>
          <w:sz w:val="24"/>
          <w:szCs w:val="24"/>
          <w:lang w:val="en-GB"/>
        </w:rPr>
        <w:t xml:space="preserve"> stranded RNA protocol to ensure sequencing of primarily messenger RNA followed by cDNA library construction using </w:t>
      </w:r>
      <w:proofErr w:type="spellStart"/>
      <w:r w:rsidRPr="00AB75D8">
        <w:rPr>
          <w:rStyle w:val="None"/>
          <w:rFonts w:ascii="Times New Roman" w:hAnsi="Times New Roman" w:cs="Times New Roman"/>
          <w:sz w:val="24"/>
          <w:szCs w:val="24"/>
          <w:lang w:val="en-GB"/>
        </w:rPr>
        <w:t>Illumina</w:t>
      </w:r>
      <w:proofErr w:type="spellEnd"/>
      <w:r w:rsidRPr="00AB75D8">
        <w:rPr>
          <w:rStyle w:val="None"/>
          <w:rFonts w:ascii="Times New Roman" w:hAnsi="Times New Roman" w:cs="Times New Roman"/>
          <w:sz w:val="24"/>
          <w:szCs w:val="24"/>
          <w:lang w:val="en-GB"/>
        </w:rPr>
        <w:t xml:space="preserve"> </w:t>
      </w:r>
      <w:proofErr w:type="spellStart"/>
      <w:r w:rsidRPr="00AB75D8">
        <w:rPr>
          <w:rStyle w:val="None"/>
          <w:rFonts w:ascii="Times New Roman" w:hAnsi="Times New Roman" w:cs="Times New Roman"/>
          <w:sz w:val="24"/>
          <w:szCs w:val="24"/>
          <w:lang w:val="en-GB"/>
        </w:rPr>
        <w:t>TruSeq</w:t>
      </w:r>
      <w:proofErr w:type="spellEnd"/>
      <w:r w:rsidRPr="00AB75D8">
        <w:rPr>
          <w:rStyle w:val="None"/>
          <w:rFonts w:ascii="Times New Roman" w:hAnsi="Times New Roman" w:cs="Times New Roman"/>
          <w:sz w:val="24"/>
          <w:szCs w:val="24"/>
          <w:lang w:val="en-GB"/>
        </w:rPr>
        <w:t xml:space="preserve"> Stranded mRNA Library Prep kit (</w:t>
      </w:r>
      <w:proofErr w:type="spellStart"/>
      <w:r w:rsidRPr="00AB75D8">
        <w:rPr>
          <w:rStyle w:val="None"/>
          <w:rFonts w:ascii="Times New Roman" w:hAnsi="Times New Roman" w:cs="Times New Roman"/>
          <w:sz w:val="24"/>
          <w:szCs w:val="24"/>
          <w:lang w:val="en-GB"/>
        </w:rPr>
        <w:t>Fasteris</w:t>
      </w:r>
      <w:proofErr w:type="spellEnd"/>
      <w:r w:rsidRPr="00AB75D8">
        <w:rPr>
          <w:rStyle w:val="None"/>
          <w:rFonts w:ascii="Times New Roman" w:hAnsi="Times New Roman" w:cs="Times New Roman"/>
          <w:sz w:val="24"/>
          <w:szCs w:val="24"/>
          <w:lang w:val="en-GB"/>
        </w:rPr>
        <w:t xml:space="preserve"> SA). All </w:t>
      </w:r>
      <w:proofErr w:type="spellStart"/>
      <w:r w:rsidRPr="00AB75D8">
        <w:rPr>
          <w:rStyle w:val="None"/>
          <w:rFonts w:ascii="Times New Roman" w:hAnsi="Times New Roman" w:cs="Times New Roman"/>
          <w:sz w:val="24"/>
          <w:szCs w:val="24"/>
          <w:lang w:val="en-GB"/>
        </w:rPr>
        <w:t>metatranscriptomes</w:t>
      </w:r>
      <w:proofErr w:type="spellEnd"/>
      <w:r w:rsidRPr="00AB75D8">
        <w:rPr>
          <w:rStyle w:val="None"/>
          <w:rFonts w:ascii="Times New Roman" w:hAnsi="Times New Roman" w:cs="Times New Roman"/>
          <w:sz w:val="24"/>
          <w:szCs w:val="24"/>
          <w:lang w:val="en-GB"/>
        </w:rPr>
        <w:t xml:space="preserve"> (n=12) were sequenced on one lane of </w:t>
      </w:r>
      <w:proofErr w:type="spellStart"/>
      <w:r w:rsidRPr="00AB75D8">
        <w:rPr>
          <w:rStyle w:val="None"/>
          <w:rFonts w:ascii="Times New Roman" w:hAnsi="Times New Roman" w:cs="Times New Roman"/>
          <w:sz w:val="24"/>
          <w:szCs w:val="24"/>
          <w:lang w:val="en-GB"/>
        </w:rPr>
        <w:t>HiSeq</w:t>
      </w:r>
      <w:proofErr w:type="spellEnd"/>
      <w:r w:rsidRPr="00AB75D8">
        <w:rPr>
          <w:rStyle w:val="None"/>
          <w:rFonts w:ascii="Times New Roman" w:hAnsi="Times New Roman" w:cs="Times New Roman"/>
          <w:sz w:val="24"/>
          <w:szCs w:val="24"/>
          <w:lang w:val="en-GB"/>
        </w:rPr>
        <w:t xml:space="preserve"> 4000 with 150 bp paired-end reads yielding between 26</w:t>
      </w:r>
      <w:r w:rsidR="006F7B48" w:rsidRPr="00AB75D8">
        <w:rPr>
          <w:rStyle w:val="None"/>
          <w:rFonts w:ascii="Times New Roman" w:hAnsi="Times New Roman" w:cs="Times New Roman"/>
          <w:sz w:val="24"/>
          <w:szCs w:val="24"/>
          <w:lang w:val="en-GB"/>
        </w:rPr>
        <w:t>-</w:t>
      </w:r>
      <w:r w:rsidRPr="00AB75D8">
        <w:rPr>
          <w:rStyle w:val="None"/>
          <w:rFonts w:ascii="Times New Roman" w:hAnsi="Times New Roman" w:cs="Times New Roman"/>
          <w:sz w:val="24"/>
          <w:szCs w:val="24"/>
          <w:lang w:val="en-GB"/>
        </w:rPr>
        <w:t xml:space="preserve">36 million reads per </w:t>
      </w:r>
      <w:proofErr w:type="spellStart"/>
      <w:r w:rsidRPr="00AB75D8">
        <w:rPr>
          <w:rStyle w:val="None"/>
          <w:rFonts w:ascii="Times New Roman" w:hAnsi="Times New Roman" w:cs="Times New Roman"/>
          <w:sz w:val="24"/>
          <w:szCs w:val="24"/>
          <w:lang w:val="en-GB"/>
        </w:rPr>
        <w:t>metatranscriptome</w:t>
      </w:r>
      <w:proofErr w:type="spellEnd"/>
      <w:r w:rsidRPr="00AB75D8">
        <w:rPr>
          <w:rStyle w:val="None"/>
          <w:rFonts w:ascii="Times New Roman" w:hAnsi="Times New Roman" w:cs="Times New Roman"/>
          <w:sz w:val="24"/>
          <w:szCs w:val="24"/>
          <w:lang w:val="en-GB"/>
        </w:rPr>
        <w:t xml:space="preserve">. </w:t>
      </w:r>
    </w:p>
    <w:p w14:paraId="47CB73FA" w14:textId="307D6266" w:rsidR="00886FEA" w:rsidRPr="00AB75D8" w:rsidRDefault="00886FEA">
      <w:pPr>
        <w:pStyle w:val="Body"/>
        <w:spacing w:line="480" w:lineRule="exact"/>
        <w:rPr>
          <w:rStyle w:val="None"/>
          <w:rFonts w:ascii="Times New Roman" w:eastAsiaTheme="minorEastAsia" w:hAnsi="Times New Roman" w:cs="Times New Roman"/>
          <w:sz w:val="24"/>
          <w:szCs w:val="24"/>
          <w:lang w:val="en-GB"/>
        </w:rPr>
      </w:pPr>
    </w:p>
    <w:p w14:paraId="33EAAE71" w14:textId="0261A310" w:rsidR="007716AB" w:rsidRPr="00AB75D8" w:rsidRDefault="007716AB" w:rsidP="00AE00DC">
      <w:pPr>
        <w:spacing w:line="480" w:lineRule="auto"/>
        <w:rPr>
          <w:b/>
          <w:bCs/>
          <w:i/>
          <w:iCs/>
          <w:lang w:val="en-GB" w:eastAsia="zh-CN"/>
        </w:rPr>
      </w:pPr>
      <w:proofErr w:type="spellStart"/>
      <w:r w:rsidRPr="00AB75D8">
        <w:rPr>
          <w:b/>
          <w:bCs/>
          <w:lang w:val="en-GB"/>
        </w:rPr>
        <w:t>Meta</w:t>
      </w:r>
      <w:r w:rsidR="00BC3A44" w:rsidRPr="00AB75D8">
        <w:rPr>
          <w:b/>
          <w:bCs/>
          <w:lang w:val="en-GB"/>
        </w:rPr>
        <w:t>transcriptomic</w:t>
      </w:r>
      <w:proofErr w:type="spellEnd"/>
      <w:r w:rsidRPr="00AB75D8">
        <w:rPr>
          <w:b/>
          <w:bCs/>
          <w:lang w:val="en-GB"/>
        </w:rPr>
        <w:t xml:space="preserve"> read quality control</w:t>
      </w:r>
      <w:r w:rsidR="0035001F" w:rsidRPr="00AB75D8">
        <w:rPr>
          <w:b/>
          <w:bCs/>
          <w:lang w:val="en-GB"/>
        </w:rPr>
        <w:t xml:space="preserve"> </w:t>
      </w:r>
    </w:p>
    <w:p w14:paraId="0AB19A41" w14:textId="6395725F" w:rsidR="007716AB" w:rsidRPr="003027BB" w:rsidRDefault="00315CAB" w:rsidP="00257B36">
      <w:pPr>
        <w:pStyle w:val="Body"/>
        <w:spacing w:line="480" w:lineRule="exact"/>
        <w:ind w:firstLine="284"/>
        <w:rPr>
          <w:rStyle w:val="None"/>
          <w:rFonts w:ascii="Times New Roman" w:hAnsi="Times New Roman" w:cs="Times New Roman"/>
          <w:sz w:val="24"/>
          <w:szCs w:val="24"/>
          <w:lang w:val="en-GB"/>
        </w:rPr>
      </w:pPr>
      <w:r w:rsidRPr="00AB75D8">
        <w:rPr>
          <w:rFonts w:ascii="Times New Roman" w:hAnsi="Times New Roman" w:cs="Times New Roman"/>
          <w:sz w:val="24"/>
          <w:szCs w:val="24"/>
          <w:lang w:val="en-GB"/>
        </w:rPr>
        <w:t xml:space="preserve">An initial round of read processing was provided by </w:t>
      </w:r>
      <w:proofErr w:type="spellStart"/>
      <w:r w:rsidRPr="00AB75D8">
        <w:rPr>
          <w:rFonts w:ascii="Times New Roman" w:hAnsi="Times New Roman" w:cs="Times New Roman"/>
          <w:sz w:val="24"/>
          <w:szCs w:val="24"/>
          <w:lang w:val="en-GB"/>
        </w:rPr>
        <w:t>Fasteris</w:t>
      </w:r>
      <w:proofErr w:type="spellEnd"/>
      <w:r w:rsidRPr="00AB75D8">
        <w:rPr>
          <w:rFonts w:ascii="Times New Roman" w:hAnsi="Times New Roman" w:cs="Times New Roman"/>
          <w:sz w:val="24"/>
          <w:szCs w:val="24"/>
          <w:lang w:val="en-GB"/>
        </w:rPr>
        <w:t xml:space="preserve"> SA using </w:t>
      </w:r>
      <w:proofErr w:type="spellStart"/>
      <w:r w:rsidRPr="00AB75D8">
        <w:rPr>
          <w:rFonts w:ascii="Times New Roman" w:hAnsi="Times New Roman" w:cs="Times New Roman"/>
          <w:sz w:val="24"/>
          <w:szCs w:val="24"/>
          <w:lang w:val="en-GB"/>
        </w:rPr>
        <w:t>trimmomatic</w:t>
      </w:r>
      <w:proofErr w:type="spellEnd"/>
      <w:r w:rsidRPr="00AB75D8">
        <w:rPr>
          <w:rFonts w:ascii="Times New Roman" w:hAnsi="Times New Roman" w:cs="Times New Roman"/>
          <w:sz w:val="24"/>
          <w:szCs w:val="24"/>
          <w:lang w:val="en-GB"/>
        </w:rPr>
        <w:t xml:space="preserve"> </w:t>
      </w:r>
      <w:r w:rsidRPr="00AB75D8">
        <w:rPr>
          <w:lang w:val="en-GB"/>
        </w:rPr>
        <w:fldChar w:fldCharType="begin"/>
      </w:r>
      <w:r w:rsidR="001503E2">
        <w:rPr>
          <w:rFonts w:ascii="Times New Roman" w:hAnsi="Times New Roman" w:cs="Times New Roman"/>
          <w:sz w:val="24"/>
          <w:szCs w:val="24"/>
          <w:lang w:val="en-GB"/>
        </w:rPr>
        <w:instrText xml:space="preserve"> ADDIN ZOTERO_ITEM CSL_CITATION {"citationID":"pVhDrvDv","properties":{"formattedCitation":"[2]","plainCitation":"[2]","noteIndex":0},"citationItems":[{"id":1375,"uris":["http://zotero.org/users/5390690/items/LQNNH2VL"],"itemData":{"id":1375,"type":"article-journal","abstract":"Motivation: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 Results: The value of NGS read preprocessing is demonstrated for both reference-based and reference-free tasks. Trimmomatic is shown to produce output that is at least competitive with, and in many cases superior to, that produced by other tools, in all scenarios tested., Availability and implementation: Trimmomatic is licensed under GPL V3. It is cross-platform (Java 1.5+ required) and available at http://www.usadellab.org/cms/index.php?page=trimmomatic, Contact:\nusadel@bio1.rwth-aachen.de, Supplementary information:\nSupplementary data are available at Bioinformatics online.","container-title":"Bioinformatics","DOI":"10.1093/bioinformatics/btu170","ISSN":"1367-4803","issue":"15","journalAbbreviation":"Bioinformatics","note":"PMID: 24695404\nPMCID: PMC4103590","page":"2114-2120","source":"PubMed Central","title":"Trimmomatic: a flexible trimmer for Illumina sequence data","title-short":"Trimmomatic","volume":"30","author":[{"family":"Bolger","given":"Anthony M."},{"family":"Lohse","given":"Marc"},{"family":"Usadel","given":"Bjoern"}],"issued":{"date-parts":[["2014",8,1]]}},"label":"page"}],"schema":"https://github.com/citation-style-language/schema/raw/master/csl-citation.json"} </w:instrText>
      </w:r>
      <w:r w:rsidRPr="00AB75D8">
        <w:rPr>
          <w:lang w:val="en-GB"/>
        </w:rPr>
        <w:fldChar w:fldCharType="separate"/>
      </w:r>
      <w:r w:rsidR="00086D92">
        <w:rPr>
          <w:rFonts w:ascii="Times New Roman" w:hAnsi="Times New Roman" w:cs="Times New Roman"/>
          <w:sz w:val="24"/>
          <w:szCs w:val="24"/>
          <w:lang w:val="en-GB"/>
        </w:rPr>
        <w:t>[2]</w:t>
      </w:r>
      <w:r w:rsidRPr="00AB75D8">
        <w:rPr>
          <w:lang w:val="en-GB"/>
        </w:rPr>
        <w:fldChar w:fldCharType="end"/>
      </w:r>
      <w:r w:rsidRPr="00AB75D8">
        <w:rPr>
          <w:rFonts w:ascii="Times New Roman" w:hAnsi="Times New Roman" w:cs="Times New Roman"/>
          <w:sz w:val="24"/>
          <w:szCs w:val="24"/>
          <w:lang w:val="en-GB"/>
        </w:rPr>
        <w:t>, an integrated quality-control tool for high-throughput Illumina NGS data. The standard Illumina adapters and low-quality bases were removed with the following parameters “2:30:10 SLIDINGWINDOW</w:t>
      </w:r>
      <w:proofErr w:type="gramStart"/>
      <w:r w:rsidRPr="00AB75D8">
        <w:rPr>
          <w:rFonts w:ascii="Times New Roman" w:hAnsi="Times New Roman" w:cs="Times New Roman"/>
          <w:sz w:val="24"/>
          <w:szCs w:val="24"/>
          <w:lang w:val="en-GB"/>
        </w:rPr>
        <w:t>:4:5</w:t>
      </w:r>
      <w:proofErr w:type="gramEnd"/>
      <w:r w:rsidRPr="00AB75D8">
        <w:rPr>
          <w:rFonts w:ascii="Times New Roman" w:hAnsi="Times New Roman" w:cs="Times New Roman"/>
          <w:sz w:val="24"/>
          <w:szCs w:val="24"/>
          <w:lang w:val="en-GB"/>
        </w:rPr>
        <w:t xml:space="preserve">” and reads for which no insert was found nor ambiguities were removed resulting in million 2×150 bp paired-end reads. The raw Illumina reads were checked with </w:t>
      </w:r>
      <w:proofErr w:type="spellStart"/>
      <w:r w:rsidRPr="00AB75D8">
        <w:rPr>
          <w:rFonts w:ascii="Times New Roman" w:hAnsi="Times New Roman" w:cs="Times New Roman"/>
          <w:sz w:val="24"/>
          <w:szCs w:val="24"/>
          <w:lang w:val="en-GB"/>
        </w:rPr>
        <w:t>FastQC</w:t>
      </w:r>
      <w:proofErr w:type="spellEnd"/>
      <w:r w:rsidRPr="00AB75D8">
        <w:rPr>
          <w:rFonts w:ascii="Times New Roman" w:hAnsi="Times New Roman" w:cs="Times New Roman"/>
          <w:sz w:val="24"/>
          <w:szCs w:val="24"/>
          <w:lang w:val="en-GB"/>
        </w:rPr>
        <w:t xml:space="preserve"> </w:t>
      </w:r>
      <w:r w:rsidR="001503E2">
        <w:rPr>
          <w:rFonts w:ascii="Times New Roman" w:hAnsi="Times New Roman" w:cs="Times New Roman"/>
          <w:sz w:val="24"/>
          <w:szCs w:val="24"/>
          <w:lang w:val="en-GB"/>
        </w:rPr>
        <w:t>(</w:t>
      </w:r>
      <w:r w:rsidR="001503E2" w:rsidRPr="001503E2">
        <w:rPr>
          <w:rFonts w:ascii="Times New Roman" w:hAnsi="Times New Roman" w:cs="Times New Roman"/>
          <w:sz w:val="24"/>
          <w:szCs w:val="24"/>
          <w:lang w:val="en-GB"/>
        </w:rPr>
        <w:t>https://www.bioinformatics.babraham.ac.uk/projects/fastqc/</w:t>
      </w:r>
      <w:r w:rsidRPr="00AB75D8">
        <w:rPr>
          <w:rFonts w:ascii="Times New Roman" w:hAnsi="Times New Roman" w:cs="Times New Roman"/>
          <w:sz w:val="24"/>
          <w:szCs w:val="24"/>
          <w:lang w:val="en-GB"/>
        </w:rPr>
        <w:t xml:space="preserve">). An additional quality trimming step was performed with the program Sickle </w:t>
      </w:r>
      <w:r w:rsidRPr="00AB75D8">
        <w:rPr>
          <w:rFonts w:ascii="Times New Roman" w:hAnsi="Times New Roman" w:cs="Times New Roman"/>
          <w:sz w:val="24"/>
          <w:szCs w:val="24"/>
          <w:lang w:val="en-GB"/>
        </w:rPr>
        <w:lastRenderedPageBreak/>
        <w:t>(</w:t>
      </w:r>
      <w:r w:rsidR="001503E2" w:rsidRPr="00257B36">
        <w:rPr>
          <w:rFonts w:ascii="Times New Roman" w:hAnsi="Times New Roman" w:cs="Times New Roman"/>
          <w:sz w:val="24"/>
          <w:szCs w:val="24"/>
          <w:lang w:val="en-GB"/>
        </w:rPr>
        <w:t>https://github.com/najoshi/sickle</w:t>
      </w:r>
      <w:r w:rsidRPr="00AB75D8">
        <w:rPr>
          <w:rFonts w:ascii="Times New Roman" w:hAnsi="Times New Roman" w:cs="Times New Roman"/>
          <w:sz w:val="24"/>
          <w:szCs w:val="24"/>
          <w:lang w:val="en-GB"/>
        </w:rPr>
        <w:t xml:space="preserve">) resulting in between 99.47 - 100% of remaining </w:t>
      </w:r>
      <w:proofErr w:type="gramStart"/>
      <w:r w:rsidRPr="00AB75D8">
        <w:rPr>
          <w:rFonts w:ascii="Times New Roman" w:hAnsi="Times New Roman" w:cs="Times New Roman"/>
          <w:sz w:val="24"/>
          <w:szCs w:val="24"/>
          <w:lang w:val="en-GB"/>
        </w:rPr>
        <w:t>reads  (</w:t>
      </w:r>
      <w:proofErr w:type="gramEnd"/>
      <w:r w:rsidRPr="001503E2">
        <w:rPr>
          <w:rFonts w:ascii="Times New Roman" w:hAnsi="Times New Roman" w:cs="Times New Roman"/>
          <w:b/>
          <w:bCs/>
          <w:sz w:val="24"/>
          <w:szCs w:val="24"/>
          <w:lang w:val="en-GB"/>
        </w:rPr>
        <w:t>Suppl. Table 4</w:t>
      </w:r>
      <w:r w:rsidRPr="00AB75D8">
        <w:rPr>
          <w:rFonts w:ascii="Times New Roman" w:hAnsi="Times New Roman" w:cs="Times New Roman"/>
          <w:sz w:val="24"/>
          <w:szCs w:val="24"/>
          <w:lang w:val="en-GB"/>
        </w:rPr>
        <w:t xml:space="preserve">). To focus on protein-coding RNA sequences, we computationally eliminated ribosomal RNA and internal standard-derived reads using the program </w:t>
      </w:r>
      <w:proofErr w:type="spellStart"/>
      <w:r w:rsidRPr="00AB75D8">
        <w:rPr>
          <w:rFonts w:ascii="Times New Roman" w:hAnsi="Times New Roman" w:cs="Times New Roman"/>
          <w:sz w:val="24"/>
          <w:szCs w:val="24"/>
          <w:lang w:val="en-GB"/>
        </w:rPr>
        <w:t>SortMeRNA</w:t>
      </w:r>
      <w:proofErr w:type="spellEnd"/>
      <w:r w:rsidRPr="00AB75D8">
        <w:rPr>
          <w:rFonts w:ascii="Times New Roman" w:hAnsi="Times New Roman" w:cs="Times New Roman"/>
          <w:sz w:val="24"/>
          <w:szCs w:val="24"/>
          <w:lang w:val="en-GB"/>
        </w:rPr>
        <w:t xml:space="preserve"> v 2.1b </w:t>
      </w:r>
      <w:r w:rsidRPr="00AB75D8">
        <w:rPr>
          <w:lang w:val="en-GB"/>
        </w:rPr>
        <w:fldChar w:fldCharType="begin"/>
      </w:r>
      <w:r w:rsidR="001503E2">
        <w:rPr>
          <w:rFonts w:ascii="Times New Roman" w:hAnsi="Times New Roman" w:cs="Times New Roman"/>
          <w:sz w:val="24"/>
          <w:szCs w:val="24"/>
          <w:lang w:val="en-GB"/>
        </w:rPr>
        <w:instrText xml:space="preserve"> ADDIN ZOTERO_ITEM CSL_CITATION {"citationID":"0UxV1HUH","properties":{"formattedCitation":"[3]","plainCitation":"[3]","noteIndex":0},"citationItems":[{"id":1551,"uris":["http://zotero.org/users/5390690/items/RVXRPGXP"],"itemData":{"id":1551,"type":"article-journal","abstract":"Abstract.  Motivation: The application of next-generation sequencing (NGS) technologies to RNAs directly extracted from a community of organisms yields a mixtur","container-title":"Bioinformatics","DOI":"10.1093/bioinformatics/bts611","ISSN":"1367-4803","issue":"24","journalAbbreviation":"Bioinformatics","language":"en","page":"3211-3217","source":"academic.oup.com","title":"SortMeRNA: fast and accurate filtering of ribosomal RNAs in metatranscriptomic data","title-short":"SortMeRNA","volume":"28","author":[{"family":"Kopylova","given":"Evguenia"},{"family":"Noé","given":"Laurent"},{"family":"Touzet","given":"Hélène"}],"issued":{"date-parts":[["2012",12,1]]}}}],"schema":"https://github.com/citation-style-language/schema/raw/master/csl-citation.json"} </w:instrText>
      </w:r>
      <w:r w:rsidRPr="00AB75D8">
        <w:rPr>
          <w:lang w:val="en-GB"/>
        </w:rPr>
        <w:fldChar w:fldCharType="separate"/>
      </w:r>
      <w:r w:rsidR="00086D92">
        <w:rPr>
          <w:rFonts w:ascii="Times New Roman" w:hAnsi="Times New Roman" w:cs="Times New Roman"/>
          <w:sz w:val="24"/>
          <w:szCs w:val="24"/>
          <w:lang w:val="en-GB"/>
        </w:rPr>
        <w:t>[3]</w:t>
      </w:r>
      <w:r w:rsidRPr="00AB75D8">
        <w:rPr>
          <w:lang w:val="en-GB"/>
        </w:rPr>
        <w:fldChar w:fldCharType="end"/>
      </w:r>
      <w:r w:rsidRPr="00AB75D8">
        <w:rPr>
          <w:rFonts w:ascii="Times New Roman" w:hAnsi="Times New Roman" w:cs="Times New Roman"/>
          <w:sz w:val="24"/>
          <w:szCs w:val="24"/>
          <w:lang w:val="en-GB"/>
        </w:rPr>
        <w:t xml:space="preserve">. A BLASTN homology search </w:t>
      </w:r>
      <w:r w:rsidRPr="00AB75D8">
        <w:rPr>
          <w:lang w:val="en-GB"/>
        </w:rPr>
        <w:fldChar w:fldCharType="begin"/>
      </w:r>
      <w:r w:rsidR="001503E2">
        <w:rPr>
          <w:rFonts w:ascii="Times New Roman" w:hAnsi="Times New Roman" w:cs="Times New Roman"/>
          <w:sz w:val="24"/>
          <w:szCs w:val="24"/>
          <w:lang w:val="en-GB"/>
        </w:rPr>
        <w:instrText xml:space="preserve"> ADDIN ZOTERO_ITEM CSL_CITATION {"citationID":"IzMkr6s0","properties":{"formattedCitation":"[4]","plainCitation":"[4]","noteIndex":0},"citationItems":[{"id":52,"uris":["http://zotero.org/users/5390690/items/LW6QVE9E"],"itemData":{"id":52,"type":"article-journal","abstract":"A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sensitivity.","container-title":"Journal of Molecular Biology","DOI":"10.1016/S0022-2836(05)80360-2","ISSN":"00222836","issue":"3","note":"PMID: 2231712","page":"403–410","title":"Basic local alignment search tool","volume":"215","author":[{"family":"Altschul","given":"Stephen F."},{"family":"Gish","given":"Warren"},{"family":"Miller","given":"Webb"},{"family":"Myers","given":"Eugene W."},{"family":"Lipman","given":"David J."}],"issued":{"date-parts":[["1990",10]]}}}],"schema":"https://github.com/citation-style-language/schema/raw/master/csl-citation.json"} </w:instrText>
      </w:r>
      <w:r w:rsidRPr="00AB75D8">
        <w:rPr>
          <w:lang w:val="en-GB"/>
        </w:rPr>
        <w:fldChar w:fldCharType="separate"/>
      </w:r>
      <w:r w:rsidR="00086D92">
        <w:rPr>
          <w:rFonts w:ascii="Times New Roman" w:hAnsi="Times New Roman" w:cs="Times New Roman"/>
          <w:sz w:val="24"/>
          <w:szCs w:val="24"/>
          <w:lang w:val="en-GB"/>
        </w:rPr>
        <w:t>[4]</w:t>
      </w:r>
      <w:r w:rsidRPr="00AB75D8">
        <w:rPr>
          <w:lang w:val="en-GB"/>
        </w:rPr>
        <w:fldChar w:fldCharType="end"/>
      </w:r>
      <w:r w:rsidRPr="00AB75D8">
        <w:rPr>
          <w:rFonts w:ascii="Times New Roman" w:hAnsi="Times New Roman" w:cs="Times New Roman"/>
          <w:sz w:val="24"/>
          <w:szCs w:val="24"/>
          <w:lang w:val="en-GB"/>
        </w:rPr>
        <w:t xml:space="preserve"> against a custom database, consisting of representative prokaryotic rRNA and tRNA sequences from NCBI </w:t>
      </w:r>
      <w:proofErr w:type="spellStart"/>
      <w:r w:rsidRPr="00AB75D8">
        <w:rPr>
          <w:rFonts w:ascii="Times New Roman" w:hAnsi="Times New Roman" w:cs="Times New Roman"/>
          <w:sz w:val="24"/>
          <w:szCs w:val="24"/>
          <w:lang w:val="en-GB"/>
        </w:rPr>
        <w:t>RefSeq</w:t>
      </w:r>
      <w:proofErr w:type="spellEnd"/>
      <w:r w:rsidRPr="00AB75D8">
        <w:rPr>
          <w:rFonts w:ascii="Times New Roman" w:hAnsi="Times New Roman" w:cs="Times New Roman"/>
          <w:sz w:val="24"/>
          <w:szCs w:val="24"/>
          <w:lang w:val="en-GB"/>
        </w:rPr>
        <w:t xml:space="preserve"> </w:t>
      </w:r>
      <w:r w:rsidRPr="00AB75D8">
        <w:rPr>
          <w:lang w:val="en-GB"/>
        </w:rPr>
        <w:fldChar w:fldCharType="begin"/>
      </w:r>
      <w:r w:rsidR="001503E2">
        <w:rPr>
          <w:rFonts w:ascii="Times New Roman" w:hAnsi="Times New Roman" w:cs="Times New Roman"/>
          <w:sz w:val="24"/>
          <w:szCs w:val="24"/>
          <w:lang w:val="en-GB"/>
        </w:rPr>
        <w:instrText xml:space="preserve"> ADDIN ZOTERO_ITEM CSL_CITATION {"citationID":"0iaLEzLI","properties":{"formattedCitation":"[5\\uc0\\u8211{}7]","plainCitation":"[5–7]","noteIndex":0},"citationItems":[{"id":1708,"uris":["http://zotero.org/users/5390690/items/Q7H49I3R"],"itemData":{"id":1708,"type":"article-journal","abstract":"The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management.","container-title":"Nucleic Acids Research","DOI":"10.1093/nar/gkv1189","ISSN":"1362-4962","issue":"D1","journalAbbreviation":"Nucleic Acids Res.","language":"eng","note":"PMID: 26553804\nPMCID: PMC4702849","page":"D733-745","source":"PubMed","title":"Reference sequence (RefSeq) database at NCBI: current status, taxonomic expansion, and functional annotation","title-short":"Reference sequence (RefSeq) database at NCBI","volume":"44","author":[{"family":"O'Leary","given":"Nuala A."},{"family":"Wright","given":"Mathew W."},{"family":"Brister","given":"J. Rodney"},{"family":"Ciufo","given":"Stacy"},{"family":"Haddad","given":"Diana"},{"family":"McVeigh","given":"Rich"},{"family":"Rajput","given":"Bhanu"},{"family":"Robbertse","given":"Barbara"},{"family":"Smith-White","given":"Brian"},{"family":"Ako-Adjei","given":"Danso"},{"family":"Astashyn","given":"Alexander"},{"family":"Badretdin","given":"Azat"},{"family":"Bao","given":"Yiming"},{"family":"Blinkova","given":"Olga"},{"family":"Brover","given":"Vyacheslav"},{"family":"Chetvernin","given":"Vyacheslav"},{"family":"Choi","given":"Jinna"},{"family":"Cox","given":"Eric"},{"family":"Ermolaeva","given":"Olga"},{"family":"Farrell","given":"Catherine M."},{"family":"Goldfarb","given":"Tamara"},{"family":"Gupta","given":"Tripti"},{"family":"Haft","given":"Daniel"},{"family":"Hatcher","given":"Eneida"},{"family":"Hlavina","given":"Wratko"},{"family":"Joardar","given":"Vinita S."},{"family":"Kodali","given":"Vamsi K."},{"family":"Li","given":"Wenjun"},{"family":"Maglott","given":"Donna"},{"family":"Masterson","given":"Patrick"},{"family":"McGarvey","given":"Kelly M."},{"family":"Murphy","given":"Michael R."},{"family":"O'Neill","given":"Kathleen"},{"family":"Pujar","given":"Shashikant"},{"family":"Rangwala","given":"Sanjida H."},{"family":"Rausch","given":"Daniel"},{"family":"Riddick","given":"Lillian D."},{"family":"Schoch","given":"Conrad"},{"family":"Shkeda","given":"Andrei"},{"family":"Storz","given":"Susan S."},{"family":"Sun","given":"Hanzhen"},{"family":"Thibaud-Nissen","given":"Francoise"},{"family":"Tolstoy","given":"Igor"},{"family":"Tully","given":"Raymond E."},{"family":"Vatsan","given":"Anjana R."},{"family":"Wallin","given":"Craig"},{"family":"Webb","given":"David"},{"family":"Wu","given":"Wendy"},{"family":"Landrum","given":"Melissa J."},{"family":"Kimchi","given":"Avi"},{"family":"Tatusova","given":"Tatiana"},{"family":"DiCuccio","given":"Michael"},{"family":"Kitts","given":"Paul"},{"family":"Murphy","given":"Terence D."},{"family":"Pruitt","given":"Kim D."}],"issued":{"date-parts":[["2016",1,4]]}}},{"id":1706,"uris":["http://zotero.org/users/5390690/items/2MN4D5UG"],"itemData":{"id":1706,"type":"article-journal","abstract":"Recent technological advances have opened unprecedented opportunities for large-scale sequencing and analysis of populations of pathogenic species in disease outbreaks, as well as for large-scale diversity studies aimed at expanding our knowledge across the whole domain of prokaryotes. To meet the challenge of timely interpretation of structure, function and meaning of this vast genetic information, a comprehensive approach to automatic genome annotation is critically needed. In collaboration with Georgia Tech, NCBI has developed a new approach to genome annotation that combines alignment based methods with methods of predicting protein-coding and RNA genes and other functional elements directly from sequence. A new gene finding tool, GeneMarkS+, uses the combined evidence of protein and RNA placement by homology as an initial map of annotation to generate and modify ab initio gene predictions across the whole genome. Thus, the new NCBI's Prokaryotic Genome Annotation Pipeline (PGAP) relies more on sequence similarity when confident comparative data are available, while it relies more on statistical predictions in the absence of external evidence. The pipeline provides a framework for generation and analysis of annotation on the full breadth of prokaryotic taxonomy. For additional information on PGAP see https://www.ncbi.nlm.nih.gov/genome/annotation_prok/ and the NCBI Handbook, https://www.ncbi.nlm.nih.gov/books/NBK174280/.","container-title":"Nucleic Acids Research","DOI":"10.1093/nar/gkw569","ISSN":"1362-4962","issue":"14","journalAbbreviation":"Nucleic Acids Res.","language":"eng","note":"PMID: 27342282\nPMCID: PMC5001611","page":"6614-6624","source":"PubMed","title":"NCBI prokaryotic genome annotation pipeline","volume":"44","author":[{"family":"Tatusova","given":"Tatiana"},{"family":"DiCuccio","given":"Michael"},{"family":"Badretdin","given":"Azat"},{"family":"Chetvernin","given":"Vyacheslav"},{"family":"Nawrocki","given":"Eric P."},{"family":"Zaslavsky","given":"Leonid"},{"family":"Lomsadze","given":"Alexandre"},{"family":"Pruitt","given":"Kim D."},{"family":"Borodovsky","given":"Mark"},{"family":"Ostell","given":"James"}],"issued":{"date-parts":[["2016"]],"season":"19"}}},{"id":1704,"uris":["http://zotero.org/users/5390690/items/MIAG5CCT"],"itemData":{"id":1704,"type":"article-journal","abstract":"Recent technological innovations have ignited an explosion in virus genome sequencing that promises to fundamentally alter our understanding of viral biology and profoundly impact public health policy. Yet, any potential benefits from the billowing cloud of next generation sequence data hinge upon well implemented reference resources that facilitate the identification of sequences, aid in the assembly of sequence reads and provide reference annotation sources. The NCBI Viral Genomes Resource is a reference resource designed to bring order to this sequence shockwave and improve usability of viral sequence data. The resource can be accessed at http://www.ncbi.nlm.nih.gov/genome/viruses/ and catalogs all publicly available virus genome sequences and curates reference genome sequences. As the number of genome sequences has grown, so too have the difficulties in annotating and maintaining reference sequences. The rapid expansion of the viral sequence universe has forced a recalibration of the data model to better provide extant sequence representation and enhanced reference sequence products to serve the needs of the various viral communities. This, in turn, has placed increased emphasis on leveraging the knowledge of individual scientific communities to identify important viral sequences and develop well annotated reference virus genome sets.","container-title":"Nucleic Acids Research","DOI":"10.1093/nar/gku1207","ISSN":"1362-4962","issue":"Database issue","journalAbbreviation":"Nucleic Acids Res.","language":"eng","note":"PMID: 25428358\nPMCID: PMC4383986","page":"D571-577","source":"PubMed","title":"NCBI viral genomes resource","volume":"43","author":[{"family":"Brister","given":"J. Rodney"},{"family":"Ako-Adjei","given":"Danso"},{"family":"Bao","given":"Yiming"},{"family":"Blinkova","given":"Olga"}],"issued":{"date-parts":[["2015",1]]}}}],"schema":"https://github.com/citation-style-language/schema/raw/master/csl-citation.json"} </w:instrText>
      </w:r>
      <w:r w:rsidRPr="00AB75D8">
        <w:rPr>
          <w:lang w:val="en-GB"/>
        </w:rPr>
        <w:fldChar w:fldCharType="separate"/>
      </w:r>
      <w:r w:rsidR="00086D92" w:rsidRPr="00086D92">
        <w:rPr>
          <w:rFonts w:ascii="Times New Roman" w:hAnsi="Times New Roman" w:cs="Times New Roman"/>
          <w:sz w:val="24"/>
        </w:rPr>
        <w:t>[5–7]</w:t>
      </w:r>
      <w:r w:rsidRPr="00AB75D8">
        <w:rPr>
          <w:lang w:val="en-GB"/>
        </w:rPr>
        <w:fldChar w:fldCharType="end"/>
      </w:r>
      <w:r w:rsidRPr="00AB75D8">
        <w:rPr>
          <w:rFonts w:ascii="Times New Roman" w:hAnsi="Times New Roman" w:cs="Times New Roman"/>
          <w:sz w:val="24"/>
          <w:szCs w:val="24"/>
          <w:lang w:val="en-GB"/>
        </w:rPr>
        <w:t xml:space="preserve"> and the template sequences of internal standards, was also implemented using a bit score cut-off of 50 as suggested in previous studies </w:t>
      </w:r>
      <w:r w:rsidRPr="00AB75D8">
        <w:rPr>
          <w:lang w:val="en-GB"/>
        </w:rPr>
        <w:fldChar w:fldCharType="begin"/>
      </w:r>
      <w:r w:rsidR="001503E2">
        <w:rPr>
          <w:rFonts w:ascii="Times New Roman" w:hAnsi="Times New Roman" w:cs="Times New Roman"/>
          <w:sz w:val="24"/>
          <w:szCs w:val="24"/>
          <w:lang w:val="en-GB"/>
        </w:rPr>
        <w:instrText xml:space="preserve"> ADDIN ZOTERO_ITEM CSL_CITATION {"citationID":"ejOdQ9uK","properties":{"formattedCitation":"[1, 8]","plainCitation":"[1, 8]","noteIndex":0},"citationItems":[{"id":44,"uris":["http://zotero.org/users/5390690/items/J3GVT733"],"itemData":{"id":44,"type":"chapter","abstract":"Next generation sequencing-enabled metatranscriptomic and metagenomic datasets are providing unprecedented insights into the functional diversity of microbial communities, allowing detection of the genes present in a community as well as differentiation of those being actively transcribed. An emerging challenge of meta-omics approaches is how to quantitatively compare metagenomes and metatranscriptomes collected across spatial and temporal scales, or among treatments in experimental manipulations. Here, we describe the use of internal DNA and mRNA standards in meta-omics methodologies, and highlight how data collected in an absolute framework (per L or per cell) provides increased comparative power and insight into underlying causes of differences between samples.","container-title":"Methods in enzymology","note":"DOI: 10.1016/B978-0-12-407863-5.00012-5\nPMID: 24060124","page":"237–250","title":"Use of Internal Standards for Quantitative Metatranscriptome and Metagenome Analysis","URL":"http://www.ncbi.nlm.nih.gov/pubmed/24060124 https://linkinghub.elsevier.com/retrieve/pii/B9780124078635000125","volume":"531","author":[{"family":"Satinsky","given":"Brandon M."},{"family":"Gifford","given":"Scott M."},{"family":"Crump","given":"Byron C."},{"family":"Moran","given":"Mary Ann"}],"issued":{"date-parts":[["2013"]]}}},{"id":171,"uris":["http://zotero.org/users/5390690/items/EEBAPQV6"],"itemData":{"id":171,"type":"article-journal","abstract":"The potential of metatranscriptomic sequencing to provide insights into the environmental factors that regulate microbial activities depends on how fully the sequence libraries capture community expression (that is, sample-sequencing depth and coverage depth), and the sensitivity with which expression differences between communities can be detected (that is, statistical power for hypothesis testing). In this study, we use an internal standard approach to make absolute (per liter) estimates of transcript numbers, a significant advantage over proportional e</w:instrText>
      </w:r>
      <w:r w:rsidR="001503E2">
        <w:rPr>
          <w:rFonts w:ascii="Times New Roman" w:hAnsi="Times New Roman" w:cs="Times New Roman" w:hint="eastAsia"/>
          <w:sz w:val="24"/>
          <w:szCs w:val="24"/>
          <w:lang w:val="en-GB"/>
        </w:rPr>
        <w:instrText xml:space="preserve">stimates that can be biased by expression changes in unrelated genes. Coastal waters of the southeastern United States contain 1 </w:instrText>
      </w:r>
      <w:r w:rsidR="001503E2">
        <w:rPr>
          <w:rFonts w:ascii="Times New Roman" w:hAnsi="Times New Roman" w:cs="Times New Roman" w:hint="eastAsia"/>
          <w:sz w:val="24"/>
          <w:szCs w:val="24"/>
          <w:lang w:val="en-GB"/>
        </w:rPr>
        <w:instrText>×</w:instrText>
      </w:r>
      <w:r w:rsidR="001503E2">
        <w:rPr>
          <w:rFonts w:ascii="Times New Roman" w:hAnsi="Times New Roman" w:cs="Times New Roman" w:hint="eastAsia"/>
          <w:sz w:val="24"/>
          <w:szCs w:val="24"/>
          <w:lang w:val="en-GB"/>
        </w:rPr>
        <w:instrText xml:space="preserve"> 10(12) bacterioplankton mRNA molecules per liter of seawater (</w:instrText>
      </w:r>
      <w:r w:rsidR="001503E2">
        <w:rPr>
          <w:rFonts w:ascii="Times New Roman" w:hAnsi="Times New Roman" w:cs="Times New Roman" w:hint="eastAsia"/>
          <w:sz w:val="24"/>
          <w:szCs w:val="24"/>
          <w:lang w:val="en-GB"/>
        </w:rPr>
        <w:instrText>∼</w:instrText>
      </w:r>
      <w:r w:rsidR="001503E2">
        <w:rPr>
          <w:rFonts w:ascii="Times New Roman" w:hAnsi="Times New Roman" w:cs="Times New Roman" w:hint="eastAsia"/>
          <w:sz w:val="24"/>
          <w:szCs w:val="24"/>
          <w:lang w:val="en-GB"/>
        </w:rPr>
        <w:instrText>200 mRNA molecules per bacterial cell). Even for the large bacterioplankton libraries obtained in this study (</w:instrText>
      </w:r>
      <w:r w:rsidR="001503E2">
        <w:rPr>
          <w:rFonts w:ascii="Times New Roman" w:hAnsi="Times New Roman" w:cs="Times New Roman" w:hint="eastAsia"/>
          <w:sz w:val="24"/>
          <w:szCs w:val="24"/>
          <w:lang w:val="en-GB"/>
        </w:rPr>
        <w:instrText>∼</w:instrText>
      </w:r>
      <w:r w:rsidR="001503E2">
        <w:rPr>
          <w:rFonts w:ascii="Times New Roman" w:hAnsi="Times New Roman" w:cs="Times New Roman" w:hint="eastAsia"/>
          <w:sz w:val="24"/>
          <w:szCs w:val="24"/>
          <w:lang w:val="en-GB"/>
        </w:rPr>
        <w:instrText>500,000 possible protein-encoding sequences in each of two libraries after discarding rRNAs and small RNAs from \\textgreater1 million 454 FLX pyrosequencing reads), sample-sequencing depth was only 0.0000</w:instrText>
      </w:r>
      <w:r w:rsidR="001503E2">
        <w:rPr>
          <w:rFonts w:ascii="Times New Roman" w:hAnsi="Times New Roman" w:cs="Times New Roman"/>
          <w:sz w:val="24"/>
          <w:szCs w:val="24"/>
          <w:lang w:val="en-GB"/>
        </w:rPr>
        <w:instrText xml:space="preserve">1%. Expression levels of 82 genes diagnostic for transformations in the marine nitrogen, phosphorus and sulfur cycles ranged from below detection (\\textless1 × 10(6) transcripts per liter) for 36 genes (for example, phosphonate metabolism gene phnH, dissimilatory nitrate reductase subunit napA) to \\textgreater2.7 × 10(9) transcripts per liter (ammonia transporter amt and ammonia monooxygenase subunit amoC). Half of the categories for which expression was detected, however, had too few copy numbers for robust statistical resolution, as would be required for comparative (experimental or time-series) expression studies. By representing whole community gene abundance and expression in absolute units (per volume or mass of environment), 'omics' data can be better leveraged to improve understanding of microbially mediated processes in the ocean.","container-title":"The ISME journal","DOI":"10.1038/ismej.2010.141","ISSN":"1751-7362","issue":"3","note":"PMID: 20844569","page":"461–472","title":"Quantitative analysis of a deeply sequenced marine microbial metatranscriptome.","volume":"5","author":[{"family":"Gifford","given":"Scott M"},{"family":"Sharma","given":"Shalabh"},{"family":"Rinta-Kanto","given":"Johanna M"},{"family":"Moran","given":"Mary Ann"}],"issued":{"date-parts":[["2011"]]}}}],"schema":"https://github.com/citation-style-language/schema/raw/master/csl-citation.json"} </w:instrText>
      </w:r>
      <w:r w:rsidRPr="00AB75D8">
        <w:rPr>
          <w:lang w:val="en-GB"/>
        </w:rPr>
        <w:fldChar w:fldCharType="separate"/>
      </w:r>
      <w:r w:rsidR="00086D92">
        <w:rPr>
          <w:rFonts w:ascii="Times New Roman" w:hAnsi="Times New Roman" w:cs="Times New Roman"/>
          <w:sz w:val="24"/>
          <w:szCs w:val="24"/>
          <w:lang w:val="en-GB"/>
        </w:rPr>
        <w:t>[1, 8]</w:t>
      </w:r>
      <w:r w:rsidRPr="00AB75D8">
        <w:rPr>
          <w:lang w:val="en-GB"/>
        </w:rPr>
        <w:fldChar w:fldCharType="end"/>
      </w:r>
      <w:r w:rsidRPr="00AB75D8">
        <w:rPr>
          <w:rFonts w:ascii="Times New Roman" w:hAnsi="Times New Roman" w:cs="Times New Roman"/>
          <w:sz w:val="24"/>
          <w:szCs w:val="24"/>
          <w:lang w:val="en-GB"/>
        </w:rPr>
        <w:t>.</w:t>
      </w:r>
      <w:r w:rsidR="009A0B50" w:rsidRPr="00AB75D8">
        <w:rPr>
          <w:rFonts w:ascii="Times New Roman" w:hAnsi="Times New Roman" w:cs="Times New Roman"/>
          <w:sz w:val="24"/>
          <w:szCs w:val="24"/>
          <w:lang w:val="en-GB"/>
        </w:rPr>
        <w:t xml:space="preserve"> </w:t>
      </w:r>
      <w:r w:rsidR="0035001F" w:rsidRPr="00AB75D8">
        <w:rPr>
          <w:rFonts w:ascii="Times New Roman" w:hAnsi="Times New Roman" w:cs="Times New Roman"/>
          <w:sz w:val="24"/>
          <w:szCs w:val="24"/>
          <w:lang w:val="en-GB"/>
        </w:rPr>
        <w:t xml:space="preserve">The files containing protein coding nucleotide sequences derived from </w:t>
      </w:r>
      <w:proofErr w:type="spellStart"/>
      <w:r w:rsidR="0035001F" w:rsidRPr="00AB75D8">
        <w:rPr>
          <w:rFonts w:ascii="Times New Roman" w:hAnsi="Times New Roman" w:cs="Times New Roman"/>
          <w:sz w:val="24"/>
          <w:szCs w:val="24"/>
          <w:lang w:val="en-GB"/>
        </w:rPr>
        <w:t>SortMeRNA</w:t>
      </w:r>
      <w:proofErr w:type="spellEnd"/>
      <w:r w:rsidR="0035001F" w:rsidRPr="00AB75D8">
        <w:rPr>
          <w:rFonts w:ascii="Times New Roman" w:hAnsi="Times New Roman" w:cs="Times New Roman"/>
          <w:sz w:val="24"/>
          <w:szCs w:val="24"/>
          <w:lang w:val="en-GB"/>
        </w:rPr>
        <w:t xml:space="preserve"> were unmerged and mapped to the reference metagenomic co-assembly using Bowtie2 for read recruitment with default parameters </w:t>
      </w:r>
      <w:r w:rsidR="0035001F" w:rsidRPr="00AB75D8">
        <w:rPr>
          <w:lang w:val="en-GB"/>
        </w:rPr>
        <w:fldChar w:fldCharType="begin"/>
      </w:r>
      <w:r w:rsidR="001503E2">
        <w:rPr>
          <w:rFonts w:ascii="Times New Roman" w:hAnsi="Times New Roman" w:cs="Times New Roman"/>
          <w:sz w:val="24"/>
          <w:szCs w:val="24"/>
          <w:lang w:val="en-GB"/>
        </w:rPr>
        <w:instrText xml:space="preserve"> ADDIN ZOTERO_ITEM CSL_CITATION {"citationID":"f8FuhSdA","properties":{"formattedCitation":"[9]","plainCitation":"[9]","noteIndex":0},"citationItems":[{"id":1568,"uris":["http://zotero.org/users/5390690/items/MZ5HYVQL"],"itemData":{"id":1568,"type":"article-journal","abstract":"As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accuracy.","container-title":"Nature Methods","DOI":"10.1038/nmeth.1923","ISSN":"1548-7105","issue":"4","language":"en","license":"2012 Nature Publishing Group","page":"357-359","source":"www.nature.com","title":"Fast gapped-read alignment with Bowtie 2","volume":"9","author":[{"family":"Langmead","given":"Ben"},{"family":"Salzberg","given":"Steven L."}],"issued":{"date-parts":[["2012",4]]}}}],"schema":"https://github.com/citation-style-language/schema/raw/master/csl-citation.json"} </w:instrText>
      </w:r>
      <w:r w:rsidR="0035001F" w:rsidRPr="00AB75D8">
        <w:rPr>
          <w:lang w:val="en-GB"/>
        </w:rPr>
        <w:fldChar w:fldCharType="separate"/>
      </w:r>
      <w:r w:rsidR="00086D92">
        <w:rPr>
          <w:rFonts w:ascii="Times New Roman" w:hAnsi="Times New Roman" w:cs="Times New Roman"/>
          <w:sz w:val="24"/>
          <w:szCs w:val="24"/>
          <w:lang w:val="en-GB"/>
        </w:rPr>
        <w:t>[9]</w:t>
      </w:r>
      <w:r w:rsidR="0035001F" w:rsidRPr="00AB75D8">
        <w:rPr>
          <w:lang w:val="en-GB"/>
        </w:rPr>
        <w:fldChar w:fldCharType="end"/>
      </w:r>
      <w:r w:rsidR="0035001F" w:rsidRPr="00AB75D8">
        <w:rPr>
          <w:rFonts w:ascii="Times New Roman" w:hAnsi="Times New Roman" w:cs="Times New Roman"/>
          <w:sz w:val="24"/>
          <w:szCs w:val="24"/>
          <w:lang w:val="en-GB"/>
        </w:rPr>
        <w:t>. Overall, 59.8</w:t>
      </w:r>
      <w:r w:rsidR="00F12AFF" w:rsidRPr="00AB75D8">
        <w:rPr>
          <w:rFonts w:ascii="Times New Roman" w:hAnsi="Times New Roman" w:cs="Times New Roman"/>
          <w:sz w:val="24"/>
          <w:szCs w:val="24"/>
          <w:lang w:val="en-GB"/>
        </w:rPr>
        <w:t>-</w:t>
      </w:r>
      <w:r w:rsidR="0035001F" w:rsidRPr="00AB75D8">
        <w:rPr>
          <w:rFonts w:ascii="Times New Roman" w:hAnsi="Times New Roman" w:cs="Times New Roman"/>
          <w:sz w:val="24"/>
          <w:szCs w:val="24"/>
          <w:lang w:val="en-GB"/>
        </w:rPr>
        <w:t>62.6 % of reads could be mapped to the metagenomic contigs (</w:t>
      </w:r>
      <w:r w:rsidR="0035001F" w:rsidRPr="00C236C5">
        <w:rPr>
          <w:rFonts w:ascii="Times New Roman" w:hAnsi="Times New Roman" w:cs="Times New Roman"/>
          <w:b/>
          <w:bCs/>
          <w:sz w:val="24"/>
          <w:szCs w:val="24"/>
          <w:lang w:val="en-GB"/>
        </w:rPr>
        <w:t>Supplementary Table 5</w:t>
      </w:r>
      <w:r w:rsidR="0035001F" w:rsidRPr="00AB75D8">
        <w:rPr>
          <w:rFonts w:ascii="Times New Roman" w:hAnsi="Times New Roman" w:cs="Times New Roman"/>
          <w:sz w:val="24"/>
          <w:szCs w:val="24"/>
          <w:lang w:val="en-GB"/>
        </w:rPr>
        <w:t xml:space="preserve">). For read counting the program </w:t>
      </w:r>
      <w:proofErr w:type="spellStart"/>
      <w:r w:rsidR="0035001F" w:rsidRPr="00AB75D8">
        <w:rPr>
          <w:rFonts w:ascii="Times New Roman" w:hAnsi="Times New Roman" w:cs="Times New Roman"/>
          <w:sz w:val="24"/>
          <w:szCs w:val="24"/>
          <w:lang w:val="en-GB"/>
        </w:rPr>
        <w:t>featureCounts</w:t>
      </w:r>
      <w:proofErr w:type="spellEnd"/>
      <w:r w:rsidR="0035001F" w:rsidRPr="00AB75D8">
        <w:rPr>
          <w:rFonts w:ascii="Times New Roman" w:hAnsi="Times New Roman" w:cs="Times New Roman"/>
          <w:sz w:val="24"/>
          <w:szCs w:val="24"/>
          <w:lang w:val="en-GB"/>
        </w:rPr>
        <w:t xml:space="preserve"> </w:t>
      </w:r>
      <w:r w:rsidR="0035001F" w:rsidRPr="00AB75D8">
        <w:rPr>
          <w:lang w:val="en-GB"/>
        </w:rPr>
        <w:fldChar w:fldCharType="begin"/>
      </w:r>
      <w:r w:rsidR="001503E2">
        <w:rPr>
          <w:rFonts w:ascii="Times New Roman" w:hAnsi="Times New Roman" w:cs="Times New Roman"/>
          <w:sz w:val="24"/>
          <w:szCs w:val="24"/>
          <w:lang w:val="en-GB"/>
        </w:rPr>
        <w:instrText xml:space="preserve"> ADDIN ZOTERO_ITEM CSL_CITATION {"citationID":"gWq6ZQEo","properties":{"formattedCitation":"[10]","plainCitation":"[10]","noteIndex":0},"citationItems":[{"id":1571,"uris":["http://zotero.org/users/5390690/items/C8E37XE6"],"itemData":{"id":1571,"type":"article-journal","abstract":"MOTIVATION: Next-generation sequencing technologies generate millions of short sequence reads, which are usually aligned to a reference genome. In many applications, the key information required for downstream analysis is the number of reads mapping to each genomic feature, for example to each exon or each gene. The process of counting reads is called read summarization. Read summarization is required for a great variety of genomic analyses but has so far received relatively little attention in the literature.\nRESULTS: We present featureCounts, a read summarization program suitable for counting reads generated from either RNA or genomic DNA sequencing experiments. featureCounts implements highly efficient chromosome hashing and feature blocking techniques. It is considerably faster than existing methods (by an order of magnitude for gene-level summarization) and requires far less computer memory. It works with either single or paired-end reads and provides a wide range of options appropriate for different sequencing applications.\nAVAILABILITY AND IMPLEMENTATION: featureCounts is available under GNU General Public License as part of the Subread (http://subread.sourceforge.net) or Rsubread (http://www.bioconductor.org) software packages.","container-title":"Bioinformatics (Oxford, England)","DOI":"10.1093/bioinformatics/btt656","ISSN":"1367-4811","issue":"7","journalAbbreviation":"Bioinformatics","language":"eng","note":"PMID: 24227677","page":"923-930","source":"PubMed","title":"featureCounts: an efficient general purpose program for assigning sequence reads to genomic features","title-short":"featureCounts","volume":"30","author":[{"family":"Liao","given":"Yang"},{"family":"Smyth","given":"Gordon K."},{"family":"Shi","given":"Wei"}],"issued":{"date-parts":[["2014",4,1]]}}}],"schema":"https://github.com/citation-style-language/schema/raw/master/csl-citation.json"} </w:instrText>
      </w:r>
      <w:r w:rsidR="0035001F" w:rsidRPr="00AB75D8">
        <w:rPr>
          <w:lang w:val="en-GB"/>
        </w:rPr>
        <w:fldChar w:fldCharType="separate"/>
      </w:r>
      <w:r w:rsidR="00086D92">
        <w:rPr>
          <w:rFonts w:ascii="Times New Roman" w:hAnsi="Times New Roman" w:cs="Times New Roman"/>
          <w:sz w:val="24"/>
          <w:szCs w:val="24"/>
          <w:lang w:val="en-GB"/>
        </w:rPr>
        <w:t>[10]</w:t>
      </w:r>
      <w:r w:rsidR="0035001F" w:rsidRPr="00AB75D8">
        <w:rPr>
          <w:lang w:val="en-GB"/>
        </w:rPr>
        <w:fldChar w:fldCharType="end"/>
      </w:r>
      <w:r w:rsidR="0035001F" w:rsidRPr="00AB75D8">
        <w:rPr>
          <w:rFonts w:ascii="Times New Roman" w:hAnsi="Times New Roman" w:cs="Times New Roman"/>
          <w:sz w:val="24"/>
          <w:szCs w:val="24"/>
          <w:lang w:val="en-GB"/>
        </w:rPr>
        <w:t xml:space="preserve"> was used with the following parameters for stranded specific reads -F 'GTF' -t 'gene' -Q 1 -s2 -p -C. Count tables were further </w:t>
      </w:r>
      <w:proofErr w:type="spellStart"/>
      <w:r w:rsidR="0035001F" w:rsidRPr="00AB75D8">
        <w:rPr>
          <w:rFonts w:ascii="Times New Roman" w:hAnsi="Times New Roman" w:cs="Times New Roman"/>
          <w:sz w:val="24"/>
          <w:szCs w:val="24"/>
          <w:lang w:val="en-GB"/>
        </w:rPr>
        <w:t>analyzed</w:t>
      </w:r>
      <w:proofErr w:type="spellEnd"/>
      <w:r w:rsidR="0035001F" w:rsidRPr="00AB75D8">
        <w:rPr>
          <w:rFonts w:ascii="Times New Roman" w:hAnsi="Times New Roman" w:cs="Times New Roman"/>
          <w:sz w:val="24"/>
          <w:szCs w:val="24"/>
          <w:lang w:val="en-GB"/>
        </w:rPr>
        <w:t xml:space="preserve"> using the Likelihood Ratio Test (LRT) as implemented in the DESeq2 software </w:t>
      </w:r>
      <w:r w:rsidR="0035001F" w:rsidRPr="00AB75D8">
        <w:rPr>
          <w:lang w:val="en-GB"/>
        </w:rPr>
        <w:fldChar w:fldCharType="begin"/>
      </w:r>
      <w:r w:rsidR="001503E2">
        <w:rPr>
          <w:rFonts w:ascii="Times New Roman" w:hAnsi="Times New Roman" w:cs="Times New Roman"/>
          <w:sz w:val="24"/>
          <w:szCs w:val="24"/>
          <w:lang w:val="en-GB"/>
        </w:rPr>
        <w:instrText xml:space="preserve"> ADDIN ZOTERO_ITEM CSL_CITATION {"citationID":"kwgFt3tH","properties":{"formattedCitation":"[11]","plainCitation":"[11]","noteIndex":0},"citationItems":[{"id":1574,"uris":["http://zotero.org/users/5390690/items/BUUPPDYH"],"itemData":{"id":1574,"type":"article-journal","abstract":"In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http://www.bioconductor.org/packages/release/bioc/html/DESeq2.html.","container-title":"Genome Biology","DOI":"10.1186/s13059-014-0550-8","ISSN":"1465-6906","issue":"12","journalAbbreviation":"Genome Biol","note":"PMID: 25516281\nPMCID: PMC4302049","source":"PubMed Central","title":"Moderated estimation of fold change and dispersion for RNA-seq data with DESeq2","URL":"https://www.ncbi.nlm.nih.gov/pmc/articles/PMC4302049/","volume":"15","author":[{"family":"Love","given":"Michael I"},{"family":"Huber","given":"Wolfgang"},{"family":"Anders","given":"Simon"}],"accessed":{"date-parts":[["2019",8,27]]},"issued":{"date-parts":[["2014"]]}}}],"schema":"https://github.com/citation-style-language/schema/raw/master/csl-citation.json"} </w:instrText>
      </w:r>
      <w:r w:rsidR="0035001F" w:rsidRPr="00AB75D8">
        <w:rPr>
          <w:lang w:val="en-GB"/>
        </w:rPr>
        <w:fldChar w:fldCharType="separate"/>
      </w:r>
      <w:r w:rsidR="00086D92">
        <w:rPr>
          <w:rFonts w:ascii="Times New Roman" w:hAnsi="Times New Roman" w:cs="Times New Roman"/>
          <w:sz w:val="24"/>
          <w:szCs w:val="24"/>
          <w:lang w:val="en-GB"/>
        </w:rPr>
        <w:t>[11]</w:t>
      </w:r>
      <w:r w:rsidR="0035001F" w:rsidRPr="00AB75D8">
        <w:rPr>
          <w:lang w:val="en-GB"/>
        </w:rPr>
        <w:fldChar w:fldCharType="end"/>
      </w:r>
      <w:r w:rsidR="0035001F" w:rsidRPr="00AB75D8">
        <w:rPr>
          <w:rFonts w:ascii="Times New Roman" w:hAnsi="Times New Roman" w:cs="Times New Roman"/>
          <w:sz w:val="24"/>
          <w:szCs w:val="24"/>
          <w:lang w:val="en-GB"/>
        </w:rPr>
        <w:t xml:space="preserve"> in</w:t>
      </w:r>
      <w:r w:rsidR="003027BB">
        <w:rPr>
          <w:rFonts w:ascii="Times New Roman" w:hAnsi="Times New Roman" w:cs="Times New Roman"/>
          <w:sz w:val="24"/>
          <w:szCs w:val="24"/>
          <w:lang w:val="en-GB"/>
        </w:rPr>
        <w:t xml:space="preserve"> R [</w:t>
      </w:r>
      <w:r w:rsidR="003027BB" w:rsidRPr="003027BB">
        <w:rPr>
          <w:rFonts w:ascii="Times New Roman" w:hAnsi="Times New Roman" w:cs="Times New Roman"/>
          <w:sz w:val="24"/>
          <w:szCs w:val="24"/>
          <w:lang w:val="en-GB"/>
        </w:rPr>
        <w:t>2021</w:t>
      </w:r>
      <w:r w:rsidR="003027BB">
        <w:rPr>
          <w:rFonts w:ascii="Times New Roman" w:hAnsi="Times New Roman" w:cs="Times New Roman"/>
          <w:sz w:val="24"/>
          <w:szCs w:val="24"/>
          <w:lang w:val="en-GB"/>
        </w:rPr>
        <w:t>, R Core Team]</w:t>
      </w:r>
      <w:r w:rsidR="0035001F" w:rsidRPr="00AB75D8">
        <w:rPr>
          <w:rFonts w:ascii="Times New Roman" w:hAnsi="Times New Roman" w:cs="Times New Roman"/>
          <w:sz w:val="24"/>
          <w:szCs w:val="24"/>
          <w:lang w:val="en-GB"/>
        </w:rPr>
        <w:t xml:space="preserve">. After </w:t>
      </w:r>
      <w:r w:rsidR="00480276" w:rsidRPr="00AB75D8">
        <w:rPr>
          <w:rFonts w:ascii="Times New Roman" w:hAnsi="Times New Roman" w:cs="Times New Roman"/>
          <w:sz w:val="24"/>
          <w:szCs w:val="24"/>
          <w:lang w:val="en-GB"/>
        </w:rPr>
        <w:t xml:space="preserve">correcting </w:t>
      </w:r>
      <w:r w:rsidR="0035001F" w:rsidRPr="00AB75D8">
        <w:rPr>
          <w:rFonts w:ascii="Times New Roman" w:hAnsi="Times New Roman" w:cs="Times New Roman"/>
          <w:sz w:val="24"/>
          <w:szCs w:val="24"/>
          <w:lang w:val="en-GB"/>
        </w:rPr>
        <w:t xml:space="preserve">for multiple testing, the </w:t>
      </w:r>
      <w:r w:rsidR="00480276" w:rsidRPr="00AB75D8">
        <w:rPr>
          <w:rFonts w:ascii="Times New Roman" w:hAnsi="Times New Roman" w:cs="Times New Roman"/>
          <w:sz w:val="24"/>
          <w:szCs w:val="24"/>
          <w:lang w:val="en-GB"/>
        </w:rPr>
        <w:t xml:space="preserve">adjusted </w:t>
      </w:r>
      <w:r w:rsidR="0035001F" w:rsidRPr="00AB75D8">
        <w:rPr>
          <w:rFonts w:ascii="Times New Roman" w:hAnsi="Times New Roman" w:cs="Times New Roman"/>
          <w:sz w:val="24"/>
          <w:szCs w:val="24"/>
          <w:lang w:val="en-GB"/>
        </w:rPr>
        <w:t xml:space="preserve">P-value &lt; 0.05 was used as threshold to identify </w:t>
      </w:r>
      <w:r w:rsidR="00480276" w:rsidRPr="00AB75D8">
        <w:rPr>
          <w:rFonts w:ascii="Times New Roman" w:hAnsi="Times New Roman" w:cs="Times New Roman"/>
          <w:sz w:val="24"/>
          <w:szCs w:val="24"/>
          <w:lang w:val="en-GB"/>
        </w:rPr>
        <w:t>transcripts</w:t>
      </w:r>
      <w:r w:rsidR="0035001F" w:rsidRPr="00AB75D8">
        <w:rPr>
          <w:rFonts w:ascii="Times New Roman" w:hAnsi="Times New Roman" w:cs="Times New Roman"/>
          <w:sz w:val="24"/>
          <w:szCs w:val="24"/>
          <w:lang w:val="en-GB"/>
        </w:rPr>
        <w:t xml:space="preserve"> with significant changes in </w:t>
      </w:r>
      <w:r w:rsidR="00480276" w:rsidRPr="00AB75D8">
        <w:rPr>
          <w:rFonts w:ascii="Times New Roman" w:hAnsi="Times New Roman" w:cs="Times New Roman"/>
          <w:sz w:val="24"/>
          <w:szCs w:val="24"/>
          <w:lang w:val="en-GB"/>
        </w:rPr>
        <w:t>abundance</w:t>
      </w:r>
      <w:r w:rsidR="0035001F" w:rsidRPr="00AB75D8">
        <w:rPr>
          <w:rFonts w:ascii="Times New Roman" w:hAnsi="Times New Roman" w:cs="Times New Roman"/>
          <w:sz w:val="24"/>
          <w:szCs w:val="24"/>
          <w:lang w:val="en-GB"/>
        </w:rPr>
        <w:t xml:space="preserve">. The raw count data were normalized based on the count data of the internal standards by applying the </w:t>
      </w:r>
      <w:proofErr w:type="spellStart"/>
      <w:r w:rsidR="0035001F" w:rsidRPr="00AB75D8">
        <w:rPr>
          <w:rFonts w:ascii="Times New Roman" w:hAnsi="Times New Roman" w:cs="Times New Roman"/>
          <w:sz w:val="24"/>
          <w:szCs w:val="24"/>
          <w:lang w:val="en-GB"/>
        </w:rPr>
        <w:t>controlGenes</w:t>
      </w:r>
      <w:proofErr w:type="spellEnd"/>
      <w:r w:rsidR="0035001F" w:rsidRPr="00AB75D8">
        <w:rPr>
          <w:rFonts w:ascii="Times New Roman" w:hAnsi="Times New Roman" w:cs="Times New Roman"/>
          <w:sz w:val="24"/>
          <w:szCs w:val="24"/>
          <w:lang w:val="en-GB"/>
        </w:rPr>
        <w:t xml:space="preserve"> option of the DESeq2 software to statistically test the dynamics of absolute </w:t>
      </w:r>
      <w:r w:rsidR="00480276" w:rsidRPr="00AB75D8">
        <w:rPr>
          <w:rFonts w:ascii="Times New Roman" w:hAnsi="Times New Roman" w:cs="Times New Roman"/>
          <w:sz w:val="24"/>
          <w:szCs w:val="24"/>
          <w:lang w:val="en-GB"/>
        </w:rPr>
        <w:t>transcript abundance</w:t>
      </w:r>
      <w:r w:rsidR="0035001F" w:rsidRPr="00AB75D8">
        <w:rPr>
          <w:rFonts w:ascii="Times New Roman" w:hAnsi="Times New Roman" w:cs="Times New Roman"/>
          <w:sz w:val="24"/>
          <w:szCs w:val="24"/>
          <w:lang w:val="en-GB"/>
        </w:rPr>
        <w:t xml:space="preserve">. A further normalization step was performed in order to account for differences in the average feature length of each gene in each sample using the </w:t>
      </w:r>
      <w:proofErr w:type="spellStart"/>
      <w:r w:rsidR="0035001F" w:rsidRPr="00AB75D8">
        <w:rPr>
          <w:rFonts w:ascii="Times New Roman" w:hAnsi="Times New Roman" w:cs="Times New Roman"/>
          <w:sz w:val="24"/>
          <w:szCs w:val="24"/>
          <w:lang w:val="en-GB"/>
        </w:rPr>
        <w:t>normMatrix</w:t>
      </w:r>
      <w:proofErr w:type="spellEnd"/>
      <w:r w:rsidR="0035001F" w:rsidRPr="00AB75D8">
        <w:rPr>
          <w:rFonts w:ascii="Times New Roman" w:hAnsi="Times New Roman" w:cs="Times New Roman"/>
          <w:sz w:val="24"/>
          <w:szCs w:val="24"/>
          <w:lang w:val="en-GB"/>
        </w:rPr>
        <w:t xml:space="preserve"> option. </w:t>
      </w:r>
      <w:r w:rsidR="00480276" w:rsidRPr="00AB75D8">
        <w:rPr>
          <w:rFonts w:ascii="Times New Roman" w:hAnsi="Times New Roman" w:cs="Times New Roman"/>
          <w:sz w:val="24"/>
          <w:szCs w:val="24"/>
          <w:lang w:val="en-GB"/>
        </w:rPr>
        <w:t>Transcripts</w:t>
      </w:r>
      <w:r w:rsidR="0035001F" w:rsidRPr="00AB75D8">
        <w:rPr>
          <w:rFonts w:ascii="Times New Roman" w:hAnsi="Times New Roman" w:cs="Times New Roman"/>
          <w:sz w:val="24"/>
          <w:szCs w:val="24"/>
          <w:lang w:val="en-GB"/>
        </w:rPr>
        <w:t xml:space="preserve"> with a total count of less than 50 were eliminated.</w:t>
      </w:r>
    </w:p>
    <w:p w14:paraId="632D19FB" w14:textId="77777777" w:rsidR="00886FEA" w:rsidRPr="00AB75D8" w:rsidRDefault="00AD2BCC">
      <w:pPr>
        <w:pStyle w:val="Body"/>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b/>
          <w:bCs/>
          <w:sz w:val="24"/>
          <w:szCs w:val="24"/>
          <w:lang w:val="en-GB"/>
        </w:rPr>
        <w:t>Protein extraction</w:t>
      </w:r>
    </w:p>
    <w:p w14:paraId="544A9C0E" w14:textId="50D3F5B6"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Whole protein extractions from filters were performed using a modified protocol </w:t>
      </w:r>
      <w:r w:rsidR="00AD042A">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{"citationID":"P1Gtc10e","properties":{"formattedCitation":"[12]","plainCitation":"[12]","noteIndex":0},"citationItems":[{"id":1677,"uris":["http://zotero.org/users/5390690/items/DQG4ESF4"],"itemData":{"id":1677,"type":"article-journal","abstract":"Ammonia-oxidizing archaea (AOA) play an important role in the nitrogen cycle and account for a considerable fraction of the prokaryotic plankton in the ocean. Most AOA lack the hydrogen peroxide (H2O2)-detoxifying enzyme catalase, and some AOA have been shown to grow poorly under conditions of exposure to H2O2. However, differences in the degrees of H2O2 sensitivity of different AOA strains, the physiological status of AOA cells exposed to H2O2, and their molecular response to H2O2 remain poorly characterized. Further, AOA might rely on heterotrophic bacteria to detoxify H2O2, and yet the extent and variety of costs and benefits involved in these interactions remain unclear. Here, we used a proteomics approach to compare the protein profiles of three Nitrosopumilus strains grown in the presence and absence of catalase and in coculture with the heterotrophic alphaproteobacterium Oceanicaulis alexandrii. We observed that most proteins detected at a higher relative abundance in H2O2-exposed Nitrosopumilus cells had no known function in oxidative stress defense. Instead, these proteins were putatively involved in the remodeling of the extracellular matrix, which we hypothesize to be a strategy limiting the influx of H2O2 into the cells. Using RNA-stable isotope probing, we confirmed that O. alexandrii cells growing in coculture with the Nitrosopumilus strains assimilated Nitrosopumilus-derived organic carbon, suggesting that AOA could recruit H2O2-detoxifying bacteria through the release of labile organic matter. Our results contribute new insights into the response of AOA to H2O2 and highlight the potential ecological importance of their interactions with heterotrophic free-living bacteria in marine environments.\nIMPORTANCE Ammonia-oxidizing archaea (AOA) are the most abundant chemolithoautotrophic microorganisms in the oxygenated water column of the global ocean. Although H2O2 appears to be a universal by-product of aerobic metabolism, genes encoding the hydrogen peroxide (H2O2)-detoxifying enzyme catalase are largely absent in genomes of marine AOA. Here, we provide evidence that closely related marine AOA have different degrees of sensitivity to H2O2, which may contribute to niche differentiation between these organisms. Furthermore, our results suggest that marine AOA rely on H2O2 detoxification during periods of high metabolic activity and release organic compounds, thereby potentially attracting heterotrophic prokaryotes that provide this missing function. In summary, this report provides insights into the metabolic interactions between AOA and heterotrophic bacteria in marine environments and suggests that AOA play an important role in the biogeochemical carbon cycle by making organic carbon available for heterotrophic microorganisms.","container-title":"mSystems","DOI":"10.1128/mSystems.00181-19","ISSN":"2379-5077","issue":"4","language":"en","license":"Copyright © 2019 Bayer et al.. This is an open-access article distributed under the terms of the Creative Commons Attribution 4.0 International license.","note":"publisher: American Society for Microbiology Journals\nsection: Research Article\nPMID: 31239395","source":"msystems.asm.org","title":"Proteomic Response of Three Marine Ammonia-Oxidizing Archaea to Hydrogen Peroxide and Their Metabolic Interactions with a Heterotrophic Alphaproteobacterium","URL":"https://msystems.asm.org/content/4/4/e00181-19","volume":"4","author":[{"family":"Bayer","given":"Barbara"},{"family":"Pelikan","given":"Claus"},{"family":"Bittner","given":"Meriel J."},{"family":"Reinthaler","given":"Thomas"},{"family":"Könneke","given":"Martin"},{"family":"Herndl","given":"Gerhard J."},{"family":"Offre","given":"Pierre"}],"accessed":{"date-parts":[["2020",3,22]]},"issued":{"date-parts":[["2019",8,27]]}}}],"schema":"https://github.com/citation-style-language/schema/raw/master/csl-citation.json"} </w:instrText>
      </w:r>
      <w:r w:rsidR="00AD042A">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[12]</w:t>
      </w:r>
      <w:r w:rsidR="00AD042A">
        <w:rPr>
          <w:rStyle w:val="None"/>
          <w:rFonts w:ascii="Times New Roman" w:hAnsi="Times New Roman" w:cs="Times New Roman"/>
          <w:sz w:val="24"/>
          <w:szCs w:val="24"/>
          <w:lang w:val="en-GB"/>
        </w:rPr>
        <w:fldChar w:fldCharType="end"/>
      </w:r>
      <w:r w:rsidR="00AD042A">
        <w:rPr>
          <w:rStyle w:val="None"/>
          <w:rFonts w:ascii="Times New Roman" w:hAnsi="Times New Roman" w:cs="Times New Roman"/>
          <w:sz w:val="24"/>
          <w:szCs w:val="24"/>
          <w:lang w:val="en-GB"/>
        </w:rPr>
        <w:t>.</w:t>
      </w:r>
      <w:r w:rsidRPr="00AB75D8">
        <w:rPr>
          <w:rStyle w:val="None"/>
          <w:rFonts w:ascii="Times New Roman" w:hAnsi="Times New Roman" w:cs="Times New Roman"/>
          <w:sz w:val="24"/>
          <w:szCs w:val="24"/>
          <w:lang w:val="en-GB"/>
        </w:rPr>
        <w:t xml:space="preserve"> For higher yield of extraction, filters in </w:t>
      </w:r>
      <w:r w:rsidR="004A3E3B" w:rsidRPr="00AB75D8">
        <w:rPr>
          <w:rStyle w:val="None"/>
          <w:rFonts w:ascii="Times New Roman" w:hAnsi="Times New Roman" w:cs="Times New Roman"/>
          <w:sz w:val="24"/>
          <w:szCs w:val="24"/>
          <w:lang w:val="en-GB"/>
        </w:rPr>
        <w:t xml:space="preserve">15 mL </w:t>
      </w:r>
      <w:r w:rsidRPr="00AB75D8">
        <w:rPr>
          <w:rStyle w:val="None"/>
          <w:rFonts w:ascii="Times New Roman" w:hAnsi="Times New Roman" w:cs="Times New Roman"/>
          <w:sz w:val="24"/>
          <w:szCs w:val="24"/>
          <w:lang w:val="en-GB"/>
        </w:rPr>
        <w:t xml:space="preserve">tubes were cooled in liquid nitrogen and smashed with a sterile metal </w:t>
      </w:r>
      <w:r w:rsidR="004A3E3B" w:rsidRPr="00AB75D8">
        <w:rPr>
          <w:rStyle w:val="None"/>
          <w:rFonts w:ascii="Times New Roman" w:hAnsi="Times New Roman" w:cs="Times New Roman"/>
          <w:sz w:val="24"/>
          <w:szCs w:val="24"/>
          <w:lang w:val="en-GB"/>
        </w:rPr>
        <w:t xml:space="preserve">spatula </w:t>
      </w:r>
      <w:r w:rsidRPr="00AB75D8">
        <w:rPr>
          <w:rStyle w:val="None"/>
          <w:rFonts w:ascii="Times New Roman" w:hAnsi="Times New Roman" w:cs="Times New Roman"/>
          <w:sz w:val="24"/>
          <w:szCs w:val="24"/>
          <w:lang w:val="en-GB"/>
        </w:rPr>
        <w:t xml:space="preserve">until a powder-like sample of small filter pieces was </w:t>
      </w:r>
      <w:r w:rsidR="004A3E3B" w:rsidRPr="00AB75D8">
        <w:rPr>
          <w:rStyle w:val="None"/>
          <w:rFonts w:ascii="Times New Roman" w:hAnsi="Times New Roman" w:cs="Times New Roman"/>
          <w:sz w:val="24"/>
          <w:szCs w:val="24"/>
          <w:lang w:val="en-GB"/>
        </w:rPr>
        <w:t>obtained.</w:t>
      </w:r>
      <w:r w:rsidRPr="00AB75D8">
        <w:rPr>
          <w:rStyle w:val="None"/>
          <w:rFonts w:ascii="Times New Roman" w:hAnsi="Times New Roman" w:cs="Times New Roman"/>
          <w:sz w:val="24"/>
          <w:szCs w:val="24"/>
          <w:lang w:val="en-GB"/>
        </w:rPr>
        <w:t xml:space="preserve"> Proteins were extracted from filter pieces by adding 10 mL lysis buffer (100 mM Tris-HCl pH 7.5, 150 mM NaCl, 1 mM DTT, 1 % SDS, 10 mM EDTA) to the tubes followed by three freeze-and-thaw cycles and 5 cycles of sonication with a sonication probe (</w:t>
      </w:r>
      <w:proofErr w:type="spellStart"/>
      <w:r w:rsidRPr="00AB75D8">
        <w:rPr>
          <w:rStyle w:val="None"/>
          <w:rFonts w:ascii="Times New Roman" w:hAnsi="Times New Roman" w:cs="Times New Roman"/>
          <w:sz w:val="24"/>
          <w:szCs w:val="24"/>
          <w:lang w:val="en-GB"/>
        </w:rPr>
        <w:t>Sonopuls</w:t>
      </w:r>
      <w:proofErr w:type="spellEnd"/>
      <w:r w:rsidRPr="00AB75D8">
        <w:rPr>
          <w:rStyle w:val="None"/>
          <w:rFonts w:ascii="Times New Roman" w:hAnsi="Times New Roman" w:cs="Times New Roman"/>
          <w:sz w:val="24"/>
          <w:szCs w:val="24"/>
          <w:lang w:val="en-GB"/>
        </w:rPr>
        <w:t xml:space="preserve"> HD 2070, </w:t>
      </w:r>
      <w:proofErr w:type="spellStart"/>
      <w:r w:rsidRPr="00AB75D8">
        <w:rPr>
          <w:rStyle w:val="None"/>
          <w:rFonts w:ascii="Times New Roman" w:hAnsi="Times New Roman" w:cs="Times New Roman"/>
          <w:sz w:val="24"/>
          <w:szCs w:val="24"/>
          <w:lang w:val="en-GB"/>
        </w:rPr>
        <w:t>Bandelin</w:t>
      </w:r>
      <w:proofErr w:type="spellEnd"/>
      <w:r w:rsidRPr="00AB75D8">
        <w:rPr>
          <w:rStyle w:val="None"/>
          <w:rFonts w:ascii="Times New Roman" w:hAnsi="Times New Roman" w:cs="Times New Roman"/>
          <w:sz w:val="24"/>
          <w:szCs w:val="24"/>
          <w:lang w:val="en-GB"/>
        </w:rPr>
        <w:t xml:space="preserve">) for 30 sec intervals at 20% intensity. Tubes were centrifuged at 20,000x g at </w:t>
      </w:r>
      <w:r w:rsidRPr="00AB75D8">
        <w:rPr>
          <w:rStyle w:val="None"/>
          <w:rFonts w:ascii="Times New Roman" w:hAnsi="Times New Roman" w:cs="Times New Roman"/>
          <w:sz w:val="24"/>
          <w:szCs w:val="24"/>
          <w:lang w:val="en-GB"/>
        </w:rPr>
        <w:lastRenderedPageBreak/>
        <w:t xml:space="preserve">4°C for 10 min and the supernatant containing the cell lysate was collected in a fresh tube. Proteins were co-precipitated with 0.015% deoxycholate and 6% trichloroacetic acid (TCA) on ice for 1h and washed once with ice-cold acetone according to the protocol of </w:t>
      </w:r>
      <w:proofErr w:type="spellStart"/>
      <w:r w:rsidRPr="00AB75D8">
        <w:rPr>
          <w:rStyle w:val="None"/>
          <w:rFonts w:ascii="Times New Roman" w:hAnsi="Times New Roman" w:cs="Times New Roman"/>
          <w:sz w:val="24"/>
          <w:szCs w:val="24"/>
          <w:lang w:val="en-GB"/>
        </w:rPr>
        <w:t>Bensadoun</w:t>
      </w:r>
      <w:proofErr w:type="spellEnd"/>
      <w:r w:rsidRPr="00AB75D8">
        <w:rPr>
          <w:rStyle w:val="None"/>
          <w:rFonts w:ascii="Times New Roman" w:hAnsi="Times New Roman" w:cs="Times New Roman"/>
          <w:sz w:val="24"/>
          <w:szCs w:val="24"/>
          <w:lang w:val="en-GB"/>
        </w:rPr>
        <w:t xml:space="preserve"> and Weinstein </w:t>
      </w:r>
      <w:r w:rsidR="00AD042A">
        <w:rPr>
          <w:rStyle w:val="None"/>
          <w:rFonts w:ascii="Times New Roman" w:hAnsi="Times New Roman" w:cs="Times New Roman"/>
          <w:sz w:val="24"/>
          <w:szCs w:val="24"/>
          <w:lang w:val="en-GB"/>
        </w:rPr>
        <w:fldChar w:fldCharType="begin"/>
      </w:r>
      <w:r w:rsidR="00AD042A">
        <w:rPr>
          <w:rStyle w:val="None"/>
          <w:rFonts w:ascii="Times New Roman" w:hAnsi="Times New Roman" w:cs="Times New Roman"/>
          <w:sz w:val="24"/>
          <w:szCs w:val="24"/>
          <w:lang w:val="en-GB"/>
        </w:rPr>
        <w:instrText xml:space="preserve"> ADDIN ZOTERO_ITEM CSL_CITATION {"citationID":"2kriplTH","properties":{"formattedCitation":"[13]","plainCitation":"[13]","noteIndex":0},"citationItems":[{"id":1683,"uris":["http://zotero.org/users/5390690/items/T3CWWX8M"],"itemData":{"id":1683,"type":"article-journal","abstract":"The Lowry protein assay is a sensitive but highly nonspecific procedure. The standard Lowry protein assay has been modified so that protein can be assayed in the presence of interfering chemicals. The method is based on the observation that in the presence of 125 μg/ml of Na-deoxycholate, bovine serum albumin (5—50 μg) is reproducibly precipitated (90–104%) by 6% trichloroacetic acid. Interference by sucrose, glycerol, Tris—HCl, Tricine, and EDTA can be eliminated. Protein samples containing carrier ampholytes can also be assayed provided their NaCl concentration is adjusted to 1 m.","container-title":"Analytical Biochemistry","DOI":"10.1016/S0003-2697(76)80064-4","ISSN":"0003-2697","issue":"1","journalAbbreviation":"Analytical Biochemistry","language":"en","page":"241-250","source":"ScienceDirect","title":"Assay of proteins in the presence of interfering materials","volume":"70","author":[{"family":"Bensadoun","given":"André"},{"family":"Weinstein","given":"David"}],"issued":{"date-parts":[["1976",1,1]]}}}],"schema":"https://github.com/citation-style-language/schema/raw/master/csl-citation.json"} </w:instrText>
      </w:r>
      <w:r w:rsidR="00AD042A">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[13]</w:t>
      </w:r>
      <w:r w:rsidR="00AD042A">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Dried protein pellets were resuspended in 50 µL of 8 M urea containing 4% SDS and protein concentrations were measured with the bicinchoninic acid (BCA) assay using BSA as a standard. Ten-20 µg of protein were subjected to denaturing polyacrylamide gel-electrophoresis (SDS-PAGE), stained with </w:t>
      </w:r>
      <w:proofErr w:type="spellStart"/>
      <w:r w:rsidRPr="00AB75D8">
        <w:rPr>
          <w:rStyle w:val="None"/>
          <w:rFonts w:ascii="Times New Roman" w:hAnsi="Times New Roman" w:cs="Times New Roman"/>
          <w:sz w:val="24"/>
          <w:szCs w:val="24"/>
          <w:lang w:val="en-GB"/>
        </w:rPr>
        <w:t>Commassie</w:t>
      </w:r>
      <w:proofErr w:type="spellEnd"/>
      <w:r w:rsidRPr="00AB75D8">
        <w:rPr>
          <w:rStyle w:val="None"/>
          <w:rFonts w:ascii="Times New Roman" w:hAnsi="Times New Roman" w:cs="Times New Roman"/>
          <w:sz w:val="24"/>
          <w:szCs w:val="24"/>
          <w:lang w:val="en-GB"/>
        </w:rPr>
        <w:t xml:space="preserve"> staining solution and de-stained in 40% (v/v) methanol containing 2% (v/v) acetic acid as described in Valledor and Weckwerth </w:t>
      </w:r>
      <w:r w:rsidR="00AD042A">
        <w:rPr>
          <w:rStyle w:val="None"/>
          <w:rFonts w:ascii="Times New Roman" w:hAnsi="Times New Roman" w:cs="Times New Roman"/>
          <w:sz w:val="24"/>
          <w:szCs w:val="24"/>
          <w:lang w:val="en-GB"/>
        </w:rPr>
        <w:fldChar w:fldCharType="begin"/>
      </w:r>
      <w:r w:rsidR="00AD042A">
        <w:rPr>
          <w:rStyle w:val="None"/>
          <w:rFonts w:ascii="Times New Roman" w:hAnsi="Times New Roman" w:cs="Times New Roman"/>
          <w:sz w:val="24"/>
          <w:szCs w:val="24"/>
          <w:lang w:val="en-GB"/>
        </w:rPr>
        <w:instrText xml:space="preserve"> ADDIN ZOTERO_ITEM CSL_CITATION {"citationID":"ckSIuzJP","properties":{"formattedCitation":"[14]","plainCitation":"[14]","noteIndex":0},"citationItems":[{"id":1687,"uris":["http://zotero.org/users/5390690/items/VX5M5YK2"],"itemData":{"id":1687,"type":"chapter","abstract":"In proteomics, liquid chromatography coupled to mass spectrometry (LC-MS/MS) is an invaluable technique to accurately identify and quantify large sets of proteins. In this chapter we show a time-effective, and detergent compatible, Ge-LC-LTQ-Orbitrap/MS proteomics workflow. The compatibility of this protocol with high concentrations of detergents significantly increases the extraction yield and the abundance of membrane proteins while gel fractionation increases the number of protein identifications. In our hands this workflow allows the identification of more than 1,500 proteins per sample, harvesting less than 20 mg of fresh weight, in many different organisms such as Chlamydomonas, Cyanothece, Arabidopsis, or Nicotiana, various microbes and enriched microbial samples.","collection-title":"Methods in Molecular Biology","container-title":"Plant Proteomics: Methods and Protocols","event-place":"Totowa, NJ","ISBN":"978-1-62703-631-3","language":"en","note":"DOI: 10.1007/978-1-62703-631-3_25","page":"347-358","publisher":"Humana Press","publisher-place":"Totowa, NJ","source":"Springer Link","title":"An Improved Detergent-Compatible Gel-Fractionation LC-LTQ-Orbitrap-MS Workflow for Plant and Microbial Proteomics","URL":"https://doi.org/10.1007/978-1-62703-631-3_25","author":[{"family":"Valledor","given":"Luis"},{"family":"Weckwerth","given":"Wolfram"}],"editor":[{"family":"Jorrin-Novo","given":"Jesus V."},{"family":"Komatsu","given":"Setsuko"},{"family":"Weckwerth","given":"Wolfram"},{"family":"Wienkoop","given":"Stefanie"}],"accessed":{"date-parts":[["2020",3,22]]},"issued":{"date-parts":[["2014"]]}}}],"schema":"https://github.com/citation-style-language/schema/raw/master/csl-citation.json"} </w:instrText>
      </w:r>
      <w:r w:rsidR="00AD042A">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[14]</w:t>
      </w:r>
      <w:r w:rsidR="00AD042A">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Gel bands were excised without fractionating the bands, cut into 1 x 1 mm pieces on a sterile glass plate and transferred into protein-low binding tubes (Eppendorf). Gel pieces were de-stained with 200 mM ammonium bicarbonate containing 50% acetonitrile at 37°C for 30 min, and cysteines were reduced and alkylated with 10 mM DTT and 55 </w:t>
      </w:r>
      <w:proofErr w:type="spellStart"/>
      <w:r w:rsidRPr="00AB75D8">
        <w:rPr>
          <w:rStyle w:val="None"/>
          <w:rFonts w:ascii="Times New Roman" w:hAnsi="Times New Roman" w:cs="Times New Roman"/>
          <w:sz w:val="24"/>
          <w:szCs w:val="24"/>
          <w:lang w:val="en-GB"/>
        </w:rPr>
        <w:t>mM</w:t>
      </w:r>
      <w:proofErr w:type="spellEnd"/>
      <w:r w:rsidRPr="00AB75D8">
        <w:rPr>
          <w:rStyle w:val="None"/>
          <w:rFonts w:ascii="Times New Roman" w:hAnsi="Times New Roman" w:cs="Times New Roman"/>
          <w:sz w:val="24"/>
          <w:szCs w:val="24"/>
          <w:lang w:val="en-GB"/>
        </w:rPr>
        <w:t xml:space="preserve"> </w:t>
      </w:r>
      <w:proofErr w:type="spellStart"/>
      <w:r w:rsidRPr="00AB75D8">
        <w:rPr>
          <w:rStyle w:val="None"/>
          <w:rFonts w:ascii="Times New Roman" w:hAnsi="Times New Roman" w:cs="Times New Roman"/>
          <w:sz w:val="24"/>
          <w:szCs w:val="24"/>
          <w:lang w:val="en-GB"/>
        </w:rPr>
        <w:t>iodoacetoamide</w:t>
      </w:r>
      <w:proofErr w:type="spellEnd"/>
      <w:r w:rsidRPr="00AB75D8">
        <w:rPr>
          <w:rStyle w:val="None"/>
          <w:rFonts w:ascii="Times New Roman" w:hAnsi="Times New Roman" w:cs="Times New Roman"/>
          <w:sz w:val="24"/>
          <w:szCs w:val="24"/>
          <w:lang w:val="en-GB"/>
        </w:rPr>
        <w:t xml:space="preserve"> (IAA), respectively, as described by Shevchenko et al. </w:t>
      </w:r>
      <w:r w:rsidR="00AD042A">
        <w:rPr>
          <w:rStyle w:val="None"/>
          <w:rFonts w:ascii="Times New Roman" w:hAnsi="Times New Roman" w:cs="Times New Roman"/>
          <w:sz w:val="24"/>
          <w:szCs w:val="24"/>
          <w:lang w:val="en-GB"/>
        </w:rPr>
        <w:fldChar w:fldCharType="begin"/>
      </w:r>
      <w:r w:rsidR="00AD042A">
        <w:rPr>
          <w:rStyle w:val="None"/>
          <w:rFonts w:ascii="Times New Roman" w:hAnsi="Times New Roman" w:cs="Times New Roman"/>
          <w:sz w:val="24"/>
          <w:szCs w:val="24"/>
          <w:lang w:val="en-GB"/>
        </w:rPr>
        <w:instrText xml:space="preserve"> ADDIN ZOTERO_ITEM CSL_CITATION {"citationID":"0eQVmFiL","properties":{"formattedCitation":"[15]","plainCitation":"[15]","noteIndex":0},"citationItems":[{"id":1688,"uris":["http://zotero.org/users/5390690/items/VZWNZGBN"],"itemData":{"id":1688,"type":"article-journal","abstract":"In-gel digestion of proteins isolated by gel electrophoresis is a cornerstone of mass spectrometry (MS)-driven proteomics. The 10-year-old recipe by Shevchenko et al. has been optimized to increase the speed and sensitivity of analysis. The protocol is for the in-gel digestion of both silver and Coomassie-stained protein spots or bands and can be followed by MALDI-MS or LC-MS/MS analysis to identify proteins at sensitivities better than a few femtomoles of protein starting material.","container-title":"Nature Protocols","DOI":"10.1038/nprot.2006.468","ISSN":"1750-2799","issue":"6","journalAbbreviation":"Nat Protoc","language":"eng","note":"PMID: 17406544","page":"2856-2860","source":"PubMed","title":"In-gel digestion for mass spectrometric characterization of proteins and proteomes","volume":"1","author":[{"family":"Shevchenko","given":"Andrej"},{"family":"Tomas","given":"Henrik"},{"family":"Havlis","given":"Jan"},{"family":"Olsen","given":"Jesper V."},{"family":"Mann","given":"Matthias"}],"issued":{"date-parts":[["2006"]]}}}],"schema":"https://github.com/citation-style-language/schema/raw/master/csl-citation.json"} </w:instrText>
      </w:r>
      <w:r w:rsidR="00AD042A">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[15]</w:t>
      </w:r>
      <w:r w:rsidR="00AD042A">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prior to overnight trypsin digestion according to Valledor and Weckwerth</w:t>
      </w:r>
      <w:r w:rsidR="00AD042A">
        <w:rPr>
          <w:rStyle w:val="None"/>
          <w:rFonts w:ascii="Times New Roman" w:hAnsi="Times New Roman" w:cs="Times New Roman"/>
          <w:sz w:val="24"/>
          <w:szCs w:val="24"/>
          <w:lang w:val="en-GB"/>
        </w:rPr>
        <w:t xml:space="preserve"> </w:t>
      </w:r>
      <w:r w:rsidR="00AD042A">
        <w:rPr>
          <w:rStyle w:val="None"/>
          <w:rFonts w:ascii="Times New Roman" w:hAnsi="Times New Roman" w:cs="Times New Roman"/>
          <w:sz w:val="24"/>
          <w:szCs w:val="24"/>
          <w:lang w:val="en-GB"/>
        </w:rPr>
        <w:fldChar w:fldCharType="begin"/>
      </w:r>
      <w:r w:rsidR="00AD042A">
        <w:rPr>
          <w:rStyle w:val="None"/>
          <w:rFonts w:ascii="Times New Roman" w:hAnsi="Times New Roman" w:cs="Times New Roman"/>
          <w:sz w:val="24"/>
          <w:szCs w:val="24"/>
          <w:lang w:val="en-GB"/>
        </w:rPr>
        <w:instrText xml:space="preserve"> ADDIN ZOTERO_ITEM CSL_CITATION {"citationID":"1MAI8aXO","properties":{"formattedCitation":"[14]","plainCitation":"[14]","noteIndex":0},"citationItems":[{"id":1687,"uris":["http://zotero.org/users/5390690/items/VX5M5YK2"],"itemData":{"id":1687,"type":"chapter","abstract":"In proteomics, liquid chromatography coupled to mass spectrometry (LC-MS/MS) is an invaluable technique to accurately identify and quantify large sets of proteins. In this chapter we show a time-effective, and detergent compatible, Ge-LC-LTQ-Orbitrap/MS proteomics workflow. The compatibility of this protocol with high concentrations of detergents significantly increases the extraction yield and the abundance of membrane proteins while gel fractionation increases the number of protein identifications. In our hands this workflow allows the identification of more than 1,500 proteins per sample, harvesting less than 20 mg of fresh weight, in many different organisms such as Chlamydomonas, Cyanothece, Arabidopsis, or Nicotiana, various microbes and enriched microbial samples.","collection-title":"Methods in Molecular Biology","container-title":"Plant Proteomics: Methods and Protocols","event-place":"Totowa, NJ","ISBN":"978-1-62703-631-3","language":"en","note":"DOI: 10.1007/978-1-62703-631-3_25","page":"347-358","publisher":"Humana Press","publisher-place":"Totowa, NJ","source":"Springer Link","title":"An Improved Detergent-Compatible Gel-Fractionation LC-LTQ-Orbitrap-MS Workflow for Plant and Microbial Proteomics","URL":"https://doi.org/10.1007/978-1-62703-631-3_25","author":[{"family":"Valledor","given":"Luis"},{"family":"Weckwerth","given":"Wolfram"}],"editor":[{"family":"Jorrin-Novo","given":"Jesus V."},{"family":"Komatsu","given":"Setsuko"},{"family":"Weckwerth","given":"Wolfram"},{"family":"Wienkoop","given":"Stefanie"}],"accessed":{"date-parts":[["2020",3,22]]},"issued":{"date-parts":[["2014"]]}}}],"schema":"https://github.com/citation-style-language/schema/raw/master/csl-citation.json"} </w:instrText>
      </w:r>
      <w:r w:rsidR="00AD042A">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[14]</w:t>
      </w:r>
      <w:r w:rsidR="00AD042A">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Peptides were extracted and desalted using 96-well plates (Spec 96-Well C18, Agilent) and then resuspended in 2 % acetonitrile/ 0.1 % formic acid to a concentration of 0.2 µg µL-1 prior to injection into a one-dimensional nanoflow LC–MS/MS </w:t>
      </w:r>
      <w:r w:rsidR="00AD042A">
        <w:rPr>
          <w:rStyle w:val="None"/>
          <w:rFonts w:ascii="Times New Roman" w:hAnsi="Times New Roman" w:cs="Times New Roman"/>
          <w:sz w:val="24"/>
          <w:szCs w:val="24"/>
          <w:lang w:val="en-GB"/>
        </w:rPr>
        <w:fldChar w:fldCharType="begin"/>
      </w:r>
      <w:r w:rsidR="00AD042A">
        <w:rPr>
          <w:rStyle w:val="None"/>
          <w:rFonts w:ascii="Times New Roman" w:hAnsi="Times New Roman" w:cs="Times New Roman"/>
          <w:sz w:val="24"/>
          <w:szCs w:val="24"/>
          <w:lang w:val="en-GB"/>
        </w:rPr>
        <w:instrText xml:space="preserve"> ADDIN ZOTERO_ITEM CSL_CITATION {"citationID":"L9pQH6Bu","properties":{"formattedCitation":"[14]","plainCitation":"[14]","noteIndex":0},"citationItems":[{"id":1687,"uris":["http://zotero.org/users/5390690/items/VX5M5YK2"],"itemData":{"id":1687,"type":"chapter","abstract":"In proteomics, liquid chromatography coupled to mass spectrometry (LC-MS/MS) is an invaluable technique to accurately identify and quantify large sets of proteins. In this chapter we show a time-effective, and detergent compatible, Ge-LC-LTQ-Orbitrap/MS proteomics workflow. The compatibility of this protocol with high concentrations of detergents significantly increases the extraction yield and the abundance of membrane proteins while gel fractionation increases the number of protein identifications. In our hands this workflow allows the identification of more than 1,500 proteins per sample, harvesting less than 20 mg of fresh weight, in many different organisms such as Chlamydomonas, Cyanothece, Arabidopsis, or Nicotiana, various microbes and enriched microbial samples.","collection-title":"Methods in Molecular Biology","container-title":"Plant Proteomics: Methods and Protocols","event-place":"Totowa, NJ","ISBN":"978-1-62703-631-3","language":"en","note":"DOI: 10.1007/978-1-62703-631-3_25","page":"347-358","publisher":"Humana Press","publisher-place":"Totowa, NJ","source":"Springer Link","title":"An Improved Detergent-Compatible Gel-Fractionation LC-LTQ-Orbitrap-MS Workflow for Plant and Microbial Proteomics","URL":"https://doi.org/10.1007/978-1-62703-631-3_25","author":[{"family":"Valledor","given":"Luis"},{"family":"Weckwerth","given":"Wolfram"}],"editor":[{"family":"Jorrin-Novo","given":"Jesus V."},{"family":"Komatsu","given":"Setsuko"},{"family":"Weckwerth","given":"Wolfram"},{"family":"Wienkoop","given":"Stefanie"}],"accessed":{"date-parts":[["2020",3,22]]},"issued":{"date-parts":[["2014"]]}}}],"schema":"https://github.com/citation-style-language/schema/raw/master/csl-citation.json"} </w:instrText>
      </w:r>
      <w:r w:rsidR="00AD042A">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[14]</w:t>
      </w:r>
      <w:r w:rsidR="00AD042A">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w:t>
      </w:r>
    </w:p>
    <w:p w14:paraId="4D51B82D" w14:textId="77777777" w:rsidR="00886FEA" w:rsidRPr="00AB75D8" w:rsidRDefault="00886FEA">
      <w:pPr>
        <w:pStyle w:val="Body"/>
        <w:spacing w:line="480" w:lineRule="exact"/>
        <w:rPr>
          <w:rStyle w:val="None"/>
          <w:rFonts w:ascii="Times New Roman" w:eastAsia="Arial" w:hAnsi="Times New Roman" w:cs="Times New Roman"/>
          <w:sz w:val="24"/>
          <w:szCs w:val="24"/>
          <w:lang w:val="en-GB"/>
        </w:rPr>
      </w:pPr>
    </w:p>
    <w:p w14:paraId="53137030" w14:textId="77777777" w:rsidR="00886FEA" w:rsidRPr="00AB75D8" w:rsidRDefault="00AD2BCC">
      <w:pPr>
        <w:pStyle w:val="Body"/>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b/>
          <w:bCs/>
          <w:sz w:val="24"/>
          <w:szCs w:val="24"/>
          <w:lang w:val="en-GB"/>
        </w:rPr>
        <w:t>LC-MS/MS analysis and peptide identification</w:t>
      </w:r>
    </w:p>
    <w:p w14:paraId="2BC3B31C" w14:textId="77777777"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Five µL of desalinated peptides were eluted using an Easy-spray </w:t>
      </w:r>
      <w:proofErr w:type="spellStart"/>
      <w:r w:rsidRPr="00AB75D8">
        <w:rPr>
          <w:rStyle w:val="None"/>
          <w:rFonts w:ascii="Times New Roman" w:hAnsi="Times New Roman" w:cs="Times New Roman"/>
          <w:sz w:val="24"/>
          <w:szCs w:val="24"/>
          <w:lang w:val="en-GB"/>
        </w:rPr>
        <w:t>PepMap</w:t>
      </w:r>
      <w:proofErr w:type="spellEnd"/>
      <w:r w:rsidRPr="00AB75D8">
        <w:rPr>
          <w:rStyle w:val="None"/>
          <w:rFonts w:ascii="Times New Roman" w:hAnsi="Times New Roman" w:cs="Times New Roman"/>
          <w:sz w:val="24"/>
          <w:szCs w:val="24"/>
          <w:lang w:val="en-GB"/>
        </w:rPr>
        <w:t xml:space="preserve"> RSLC column (</w:t>
      </w:r>
      <w:proofErr w:type="spellStart"/>
      <w:r w:rsidRPr="00AB75D8">
        <w:rPr>
          <w:rStyle w:val="None"/>
          <w:rFonts w:ascii="Times New Roman" w:hAnsi="Times New Roman" w:cs="Times New Roman"/>
          <w:sz w:val="24"/>
          <w:szCs w:val="24"/>
          <w:lang w:val="en-GB"/>
        </w:rPr>
        <w:t>ThermoFisher</w:t>
      </w:r>
      <w:proofErr w:type="spellEnd"/>
      <w:r w:rsidRPr="00AB75D8">
        <w:rPr>
          <w:rStyle w:val="None"/>
          <w:rFonts w:ascii="Times New Roman" w:hAnsi="Times New Roman" w:cs="Times New Roman"/>
          <w:sz w:val="24"/>
          <w:szCs w:val="24"/>
          <w:lang w:val="en-GB"/>
        </w:rPr>
        <w:t xml:space="preserve"> Scientific, C18, 500 mm x 75 µm, pore size 2.0 µm), during a 270-min gradient from 5 to 40% (v/v) acetonitrile and 0.1% (v/v) formic acid with a controlled flow rate of 300 </w:t>
      </w:r>
      <w:proofErr w:type="spellStart"/>
      <w:r w:rsidRPr="00AB75D8">
        <w:rPr>
          <w:rStyle w:val="None"/>
          <w:rFonts w:ascii="Times New Roman" w:hAnsi="Times New Roman" w:cs="Times New Roman"/>
          <w:sz w:val="24"/>
          <w:szCs w:val="24"/>
          <w:lang w:val="en-GB"/>
        </w:rPr>
        <w:t>nl</w:t>
      </w:r>
      <w:proofErr w:type="spellEnd"/>
      <w:r w:rsidRPr="00AB75D8">
        <w:rPr>
          <w:rStyle w:val="None"/>
          <w:rFonts w:ascii="Times New Roman" w:hAnsi="Times New Roman" w:cs="Times New Roman"/>
          <w:sz w:val="24"/>
          <w:szCs w:val="24"/>
          <w:lang w:val="en-GB"/>
        </w:rPr>
        <w:t xml:space="preserve"> min-1. MS analysis was performed on both a Orbitrap Elite and a Q </w:t>
      </w:r>
      <w:proofErr w:type="spellStart"/>
      <w:r w:rsidRPr="00AB75D8">
        <w:rPr>
          <w:rStyle w:val="None"/>
          <w:rFonts w:ascii="Times New Roman" w:hAnsi="Times New Roman" w:cs="Times New Roman"/>
          <w:sz w:val="24"/>
          <w:szCs w:val="24"/>
          <w:lang w:val="en-GB"/>
        </w:rPr>
        <w:t>Exactive</w:t>
      </w:r>
      <w:proofErr w:type="spellEnd"/>
      <w:r w:rsidRPr="00AB75D8">
        <w:rPr>
          <w:rStyle w:val="None"/>
          <w:rFonts w:ascii="Times New Roman" w:hAnsi="Times New Roman" w:cs="Times New Roman"/>
          <w:sz w:val="24"/>
          <w:szCs w:val="24"/>
          <w:lang w:val="en-GB"/>
        </w:rPr>
        <w:t xml:space="preserve"> mass spectrometer (Thermo Fisher Scientific). Specific tune settings for the MS were as follows: Mass resolution for precursor ion analysis in FTMS (Fourier transform mass spectrometry): 60,000; full-scan mode, mass window for precursor ion: 1 m/z; spray voltage: </w:t>
      </w:r>
      <w:r w:rsidRPr="00AB75D8">
        <w:rPr>
          <w:rStyle w:val="None"/>
          <w:rFonts w:ascii="Times New Roman" w:hAnsi="Times New Roman" w:cs="Times New Roman"/>
          <w:sz w:val="24"/>
          <w:szCs w:val="24"/>
          <w:lang w:val="en-GB"/>
        </w:rPr>
        <w:lastRenderedPageBreak/>
        <w:t xml:space="preserve">1.9 kV; temperature of the heated transfer capillary: 275°C, covering the range 350–1,800 m/z, and </w:t>
      </w:r>
      <w:proofErr w:type="spellStart"/>
      <w:r w:rsidRPr="00AB75D8">
        <w:rPr>
          <w:rStyle w:val="None"/>
          <w:rFonts w:ascii="Times New Roman" w:hAnsi="Times New Roman" w:cs="Times New Roman"/>
          <w:sz w:val="24"/>
          <w:szCs w:val="24"/>
          <w:lang w:val="en-GB"/>
        </w:rPr>
        <w:t>cyclomethicone</w:t>
      </w:r>
      <w:proofErr w:type="spellEnd"/>
      <w:r w:rsidRPr="00AB75D8">
        <w:rPr>
          <w:rStyle w:val="None"/>
          <w:rFonts w:ascii="Times New Roman" w:hAnsi="Times New Roman" w:cs="Times New Roman"/>
          <w:sz w:val="24"/>
          <w:szCs w:val="24"/>
          <w:lang w:val="en-GB"/>
        </w:rPr>
        <w:t xml:space="preserve"> used as lock mass (m/z 371.101230). Each full MS scan was followed by 20 dependent MS/MS scans in the Ion Trap using rapid mode with centroid data in which the 20 most abundant peptide molecular ions were dynamically selected. The dynamic exclusion window was set to 30 sec and an exclusion list of 500 entries. Dependent fragmentations were performed in CID (collision-induced dissociation) mode, with a normalized collision energy of 35, iso width of 2.0, activation Q of 0.250, and activation time of 30 msec. Ions with a +1 or unidentified charge state in the full MS were excluded from MS/MS analysis.</w:t>
      </w:r>
    </w:p>
    <w:p w14:paraId="7D5E1170" w14:textId="723AF07F"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Raw peptide spectra were analy</w:t>
      </w:r>
      <w:r w:rsidR="00AD042A">
        <w:rPr>
          <w:rStyle w:val="None"/>
          <w:rFonts w:ascii="Times New Roman" w:hAnsi="Times New Roman" w:cs="Times New Roman"/>
          <w:sz w:val="24"/>
          <w:szCs w:val="24"/>
          <w:lang w:val="en-GB"/>
        </w:rPr>
        <w:t>s</w:t>
      </w:r>
      <w:r w:rsidRPr="00AB75D8">
        <w:rPr>
          <w:rStyle w:val="None"/>
          <w:rFonts w:ascii="Times New Roman" w:hAnsi="Times New Roman" w:cs="Times New Roman"/>
          <w:sz w:val="24"/>
          <w:szCs w:val="24"/>
          <w:lang w:val="en-GB"/>
        </w:rPr>
        <w:t xml:space="preserve">ed with the software Proteome Discoverer 2.2 (Thermo Fisher Scientific). The mass tolerance was set to 5 ppm for precursor masses and 0.6 Da for the fragment masses. Cysteine </w:t>
      </w:r>
      <w:proofErr w:type="spellStart"/>
      <w:r w:rsidRPr="00AB75D8">
        <w:rPr>
          <w:rStyle w:val="None"/>
          <w:rFonts w:ascii="Times New Roman" w:hAnsi="Times New Roman" w:cs="Times New Roman"/>
          <w:sz w:val="24"/>
          <w:szCs w:val="24"/>
          <w:lang w:val="en-GB"/>
        </w:rPr>
        <w:t>carbamidomethylation</w:t>
      </w:r>
      <w:proofErr w:type="spellEnd"/>
      <w:r w:rsidRPr="00AB75D8">
        <w:rPr>
          <w:rStyle w:val="None"/>
          <w:rFonts w:ascii="Times New Roman" w:hAnsi="Times New Roman" w:cs="Times New Roman"/>
          <w:sz w:val="24"/>
          <w:szCs w:val="24"/>
          <w:lang w:val="en-GB"/>
        </w:rPr>
        <w:t xml:space="preserve"> was set as static-, methionine oxidation and protein N-terminal acetylation as dynamic modifications. A maximum false discovery of 1% was allowed for both peptide and protein levels. Trypsin was specified as the proteolytic enzyme and 2 missed cleavages were allowed and a maximum of 3 equal post-translational modifications (PTMs) per peptide. The obtained peptide spectrum matches (PSMs) were filtered with the Percolator tool  </w:t>
      </w:r>
      <w:r w:rsidR="00AD042A">
        <w:rPr>
          <w:rStyle w:val="None"/>
          <w:rFonts w:ascii="Times New Roman" w:hAnsi="Times New Roman" w:cs="Times New Roman"/>
          <w:sz w:val="24"/>
          <w:szCs w:val="24"/>
          <w:lang w:val="en-GB"/>
        </w:rPr>
        <w:fldChar w:fldCharType="begin"/>
      </w:r>
      <w:r w:rsidR="00AD042A">
        <w:rPr>
          <w:rStyle w:val="None"/>
          <w:rFonts w:ascii="Times New Roman" w:hAnsi="Times New Roman" w:cs="Times New Roman"/>
          <w:sz w:val="24"/>
          <w:szCs w:val="24"/>
          <w:lang w:val="en-GB"/>
        </w:rPr>
        <w:instrText xml:space="preserve"> ADDIN ZOTERO_ITEM CSL_CITATION {"citationID":"kZY3oMU8","properties":{"formattedCitation":"[16\\uc0\\u8211{}19]","plainCitation":"[16–19]","noteIndex":0},"citationItems":[{"id":1690,"uris":["http://zotero.org/users/5390690/items/EAY25E8G"],"itemData":{"id":1690,"type":"article-journal","abstract":"Peptide identification using tandem mass spectrometry is a core technology in proteomics. Latest generations of mass spectrometry instruments enable the use of electron transfer dissociation (ETD) to complement collision induced dissociation (CID) for peptide fragmentation. However, a critical limitation to the use of ETD has been optimal database search software. Percolator is a post-search algorithm, which uses semi-supervised machine learning to improve the rate of peptide spectrum identifications (PSMs) together with providing reliable significance measures. We have previously interfaced the Mascot search engine with Percolator and demonstrated sensitivity and specificity benefits with CID data. Here, we report recent developments in the Mascot Percolator V2.0 software including an improved feature calculator and support for a wider range of ion series. The updated software is applied to the analysis of several CID and ETD fragmented peptide data sets. This version of Mascot Percolator increases the number of CID PSMs by up to 80% and ETD PSMs by up to 60% at a 0.01 q-value (1% false discovery rate) threshold over a standard Mascot search, notably recovering PSMs from high charge state precursor ions. The greatly increased number of PSMs and peptide coverage afforded by Mascot Percolator has enabled a fuller assessment of CID/ETD complementarity to be performed. Using a data set of CID and ETcaD spectral pairs, we find that at a 1% false discovery rate, the overlap in peptide identifications by CID and ETD is 83%, which is significantly higher than that obtained using either stand-alone Mascot (69%) or OMSSA (39%). We conclude that Mascot Percolator is a highly sensitive and accurate post-search algorithm for peptide identification and allows direct comparison of peptide identifications using multiple alternative fragmentation techniques.","container-title":"Molecular &amp; Cellular Proteomics","DOI":"10.1074/mcp.O111.014522","ISSN":"1535-9476, 1535-9484","issue":"8","language":"en","license":"© 2012 by The American Society for Biochemistry and Molecular Biology, Inc.. Author's Choice—Final version full access.","note":"publisher: American Society for Biochemistry and Molecular Biology\nsection: Technological Innovation and Resources\nPMID: 22493177","page":"478-491","source":"www.mcponline.org","title":"Enhanced Peptide Identification by Electron Transfer Dissociation Using an Improved Mascot Percolator","volume":"11","author":[{"family":"Wright","given":"James C."},{"family":"Collins","given":"Mark O."},{"family":"Yu","given":"Lu"},{"family":"Käll","given":"Lukas"},{"family":"Brosch","given":"Markus"},{"family":"Choudhary","given":"Jyoti S."}],"issued":{"date-parts":[["2012",8,1]]}}},{"id":1694,"uris":["http://zotero.org/users/5390690/items/XDSQ67PY"],"itemData":{"id":1694,"type":"article-journal","abstract":"Sound scoring methods for sequence database search algorithms such as Mascot and Sequest are essential for sensitive and accurate peptide and protein identifications from proteomic tandem mass spectrometry data. In this paper, we present a software package that interfaces Mascot with Percolator, a well performing machine learning method for rescoring database search results, and demonstrate it to be amenable for both low and high accuracy mass spectrometry data, outperforming all available Mascot scoring schemes as well as providing reliable significance measures. Mascot Percolator can be readily used as a stand alone tool or integrated into existing data analysis pipelines.","container-title":"Journal of Proteome Research","DOI":"10.1021/pr800982s","ISSN":"1535-3893","issue":"6","journalAbbreviation":"J. Proteome Res.","note":"publisher: American Chemical Society","page":"3176-3181","source":"ACS Publications","title":"Accurate and Sensitive Peptide Identification with Mascot Percolator","volume":"8","author":[{"family":"Brosch","given":"Markus"},{"family":"Yu","given":"Lu"},{"family":"Hubbard","given":"Tim"},{"family":"Choudhary","given":"Jyoti"}],"issued":{"date-parts":[["2009",6,5]]}}},{"id":1697,"uris":["http://zotero.org/users/5390690/items/89UTYGX7"],"itemData":{"id":1697,"type":"article-journal","abstract":"Shotgun proteomics uses liquid chromatography–tandem mass spectrometry to identify proteins in complex biological samples. We describe an algorithm, called Percolator, for improving the rate of confident peptide identifications from a collection of tandem mass spectra. Percolator uses semi-supervised machine learning to discriminate between correct and decoy spectrum identifications, correctly assigning peptides to 17% more spectra from a tryptic Saccharomyces cerevisiae dataset, and up to 77% more spectra from non-tryptic digests, relative to a fully supervised approach.","container-title":"Nature Methods","DOI":"10.1038/nmeth1113","ISSN":"1548-7105","issue":"11","language":"en","license":"2007 Nature Publishing Group","note":"number: 11\npublisher: Nature Publishing Group","page":"923-925","source":"www.nature.com","title":"Semi-supervised learning for peptide identification from shotgun proteomics datasets","volume":"4","author":[{"family":"Käll","given":"Lukas"},{"family":"Canterbury","given":"Jesse D."},{"family":"Weston","given":"Jason"},{"family":"Noble","given":"William Stafford"},{"family":"MacCoss","given":"Michael J."}],"issued":{"date-parts":[["2007",11]]}}},{"id":1699,"uris":["http://zotero.org/users/5390690/items/877KXH2P"],"itemData":{"id":1699,"type":"article-journal","abstract":"Shotgun proteomics coupled with database search software allows the identification of a large number of peptides in a single experiment. However, some existing search algorithms, such as SEQUEST, use score functions that are designed primarily to identify the best peptide for a given spectrum. Consequently, when comparing identifications across spectra, the SEQUEST score function Xcorr fails to discriminate accurately between correct and incorrect peptide identifications. Several machine learning methods have been proposed to address the resulting classification task of distinguishing between correct and incorrect peptide-spectrum matches (PSMs). A recent example is Percolator, which uses semisupervised learning and a decoy database search strategy to learn to distinguish between correct and incorrect PSMs identified by a database search algorithm. The current work describes three improvements to Percolator. (1) Percolator’s heuristic optimization is replaced with a clear objective function, with intuitive reasons behind its choice. (2) Tractable nonlinear models are used instead of linear models, leading to improved accuracy over the original Percolator. (3) A method, Q-ranker, for directly optimizing the number of identified spectra at a specified q value is proposed, which achieves further gains.","container-title":"Journal of Proteome Research","DOI":"10.1021/pr801109k","ISSN":"1535-3893","issue":"7","journalAbbreviation":"J. Proteome Res.","note":"publisher: American Chemical Society","page":"3737-3745","source":"ACS Publications","title":"Improvements to the Percolator Algorithm for Peptide Identification from Shotgun Proteomics Data Sets","volume":"8","author":[{"family":"Spivak","given":"Marina"},{"family":"Weston","given":"Jason"},{"family":"Bottou","given":"Léon"},{"family":"Käll","given":"Lukas"},{"family":"Noble","given":"William Stafford"}],"issued":{"date-parts":[["2009",7,6]]}}}],"schema":"https://github.com/citation-style-language/schema/raw/master/csl-citation.json"} </w:instrText>
      </w:r>
      <w:r w:rsidR="00AD042A">
        <w:rPr>
          <w:rStyle w:val="None"/>
          <w:rFonts w:ascii="Times New Roman" w:hAnsi="Times New Roman" w:cs="Times New Roman"/>
          <w:sz w:val="24"/>
          <w:szCs w:val="24"/>
          <w:lang w:val="en-GB"/>
        </w:rPr>
        <w:fldChar w:fldCharType="separate"/>
      </w:r>
      <w:r w:rsidR="00086D92" w:rsidRPr="00086D92">
        <w:rPr>
          <w:rFonts w:ascii="Times New Roman" w:hAnsi="Times New Roman" w:cs="Times New Roman"/>
          <w:sz w:val="24"/>
        </w:rPr>
        <w:t>[16–19]</w:t>
      </w:r>
      <w:r w:rsidR="00AD042A">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based on a scoring of maximum delta Cn 0.05, a strict false discovery rate (FDR) of 0.01 with validation based on q-values.</w:t>
      </w:r>
    </w:p>
    <w:p w14:paraId="1CCFFCEF" w14:textId="0A0A07EE"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Acquired MS/MS spectra were </w:t>
      </w:r>
      <w:proofErr w:type="spellStart"/>
      <w:r w:rsidRPr="00AB75D8">
        <w:rPr>
          <w:rStyle w:val="None"/>
          <w:rFonts w:ascii="Times New Roman" w:hAnsi="Times New Roman" w:cs="Times New Roman"/>
          <w:sz w:val="24"/>
          <w:szCs w:val="24"/>
          <w:lang w:val="en-GB"/>
        </w:rPr>
        <w:t>analyzed</w:t>
      </w:r>
      <w:proofErr w:type="spellEnd"/>
      <w:r w:rsidRPr="00AB75D8">
        <w:rPr>
          <w:rStyle w:val="None"/>
          <w:rFonts w:ascii="Times New Roman" w:hAnsi="Times New Roman" w:cs="Times New Roman"/>
          <w:sz w:val="24"/>
          <w:szCs w:val="24"/>
          <w:lang w:val="en-GB"/>
        </w:rPr>
        <w:t xml:space="preserve"> using the SEQUEST-HT </w:t>
      </w:r>
      <w:r w:rsidR="00AD042A">
        <w:rPr>
          <w:rStyle w:val="None"/>
          <w:rFonts w:ascii="Times New Roman" w:hAnsi="Times New Roman" w:cs="Times New Roman"/>
          <w:sz w:val="24"/>
          <w:szCs w:val="24"/>
          <w:lang w:val="en-GB"/>
        </w:rPr>
        <w:fldChar w:fldCharType="begin"/>
      </w:r>
      <w:r w:rsidR="00AD042A">
        <w:rPr>
          <w:rStyle w:val="None"/>
          <w:rFonts w:ascii="Times New Roman" w:hAnsi="Times New Roman" w:cs="Times New Roman"/>
          <w:sz w:val="24"/>
          <w:szCs w:val="24"/>
          <w:lang w:val="en-GB"/>
        </w:rPr>
        <w:instrText xml:space="preserve"> ADDIN ZOTERO_ITEM CSL_CITATION {"citationID":"oy03G2E4","properties":{"formattedCitation":"[20]","plainCitation":"[20]","noteIndex":0},"citationItems":[{"id":1701,"uris":["http://zotero.org/users/5390690/items/AKGMQV5H"],"itemData":{"id":1701,"type":"article-journal","abstract":"Since its introduction in 1994, SEQUEST has gained many important new capabilities, and a host of successor algorithms have built upon its successes. This Account and Perspective maps the evolution of this important tool and charts the relationships among contributions to the SEQUEST legacy. Many of the changes represented improvements in computing speed by clusters and graphics cards. Mass spectrometry innovations in mass accuracy and activation methods led to shifts in fragment modeling and scoring strategies. These changes, as well as the movement of laboratories and lab members, have led to great diversity among the members of the SEQUEST family.","container-title":"Journal of the American Society for Mass Spectrometry","DOI":"10.1007/s13361-015-1201-3","ISSN":"1044-0305","issue":"11","journalAbbreviation":"J Am Soc Mass Spectrom","note":"PMID: 26122518\nPMCID: PMC4607603","page":"1814-1819","source":"PubMed Central","title":"The SEQUEST Family Tree","volume":"26","author":[{"family":"Tabb","given":"David L."}],"issued":{"date-parts":[["2015",11]]}}}],"schema":"https://github.com/citation-style-language/schema/raw/master/csl-citation.json"} </w:instrText>
      </w:r>
      <w:r w:rsidR="00AD042A">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[20]</w:t>
      </w:r>
      <w:r w:rsidR="00AD042A">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algorithm implemented in Proteome Discoverer 2.2 software (Thermo Fisher Scientific), and spectra were searched against the translated coding sequences of the corresponding metagenomes (described below in bioinformatic analysis</w:t>
      </w:r>
      <w:r w:rsidRPr="003027BB">
        <w:rPr>
          <w:rStyle w:val="None"/>
          <w:rFonts w:ascii="Times New Roman" w:hAnsi="Times New Roman" w:cs="Times New Roman"/>
          <w:b/>
          <w:bCs/>
          <w:sz w:val="24"/>
          <w:szCs w:val="24"/>
          <w:lang w:val="en-GB"/>
        </w:rPr>
        <w:t xml:space="preserve">, </w:t>
      </w:r>
      <w:r w:rsidR="003027BB">
        <w:rPr>
          <w:rStyle w:val="None"/>
          <w:rFonts w:ascii="Times New Roman" w:hAnsi="Times New Roman" w:cs="Times New Roman"/>
          <w:b/>
          <w:bCs/>
          <w:sz w:val="24"/>
          <w:szCs w:val="24"/>
          <w:lang w:val="en-GB"/>
        </w:rPr>
        <w:t xml:space="preserve">Supplementary </w:t>
      </w:r>
      <w:r w:rsidRPr="003027BB">
        <w:rPr>
          <w:rStyle w:val="None"/>
          <w:rFonts w:ascii="Times New Roman" w:hAnsi="Times New Roman" w:cs="Times New Roman"/>
          <w:b/>
          <w:bCs/>
          <w:sz w:val="24"/>
          <w:szCs w:val="24"/>
          <w:lang w:val="en-GB"/>
        </w:rPr>
        <w:t>Figure 2</w:t>
      </w:r>
      <w:r w:rsidR="003027BB">
        <w:rPr>
          <w:rStyle w:val="None"/>
          <w:rFonts w:ascii="Times New Roman" w:hAnsi="Times New Roman" w:cs="Times New Roman"/>
          <w:b/>
          <w:bCs/>
          <w:sz w:val="24"/>
          <w:szCs w:val="24"/>
          <w:lang w:val="en-GB"/>
        </w:rPr>
        <w:t>.</w:t>
      </w:r>
      <w:r w:rsidRPr="003027BB">
        <w:rPr>
          <w:rStyle w:val="None"/>
          <w:rFonts w:ascii="Times New Roman" w:hAnsi="Times New Roman" w:cs="Times New Roman"/>
          <w:b/>
          <w:bCs/>
          <w:sz w:val="24"/>
          <w:szCs w:val="24"/>
          <w:lang w:val="en-GB"/>
        </w:rPr>
        <w:t xml:space="preserve"> B&amp;D</w:t>
      </w:r>
      <w:r w:rsidRPr="00AB75D8">
        <w:rPr>
          <w:rStyle w:val="None"/>
          <w:rFonts w:ascii="Times New Roman" w:hAnsi="Times New Roman" w:cs="Times New Roman"/>
          <w:sz w:val="24"/>
          <w:szCs w:val="24"/>
          <w:lang w:val="en-GB"/>
        </w:rPr>
        <w:t xml:space="preserve">). Protein matches were accepted if they were identified by at least one unique peptide and with high confidence. Proteins were quantified using the normalized spectral abundance factor (NSAF) approach </w:t>
      </w:r>
      <w:r w:rsidR="003027BB">
        <w:rPr>
          <w:rStyle w:val="None"/>
          <w:rFonts w:ascii="Times New Roman" w:hAnsi="Times New Roman" w:cs="Times New Roman"/>
          <w:sz w:val="24"/>
          <w:szCs w:val="24"/>
          <w:lang w:val="en-GB"/>
        </w:rPr>
        <w:fldChar w:fldCharType="begin"/>
      </w:r>
      <w:r w:rsidR="003027BB">
        <w:rPr>
          <w:rStyle w:val="None"/>
          <w:rFonts w:ascii="Times New Roman" w:hAnsi="Times New Roman" w:cs="Times New Roman"/>
          <w:sz w:val="24"/>
          <w:szCs w:val="24"/>
          <w:lang w:val="en-GB"/>
        </w:rPr>
        <w:instrText xml:space="preserve"> ADDIN ZOTERO_ITEM CSL_CITATION {"citationID":"N2Ts9enI","properties":{"formattedCitation":"[21]","plainCitation":"[21]","noteIndex":0},"citationItems":[{"id":1374,"uris":["http://zotero.org/users/5390690/items/FQ7U9DRP"],"itemData":{"id":1374,"type":"article-journal","abstract":"In a previous study, we demonstrated that spectral counts-based label-free proteomic quantitation could be improved by distributing peptides shared between multiple proteins. Here, we compare four quantitative proteomic approaches, namely, the normalized spectral abundance factor (NSAF), the normalized area abundance factor (NAAF), normalized parent ion intensity abundance factor (NIAF), and the normalized fragment ion intensity abundance factor (NFAF). We demonstrate that label-free proteomic quantitation methods based on chromatographic peak area (NAAF), parent ion intensity in MS1 (NIAF), and fragment ion intensity (NFAF) are also improved when shared peptides are distributed on the basis of peptides unique to each isoform. To stabilize the variance inherent to label-free proteomic quantitation data sets, we use cyclic-locally weighted scatter plot smoothing (LOWESS) and linear regression normalization (LRN). Again, all four methods are improved when cyclic-LOWESS and LRN are applied to reduce variation. Finally, we demonstrate that absolute quantitative values may be derived from label-free parameters such as spectral counts, chromatographic peak area, and ion intensity when using spiked-in proteins of known amounts to generate standard curves.","container-title":"Analytical Chemistry","DOI":"10.1021/ac504740p","ISSN":"0003-2700","issue":"9","journalAbbreviation":"Anal. Chem.","page":"4749-4756","source":"ACS Publications","title":"Improving Label-Free Quantitative Proteomics Strategies by Distributing Shared Peptides and Stabilizing Variance","volume":"87","author":[{"family":"Zhang","given":"Ying"},{"family":"Wen","given":"Zhihui"},{"family":"Washburn","given":"Michael P."},{"family":"Florens","given":"Laurence"}],"issued":{"date-parts":[["2015",5,5]]}}}],"schema":"https://github.com/citation-style-language/schema/raw/master/csl-citation.json"} </w:instrText>
      </w:r>
      <w:r w:rsidR="003027BB">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[21]</w:t>
      </w:r>
      <w:r w:rsidR="003027BB">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as follows:</w:t>
      </w:r>
    </w:p>
    <w:p w14:paraId="7227316A" w14:textId="77777777" w:rsidR="00886FEA" w:rsidRPr="00AB75D8" w:rsidRDefault="00DF633E">
      <w:pPr>
        <w:pStyle w:val="Body"/>
        <w:spacing w:line="500" w:lineRule="exact"/>
        <w:jc w:val="center"/>
        <w:rPr>
          <w:rStyle w:val="None"/>
          <w:rFonts w:ascii="Times New Roman" w:eastAsia="Arial" w:hAnsi="Times New Roman" w:cs="Times New Roman"/>
          <w:sz w:val="24"/>
          <w:szCs w:val="24"/>
          <w:lang w:val="en-GB"/>
        </w:rPr>
      </w:pPr>
      <m:oMathPara>
        <m:oMathParaPr>
          <m:jc m:val="center"/>
        </m:oMathParaP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NSAF</m:t>
              </m:r>
            </m:e>
            <m:sub>
              <m:r>
                <w:rPr>
                  <w:rFonts w:ascii="Cambria Math" w:hAnsi="Cambria Math" w:cs="Times New Roman"/>
                  <w:sz w:val="24"/>
                  <w:szCs w:val="24"/>
                  <w:lang w:val="en-GB"/>
                </w:rPr>
                <m:t>k</m:t>
              </m:r>
            </m:sub>
          </m:sSub>
          <m: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PSM</m:t>
                      </m:r>
                    </m:num>
                    <m:den>
                      <m:r>
                        <w:rPr>
                          <w:rFonts w:ascii="Cambria Math" w:hAnsi="Cambria Math" w:cs="Times New Roman"/>
                          <w:sz w:val="24"/>
                          <w:szCs w:val="24"/>
                          <w:lang w:val="en-GB"/>
                        </w:rPr>
                        <m:t>L</m:t>
                      </m:r>
                    </m:den>
                  </m:f>
                </m:e>
              </m:d>
            </m:e>
            <m:sub>
              <m:r>
                <w:rPr>
                  <w:rFonts w:ascii="Cambria Math" w:hAnsi="Cambria Math" w:cs="Times New Roman"/>
                  <w:sz w:val="24"/>
                  <w:szCs w:val="24"/>
                  <w:lang w:val="en-GB"/>
                </w:rPr>
                <m:t>k</m:t>
              </m:r>
            </m:sub>
          </m:sSub>
          <m:r>
            <w:rPr>
              <w:rFonts w:ascii="Cambria Math" w:hAnsi="Cambria Math" w:cs="Times New Roman"/>
              <w:sz w:val="24"/>
              <w:szCs w:val="24"/>
              <w:lang w:val="en-GB"/>
            </w:rPr>
            <m:t>/</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l</m:t>
              </m:r>
            </m:sub>
            <m:sup>
              <m:r>
                <w:rPr>
                  <w:rFonts w:ascii="Cambria Math" w:hAnsi="Cambria Math" w:cs="Times New Roman"/>
                  <w:sz w:val="24"/>
                  <w:szCs w:val="24"/>
                  <w:lang w:val="en-GB"/>
                </w:rPr>
                <m:t>N</m:t>
              </m:r>
            </m:sup>
            <m:e>
              <m:sSub>
                <m:sSubPr>
                  <m:ctrlPr>
                    <w:rPr>
                      <w:rFonts w:ascii="Cambria Math" w:hAnsi="Cambria Math" w:cs="Times New Roman"/>
                      <w:sz w:val="24"/>
                      <w:szCs w:val="24"/>
                      <w:lang w:val="en-GB"/>
                    </w:rPr>
                  </m:ctrlPr>
                </m:sSubPr>
                <m:e>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PSM</m:t>
                          </m:r>
                        </m:num>
                        <m:den>
                          <m:r>
                            <w:rPr>
                              <w:rFonts w:ascii="Cambria Math" w:hAnsi="Cambria Math" w:cs="Times New Roman"/>
                              <w:sz w:val="24"/>
                              <w:szCs w:val="24"/>
                              <w:lang w:val="en-GB"/>
                            </w:rPr>
                            <m:t>L</m:t>
                          </m:r>
                        </m:den>
                      </m:f>
                    </m:e>
                  </m:d>
                </m:e>
                <m:sub>
                  <m:r>
                    <w:rPr>
                      <w:rFonts w:ascii="Cambria Math" w:hAnsi="Cambria Math" w:cs="Times New Roman"/>
                      <w:sz w:val="24"/>
                      <w:szCs w:val="24"/>
                      <w:lang w:val="en-GB"/>
                    </w:rPr>
                    <m:t>k</m:t>
                  </m:r>
                </m:sub>
              </m:sSub>
            </m:e>
          </m:nary>
        </m:oMath>
      </m:oMathPara>
    </w:p>
    <w:p w14:paraId="1B0A54DA" w14:textId="77777777" w:rsidR="00886FEA" w:rsidRPr="00AB75D8" w:rsidRDefault="00AD2BCC">
      <w:pPr>
        <w:pStyle w:val="Body"/>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lastRenderedPageBreak/>
        <w:t>where the total number of spectral counts for the matching peptides from protein k (PSM) was divided by the protein length (L) and then divided by the sum of PSM/L for all N proteins.</w:t>
      </w:r>
    </w:p>
    <w:p w14:paraId="7665E090" w14:textId="77777777" w:rsidR="00886FEA" w:rsidRPr="00AB75D8" w:rsidRDefault="00886FEA">
      <w:pPr>
        <w:pStyle w:val="Body"/>
        <w:spacing w:line="500" w:lineRule="exact"/>
        <w:rPr>
          <w:rStyle w:val="None"/>
          <w:rFonts w:ascii="Times New Roman" w:eastAsia="Arial" w:hAnsi="Times New Roman" w:cs="Times New Roman"/>
          <w:sz w:val="24"/>
          <w:szCs w:val="24"/>
          <w:lang w:val="en-GB"/>
        </w:rPr>
      </w:pPr>
    </w:p>
    <w:p w14:paraId="3D64D9CE" w14:textId="77777777" w:rsidR="00886FEA" w:rsidRPr="00AB75D8" w:rsidRDefault="00AD2BCC">
      <w:pPr>
        <w:pStyle w:val="Body"/>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b/>
          <w:bCs/>
          <w:sz w:val="24"/>
          <w:szCs w:val="24"/>
          <w:lang w:val="en-GB"/>
        </w:rPr>
        <w:t>Metagenome analysis</w:t>
      </w:r>
    </w:p>
    <w:p w14:paraId="61047BD7" w14:textId="75B98BD1"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An initial round of read processing was provided by </w:t>
      </w:r>
      <w:proofErr w:type="spellStart"/>
      <w:r w:rsidRPr="00AB75D8">
        <w:rPr>
          <w:rStyle w:val="None"/>
          <w:rFonts w:ascii="Times New Roman" w:hAnsi="Times New Roman" w:cs="Times New Roman"/>
          <w:sz w:val="24"/>
          <w:szCs w:val="24"/>
          <w:lang w:val="en-GB"/>
        </w:rPr>
        <w:t>Fasteris</w:t>
      </w:r>
      <w:proofErr w:type="spellEnd"/>
      <w:r w:rsidRPr="00AB75D8">
        <w:rPr>
          <w:rStyle w:val="None"/>
          <w:rFonts w:ascii="Times New Roman" w:hAnsi="Times New Roman" w:cs="Times New Roman"/>
          <w:sz w:val="24"/>
          <w:szCs w:val="24"/>
          <w:lang w:val="en-GB"/>
        </w:rPr>
        <w:t xml:space="preserve"> using </w:t>
      </w:r>
      <w:proofErr w:type="spellStart"/>
      <w:r w:rsidRPr="00AB75D8">
        <w:rPr>
          <w:rStyle w:val="None"/>
          <w:rFonts w:ascii="Times New Roman" w:hAnsi="Times New Roman" w:cs="Times New Roman"/>
          <w:sz w:val="24"/>
          <w:szCs w:val="24"/>
          <w:lang w:val="en-GB"/>
        </w:rPr>
        <w:t>trimmomatic</w:t>
      </w:r>
      <w:proofErr w:type="spellEnd"/>
      <w:r w:rsidRPr="00AB75D8">
        <w:rPr>
          <w:rStyle w:val="None"/>
          <w:rFonts w:ascii="Times New Roman" w:hAnsi="Times New Roman" w:cs="Times New Roman"/>
          <w:sz w:val="24"/>
          <w:szCs w:val="24"/>
          <w:lang w:val="en-GB"/>
        </w:rPr>
        <w:t xml:space="preserve"> </w:t>
      </w:r>
      <w:r w:rsidR="003027BB">
        <w:rPr>
          <w:rStyle w:val="None"/>
          <w:rFonts w:ascii="Times New Roman" w:hAnsi="Times New Roman" w:cs="Times New Roman"/>
          <w:sz w:val="24"/>
          <w:szCs w:val="24"/>
          <w:lang w:val="en-GB"/>
        </w:rPr>
        <w:fldChar w:fldCharType="begin"/>
      </w:r>
      <w:r w:rsidR="003027BB">
        <w:rPr>
          <w:rStyle w:val="None"/>
          <w:rFonts w:ascii="Times New Roman" w:hAnsi="Times New Roman" w:cs="Times New Roman"/>
          <w:sz w:val="24"/>
          <w:szCs w:val="24"/>
          <w:lang w:val="en-GB"/>
        </w:rPr>
        <w:instrText xml:space="preserve"> ADDIN ZOTERO_ITEM CSL_CITATION {"citationID":"HPoEWCUb","properties":{"formattedCitation":"[2]","plainCitation":"[2]","noteIndex":0},"citationItems":[{"id":1375,"uris":["http://zotero.org/users/5390690/items/LQNNH2VL"],"itemData":{"id":1375,"type":"article-journal","abstract":"Motivation: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 Results: The value of NGS read preprocessing is demonstrated for both reference-based and reference-free tasks. Trimmomatic is shown to produce output that is at least competitive with, and in many cases superior to, that produced by other tools, in all scenarios tested., Availability and implementation: Trimmomatic is licensed under GPL V3. It is cross-platform (Java 1.5+ required) and available at http://www.usadellab.org/cms/index.php?page=trimmomatic, Contact:\nusadel@bio1.rwth-aachen.de, Supplementary information:\nSupplementary data are available at Bioinformatics online.","container-title":"Bioinformatics","DOI":"10.1093/bioinformatics/btu170","ISSN":"1367-4803","issue":"15","journalAbbreviation":"Bioinformatics","note":"PMID: 24695404\nPMCID: PMC4103590","page":"2114-2120","source":"PubMed Central","title":"Trimmomatic: a flexible trimmer for Illumina sequence data","title-short":"Trimmomatic","volume":"30","author":[{"family":"Bolger","given":"Anthony M."},{"family":"Lohse","given":"Marc"},{"family":"Usadel","given":"Bjoern"}],"issued":{"date-parts":[["2014",8,1]]}}}],"schema":"https://github.com/citation-style-language/schema/raw/master/csl-citation.json"} </w:instrText>
      </w:r>
      <w:r w:rsidR="003027BB">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w:t>
      </w:r>
      <w:r w:rsidR="003027BB">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an integrated quality-control tool for high-throughput Illumina NGS data. The standard Illumina adapters and low-quality bases were removed with the following parameters “2:30:10 SLIDINGWINDOW</w:t>
      </w:r>
      <w:proofErr w:type="gramStart"/>
      <w:r w:rsidRPr="00AB75D8">
        <w:rPr>
          <w:rStyle w:val="None"/>
          <w:rFonts w:ascii="Times New Roman" w:hAnsi="Times New Roman" w:cs="Times New Roman"/>
          <w:sz w:val="24"/>
          <w:szCs w:val="24"/>
          <w:lang w:val="en-GB"/>
        </w:rPr>
        <w:t>:4:5</w:t>
      </w:r>
      <w:proofErr w:type="gramEnd"/>
      <w:r w:rsidRPr="00AB75D8">
        <w:rPr>
          <w:rStyle w:val="None"/>
          <w:rFonts w:ascii="Times New Roman" w:hAnsi="Times New Roman" w:cs="Times New Roman"/>
          <w:sz w:val="24"/>
          <w:szCs w:val="24"/>
          <w:lang w:val="en-GB"/>
        </w:rPr>
        <w:t xml:space="preserve">”, and reads for which no insert or any or ambiguities were found were excluded resulting in million 2×150 bp paired-end reads. The raw </w:t>
      </w:r>
      <w:proofErr w:type="spellStart"/>
      <w:r w:rsidRPr="00AB75D8">
        <w:rPr>
          <w:rStyle w:val="None"/>
          <w:rFonts w:ascii="Times New Roman" w:hAnsi="Times New Roman" w:cs="Times New Roman"/>
          <w:sz w:val="24"/>
          <w:szCs w:val="24"/>
          <w:lang w:val="en-GB"/>
        </w:rPr>
        <w:t>Illumina</w:t>
      </w:r>
      <w:proofErr w:type="spellEnd"/>
      <w:r w:rsidRPr="00AB75D8">
        <w:rPr>
          <w:rStyle w:val="None"/>
          <w:rFonts w:ascii="Times New Roman" w:hAnsi="Times New Roman" w:cs="Times New Roman"/>
          <w:sz w:val="24"/>
          <w:szCs w:val="24"/>
          <w:lang w:val="en-GB"/>
        </w:rPr>
        <w:t xml:space="preserve"> reads were checked with </w:t>
      </w:r>
      <w:proofErr w:type="spellStart"/>
      <w:r w:rsidRPr="00AB75D8">
        <w:rPr>
          <w:rStyle w:val="None"/>
          <w:rFonts w:ascii="Times New Roman" w:hAnsi="Times New Roman" w:cs="Times New Roman"/>
          <w:sz w:val="24"/>
          <w:szCs w:val="24"/>
          <w:lang w:val="en-GB"/>
        </w:rPr>
        <w:t>FastQC</w:t>
      </w:r>
      <w:proofErr w:type="spellEnd"/>
      <w:r w:rsidRPr="00AB75D8">
        <w:rPr>
          <w:rStyle w:val="None"/>
          <w:rFonts w:ascii="Times New Roman" w:hAnsi="Times New Roman" w:cs="Times New Roman"/>
          <w:sz w:val="24"/>
          <w:szCs w:val="24"/>
          <w:lang w:val="en-GB"/>
        </w:rPr>
        <w:t xml:space="preserve"> (Andrews 2010; </w:t>
      </w:r>
      <w:r w:rsidR="003027BB" w:rsidRPr="00BD590D">
        <w:rPr>
          <w:rStyle w:val="Hyperlink2"/>
          <w:rFonts w:ascii="Times New Roman" w:hAnsi="Times New Roman" w:cs="Times New Roman"/>
          <w:color w:val="000000" w:themeColor="text1"/>
          <w:sz w:val="24"/>
          <w:szCs w:val="24"/>
          <w:u w:val="none"/>
          <w:lang w:val="en-GB"/>
        </w:rPr>
        <w:t>http://www.bioinformatics.babraham.ac.uk/projects/fastqc</w:t>
      </w:r>
      <w:r w:rsidRPr="00BD590D">
        <w:rPr>
          <w:rStyle w:val="None"/>
          <w:rFonts w:ascii="Times New Roman" w:hAnsi="Times New Roman" w:cs="Times New Roman"/>
          <w:color w:val="000000" w:themeColor="text1"/>
          <w:sz w:val="24"/>
          <w:szCs w:val="24"/>
          <w:lang w:val="en-GB"/>
        </w:rPr>
        <w:t xml:space="preserve">) </w:t>
      </w:r>
      <w:r w:rsidRPr="00AB75D8">
        <w:rPr>
          <w:rStyle w:val="None"/>
          <w:rFonts w:ascii="Times New Roman" w:hAnsi="Times New Roman" w:cs="Times New Roman"/>
          <w:sz w:val="24"/>
          <w:szCs w:val="24"/>
          <w:lang w:val="en-GB"/>
        </w:rPr>
        <w:t xml:space="preserve">and decontaminated by running </w:t>
      </w:r>
      <w:proofErr w:type="spellStart"/>
      <w:r w:rsidRPr="00AB75D8">
        <w:rPr>
          <w:rStyle w:val="None"/>
          <w:rFonts w:ascii="Times New Roman" w:hAnsi="Times New Roman" w:cs="Times New Roman"/>
          <w:sz w:val="24"/>
          <w:szCs w:val="24"/>
          <w:lang w:val="en-GB"/>
        </w:rPr>
        <w:t>bbduk</w:t>
      </w:r>
      <w:proofErr w:type="spellEnd"/>
      <w:r w:rsidRPr="00AB75D8">
        <w:rPr>
          <w:rStyle w:val="None"/>
          <w:rFonts w:ascii="Times New Roman" w:hAnsi="Times New Roman" w:cs="Times New Roman"/>
          <w:sz w:val="24"/>
          <w:szCs w:val="24"/>
          <w:lang w:val="en-GB"/>
        </w:rPr>
        <w:t xml:space="preserve"> (</w:t>
      </w:r>
      <w:proofErr w:type="spellStart"/>
      <w:r w:rsidR="003027BB" w:rsidRPr="003027BB">
        <w:rPr>
          <w:rFonts w:ascii="Times New Roman" w:hAnsi="Times New Roman" w:cs="Times New Roman"/>
          <w:sz w:val="24"/>
          <w:szCs w:val="24"/>
          <w:lang w:val="en-US"/>
        </w:rPr>
        <w:t>BBMap</w:t>
      </w:r>
      <w:proofErr w:type="spellEnd"/>
      <w:r w:rsidR="003027BB" w:rsidRPr="003027BB">
        <w:rPr>
          <w:rFonts w:ascii="Times New Roman" w:hAnsi="Times New Roman" w:cs="Times New Roman"/>
          <w:sz w:val="24"/>
          <w:szCs w:val="24"/>
          <w:lang w:val="en-US"/>
        </w:rPr>
        <w:t xml:space="preserve"> - Bushnell B. - sourceforge.net/projects/</w:t>
      </w:r>
      <w:proofErr w:type="spellStart"/>
      <w:r w:rsidR="003027BB" w:rsidRPr="003027BB">
        <w:rPr>
          <w:rFonts w:ascii="Times New Roman" w:hAnsi="Times New Roman" w:cs="Times New Roman"/>
          <w:sz w:val="24"/>
          <w:szCs w:val="24"/>
          <w:lang w:val="en-US"/>
        </w:rPr>
        <w:t>bbmap</w:t>
      </w:r>
      <w:proofErr w:type="spellEnd"/>
      <w:r w:rsidR="003027BB" w:rsidRPr="003027BB">
        <w:rPr>
          <w:rFonts w:ascii="Times New Roman" w:hAnsi="Times New Roman" w:cs="Times New Roman"/>
          <w:sz w:val="24"/>
          <w:szCs w:val="24"/>
          <w:lang w:val="en-US"/>
        </w:rPr>
        <w:t>/</w:t>
      </w:r>
      <w:r w:rsidRPr="00AB75D8">
        <w:rPr>
          <w:rStyle w:val="None"/>
          <w:rFonts w:ascii="Times New Roman" w:hAnsi="Times New Roman" w:cs="Times New Roman"/>
          <w:sz w:val="24"/>
          <w:szCs w:val="24"/>
          <w:lang w:val="en-GB"/>
        </w:rPr>
        <w:t xml:space="preserve">) with the following parameters k=31 </w:t>
      </w:r>
      <w:proofErr w:type="spellStart"/>
      <w:r w:rsidRPr="00AB75D8">
        <w:rPr>
          <w:rStyle w:val="None"/>
          <w:rFonts w:ascii="Times New Roman" w:hAnsi="Times New Roman" w:cs="Times New Roman"/>
          <w:sz w:val="24"/>
          <w:szCs w:val="24"/>
          <w:lang w:val="en-GB"/>
        </w:rPr>
        <w:t>hdist</w:t>
      </w:r>
      <w:proofErr w:type="spellEnd"/>
      <w:r w:rsidRPr="00AB75D8">
        <w:rPr>
          <w:rStyle w:val="None"/>
          <w:rFonts w:ascii="Times New Roman" w:hAnsi="Times New Roman" w:cs="Times New Roman"/>
          <w:sz w:val="24"/>
          <w:szCs w:val="24"/>
          <w:lang w:val="en-GB"/>
        </w:rPr>
        <w:t xml:space="preserve">=1 </w:t>
      </w:r>
      <w:proofErr w:type="spellStart"/>
      <w:r w:rsidRPr="00AB75D8">
        <w:rPr>
          <w:rStyle w:val="None"/>
          <w:rFonts w:ascii="Times New Roman" w:hAnsi="Times New Roman" w:cs="Times New Roman"/>
          <w:sz w:val="24"/>
          <w:szCs w:val="24"/>
          <w:lang w:val="en-GB"/>
        </w:rPr>
        <w:t>ftm</w:t>
      </w:r>
      <w:proofErr w:type="spellEnd"/>
      <w:r w:rsidRPr="00AB75D8">
        <w:rPr>
          <w:rStyle w:val="None"/>
          <w:rFonts w:ascii="Times New Roman" w:hAnsi="Times New Roman" w:cs="Times New Roman"/>
          <w:sz w:val="24"/>
          <w:szCs w:val="24"/>
          <w:lang w:val="en-GB"/>
        </w:rPr>
        <w:t xml:space="preserve">=5 and checked again with </w:t>
      </w:r>
      <w:proofErr w:type="spellStart"/>
      <w:r w:rsidRPr="00AB75D8">
        <w:rPr>
          <w:rStyle w:val="None"/>
          <w:rFonts w:ascii="Times New Roman" w:hAnsi="Times New Roman" w:cs="Times New Roman"/>
          <w:sz w:val="24"/>
          <w:szCs w:val="24"/>
          <w:lang w:val="en-GB"/>
        </w:rPr>
        <w:t>FastQC</w:t>
      </w:r>
      <w:proofErr w:type="spellEnd"/>
      <w:r w:rsidRPr="00AB75D8">
        <w:rPr>
          <w:rStyle w:val="None"/>
          <w:rFonts w:ascii="Times New Roman" w:hAnsi="Times New Roman" w:cs="Times New Roman"/>
          <w:sz w:val="24"/>
          <w:szCs w:val="24"/>
          <w:lang w:val="en-GB"/>
        </w:rPr>
        <w:t xml:space="preserve"> (</w:t>
      </w:r>
      <w:r w:rsidRPr="003027BB">
        <w:rPr>
          <w:rStyle w:val="None"/>
          <w:rFonts w:ascii="Times New Roman" w:hAnsi="Times New Roman" w:cs="Times New Roman"/>
          <w:b/>
          <w:bCs/>
          <w:sz w:val="24"/>
          <w:szCs w:val="24"/>
          <w:lang w:val="en-GB"/>
        </w:rPr>
        <w:t>Supplementary Table 3</w:t>
      </w:r>
      <w:r w:rsidRPr="00AB75D8">
        <w:rPr>
          <w:rStyle w:val="None"/>
          <w:rFonts w:ascii="Times New Roman" w:hAnsi="Times New Roman" w:cs="Times New Roman"/>
          <w:sz w:val="24"/>
          <w:szCs w:val="24"/>
          <w:lang w:val="en-GB"/>
        </w:rPr>
        <w:t xml:space="preserve">). The program </w:t>
      </w:r>
      <w:proofErr w:type="spellStart"/>
      <w:r w:rsidRPr="00AB75D8">
        <w:rPr>
          <w:rStyle w:val="None"/>
          <w:rFonts w:ascii="Times New Roman" w:hAnsi="Times New Roman" w:cs="Times New Roman"/>
          <w:sz w:val="24"/>
          <w:szCs w:val="24"/>
          <w:lang w:val="en-GB"/>
        </w:rPr>
        <w:t>BBNorm</w:t>
      </w:r>
      <w:proofErr w:type="spellEnd"/>
      <w:r w:rsidRPr="00AB75D8">
        <w:rPr>
          <w:rStyle w:val="None"/>
          <w:rFonts w:ascii="Times New Roman" w:hAnsi="Times New Roman" w:cs="Times New Roman"/>
          <w:sz w:val="24"/>
          <w:szCs w:val="24"/>
          <w:lang w:val="en-GB"/>
        </w:rPr>
        <w:t xml:space="preserve"> was used (parameters: following parameters target=100 min=5 </w:t>
      </w:r>
      <w:proofErr w:type="spellStart"/>
      <w:r w:rsidRPr="00AB75D8">
        <w:rPr>
          <w:rStyle w:val="None"/>
          <w:rFonts w:ascii="Times New Roman" w:hAnsi="Times New Roman" w:cs="Times New Roman"/>
          <w:sz w:val="24"/>
          <w:szCs w:val="24"/>
          <w:lang w:val="en-GB"/>
        </w:rPr>
        <w:t>prefilter</w:t>
      </w:r>
      <w:proofErr w:type="spellEnd"/>
      <w:r w:rsidRPr="00AB75D8">
        <w:rPr>
          <w:rStyle w:val="None"/>
          <w:rFonts w:ascii="Times New Roman" w:hAnsi="Times New Roman" w:cs="Times New Roman"/>
          <w:sz w:val="24"/>
          <w:szCs w:val="24"/>
          <w:lang w:val="en-GB"/>
        </w:rPr>
        <w:t xml:space="preserve">=t bits=16 </w:t>
      </w:r>
      <w:proofErr w:type="spellStart"/>
      <w:r w:rsidRPr="00AB75D8">
        <w:rPr>
          <w:rStyle w:val="None"/>
          <w:rFonts w:ascii="Times New Roman" w:hAnsi="Times New Roman" w:cs="Times New Roman"/>
          <w:sz w:val="24"/>
          <w:szCs w:val="24"/>
          <w:lang w:val="en-GB"/>
        </w:rPr>
        <w:t>ecc</w:t>
      </w:r>
      <w:proofErr w:type="spellEnd"/>
      <w:r w:rsidRPr="00AB75D8">
        <w:rPr>
          <w:rStyle w:val="None"/>
          <w:rFonts w:ascii="Times New Roman" w:hAnsi="Times New Roman" w:cs="Times New Roman"/>
          <w:sz w:val="24"/>
          <w:szCs w:val="24"/>
          <w:lang w:val="en-GB"/>
        </w:rPr>
        <w:t>=t) to normalize read coverage across samples to a depth of 100 for each library and to facilitate computational effort give the large size of the files (96 – 225 GB) (Bushnell 2014; (</w:t>
      </w:r>
      <w:r w:rsidRPr="003027BB">
        <w:rPr>
          <w:rStyle w:val="None"/>
          <w:rFonts w:ascii="Times New Roman" w:hAnsi="Times New Roman" w:cs="Times New Roman"/>
          <w:b/>
          <w:bCs/>
          <w:sz w:val="24"/>
          <w:szCs w:val="24"/>
          <w:lang w:val="en-GB"/>
        </w:rPr>
        <w:t>Supplementary Table 3</w:t>
      </w:r>
      <w:r w:rsidRPr="00AB75D8">
        <w:rPr>
          <w:rStyle w:val="None"/>
          <w:rFonts w:ascii="Times New Roman" w:hAnsi="Times New Roman" w:cs="Times New Roman"/>
          <w:sz w:val="24"/>
          <w:szCs w:val="24"/>
          <w:lang w:val="en-GB"/>
        </w:rPr>
        <w:t xml:space="preserve">). </w:t>
      </w:r>
    </w:p>
    <w:p w14:paraId="1A9797B9" w14:textId="3F379CFA" w:rsidR="00886FEA" w:rsidRPr="00AB75D8" w:rsidRDefault="00AD2BCC">
      <w:pPr>
        <w:pStyle w:val="Body"/>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Decontaminated, trimmed and normalized metagenomic sequences were co-assembled using megahit v1.2.7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{"citationID":"Fn44Rvm0","properties":{"formattedCitation":"[22]","plainCitation":"[22]","noteIndex":0},"citationItems":[{"id":1378,"uris":["http://zotero.org/users/5390690/items/RN8TBMFY"],"itemData":{"id":1378,"type":"article-journal","abstract":"MEGAHIT is a NGS de novo assembler for assembling large and complex metagenomics data in a time- and cost-efficient manner. It finished assembling a soil metagenomics dataset with 252 Gbps in 44.1 and 99.6 h on a single computing node with and without a graphics processing unit, respectively. MEGAHIT assembles the data as a whole, i.e. no pre-processing like partitioning and normalization was needed. When compared with previous methods on assembling the soil data, MEGAHIT generated a three-time larger assembly, with longer contig N50 and average contig length; furthermore, 55.8% of the reads were aligned to the assembly, giving a fourfold improvement.","container-title":"Bioinformatics (Oxford, England)","DOI":"10.1093/bioinformatics/btv033","ISSN":"1367-4811","issue":"10","journalAbbreviation":"Bioinformatics","language":"eng","note":"PMID: 25609793","page":"1674-1676","source":"PubMed","title":"MEGAHIT: an ultra-fast single-node solution for large and complex metagenomics assembly via succinct de Bruijn graph","title-short":"MEGAHIT","volume":"31","author":[{"family":"Li","given":"Dinghua"},{"family":"Liu","given":"Chi-Man"},{"family":"Luo","given":"Ruibang"},{"family":"Sadakane","given":"Kunihiko"},{"family":"Lam","given":"Tak-Wah"}],"issued":{"date-parts":[["2015",5,15]]}}}],"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[22]</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with the default parameters and the --</w:t>
      </w:r>
      <w:proofErr w:type="spellStart"/>
      <w:r w:rsidRPr="00AB75D8">
        <w:rPr>
          <w:rStyle w:val="None"/>
          <w:rFonts w:ascii="Times New Roman" w:hAnsi="Times New Roman" w:cs="Times New Roman"/>
          <w:sz w:val="24"/>
          <w:szCs w:val="24"/>
          <w:lang w:val="en-GB"/>
        </w:rPr>
        <w:t>presets</w:t>
      </w:r>
      <w:proofErr w:type="spellEnd"/>
      <w:r w:rsidRPr="00AB75D8">
        <w:rPr>
          <w:rStyle w:val="None"/>
          <w:rFonts w:ascii="Times New Roman" w:hAnsi="Times New Roman" w:cs="Times New Roman"/>
          <w:sz w:val="24"/>
          <w:szCs w:val="24"/>
          <w:lang w:val="en-GB"/>
        </w:rPr>
        <w:t xml:space="preserve"> 'meta-large' option resulting in 949,228 contigs of at least 1,000 bp (</w:t>
      </w:r>
      <w:r w:rsidRPr="00BD590D">
        <w:rPr>
          <w:rStyle w:val="None"/>
          <w:rFonts w:ascii="Times New Roman" w:hAnsi="Times New Roman" w:cs="Times New Roman"/>
          <w:b/>
          <w:bCs/>
          <w:sz w:val="24"/>
          <w:szCs w:val="24"/>
          <w:lang w:val="en-GB"/>
        </w:rPr>
        <w:t>Supplementary Table 2&amp;3</w:t>
      </w:r>
      <w:r w:rsidRPr="00AB75D8">
        <w:rPr>
          <w:rStyle w:val="None"/>
          <w:rFonts w:ascii="Times New Roman" w:hAnsi="Times New Roman" w:cs="Times New Roman"/>
          <w:sz w:val="24"/>
          <w:szCs w:val="24"/>
          <w:lang w:val="en-GB"/>
        </w:rPr>
        <w:t>). Prodigal, a protein-coding gene prediction software tool for bacterial and archaeal genomes, was used to produce a gene coordinate file (</w:t>
      </w:r>
      <w:proofErr w:type="spellStart"/>
      <w:r w:rsidRPr="00AB75D8">
        <w:rPr>
          <w:rStyle w:val="None"/>
          <w:rFonts w:ascii="Times New Roman" w:hAnsi="Times New Roman" w:cs="Times New Roman"/>
          <w:sz w:val="24"/>
          <w:szCs w:val="24"/>
          <w:lang w:val="en-GB"/>
        </w:rPr>
        <w:t>gtf</w:t>
      </w:r>
      <w:proofErr w:type="spellEnd"/>
      <w:r w:rsidRPr="00AB75D8">
        <w:rPr>
          <w:rStyle w:val="None"/>
          <w:rFonts w:ascii="Times New Roman" w:hAnsi="Times New Roman" w:cs="Times New Roman"/>
          <w:sz w:val="24"/>
          <w:szCs w:val="24"/>
          <w:lang w:val="en-GB"/>
        </w:rPr>
        <w:t xml:space="preserve">) and a translated nucleotide file with the option -p meta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{"citationID":"r9ACYoqP","properties":{"formattedCitation":"[23]","plainCitation":"[23]","noteIndex":0},"citationItems":[{"id":1381,"uris":["http://zotero.org/users/5390690/items/4QUDL5TX"],"itemData":{"id":1381,"type":"article-journal","abstract":"Background\nThe quality of automated gene prediction in microbial organisms has improved steadily over the past decade, but there is still room for improvement. Increasing the number of correct identifications, both of genes and of the translation initiation sites for each gene, and reducing the overall number of false positives, are all desirable goals.\n\nResults\nWith our years of experience in manually curating genomes for the Joint Genome Institute, we developed a new gene prediction algorithm called Prodigal (PROkaryotic DYnamic programming Gene-finding ALgorithm). With Prodigal, we focused specifically on the three goals of improved gene structure prediction, improved translation initiation site recognition, and reduced false positives. We compared the results of Prodigal to existing gene-finding methods to demonstrate that it met each of these objectives.\n\nConclusion\nWe built a fast, lightweight, open source gene prediction program called Prodigal http://compbio.ornl.gov/prodigal/. Prodigal achieved good results compared to existing methods, and we believe it will be a valuable asset to automated microbial annotation pipelines.","container-title":"BMC Bioinformatics","DOI":"10.1186/1471-2105-11-119","ISSN":"1471-2105","journalAbbreviation":"BMC Bioinformatics","note":"PMID: 20211023\nPMCID: PMC2848648","page":"119","source":"PubMed Central","title":"Prodigal: prokaryotic gene recognition and translation initiation site identification","title-short":"Prodigal","volume":"11","author":[{"family":"Hyatt","given":"Doug"},{"family":"Chen","given":"Gwo-Liang"},{"family":"LoCascio","given":"Philip F"},{"family":"Land","given":"Miriam L"},{"family":"Larimer","given":"Frank W"},{"family":"Hauser","given":"Loren J"}],"issued":{"date-parts":[["2010",3,8]]}}}],"schema":"https://github.com/citation-style-language/schema/raw/master/csl-citation.json"}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[23]</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w:t>
      </w:r>
    </w:p>
    <w:p w14:paraId="44A45A44" w14:textId="4A9C04B4" w:rsidR="00886FEA" w:rsidRDefault="00886FEA">
      <w:pPr>
        <w:pStyle w:val="Body"/>
        <w:spacing w:line="480" w:lineRule="exact"/>
        <w:rPr>
          <w:rStyle w:val="None"/>
          <w:rFonts w:ascii="Times New Roman" w:eastAsia="Arial" w:hAnsi="Times New Roman" w:cs="Times New Roman"/>
          <w:sz w:val="24"/>
          <w:szCs w:val="24"/>
          <w:lang w:val="en-GB"/>
        </w:rPr>
      </w:pPr>
    </w:p>
    <w:p w14:paraId="5E6D4402" w14:textId="7E66179B" w:rsidR="00BD590D" w:rsidRDefault="00BD590D">
      <w:pPr>
        <w:pStyle w:val="Body"/>
        <w:spacing w:line="480" w:lineRule="exact"/>
        <w:rPr>
          <w:rStyle w:val="None"/>
          <w:rFonts w:ascii="Times New Roman" w:eastAsia="Arial" w:hAnsi="Times New Roman" w:cs="Times New Roman"/>
          <w:sz w:val="24"/>
          <w:szCs w:val="24"/>
          <w:lang w:val="en-GB"/>
        </w:rPr>
      </w:pPr>
    </w:p>
    <w:p w14:paraId="2DA49058" w14:textId="77777777" w:rsidR="00BD590D" w:rsidRPr="00AB75D8" w:rsidRDefault="00BD590D">
      <w:pPr>
        <w:pStyle w:val="Body"/>
        <w:spacing w:line="480" w:lineRule="exact"/>
        <w:rPr>
          <w:rStyle w:val="None"/>
          <w:rFonts w:ascii="Times New Roman" w:eastAsia="Arial" w:hAnsi="Times New Roman" w:cs="Times New Roman"/>
          <w:sz w:val="24"/>
          <w:szCs w:val="24"/>
          <w:lang w:val="en-GB"/>
        </w:rPr>
      </w:pPr>
    </w:p>
    <w:p w14:paraId="7027B62C" w14:textId="77777777" w:rsidR="00886FEA" w:rsidRPr="00AB75D8" w:rsidRDefault="00AD2BCC">
      <w:pPr>
        <w:pStyle w:val="Body"/>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b/>
          <w:bCs/>
          <w:sz w:val="24"/>
          <w:szCs w:val="24"/>
          <w:lang w:val="en-GB"/>
        </w:rPr>
        <w:lastRenderedPageBreak/>
        <w:t>Binning for metagenomic assembled genomes (MAGs)</w:t>
      </w:r>
    </w:p>
    <w:p w14:paraId="3E849D29" w14:textId="2B97751F" w:rsidR="00886FEA" w:rsidRPr="00AB75D8" w:rsidRDefault="00AD2BCC" w:rsidP="00257B36">
      <w:pPr>
        <w:pStyle w:val="Body"/>
        <w:spacing w:line="500" w:lineRule="exact"/>
        <w:ind w:firstLine="426"/>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We applied a combination of the following three binning tools, CONCOCT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{"citationID":"FZAsoySw","properties":{"formattedCitation":"[24]","plainCitation":"[24]","noteIndex":0},"citationItems":[{"id":1384,"uris":["http://zotero.org/users/5390690/items/ZUTF7DZ2"],"itemData":{"id":1384,"type":"article-journal","abstract":"Shotgun sequencing enables the reconstruction of genomes from complex microbial communities, but because assembly does not reconstruct entire genomes, it is necessary to bin genome fragments. Here we present CONCOCT, a new algorithm that combines sequence composition and coverage across multiple samples, to automatically cluster contigs into genomes. We demonstrate high recall and precision on artificial as well as real human gut metagenome data sets.","container-title":"Nature Methods","DOI":"10.1038/nmeth.3103","ISSN":"1548-7105","issue":"11","journalAbbreviation":"Nat. Methods","language":"eng","note":"PMID: 25218180","page":"1144-1146","source":"PubMed","title":"Binning metagenomic contigs by coverage and composition","volume":"11","author":[{"family":"Alneberg","given":"Johannes"},{"family":"Bjarnason","given":"Brynjar Smári"},{"family":"Bruijn","given":"Ino","non-dropping-particle":"de"},{"family":"Schirmer","given":"Melanie"},{"family":"Quick","given":"Joshua"},{"family":"Ijaz","given":"Umer Z."},{"family":"Lahti","given":"Leo"},{"family":"Loman","given":"Nicholas J."},{"family":"Andersson","given":"Anders F."},{"family":"Quince","given":"Christopher"}],"issued":{"date-parts":[["2014",11]]}}}],"schema":"https://github.com/citation-style-language/schema/raw/master/csl-citation.json"}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[24]</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w:t>
      </w:r>
      <w:proofErr w:type="spellStart"/>
      <w:r w:rsidRPr="00AB75D8">
        <w:rPr>
          <w:rStyle w:val="None"/>
          <w:rFonts w:ascii="Times New Roman" w:hAnsi="Times New Roman" w:cs="Times New Roman"/>
          <w:sz w:val="24"/>
          <w:szCs w:val="24"/>
          <w:lang w:val="en-GB"/>
        </w:rPr>
        <w:t>MaxBin</w:t>
      </w:r>
      <w:proofErr w:type="spellEnd"/>
      <w:r w:rsidRPr="00AB75D8">
        <w:rPr>
          <w:rStyle w:val="None"/>
          <w:rFonts w:ascii="Times New Roman" w:hAnsi="Times New Roman" w:cs="Times New Roman"/>
          <w:sz w:val="24"/>
          <w:szCs w:val="24"/>
          <w:lang w:val="en-GB"/>
        </w:rPr>
        <w:t xml:space="preserve"> v2.0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{"citationID":"3wVEfWAM","properties":{"formattedCitation":"[25]","plainCitation":"[25]","noteIndex":0},"citationItems":[{"id":1386,"uris":["http://zotero.org/users/5390690/items/2B5N62CM"],"itemData":{"id":1386,"type":"article-journal","abstract":"The recovery of genomes from metagenomic datasets is a critical step to defining the functional roles of the underlying uncultivated populations. We previously developed MaxBin, an automated binning approach for high-throughput recovery of microbial genomes from metagenomes. Here we present an expanded binning algorithm, MaxBin 2.0, which recovers genomes from co-assembly of a collection of metagenomic datasets. Tests on simulated datasets revealed that MaxBin 2.0 is highly accurate in recovering individual genomes, and the application of MaxBin 2.0 to several metagenomes from environmental samples demonstrated that it could achieve two complementary goals: recovering more bacterial genomes compared to binning a single sample as well as comparing the microbial community composition between different sampling environments.\nAVAILABILITY AND IMPLEMENTATION: MaxBin 2.0 is freely available at http://sourceforge.net/projects/maxbin/ under BSD license.","container-title":"Bioinformatics (Oxford, England)","DOI":"10.1093/bioinformatics/btv638","ISSN":"1367-4811","issue":"4","journalAbbreviation":"Bioinformatics","language":"eng","note":"PMID: 26515820","page":"605-607","source":"PubMed","title":"MaxBin 2.0: an automated binning algorithm to recover genomes from multiple metagenomic datasets","title-short":"MaxBin 2.0","volume":"32","author":[{"family":"Wu","given":"Yu-Wei"},{"family":"Simmons","given":"Blake A."},{"family":"Singer","given":"Steven W."}],"issued":{"date-parts":[["2016",2,15]]}}}],"schema":"https://github.com/citation-style-language/schema/raw/master/csl-citation.json"}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[25]</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and </w:t>
      </w:r>
      <w:proofErr w:type="spellStart"/>
      <w:r w:rsidRPr="00AB75D8">
        <w:rPr>
          <w:rStyle w:val="None"/>
          <w:rFonts w:ascii="Times New Roman" w:hAnsi="Times New Roman" w:cs="Times New Roman"/>
          <w:sz w:val="24"/>
          <w:szCs w:val="24"/>
          <w:lang w:val="en-GB"/>
        </w:rPr>
        <w:t>MetaBAT</w:t>
      </w:r>
      <w:proofErr w:type="spellEnd"/>
      <w:r w:rsidRPr="00AB75D8">
        <w:rPr>
          <w:rStyle w:val="None"/>
          <w:rFonts w:ascii="Times New Roman" w:hAnsi="Times New Roman" w:cs="Times New Roman"/>
          <w:sz w:val="24"/>
          <w:szCs w:val="24"/>
          <w:lang w:val="en-GB"/>
        </w:rPr>
        <w:t xml:space="preserve"> v2.0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{"citationID":"LKDR5kpg","properties":{"formattedCitation":"[26]","plainCitation":"[26]","noteIndex":0},"citationItems":[{"id":1388,"uris":["http://zotero.org/users/5390690/items/T7INFG3D"],"itemData":{"id":1388,"type":"report","abstract":"We previously reported MetaBAT, an automated metagenome binning software tool to reconstruct single genomes from microbial communities for subsequent analyses of uncultivated microbial species. MetaBAT has become one of the most popular binning tools largely due to its computational efficiency and ease of use, especially in binning experiments with a large number of samples and a large assembly. MetaBAT requires users to choose parameters to fine-tune its sensitivity and specificity. If those parameters are not chosen properly, binning accuracy can suffer, especially on assemblies of poor quality. Here we developed MetaBAT 2 to overcome this problem. MetaBAT 2 uses a new adaptive binning algorithm to eliminate manual parameter tuning. We also performed extensive software engineering optimization to increase both computational and memory efficiency. Comparing MetaBAT 2 to alternative software tools on over 100 real world metagenome assemblies shows superior accuracy and computing speed. Binning a typical metagenome assembly takes only a few minutes on a single commodity workstation. We therefore recommend the community adopts MetaBAT 2 for their metagenome binning experiments. MetaBAT 2 is open source software and available at https://bitbucket.org/berkeleylab/metabat.","language":"en","note":"DOI: 10.7287/peerj.preprints.27522v1","number":"e27522v1","publisher":"PeerJ Inc.","source":"peerj.com","title":"MetaBAT 2: an adaptive binning algorithm for robust and efficient genome reconstruction from metagenome assemblies","title-short":"MetaBAT 2","URL":"https://peerj.com/preprints/27522","author":[{"family":"Kang","given":"Dongwan"},{"family":"Li","given":"Feng"},{"family":"Kirton","given":"Edward S."},{"family":"Thomas","given":"Ashleigh"},{"family":"Egan","given":"Rob S."},{"family":"An","given":"Hong"},{"family":"Wang","given":"Zhong"}],"accessed":{"date-parts":[["2019",8,13]]},"issued":{"date-parts":[["2019",2,6]]}}}],"schema":"https://github.com/citation-style-language/schema/raw/master/csl-citation.json"}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[26]</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to recover genomes from fragmented metagenomic assemblies with a minimum contig size of 2,500 bp. The program, CONCOCT bins the contigs by employing sequence composition and contig coverage across multiple samples</w:t>
      </w:r>
      <w:r w:rsidR="00BD590D">
        <w:rPr>
          <w:rStyle w:val="None"/>
          <w:rFonts w:ascii="Times New Roman" w:hAnsi="Times New Roman" w:cs="Times New Roman"/>
          <w:sz w:val="24"/>
          <w:szCs w:val="24"/>
          <w:lang w:val="en-GB"/>
        </w:rPr>
        <w:t xml:space="preserve">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{"citationID":"7qQDDHL8","properties":{"formattedCitation":"[24]","plainCitation":"[24]","noteIndex":0},"citationItems":[{"id":1384,"uris":["http://zotero.org/users/5390690/items/ZUTF7DZ2"],"itemData":{"id":1384,"type":"article-journal","abstract":"Shotgun sequencing enables the reconstruction of genomes from complex microbial communities, but because assembly does not reconstruct entire genomes, it is necessary to bin genome fragments. Here we present CONCOCT, a new algorithm that combines sequence composition and coverage across multiple samples, to automatically cluster contigs into genomes. We demonstrate high recall and precision on artificial as well as real human gut metagenome data sets.","container-title":"Nature Methods","DOI":"10.1038/nmeth.3103","ISSN":"1548-7105","issue":"11","journalAbbreviation":"Nat. Methods","language":"eng","note":"PMID: 25218180","page":"1144-1146","source":"PubMed","title":"Binning metagenomic contigs by coverage and composition","volume":"11","author":[{"family":"Alneberg","given":"Johannes"},{"family":"Bjarnason","given":"Brynjar Smári"},{"family":"Bruijn","given":"Ino","non-dropping-particle":"de"},{"family":"Schirmer","given":"Melanie"},{"family":"Quick","given":"Joshua"},{"family":"Ijaz","given":"Umer Z."},{"family":"Lahti","given":"Leo"},{"family":"Loman","given":"Nicholas J."},{"family":"Andersson","given":"Anders F."},{"family":"Quince","given":"Christopher"}],"issued":{"date-parts":[["2014",11]]}}}],"schema":"https://github.com/citation-style-language/schema/raw/master/csl-citation.json"}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[24]</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Besides the two features used by CONCOCT, </w:t>
      </w:r>
      <w:proofErr w:type="spellStart"/>
      <w:r w:rsidRPr="00AB75D8">
        <w:rPr>
          <w:rStyle w:val="None"/>
          <w:rFonts w:ascii="Times New Roman" w:hAnsi="Times New Roman" w:cs="Times New Roman"/>
          <w:sz w:val="24"/>
          <w:szCs w:val="24"/>
          <w:lang w:val="en-GB"/>
        </w:rPr>
        <w:t>MaxBin</w:t>
      </w:r>
      <w:proofErr w:type="spellEnd"/>
      <w:r w:rsidRPr="00AB75D8">
        <w:rPr>
          <w:rStyle w:val="None"/>
          <w:rFonts w:ascii="Times New Roman" w:hAnsi="Times New Roman" w:cs="Times New Roman"/>
          <w:sz w:val="24"/>
          <w:szCs w:val="24"/>
          <w:lang w:val="en-GB"/>
        </w:rPr>
        <w:t xml:space="preserve"> also takes advantage of phylogenetic marker genes to perform binning through an Expectation-Maximization (EM) algorithm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{"citationID":"ROGIn0mt","properties":{"formattedCitation":"[25]","plainCitation":"[25]","noteIndex":0},"citationItems":[{"id":1386,"uris":["http://zotero.org/users/5390690/items/2B5N62CM"],"itemData":{"id":1386,"type":"article-journal","abstract":"The recovery of genomes from metagenomic datasets is a critical step to defining the functional roles of the underlying uncultivated populations. We previously developed MaxBin, an automated binning approach for high-throughput recovery of microbial genomes from metagenomes. Here we present an expanded binning algorithm, MaxBin 2.0, which recovers genomes from co-assembly of a collection of metagenomic datasets. Tests on simulated datasets revealed that MaxBin 2.0 is highly accurate in recovering individual genomes, and the application of MaxBin 2.0 to several metagenomes from environmental samples demonstrated that it could achieve two complementary goals: recovering more bacterial genomes compared to binning a single sample as well as comparing the microbial community composition between different sampling environments.\nAVAILABILITY AND IMPLEMENTATION: MaxBin 2.0 is freely available at http://sourceforge.net/projects/maxbin/ under BSD license.","container-title":"Bioinformatics (Oxford, England)","DOI":"10.1093/bioinformatics/btv638","ISSN":"1367-4811","issue":"4","journalAbbreviation":"Bioinformatics","language":"eng","note":"PMID: 26515820","page":"605-607","source":"PubMed","title":"MaxBin 2.0: an automated binning algorithm to recover genomes from multiple metagenomic datasets","title-short":"MaxBin 2.0","volume":"32","author":[{"family":"Wu","given":"Yu-Wei"},{"family":"Simmons","given":"Blake A."},{"family":"Singer","given":"Steven W."}],"issued":{"date-parts":[["2016",2,15]]}}}],"schema":"https://github.com/citation-style-language/schema/raw/master/csl-citation.json"}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[25]</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w:t>
      </w:r>
      <w:proofErr w:type="spellStart"/>
      <w:r w:rsidRPr="00AB75D8">
        <w:rPr>
          <w:rStyle w:val="None"/>
          <w:rFonts w:ascii="Times New Roman" w:hAnsi="Times New Roman" w:cs="Times New Roman"/>
          <w:sz w:val="24"/>
          <w:szCs w:val="24"/>
          <w:lang w:val="en-GB"/>
        </w:rPr>
        <w:t>MaxBin</w:t>
      </w:r>
      <w:proofErr w:type="spellEnd"/>
      <w:r w:rsidRPr="00AB75D8">
        <w:rPr>
          <w:rStyle w:val="None"/>
          <w:rFonts w:ascii="Times New Roman" w:hAnsi="Times New Roman" w:cs="Times New Roman"/>
          <w:sz w:val="24"/>
          <w:szCs w:val="24"/>
          <w:lang w:val="en-GB"/>
        </w:rPr>
        <w:t xml:space="preserve"> was performed multiple times with different values for “-</w:t>
      </w:r>
      <w:proofErr w:type="spellStart"/>
      <w:r w:rsidRPr="00AB75D8">
        <w:rPr>
          <w:rStyle w:val="None"/>
          <w:rFonts w:ascii="Times New Roman" w:hAnsi="Times New Roman" w:cs="Times New Roman"/>
          <w:sz w:val="24"/>
          <w:szCs w:val="24"/>
          <w:lang w:val="en-GB"/>
        </w:rPr>
        <w:t>markerset</w:t>
      </w:r>
      <w:proofErr w:type="spellEnd"/>
      <w:r w:rsidRPr="00AB75D8">
        <w:rPr>
          <w:rStyle w:val="None"/>
          <w:rFonts w:ascii="Times New Roman" w:hAnsi="Times New Roman" w:cs="Times New Roman"/>
          <w:sz w:val="24"/>
          <w:szCs w:val="24"/>
          <w:lang w:val="en-GB"/>
        </w:rPr>
        <w:t>” (40 or 107) and “-</w:t>
      </w:r>
      <w:proofErr w:type="spellStart"/>
      <w:r w:rsidRPr="00AB75D8">
        <w:rPr>
          <w:rStyle w:val="None"/>
          <w:rFonts w:ascii="Times New Roman" w:hAnsi="Times New Roman" w:cs="Times New Roman"/>
          <w:sz w:val="24"/>
          <w:szCs w:val="24"/>
          <w:lang w:val="en-GB"/>
        </w:rPr>
        <w:t>prob_threshold</w:t>
      </w:r>
      <w:proofErr w:type="spellEnd"/>
      <w:r w:rsidRPr="00AB75D8">
        <w:rPr>
          <w:rStyle w:val="None"/>
          <w:rFonts w:ascii="Times New Roman" w:hAnsi="Times New Roman" w:cs="Times New Roman"/>
          <w:sz w:val="24"/>
          <w:szCs w:val="24"/>
          <w:lang w:val="en-GB"/>
        </w:rPr>
        <w:t xml:space="preserve">” (0.5 or 0.8). The MAGs resulting from different parameter combinations were compared based on the completeness and contamination estimations in </w:t>
      </w:r>
      <w:proofErr w:type="spellStart"/>
      <w:r w:rsidRPr="00AB75D8">
        <w:rPr>
          <w:rStyle w:val="None"/>
          <w:rFonts w:ascii="Times New Roman" w:hAnsi="Times New Roman" w:cs="Times New Roman"/>
          <w:sz w:val="24"/>
          <w:szCs w:val="24"/>
          <w:lang w:val="en-GB"/>
        </w:rPr>
        <w:t>CheckM</w:t>
      </w:r>
      <w:proofErr w:type="spellEnd"/>
      <w:r w:rsidRPr="00AB75D8">
        <w:rPr>
          <w:rStyle w:val="None"/>
          <w:rFonts w:ascii="Times New Roman" w:hAnsi="Times New Roman" w:cs="Times New Roman"/>
          <w:sz w:val="24"/>
          <w:szCs w:val="24"/>
          <w:lang w:val="en-GB"/>
        </w:rPr>
        <w:t xml:space="preserve">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{"citationID":"EOjIBW8L","properties":{"formattedCitation":"[27]","plainCitation":"[27]","noteIndex":0},"citationItems":[{"id":1391,"uris":["http://zotero.org/users/5390690/items/9MV2J9YX"],"itemData":{"id":1391,"type":"article-journal","abstract":"Large-scale recovery of genomes from isolates, single cells, and metagenomic data has been made possible by advances in computational methods and substantial reductions in sequencing costs. Although this increasing breadth of draft genomes is providing key information regarding the evolutionary and functional diversity of microbial life, it has become impractical to finish all available reference genomes. Making robust biological inferences from draft genomes requires accurate estimates of their completeness and contamination. Current methods for assessing genome quality are ad hoc and generally make use of a limited number of “marker” genes conserved across all bacterial or archaeal genomes. Here we introduce CheckM, an automated method for assessing the quality of a genome using a broader set of marker genes specific to the position of a genome within a reference genome tree and information about the collocation of these genes. We demonstrate the effectiveness of CheckM using synthetic data and a wide range of isolate-, single-cell-, and metagenome-derived genomes. CheckM is shown to provide accurate estimates of genome completeness and contamination and to outperform existing approaches. Using CheckM, we identify a diverse range of errors currently impacting publicly available isolate genomes and demonstrate that genomes obtained from single cells and metagenomic data vary substantially in quality. In order to facilitate the use of draft genomes, we propose an objective measure of genome quality that can be used to select genomes suitable for specific gene- and genome-centric analyses of microbial communities.","container-title":"Genome Research","DOI":"10.1101/gr.186072.114","ISSN":"1088-9051","issue":"7","journalAbbreviation":"Genome Res","note":"PMID: 25977477\nPMCID: PMC4484387","page":"1043-1055","source":"PubMed Central","title":"CheckM: assessing the quality of microbial genomes recovered from isolates, single cells, and metagenomes","title-short":"CheckM","volume":"25","author":[{"family":"Parks","given":"Donovan H."},{"family":"Imelfort","given":"Michael"},{"family":"Skennerton","given":"Connor T."},{"family":"Hugenholtz","given":"Philip"},{"family":"Tyson","given":"Gene W."}],"issued":{"date-parts":[["2015",7]]}}}],"schema":"https://github.com/citation-style-language/schema/raw/master/csl-citation.json"}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[27]</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by using an R script provided in the </w:t>
      </w:r>
      <w:proofErr w:type="spellStart"/>
      <w:r w:rsidRPr="00AB75D8">
        <w:rPr>
          <w:rStyle w:val="None"/>
          <w:rFonts w:ascii="Times New Roman" w:hAnsi="Times New Roman" w:cs="Times New Roman"/>
          <w:sz w:val="24"/>
          <w:szCs w:val="24"/>
          <w:lang w:val="en-GB"/>
        </w:rPr>
        <w:t>MetaBAT</w:t>
      </w:r>
      <w:proofErr w:type="spellEnd"/>
      <w:r w:rsidRPr="00AB75D8">
        <w:rPr>
          <w:rStyle w:val="None"/>
          <w:rFonts w:ascii="Times New Roman" w:hAnsi="Times New Roman" w:cs="Times New Roman"/>
          <w:sz w:val="24"/>
          <w:szCs w:val="24"/>
          <w:lang w:val="en-GB"/>
        </w:rPr>
        <w:t xml:space="preserve"> workflow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{"citationID":"7giGSBD2","properties":{"formattedCitation":"[26]","plainCitation":"[26]","noteIndex":0},"citationItems":[{"id":1388,"uris":["http://zotero.org/users/5390690/items/T7INFG3D"],"itemData":{"id":1388,"type":"report","abstract":"We previously reported MetaBAT, an automated metagenome binning software tool to reconstruct single genomes from microbial communities for subsequent analyses of uncultivated microbial species. MetaBAT has become one of the most popular binning tools largely due to its computational efficiency and ease of use, especially in binning experiments with a large number of samples and a large assembly. MetaBAT requires users to choose parameters to fine-tune its sensitivity and specificity. If those parameters are not chosen properly, binning accuracy can suffer, especially on assemblies of poor quality. Here we developed MetaBAT 2 to overcome this problem. MetaBAT 2 uses a new adaptive binning algorithm to eliminate manual parameter tuning. We also performed extensive software engineering optimization to increase both computational and memory efficiency. Comparing MetaBAT 2 to alternative software tools on over 100 real world metagenome assemblies shows superior accuracy and computing speed. Binning a typical metagenome assembly takes only a few minutes on a single commodity workstation. We therefore recommend the community adopts MetaBAT 2 for their metagenome binning experiments. MetaBAT 2 is open source software and available at https://bitbucket.org/berkeleylab/metabat.","language":"en","note":"DOI: 10.7287/peerj.preprints.27522v1","number":"e27522v1","publisher":"PeerJ Inc.","source":"peerj.com","title":"MetaBAT 2: an adaptive binning algorithm for robust and efficient genome reconstruction from metagenome assemblies","title-short":"MetaBAT 2","URL":"https://peerj.com/preprints/27522","author":[{"family":"Kang","given":"Dongwan"},{"family":"Li","given":"Feng"},{"family":"Kirton","given":"Edward S."},{"family":"Thomas","given":"Ashleigh"},{"family":"Egan","given":"Rob S."},{"family":"An","given":"Hong"},{"family":"Wang","given":"Zhong"}],"accessed":{"date-parts":[["2019",8,13]]},"issued":{"date-parts":[["2019",2,6]]}}}],"schema":"https://github.com/citation-style-language/schema/raw/master/csl-citation.json"}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[26]</w:t>
      </w:r>
      <w:r w:rsidR="00BD590D">
        <w:rPr>
          <w:rStyle w:val="None"/>
          <w:rFonts w:ascii="Times New Roman" w:hAnsi="Times New Roman" w:cs="Times New Roman"/>
          <w:sz w:val="24"/>
          <w:szCs w:val="24"/>
          <w:lang w:val="en-GB"/>
        </w:rPr>
        <w:fldChar w:fldCharType="end"/>
      </w:r>
      <w:r w:rsidR="00BD590D" w:rsidRPr="00AB75D8" w:rsidDel="00BD590D">
        <w:rPr>
          <w:rStyle w:val="None"/>
          <w:rFonts w:ascii="Times New Roman" w:hAnsi="Times New Roman" w:cs="Times New Roman"/>
          <w:sz w:val="24"/>
          <w:szCs w:val="24"/>
          <w:lang w:val="en-GB"/>
        </w:rPr>
        <w:t xml:space="preserve"> </w:t>
      </w:r>
      <w:r w:rsidRPr="00AB75D8">
        <w:rPr>
          <w:rStyle w:val="None"/>
          <w:rFonts w:ascii="Times New Roman" w:hAnsi="Times New Roman" w:cs="Times New Roman"/>
          <w:sz w:val="24"/>
          <w:szCs w:val="24"/>
          <w:lang w:val="en-GB"/>
        </w:rPr>
        <w:t>; https://portal.nersc.gov/dna/RD/Metagenome_RD/MetaBAT/Files/benchmark.R). The parameter set (-</w:t>
      </w:r>
      <w:proofErr w:type="spellStart"/>
      <w:r w:rsidRPr="00AB75D8">
        <w:rPr>
          <w:rStyle w:val="None"/>
          <w:rFonts w:ascii="Times New Roman" w:hAnsi="Times New Roman" w:cs="Times New Roman"/>
          <w:sz w:val="24"/>
          <w:szCs w:val="24"/>
          <w:lang w:val="en-GB"/>
        </w:rPr>
        <w:t>markerset</w:t>
      </w:r>
      <w:proofErr w:type="spellEnd"/>
      <w:r w:rsidRPr="00AB75D8">
        <w:rPr>
          <w:rStyle w:val="None"/>
          <w:rFonts w:ascii="Times New Roman" w:hAnsi="Times New Roman" w:cs="Times New Roman"/>
          <w:sz w:val="24"/>
          <w:szCs w:val="24"/>
          <w:lang w:val="en-GB"/>
        </w:rPr>
        <w:t xml:space="preserve"> 40 –</w:t>
      </w:r>
      <w:proofErr w:type="spellStart"/>
      <w:r w:rsidRPr="00AB75D8">
        <w:rPr>
          <w:rStyle w:val="None"/>
          <w:rFonts w:ascii="Times New Roman" w:hAnsi="Times New Roman" w:cs="Times New Roman"/>
          <w:sz w:val="24"/>
          <w:szCs w:val="24"/>
          <w:lang w:val="en-GB"/>
        </w:rPr>
        <w:t>prob_threshold</w:t>
      </w:r>
      <w:proofErr w:type="spellEnd"/>
      <w:r w:rsidRPr="00AB75D8">
        <w:rPr>
          <w:rStyle w:val="None"/>
          <w:rFonts w:ascii="Times New Roman" w:hAnsi="Times New Roman" w:cs="Times New Roman"/>
          <w:sz w:val="24"/>
          <w:szCs w:val="24"/>
          <w:lang w:val="en-GB"/>
        </w:rPr>
        <w:t xml:space="preserve"> 0.5), which yielded slightly more bins fulfilling given recall (&gt;=0.5) and precision (&gt;=0.9) </w:t>
      </w:r>
      <w:proofErr w:type="spellStart"/>
      <w:r w:rsidRPr="00AB75D8">
        <w:rPr>
          <w:rStyle w:val="None"/>
          <w:rFonts w:ascii="Times New Roman" w:hAnsi="Times New Roman" w:cs="Times New Roman"/>
          <w:sz w:val="24"/>
          <w:szCs w:val="24"/>
          <w:lang w:val="en-GB"/>
        </w:rPr>
        <w:t>cutoffs</w:t>
      </w:r>
      <w:proofErr w:type="spellEnd"/>
      <w:r w:rsidRPr="00AB75D8">
        <w:rPr>
          <w:rStyle w:val="None"/>
          <w:rFonts w:ascii="Times New Roman" w:hAnsi="Times New Roman" w:cs="Times New Roman"/>
          <w:sz w:val="24"/>
          <w:szCs w:val="24"/>
          <w:lang w:val="en-GB"/>
        </w:rPr>
        <w:t xml:space="preserve">, was selected. All three tools are widely used on current metagenomics studies, but their extents of success vary with characteristics of the underlying datasets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{"citationID":"pnXuoqNR","properties":{"formattedCitation":"[28]","plainCitation":"[28]","noteIndex":0},"citationItems":[{"id":1394,"uris":["http://zotero.org/users/5390690/items/J64PE7QK"],"itemData":{"id":1394,"type":"article-journal","abstract":"Methods for assembly, taxonomic profiling and binning are key to interpreting metagenome data, but a lack of consensus about benchmarking complicates performance assessment. The Critical Assessment of Metagenome Interpretation (C</w:instrText>
      </w:r>
      <w:r w:rsidR="00BD590D">
        <w:rPr>
          <w:rStyle w:val="None"/>
          <w:rFonts w:ascii="Times New Roman" w:hAnsi="Times New Roman" w:cs="Times New Roman" w:hint="eastAsia"/>
          <w:sz w:val="24"/>
          <w:szCs w:val="24"/>
          <w:lang w:val="en-GB"/>
        </w:rPr>
        <w:instrText xml:space="preserve">AMI) challenge has engaged the global developer community to benchmark their programs on highly complex and realistic data sets, generated from </w:instrText>
      </w:r>
      <w:r w:rsidR="00BD590D">
        <w:rPr>
          <w:rStyle w:val="None"/>
          <w:rFonts w:ascii="Times New Roman" w:hAnsi="Times New Roman" w:cs="Times New Roman" w:hint="eastAsia"/>
          <w:sz w:val="24"/>
          <w:szCs w:val="24"/>
          <w:lang w:val="en-GB"/>
        </w:rPr>
        <w:instrText>∼</w:instrText>
      </w:r>
      <w:r w:rsidR="00BD590D">
        <w:rPr>
          <w:rStyle w:val="None"/>
          <w:rFonts w:ascii="Times New Roman" w:hAnsi="Times New Roman" w:cs="Times New Roman" w:hint="eastAsia"/>
          <w:sz w:val="24"/>
          <w:szCs w:val="24"/>
          <w:lang w:val="en-GB"/>
        </w:rPr>
        <w:instrText xml:space="preserve">700 newly sequenced microorganisms and </w:instrText>
      </w:r>
      <w:r w:rsidR="00BD590D">
        <w:rPr>
          <w:rStyle w:val="None"/>
          <w:rFonts w:ascii="Times New Roman" w:hAnsi="Times New Roman" w:cs="Times New Roman" w:hint="eastAsia"/>
          <w:sz w:val="24"/>
          <w:szCs w:val="24"/>
          <w:lang w:val="en-GB"/>
        </w:rPr>
        <w:instrText>∼</w:instrText>
      </w:r>
      <w:r w:rsidR="00BD590D">
        <w:rPr>
          <w:rStyle w:val="None"/>
          <w:rFonts w:ascii="Times New Roman" w:hAnsi="Times New Roman" w:cs="Times New Roman" w:hint="eastAsia"/>
          <w:sz w:val="24"/>
          <w:szCs w:val="24"/>
          <w:lang w:val="en-GB"/>
        </w:rPr>
        <w:instrText>600 novel viruses and plasmids and representing common experimental se</w:instrText>
      </w:r>
      <w:r w:rsidR="00BD590D">
        <w:rPr>
          <w:rStyle w:val="None"/>
          <w:rFonts w:ascii="Times New Roman" w:hAnsi="Times New Roman" w:cs="Times New Roman"/>
          <w:sz w:val="24"/>
          <w:szCs w:val="24"/>
          <w:lang w:val="en-GB"/>
        </w:rPr>
        <w:instrText xml:space="preserve">tups. Assembly and genome binning programs performed well for species represented by individual genomes but were substantially affected by the presence of related strains. Taxonomic profiling and binning programs were proficient at high taxonomic ranks, with a notable performance decrease below family level. Parameter settings markedly affected performance, underscoring their importance for program reproducibility. The CAMI results highlight current challenges but also provide a roadmap for software selection to answer specific research questions.","container-title":"Nature Methods","DOI":"10.1038/nmeth.4458","ISSN":"1548-7105","issue":"11","language":"en","license":"2017 Nature Publishing Group","page":"1063-1071","source":"www.nature.com","title":"Critical Assessment of Metagenome Interpretation—a benchmark of metagenomics software","volume":"14","author":[{"family":"Sczyrba","given":"Alexander"},{"family":"Hofmann","given":"Peter"},{"family":"Belmann","given":"Peter"},{"family":"Koslicki","given":"David"},{"family":"Janssen","given":"Stefan"},{"family":"Dröge","given":"Johannes"},{"family":"Gregor","given":"Ivan"},{"family":"Majda","given":"Stephan"},{"family":"Fiedler","given":"Jessika"},{"family":"Dahms","given":"Eik"},{"family":"Bremges","given":"Andreas"},{"family":"Fritz","given":"Adrian"},{"family":"Garrido-Oter","given":"Ruben"},{"family":"Jørgensen","given":"Tue Sparholt"},{"family":"Shapiro","given":"Nicole"},{"family":"Blood","given":"Philip D."},{"family":"Gurevich","given":"Alexey"},{"family":"Bai","given":"Yang"},{"family":"Turaev","given":"Dmitrij"},{"family":"DeMaere","given":"Matthew Z."},{"family":"Chikhi","given":"Rayan"},{"family":"Nagarajan","given":"Niranjan"},{"family":"Quince","given":"Christopher"},{"family":"Meyer","given":"Fernando"},{"family":"Balvočiūtė","given":"Monika"},{"family":"Hansen","given":"Lars Hestbjerg"},{"family":"Sørensen","given":"Søren J."},{"family":"Chia","given":"Burton K. H."},{"family":"Denis","given":"Bertrand"},{"family":"Froula","given":"Jeff L."},{"family":"Wang","given":"Zhong"},{"family":"Egan","given":"Robert"},{"family":"Don Kang","given":"Dongwan"},{"family":"Cook","given":"Jeffrey J."},{"family":"Deltel","given":"Charles"},{"family":"Beckstette","given":"Michael"},{"family":"Lemaitre","given":"Claire"},{"family":"Peterlongo","given":"Pierre"},{"family":"Rizk","given":"Guillaume"},{"family":"Lavenier","given":"Dominique"},{"family":"Wu","given":"Yu-Wei"},{"family":"Singer","given":"Steven W."},{"family":"Jain","given":"Chirag"},{"family":"Strous","given":"Marc"},{"family":"Klingenberg","given":"Heiner"},{"family":"Meinicke","given":"Peter"},{"family":"Barton","given":"Michael D."},{"family":"Lingner","given":"Thomas"},{"family":"Lin","given":"Hsin-Hung"},{"family":"Liao","given":"Yu-Chieh"},{"family":"Silva","given":"Genivaldo Gueiros Z."},{"family":"Cuevas","given":"Daniel A."},{"family":"Edwards","given":"Robert A."},{"family":"Saha","given":"Surya"},{"family":"Piro","given":"Vitor C."},{"family":"Renard","given":"Bernhard Y."},{"family":"Pop","given":"Mihai"},{"family":"Klenk","given":"Hans-Peter"},{"family":"Göker","given":"Markus"},{"family":"Kyrpides","given":"Nikos C."},{"family":"Woyke","given":"Tanja"},{"family":"Vorholt","given":"Julia A."},{"family":"Schulze-Lefert","given":"Paul"},{"family":"Rubin","given":"Edward M."},{"family":"Darling","given":"Aaron E."},{"family":"Rattei","given":"Thomas"},{"family":"McHardy","given":"Alice C."}],"issued":{"date-parts":[["2017",11]]}}}],"schema":"https://github.com/citation-style-language/schema/raw/master/csl-citation.json"}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[28]</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Therefore, we integrated and refined MAGs generated by the three tools by using </w:t>
      </w:r>
      <w:proofErr w:type="spellStart"/>
      <w:r w:rsidRPr="00AB75D8">
        <w:rPr>
          <w:rStyle w:val="None"/>
          <w:rFonts w:ascii="Times New Roman" w:hAnsi="Times New Roman" w:cs="Times New Roman"/>
          <w:sz w:val="24"/>
          <w:szCs w:val="24"/>
          <w:lang w:val="en-GB"/>
        </w:rPr>
        <w:t>MetaWRAP</w:t>
      </w:r>
      <w:proofErr w:type="spellEnd"/>
      <w:r w:rsidRPr="00AB75D8">
        <w:rPr>
          <w:rStyle w:val="None"/>
          <w:rFonts w:ascii="Times New Roman" w:hAnsi="Times New Roman" w:cs="Times New Roman"/>
          <w:sz w:val="24"/>
          <w:szCs w:val="24"/>
          <w:lang w:val="en-GB"/>
        </w:rPr>
        <w:t xml:space="preserve">, which proposes a scoring function based on the completion and contamination metrics estimated with </w:t>
      </w:r>
      <w:proofErr w:type="spellStart"/>
      <w:r w:rsidRPr="00AB75D8">
        <w:rPr>
          <w:rStyle w:val="None"/>
          <w:rFonts w:ascii="Times New Roman" w:hAnsi="Times New Roman" w:cs="Times New Roman"/>
          <w:sz w:val="24"/>
          <w:szCs w:val="24"/>
          <w:lang w:val="en-GB"/>
        </w:rPr>
        <w:t>CheckM</w:t>
      </w:r>
      <w:proofErr w:type="spellEnd"/>
      <w:r w:rsidRPr="00AB75D8">
        <w:rPr>
          <w:rStyle w:val="None"/>
          <w:rFonts w:ascii="Times New Roman" w:hAnsi="Times New Roman" w:cs="Times New Roman"/>
          <w:sz w:val="24"/>
          <w:szCs w:val="24"/>
          <w:lang w:val="en-GB"/>
        </w:rPr>
        <w:t xml:space="preserve">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{"citationID":"R8rXSixF","properties":{"formattedCitation":"[27]","plainCitation":"[27]","noteIndex":0},"citationItems":[{"id":1391,"uris":["http://zotero.org/users/5390690/items/9MV2J9YX"],"itemData":{"id":1391,"type":"article-journal","abstract":"Large-scale recovery of genomes from isolates, single cells, and metagenomic data has been made possible by advances in computational methods and substantial reductions in sequencing costs. Although this increasing breadth of draft genomes is providing key information regarding the evolutionary and functional diversity of microbial life, it has become impractical to finish all available reference genomes. Making robust biological inferences from draft genomes requires accurate estimates of their completeness and contamination. Current methods for assessing genome quality are ad hoc and generally make use of a limited number of “marker” genes conserved across all bacterial or archaeal genomes. Here we introduce CheckM, an automated method for assessing the quality of a genome using a broader set of marker genes specific to the position of a genome within a reference genome tree and information about the collocation of these genes. We demonstrate the effectiveness of CheckM using synthetic data and a wide range of isolate-, single-cell-, and metagenome-derived genomes. CheckM is shown to provide accurate estimates of genome completeness and contamination and to outperform existing approaches. Using CheckM, we identify a diverse range of errors currently impacting publicly available isolate genomes and demonstrate that genomes obtained from single cells and metagenomic data vary substantially in quality. In order to facilitate the use of draft genomes, we propose an objective measure of genome quality that can be used to select genomes suitable for specific gene- and genome-centric analyses of microbial communities.","container-title":"Genome Research","DOI":"10.1101/gr.186072.114","ISSN":"1088-9051","issue":"7","journalAbbreviation":"Genome Res","note":"PMID: 25977477\nPMCID: PMC4484387","page":"1043-1055","source":"PubMed Central","title":"CheckM: assessing the quality of microbial genomes recovered from isolates, single cells, and metagenomes","title-short":"CheckM","volume":"25","author":[{"family":"Parks","given":"Donovan H."},{"family":"Imelfort","given":"Michael"},{"family":"Skennerton","given":"Connor T."},{"family":"Hugenholtz","given":"Philip"},{"family":"Tyson","given":"Gene W."}],"issued":{"date-parts":[["2015",7]]}}}],"schema":"https://github.com/citation-style-language/schema/raw/master/csl-citation.json"}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[27]</w:t>
      </w:r>
      <w:r w:rsidR="00BD590D">
        <w:rPr>
          <w:rStyle w:val="None"/>
          <w:rFonts w:ascii="Times New Roman" w:hAnsi="Times New Roman" w:cs="Times New Roman"/>
          <w:sz w:val="24"/>
          <w:szCs w:val="24"/>
          <w:lang w:val="en-GB"/>
        </w:rPr>
        <w:fldChar w:fldCharType="end"/>
      </w:r>
      <w:r w:rsidR="00BD590D" w:rsidRPr="00AB75D8" w:rsidDel="00BD590D">
        <w:rPr>
          <w:rStyle w:val="None"/>
          <w:rFonts w:ascii="Times New Roman" w:hAnsi="Times New Roman" w:cs="Times New Roman"/>
          <w:sz w:val="24"/>
          <w:szCs w:val="24"/>
          <w:lang w:val="en-GB"/>
        </w:rPr>
        <w:t xml:space="preserve"> </w:t>
      </w:r>
      <w:r w:rsidRPr="00AB75D8">
        <w:rPr>
          <w:rStyle w:val="None"/>
          <w:rFonts w:ascii="Times New Roman" w:hAnsi="Times New Roman" w:cs="Times New Roman"/>
          <w:sz w:val="24"/>
          <w:szCs w:val="24"/>
          <w:lang w:val="en-GB"/>
        </w:rPr>
        <w:t>. Finally, 133 high-quality MAGs with &gt;= 50% completeness and &lt; 10% redundancy were obtained.</w:t>
      </w:r>
    </w:p>
    <w:p w14:paraId="008E0C62" w14:textId="17E21A24"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Protein-coding genes of each MAG were retrieved from the before mentioned Prodigal annotations from sequence headers. For phylogenomic inference, </w:t>
      </w:r>
      <w:r w:rsidR="00A003CA" w:rsidRPr="00AB75D8">
        <w:rPr>
          <w:rStyle w:val="None"/>
          <w:rFonts w:ascii="Times New Roman" w:hAnsi="Times New Roman" w:cs="Times New Roman"/>
          <w:sz w:val="24"/>
          <w:szCs w:val="24"/>
          <w:lang w:val="en-GB"/>
        </w:rPr>
        <w:t xml:space="preserve">218 </w:t>
      </w:r>
      <w:r w:rsidRPr="00AB75D8">
        <w:rPr>
          <w:rStyle w:val="None"/>
          <w:rFonts w:ascii="Times New Roman" w:hAnsi="Times New Roman" w:cs="Times New Roman"/>
          <w:sz w:val="24"/>
          <w:szCs w:val="24"/>
          <w:lang w:val="en-GB"/>
        </w:rPr>
        <w:t xml:space="preserve">single-copy orthologous gene families shared by at least 20 (out of 133) MAGs were identified by </w:t>
      </w:r>
      <w:proofErr w:type="spellStart"/>
      <w:r w:rsidRPr="00AB75D8">
        <w:rPr>
          <w:rStyle w:val="None"/>
          <w:rFonts w:ascii="Times New Roman" w:hAnsi="Times New Roman" w:cs="Times New Roman"/>
          <w:sz w:val="24"/>
          <w:szCs w:val="24"/>
          <w:lang w:val="en-GB"/>
        </w:rPr>
        <w:t>OrthoFinder</w:t>
      </w:r>
      <w:proofErr w:type="spellEnd"/>
      <w:r w:rsidRPr="00AB75D8">
        <w:rPr>
          <w:rStyle w:val="None"/>
          <w:rFonts w:ascii="Times New Roman" w:hAnsi="Times New Roman" w:cs="Times New Roman"/>
          <w:sz w:val="24"/>
          <w:szCs w:val="24"/>
          <w:lang w:val="en-GB"/>
        </w:rPr>
        <w:t xml:space="preserve"> v2.2.3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{"citationID":"6O0ZjeHs","properties":{"formattedCitation":"[29]","plainCitation":"[29]","noteIndex":0},"citationItems":[{"id":1400,"uris":["http://zotero.org/users/5390690/items/BFYSCTVM"],"itemData":{"id":1400,"type":"article-journal","abstract":"Identifying homology relationships between sequences is fundamental to biological research. Here we provide a novel orthogroup inference algorithm called OrthoFinder that solves a previously undetected gene length bias in orthogroup inference, resulting in significant improvements in accuracy. Using real benchmark datasets we demonstrate that OrthoFinder is more accurate than other orthogroup inference methods by between 8 % and 33 %. Furthermore, we demonstrate the utility of OrthoFinder by providing a complete classification of transcription factor gene families in plants revealing 6.9 million previously unobserved relationships.","container-title":"Genome Biology","DOI":"10.1186/s13059-015-0721-2","ISSN":"1474-760X","journalAbbreviation":"Genome Biol.","language":"eng","note":"PMID: 26243257\nPMCID: PMC4531804","page":"157","source":"PubMed","title":"OrthoFinder: solving fundamental biases in whole genome comparisons dramatically improves orthogroup inference accuracy","title-short":"OrthoFinder","volume":"16","author":[{"family":"Emms","given":"David M."},{"family":"Kelly","given":"Steven"}],"issued":{"date-parts":[["2015",8,6]]}}}],"schema":"https://github.com/citation-style-language/schema/raw/master/csl-citation.json"}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[29]</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and aligned with MAFFT v7.313 </w:t>
      </w:r>
      <w:r w:rsidR="00BD590D">
        <w:rPr>
          <w:rStyle w:val="None"/>
          <w:rFonts w:ascii="Times New Roman" w:hAnsi="Times New Roman" w:cs="Times New Roman"/>
          <w:sz w:val="24"/>
          <w:szCs w:val="24"/>
          <w:lang w:val="en-GB"/>
        </w:rPr>
        <w:fldChar w:fldCharType="begin"/>
      </w:r>
      <w:r w:rsidR="00BD590D">
        <w:rPr>
          <w:rStyle w:val="None"/>
          <w:rFonts w:ascii="Times New Roman" w:hAnsi="Times New Roman" w:cs="Times New Roman"/>
          <w:sz w:val="24"/>
          <w:szCs w:val="24"/>
          <w:lang w:val="en-GB"/>
        </w:rPr>
        <w:instrText xml:space="preserve"> ADDIN ZOTERO_ITEM CSL_CITATION {"citationID":"lN9XkMb2","properties":{"formattedCitation":"[30]","plainCitation":"[30]","noteIndex":0},"citationItems":[{"id":1403,"uris":["http://zotero.org/users/5390690/items/HC5R9ZGR"],"itemData":{"id":1403,"type":"article-journal","abstract":"We report a major update of the MAFFT multiple sequence alignment program. This version has several new features, including options for adding unaligned sequences into an existing alignment, adjustment of direction in nucleotide alignment, constrained alignment and parallel processing, which were implemented after the previous major update. This report shows actual examples to explain how these features work, alone and in combination. Some examples incorrectly aligned by MAFFT are also shown to clarify its limitations. We discuss how to avoid misalignments, and our ongoing efforts to overcome such limitations.","container-title":"Molecular Biology and Evolution","DOI":"10.1093/molbev/mst010","ISSN":"0737-4038","issue":"4","journalAbbreviation":"Mol Biol Evol","note":"PMID: 23329690\nPMCID: PMC3603318","page":"772-780","source":"PubMed Central","title":"MAFFT Multiple Sequence Alignment Software Version 7: Improvements in Performance and Usability","title-short":"MAFFT Multiple Sequence Alignment Software Version 7","volume":"30","author":[{"family":"Katoh","given":"Kazutaka"},{"family":"Standley","given":"Daron M."}],"issued":{"date-parts":[["2013",4]]}}}],"schema":"https://github.com/citation-style-language/schema/raw/master/csl-citation.json"} </w:instrText>
      </w:r>
      <w:r w:rsidR="00BD590D">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[30]</w:t>
      </w:r>
      <w:r w:rsidR="00BD590D">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Then, the protein sequence alignments of each gene family were concatenated into a super alignment. Maximum likelihood (ML) phylogenetic inference of the 133 MAGs was performed using IQ-Tree v1.6.8 </w:t>
      </w:r>
      <w:r w:rsidR="00BD46CB">
        <w:rPr>
          <w:rStyle w:val="None"/>
          <w:rFonts w:ascii="Times New Roman" w:hAnsi="Times New Roman" w:cs="Times New Roman"/>
          <w:sz w:val="24"/>
          <w:szCs w:val="24"/>
          <w:lang w:val="en-GB"/>
        </w:rPr>
        <w:fldChar w:fldCharType="begin"/>
      </w:r>
      <w:r w:rsidR="00BD46CB">
        <w:rPr>
          <w:rStyle w:val="None"/>
          <w:rFonts w:ascii="Times New Roman" w:hAnsi="Times New Roman" w:cs="Times New Roman"/>
          <w:sz w:val="24"/>
          <w:szCs w:val="24"/>
          <w:lang w:val="en-GB"/>
        </w:rPr>
        <w:instrText xml:space="preserve"> ADDIN ZOTERO_ITEM CSL_CITATION {"citationID":"MpDQY4ym","properties":{"formattedCitation":"[31]","plainCitation":"[31]","noteIndex":0},"citationItems":[{"id":1406,"uris":["http://zotero.org/users/5390690/items/JDLESWD5"],"itemData":{"id":1406,"type":"article-journal","abstract":"Large phylogenomics data sets require fast tree inference methods, especially for maximum-likelihood (ML) phylogenies. Fast programs exist, but due to inherent heuristics to find optimal trees, it is not clear whether the best tree is found. Thus, there is need for additional approaches that employ different search strategies to find ML trees and that are at the same time as fast as currently available ML programs. We show that a combination of hill-climbing approaches and a stochastic perturbation method can be time-efficiently implemented. If we allow the same CPU time as RAxML and PhyML, then our software IQ-TREE found higher likelihoods between 62.2% and 87.1% of the studied alignments, thus efficiently exploring the tree-space. If we use the IQ-TREE stopping rule, RAxML and PhyML are faster in 75.7% and 47.1% of the DNA alignments and 42.2% and 100% of the protein alignments, respectively. However, the range of obtaining higher likelihoods with IQ-TREE improves to 73.3–97.1%. IQ-TREE is freely available at http://www.cibiv.at/software/iqtree.","container-title":"Molecular Biology and Evolution","DOI":"10.1093/molbev/msu300","ISSN":"0737-4038","issue":"1","journalAbbreviation":"Mol Biol Evol","note":"PMID: 25371430\nPMCID: PMC4271533","page":"268-274","source":"PubMed Central","title":"IQ-TREE: A Fast and Effective Stochastic Algorithm for Estimating Maximum-Likelihood Phylogenies","title-short":"IQ-TREE","volume":"32","author":[{"family":"Nguyen","given":"Lam-Tung"},{"family":"Schmidt","given":"Heiko A."},{"family":"Haeseler","given":"Arndt","non-dropping-particle":"von"},{"family":"Minh","given":"Bui Quang"}],"issued":{"date-parts":[["2015",1]]}}}],"schema":"https://github.com/citation-style-language/schema/raw/master/csl-citation.json"} </w:instrText>
      </w:r>
      <w:r w:rsidR="00BD46CB">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[31]</w:t>
      </w:r>
      <w:r w:rsidR="00BD46CB">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with 1,000 bootstrap replicates, and the amino acid substitution model for each gene family partition was automatically selected by the </w:t>
      </w:r>
      <w:proofErr w:type="spellStart"/>
      <w:r w:rsidRPr="00AB75D8">
        <w:rPr>
          <w:rStyle w:val="None"/>
          <w:rFonts w:ascii="Times New Roman" w:hAnsi="Times New Roman" w:cs="Times New Roman"/>
          <w:sz w:val="24"/>
          <w:szCs w:val="24"/>
          <w:lang w:val="en-GB"/>
        </w:rPr>
        <w:t>ModelFinder</w:t>
      </w:r>
      <w:proofErr w:type="spellEnd"/>
      <w:r w:rsidRPr="00AB75D8">
        <w:rPr>
          <w:rStyle w:val="None"/>
          <w:rFonts w:ascii="Times New Roman" w:hAnsi="Times New Roman" w:cs="Times New Roman"/>
          <w:sz w:val="24"/>
          <w:szCs w:val="24"/>
          <w:lang w:val="en-GB"/>
        </w:rPr>
        <w:t xml:space="preserve"> feature (-m MFP) </w:t>
      </w:r>
      <w:r w:rsidR="00BD46CB">
        <w:rPr>
          <w:rStyle w:val="None"/>
          <w:rFonts w:ascii="Times New Roman" w:hAnsi="Times New Roman" w:cs="Times New Roman"/>
          <w:sz w:val="24"/>
          <w:szCs w:val="24"/>
          <w:lang w:val="en-GB"/>
        </w:rPr>
        <w:fldChar w:fldCharType="begin"/>
      </w:r>
      <w:r w:rsidR="00BD46CB">
        <w:rPr>
          <w:rStyle w:val="None"/>
          <w:rFonts w:ascii="Times New Roman" w:hAnsi="Times New Roman" w:cs="Times New Roman"/>
          <w:sz w:val="24"/>
          <w:szCs w:val="24"/>
          <w:lang w:val="en-GB"/>
        </w:rPr>
        <w:instrText xml:space="preserve"> ADDIN ZOTERO_ITEM CSL_CITATION {"citationID":"1csZejIj","properties":{"formattedCitation":"[32]","plainCitation":"[32]","noteIndex":0},"citationItems":[{"id":1409,"uris":["http://zotero.org/users/5390690/items/G2QTN46Q"],"itemData":{"id":1409,"type":"article-journal","abstract":"Model-based molecular phylogenetics plays an important role in comparisons of genomic data, and model selection is a key step in all such analyses. We present ModelFinder, a fast model-selection method that greatly improves the accuracy of phylogenetic estimates. The improvement is achieved by incorporating a model of rate-heterogeneity across sites not previously considered in this context, and by allowing concurrent searches of model-space and tree-space.","container-title":"Nature methods","DOI":"10.1038/nmeth.4285","ISSN":"1548-7091","issue":"6","journalAbbreviation":"Nat Methods","note":"PMID: 28481363\nPMCID: PMC5453245","page":"587-589","source":"PubMed Central","title":"ModelFinder: Fast Model Selection for Accurate Phylogenetic Estimates","title-short":"ModelFinder","volume":"14","author":[{"family":"Kalyaanamoorthy","given":"Subha"},{"family":"Minh","given":"Bui Quang"},{"family":"Wong","given":"Thomas KF"},{"family":"Haeseler","given":"Arndt","non-dropping-particle":"von"},{"family":"Jermiin","given":"Lars S"}],"issued":{"date-parts":[["2017",6]]}}}],"schema":"https://github.com/citation-style-language/schema/raw/master/csl-citation.json"} </w:instrText>
      </w:r>
      <w:r w:rsidR="00BD46CB">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[32]</w:t>
      </w:r>
      <w:r w:rsidR="00BD46CB">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w:t>
      </w:r>
      <w:r w:rsidRPr="00AB75D8">
        <w:rPr>
          <w:rStyle w:val="None"/>
          <w:rFonts w:ascii="Times New Roman" w:hAnsi="Times New Roman" w:cs="Times New Roman"/>
          <w:sz w:val="24"/>
          <w:szCs w:val="24"/>
          <w:lang w:val="en-GB"/>
        </w:rPr>
        <w:lastRenderedPageBreak/>
        <w:t xml:space="preserve">Furthermore, taxonomic classification of the 133 MAGs was performed according to the Genome Taxonomy Database using GTDB-Tk v0.3.3 (https://github.com/Ecogenomics/GTDBTk) with the </w:t>
      </w:r>
      <w:proofErr w:type="spellStart"/>
      <w:r w:rsidRPr="00AB75D8">
        <w:rPr>
          <w:rStyle w:val="None"/>
          <w:rFonts w:ascii="Times New Roman" w:hAnsi="Times New Roman" w:cs="Times New Roman"/>
          <w:sz w:val="24"/>
          <w:szCs w:val="24"/>
          <w:lang w:val="en-GB"/>
        </w:rPr>
        <w:t>classify_wf</w:t>
      </w:r>
      <w:proofErr w:type="spellEnd"/>
      <w:r w:rsidRPr="00AB75D8">
        <w:rPr>
          <w:rStyle w:val="None"/>
          <w:rFonts w:ascii="Times New Roman" w:hAnsi="Times New Roman" w:cs="Times New Roman"/>
          <w:sz w:val="24"/>
          <w:szCs w:val="24"/>
          <w:lang w:val="en-GB"/>
        </w:rPr>
        <w:t xml:space="preserve"> workflow</w:t>
      </w:r>
      <w:r w:rsidR="00BD46CB">
        <w:rPr>
          <w:rStyle w:val="None"/>
          <w:rFonts w:ascii="Times New Roman" w:hAnsi="Times New Roman" w:cs="Times New Roman"/>
          <w:sz w:val="24"/>
          <w:szCs w:val="24"/>
          <w:lang w:val="en-GB"/>
        </w:rPr>
        <w:t xml:space="preserve"> </w:t>
      </w:r>
      <w:r w:rsidR="00BD46CB">
        <w:rPr>
          <w:rStyle w:val="None"/>
          <w:rFonts w:ascii="Times New Roman" w:hAnsi="Times New Roman" w:cs="Times New Roman"/>
          <w:sz w:val="24"/>
          <w:szCs w:val="24"/>
          <w:lang w:val="en-GB"/>
        </w:rPr>
        <w:fldChar w:fldCharType="begin"/>
      </w:r>
      <w:r w:rsidR="00BD46CB">
        <w:rPr>
          <w:rStyle w:val="None"/>
          <w:rFonts w:ascii="Times New Roman" w:hAnsi="Times New Roman" w:cs="Times New Roman"/>
          <w:sz w:val="24"/>
          <w:szCs w:val="24"/>
          <w:lang w:val="en-GB"/>
        </w:rPr>
        <w:instrText xml:space="preserve"> ADDIN ZOTERO_ITEM CSL_CITATION {"citationID":"8197JK8E","properties":{"formattedCitation":"[33]","plainCitation":"[33]","noteIndex":0},"citationItems":[{"id":631,"uris":["http://zotero.org/users/5390690/items/NJYV25LV"],"itemData":{"id":631,"type":"article-journal","abstract":"Taxonomy is an organizing principle of biology and is ideally based on evolutionary relationships among organisms. Development of a robust bacterial taxonomy has been hindered by an inability to obtain most bacteria in pure culture and, to a lesser extent, by the historical use of phenotypes to guide classification. Culture-independent sequencing technologies have matured sufficiently that a comprehensive genome-based taxonomy is now possible. We used a concatenated protein phylogeny as the basis for a bacterial taxonomy that conservatively removes polyphyletic groups and normalizes taxonomic ranks on the basis of relative evolutionary divergence. Under this approach, 58% of the 94,759 genomes comprising the Genome Taxonomy Database had changes to their existing taxonomy. This result includes the description of 99 phyla, including six major monophyletic units from the subdivision of the Proteobacteria, and amalgamation of the Candidate Phyla Radiation into a single phylum. Our taxonomy should enable improved classification of uncultured bacteria and provide a sound basis for ecological and evolutionary studies.","container-title":"Nature Biotechnology","DOI":"10.1038/nbt.4229","ISSN":"1546-1696","issue":"10","language":"en","license":"2018 Nature Publishing Group","page":"996-1004","source":"www.nature.com","title":"A standardized bacterial taxonomy based on genome phylogeny substantially revises the tree of life","volume":"36","author":[{"family":"Parks","given":"Donovan H."},{"family":"Chuvochina","given":"Maria"},{"family":"Waite","given":"David W."},{"family":"Rinke","given":"Christian"},{"family":"Skarshewski","given":"Adam"},{"family":"Chaumeil","given":"Pierre-Alain"},{"family":"Hugenholtz","given":"Philip"}],"issued":{"date-parts":[["2018",10]]}}}],"schema":"https://github.com/citation-style-language/schema/raw/master/csl-citation.json"} </w:instrText>
      </w:r>
      <w:r w:rsidR="00BD46CB">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[33]</w:t>
      </w:r>
      <w:r w:rsidR="00BD46CB">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w:t>
      </w:r>
      <w:r w:rsidR="00C236C5">
        <w:rPr>
          <w:rStyle w:val="None"/>
          <w:rFonts w:ascii="Times New Roman" w:hAnsi="Times New Roman" w:cs="Times New Roman"/>
          <w:sz w:val="24"/>
          <w:szCs w:val="24"/>
          <w:lang w:val="en-GB"/>
        </w:rPr>
        <w:t xml:space="preserve"> </w:t>
      </w:r>
    </w:p>
    <w:p w14:paraId="3EA9D290" w14:textId="77777777" w:rsidR="00886FEA" w:rsidRPr="00AB75D8" w:rsidRDefault="00AD2BCC">
      <w:pPr>
        <w:pStyle w:val="Body"/>
        <w:spacing w:line="500" w:lineRule="exact"/>
        <w:rPr>
          <w:rStyle w:val="None"/>
          <w:rFonts w:ascii="Times New Roman" w:eastAsia="Arial" w:hAnsi="Times New Roman" w:cs="Times New Roman"/>
          <w:sz w:val="24"/>
          <w:szCs w:val="24"/>
          <w:lang w:val="en-GB"/>
        </w:rPr>
      </w:pPr>
      <w:r w:rsidRPr="00AB75D8">
        <w:rPr>
          <w:rStyle w:val="None"/>
          <w:rFonts w:ascii="Times New Roman" w:hAnsi="Times New Roman" w:cs="Times New Roman"/>
          <w:b/>
          <w:bCs/>
          <w:sz w:val="24"/>
          <w:szCs w:val="24"/>
          <w:lang w:val="en-GB"/>
        </w:rPr>
        <w:t xml:space="preserve">Protein database construction and annotation of transporter proteins </w:t>
      </w:r>
    </w:p>
    <w:p w14:paraId="13FFAE44" w14:textId="6A73FC27"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Each metagenome was individually assembled using the program megahit and amino acid sequences were predicted using the program prodigal using the same parameters as mentioned above. The command </w:t>
      </w:r>
      <w:proofErr w:type="spellStart"/>
      <w:r w:rsidRPr="00AB75D8">
        <w:rPr>
          <w:rStyle w:val="None"/>
          <w:rFonts w:ascii="Times New Roman" w:hAnsi="Times New Roman" w:cs="Times New Roman"/>
          <w:sz w:val="24"/>
          <w:szCs w:val="24"/>
          <w:lang w:val="en-GB"/>
        </w:rPr>
        <w:t>anvi</w:t>
      </w:r>
      <w:proofErr w:type="spellEnd"/>
      <w:r w:rsidRPr="00AB75D8">
        <w:rPr>
          <w:rStyle w:val="None"/>
          <w:rFonts w:ascii="Times New Roman" w:hAnsi="Times New Roman" w:cs="Times New Roman"/>
          <w:sz w:val="24"/>
          <w:szCs w:val="24"/>
          <w:lang w:val="en-GB"/>
        </w:rPr>
        <w:t>-script-reformat-</w:t>
      </w:r>
      <w:proofErr w:type="spellStart"/>
      <w:r w:rsidRPr="00AB75D8">
        <w:rPr>
          <w:rStyle w:val="None"/>
          <w:rFonts w:ascii="Times New Roman" w:hAnsi="Times New Roman" w:cs="Times New Roman"/>
          <w:sz w:val="24"/>
          <w:szCs w:val="24"/>
          <w:lang w:val="en-GB"/>
        </w:rPr>
        <w:t>fasta</w:t>
      </w:r>
      <w:proofErr w:type="spellEnd"/>
      <w:r w:rsidRPr="00AB75D8">
        <w:rPr>
          <w:rStyle w:val="None"/>
          <w:rFonts w:ascii="Times New Roman" w:hAnsi="Times New Roman" w:cs="Times New Roman"/>
          <w:sz w:val="24"/>
          <w:szCs w:val="24"/>
          <w:lang w:val="en-GB"/>
        </w:rPr>
        <w:t xml:space="preserve"> implemented in </w:t>
      </w:r>
      <w:proofErr w:type="spellStart"/>
      <w:r w:rsidRPr="00AB75D8">
        <w:rPr>
          <w:rStyle w:val="None"/>
          <w:rFonts w:ascii="Times New Roman" w:hAnsi="Times New Roman" w:cs="Times New Roman"/>
          <w:sz w:val="24"/>
          <w:szCs w:val="24"/>
          <w:lang w:val="en-GB"/>
        </w:rPr>
        <w:t>Anvi’o</w:t>
      </w:r>
      <w:proofErr w:type="spellEnd"/>
      <w:r w:rsidRPr="00AB75D8">
        <w:rPr>
          <w:rStyle w:val="None"/>
          <w:rFonts w:ascii="Times New Roman" w:hAnsi="Times New Roman" w:cs="Times New Roman"/>
          <w:sz w:val="24"/>
          <w:szCs w:val="24"/>
          <w:lang w:val="en-GB"/>
        </w:rPr>
        <w:t xml:space="preserve"> </w:t>
      </w:r>
      <w:r w:rsidR="00726720">
        <w:rPr>
          <w:rStyle w:val="None"/>
          <w:rFonts w:ascii="Times New Roman" w:hAnsi="Times New Roman" w:cs="Times New Roman"/>
          <w:sz w:val="24"/>
          <w:szCs w:val="24"/>
          <w:lang w:val="en-GB"/>
        </w:rPr>
        <w:fldChar w:fldCharType="begin"/>
      </w:r>
      <w:r w:rsidR="00726720">
        <w:rPr>
          <w:rStyle w:val="None"/>
          <w:rFonts w:ascii="Times New Roman" w:hAnsi="Times New Roman" w:cs="Times New Roman"/>
          <w:sz w:val="24"/>
          <w:szCs w:val="24"/>
          <w:lang w:val="en-GB"/>
        </w:rPr>
        <w:instrText xml:space="preserve"> ADDIN ZOTERO_ITEM CSL_CITATION {"citationID":"3LjnzAnn","properties":{"formattedCitation":"[34]","plainCitation":"[34]","noteIndex":0},"citationItems":[{"id":1718,"uris":["http://zotero.org/users/5390690/items/LIGR8HKN"],"itemData":{"id":1718,"type":"article-journal","abstract":"Advances in high-throughput sequencing and ‘omics technologies are revolutionizing studies of naturally occurring microbial communities. Comprehensive investigations of microbial lifestyles require the ability to interactively organize and visualize genetic information and to incorporate subtle differences that enable greater resolution of complex data. Here we introduce anvi’o, an advanced analysis and visualization platform that offers automated and human-guided characterization of microbial genomes in metagenomic assemblies, with interactive interfaces that can link ‘omics data from multiple sources into a single, intuitive display. Its extensible visualization approach distills multiple dimensions of information about each contig, offering a dynamic and unified work environment for data exploration, manipulation, and reporting. Using anvi’o, we re-analyzed publicly available datasets and explored temporal genomic changes within naturally occurring microbial populations through de novo characterization of single nucleotide variations, and linked cultivar and single-cell genomes with metagenomic and metatranscriptomic data. Anvi’o is an open-source platform that empowers researchers without extensive bioinformatics skills to perform and communicate in-depth analyses on large ‘omics datasets.","container-title":"PeerJ","DOI":"10.7717/peerj.1319","ISSN":"2167-8359","journalAbbreviation":"PeerJ","language":"en","note":"publisher: PeerJ Inc.","page":"e1319","source":"peerj.com","title":"Anvi’o: an advanced analysis and visualization platform for ‘omics data","title-short":"Anvi’o","volume":"3","author":[{"family":"Eren","given":"A. Murat"},{"family":"Esen","given":"Özcan C."},{"family":"Quince","given":"Christopher"},{"family":"Vineis","given":"Joseph H."},{"family":"Morrison","given":"Hilary G."},{"family":"Sogin","given":"Mitchell L."},{"family":"Delmont","given":"Tom O."}],"issued":{"date-parts":[["2015",10,8]]}}}],"schema":"https://github.com/citation-style-language/schema/raw/master/csl-citation.json"} </w:instrText>
      </w:r>
      <w:r w:rsidR="00726720">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[34]</w:t>
      </w:r>
      <w:r w:rsidR="00726720">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was run on each resulting protein </w:t>
      </w:r>
      <w:proofErr w:type="spellStart"/>
      <w:r w:rsidRPr="00AB75D8">
        <w:rPr>
          <w:rStyle w:val="None"/>
          <w:rFonts w:ascii="Times New Roman" w:hAnsi="Times New Roman" w:cs="Times New Roman"/>
          <w:sz w:val="24"/>
          <w:szCs w:val="24"/>
          <w:lang w:val="en-GB"/>
        </w:rPr>
        <w:t>fasta</w:t>
      </w:r>
      <w:proofErr w:type="spellEnd"/>
      <w:r w:rsidRPr="00AB75D8">
        <w:rPr>
          <w:rStyle w:val="None"/>
          <w:rFonts w:ascii="Times New Roman" w:hAnsi="Times New Roman" w:cs="Times New Roman"/>
          <w:sz w:val="24"/>
          <w:szCs w:val="24"/>
          <w:lang w:val="en-GB"/>
        </w:rPr>
        <w:t xml:space="preserve"> file changing header names to include the sample ID for further analysis. Sequences were compared with the program cd-hit-2d </w:t>
      </w:r>
      <w:r w:rsidR="00726720">
        <w:rPr>
          <w:rStyle w:val="None"/>
          <w:rFonts w:ascii="Times New Roman" w:hAnsi="Times New Roman" w:cs="Times New Roman"/>
          <w:sz w:val="24"/>
          <w:szCs w:val="24"/>
          <w:lang w:val="en-GB"/>
        </w:rPr>
        <w:fldChar w:fldCharType="begin"/>
      </w:r>
      <w:r w:rsidR="00726720">
        <w:rPr>
          <w:rStyle w:val="None"/>
          <w:rFonts w:ascii="Times New Roman" w:hAnsi="Times New Roman" w:cs="Times New Roman"/>
          <w:sz w:val="24"/>
          <w:szCs w:val="24"/>
          <w:lang w:val="en-GB"/>
        </w:rPr>
        <w:instrText xml:space="preserve"> ADDIN ZOTERO_ITEM CSL_CITATION {"citationID":"6IhIQdJu","properties":{"formattedCitation":"[35, 36]","plainCitation":"[35, 36]","noteIndex":0},"citationItems":[{"id":1723,"uris":["http://zotero.org/users/5390690/items/C9QG22XF"],"itemData":{"id":1723,"type":"article-journal","abstract":"SUMMARY: CD-HIT is a widely used program for clustering biological sequences to reduce sequence redundancy and improve the performance of other sequence analyses. In response to the rapid increase in the amount of sequencing data produced by the next-generation sequencing technologies, we have developed a new CD-HIT program accelerated with a novel parallelization strategy and some other techniques to allow efficient clustering of such datasets. Our tests demonstrated ver</w:instrText>
      </w:r>
      <w:r w:rsidR="00726720">
        <w:rPr>
          <w:rStyle w:val="None"/>
          <w:rFonts w:ascii="Times New Roman" w:hAnsi="Times New Roman" w:cs="Times New Roman" w:hint="eastAsia"/>
          <w:sz w:val="24"/>
          <w:szCs w:val="24"/>
          <w:lang w:val="en-GB"/>
        </w:rPr>
        <w:instrText xml:space="preserve">y good speedup derived from the parallelization for up to </w:instrText>
      </w:r>
      <w:r w:rsidR="00726720">
        <w:rPr>
          <w:rStyle w:val="None"/>
          <w:rFonts w:ascii="Times New Roman" w:hAnsi="Times New Roman" w:cs="Times New Roman" w:hint="eastAsia"/>
          <w:sz w:val="24"/>
          <w:szCs w:val="24"/>
          <w:lang w:val="en-GB"/>
        </w:rPr>
        <w:instrText>∼</w:instrText>
      </w:r>
      <w:r w:rsidR="00726720">
        <w:rPr>
          <w:rStyle w:val="None"/>
          <w:rFonts w:ascii="Times New Roman" w:hAnsi="Times New Roman" w:cs="Times New Roman" w:hint="eastAsia"/>
          <w:sz w:val="24"/>
          <w:szCs w:val="24"/>
          <w:lang w:val="en-GB"/>
        </w:rPr>
        <w:instrText xml:space="preserve">24 cores and a quasi-linear speedup for up to </w:instrText>
      </w:r>
      <w:r w:rsidR="00726720">
        <w:rPr>
          <w:rStyle w:val="None"/>
          <w:rFonts w:ascii="Times New Roman" w:hAnsi="Times New Roman" w:cs="Times New Roman" w:hint="eastAsia"/>
          <w:sz w:val="24"/>
          <w:szCs w:val="24"/>
          <w:lang w:val="en-GB"/>
        </w:rPr>
        <w:instrText>∼</w:instrText>
      </w:r>
      <w:r w:rsidR="00726720">
        <w:rPr>
          <w:rStyle w:val="None"/>
          <w:rFonts w:ascii="Times New Roman" w:hAnsi="Times New Roman" w:cs="Times New Roman" w:hint="eastAsia"/>
          <w:sz w:val="24"/>
          <w:szCs w:val="24"/>
          <w:lang w:val="en-GB"/>
        </w:rPr>
        <w:instrText>8 cores. The enhanced CD-HIT is capable of handling very large datasets in much shorter time than previous versions.\nAVAILABILITY: http://cd-hit.org</w:instrText>
      </w:r>
      <w:r w:rsidR="00726720">
        <w:rPr>
          <w:rStyle w:val="None"/>
          <w:rFonts w:ascii="Times New Roman" w:hAnsi="Times New Roman" w:cs="Times New Roman"/>
          <w:sz w:val="24"/>
          <w:szCs w:val="24"/>
          <w:lang w:val="en-GB"/>
        </w:rPr>
        <w:instrText xml:space="preserve">.\nCONTACT: liwz@sdsc.edu\nSUPPLEMENTARY INFORMATION: Supplementary data are available at Bioinformatics online.","container-title":"Bioinformatics (Oxford, England)","DOI":"10.1093/bioinformatics/bts565","ISSN":"1367-4811","issue":"23","journalAbbreviation":"Bioinformatics","language":"eng","note":"PMID: 23060610\nPMCID: PMC3516142","page":"3150-3152","source":"PubMed","title":"CD-HIT: accelerated for clustering the next-generation sequencing data","title-short":"CD-HIT","volume":"28","author":[{"family":"Fu","given":"Limin"},{"family":"Niu","given":"Beifang"},{"family":"Zhu","given":"Zhengwei"},{"family":"Wu","given":"Sitao"},{"family":"Li","given":"Weizhong"}],"issued":{"date-parts":[["2012",12,1]]}}},{"id":1721,"uris":["http://zotero.org/users/5390690/items/3QLIGURR"],"itemData":{"id":1721,"type":"article-journal","abstract":"MOTIVATION: In 2001 and 2002, we published two papers (Bioinformatics, 17, 282-283, Bioinformatics, 18, 77-82) describing an ultrafast protein sequence clustering program called cd-hit. This program can efficiently cluster a huge protein database with millions of sequences. However, the applications of the underlying algorithm are not limited to only protein sequences clustering, here we present several new programs using the same algorithm including cd-hit-2d, cd-hit-est and cd-hit-est-2d. Cd-hit-2d compares two protein datasets and reports similar matches between them; cd-hit-est clusters a DNA/RNA sequence database and cd-hit-est-2d compares two nucleotide datasets. All these programs can handle huge datasets with millions of sequences and can be hundreds of times faster than methods based on the popular sequence comparison and database search tools, such as BLAST.","container-title":"Bioinformatics (Oxford, England)","DOI":"10.1093/bioinformatics/btl158","ISSN":"1367-4803","issue":"13","journalAbbreviation":"Bioinformatics","language":"eng","note":"PMID: 16731699","page":"1658-1659","source":"PubMed","title":"Cd-hit: a fast program for clustering and comparing large sets of protein or nucleotide sequences","title-short":"Cd-hit","volume":"22","author":[{"family":"Li","given":"Weizhong"},{"family":"Godzik","given":"Adam"}],"issued":{"date-parts":[["2006",7,1]]}}}],"schema":"https://github.com/citation-style-language/schema/raw/master/csl-citation.json"} </w:instrText>
      </w:r>
      <w:r w:rsidR="00726720">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[35, 36]</w:t>
      </w:r>
      <w:r w:rsidR="00726720">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using the parameters -c 0.9 -n 5 -d 0 -S2. Additionally, the Global Ocean Sampling (GOS) amino acid sequence database </w:t>
      </w:r>
      <w:r w:rsidR="00726720">
        <w:rPr>
          <w:rStyle w:val="None"/>
          <w:rFonts w:ascii="Times New Roman" w:hAnsi="Times New Roman" w:cs="Times New Roman"/>
          <w:sz w:val="24"/>
          <w:szCs w:val="24"/>
          <w:lang w:val="en-GB"/>
        </w:rPr>
        <w:fldChar w:fldCharType="begin"/>
      </w:r>
      <w:r w:rsidR="00726720">
        <w:rPr>
          <w:rStyle w:val="None"/>
          <w:rFonts w:ascii="Times New Roman" w:hAnsi="Times New Roman" w:cs="Times New Roman"/>
          <w:sz w:val="24"/>
          <w:szCs w:val="24"/>
          <w:lang w:val="en-GB"/>
        </w:rPr>
        <w:instrText xml:space="preserve"> ADDIN ZOTERO_ITEM CSL_CITATION {"citationID":"s7s9pZId","properties":{"formattedCitation":"[37]","plainCitation":"[37]","noteIndex":0},"citationItems":[{"id":51,"uris":["http://zotero.org/users/5390690/items/BQQIJXZE"],"itemData":{"id":51,"type":"article-journal","abstract":"Metagenomics projects based on shotgun sequencing of populations of micro-organisms yield insight into protein families. We used sequence similarity clustering to explore proteins with a comprehensive dataset consisting of sequences from available databases together with 6.12 million proteins predicted from an assembly of 7.7 million Global Ocean Sampling (GOS) sequences. The GOS dataset covers nearly all known prokaryotic protein families. A total of 3,995 medium- and large-sized clusters consisting of only GOS sequences are identified, out of which 1,700 have no detectable homology to known families. The GOS-only clusters contain a higher than expected proportion of sequences of viral origin, thus reflecting a poor sampling of viral diversity until now. Protein domain distributions in the GOS dataset and current protein databases show distinct biases. Several protein domains that were previously categorized as kingdom specific are shown to have GOS examples in other kingdoms. About 6,000 sequences (ORFans) from the literature that heretofore lacked similarity to known proteins have matches in the GOS data. The GOS dataset is also used to improve remote homology detection. Overall, besides nearly doubling the number of current proteins, the predicted GOS proteins also add a great deal of diversity to known protein families and shed light on their evolution. These observations are illustrated using several protein families, including phosphatases, proteases, ultraviolet-irradiation DNA damage repair enzymes, glutamine synthetase, and RuBisCO. The diversity added by GOS data has implications for choosing targets for experimental structure characterization as part of structural genomics efforts. Our analysis indicates that new families are being discovered at a rate that is linear or almost linear with the addition of new sequences, implying that we are still far from discovering all protein families in nature.","container-title":"PLoS Biology","DOI":"10.1371/journal.pbio.0050016","ISSN":"1545-7885","issue":"3","note":"PMID: 17355171","page":"e16","title":"The Sorcerer II Global Ocean Sampling Expedition: Expanding the Universe of Protein Families","volume":"5","author":[{"family":"Yooseph","given":"Shibu"},{"family":"Sutton","given":"Granger"},{"family":"Rusch","given":"Douglas B"},{"family":"Halpern","given":"Aaron L"},{"family":"Williamson","given":"Shannon J"},{"family":"Remington","given":"Karin"},{"family":"Eisen","given":"Jonathan A"},{"family":"Heidelberg","given":"Karla B"},{"family":"Manning","given":"Gerard"},{"family":"Li","given":"Weizhong"},{"family":"Jaroszewski","given":"Lukasz"},{"family":"Cieplak","given":"Piotr"},{"family":"Miller","given":"Christopher S"},{"family":"Li","given":"Huiying"},{"family":"Mashiyama","given":"Susan T"},{"family":"Joachimiak","given":"Marcin P"},{"family":"Belle","given":"Christopher","non-dropping-particle":"van"},{"family":"Chandonia","given":"John-Marc"},{"family":"Soergel","given":"David A"},{"family":"Zhai","given":"Yufeng"},{"family":"Natarajan","given":"Kannan"},{"family":"Lee","given":"Shaun"},{"family":"Raphael","given":"Benjamin J"},{"family":"Bafna","given":"Vineet"},{"family":"Friedman","given":"Robert"},{"family":"Brenner","given":"Steven E"},{"family":"Godzik","given":"Adam"},{"family":"Eisenberg","given":"David"},{"family":"Dixon","given":"Jack E"},{"family":"Taylor","given":"Susan S"},{"family":"Strausberg","given":"Robert L"},{"family":"Frazier","given":"Marvin"},{"family":"Venter","given":"J. Craig"}],"editor":[{"family":"Eddy","given":"Sean"}],"issued":{"date-parts":[["2007",3]]}}}],"schema":"https://github.com/citation-style-language/schema/raw/master/csl-citation.json"} </w:instrText>
      </w:r>
      <w:r w:rsidR="00726720">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[37]</w:t>
      </w:r>
      <w:r w:rsidR="00726720">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was added. A non-redundant amino acid sequence database was created using cd-hit (-c 1 -n 5 -d 0) resulting in 58,403.522 sequences (</w:t>
      </w:r>
      <w:r w:rsidRPr="00257B36">
        <w:rPr>
          <w:rStyle w:val="None"/>
          <w:rFonts w:ascii="Times New Roman" w:hAnsi="Times New Roman" w:cs="Times New Roman"/>
          <w:b/>
          <w:bCs/>
          <w:sz w:val="24"/>
          <w:szCs w:val="24"/>
          <w:lang w:val="en-GB"/>
        </w:rPr>
        <w:t>Supplementary Fig. 2</w:t>
      </w:r>
      <w:r w:rsidRPr="00AB75D8">
        <w:rPr>
          <w:rStyle w:val="None"/>
          <w:rFonts w:ascii="Times New Roman" w:hAnsi="Times New Roman" w:cs="Times New Roman"/>
          <w:sz w:val="24"/>
          <w:szCs w:val="24"/>
          <w:lang w:val="en-GB"/>
        </w:rPr>
        <w:t xml:space="preserve">). </w:t>
      </w:r>
    </w:p>
    <w:p w14:paraId="52CD12E9" w14:textId="2D4D5011"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In order to identify genes encoding transporter proteins in the individual metagenomic assemblies, predicted amino acid sequences were aligned using the program </w:t>
      </w:r>
      <w:proofErr w:type="spellStart"/>
      <w:r w:rsidRPr="00AB75D8">
        <w:rPr>
          <w:rStyle w:val="None"/>
          <w:rFonts w:ascii="Times New Roman" w:hAnsi="Times New Roman" w:cs="Times New Roman"/>
          <w:sz w:val="24"/>
          <w:szCs w:val="24"/>
          <w:lang w:val="en-GB"/>
        </w:rPr>
        <w:t>eggNOG</w:t>
      </w:r>
      <w:proofErr w:type="spellEnd"/>
      <w:r w:rsidRPr="00AB75D8">
        <w:rPr>
          <w:rStyle w:val="None"/>
          <w:rFonts w:ascii="Times New Roman" w:hAnsi="Times New Roman" w:cs="Times New Roman"/>
          <w:sz w:val="24"/>
          <w:szCs w:val="24"/>
          <w:lang w:val="en-GB"/>
        </w:rPr>
        <w:t xml:space="preserve"> 5.0 </w:t>
      </w:r>
      <w:r w:rsidR="00726720">
        <w:rPr>
          <w:rStyle w:val="None"/>
          <w:rFonts w:ascii="Times New Roman" w:hAnsi="Times New Roman" w:cs="Times New Roman"/>
          <w:sz w:val="24"/>
          <w:szCs w:val="24"/>
          <w:lang w:val="en-GB"/>
        </w:rPr>
        <w:fldChar w:fldCharType="begin"/>
      </w:r>
      <w:r w:rsidR="00726720">
        <w:rPr>
          <w:rStyle w:val="None"/>
          <w:rFonts w:ascii="Times New Roman" w:hAnsi="Times New Roman" w:cs="Times New Roman"/>
          <w:sz w:val="24"/>
          <w:szCs w:val="24"/>
          <w:lang w:val="en-GB"/>
        </w:rPr>
        <w:instrText xml:space="preserve"> ADDIN ZOTERO_ITEM CSL_CITATION {"citationID":"cqdCW94s","properties":{"formattedCitation":"[38, 39]","plainCitation":"[38, 39]","noteIndex":0},"citationItems":[{"id":1556,"uris":["http://zotero.org/users/5390690/items/NDLNB4RU"],"itemData":{"id":1556,"type":"article-journal","abstract":"Abstract.  eggNOG is a public resource that provides Orthologous Groups (OGs) of proteins at different taxonomic levels, each with integrated and summarized fun","container-title":"Nucleic Acids Research","DOI":"10.1093/nar/gkv1248","ISSN":"0305-1048","issue":"D1","journalAbbreviation":"Nucleic Acids Res","language":"en","page":"D286-D293","source":"academic.oup.com","title":"eggNOG 4.5: a hierarchical orthology framework with improved functional annotations for eukaryotic, prokaryotic and viral sequences","title-short":"eggNOG 4.5","volume":"44","author":[{"family":"Huerta-Cepas","given":"Jaime"},{"family":"Szklarczyk","given":"Damian"},{"family":"Forslund","given":"Kristoffer"},{"family":"Cook","given":"Helen"},{"family":"Heller","given":"Davide"},{"family":"Walter","given":"Mathias C."},{"family":"Rattei","given":"Thomas"},{"family":"Mende","given":"Daniel R."},{"family":"Sunagawa","given":"Shinichi"},{"family":"Kuhn","given":"Michael"},{"family":"Jensen","given":"Lars Juhl"},{"family":"Mering","given":"Christian","non-dropping-particle":"von"},{"family":"Bork","given":"Peer"}],"issued":{"date-parts":[["2016",1,4]]}}},{"id":1561,"uris":["http://zotero.org/users/5390690/items/4AUI8CUL"],"itemData":{"id":1561,"type":"article-journal","abstract":"eggNOG is a public database of orthology relationships, gene evolutionary histories and functional annotations. Here, we present version 5.0, featuring a major update of the underlying genome sets, which have been expanded to 4445 representative bacteria and 168 archaea derived from 25 038 genomes, as well as 477 eukaryotic organisms and 2502 viral proteomes that were selected for diversity and filtered by genome quality. In total, 4.4M orthologous groups (OGs) distributed across 379 taxonomic levels were computed together with their associated sequence alignments, phylogenies, HMM models and functional descriptors. Precomputed evolutionary analysis provides fine-grained resolution of duplication/speciation events within each OG. Our benchmarks show that, despite doubling the amount of genomes, the quality of orthology assignments and functional annotations (80% coverage) has persisted without significant changes across this update. Finally, we improved eggNOG online services for fast functional annotation and orthology prediction of custom genomics or metagenomics datasets. All precomputed data are publicly available for downloading or via API queries at http://eggnog.embl.de.","container-title":"Nucleic Acids Research","DOI":"10.1093/nar/gky1085","ISSN":"1362-4962","issue":"D1","journalAbbreviation":"Nucleic Acids Res.","language":"eng","note":"PMID: 30418610\nPMCID: PMC6324079","page":"D309-D314","source":"PubMed","title":"eggNOG 5.0: a hierarchical, functionally and phylogenetically annotated orthology resource based on 5090 organisms and 2502 viruses","title-short":"eggNOG 5.0","volume":"47","author":[{"family":"Huerta-Cepas","given":"Jaime"},{"family":"Szklarczyk","given":"Damian"},{"family":"Heller","given":"Davide"},{"family":"Hernández-Plaza","given":"Ana"},{"family":"Forslund","given":"Sofia K."},{"family":"Cook","given":"Helen"},{"family":"Mende","given":"Daniel R."},{"family":"Letunic","given":"Ivica"},{"family":"Rattei","given":"Thomas"},{"family":"Jensen","given":"Lars J."},{"family":"Mering","given":"Christian","non-dropping-particle":"von"},{"family":"Bork","given":"Peer"}],"issued":{"date-parts":[["2019",1,8]]}}}],"schema":"https://github.com/citation-style-language/schema/raw/master/csl-citation.json"} </w:instrText>
      </w:r>
      <w:r w:rsidR="00726720">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[38, 39]</w:t>
      </w:r>
      <w:r w:rsidR="00726720">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and </w:t>
      </w:r>
      <w:proofErr w:type="spellStart"/>
      <w:r w:rsidRPr="00AB75D8">
        <w:rPr>
          <w:rStyle w:val="None"/>
          <w:rFonts w:ascii="Times New Roman" w:hAnsi="Times New Roman" w:cs="Times New Roman"/>
          <w:sz w:val="24"/>
          <w:szCs w:val="24"/>
          <w:lang w:val="en-GB"/>
        </w:rPr>
        <w:t>GhostKOALA</w:t>
      </w:r>
      <w:proofErr w:type="spellEnd"/>
      <w:r w:rsidRPr="00AB75D8">
        <w:rPr>
          <w:rStyle w:val="None"/>
          <w:rFonts w:ascii="Times New Roman" w:hAnsi="Times New Roman" w:cs="Times New Roman"/>
          <w:sz w:val="24"/>
          <w:szCs w:val="24"/>
          <w:lang w:val="en-GB"/>
        </w:rPr>
        <w:t xml:space="preserve"> </w:t>
      </w:r>
      <w:r w:rsidR="00726720">
        <w:rPr>
          <w:rStyle w:val="None"/>
          <w:rFonts w:ascii="Times New Roman" w:hAnsi="Times New Roman" w:cs="Times New Roman"/>
          <w:sz w:val="24"/>
          <w:szCs w:val="24"/>
          <w:lang w:val="en-GB"/>
        </w:rPr>
        <w:fldChar w:fldCharType="begin"/>
      </w:r>
      <w:r w:rsidR="00726720">
        <w:rPr>
          <w:rStyle w:val="None"/>
          <w:rFonts w:ascii="Times New Roman" w:hAnsi="Times New Roman" w:cs="Times New Roman"/>
          <w:sz w:val="24"/>
          <w:szCs w:val="24"/>
          <w:lang w:val="en-GB"/>
        </w:rPr>
        <w:instrText xml:space="preserve"> ADDIN ZOTERO_ITEM CSL_CITATION {"citationID":"GdE7790s","properties":{"formattedCitation":"[40]","plainCitation":"[40]","noteIndex":0},"citationItems":[{"id":1564,"uris":["http://zotero.org/users/5390690/items/LYD53QHT"],"itemData":{"id":1564,"type":"article-journal","abstract":"BlastKOALA and GhostKOALA are automatic annotation servers for genome and metagenome sequences, which perform KO (KEGG Orthology) assignments to characterize individual gene functions and reconstruct KEGG pathways, BRITE hierarchies and KEGG modules to infer high-level functions of the organism or the ecosystem. Both servers are made freely available at the KEGG Web site (http://www.kegg.jp/blastkoala/). In BlastKOALA, the KO assignment is performed by a modified version of the internally used KOALA algorithm after the BLAST search against a non-redundant dataset of pangenome sequences at the species, genus or family level, which is generated from the KEGG GENES database by retaining the KO content of each taxonomic category. In GhostKOALA, which utilizes more rapid GHOSTX for database search and is suitable for metagenome annotation, the pangenome dataset is supplemented with Cd-hit clusters including those for viral genes. The result files may be downloaded and manipulated for further KEGG Mapper analysis, such as comparative pathway analysis using multiple BlastKOALA results.","container-title":"Journal of Molecular Biology","DOI":"10.1016/j.jmb.2015.11.006","ISSN":"1089-8638","issue":"4","journalAbbreviation":"J. Mol. Biol.","language":"eng","note":"PMID: 26585406","page":"726-731","source":"PubMed","title":"BlastKOALA and GhostKOALA: KEGG Tools for Functional Characterization of Genome and Metagenome Sequences","title-short":"BlastKOALA and GhostKOALA","volume":"428","author":[{"family":"Kanehisa","given":"Minoru"},{"family":"Sato","given":"Yoko"},{"family":"Morishima","given":"Kanae"}],"issued":{"date-parts":[["2016",2,22]]}}}],"schema":"https://github.com/citation-style-language/schema/raw/master/csl-citation.json"} </w:instrText>
      </w:r>
      <w:r w:rsidR="00726720">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[40]</w:t>
      </w:r>
      <w:r w:rsidR="00726720">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with default parameters. All KO number defined as “Transporter” in KEGG were retrieved </w:t>
      </w:r>
      <w:r w:rsidR="00AE00DC">
        <w:rPr>
          <w:rStyle w:val="None"/>
          <w:rFonts w:ascii="Times New Roman" w:hAnsi="Times New Roman" w:cs="Times New Roman"/>
          <w:sz w:val="24"/>
          <w:szCs w:val="24"/>
          <w:lang w:val="en-GB"/>
        </w:rPr>
        <w:t xml:space="preserve">as a database and </w:t>
      </w:r>
      <w:r w:rsidRPr="00AB75D8">
        <w:rPr>
          <w:rStyle w:val="None"/>
          <w:rFonts w:ascii="Times New Roman" w:hAnsi="Times New Roman" w:cs="Times New Roman"/>
          <w:sz w:val="24"/>
          <w:szCs w:val="24"/>
          <w:lang w:val="en-GB"/>
        </w:rPr>
        <w:t xml:space="preserve">used for merging with annotated sequences for </w:t>
      </w:r>
      <w:proofErr w:type="spellStart"/>
      <w:r w:rsidRPr="00AB75D8">
        <w:rPr>
          <w:rStyle w:val="None"/>
          <w:rFonts w:ascii="Times New Roman" w:hAnsi="Times New Roman" w:cs="Times New Roman"/>
          <w:sz w:val="24"/>
          <w:szCs w:val="24"/>
          <w:lang w:val="en-GB"/>
        </w:rPr>
        <w:t>metatranscriptomes</w:t>
      </w:r>
      <w:proofErr w:type="spellEnd"/>
      <w:r w:rsidRPr="00AB75D8">
        <w:rPr>
          <w:rStyle w:val="None"/>
          <w:rFonts w:ascii="Times New Roman" w:hAnsi="Times New Roman" w:cs="Times New Roman"/>
          <w:sz w:val="24"/>
          <w:szCs w:val="24"/>
          <w:lang w:val="en-GB"/>
        </w:rPr>
        <w:t xml:space="preserve"> and </w:t>
      </w:r>
      <w:proofErr w:type="spellStart"/>
      <w:r w:rsidRPr="00AB75D8">
        <w:rPr>
          <w:rStyle w:val="None"/>
          <w:rFonts w:ascii="Times New Roman" w:hAnsi="Times New Roman" w:cs="Times New Roman"/>
          <w:sz w:val="24"/>
          <w:szCs w:val="24"/>
          <w:lang w:val="en-GB"/>
        </w:rPr>
        <w:t>metaproteomes</w:t>
      </w:r>
      <w:proofErr w:type="spellEnd"/>
      <w:r w:rsidRPr="00AB75D8">
        <w:rPr>
          <w:rStyle w:val="None"/>
          <w:rFonts w:ascii="Times New Roman" w:hAnsi="Times New Roman" w:cs="Times New Roman"/>
          <w:sz w:val="24"/>
          <w:szCs w:val="24"/>
          <w:lang w:val="en-GB"/>
        </w:rPr>
        <w:t xml:space="preserve">. Transporter families were verified by manually checking the KO number with assigned classification from the Transporter Classification Database </w:t>
      </w:r>
      <w:r w:rsidR="00726720">
        <w:rPr>
          <w:rStyle w:val="None"/>
          <w:rFonts w:ascii="Times New Roman" w:hAnsi="Times New Roman" w:cs="Times New Roman"/>
          <w:sz w:val="24"/>
          <w:szCs w:val="24"/>
          <w:lang w:val="en-GB"/>
        </w:rPr>
        <w:fldChar w:fldCharType="begin"/>
      </w:r>
      <w:r w:rsidR="00726720">
        <w:rPr>
          <w:rStyle w:val="None"/>
          <w:rFonts w:ascii="Times New Roman" w:hAnsi="Times New Roman" w:cs="Times New Roman"/>
          <w:sz w:val="24"/>
          <w:szCs w:val="24"/>
          <w:lang w:val="en-GB"/>
        </w:rPr>
        <w:instrText xml:space="preserve"> ADDIN ZOTERO_ITEM CSL_CITATION {"citationID":"Vgcoj3qX","properties":{"formattedCitation":"[41\\uc0\\u8211{}44]","plainCitation":"[41–44]","noteIndex":0},"citationItems":[{"id":1727,"uris":["http://zotero.org/users/5390690/items/4ZJQI9S9"],"itemData":{"id":1727,"type":"article-journal","abstract":"The Transporter Classification Database (TCDB) is a web accessible, curated, relational database containing sequence, classification, structural, functional and evolutionary information about transport systems from a variety of living organisms. TCDB is a curated repository for factual information compiled from &gt;10,000 references, encompassing approximately 3000 representative transporters and putative transporters, classified into &gt;400 families. The transporter classification (TC) system is an International Union of Biochemistry and Molecular Biology approved system of nomenclature for transport protein classification. TCDB is freely accessible at http://www.tcdb.org. The web interface provides several different methods for accessing the data, including step-by-step access to hierarchical classification, direct search by sequence or TC number and full-text searching. The functional ontology that underlies the database structure facilitates powerful query searches that yield valuable data in a quick and easy way. The TCDB website also offers several tools specifically designed for analyzing the unique characteristics of transport proteins. TCDB not only provides curated information and a tool for classifying newly identified membrane proteins, but also serves as a genome transporter-annotation tool.","container-title":"Nucleic Acids Research","DOI":"10.1093/nar/gkj001","ISSN":"1362-4962","issue":"Database issue","journalAbbreviation":"Nucleic Acids Res.","language":"eng","note":"PMID: 16381841\nPMCID: PMC1334385","page":"D181-186","source":"PubMed","title":"TCDB: the Transporter Classification Database for membrane transport protein analyses and information","title-short":"TCDB","volume":"34","author":[{"family":"Saier","given":"Milton H."},{"family":"Tran","given":"Can V."},{"family":"Barabote","given":"Ravi D."}],"issued":{"date-parts":[["2006",1,1]]}}},{"id":1729,"uris":["http://zotero.org/users/5390690/items/432BKJSH"],"itemData":{"id":1729,"type":"article-journal","abstract":"The Transporter Classification Database (TCDB), freely accessible at http://www.tcdb.org, is a relational database containing sequence, structural, functional and evolutionary information about transport systems from a variety of living organisms, based on the International Union of Biochemistry and Molecular Biology-approved transporter classification (TC) system. It is a curated repository for factual information compiled largely from published references. It uses a functional/phylogenetic system of classification, and currently encompasses about 5000 representative transporters and putative transporters in more than 500 families. We here describe novel software designed to support and extend the usefulness of TCDB. Our recent efforts render it more user friendly, incorporate machine learning to input novel data in a semiautomatic fashion, and allow analyses that are more accurate and less time consuming. The availability of these tools has resulted in recognition of distant phylogenetic relationships and tremendous expansion of the information available to TCDB users.","container-title":"Nucleic Acids Research","DOI":"10.1093/nar/gkn862","ISSN":"1362-4962","issue":"Database issue","journalAbbreviation":"Nucleic Acids Res.","language":"eng","note":"PMID: 19022853\nPMCID: PMC2686586","page":"D274-278","source":"PubMed","title":"The Transporter Classification Database: recent advances","title-short":"The Transporter Classification Database","volume":"37","author":[{"family":"Saier","given":"Milton H."},{"family":"Yen","given":"Ming Ren"},{"family":"Noto","given":"Keith"},{"family":"Tamang","given":"Dorjee G."},{"family":"Elkan","given":"Charles"}],"issued":{"date-parts":[["2009",1]]}}},{"id":1731,"uris":["http://zotero.org/users/5390690/items/64GP7ECK"],"itemData":{"id":1731,"type":"article-journal","abstract":"The Transporter Classification Database (TCDB; http://www.tcdb.org) serves as a common reference point for transport protein research. The database contains more than 10,000 non-redundant proteins that represent all currently recognized families of transmembrane molecular transport systems. Proteins in TCDB are organized in a five level hierarchical system, where the first two levels are the class and subclass, the second two are the family and subfamily, and the last one is the transport system. Superfamilies that contain multiple families are included as hyperlinks to the five tier TC hierarchy. TCDB includes proteins from all types of living organisms and is the only transporter classification system that is both universal and recognized by the International Union of Biochemistry and Molecular Biology. It has been expanded by manual curation, contains extensive text descriptions providing structural, functional, mechanistic and evolutionary information, is supported by unique software and is interconnected to many other relevant databases. TCDB is of increasing usefulness to the international scientific community and can serve as a model for the expansion of database technologies. This manuscript describes an update of the database descriptions previously featured in NAR database issues.","container-title":"Nucleic Acids Research","DOI":"10.1093/nar/gkt1097","ISSN":"1362-4962","issue":"Database issue","journalAbbreviation":"Nucleic Acids Res.","language":"eng","note":"PMID: 24225317\nPMCID: PMC3964967","page":"D251-258","source":"PubMed","title":"The transporter classification database","volume":"42","author":[{"family":"Saier","given":"Milton H."},{"family":"Reddy","given":"Vamsee S."},{"family":"Tamang","given":"Dorjee G."},{"family":"Västermark","given":"Ake"}],"issued":{"date-parts":[["2014",1]]}}},{"id":1735,"uris":["http://zotero.org/users/5390690/items/AEUQ98TG"],"itemData":{"id":1735,"type":"article-journal","abstract":"The Transporter Classification Database (TCDB; http://www.tcdb.org) is a freely accessible reference database for transport protein research, which provides structural, functional, mechanistic, evolutionary and disease/medical information about transporters from organisms of all types. TCDB is the only transport protein classification database adopted by the International Union of Biochemistry and Molecular Biology (IUBMB). It consists of more than 10,000 non-redundant transport systems with more than 11 000 reference citations, classified into over 1000 transporter families. Transporters in TCDB can be single or multi-component systems, categorized in a functional/phylogenetic hierarchical system of classes, subclasses, families, subfamilies and transport systems. TCDB also includes updated software designed to analyze the distinctive features of transport proteins, extending its usefulness. Here we present a comprehensive update of the database contents and features and summarize recent discoveries recorded in TCDB.","container-title":"Nucleic Acids Research","DOI":"10.1093/nar/gkv1103","ISSN":"1362-4962","issue":"D1","journalAbbreviation":"Nucleic Acids Res.","language":"eng","note":"PMID: 26546518\nPMCID: PMC4702804","page":"D372-379","source":"PubMed","title":"The Transporter Classification Database (TCDB): recent advances","title-short":"The Transporter Classification Database (TCDB)","volume":"44","author":[{"family":"Saier","given":"Milton H."},{"family":"Reddy","given":"Vamsee S."},{"family":"Tsu","given":"Brian V."},{"family":"Ahmed","given":"Muhammad Saad"},{"family":"Li","given":"Chun"},{"family":"Moreno-Hagelsieb","given":"Gabriel"}],"issued":{"date-parts":[["2016",1,4]]}}}],"schema":"https://github.com/citation-style-language/schema/raw/master/csl-citation.json"} </w:instrText>
      </w:r>
      <w:r w:rsidR="00726720">
        <w:rPr>
          <w:rStyle w:val="None"/>
          <w:rFonts w:ascii="Times New Roman" w:hAnsi="Times New Roman" w:cs="Times New Roman"/>
          <w:sz w:val="24"/>
          <w:szCs w:val="24"/>
          <w:lang w:val="en-GB"/>
        </w:rPr>
        <w:fldChar w:fldCharType="separate"/>
      </w:r>
      <w:r w:rsidR="00086D92" w:rsidRPr="00086D92">
        <w:rPr>
          <w:rFonts w:ascii="Times New Roman" w:hAnsi="Times New Roman" w:cs="Times New Roman"/>
          <w:sz w:val="24"/>
        </w:rPr>
        <w:t>[41–44]</w:t>
      </w:r>
      <w:r w:rsidR="00726720">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For </w:t>
      </w:r>
      <w:r w:rsidR="00866BE8" w:rsidRPr="00AB75D8">
        <w:rPr>
          <w:rStyle w:val="None"/>
          <w:rFonts w:ascii="Times New Roman" w:hAnsi="Times New Roman" w:cs="Times New Roman"/>
          <w:sz w:val="24"/>
          <w:szCs w:val="24"/>
          <w:lang w:val="en-GB"/>
        </w:rPr>
        <w:t xml:space="preserve">taxonomic </w:t>
      </w:r>
      <w:r w:rsidRPr="00AB75D8">
        <w:rPr>
          <w:rStyle w:val="None"/>
          <w:rFonts w:ascii="Times New Roman" w:hAnsi="Times New Roman" w:cs="Times New Roman"/>
          <w:sz w:val="24"/>
          <w:szCs w:val="24"/>
          <w:lang w:val="en-GB"/>
        </w:rPr>
        <w:t>assignment</w:t>
      </w:r>
      <w:r w:rsidR="00866BE8" w:rsidRPr="00AB75D8">
        <w:rPr>
          <w:rStyle w:val="None"/>
          <w:rFonts w:ascii="Times New Roman" w:hAnsi="Times New Roman" w:cs="Times New Roman"/>
          <w:sz w:val="24"/>
          <w:szCs w:val="24"/>
          <w:lang w:val="en-GB"/>
        </w:rPr>
        <w:t>s</w:t>
      </w:r>
      <w:r w:rsidRPr="00AB75D8">
        <w:rPr>
          <w:rStyle w:val="None"/>
          <w:rFonts w:ascii="Times New Roman" w:hAnsi="Times New Roman" w:cs="Times New Roman"/>
          <w:sz w:val="24"/>
          <w:szCs w:val="24"/>
          <w:lang w:val="en-GB"/>
        </w:rPr>
        <w:t xml:space="preserve"> of </w:t>
      </w:r>
      <w:r w:rsidR="00866BE8" w:rsidRPr="00AB75D8">
        <w:rPr>
          <w:rStyle w:val="None"/>
          <w:rFonts w:ascii="Times New Roman" w:hAnsi="Times New Roman" w:cs="Times New Roman"/>
          <w:sz w:val="24"/>
          <w:szCs w:val="24"/>
          <w:lang w:val="en-GB"/>
        </w:rPr>
        <w:t>amino acid</w:t>
      </w:r>
      <w:r w:rsidRPr="00AB75D8">
        <w:rPr>
          <w:rStyle w:val="None"/>
          <w:rFonts w:ascii="Times New Roman" w:hAnsi="Times New Roman" w:cs="Times New Roman"/>
          <w:sz w:val="24"/>
          <w:szCs w:val="24"/>
          <w:lang w:val="en-GB"/>
        </w:rPr>
        <w:t xml:space="preserve"> sequence</w:t>
      </w:r>
      <w:r w:rsidR="00866BE8" w:rsidRPr="00AB75D8">
        <w:rPr>
          <w:rStyle w:val="None"/>
          <w:rFonts w:ascii="Times New Roman" w:hAnsi="Times New Roman" w:cs="Times New Roman"/>
          <w:sz w:val="24"/>
          <w:szCs w:val="24"/>
          <w:lang w:val="en-GB"/>
        </w:rPr>
        <w:t>s</w:t>
      </w:r>
      <w:r w:rsidRPr="00AB75D8">
        <w:rPr>
          <w:rStyle w:val="None"/>
          <w:rFonts w:ascii="Times New Roman" w:hAnsi="Times New Roman" w:cs="Times New Roman"/>
          <w:sz w:val="24"/>
          <w:szCs w:val="24"/>
          <w:lang w:val="en-GB"/>
        </w:rPr>
        <w:t xml:space="preserve"> </w:t>
      </w:r>
      <w:r w:rsidR="00866BE8" w:rsidRPr="00AB75D8">
        <w:rPr>
          <w:rStyle w:val="None"/>
          <w:rFonts w:ascii="Times New Roman" w:hAnsi="Times New Roman" w:cs="Times New Roman"/>
          <w:sz w:val="24"/>
          <w:szCs w:val="24"/>
          <w:lang w:val="en-GB"/>
        </w:rPr>
        <w:t>to</w:t>
      </w:r>
      <w:r w:rsidRPr="00AB75D8">
        <w:rPr>
          <w:rStyle w:val="None"/>
          <w:rFonts w:ascii="Times New Roman" w:hAnsi="Times New Roman" w:cs="Times New Roman"/>
          <w:sz w:val="24"/>
          <w:szCs w:val="24"/>
          <w:lang w:val="en-GB"/>
        </w:rPr>
        <w:t xml:space="preserve"> </w:t>
      </w:r>
      <w:r w:rsidR="00866BE8" w:rsidRPr="00AB75D8">
        <w:rPr>
          <w:rStyle w:val="None"/>
          <w:rFonts w:ascii="Times New Roman" w:hAnsi="Times New Roman" w:cs="Times New Roman"/>
          <w:sz w:val="24"/>
          <w:szCs w:val="24"/>
          <w:lang w:val="en-GB"/>
        </w:rPr>
        <w:t xml:space="preserve">individual </w:t>
      </w:r>
      <w:r w:rsidRPr="00AB75D8">
        <w:rPr>
          <w:rStyle w:val="None"/>
          <w:rFonts w:ascii="Times New Roman" w:hAnsi="Times New Roman" w:cs="Times New Roman"/>
          <w:sz w:val="24"/>
          <w:szCs w:val="24"/>
          <w:lang w:val="en-GB"/>
        </w:rPr>
        <w:t>MAG</w:t>
      </w:r>
      <w:r w:rsidR="00866BE8" w:rsidRPr="00AB75D8">
        <w:rPr>
          <w:rStyle w:val="None"/>
          <w:rFonts w:ascii="Times New Roman" w:hAnsi="Times New Roman" w:cs="Times New Roman"/>
          <w:sz w:val="24"/>
          <w:szCs w:val="24"/>
          <w:lang w:val="en-GB"/>
        </w:rPr>
        <w:t>s</w:t>
      </w:r>
      <w:r w:rsidRPr="00AB75D8">
        <w:rPr>
          <w:rStyle w:val="None"/>
          <w:rFonts w:ascii="Times New Roman" w:hAnsi="Times New Roman" w:cs="Times New Roman"/>
          <w:sz w:val="24"/>
          <w:szCs w:val="24"/>
          <w:lang w:val="en-GB"/>
        </w:rPr>
        <w:t xml:space="preserve">, the sequences corresponding to transporters were aligned against the high quality curated metagenomic bins and those with 95% identity and 90% coverage were kept </w:t>
      </w:r>
      <w:r w:rsidR="00866BE8" w:rsidRPr="00AB75D8">
        <w:rPr>
          <w:rStyle w:val="None"/>
          <w:rFonts w:ascii="Times New Roman" w:hAnsi="Times New Roman" w:cs="Times New Roman"/>
          <w:sz w:val="24"/>
          <w:szCs w:val="24"/>
          <w:lang w:val="en-GB"/>
        </w:rPr>
        <w:t xml:space="preserve">for </w:t>
      </w:r>
      <w:r w:rsidRPr="00AB75D8">
        <w:rPr>
          <w:rStyle w:val="None"/>
          <w:rFonts w:ascii="Times New Roman" w:hAnsi="Times New Roman" w:cs="Times New Roman"/>
          <w:sz w:val="24"/>
          <w:szCs w:val="24"/>
          <w:lang w:val="en-GB"/>
        </w:rPr>
        <w:t xml:space="preserve">further analysis. In order to focus specifically on carbon and Fe utilization we used existing hidden </w:t>
      </w:r>
      <w:proofErr w:type="spellStart"/>
      <w:r w:rsidRPr="00AB75D8">
        <w:rPr>
          <w:rStyle w:val="None"/>
          <w:rFonts w:ascii="Times New Roman" w:hAnsi="Times New Roman" w:cs="Times New Roman"/>
          <w:sz w:val="24"/>
          <w:szCs w:val="24"/>
          <w:lang w:val="en-GB"/>
        </w:rPr>
        <w:t>markov</w:t>
      </w:r>
      <w:proofErr w:type="spellEnd"/>
      <w:r w:rsidRPr="00AB75D8">
        <w:rPr>
          <w:rStyle w:val="None"/>
          <w:rFonts w:ascii="Times New Roman" w:hAnsi="Times New Roman" w:cs="Times New Roman"/>
          <w:sz w:val="24"/>
          <w:szCs w:val="24"/>
          <w:lang w:val="en-GB"/>
        </w:rPr>
        <w:t xml:space="preserve"> models for </w:t>
      </w:r>
      <w:proofErr w:type="spellStart"/>
      <w:r w:rsidRPr="00AB75D8">
        <w:rPr>
          <w:rStyle w:val="None"/>
          <w:rFonts w:ascii="Times New Roman" w:hAnsi="Times New Roman" w:cs="Times New Roman"/>
          <w:sz w:val="24"/>
          <w:szCs w:val="24"/>
          <w:lang w:val="en-GB"/>
        </w:rPr>
        <w:t>CAZymes</w:t>
      </w:r>
      <w:proofErr w:type="spellEnd"/>
      <w:r w:rsidRPr="00AB75D8">
        <w:rPr>
          <w:rStyle w:val="None"/>
          <w:rFonts w:ascii="Times New Roman" w:hAnsi="Times New Roman" w:cs="Times New Roman"/>
          <w:sz w:val="24"/>
          <w:szCs w:val="24"/>
          <w:lang w:val="en-GB"/>
        </w:rPr>
        <w:t xml:space="preserve"> (</w:t>
      </w:r>
      <w:r w:rsidR="00726720">
        <w:rPr>
          <w:rStyle w:val="None"/>
          <w:rFonts w:ascii="Times New Roman" w:hAnsi="Times New Roman" w:cs="Times New Roman"/>
          <w:sz w:val="24"/>
          <w:szCs w:val="24"/>
          <w:lang w:val="en-GB"/>
        </w:rPr>
        <w:fldChar w:fldCharType="begin"/>
      </w:r>
      <w:r w:rsidR="00726720">
        <w:rPr>
          <w:rStyle w:val="None"/>
          <w:rFonts w:ascii="Times New Roman" w:hAnsi="Times New Roman" w:cs="Times New Roman"/>
          <w:sz w:val="24"/>
          <w:szCs w:val="24"/>
          <w:lang w:val="en-GB"/>
        </w:rPr>
        <w:instrText xml:space="preserve"> ADDIN ZOTERO_ITEM CSL_CITATION {"citationID":"S0xnK7WP","properties":{"formattedCitation":"[45]","plainCitation":"[45]","noteIndex":0},"citationItems":[{"id":1746,"uris":["http://zotero.org/users/5390690/items/5M6DWY5D"],"itemData":{"id":1746,"type":"article-journal","abstract":"Abstract.  The Carbohydrate-Active Enzymes database (CAZy; http://www.cazy.org) provides online and continuously updated access to a sequence-based family class","container-title":"Nucleic Acids Research","DOI":"10.1093/nar/gkt1178","ISSN":"0305-1048","issue":"D1","journalAbbreviation":"Nucleic Acids Res","language":"en","note":"publisher: Oxford Academic","page":"D490-D495","source":"academic.oup.com","title":"The carbohydrate-active enzymes database (CAZy) in 2013","volume":"42","author":[{"family":"Lombard","given":"Vincent"},{"family":"Golaconda Ramulu","given":"Hemalatha"},{"family":"Drula","given":"Elodie"},{"family":"Coutinho","given":"Pedro M."},{"family":"Henrissat","given":"Bernard"}],"issued":{"date-parts":[["2014",1,1]]}}}],"schema":"https://github.com/citation-style-language/schema/raw/master/csl-citation.json"} </w:instrText>
      </w:r>
      <w:r w:rsidR="00726720">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[45]</w:t>
      </w:r>
      <w:r w:rsidR="00726720">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http://www.cazy.org/) and Fe transport (</w:t>
      </w:r>
      <w:r w:rsidR="00726720">
        <w:rPr>
          <w:rStyle w:val="None"/>
          <w:rFonts w:ascii="Times New Roman" w:hAnsi="Times New Roman" w:cs="Times New Roman"/>
          <w:sz w:val="24"/>
          <w:szCs w:val="24"/>
          <w:lang w:val="en-GB"/>
        </w:rPr>
        <w:fldChar w:fldCharType="begin"/>
      </w:r>
      <w:r w:rsidR="00726720">
        <w:rPr>
          <w:rStyle w:val="None"/>
          <w:rFonts w:ascii="Times New Roman" w:hAnsi="Times New Roman" w:cs="Times New Roman"/>
          <w:sz w:val="24"/>
          <w:szCs w:val="24"/>
          <w:lang w:val="en-GB"/>
        </w:rPr>
        <w:instrText xml:space="preserve"> ADDIN ZOTERO_ITEM CSL_CITATION {"citationID":"MriocxUZ","properties":{"formattedCitation":"[46]","plainCitation":"[46]","noteIndex":0},"citationItems":[{"id":1757,"uris":["http://zotero.org/users/5390690/items/3UAFFE9D"],"itemData":{"id":1757,"type":"article-journal","abstract":"Iron is a micronutrient for nearly all life on Earth. It can be used as an electron donor and electron acceptor by iron-oxidizing and iron-reducing microorganisms and is used in a variety of biological processes, including photosynthesis and respiration. While it is the fourth most abundant metal in the Earth’s crust, iron is often limiting for growth in oxic environments because it is readily oxidized and precipitated. Much of our understanding of how microorganisms compete for and utilize iron is based on laboratory experiments. However, the advent of next-generation sequencing and surge in publicly-available sequence data has made it possible to probe the structure and function of microbial communities in the environment. To bridge the gap between our understanding of iron acquisition, iron redox cycling, iron storage, and magnetosome formation in model microorganisms and the plethora of sequence data available from environmental studies, we have created a comprehensive database of hidden Markov models (HMMs) based on genes related to iron acquisition, storage, and reduction/oxidation in Bacteria and Archaea. Along with this database, we present FeGenie, a bioinformatics tool that accepts genome and metagenome assemblies as input and uses our comprehensive HMM database to annotate provided datasets with respect to iron-related genes and gene neighborhood. An important contribution of this tool is the efficient identification of genes involved in iron oxidation and dissimilatory iron reduction, which have been largely overlooked by standard annotation pipelines. We validated FeGenie against a selected set of 28 isolate genomes, and showcase its utility in exploring iron genes present in 27 metagenomes, 4 isolates from human oral biofilms, and 17 genomes from candidate organisms, including members of the candidate phyla radiation. We show that FeGenie accurately identifies iron genes in isolates. Furthermore, analysis of metagenomes using FeGenie demonstrates that the iron gene repertoire and abundance of each environment is correlated with iron richness. While this tool will not replace the reliability of culture-dependent analyses of microbial physiology, it provides reliable predictions derived from the most up-to-date genetic markers. FeGenie’s database will be maintained and continually-updated as new genes are discovered. FeGenie is freely available: https://github.com/Arkadiy-Garber/FeGenie.","container-title":"Frontiers in Microbiology","DOI":"10.3389/fmicb.2020.00037","ISSN":"1664-302X","journalAbbreviation":"Front. Microbiol.","language":"English","note":"publisher: Frontiers","source":"Frontiers","title":"FeGenie: A Comprehensive Tool for the Identification of Iron Genes and Iron Gene Neighborhoods in Genome and Metagenome Assemblies","title-short":"FeGenie","URL":"https://www.frontiersin.org/articles/10.3389/fmicb.2020.00037/full","volume":"11","author":[{"family":"Garber","given":"Arkadiy I."},{"family":"Nealson","given":"Kenneth H."},{"family":"Okamoto","given":"Akihiro"},{"family":"McAllister","given":"Sean M."},{"family":"Chan","given":"Clara S."},{"family":"Barco","given":"Roman A."},{"family":"Merino","given":"Nancy"}],"accessed":{"date-parts":[["2020",3,23]]},"issued":{"date-parts":[["2020"]]}}}],"schema":"https://github.com/citation-style-language/schema/raw/master/csl-citation.json"} </w:instrText>
      </w:r>
      <w:r w:rsidR="00726720">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[46]</w:t>
      </w:r>
      <w:r w:rsidR="00726720">
        <w:rPr>
          <w:rStyle w:val="None"/>
          <w:rFonts w:ascii="Times New Roman" w:hAnsi="Times New Roman" w:cs="Times New Roman"/>
          <w:sz w:val="24"/>
          <w:szCs w:val="24"/>
          <w:lang w:val="en-GB"/>
        </w:rPr>
        <w:fldChar w:fldCharType="end"/>
      </w:r>
      <w:r w:rsidRPr="00AB75D8">
        <w:rPr>
          <w:rStyle w:val="None"/>
          <w:rFonts w:ascii="Times New Roman" w:hAnsi="Times New Roman" w:cs="Times New Roman"/>
          <w:sz w:val="24"/>
          <w:szCs w:val="24"/>
          <w:lang w:val="en-GB"/>
        </w:rPr>
        <w:t xml:space="preserve">; </w:t>
      </w:r>
      <w:r w:rsidRPr="00257B36">
        <w:rPr>
          <w:rStyle w:val="None"/>
          <w:rFonts w:ascii="Times New Roman" w:hAnsi="Times New Roman" w:cs="Times New Roman"/>
          <w:b/>
          <w:bCs/>
          <w:sz w:val="24"/>
          <w:szCs w:val="24"/>
          <w:lang w:val="en-GB"/>
        </w:rPr>
        <w:t>Supplementary Tables 8&amp;9</w:t>
      </w:r>
      <w:r w:rsidRPr="00AB75D8">
        <w:rPr>
          <w:rStyle w:val="None"/>
          <w:rFonts w:ascii="Times New Roman" w:hAnsi="Times New Roman" w:cs="Times New Roman"/>
          <w:sz w:val="24"/>
          <w:szCs w:val="24"/>
          <w:lang w:val="en-GB"/>
        </w:rPr>
        <w:t>).</w:t>
      </w:r>
      <w:r w:rsidR="00C236C5">
        <w:rPr>
          <w:rStyle w:val="None"/>
          <w:rFonts w:ascii="Times New Roman" w:hAnsi="Times New Roman" w:cs="Times New Roman"/>
          <w:sz w:val="24"/>
          <w:szCs w:val="24"/>
          <w:lang w:val="en-GB"/>
        </w:rPr>
        <w:t xml:space="preserve"> </w:t>
      </w:r>
    </w:p>
    <w:p w14:paraId="205B54EE" w14:textId="3F3A4676" w:rsidR="00886FEA" w:rsidRDefault="00886FEA">
      <w:pPr>
        <w:pStyle w:val="Body"/>
        <w:spacing w:line="480" w:lineRule="exact"/>
        <w:rPr>
          <w:rStyle w:val="None"/>
          <w:rFonts w:ascii="Times New Roman" w:eastAsia="Arial" w:hAnsi="Times New Roman" w:cs="Times New Roman"/>
          <w:sz w:val="24"/>
          <w:szCs w:val="24"/>
          <w:lang w:val="en-GB"/>
        </w:rPr>
      </w:pPr>
    </w:p>
    <w:p w14:paraId="39ADF4E9" w14:textId="77777777" w:rsidR="00726720" w:rsidRPr="00AB75D8" w:rsidRDefault="00726720">
      <w:pPr>
        <w:pStyle w:val="Body"/>
        <w:spacing w:line="480" w:lineRule="exact"/>
        <w:rPr>
          <w:rStyle w:val="None"/>
          <w:rFonts w:ascii="Times New Roman" w:eastAsia="Arial" w:hAnsi="Times New Roman" w:cs="Times New Roman"/>
          <w:sz w:val="24"/>
          <w:szCs w:val="24"/>
          <w:lang w:val="en-GB"/>
        </w:rPr>
      </w:pPr>
    </w:p>
    <w:p w14:paraId="6AD5F198" w14:textId="278BFB83" w:rsidR="00886FEA" w:rsidRPr="00AB75D8" w:rsidRDefault="00AD2BCC">
      <w:pPr>
        <w:pStyle w:val="Body"/>
        <w:spacing w:line="500" w:lineRule="exact"/>
        <w:rPr>
          <w:rStyle w:val="None"/>
          <w:rFonts w:ascii="Times New Roman" w:eastAsia="Arial" w:hAnsi="Times New Roman" w:cs="Times New Roman"/>
          <w:b/>
          <w:bCs/>
          <w:sz w:val="24"/>
          <w:szCs w:val="24"/>
          <w:lang w:val="en-GB"/>
        </w:rPr>
      </w:pPr>
      <w:r w:rsidRPr="00AB75D8">
        <w:rPr>
          <w:rStyle w:val="None"/>
          <w:rFonts w:ascii="Times New Roman" w:hAnsi="Times New Roman" w:cs="Times New Roman"/>
          <w:b/>
          <w:bCs/>
          <w:sz w:val="24"/>
          <w:szCs w:val="24"/>
          <w:lang w:val="en-GB"/>
        </w:rPr>
        <w:lastRenderedPageBreak/>
        <w:t>Vi</w:t>
      </w:r>
      <w:r w:rsidR="00866BE8" w:rsidRPr="00AB75D8">
        <w:rPr>
          <w:rStyle w:val="None"/>
          <w:rFonts w:ascii="Times New Roman" w:hAnsi="Times New Roman" w:cs="Times New Roman"/>
          <w:b/>
          <w:bCs/>
          <w:sz w:val="24"/>
          <w:szCs w:val="24"/>
          <w:lang w:val="en-GB"/>
        </w:rPr>
        <w:t>s</w:t>
      </w:r>
      <w:r w:rsidRPr="00AB75D8">
        <w:rPr>
          <w:rStyle w:val="None"/>
          <w:rFonts w:ascii="Times New Roman" w:hAnsi="Times New Roman" w:cs="Times New Roman"/>
          <w:b/>
          <w:bCs/>
          <w:sz w:val="24"/>
          <w:szCs w:val="24"/>
          <w:lang w:val="en-GB"/>
        </w:rPr>
        <w:t>uali</w:t>
      </w:r>
      <w:r w:rsidR="00866BE8" w:rsidRPr="00AB75D8">
        <w:rPr>
          <w:rStyle w:val="None"/>
          <w:rFonts w:ascii="Times New Roman" w:hAnsi="Times New Roman" w:cs="Times New Roman"/>
          <w:b/>
          <w:bCs/>
          <w:sz w:val="24"/>
          <w:szCs w:val="24"/>
          <w:lang w:val="en-GB"/>
        </w:rPr>
        <w:t>z</w:t>
      </w:r>
      <w:r w:rsidRPr="00AB75D8">
        <w:rPr>
          <w:rStyle w:val="None"/>
          <w:rFonts w:ascii="Times New Roman" w:hAnsi="Times New Roman" w:cs="Times New Roman"/>
          <w:b/>
          <w:bCs/>
          <w:sz w:val="24"/>
          <w:szCs w:val="24"/>
          <w:lang w:val="en-GB"/>
        </w:rPr>
        <w:t>ation</w:t>
      </w:r>
    </w:p>
    <w:p w14:paraId="2CA24AD5" w14:textId="2DBB7886" w:rsidR="00886FEA" w:rsidRPr="00AB75D8" w:rsidRDefault="00AD2BCC" w:rsidP="00257B36">
      <w:pPr>
        <w:pStyle w:val="Body"/>
        <w:spacing w:line="500" w:lineRule="exact"/>
        <w:ind w:firstLine="284"/>
        <w:rPr>
          <w:rStyle w:val="None"/>
          <w:rFonts w:ascii="Times New Roman" w:eastAsia="Arial" w:hAnsi="Times New Roman" w:cs="Times New Roman"/>
          <w:sz w:val="24"/>
          <w:szCs w:val="24"/>
          <w:lang w:val="en-GB"/>
        </w:rPr>
      </w:pPr>
      <w:r w:rsidRPr="00AB75D8">
        <w:rPr>
          <w:rStyle w:val="None"/>
          <w:rFonts w:ascii="Times New Roman" w:hAnsi="Times New Roman" w:cs="Times New Roman"/>
          <w:sz w:val="24"/>
          <w:szCs w:val="24"/>
          <w:lang w:val="en-GB"/>
        </w:rPr>
        <w:t xml:space="preserve">All figures were produced using the ggplot2 package in R version 3.6.0 (2019-04-26) </w:t>
      </w:r>
      <w:r w:rsidR="00726720">
        <w:rPr>
          <w:rStyle w:val="None"/>
          <w:rFonts w:ascii="Times New Roman" w:hAnsi="Times New Roman" w:cs="Times New Roman"/>
          <w:sz w:val="24"/>
          <w:szCs w:val="24"/>
          <w:lang w:val="en-GB"/>
        </w:rPr>
        <w:fldChar w:fldCharType="begin"/>
      </w:r>
      <w:r w:rsidR="00726720">
        <w:rPr>
          <w:rStyle w:val="None"/>
          <w:rFonts w:ascii="Times New Roman" w:hAnsi="Times New Roman" w:cs="Times New Roman"/>
          <w:sz w:val="24"/>
          <w:szCs w:val="24"/>
          <w:lang w:val="en-GB"/>
        </w:rPr>
        <w:instrText xml:space="preserve"> ADDIN ZOTERO_ITEM CSL_CITATION {"citationID":"RHnbd6s5","properties":{"formattedCitation":"[47]","plainCitation":"[47]","noteIndex":0},"citationItems":[{"id":1741,"uris":["http://zotero.org/users/5390690/items/6QAE5P4T"],"itemData":{"id":1741,"type":"book","abstract":"This book describes ggplot2, a new data visualization package for R that uses the insights from Leland Wilkison's Grammar of Graphics to create a powerful and flexible system for creating data graphics. With ggplot2, it's easy to: produce handsome, publication-quality plots, with automatic legends created from the plot specification superpose multiple layers (points, lines, maps, tiles, box plots to name a few) from different data sources, with automatically adjusted common scales add customisable smoothers that use the powerful modelling capabilities of R, such as loess, linear models, generalised additive models and robust regression save any ggplot2 plot (or part thereof) for later modification or reuse create custom themes that capture in-house or journal style requirements, and that can easily be applied to multiple plots approach your graph from a visual perspective, thinking about how each component of the data is represented on the final plot This book will be useful to everyone who has struggled with displaying their data in an informative and attractive way. You will need some basic knowledge of R (i.e. you should be able to get your data into R), but ggplot2 is a mini-language specifically tailored for producing graphics, and you'll learn everything you need in the book. After reading this book you'll be able to produce graphics customized precisely for your problems, and you'll find it easy to get graphics out of your head and on to the screen or page. Hadley Wickham is an Assistant Professor of Statistics at Rice University, and is interested in developing computational and cognitive tools for making data preparation, visualization, and analysis easier. He has developed 15 R packages and in 2006 he won the John Chambers Award for Statistical Computing for his work on the ggplot and reshape R packages.","collection-title":"Use R!","event-place":"New York","ISBN":"978-0-387-98141-3","language":"en","note":"DOI: 10.1007/978-0-387-98141-3","publisher":"Springer-Verlag","publisher-place":"New York","source":"www.springer.com","title":"ggplot2: Elegant Graphics for Data Analysis","title-short":"ggplot2","URL":"https://www.springer.com/gp/book/9780387981413","author":[{"family":"Wickham","given":"Hadley"}],"accessed":{"date-parts":[["2020",3,23]]},"issued":{"date-parts":[["2009"]]}}}],"schema":"https://github.com/citation-style-language/schema/raw/master/csl-citation.json"} </w:instrText>
      </w:r>
      <w:r w:rsidR="00726720">
        <w:rPr>
          <w:rStyle w:val="None"/>
          <w:rFonts w:ascii="Times New Roman" w:hAnsi="Times New Roman" w:cs="Times New Roman"/>
          <w:sz w:val="24"/>
          <w:szCs w:val="24"/>
          <w:lang w:val="en-GB"/>
        </w:rPr>
        <w:fldChar w:fldCharType="separate"/>
      </w:r>
      <w:r w:rsidR="00086D92">
        <w:rPr>
          <w:rStyle w:val="None"/>
          <w:rFonts w:ascii="Times New Roman" w:hAnsi="Times New Roman" w:cs="Times New Roman"/>
          <w:noProof/>
          <w:sz w:val="24"/>
          <w:szCs w:val="24"/>
          <w:lang w:val="en-GB"/>
        </w:rPr>
        <w:t>[47]</w:t>
      </w:r>
      <w:r w:rsidR="00726720">
        <w:rPr>
          <w:rStyle w:val="None"/>
          <w:rFonts w:ascii="Times New Roman" w:hAnsi="Times New Roman" w:cs="Times New Roman"/>
          <w:sz w:val="24"/>
          <w:szCs w:val="24"/>
          <w:lang w:val="en-GB"/>
        </w:rPr>
        <w:fldChar w:fldCharType="end"/>
      </w:r>
      <w:r w:rsidR="00257B36">
        <w:rPr>
          <w:rStyle w:val="None"/>
          <w:rFonts w:ascii="Times New Roman" w:hAnsi="Times New Roman" w:cs="Times New Roman"/>
          <w:sz w:val="24"/>
          <w:szCs w:val="24"/>
          <w:lang w:val="en-GB"/>
        </w:rPr>
        <w:t xml:space="preserve"> </w:t>
      </w:r>
      <w:r w:rsidRPr="00AB75D8">
        <w:rPr>
          <w:rStyle w:val="None"/>
          <w:rFonts w:ascii="Times New Roman" w:hAnsi="Times New Roman" w:cs="Times New Roman"/>
          <w:sz w:val="24"/>
          <w:szCs w:val="24"/>
          <w:lang w:val="en-GB"/>
        </w:rPr>
        <w:t xml:space="preserve">and </w:t>
      </w:r>
      <w:r w:rsidR="00726720" w:rsidRPr="00AB75D8">
        <w:rPr>
          <w:rStyle w:val="None"/>
          <w:rFonts w:ascii="Times New Roman" w:hAnsi="Times New Roman" w:cs="Times New Roman"/>
          <w:sz w:val="24"/>
          <w:szCs w:val="24"/>
          <w:lang w:val="en-GB"/>
        </w:rPr>
        <w:t>colours</w:t>
      </w:r>
      <w:r w:rsidRPr="00AB75D8">
        <w:rPr>
          <w:rStyle w:val="None"/>
          <w:rFonts w:ascii="Times New Roman" w:hAnsi="Times New Roman" w:cs="Times New Roman"/>
          <w:sz w:val="24"/>
          <w:szCs w:val="24"/>
          <w:lang w:val="en-GB"/>
        </w:rPr>
        <w:t xml:space="preserve"> were enhanced in the open-source software </w:t>
      </w:r>
      <w:proofErr w:type="spellStart"/>
      <w:r w:rsidRPr="00AB75D8">
        <w:rPr>
          <w:rStyle w:val="None"/>
          <w:rFonts w:ascii="Times New Roman" w:hAnsi="Times New Roman" w:cs="Times New Roman"/>
          <w:sz w:val="24"/>
          <w:szCs w:val="24"/>
          <w:lang w:val="en-GB"/>
        </w:rPr>
        <w:t>inkscape</w:t>
      </w:r>
      <w:proofErr w:type="spellEnd"/>
      <w:r w:rsidRPr="00AB75D8">
        <w:rPr>
          <w:rStyle w:val="None"/>
          <w:rFonts w:ascii="Times New Roman" w:hAnsi="Times New Roman" w:cs="Times New Roman"/>
          <w:sz w:val="24"/>
          <w:szCs w:val="24"/>
          <w:lang w:val="en-GB"/>
        </w:rPr>
        <w:t xml:space="preserve">. Figure 3 was produced using </w:t>
      </w:r>
      <w:proofErr w:type="spellStart"/>
      <w:r w:rsidRPr="00AB75D8">
        <w:rPr>
          <w:rStyle w:val="None"/>
          <w:rFonts w:ascii="Times New Roman" w:hAnsi="Times New Roman" w:cs="Times New Roman"/>
          <w:sz w:val="24"/>
          <w:szCs w:val="24"/>
          <w:lang w:val="en-GB"/>
        </w:rPr>
        <w:t>Anvi’o</w:t>
      </w:r>
      <w:proofErr w:type="spellEnd"/>
      <w:r w:rsidRPr="00AB75D8">
        <w:rPr>
          <w:rStyle w:val="None"/>
          <w:rFonts w:ascii="Times New Roman" w:hAnsi="Times New Roman" w:cs="Times New Roman"/>
          <w:sz w:val="24"/>
          <w:szCs w:val="24"/>
          <w:lang w:val="en-GB"/>
        </w:rPr>
        <w:t xml:space="preserve"> visualization tool version (5.2.0) in the </w:t>
      </w:r>
      <w:proofErr w:type="spellStart"/>
      <w:r w:rsidRPr="00AB75D8">
        <w:rPr>
          <w:rStyle w:val="None"/>
          <w:rFonts w:ascii="Times New Roman" w:hAnsi="Times New Roman" w:cs="Times New Roman"/>
          <w:sz w:val="24"/>
          <w:szCs w:val="24"/>
          <w:lang w:val="en-GB"/>
        </w:rPr>
        <w:t>anvio</w:t>
      </w:r>
      <w:proofErr w:type="spellEnd"/>
      <w:r w:rsidRPr="00AB75D8">
        <w:rPr>
          <w:rStyle w:val="None"/>
          <w:rFonts w:ascii="Times New Roman" w:hAnsi="Times New Roman" w:cs="Times New Roman"/>
          <w:sz w:val="24"/>
          <w:szCs w:val="24"/>
          <w:lang w:val="en-GB"/>
        </w:rPr>
        <w:t>-interactive manual mode.</w:t>
      </w:r>
    </w:p>
    <w:p w14:paraId="691D9588" w14:textId="77777777" w:rsidR="00886FEA" w:rsidRPr="00AB75D8" w:rsidRDefault="00886FEA">
      <w:pPr>
        <w:pStyle w:val="Body"/>
        <w:rPr>
          <w:rStyle w:val="None"/>
          <w:rFonts w:ascii="Times New Roman" w:eastAsia="Arial" w:hAnsi="Times New Roman" w:cs="Times New Roman"/>
          <w:sz w:val="24"/>
          <w:szCs w:val="24"/>
          <w:lang w:val="en-GB"/>
        </w:rPr>
      </w:pPr>
    </w:p>
    <w:p w14:paraId="2EFE7F8A" w14:textId="77777777" w:rsidR="00886FEA" w:rsidRPr="00AE00DC" w:rsidRDefault="00AD2BCC">
      <w:pPr>
        <w:pStyle w:val="Body"/>
        <w:rPr>
          <w:rStyle w:val="None"/>
          <w:rFonts w:ascii="Times New Roman" w:eastAsia="Arial" w:hAnsi="Times New Roman" w:cs="Times New Roman"/>
          <w:b/>
          <w:bCs/>
          <w:sz w:val="24"/>
          <w:szCs w:val="24"/>
          <w:lang w:val="en-GB"/>
        </w:rPr>
      </w:pPr>
      <w:r w:rsidRPr="00AB75D8">
        <w:rPr>
          <w:rStyle w:val="None"/>
          <w:rFonts w:ascii="Times New Roman" w:hAnsi="Times New Roman" w:cs="Times New Roman"/>
          <w:b/>
          <w:bCs/>
          <w:sz w:val="24"/>
          <w:szCs w:val="24"/>
          <w:lang w:val="en-GB"/>
        </w:rPr>
        <w:t>References</w:t>
      </w:r>
    </w:p>
    <w:p w14:paraId="47406261" w14:textId="77777777" w:rsidR="00EE6FEB" w:rsidRPr="00EE6FEB" w:rsidRDefault="00EE6FEB" w:rsidP="00EE6FEB">
      <w:pPr>
        <w:pStyle w:val="Bibliography"/>
        <w:rPr>
          <w:rFonts w:ascii="Times New Roman" w:hAnsi="Times New Roman" w:cs="Times New Roman"/>
          <w:sz w:val="24"/>
        </w:rPr>
      </w:pPr>
      <w:r>
        <w:rPr>
          <w:rStyle w:val="None"/>
          <w:rFonts w:ascii="Times New Roman" w:eastAsia="Arial" w:hAnsi="Times New Roman" w:cs="Times New Roman"/>
          <w:b/>
          <w:bCs/>
          <w:sz w:val="24"/>
          <w:szCs w:val="24"/>
          <w:lang w:val="en-GB"/>
        </w:rPr>
        <w:fldChar w:fldCharType="begin"/>
      </w:r>
      <w:r>
        <w:rPr>
          <w:rStyle w:val="None"/>
          <w:rFonts w:ascii="Times New Roman" w:eastAsia="Arial" w:hAnsi="Times New Roman" w:cs="Times New Roman"/>
          <w:b/>
          <w:bCs/>
          <w:sz w:val="24"/>
          <w:szCs w:val="24"/>
          <w:lang w:val="en-GB"/>
        </w:rPr>
        <w:instrText xml:space="preserve"> ADDIN ZOTERO_BIBL {"uncited":[],"omitted":[],"custom":[]} CSL_BIBLIOGRAPHY </w:instrText>
      </w:r>
      <w:r>
        <w:rPr>
          <w:rStyle w:val="None"/>
          <w:rFonts w:ascii="Times New Roman" w:eastAsia="Arial" w:hAnsi="Times New Roman" w:cs="Times New Roman"/>
          <w:b/>
          <w:bCs/>
          <w:sz w:val="24"/>
          <w:szCs w:val="24"/>
          <w:lang w:val="en-GB"/>
        </w:rPr>
        <w:fldChar w:fldCharType="separate"/>
      </w:r>
      <w:r w:rsidRPr="00EE6FEB">
        <w:rPr>
          <w:rFonts w:ascii="Times New Roman" w:hAnsi="Times New Roman" w:cs="Times New Roman"/>
          <w:sz w:val="24"/>
        </w:rPr>
        <w:t>1. Satinsky BM, Gifford SM, Crump BC, Moran MA. Use of Internal Standards for Quantitative Metatranscriptome and Metagenome Analysis. In: Methods in enzymology. 2013. p. 237–50.</w:t>
      </w:r>
    </w:p>
    <w:p w14:paraId="0C0B0E64"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2. Bolger AM, Lohse M, Usadel B. Trimmomatic: a flexible trimmer for Illumina sequence data. Bioinformatics. 2014;30:2114–20.</w:t>
      </w:r>
    </w:p>
    <w:p w14:paraId="1F33BC11"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 Kopylova E, Noé L, Touzet H. SortMeRNA: fast and accurate filtering of ribosomal RNAs in metatranscriptomic data. Bioinformatics. 2012;28:3211–7.</w:t>
      </w:r>
    </w:p>
    <w:p w14:paraId="1EC29253"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4. Altschul SF, Gish W, Miller W, Myers EW, Lipman DJ. Basic local alignment search tool. Journal of Molecular Biology. 1990;215:403–10.</w:t>
      </w:r>
    </w:p>
    <w:p w14:paraId="29742BD5"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5. O’Leary NA, Wright MW, Brister JR, Ciufo S, Haddad D, McVeigh R, et al. Reference sequence (RefSeq) database at NCBI: current status, taxonomic expansion, and functional annotation. Nucleic Acids Res. 2016;44:D733-745.</w:t>
      </w:r>
    </w:p>
    <w:p w14:paraId="68C24E43"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6. Tatusova T, DiCuccio M, Badretdin A, Chetvernin V, Nawrocki EP, Zaslavsky L, et al. NCBI prokaryotic genome annotation pipeline. Nucleic Acids Res. 2016;44:6614–24.</w:t>
      </w:r>
    </w:p>
    <w:p w14:paraId="01414FEA"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7. Brister JR, Ako-Adjei D, Bao Y, Blinkova O. NCBI viral genomes resource. Nucleic Acids Res. 2015;43 Database issue:D571-577.</w:t>
      </w:r>
    </w:p>
    <w:p w14:paraId="41A362E1"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8. Gifford SM, Sharma S, Rinta-Kanto JM, Moran MA. Quantitative analysis of a deeply sequenced marine microbial metatranscriptome. The ISME journal. 2011;5:461–72.</w:t>
      </w:r>
    </w:p>
    <w:p w14:paraId="34152549"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9. Langmead B, Salzberg SL. Fast gapped-read alignment with Bowtie 2. Nature Methods. 2012;9:357–9.</w:t>
      </w:r>
    </w:p>
    <w:p w14:paraId="2A4434C4"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10. Liao Y, Smyth GK, Shi W. featureCounts: an efficient general purpose program for assigning sequence reads to genomic features. Bioinformatics. 2014;30:923–30.</w:t>
      </w:r>
    </w:p>
    <w:p w14:paraId="15A9157A"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11. Love MI, Huber W, Anders S. Moderated estimation of fold change and dispersion for RNA-seq data with DESeq2. Genome Biol. 2014;15.</w:t>
      </w:r>
    </w:p>
    <w:p w14:paraId="12A9ADBC"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12. Bayer B, Pelikan C, Bittner MJ, Reinthaler T, Könneke M, Herndl GJ, et al. Proteomic Response of Three Marine Ammonia-Oxidizing Archaea to Hydrogen Peroxide and Their Metabolic Interactions with a Heterotrophic Alphaproteobacterium. mSystems. 2019;4.</w:t>
      </w:r>
    </w:p>
    <w:p w14:paraId="127AB28F"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lastRenderedPageBreak/>
        <w:t>13. Bensadoun A, Weinstein D. Assay of proteins in the presence of interfering materials. Analytical Biochemistry. 1976;70:241–50.</w:t>
      </w:r>
    </w:p>
    <w:p w14:paraId="0820C057"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14. Valledor L, Weckwerth W. An Improved Detergent-Compatible Gel-Fractionation LC-LTQ-Orbitrap-MS Workflow for Plant and Microbial Proteomics. In: Jorrin-Novo JV, Komatsu S, Weckwerth W, Wienkoop S, editors. Plant Proteomics: Methods and Protocols. Totowa, NJ: Humana Press; 2014. p. 347–58.</w:t>
      </w:r>
    </w:p>
    <w:p w14:paraId="6B7F7968"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15. Shevchenko A, Tomas H, Havlis J, Olsen JV, Mann M. In-gel digestion for mass spectrometric characterization of proteins and proteomes. Nat Protoc. 2006;1:2856–60.</w:t>
      </w:r>
    </w:p>
    <w:p w14:paraId="146186A4"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16. Wright JC, Collins MO, Yu L, Käll L, Brosch M, Choudhary JS. Enhanced Peptide Identification by Electron Transfer Dissociation Using an Improved Mascot Percolator. Molecular &amp; Cellular Proteomics. 2012;11:478–91.</w:t>
      </w:r>
    </w:p>
    <w:p w14:paraId="7C76FECB"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17. Brosch M, Yu L, Hubbard T, Choudhary J. Accurate and Sensitive Peptide Identification with Mascot Percolator. J Proteome Res. 2009;8:3176–81.</w:t>
      </w:r>
    </w:p>
    <w:p w14:paraId="7C199AF1"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18. Käll L, Canterbury JD, Weston J, Noble WS, MacCoss MJ. Semi-supervised learning for peptide identification from shotgun proteomics datasets. Nature Methods. 2007;4:923–5.</w:t>
      </w:r>
    </w:p>
    <w:p w14:paraId="7D5A10A6"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19. Spivak M, Weston J, Bottou L, Käll L, Noble WS. Improvements to the Percolator Algorithm for Peptide Identification from Shotgun Proteomics Data Sets. J Proteome Res. 2009;8:3737–45.</w:t>
      </w:r>
    </w:p>
    <w:p w14:paraId="033DAF50"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20. Tabb DL. The SEQUEST Family Tree. J Am Soc Mass Spectrom. 2015;26:1814–9.</w:t>
      </w:r>
    </w:p>
    <w:p w14:paraId="707B3F0A" w14:textId="77777777" w:rsidR="00EE6FEB" w:rsidRPr="00257B36" w:rsidRDefault="00EE6FEB" w:rsidP="00EE6FEB">
      <w:pPr>
        <w:pStyle w:val="Bibliography"/>
        <w:rPr>
          <w:rFonts w:ascii="Times New Roman" w:hAnsi="Times New Roman" w:cs="Times New Roman"/>
          <w:sz w:val="24"/>
          <w:lang w:val="fr-FR"/>
        </w:rPr>
      </w:pPr>
      <w:r w:rsidRPr="00EE6FEB">
        <w:rPr>
          <w:rFonts w:ascii="Times New Roman" w:hAnsi="Times New Roman" w:cs="Times New Roman"/>
          <w:sz w:val="24"/>
        </w:rPr>
        <w:t xml:space="preserve">21. Zhang Y, Wen Z, Washburn MP, Florens L. Improving Label-Free Quantitative Proteomics Strategies by Distributing Shared Peptides and Stabilizing Variance. </w:t>
      </w:r>
      <w:r w:rsidRPr="00257B36">
        <w:rPr>
          <w:rFonts w:ascii="Times New Roman" w:hAnsi="Times New Roman" w:cs="Times New Roman"/>
          <w:sz w:val="24"/>
          <w:lang w:val="fr-FR"/>
        </w:rPr>
        <w:t>Anal Chem. 2015;87:4749–56.</w:t>
      </w:r>
    </w:p>
    <w:p w14:paraId="432E5E91" w14:textId="77777777" w:rsidR="00EE6FEB" w:rsidRPr="00EE6FEB" w:rsidRDefault="00EE6FEB" w:rsidP="00EE6FEB">
      <w:pPr>
        <w:pStyle w:val="Bibliography"/>
        <w:rPr>
          <w:rFonts w:ascii="Times New Roman" w:hAnsi="Times New Roman" w:cs="Times New Roman"/>
          <w:sz w:val="24"/>
        </w:rPr>
      </w:pPr>
      <w:r w:rsidRPr="00257B36">
        <w:rPr>
          <w:rFonts w:ascii="Times New Roman" w:hAnsi="Times New Roman" w:cs="Times New Roman"/>
          <w:sz w:val="24"/>
          <w:lang w:val="fr-FR"/>
        </w:rPr>
        <w:t xml:space="preserve">22. Li D, Liu C-M, Luo R, Sadakane K, Lam T-W. </w:t>
      </w:r>
      <w:r w:rsidRPr="00EE6FEB">
        <w:rPr>
          <w:rFonts w:ascii="Times New Roman" w:hAnsi="Times New Roman" w:cs="Times New Roman"/>
          <w:sz w:val="24"/>
        </w:rPr>
        <w:t>MEGAHIT: an ultra-fast single-node solution for large and complex metagenomics assembly via succinct de Bruijn graph. Bioinformatics. 2015;31:1674–6.</w:t>
      </w:r>
    </w:p>
    <w:p w14:paraId="64EEBBDD" w14:textId="77777777" w:rsidR="00EE6FEB" w:rsidRPr="00257B36" w:rsidRDefault="00EE6FEB" w:rsidP="00EE6FEB">
      <w:pPr>
        <w:pStyle w:val="Bibliography"/>
        <w:rPr>
          <w:rFonts w:ascii="Times New Roman" w:hAnsi="Times New Roman" w:cs="Times New Roman"/>
          <w:sz w:val="24"/>
          <w:lang w:val="fr-FR"/>
        </w:rPr>
      </w:pPr>
      <w:r w:rsidRPr="00EE6FEB">
        <w:rPr>
          <w:rFonts w:ascii="Times New Roman" w:hAnsi="Times New Roman" w:cs="Times New Roman"/>
          <w:sz w:val="24"/>
        </w:rPr>
        <w:t xml:space="preserve">23. Hyatt D, Chen G-L, LoCascio PF, Land ML, Larimer FW, Hauser LJ. Prodigal: prokaryotic gene recognition and translation initiation site identification. BMC Bioinformatics. </w:t>
      </w:r>
      <w:r w:rsidRPr="00257B36">
        <w:rPr>
          <w:rFonts w:ascii="Times New Roman" w:hAnsi="Times New Roman" w:cs="Times New Roman"/>
          <w:sz w:val="24"/>
          <w:lang w:val="fr-FR"/>
        </w:rPr>
        <w:t>2010;11:119.</w:t>
      </w:r>
    </w:p>
    <w:p w14:paraId="35A9E94C" w14:textId="77777777" w:rsidR="00EE6FEB" w:rsidRPr="00EE6FEB" w:rsidRDefault="00EE6FEB" w:rsidP="00EE6FEB">
      <w:pPr>
        <w:pStyle w:val="Bibliography"/>
        <w:rPr>
          <w:rFonts w:ascii="Times New Roman" w:hAnsi="Times New Roman" w:cs="Times New Roman"/>
          <w:sz w:val="24"/>
        </w:rPr>
      </w:pPr>
      <w:r w:rsidRPr="00257B36">
        <w:rPr>
          <w:rFonts w:ascii="Times New Roman" w:hAnsi="Times New Roman" w:cs="Times New Roman"/>
          <w:sz w:val="24"/>
          <w:lang w:val="fr-FR"/>
        </w:rPr>
        <w:t xml:space="preserve">24. Alneberg J, Bjarnason BS, de Bruijn I, Schirmer M, Quick J, Ijaz UZ, et al. </w:t>
      </w:r>
      <w:r w:rsidRPr="00EE6FEB">
        <w:rPr>
          <w:rFonts w:ascii="Times New Roman" w:hAnsi="Times New Roman" w:cs="Times New Roman"/>
          <w:sz w:val="24"/>
        </w:rPr>
        <w:t>Binning metagenomic contigs by coverage and composition. Nat Methods. 2014;11:1144–6.</w:t>
      </w:r>
    </w:p>
    <w:p w14:paraId="5267E48C"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25. Wu Y-W, Simmons BA, Singer SW. MaxBin 2.0: an automated binning algorithm to recover genomes from multiple metagenomic datasets. Bioinformatics. 2016;32:605–7.</w:t>
      </w:r>
    </w:p>
    <w:p w14:paraId="76B7A3D3"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26. Kang D, Li F, Kirton ES, Thomas A, Egan RS, An H, et al. MetaBAT 2: an adaptive binning algorithm for robust and efficient genome reconstruction from metagenome assemblies. PeerJ Inc.; 2019.</w:t>
      </w:r>
    </w:p>
    <w:p w14:paraId="7E14D51A"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27. Parks DH, Imelfort M, Skennerton CT, Hugenholtz P, Tyson GW. CheckM: assessing the quality of microbial genomes recovered from isolates, single cells, and metagenomes. Genome Res. 2015;25:1043–55.</w:t>
      </w:r>
    </w:p>
    <w:p w14:paraId="0040459A"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lastRenderedPageBreak/>
        <w:t>28. Sczyrba A, Hofmann P, Belmann P, Koslicki D, Janssen S, Dröge J, et al. Critical Assessment of Metagenome Interpretation—a benchmark of metagenomics software. Nature Methods. 2017;14:1063–71.</w:t>
      </w:r>
    </w:p>
    <w:p w14:paraId="3CBAE1DD"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29. Emms DM, Kelly S. OrthoFinder: solving fundamental biases in whole genome comparisons dramatically improves orthogroup inference accuracy. Genome Biol. 2015;16:157.</w:t>
      </w:r>
    </w:p>
    <w:p w14:paraId="6877A89C"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30. Katoh K, Standley DM. MAFFT Multiple Sequence Alignment Software Version 7: Improvements in Performance and Usability. Mol Biol Evol. 2013;30:772–80.</w:t>
      </w:r>
    </w:p>
    <w:p w14:paraId="518C6248"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31. Nguyen L-T, Schmidt HA, von Haeseler A, Minh BQ. IQ-TREE: A Fast and Effective Stochastic Algorithm for Estimating Maximum-Likelihood Phylogenies. Mol Biol Evol. 2015;32:268–74.</w:t>
      </w:r>
    </w:p>
    <w:p w14:paraId="11A3366E"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32. Kalyaanamoorthy S, Minh BQ, Wong TK, von Haeseler A, Jermiin LS. ModelFinder: Fast Model Selection for Accurate Phylogenetic Estimates. Nat Methods. 2017;14:587–9.</w:t>
      </w:r>
    </w:p>
    <w:p w14:paraId="3D6BDE5F"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33. Parks DH, Chuvochina M, Waite DW, Rinke C, Skarshewski A, Chaumeil P-A, et al. A standardized bacterial taxonomy based on genome phylogeny substantially revises the tree of life. Nature Biotechnology. 2018;36:996–1004.</w:t>
      </w:r>
    </w:p>
    <w:p w14:paraId="6E3EB621"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34. Eren AM, Esen ÖC, Quince C, Vineis JH, Morrison HG, Sogin ML, et al. Anvi’o: an advanced analysis and visualization platform for ‘omics data. PeerJ. 2015;3:e1319.</w:t>
      </w:r>
    </w:p>
    <w:p w14:paraId="76DE0519"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35. Fu L, Niu B, Zhu Z, Wu S, Li W. CD-HIT: accelerated for clustering the next-generation sequencing data. Bioinformatics. 2012;28:3150–2.</w:t>
      </w:r>
    </w:p>
    <w:p w14:paraId="3E768CB0"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36. Li W, Godzik A. Cd-hit: a fast program for clustering and comparing large sets of protein or nucleotide sequences. Bioinformatics. 2006;22:1658–9.</w:t>
      </w:r>
    </w:p>
    <w:p w14:paraId="65001879"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37. Yooseph S, Sutton G, Rusch DB, Halpern AL, Williamson SJ, Remington K, et al. The Sorcerer II Global Ocean Sampling Expedition: Expanding the Universe of Protein Families. PLoS Biology. 2007;5:e16.</w:t>
      </w:r>
    </w:p>
    <w:p w14:paraId="4FB7C04F"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38. Huerta-Cepas J, Szklarczyk D, Forslund K, Cook H, Heller D, Walter MC, et al. eggNOG 4.5: a hierarchical orthology framework with improved functional annotations for eukaryotic, prokaryotic and viral sequences. Nucleic Acids Res. 2016;44:D286–93.</w:t>
      </w:r>
    </w:p>
    <w:p w14:paraId="5759752F"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39. Huerta-Cepas J, Szklarczyk D, Heller D, Hernández-Plaza A, Forslund SK, Cook H, et al. eggNOG 5.0: a hierarchical, functionally and phylogenetically annotated orthology resource based on 5090 organisms and 2502 viruses. Nucleic Acids Res. 2019;47:D309–14.</w:t>
      </w:r>
    </w:p>
    <w:p w14:paraId="1DF167CA"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40. Kanehisa M, Sato Y, Morishima K. BlastKOALA and GhostKOALA: KEGG Tools for Functional Characterization of Genome and Metagenome Sequences. J Mol Biol. 2016;428:726–31.</w:t>
      </w:r>
    </w:p>
    <w:p w14:paraId="51277072"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41. Saier MH, Tran CV, Barabote RD. TCDB: the Transporter Classification Database for membrane transport protein analyses and information. Nucleic Acids Res. 2006;34 Database issue:D181-186.</w:t>
      </w:r>
    </w:p>
    <w:p w14:paraId="7111AADD"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lastRenderedPageBreak/>
        <w:t>42. Saier MH, Yen MR, Noto K, Tamang DG, Elkan C. The Transporter Classification Database: recent advances. Nucleic Acids Res. 2009;37 Database issue:D274-278.</w:t>
      </w:r>
    </w:p>
    <w:p w14:paraId="4DD4DE3D"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43. Saier MH, Reddy VS, Tamang DG, Västermark A. The transporter classification database. Nucleic Acids Res. 2014;42 Database issue:D251-258.</w:t>
      </w:r>
    </w:p>
    <w:p w14:paraId="7A5EB109"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44. Saier MH, Reddy VS, Tsu BV, Ahmed MS, Li C, Moreno-Hagelsieb G. The Transporter Classification Database (TCDB): recent advances. Nucleic Acids Res. 2016;44:D372-379.</w:t>
      </w:r>
    </w:p>
    <w:p w14:paraId="1DBA8F2C"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45. Lombard V, Golaconda Ramulu H, Drula E, Coutinho PM, Henrissat B. The carbohydrate-active enzymes database (CAZy) in 2013. Nucleic Acids Res. 2014;42:D490–5.</w:t>
      </w:r>
    </w:p>
    <w:p w14:paraId="191349DA"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46. Garber AI, Nealson KH, Okamoto A, McAllister SM, Chan CS, Barco RA, et al. FeGenie: A Comprehensive Tool for the Identification of Iron Genes and Iron Gene Neighborhoods in Genome and Metagenome Assemblies. Front Microbiol. 2020;11.</w:t>
      </w:r>
    </w:p>
    <w:p w14:paraId="1404F2E2" w14:textId="77777777" w:rsidR="00EE6FEB" w:rsidRPr="00EE6FEB" w:rsidRDefault="00EE6FEB" w:rsidP="00EE6FEB">
      <w:pPr>
        <w:pStyle w:val="Bibliography"/>
        <w:rPr>
          <w:rFonts w:ascii="Times New Roman" w:hAnsi="Times New Roman" w:cs="Times New Roman"/>
          <w:sz w:val="24"/>
        </w:rPr>
      </w:pPr>
      <w:r w:rsidRPr="00EE6FEB">
        <w:rPr>
          <w:rFonts w:ascii="Times New Roman" w:hAnsi="Times New Roman" w:cs="Times New Roman"/>
          <w:sz w:val="24"/>
        </w:rPr>
        <w:t>47. Wickham H. ggplot2: Elegant Graphics for Data Analysis. New York: Springer-Verlag; 2009.</w:t>
      </w:r>
    </w:p>
    <w:p w14:paraId="390552C8" w14:textId="62788351" w:rsidR="00886FEA" w:rsidRPr="00AE00DC" w:rsidRDefault="00EE6FEB">
      <w:pPr>
        <w:pStyle w:val="Body"/>
        <w:rPr>
          <w:rFonts w:ascii="Times New Roman" w:hAnsi="Times New Roman" w:cs="Times New Roman"/>
          <w:sz w:val="24"/>
          <w:szCs w:val="24"/>
          <w:lang w:val="en-GB"/>
        </w:rPr>
      </w:pPr>
      <w:r>
        <w:rPr>
          <w:rStyle w:val="None"/>
          <w:rFonts w:ascii="Times New Roman" w:eastAsia="Arial" w:hAnsi="Times New Roman" w:cs="Times New Roman"/>
          <w:b/>
          <w:bCs/>
          <w:sz w:val="24"/>
          <w:szCs w:val="24"/>
          <w:lang w:val="en-GB"/>
        </w:rPr>
        <w:fldChar w:fldCharType="end"/>
      </w:r>
      <w:bookmarkEnd w:id="0"/>
    </w:p>
    <w:sectPr w:rsidR="00886FEA" w:rsidRPr="00AE00DC" w:rsidSect="0090776E">
      <w:footerReference w:type="even" r:id="rId8"/>
      <w:footerReference w:type="default" r:id="rId9"/>
      <w:pgSz w:w="11900" w:h="16840"/>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CCCD9" w14:textId="77777777" w:rsidR="00DF633E" w:rsidRDefault="00DF633E">
      <w:r>
        <w:separator/>
      </w:r>
    </w:p>
  </w:endnote>
  <w:endnote w:type="continuationSeparator" w:id="0">
    <w:p w14:paraId="5C909E84" w14:textId="77777777" w:rsidR="00DF633E" w:rsidRDefault="00DF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3225644"/>
      <w:docPartObj>
        <w:docPartGallery w:val="Page Numbers (Bottom of Page)"/>
        <w:docPartUnique/>
      </w:docPartObj>
    </w:sdtPr>
    <w:sdtEndPr>
      <w:rPr>
        <w:rStyle w:val="PageNumber"/>
      </w:rPr>
    </w:sdtEndPr>
    <w:sdtContent>
      <w:p w14:paraId="31580631" w14:textId="243234ED" w:rsidR="00750756" w:rsidRDefault="00750756" w:rsidP="0090776E">
        <w:pPr>
          <w:pStyle w:val="Footer"/>
          <w:framePr w:wrap="none" w:vAnchor="text" w:hAnchor="margin" w:xAlign="right" w:y="1"/>
          <w:rPr>
            <w:rStyle w:val="PageNumber"/>
            <w:sz w:val="24"/>
            <w:szCs w:val="24"/>
          </w:rPr>
        </w:pPr>
        <w:r>
          <w:rPr>
            <w:rStyle w:val="PageNumber"/>
          </w:rPr>
          <w:fldChar w:fldCharType="begin"/>
        </w:r>
        <w:r>
          <w:rPr>
            <w:rStyle w:val="PageNumber"/>
          </w:rPr>
          <w:instrText xml:space="preserve"> PAGE </w:instrText>
        </w:r>
        <w:r>
          <w:rPr>
            <w:rStyle w:val="PageNumber"/>
          </w:rPr>
          <w:fldChar w:fldCharType="end"/>
        </w:r>
      </w:p>
    </w:sdtContent>
  </w:sdt>
  <w:p w14:paraId="67227E66" w14:textId="77777777" w:rsidR="00750756" w:rsidRDefault="00750756" w:rsidP="009077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44748815"/>
      <w:docPartObj>
        <w:docPartGallery w:val="Page Numbers (Bottom of Page)"/>
        <w:docPartUnique/>
      </w:docPartObj>
    </w:sdtPr>
    <w:sdtEndPr>
      <w:rPr>
        <w:rStyle w:val="PageNumber"/>
      </w:rPr>
    </w:sdtEndPr>
    <w:sdtContent>
      <w:p w14:paraId="4B78EFFF" w14:textId="033583EB" w:rsidR="00750756" w:rsidRDefault="00750756" w:rsidP="0090776E">
        <w:pPr>
          <w:pStyle w:val="Footer"/>
          <w:framePr w:wrap="none" w:vAnchor="text" w:hAnchor="margin" w:xAlign="right" w:y="1"/>
          <w:rPr>
            <w:rStyle w:val="PageNumber"/>
            <w:sz w:val="24"/>
            <w:szCs w:val="24"/>
          </w:rPr>
        </w:pPr>
        <w:r>
          <w:rPr>
            <w:rStyle w:val="PageNumber"/>
          </w:rPr>
          <w:fldChar w:fldCharType="begin"/>
        </w:r>
        <w:r>
          <w:rPr>
            <w:rStyle w:val="PageNumber"/>
          </w:rPr>
          <w:instrText xml:space="preserve"> PAGE </w:instrText>
        </w:r>
        <w:r>
          <w:rPr>
            <w:rStyle w:val="PageNumber"/>
          </w:rPr>
          <w:fldChar w:fldCharType="separate"/>
        </w:r>
        <w:r w:rsidR="0090776E">
          <w:rPr>
            <w:rStyle w:val="PageNumber"/>
            <w:noProof/>
          </w:rPr>
          <w:t>14</w:t>
        </w:r>
        <w:r>
          <w:rPr>
            <w:rStyle w:val="PageNumber"/>
          </w:rPr>
          <w:fldChar w:fldCharType="end"/>
        </w:r>
      </w:p>
    </w:sdtContent>
  </w:sdt>
  <w:p w14:paraId="624D5313" w14:textId="77777777" w:rsidR="00750756" w:rsidRDefault="00750756" w:rsidP="009077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4CE98" w14:textId="77777777" w:rsidR="00DF633E" w:rsidRDefault="00DF633E">
      <w:r>
        <w:separator/>
      </w:r>
    </w:p>
  </w:footnote>
  <w:footnote w:type="continuationSeparator" w:id="0">
    <w:p w14:paraId="48702AD9" w14:textId="77777777" w:rsidR="00DF633E" w:rsidRDefault="00DF63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la Debeljak">
    <w15:presenceInfo w15:providerId="Windows Live" w15:userId="03b81d94f1e5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886FEA"/>
    <w:rsid w:val="00071A17"/>
    <w:rsid w:val="00084B99"/>
    <w:rsid w:val="00086D92"/>
    <w:rsid w:val="00144CC0"/>
    <w:rsid w:val="001503E2"/>
    <w:rsid w:val="00195981"/>
    <w:rsid w:val="00211CE5"/>
    <w:rsid w:val="00224671"/>
    <w:rsid w:val="00257B36"/>
    <w:rsid w:val="00300505"/>
    <w:rsid w:val="003027BB"/>
    <w:rsid w:val="00307B59"/>
    <w:rsid w:val="00315CAB"/>
    <w:rsid w:val="00322983"/>
    <w:rsid w:val="0035001F"/>
    <w:rsid w:val="00363156"/>
    <w:rsid w:val="003959EB"/>
    <w:rsid w:val="00451360"/>
    <w:rsid w:val="00480276"/>
    <w:rsid w:val="004A3E3B"/>
    <w:rsid w:val="005036EB"/>
    <w:rsid w:val="0054618D"/>
    <w:rsid w:val="0057611E"/>
    <w:rsid w:val="005B086F"/>
    <w:rsid w:val="005C5499"/>
    <w:rsid w:val="005D0CB2"/>
    <w:rsid w:val="00604443"/>
    <w:rsid w:val="006651FF"/>
    <w:rsid w:val="006925BF"/>
    <w:rsid w:val="006F7B48"/>
    <w:rsid w:val="007146EA"/>
    <w:rsid w:val="00726720"/>
    <w:rsid w:val="00726AB1"/>
    <w:rsid w:val="00746F6E"/>
    <w:rsid w:val="00750756"/>
    <w:rsid w:val="007716AB"/>
    <w:rsid w:val="007A6FA9"/>
    <w:rsid w:val="007D7056"/>
    <w:rsid w:val="007D723C"/>
    <w:rsid w:val="007E5165"/>
    <w:rsid w:val="00866BE8"/>
    <w:rsid w:val="00886FEA"/>
    <w:rsid w:val="008E0D4E"/>
    <w:rsid w:val="0090776E"/>
    <w:rsid w:val="009A0B50"/>
    <w:rsid w:val="009A70AF"/>
    <w:rsid w:val="00A003CA"/>
    <w:rsid w:val="00A92FC5"/>
    <w:rsid w:val="00A96203"/>
    <w:rsid w:val="00AB75D8"/>
    <w:rsid w:val="00AD042A"/>
    <w:rsid w:val="00AD2BCC"/>
    <w:rsid w:val="00AE00DC"/>
    <w:rsid w:val="00AE4763"/>
    <w:rsid w:val="00B424F4"/>
    <w:rsid w:val="00B8373C"/>
    <w:rsid w:val="00BA6749"/>
    <w:rsid w:val="00BC3A44"/>
    <w:rsid w:val="00BD37E1"/>
    <w:rsid w:val="00BD46CB"/>
    <w:rsid w:val="00BD590D"/>
    <w:rsid w:val="00BE3F97"/>
    <w:rsid w:val="00BF6467"/>
    <w:rsid w:val="00C22357"/>
    <w:rsid w:val="00C236C5"/>
    <w:rsid w:val="00C660DC"/>
    <w:rsid w:val="00C6667D"/>
    <w:rsid w:val="00D04880"/>
    <w:rsid w:val="00D23695"/>
    <w:rsid w:val="00D60E6A"/>
    <w:rsid w:val="00D84484"/>
    <w:rsid w:val="00DF633E"/>
    <w:rsid w:val="00E43767"/>
    <w:rsid w:val="00EB06B2"/>
    <w:rsid w:val="00EE6FEB"/>
    <w:rsid w:val="00F05B65"/>
    <w:rsid w:val="00F12AFF"/>
    <w:rsid w:val="00F53337"/>
    <w:rsid w:val="00FD4BFD"/>
    <w:rsid w:val="00FE3A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pPr>
    <w:rPr>
      <w:rFonts w:ascii="Calibri" w:eastAsia="Arial Unicode MS" w:hAnsi="Calibri" w:cs="Arial Unicode MS"/>
      <w:color w:val="000000"/>
      <w:sz w:val="22"/>
      <w:szCs w:val="22"/>
      <w:u w:color="000000"/>
      <w:lang w:val="it-IT"/>
      <w14:textOutline w14:w="0" w14:cap="flat" w14:cmpd="sng" w14:algn="ctr">
        <w14:noFill/>
        <w14:prstDash w14:val="solid"/>
        <w14:bevel/>
      </w14:textOutline>
    </w:rPr>
  </w:style>
  <w:style w:type="paragraph" w:styleId="CommentText">
    <w:name w:val="annotation text"/>
    <w:link w:val="CommentTextChar"/>
    <w:uiPriority w:val="99"/>
    <w:pPr>
      <w:spacing w:after="200"/>
    </w:pPr>
    <w:rPr>
      <w:rFonts w:ascii="Calibri" w:eastAsia="Arial Unicode MS" w:hAnsi="Calibri"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0"/>
      <w:szCs w:val="20"/>
      <w:u w:val="single" w:color="0000FF"/>
      <w:lang w:val="en-US"/>
    </w:rPr>
  </w:style>
  <w:style w:type="character" w:customStyle="1" w:styleId="Link">
    <w:name w:val="Link"/>
    <w:rPr>
      <w:outline w:val="0"/>
      <w:color w:val="0563C1"/>
      <w:u w:val="single" w:color="0563C1"/>
    </w:rPr>
  </w:style>
  <w:style w:type="character" w:customStyle="1" w:styleId="Hyperlink1">
    <w:name w:val="Hyperlink.1"/>
    <w:basedOn w:val="Link"/>
    <w:rPr>
      <w:outline w:val="0"/>
      <w:color w:val="000000"/>
      <w:u w:val="none" w:color="0563C1"/>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2">
    <w:name w:val="Hyperlink.2"/>
    <w:basedOn w:val="Link"/>
    <w:rPr>
      <w:rFonts w:ascii="Arial" w:eastAsia="Arial" w:hAnsi="Arial" w:cs="Arial"/>
      <w:outline w:val="0"/>
      <w:color w:val="0563C1"/>
      <w:sz w:val="20"/>
      <w:szCs w:val="20"/>
      <w:u w:val="single" w:color="0563C1"/>
    </w:rPr>
  </w:style>
  <w:style w:type="paragraph" w:styleId="Bibliography">
    <w:name w:val="Bibliography"/>
    <w:next w:val="Body"/>
    <w:pPr>
      <w:tabs>
        <w:tab w:val="left" w:pos="500"/>
      </w:tabs>
      <w:spacing w:after="240"/>
    </w:pPr>
    <w:rPr>
      <w:rFonts w:ascii="Calibri" w:eastAsia="Arial Unicode MS" w:hAnsi="Calibri" w:cs="Arial Unicode MS"/>
      <w:color w:val="000000"/>
      <w:sz w:val="22"/>
      <w:szCs w:val="22"/>
      <w:u w:color="000000"/>
    </w:rPr>
  </w:style>
  <w:style w:type="paragraph" w:styleId="Caption">
    <w:name w:val="caption"/>
    <w:next w:val="Body"/>
    <w:pPr>
      <w:spacing w:after="200"/>
    </w:pPr>
    <w:rPr>
      <w:rFonts w:ascii="Calibri" w:eastAsia="Calibri" w:hAnsi="Calibri" w:cs="Calibri"/>
      <w:i/>
      <w:iCs/>
      <w:color w:val="44546A"/>
      <w:sz w:val="18"/>
      <w:szCs w:val="18"/>
      <w:u w:color="44546A"/>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21"/>
      <w:szCs w:val="21"/>
    </w:rPr>
  </w:style>
  <w:style w:type="paragraph" w:styleId="Header">
    <w:name w:val="header"/>
    <w:basedOn w:val="Normal"/>
    <w:link w:val="HeaderChar"/>
    <w:uiPriority w:val="99"/>
    <w:unhideWhenUsed/>
    <w:rsid w:val="00D048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04880"/>
    <w:rPr>
      <w:sz w:val="18"/>
      <w:szCs w:val="18"/>
      <w:lang w:eastAsia="en-US"/>
    </w:rPr>
  </w:style>
  <w:style w:type="paragraph" w:styleId="Footer">
    <w:name w:val="footer"/>
    <w:basedOn w:val="Normal"/>
    <w:link w:val="FooterChar"/>
    <w:uiPriority w:val="99"/>
    <w:unhideWhenUsed/>
    <w:rsid w:val="00D048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04880"/>
    <w:rPr>
      <w:sz w:val="18"/>
      <w:szCs w:val="18"/>
      <w:lang w:eastAsia="en-US"/>
    </w:rPr>
  </w:style>
  <w:style w:type="paragraph" w:styleId="CommentSubject">
    <w:name w:val="annotation subject"/>
    <w:basedOn w:val="CommentText"/>
    <w:next w:val="CommentText"/>
    <w:link w:val="CommentSubjectChar"/>
    <w:uiPriority w:val="99"/>
    <w:semiHidden/>
    <w:unhideWhenUsed/>
    <w:rsid w:val="00D04880"/>
    <w:pPr>
      <w:spacing w:after="0"/>
    </w:pPr>
    <w:rPr>
      <w:rFonts w:ascii="Times New Roman" w:eastAsiaTheme="minorEastAsia" w:hAnsi="Times New Roman" w:cs="Times New Roman"/>
      <w:b/>
      <w:bCs/>
      <w:color w:val="auto"/>
      <w:sz w:val="24"/>
      <w:szCs w:val="24"/>
      <w:lang w:eastAsia="en-US"/>
    </w:rPr>
  </w:style>
  <w:style w:type="character" w:customStyle="1" w:styleId="CommentTextChar">
    <w:name w:val="Comment Text Char"/>
    <w:basedOn w:val="DefaultParagraphFont"/>
    <w:link w:val="CommentText"/>
    <w:uiPriority w:val="99"/>
    <w:rsid w:val="00D04880"/>
    <w:rPr>
      <w:rFonts w:ascii="Calibri" w:eastAsia="Arial Unicode MS" w:hAnsi="Calibri" w:cs="Arial Unicode MS"/>
      <w:color w:val="000000"/>
      <w:u w:color="000000"/>
    </w:rPr>
  </w:style>
  <w:style w:type="character" w:customStyle="1" w:styleId="CommentSubjectChar">
    <w:name w:val="Comment Subject Char"/>
    <w:basedOn w:val="CommentTextChar"/>
    <w:link w:val="CommentSubject"/>
    <w:uiPriority w:val="99"/>
    <w:semiHidden/>
    <w:rsid w:val="00D04880"/>
    <w:rPr>
      <w:rFonts w:ascii="Calibri" w:eastAsia="Arial Unicode MS" w:hAnsi="Calibri" w:cs="Arial Unicode MS"/>
      <w:b/>
      <w:bCs/>
      <w:color w:val="000000"/>
      <w:sz w:val="24"/>
      <w:szCs w:val="24"/>
      <w:u w:color="000000"/>
      <w:lang w:eastAsia="en-US"/>
    </w:rPr>
  </w:style>
  <w:style w:type="paragraph" w:customStyle="1" w:styleId="BodyA">
    <w:name w:val="Body A"/>
    <w:rsid w:val="0035001F"/>
    <w:pPr>
      <w:spacing w:line="276" w:lineRule="auto"/>
    </w:pPr>
    <w:rPr>
      <w:rFonts w:ascii="Arial" w:hAnsi="Arial" w:cs="Arial Unicode MS"/>
      <w:color w:val="000000"/>
      <w:sz w:val="22"/>
      <w:szCs w:val="22"/>
      <w:u w:color="000000"/>
      <w:lang w:eastAsia="en-GB"/>
      <w14:textOutline w14:w="12700" w14:cap="flat" w14:cmpd="sng" w14:algn="ctr">
        <w14:noFill/>
        <w14:prstDash w14:val="solid"/>
        <w14:miter w14:lim="400000"/>
      </w14:textOutline>
    </w:rPr>
  </w:style>
  <w:style w:type="paragraph" w:styleId="Revision">
    <w:name w:val="Revision"/>
    <w:hidden/>
    <w:uiPriority w:val="99"/>
    <w:semiHidden/>
    <w:rsid w:val="00A962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NormalWeb">
    <w:name w:val="Normal (Web)"/>
    <w:uiPriority w:val="99"/>
    <w:rsid w:val="00D60E6A"/>
    <w:pPr>
      <w:spacing w:before="100" w:after="100"/>
    </w:pPr>
    <w:rPr>
      <w:rFonts w:cs="Arial Unicode MS"/>
      <w:color w:val="000000"/>
      <w:sz w:val="24"/>
      <w:szCs w:val="24"/>
      <w:u w:color="000000"/>
      <w:lang w:eastAsia="en-GB"/>
    </w:rPr>
  </w:style>
  <w:style w:type="character" w:styleId="FollowedHyperlink">
    <w:name w:val="FollowedHyperlink"/>
    <w:basedOn w:val="DefaultParagraphFont"/>
    <w:uiPriority w:val="99"/>
    <w:semiHidden/>
    <w:unhideWhenUsed/>
    <w:rsid w:val="00866BE8"/>
    <w:rPr>
      <w:color w:val="FF00FF" w:themeColor="followedHyperlink"/>
      <w:u w:val="single"/>
    </w:rPr>
  </w:style>
  <w:style w:type="character" w:styleId="PageNumber">
    <w:name w:val="page number"/>
    <w:basedOn w:val="DefaultParagraphFont"/>
    <w:uiPriority w:val="99"/>
    <w:semiHidden/>
    <w:unhideWhenUsed/>
    <w:rsid w:val="00750756"/>
  </w:style>
  <w:style w:type="character" w:styleId="LineNumber">
    <w:name w:val="line number"/>
    <w:basedOn w:val="DefaultParagraphFont"/>
    <w:uiPriority w:val="99"/>
    <w:semiHidden/>
    <w:unhideWhenUsed/>
    <w:rsid w:val="00750756"/>
  </w:style>
  <w:style w:type="paragraph" w:styleId="HTMLPreformatted">
    <w:name w:val="HTML Preformatted"/>
    <w:basedOn w:val="Normal"/>
    <w:link w:val="HTMLPreformattedChar"/>
    <w:uiPriority w:val="99"/>
    <w:semiHidden/>
    <w:unhideWhenUsed/>
    <w:rsid w:val="003027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27BB"/>
    <w:rPr>
      <w:rFonts w:ascii="Consolas" w:hAnsi="Consolas" w:cs="Consolas"/>
      <w:lang w:eastAsia="en-US"/>
    </w:rPr>
  </w:style>
  <w:style w:type="paragraph" w:styleId="BalloonText">
    <w:name w:val="Balloon Text"/>
    <w:basedOn w:val="Normal"/>
    <w:link w:val="BalloonTextChar"/>
    <w:uiPriority w:val="99"/>
    <w:semiHidden/>
    <w:unhideWhenUsed/>
    <w:rsid w:val="0090776E"/>
    <w:rPr>
      <w:rFonts w:ascii="Tahoma" w:hAnsi="Tahoma" w:cs="Tahoma"/>
      <w:sz w:val="16"/>
      <w:szCs w:val="16"/>
    </w:rPr>
  </w:style>
  <w:style w:type="character" w:customStyle="1" w:styleId="BalloonTextChar">
    <w:name w:val="Balloon Text Char"/>
    <w:basedOn w:val="DefaultParagraphFont"/>
    <w:link w:val="BalloonText"/>
    <w:uiPriority w:val="99"/>
    <w:semiHidden/>
    <w:rsid w:val="009077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pPr>
    <w:rPr>
      <w:rFonts w:ascii="Calibri" w:eastAsia="Arial Unicode MS" w:hAnsi="Calibri" w:cs="Arial Unicode MS"/>
      <w:color w:val="000000"/>
      <w:sz w:val="22"/>
      <w:szCs w:val="22"/>
      <w:u w:color="000000"/>
      <w:lang w:val="it-IT"/>
      <w14:textOutline w14:w="0" w14:cap="flat" w14:cmpd="sng" w14:algn="ctr">
        <w14:noFill/>
        <w14:prstDash w14:val="solid"/>
        <w14:bevel/>
      </w14:textOutline>
    </w:rPr>
  </w:style>
  <w:style w:type="paragraph" w:styleId="CommentText">
    <w:name w:val="annotation text"/>
    <w:link w:val="CommentTextChar"/>
    <w:uiPriority w:val="99"/>
    <w:pPr>
      <w:spacing w:after="200"/>
    </w:pPr>
    <w:rPr>
      <w:rFonts w:ascii="Calibri" w:eastAsia="Arial Unicode MS" w:hAnsi="Calibri"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0"/>
      <w:szCs w:val="20"/>
      <w:u w:val="single" w:color="0000FF"/>
      <w:lang w:val="en-US"/>
    </w:rPr>
  </w:style>
  <w:style w:type="character" w:customStyle="1" w:styleId="Link">
    <w:name w:val="Link"/>
    <w:rPr>
      <w:outline w:val="0"/>
      <w:color w:val="0563C1"/>
      <w:u w:val="single" w:color="0563C1"/>
    </w:rPr>
  </w:style>
  <w:style w:type="character" w:customStyle="1" w:styleId="Hyperlink1">
    <w:name w:val="Hyperlink.1"/>
    <w:basedOn w:val="Link"/>
    <w:rPr>
      <w:outline w:val="0"/>
      <w:color w:val="000000"/>
      <w:u w:val="none" w:color="0563C1"/>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2">
    <w:name w:val="Hyperlink.2"/>
    <w:basedOn w:val="Link"/>
    <w:rPr>
      <w:rFonts w:ascii="Arial" w:eastAsia="Arial" w:hAnsi="Arial" w:cs="Arial"/>
      <w:outline w:val="0"/>
      <w:color w:val="0563C1"/>
      <w:sz w:val="20"/>
      <w:szCs w:val="20"/>
      <w:u w:val="single" w:color="0563C1"/>
    </w:rPr>
  </w:style>
  <w:style w:type="paragraph" w:styleId="Bibliography">
    <w:name w:val="Bibliography"/>
    <w:next w:val="Body"/>
    <w:pPr>
      <w:tabs>
        <w:tab w:val="left" w:pos="500"/>
      </w:tabs>
      <w:spacing w:after="240"/>
    </w:pPr>
    <w:rPr>
      <w:rFonts w:ascii="Calibri" w:eastAsia="Arial Unicode MS" w:hAnsi="Calibri" w:cs="Arial Unicode MS"/>
      <w:color w:val="000000"/>
      <w:sz w:val="22"/>
      <w:szCs w:val="22"/>
      <w:u w:color="000000"/>
    </w:rPr>
  </w:style>
  <w:style w:type="paragraph" w:styleId="Caption">
    <w:name w:val="caption"/>
    <w:next w:val="Body"/>
    <w:pPr>
      <w:spacing w:after="200"/>
    </w:pPr>
    <w:rPr>
      <w:rFonts w:ascii="Calibri" w:eastAsia="Calibri" w:hAnsi="Calibri" w:cs="Calibri"/>
      <w:i/>
      <w:iCs/>
      <w:color w:val="44546A"/>
      <w:sz w:val="18"/>
      <w:szCs w:val="18"/>
      <w:u w:color="44546A"/>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21"/>
      <w:szCs w:val="21"/>
    </w:rPr>
  </w:style>
  <w:style w:type="paragraph" w:styleId="Header">
    <w:name w:val="header"/>
    <w:basedOn w:val="Normal"/>
    <w:link w:val="HeaderChar"/>
    <w:uiPriority w:val="99"/>
    <w:unhideWhenUsed/>
    <w:rsid w:val="00D048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04880"/>
    <w:rPr>
      <w:sz w:val="18"/>
      <w:szCs w:val="18"/>
      <w:lang w:eastAsia="en-US"/>
    </w:rPr>
  </w:style>
  <w:style w:type="paragraph" w:styleId="Footer">
    <w:name w:val="footer"/>
    <w:basedOn w:val="Normal"/>
    <w:link w:val="FooterChar"/>
    <w:uiPriority w:val="99"/>
    <w:unhideWhenUsed/>
    <w:rsid w:val="00D048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04880"/>
    <w:rPr>
      <w:sz w:val="18"/>
      <w:szCs w:val="18"/>
      <w:lang w:eastAsia="en-US"/>
    </w:rPr>
  </w:style>
  <w:style w:type="paragraph" w:styleId="CommentSubject">
    <w:name w:val="annotation subject"/>
    <w:basedOn w:val="CommentText"/>
    <w:next w:val="CommentText"/>
    <w:link w:val="CommentSubjectChar"/>
    <w:uiPriority w:val="99"/>
    <w:semiHidden/>
    <w:unhideWhenUsed/>
    <w:rsid w:val="00D04880"/>
    <w:pPr>
      <w:spacing w:after="0"/>
    </w:pPr>
    <w:rPr>
      <w:rFonts w:ascii="Times New Roman" w:eastAsiaTheme="minorEastAsia" w:hAnsi="Times New Roman" w:cs="Times New Roman"/>
      <w:b/>
      <w:bCs/>
      <w:color w:val="auto"/>
      <w:sz w:val="24"/>
      <w:szCs w:val="24"/>
      <w:lang w:eastAsia="en-US"/>
    </w:rPr>
  </w:style>
  <w:style w:type="character" w:customStyle="1" w:styleId="CommentTextChar">
    <w:name w:val="Comment Text Char"/>
    <w:basedOn w:val="DefaultParagraphFont"/>
    <w:link w:val="CommentText"/>
    <w:uiPriority w:val="99"/>
    <w:rsid w:val="00D04880"/>
    <w:rPr>
      <w:rFonts w:ascii="Calibri" w:eastAsia="Arial Unicode MS" w:hAnsi="Calibri" w:cs="Arial Unicode MS"/>
      <w:color w:val="000000"/>
      <w:u w:color="000000"/>
    </w:rPr>
  </w:style>
  <w:style w:type="character" w:customStyle="1" w:styleId="CommentSubjectChar">
    <w:name w:val="Comment Subject Char"/>
    <w:basedOn w:val="CommentTextChar"/>
    <w:link w:val="CommentSubject"/>
    <w:uiPriority w:val="99"/>
    <w:semiHidden/>
    <w:rsid w:val="00D04880"/>
    <w:rPr>
      <w:rFonts w:ascii="Calibri" w:eastAsia="Arial Unicode MS" w:hAnsi="Calibri" w:cs="Arial Unicode MS"/>
      <w:b/>
      <w:bCs/>
      <w:color w:val="000000"/>
      <w:sz w:val="24"/>
      <w:szCs w:val="24"/>
      <w:u w:color="000000"/>
      <w:lang w:eastAsia="en-US"/>
    </w:rPr>
  </w:style>
  <w:style w:type="paragraph" w:customStyle="1" w:styleId="BodyA">
    <w:name w:val="Body A"/>
    <w:rsid w:val="0035001F"/>
    <w:pPr>
      <w:spacing w:line="276" w:lineRule="auto"/>
    </w:pPr>
    <w:rPr>
      <w:rFonts w:ascii="Arial" w:hAnsi="Arial" w:cs="Arial Unicode MS"/>
      <w:color w:val="000000"/>
      <w:sz w:val="22"/>
      <w:szCs w:val="22"/>
      <w:u w:color="000000"/>
      <w:lang w:eastAsia="en-GB"/>
      <w14:textOutline w14:w="12700" w14:cap="flat" w14:cmpd="sng" w14:algn="ctr">
        <w14:noFill/>
        <w14:prstDash w14:val="solid"/>
        <w14:miter w14:lim="400000"/>
      </w14:textOutline>
    </w:rPr>
  </w:style>
  <w:style w:type="paragraph" w:styleId="Revision">
    <w:name w:val="Revision"/>
    <w:hidden/>
    <w:uiPriority w:val="99"/>
    <w:semiHidden/>
    <w:rsid w:val="00A962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NormalWeb">
    <w:name w:val="Normal (Web)"/>
    <w:uiPriority w:val="99"/>
    <w:rsid w:val="00D60E6A"/>
    <w:pPr>
      <w:spacing w:before="100" w:after="100"/>
    </w:pPr>
    <w:rPr>
      <w:rFonts w:cs="Arial Unicode MS"/>
      <w:color w:val="000000"/>
      <w:sz w:val="24"/>
      <w:szCs w:val="24"/>
      <w:u w:color="000000"/>
      <w:lang w:eastAsia="en-GB"/>
    </w:rPr>
  </w:style>
  <w:style w:type="character" w:styleId="FollowedHyperlink">
    <w:name w:val="FollowedHyperlink"/>
    <w:basedOn w:val="DefaultParagraphFont"/>
    <w:uiPriority w:val="99"/>
    <w:semiHidden/>
    <w:unhideWhenUsed/>
    <w:rsid w:val="00866BE8"/>
    <w:rPr>
      <w:color w:val="FF00FF" w:themeColor="followedHyperlink"/>
      <w:u w:val="single"/>
    </w:rPr>
  </w:style>
  <w:style w:type="character" w:styleId="PageNumber">
    <w:name w:val="page number"/>
    <w:basedOn w:val="DefaultParagraphFont"/>
    <w:uiPriority w:val="99"/>
    <w:semiHidden/>
    <w:unhideWhenUsed/>
    <w:rsid w:val="00750756"/>
  </w:style>
  <w:style w:type="character" w:styleId="LineNumber">
    <w:name w:val="line number"/>
    <w:basedOn w:val="DefaultParagraphFont"/>
    <w:uiPriority w:val="99"/>
    <w:semiHidden/>
    <w:unhideWhenUsed/>
    <w:rsid w:val="00750756"/>
  </w:style>
  <w:style w:type="paragraph" w:styleId="HTMLPreformatted">
    <w:name w:val="HTML Preformatted"/>
    <w:basedOn w:val="Normal"/>
    <w:link w:val="HTMLPreformattedChar"/>
    <w:uiPriority w:val="99"/>
    <w:semiHidden/>
    <w:unhideWhenUsed/>
    <w:rsid w:val="003027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27BB"/>
    <w:rPr>
      <w:rFonts w:ascii="Consolas" w:hAnsi="Consolas" w:cs="Consolas"/>
      <w:lang w:eastAsia="en-US"/>
    </w:rPr>
  </w:style>
  <w:style w:type="paragraph" w:styleId="BalloonText">
    <w:name w:val="Balloon Text"/>
    <w:basedOn w:val="Normal"/>
    <w:link w:val="BalloonTextChar"/>
    <w:uiPriority w:val="99"/>
    <w:semiHidden/>
    <w:unhideWhenUsed/>
    <w:rsid w:val="0090776E"/>
    <w:rPr>
      <w:rFonts w:ascii="Tahoma" w:hAnsi="Tahoma" w:cs="Tahoma"/>
      <w:sz w:val="16"/>
      <w:szCs w:val="16"/>
    </w:rPr>
  </w:style>
  <w:style w:type="character" w:customStyle="1" w:styleId="BalloonTextChar">
    <w:name w:val="Balloon Text Char"/>
    <w:basedOn w:val="DefaultParagraphFont"/>
    <w:link w:val="BalloonText"/>
    <w:uiPriority w:val="99"/>
    <w:semiHidden/>
    <w:rsid w:val="009077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7402">
      <w:bodyDiv w:val="1"/>
      <w:marLeft w:val="0"/>
      <w:marRight w:val="0"/>
      <w:marTop w:val="0"/>
      <w:marBottom w:val="0"/>
      <w:divBdr>
        <w:top w:val="none" w:sz="0" w:space="0" w:color="auto"/>
        <w:left w:val="none" w:sz="0" w:space="0" w:color="auto"/>
        <w:bottom w:val="none" w:sz="0" w:space="0" w:color="auto"/>
        <w:right w:val="none" w:sz="0" w:space="0" w:color="auto"/>
      </w:divBdr>
    </w:div>
    <w:div w:id="819929805">
      <w:bodyDiv w:val="1"/>
      <w:marLeft w:val="0"/>
      <w:marRight w:val="0"/>
      <w:marTop w:val="0"/>
      <w:marBottom w:val="0"/>
      <w:divBdr>
        <w:top w:val="none" w:sz="0" w:space="0" w:color="auto"/>
        <w:left w:val="none" w:sz="0" w:space="0" w:color="auto"/>
        <w:bottom w:val="none" w:sz="0" w:space="0" w:color="auto"/>
        <w:right w:val="none" w:sz="0" w:space="0" w:color="auto"/>
      </w:divBdr>
    </w:div>
    <w:div w:id="153271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cid.org/0000-0002-2223-2852"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21103</Words>
  <Characters>122823</Characters>
  <Application>Microsoft Office Word</Application>
  <DocSecurity>0</DocSecurity>
  <Lines>2047</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E746164</cp:lastModifiedBy>
  <cp:revision>3</cp:revision>
  <cp:lastPrinted>2023-01-10T08:57:00Z</cp:lastPrinted>
  <dcterms:created xsi:type="dcterms:W3CDTF">2023-06-14T08:08:00Z</dcterms:created>
  <dcterms:modified xsi:type="dcterms:W3CDTF">2023-06-23T05:19:00Z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id="cVaHLwda"/&gt;&lt;style id="http://www.zotero.org/styles/biomed-central" hasBibliography="1" bibliographyStyleHasBeenSet="1"/&gt;&lt;prefs&gt;&lt;pref name="fieldType" value="Field"/&gt;&lt;/prefs&gt;&lt;/data&gt;</vt:lpwstr>
  </property>
</Properties>
</file>