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642A8" w14:textId="007DE270" w:rsidR="009218CC" w:rsidRPr="001E715E" w:rsidRDefault="00757185" w:rsidP="009218CC">
      <w:pPr>
        <w:pStyle w:val="pf0"/>
        <w:jc w:val="center"/>
        <w:rPr>
          <w:rStyle w:val="cf01"/>
          <w:rFonts w:ascii="Times New Roman" w:eastAsiaTheme="majorEastAsia" w:hAnsi="Times New Roman" w:cs="Times New Roman"/>
          <w:b/>
          <w:bCs/>
          <w:sz w:val="28"/>
          <w:szCs w:val="28"/>
          <w:lang w:val="en-US"/>
        </w:rPr>
      </w:pPr>
      <w:bookmarkStart w:id="0" w:name="_Toc90066458"/>
      <w:bookmarkStart w:id="1" w:name="_Toc90067455"/>
      <w:bookmarkStart w:id="2" w:name="_Toc92041703"/>
      <w:bookmarkStart w:id="3" w:name="_Toc92113241"/>
      <w:bookmarkStart w:id="4" w:name="_Toc92531933"/>
      <w:bookmarkStart w:id="5" w:name="_Toc92626284"/>
      <w:bookmarkStart w:id="6" w:name="_Toc97549510"/>
      <w:r w:rsidRPr="001E715E">
        <w:rPr>
          <w:rStyle w:val="cf01"/>
          <w:rFonts w:ascii="Times New Roman" w:eastAsiaTheme="majorEastAsia" w:hAnsi="Times New Roman" w:cs="Times New Roman"/>
          <w:b/>
          <w:bCs/>
          <w:sz w:val="28"/>
          <w:szCs w:val="28"/>
          <w:lang w:val="en-US"/>
        </w:rPr>
        <w:t>Supplementary Material</w:t>
      </w:r>
    </w:p>
    <w:p w14:paraId="47A31B4F" w14:textId="0F60B159" w:rsidR="003349F1" w:rsidRPr="001E715E" w:rsidRDefault="003349F1" w:rsidP="007726BE">
      <w:pPr>
        <w:spacing w:before="240" w:after="120" w:line="276" w:lineRule="auto"/>
        <w:rPr>
          <w:b/>
          <w:bCs/>
          <w:color w:val="222222"/>
          <w:shd w:val="clear" w:color="auto" w:fill="FFFFFF"/>
          <w:lang w:val="en-US"/>
        </w:rPr>
      </w:pPr>
      <w:r w:rsidRPr="001E715E">
        <w:rPr>
          <w:b/>
          <w:bCs/>
          <w:color w:val="222222"/>
          <w:shd w:val="clear" w:color="auto" w:fill="FFFFFF"/>
          <w:lang w:val="en-US"/>
        </w:rPr>
        <w:t>Oceanographic and anthropogenic variables driving marine litter distribution in Mediterranean Protected Areas</w:t>
      </w:r>
      <w:bookmarkStart w:id="7" w:name="_GoBack"/>
      <w:bookmarkEnd w:id="7"/>
      <w:r w:rsidRPr="001E715E">
        <w:rPr>
          <w:b/>
          <w:bCs/>
          <w:color w:val="222222"/>
          <w:shd w:val="clear" w:color="auto" w:fill="FFFFFF"/>
          <w:lang w:val="en-US"/>
        </w:rPr>
        <w:t xml:space="preserve">: extensive field data supported by forecasting modelling </w:t>
      </w:r>
    </w:p>
    <w:p w14:paraId="6E409CC1" w14:textId="4C327AF0" w:rsidR="007726BE" w:rsidRDefault="007726BE" w:rsidP="007726BE">
      <w:pPr>
        <w:spacing w:before="240" w:after="120" w:line="276" w:lineRule="auto"/>
        <w:rPr>
          <w:lang w:val="it-IT"/>
        </w:rPr>
      </w:pPr>
      <w:r w:rsidRPr="00D87A55">
        <w:rPr>
          <w:lang w:val="it-IT"/>
        </w:rPr>
        <w:t>Matteo Galli</w:t>
      </w:r>
      <w:proofErr w:type="gramStart"/>
      <w:r w:rsidRPr="00D87A55">
        <w:rPr>
          <w:vertAlign w:val="superscript"/>
          <w:lang w:val="it-IT"/>
        </w:rPr>
        <w:t>1</w:t>
      </w:r>
      <w:r>
        <w:rPr>
          <w:vertAlign w:val="superscript"/>
          <w:lang w:val="it-IT"/>
        </w:rPr>
        <w:t>,a</w:t>
      </w:r>
      <w:proofErr w:type="gramEnd"/>
      <w:r w:rsidRPr="00D87A55">
        <w:rPr>
          <w:lang w:val="it-IT"/>
        </w:rPr>
        <w:t>, Matteo Baini</w:t>
      </w:r>
      <w:r w:rsidRPr="00D87A55">
        <w:rPr>
          <w:vertAlign w:val="superscript"/>
          <w:lang w:val="it-IT"/>
        </w:rPr>
        <w:t>1</w:t>
      </w:r>
      <w:r>
        <w:rPr>
          <w:vertAlign w:val="superscript"/>
          <w:lang w:val="it-IT"/>
        </w:rPr>
        <w:t>,2,a</w:t>
      </w:r>
      <w:r w:rsidRPr="00D87A55">
        <w:rPr>
          <w:lang w:val="it-IT"/>
        </w:rPr>
        <w:t>, Cristina Panti</w:t>
      </w:r>
      <w:r w:rsidRPr="00D87A55">
        <w:rPr>
          <w:vertAlign w:val="superscript"/>
          <w:lang w:val="it-IT"/>
        </w:rPr>
        <w:t>1</w:t>
      </w:r>
      <w:r>
        <w:rPr>
          <w:vertAlign w:val="superscript"/>
          <w:lang w:val="it-IT"/>
        </w:rPr>
        <w:t>,2,</w:t>
      </w:r>
      <w:r w:rsidRPr="00AA1244">
        <w:rPr>
          <w:lang w:val="it-IT"/>
        </w:rPr>
        <w:t>*</w:t>
      </w:r>
      <w:r w:rsidRPr="00D87A55">
        <w:rPr>
          <w:lang w:val="it-IT"/>
        </w:rPr>
        <w:t xml:space="preserve">, </w:t>
      </w:r>
      <w:r>
        <w:rPr>
          <w:lang w:val="it-IT"/>
        </w:rPr>
        <w:t>Dario Giani</w:t>
      </w:r>
      <w:r w:rsidRPr="00D87A55">
        <w:rPr>
          <w:vertAlign w:val="superscript"/>
          <w:lang w:val="it-IT"/>
        </w:rPr>
        <w:t>1</w:t>
      </w:r>
      <w:r>
        <w:rPr>
          <w:lang w:val="it-IT"/>
        </w:rPr>
        <w:t>, Ilaria Caliani</w:t>
      </w:r>
      <w:r w:rsidRPr="00D87A55">
        <w:rPr>
          <w:vertAlign w:val="superscript"/>
          <w:lang w:val="it-IT"/>
        </w:rPr>
        <w:t>1</w:t>
      </w:r>
      <w:r>
        <w:rPr>
          <w:lang w:val="it-IT"/>
        </w:rPr>
        <w:t>, Tommaso Campani</w:t>
      </w:r>
      <w:r w:rsidRPr="00D87A55">
        <w:rPr>
          <w:vertAlign w:val="superscript"/>
          <w:lang w:val="it-IT"/>
        </w:rPr>
        <w:t>1</w:t>
      </w:r>
      <w:r>
        <w:rPr>
          <w:lang w:val="it-IT"/>
        </w:rPr>
        <w:t xml:space="preserve">, </w:t>
      </w:r>
      <w:r w:rsidRPr="00D87A55">
        <w:rPr>
          <w:lang w:val="it-IT"/>
        </w:rPr>
        <w:t>Massimiliano Rosso</w:t>
      </w:r>
      <w:r>
        <w:rPr>
          <w:vertAlign w:val="superscript"/>
          <w:lang w:val="it-IT"/>
        </w:rPr>
        <w:t>2,3</w:t>
      </w:r>
      <w:r w:rsidRPr="00D87A55">
        <w:rPr>
          <w:lang w:val="it-IT"/>
        </w:rPr>
        <w:t>, Paola Tepsich</w:t>
      </w:r>
      <w:r w:rsidRPr="00D87A55">
        <w:rPr>
          <w:vertAlign w:val="superscript"/>
          <w:lang w:val="it-IT"/>
        </w:rPr>
        <w:t>2</w:t>
      </w:r>
      <w:r>
        <w:rPr>
          <w:vertAlign w:val="superscript"/>
          <w:lang w:val="it-IT"/>
        </w:rPr>
        <w:t>,3</w:t>
      </w:r>
      <w:r w:rsidRPr="00D87A55">
        <w:rPr>
          <w:lang w:val="it-IT"/>
        </w:rPr>
        <w:t xml:space="preserve">, </w:t>
      </w:r>
      <w:r>
        <w:rPr>
          <w:lang w:val="it-IT"/>
        </w:rPr>
        <w:t>Vanessa Levati</w:t>
      </w:r>
      <w:r>
        <w:rPr>
          <w:vertAlign w:val="superscript"/>
          <w:lang w:val="it-IT"/>
        </w:rPr>
        <w:t>3,4</w:t>
      </w:r>
      <w:r>
        <w:rPr>
          <w:lang w:val="it-IT"/>
        </w:rPr>
        <w:t>, Federica Laface</w:t>
      </w:r>
      <w:r>
        <w:rPr>
          <w:vertAlign w:val="superscript"/>
          <w:lang w:val="it-IT"/>
        </w:rPr>
        <w:t>5</w:t>
      </w:r>
      <w:r w:rsidRPr="00586D3A">
        <w:rPr>
          <w:vertAlign w:val="superscript"/>
          <w:lang w:val="it-IT"/>
        </w:rPr>
        <w:t>,</w:t>
      </w:r>
      <w:r>
        <w:rPr>
          <w:vertAlign w:val="superscript"/>
          <w:lang w:val="it-IT"/>
        </w:rPr>
        <w:t>6</w:t>
      </w:r>
      <w:r>
        <w:rPr>
          <w:lang w:val="it-IT"/>
        </w:rPr>
        <w:t>, Teresa Romeo</w:t>
      </w:r>
      <w:r>
        <w:rPr>
          <w:vertAlign w:val="superscript"/>
          <w:lang w:val="it-IT"/>
        </w:rPr>
        <w:t>2,6</w:t>
      </w:r>
      <w:r>
        <w:rPr>
          <w:lang w:val="it-IT"/>
        </w:rPr>
        <w:t>, Gianfranco Scotti</w:t>
      </w:r>
      <w:r>
        <w:rPr>
          <w:vertAlign w:val="superscript"/>
          <w:lang w:val="it-IT"/>
        </w:rPr>
        <w:t>7</w:t>
      </w:r>
      <w:r>
        <w:rPr>
          <w:lang w:val="it-IT"/>
        </w:rPr>
        <w:t>, Francois Galgani</w:t>
      </w:r>
      <w:r>
        <w:rPr>
          <w:vertAlign w:val="superscript"/>
          <w:lang w:val="it-IT"/>
        </w:rPr>
        <w:t>8</w:t>
      </w:r>
      <w:r>
        <w:rPr>
          <w:lang w:val="it-IT"/>
        </w:rPr>
        <w:t xml:space="preserve">, </w:t>
      </w:r>
      <w:r w:rsidRPr="00D87A55">
        <w:rPr>
          <w:lang w:val="it-IT"/>
        </w:rPr>
        <w:t>Maria Cristina Fossi</w:t>
      </w:r>
      <w:r w:rsidRPr="00D87A55">
        <w:rPr>
          <w:vertAlign w:val="superscript"/>
          <w:lang w:val="it-IT"/>
        </w:rPr>
        <w:t>1</w:t>
      </w:r>
      <w:r>
        <w:rPr>
          <w:vertAlign w:val="superscript"/>
          <w:lang w:val="it-IT"/>
        </w:rPr>
        <w:t>,2</w:t>
      </w:r>
    </w:p>
    <w:p w14:paraId="3FCA7C71" w14:textId="77777777" w:rsidR="007726BE" w:rsidRDefault="007726BE" w:rsidP="007726BE">
      <w:pPr>
        <w:spacing w:line="276" w:lineRule="auto"/>
        <w:rPr>
          <w:sz w:val="20"/>
          <w:szCs w:val="32"/>
          <w:lang w:val="en-US"/>
        </w:rPr>
      </w:pPr>
      <w:r>
        <w:rPr>
          <w:sz w:val="20"/>
          <w:szCs w:val="32"/>
          <w:vertAlign w:val="superscript"/>
          <w:lang w:val="en-US"/>
        </w:rPr>
        <w:t xml:space="preserve">1 </w:t>
      </w:r>
      <w:r w:rsidRPr="00AA1244">
        <w:rPr>
          <w:sz w:val="20"/>
          <w:szCs w:val="32"/>
          <w:lang w:val="en-US"/>
        </w:rPr>
        <w:t>Department of Physical, Earth and Environmental Sciences, University of Siena, Via Mattioli 4, 53100 Siena, Italy</w:t>
      </w:r>
    </w:p>
    <w:p w14:paraId="5614DD48" w14:textId="77777777" w:rsidR="007726BE" w:rsidRPr="00AA1244" w:rsidRDefault="007726BE" w:rsidP="007726BE">
      <w:pPr>
        <w:spacing w:line="276" w:lineRule="auto"/>
        <w:rPr>
          <w:sz w:val="20"/>
          <w:szCs w:val="32"/>
          <w:lang w:val="en-US"/>
        </w:rPr>
      </w:pPr>
      <w:r w:rsidRPr="00C83EA2">
        <w:rPr>
          <w:sz w:val="20"/>
          <w:szCs w:val="32"/>
          <w:vertAlign w:val="superscript"/>
        </w:rPr>
        <w:t>2</w:t>
      </w:r>
      <w:r w:rsidRPr="00C83EA2">
        <w:rPr>
          <w:sz w:val="20"/>
          <w:szCs w:val="32"/>
        </w:rPr>
        <w:t xml:space="preserve">NBFC, National Biodiversity Future </w:t>
      </w:r>
      <w:proofErr w:type="spellStart"/>
      <w:r w:rsidRPr="00C83EA2">
        <w:rPr>
          <w:sz w:val="20"/>
          <w:szCs w:val="32"/>
        </w:rPr>
        <w:t>Center</w:t>
      </w:r>
      <w:proofErr w:type="spellEnd"/>
      <w:r w:rsidRPr="00C83EA2">
        <w:rPr>
          <w:sz w:val="20"/>
          <w:szCs w:val="32"/>
        </w:rPr>
        <w:t>, Palermo, Italy</w:t>
      </w:r>
    </w:p>
    <w:p w14:paraId="7979F203" w14:textId="77777777" w:rsidR="007726BE" w:rsidRDefault="007726BE" w:rsidP="007726BE">
      <w:pPr>
        <w:spacing w:line="276" w:lineRule="auto"/>
        <w:ind w:left="142" w:hanging="142"/>
        <w:rPr>
          <w:sz w:val="20"/>
          <w:szCs w:val="32"/>
          <w:lang w:val="en-US"/>
        </w:rPr>
      </w:pPr>
      <w:r>
        <w:rPr>
          <w:sz w:val="20"/>
          <w:szCs w:val="32"/>
          <w:vertAlign w:val="superscript"/>
          <w:lang w:val="en-US"/>
        </w:rPr>
        <w:t>3</w:t>
      </w:r>
      <w:r w:rsidRPr="00C34F0F">
        <w:rPr>
          <w:sz w:val="20"/>
          <w:szCs w:val="32"/>
          <w:vertAlign w:val="superscript"/>
          <w:lang w:val="en-US"/>
        </w:rPr>
        <w:t xml:space="preserve"> </w:t>
      </w:r>
      <w:r w:rsidRPr="00C34F0F">
        <w:rPr>
          <w:sz w:val="20"/>
          <w:szCs w:val="32"/>
          <w:lang w:val="en-US"/>
        </w:rPr>
        <w:t>CIMA Research Foundation, 17100, Savona, Italy</w:t>
      </w:r>
    </w:p>
    <w:p w14:paraId="56465BA5" w14:textId="77777777" w:rsidR="007726BE" w:rsidRPr="0079007B" w:rsidRDefault="007726BE" w:rsidP="007726BE">
      <w:pPr>
        <w:spacing w:line="276" w:lineRule="auto"/>
        <w:ind w:left="142" w:hanging="142"/>
        <w:rPr>
          <w:sz w:val="20"/>
          <w:szCs w:val="32"/>
          <w:vertAlign w:val="superscript"/>
        </w:rPr>
      </w:pPr>
      <w:r w:rsidRPr="0079007B">
        <w:rPr>
          <w:sz w:val="20"/>
          <w:szCs w:val="32"/>
          <w:vertAlign w:val="superscript"/>
        </w:rPr>
        <w:t>4</w:t>
      </w:r>
      <w:r w:rsidRPr="0079007B">
        <w:rPr>
          <w:rFonts w:ascii="Verdana" w:hAnsi="Verdana"/>
          <w:color w:val="2A2A25"/>
          <w:sz w:val="21"/>
          <w:szCs w:val="21"/>
          <w:shd w:val="clear" w:color="auto" w:fill="FFFFFF"/>
        </w:rPr>
        <w:t> </w:t>
      </w:r>
      <w:hyperlink r:id="rId7" w:history="1">
        <w:r w:rsidRPr="0079007B">
          <w:rPr>
            <w:sz w:val="20"/>
            <w:szCs w:val="32"/>
            <w:lang w:val="en-US"/>
          </w:rPr>
          <w:t>Department of Biology</w:t>
        </w:r>
      </w:hyperlink>
      <w:r w:rsidRPr="0079007B">
        <w:rPr>
          <w:sz w:val="20"/>
          <w:szCs w:val="32"/>
          <w:lang w:val="en-US"/>
        </w:rPr>
        <w:t>, University of Napoli Federico II, Corso Umberto I 40, 80138, Napoli, Italy</w:t>
      </w:r>
    </w:p>
    <w:p w14:paraId="64369AD6" w14:textId="77777777" w:rsidR="007726BE" w:rsidRPr="00586D3A" w:rsidRDefault="007726BE" w:rsidP="007726BE">
      <w:pPr>
        <w:shd w:val="clear" w:color="auto" w:fill="FFFFFF"/>
        <w:spacing w:line="276" w:lineRule="auto"/>
        <w:jc w:val="left"/>
        <w:rPr>
          <w:sz w:val="20"/>
          <w:szCs w:val="32"/>
          <w:lang w:val="en-US"/>
        </w:rPr>
      </w:pPr>
      <w:r>
        <w:rPr>
          <w:sz w:val="20"/>
          <w:szCs w:val="32"/>
          <w:vertAlign w:val="superscript"/>
          <w:lang w:val="en-US"/>
        </w:rPr>
        <w:t>5</w:t>
      </w:r>
      <w:r w:rsidRPr="00586D3A">
        <w:rPr>
          <w:sz w:val="20"/>
          <w:szCs w:val="32"/>
          <w:lang w:val="en-US"/>
        </w:rPr>
        <w:t xml:space="preserve">Department of Chemical, Biological, Pharmaceutical and Environmental Sciences, University of Messina, </w:t>
      </w:r>
      <w:proofErr w:type="spellStart"/>
      <w:r w:rsidRPr="00586D3A">
        <w:rPr>
          <w:sz w:val="20"/>
          <w:szCs w:val="32"/>
          <w:lang w:val="en-US"/>
        </w:rPr>
        <w:t>Viale</w:t>
      </w:r>
      <w:proofErr w:type="spellEnd"/>
      <w:r w:rsidRPr="00586D3A">
        <w:rPr>
          <w:sz w:val="20"/>
          <w:szCs w:val="32"/>
          <w:lang w:val="en-US"/>
        </w:rPr>
        <w:t xml:space="preserve"> Ferdinando </w:t>
      </w:r>
      <w:proofErr w:type="spellStart"/>
      <w:r w:rsidRPr="00586D3A">
        <w:rPr>
          <w:sz w:val="20"/>
          <w:szCs w:val="32"/>
          <w:lang w:val="en-US"/>
        </w:rPr>
        <w:t>Stagno</w:t>
      </w:r>
      <w:proofErr w:type="spellEnd"/>
      <w:r w:rsidRPr="00586D3A">
        <w:rPr>
          <w:sz w:val="20"/>
          <w:szCs w:val="32"/>
          <w:lang w:val="en-US"/>
        </w:rPr>
        <w:t xml:space="preserve"> </w:t>
      </w:r>
      <w:proofErr w:type="spellStart"/>
      <w:r w:rsidRPr="00586D3A">
        <w:rPr>
          <w:sz w:val="20"/>
          <w:szCs w:val="32"/>
          <w:lang w:val="en-US"/>
        </w:rPr>
        <w:t>D'Alcontres</w:t>
      </w:r>
      <w:proofErr w:type="spellEnd"/>
      <w:r w:rsidRPr="00586D3A">
        <w:rPr>
          <w:sz w:val="20"/>
          <w:szCs w:val="32"/>
          <w:lang w:val="en-US"/>
        </w:rPr>
        <w:t xml:space="preserve"> 31, 98166 Messina, Italy</w:t>
      </w:r>
    </w:p>
    <w:p w14:paraId="1DDEF20A" w14:textId="77777777" w:rsidR="007726BE" w:rsidRPr="00586D3A" w:rsidRDefault="007726BE" w:rsidP="007726BE">
      <w:pPr>
        <w:spacing w:after="60" w:line="276" w:lineRule="auto"/>
        <w:rPr>
          <w:sz w:val="20"/>
          <w:szCs w:val="32"/>
          <w:lang w:val="en-US"/>
        </w:rPr>
      </w:pPr>
      <w:r>
        <w:rPr>
          <w:sz w:val="20"/>
          <w:szCs w:val="32"/>
          <w:vertAlign w:val="superscript"/>
          <w:lang w:val="en-US"/>
        </w:rPr>
        <w:t>6</w:t>
      </w:r>
      <w:r w:rsidRPr="00AA1244">
        <w:rPr>
          <w:sz w:val="20"/>
          <w:szCs w:val="32"/>
          <w:lang w:val="en-US"/>
        </w:rPr>
        <w:t xml:space="preserve">Department of Integrative Marine Ecology (EMI), </w:t>
      </w:r>
      <w:proofErr w:type="spellStart"/>
      <w:r w:rsidRPr="00AA1244">
        <w:rPr>
          <w:sz w:val="20"/>
          <w:szCs w:val="32"/>
          <w:lang w:val="en-US"/>
        </w:rPr>
        <w:t>Stazione</w:t>
      </w:r>
      <w:proofErr w:type="spellEnd"/>
      <w:r w:rsidRPr="00AA1244">
        <w:rPr>
          <w:sz w:val="20"/>
          <w:szCs w:val="32"/>
          <w:lang w:val="en-US"/>
        </w:rPr>
        <w:t xml:space="preserve"> </w:t>
      </w:r>
      <w:proofErr w:type="spellStart"/>
      <w:r w:rsidRPr="00AA1244">
        <w:rPr>
          <w:sz w:val="20"/>
          <w:szCs w:val="32"/>
          <w:lang w:val="en-US"/>
        </w:rPr>
        <w:t>Zoologica</w:t>
      </w:r>
      <w:proofErr w:type="spellEnd"/>
      <w:r w:rsidRPr="00AA1244">
        <w:rPr>
          <w:sz w:val="20"/>
          <w:szCs w:val="32"/>
          <w:lang w:val="en-US"/>
        </w:rPr>
        <w:t xml:space="preserve"> Anton </w:t>
      </w:r>
      <w:proofErr w:type="spellStart"/>
      <w:r w:rsidRPr="00AA1244">
        <w:rPr>
          <w:sz w:val="20"/>
          <w:szCs w:val="32"/>
          <w:lang w:val="en-US"/>
        </w:rPr>
        <w:t>Dohrn</w:t>
      </w:r>
      <w:proofErr w:type="spellEnd"/>
      <w:r w:rsidRPr="00AA1244">
        <w:rPr>
          <w:sz w:val="20"/>
          <w:szCs w:val="32"/>
          <w:lang w:val="en-US"/>
        </w:rPr>
        <w:t xml:space="preserve"> - National Institute of Biology,</w:t>
      </w:r>
      <w:r>
        <w:rPr>
          <w:sz w:val="20"/>
          <w:szCs w:val="32"/>
          <w:lang w:val="en-US"/>
        </w:rPr>
        <w:t xml:space="preserve"> </w:t>
      </w:r>
      <w:r w:rsidRPr="00AA1244">
        <w:rPr>
          <w:sz w:val="20"/>
          <w:szCs w:val="32"/>
          <w:lang w:val="en-US"/>
        </w:rPr>
        <w:t xml:space="preserve">Ecology and Marine Biotechnology, Sicily Marine Centre, </w:t>
      </w:r>
      <w:r w:rsidRPr="00586D3A">
        <w:rPr>
          <w:sz w:val="20"/>
          <w:szCs w:val="32"/>
          <w:lang w:val="en-US"/>
        </w:rPr>
        <w:t xml:space="preserve">Villa Pace - </w:t>
      </w:r>
      <w:proofErr w:type="spellStart"/>
      <w:r w:rsidRPr="00586D3A">
        <w:rPr>
          <w:sz w:val="20"/>
          <w:szCs w:val="32"/>
          <w:lang w:val="en-US"/>
        </w:rPr>
        <w:t>Contrada</w:t>
      </w:r>
      <w:proofErr w:type="spellEnd"/>
      <w:r w:rsidRPr="00586D3A">
        <w:rPr>
          <w:sz w:val="20"/>
          <w:szCs w:val="32"/>
          <w:lang w:val="en-US"/>
        </w:rPr>
        <w:t xml:space="preserve"> </w:t>
      </w:r>
      <w:proofErr w:type="spellStart"/>
      <w:r w:rsidRPr="00586D3A">
        <w:rPr>
          <w:sz w:val="20"/>
          <w:szCs w:val="32"/>
          <w:lang w:val="en-US"/>
        </w:rPr>
        <w:t>Porticatello</w:t>
      </w:r>
      <w:proofErr w:type="spellEnd"/>
      <w:r w:rsidRPr="00586D3A">
        <w:rPr>
          <w:sz w:val="20"/>
          <w:szCs w:val="32"/>
          <w:lang w:val="en-US"/>
        </w:rPr>
        <w:t xml:space="preserve"> 29, 98167</w:t>
      </w:r>
      <w:r w:rsidRPr="00586D3A">
        <w:rPr>
          <w:rFonts w:ascii="Arial" w:hAnsi="Arial" w:cs="Arial"/>
          <w:color w:val="2E2E2E"/>
          <w:sz w:val="24"/>
        </w:rPr>
        <w:t xml:space="preserve"> </w:t>
      </w:r>
      <w:r w:rsidRPr="00586D3A">
        <w:rPr>
          <w:sz w:val="20"/>
          <w:szCs w:val="32"/>
          <w:lang w:val="en-US"/>
        </w:rPr>
        <w:t>Messina, Italy</w:t>
      </w:r>
    </w:p>
    <w:p w14:paraId="0CF82B80" w14:textId="77777777" w:rsidR="007726BE" w:rsidRDefault="007726BE" w:rsidP="007726BE">
      <w:pPr>
        <w:spacing w:after="60" w:line="276" w:lineRule="auto"/>
        <w:ind w:left="142" w:hanging="142"/>
        <w:rPr>
          <w:sz w:val="20"/>
          <w:szCs w:val="32"/>
          <w:lang w:val="en-US"/>
        </w:rPr>
      </w:pPr>
      <w:r>
        <w:rPr>
          <w:sz w:val="20"/>
          <w:szCs w:val="32"/>
          <w:vertAlign w:val="superscript"/>
          <w:lang w:val="en-US"/>
        </w:rPr>
        <w:t>7</w:t>
      </w:r>
      <w:r>
        <w:rPr>
          <w:sz w:val="20"/>
          <w:szCs w:val="32"/>
          <w:lang w:val="en-US"/>
        </w:rPr>
        <w:t>I</w:t>
      </w:r>
      <w:r w:rsidRPr="00AA1244">
        <w:rPr>
          <w:sz w:val="20"/>
          <w:szCs w:val="32"/>
          <w:lang w:val="en-US"/>
        </w:rPr>
        <w:t>SPRA, Italian Institute for Environmental Protection and Research, 98057 Milazzo, Italy</w:t>
      </w:r>
    </w:p>
    <w:p w14:paraId="27A97404" w14:textId="77777777" w:rsidR="007726BE" w:rsidRPr="00D930A6" w:rsidRDefault="007726BE" w:rsidP="007726BE">
      <w:pPr>
        <w:shd w:val="clear" w:color="auto" w:fill="FFFFFF"/>
        <w:spacing w:line="276" w:lineRule="auto"/>
        <w:jc w:val="left"/>
        <w:rPr>
          <w:sz w:val="20"/>
          <w:szCs w:val="32"/>
          <w:lang w:val="en-US"/>
        </w:rPr>
      </w:pPr>
      <w:r>
        <w:rPr>
          <w:sz w:val="20"/>
          <w:szCs w:val="32"/>
          <w:vertAlign w:val="superscript"/>
          <w:lang w:val="en-US"/>
        </w:rPr>
        <w:t>8</w:t>
      </w:r>
      <w:r w:rsidRPr="00D930A6">
        <w:rPr>
          <w:sz w:val="20"/>
          <w:szCs w:val="32"/>
          <w:lang w:val="en-US"/>
        </w:rPr>
        <w:t xml:space="preserve">IFREMER, Unit RMPF, </w:t>
      </w:r>
      <w:proofErr w:type="spellStart"/>
      <w:r w:rsidRPr="00D930A6">
        <w:rPr>
          <w:sz w:val="20"/>
          <w:szCs w:val="32"/>
          <w:lang w:val="en-US"/>
        </w:rPr>
        <w:t>Vairao</w:t>
      </w:r>
      <w:proofErr w:type="spellEnd"/>
      <w:r w:rsidRPr="00D930A6">
        <w:rPr>
          <w:sz w:val="20"/>
          <w:szCs w:val="32"/>
          <w:lang w:val="en-US"/>
        </w:rPr>
        <w:t>, Tahiti, French Polynesia</w:t>
      </w:r>
    </w:p>
    <w:p w14:paraId="2AD47EDE" w14:textId="7887523A" w:rsidR="007726BE" w:rsidRDefault="007726BE" w:rsidP="007726BE">
      <w:pPr>
        <w:spacing w:before="120" w:after="240"/>
      </w:pPr>
      <w:r w:rsidRPr="00AA1244">
        <w:t xml:space="preserve">*Corresponding author </w:t>
      </w:r>
      <w:proofErr w:type="spellStart"/>
      <w:r w:rsidRPr="00AA1244">
        <w:t>Dr</w:t>
      </w:r>
      <w:r w:rsidR="002C0853">
        <w:t>.</w:t>
      </w:r>
      <w:proofErr w:type="spellEnd"/>
      <w:r w:rsidRPr="00AA1244">
        <w:t xml:space="preserve"> </w:t>
      </w:r>
      <w:r>
        <w:t>Cristina Panti</w:t>
      </w:r>
      <w:r>
        <w:tab/>
      </w:r>
      <w:r>
        <w:tab/>
      </w:r>
      <w:r w:rsidRPr="00AA1244">
        <w:t>e-mail:</w:t>
      </w:r>
      <w:r>
        <w:t xml:space="preserve"> panti4</w:t>
      </w:r>
      <w:r w:rsidRPr="00D27B98">
        <w:t>@unisi.it</w:t>
      </w:r>
    </w:p>
    <w:p w14:paraId="3513D414" w14:textId="77777777" w:rsidR="007726BE" w:rsidRDefault="007726BE" w:rsidP="007726BE">
      <w:pPr>
        <w:spacing w:before="120" w:after="240"/>
        <w:rPr>
          <w:sz w:val="20"/>
          <w:szCs w:val="32"/>
          <w:lang w:val="en-US"/>
        </w:rPr>
      </w:pPr>
      <w:proofErr w:type="spellStart"/>
      <w:r w:rsidRPr="00D27B98">
        <w:rPr>
          <w:sz w:val="20"/>
          <w:szCs w:val="32"/>
          <w:vertAlign w:val="superscript"/>
          <w:lang w:val="en-US"/>
        </w:rPr>
        <w:t>a</w:t>
      </w:r>
      <w:r w:rsidRPr="00D27B98">
        <w:rPr>
          <w:sz w:val="20"/>
          <w:szCs w:val="32"/>
          <w:lang w:val="en-US"/>
        </w:rPr>
        <w:t>These</w:t>
      </w:r>
      <w:proofErr w:type="spellEnd"/>
      <w:r w:rsidRPr="00D27B98">
        <w:rPr>
          <w:sz w:val="20"/>
          <w:szCs w:val="32"/>
          <w:lang w:val="en-US"/>
        </w:rPr>
        <w:t xml:space="preserve"> authors equally contributed to the manuscript.</w:t>
      </w:r>
    </w:p>
    <w:p w14:paraId="55502257" w14:textId="77777777" w:rsidR="009218CC" w:rsidRPr="00341191" w:rsidRDefault="009218CC" w:rsidP="00CE3791">
      <w:pPr>
        <w:autoSpaceDE w:val="0"/>
        <w:autoSpaceDN w:val="0"/>
        <w:adjustRightInd w:val="0"/>
        <w:spacing w:after="120"/>
        <w:rPr>
          <w:b/>
          <w:bCs/>
          <w:sz w:val="18"/>
          <w:szCs w:val="18"/>
          <w:lang w:val="en-US"/>
        </w:rPr>
      </w:pPr>
    </w:p>
    <w:p w14:paraId="4DFCD2EE" w14:textId="77777777" w:rsidR="009218CC" w:rsidRDefault="009218CC" w:rsidP="00CE3791">
      <w:pPr>
        <w:autoSpaceDE w:val="0"/>
        <w:autoSpaceDN w:val="0"/>
        <w:adjustRightInd w:val="0"/>
        <w:spacing w:after="120"/>
        <w:rPr>
          <w:b/>
          <w:bCs/>
          <w:sz w:val="18"/>
          <w:szCs w:val="18"/>
        </w:rPr>
      </w:pPr>
    </w:p>
    <w:p w14:paraId="7EE3E1D5" w14:textId="7E423BCB" w:rsidR="009218CC" w:rsidRDefault="009218CC" w:rsidP="00CE3791">
      <w:pPr>
        <w:autoSpaceDE w:val="0"/>
        <w:autoSpaceDN w:val="0"/>
        <w:adjustRightInd w:val="0"/>
        <w:spacing w:after="120"/>
        <w:rPr>
          <w:b/>
          <w:bCs/>
          <w:sz w:val="18"/>
          <w:szCs w:val="18"/>
        </w:rPr>
        <w:sectPr w:rsidR="009218CC" w:rsidSect="009218CC">
          <w:footerReference w:type="default" r:id="rId8"/>
          <w:pgSz w:w="11906" w:h="16838"/>
          <w:pgMar w:top="1134" w:right="1134" w:bottom="1417" w:left="1134" w:header="708" w:footer="708" w:gutter="0"/>
          <w:cols w:space="708"/>
          <w:docGrid w:linePitch="360"/>
        </w:sectPr>
      </w:pPr>
    </w:p>
    <w:p w14:paraId="1EE30802" w14:textId="368158EC" w:rsidR="00CE3791" w:rsidRPr="00B242B4" w:rsidRDefault="00CE3791" w:rsidP="00CE3791">
      <w:pPr>
        <w:autoSpaceDE w:val="0"/>
        <w:autoSpaceDN w:val="0"/>
        <w:adjustRightInd w:val="0"/>
        <w:spacing w:after="120"/>
        <w:rPr>
          <w:sz w:val="18"/>
          <w:szCs w:val="18"/>
        </w:rPr>
      </w:pPr>
      <w:r w:rsidRPr="00B242B4">
        <w:rPr>
          <w:b/>
          <w:bCs/>
          <w:sz w:val="18"/>
          <w:szCs w:val="18"/>
        </w:rPr>
        <w:lastRenderedPageBreak/>
        <w:t>Tab</w:t>
      </w:r>
      <w:r w:rsidR="005E71E4">
        <w:rPr>
          <w:b/>
          <w:bCs/>
          <w:sz w:val="18"/>
          <w:szCs w:val="18"/>
        </w:rPr>
        <w:t>le</w:t>
      </w:r>
      <w:r w:rsidRPr="00B242B4">
        <w:rPr>
          <w:b/>
          <w:bCs/>
          <w:sz w:val="18"/>
          <w:szCs w:val="18"/>
        </w:rPr>
        <w:t xml:space="preserve"> </w:t>
      </w:r>
      <w:r w:rsidR="003349F1">
        <w:rPr>
          <w:b/>
          <w:bCs/>
          <w:sz w:val="18"/>
          <w:szCs w:val="18"/>
        </w:rPr>
        <w:t>S1.</w:t>
      </w:r>
      <w:r w:rsidRPr="00B242B4">
        <w:rPr>
          <w:b/>
          <w:bCs/>
          <w:sz w:val="18"/>
          <w:szCs w:val="18"/>
        </w:rPr>
        <w:t xml:space="preserve"> </w:t>
      </w:r>
      <w:r>
        <w:rPr>
          <w:sz w:val="18"/>
          <w:szCs w:val="18"/>
        </w:rPr>
        <w:t xml:space="preserve">Current status of peer-reviewed papers published on floating </w:t>
      </w:r>
      <w:proofErr w:type="spellStart"/>
      <w:r>
        <w:rPr>
          <w:sz w:val="18"/>
          <w:szCs w:val="18"/>
        </w:rPr>
        <w:t>macrolitter</w:t>
      </w:r>
      <w:proofErr w:type="spellEnd"/>
      <w:r>
        <w:rPr>
          <w:sz w:val="18"/>
          <w:szCs w:val="18"/>
        </w:rPr>
        <w:t xml:space="preserve"> abundance (items/km</w:t>
      </w:r>
      <w:r w:rsidRPr="00B242B4">
        <w:rPr>
          <w:sz w:val="18"/>
          <w:szCs w:val="18"/>
          <w:vertAlign w:val="superscript"/>
        </w:rPr>
        <w:t>2</w:t>
      </w:r>
      <w:r>
        <w:rPr>
          <w:sz w:val="18"/>
          <w:szCs w:val="18"/>
        </w:rPr>
        <w:t xml:space="preserve">) in the Mediterranean Sea Sub Regions proposed by MSFD. Detailed sampling information (sampling site and year, vessel speed, observer height and width and distance travelled) and the minimum detectable size of the object considered are also reported. UNEP/MAP threshold value for the Mediterranean Sea is reported in red. Studies entirely or partially performed in the MPAs are reported in bold. </w:t>
      </w:r>
      <w:proofErr w:type="spellStart"/>
      <w:r>
        <w:rPr>
          <w:sz w:val="18"/>
          <w:szCs w:val="18"/>
        </w:rPr>
        <w:t>n.a</w:t>
      </w:r>
      <w:proofErr w:type="spellEnd"/>
      <w:r>
        <w:rPr>
          <w:sz w:val="18"/>
          <w:szCs w:val="18"/>
        </w:rPr>
        <w:t>. is used when no information is available.</w:t>
      </w:r>
    </w:p>
    <w:tbl>
      <w:tblPr>
        <w:tblStyle w:val="Tabellasemplice5"/>
        <w:tblW w:w="4984" w:type="pct"/>
        <w:jc w:val="center"/>
        <w:tblLayout w:type="fixed"/>
        <w:tblLook w:val="04A0" w:firstRow="1" w:lastRow="0" w:firstColumn="1" w:lastColumn="0" w:noHBand="0" w:noVBand="1"/>
      </w:tblPr>
      <w:tblGrid>
        <w:gridCol w:w="1425"/>
        <w:gridCol w:w="1424"/>
        <w:gridCol w:w="1424"/>
        <w:gridCol w:w="1424"/>
        <w:gridCol w:w="1424"/>
        <w:gridCol w:w="1424"/>
        <w:gridCol w:w="1424"/>
        <w:gridCol w:w="1424"/>
        <w:gridCol w:w="1424"/>
        <w:gridCol w:w="1424"/>
      </w:tblGrid>
      <w:tr w:rsidR="00CE3791" w:rsidRPr="00B242B4" w14:paraId="3DA30682" w14:textId="77777777" w:rsidTr="003349F1">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100" w:firstRow="0" w:lastRow="0" w:firstColumn="1" w:lastColumn="0" w:oddVBand="0" w:evenVBand="0" w:oddHBand="0" w:evenHBand="0" w:firstRowFirstColumn="1" w:firstRowLastColumn="0" w:lastRowFirstColumn="0" w:lastRowLastColumn="0"/>
            <w:tcW w:w="0" w:type="pct"/>
            <w:tcBorders>
              <w:top w:val="single" w:sz="4" w:space="0" w:color="auto"/>
              <w:bottom w:val="single" w:sz="4" w:space="0" w:color="auto"/>
              <w:right w:val="none" w:sz="0" w:space="0" w:color="auto"/>
            </w:tcBorders>
            <w:noWrap/>
            <w:vAlign w:val="center"/>
          </w:tcPr>
          <w:p w14:paraId="06B70162" w14:textId="77777777" w:rsidR="00CE3791" w:rsidRPr="00B242B4" w:rsidRDefault="00CE3791" w:rsidP="003349F1">
            <w:pPr>
              <w:spacing w:before="0"/>
              <w:jc w:val="center"/>
              <w:rPr>
                <w:b/>
                <w:bCs/>
                <w:i w:val="0"/>
                <w:iCs w:val="0"/>
                <w:color w:val="000000"/>
                <w:sz w:val="16"/>
                <w:szCs w:val="16"/>
              </w:rPr>
            </w:pPr>
            <w:r w:rsidRPr="00B242B4">
              <w:rPr>
                <w:b/>
                <w:bCs/>
                <w:i w:val="0"/>
                <w:iCs w:val="0"/>
                <w:color w:val="000000"/>
                <w:sz w:val="16"/>
                <w:szCs w:val="16"/>
              </w:rPr>
              <w:t>Mediterranean Sea sub-region</w:t>
            </w:r>
          </w:p>
        </w:tc>
        <w:tc>
          <w:tcPr>
            <w:tcW w:w="0" w:type="pct"/>
            <w:tcBorders>
              <w:top w:val="single" w:sz="4" w:space="0" w:color="auto"/>
              <w:bottom w:val="single" w:sz="4" w:space="0" w:color="auto"/>
            </w:tcBorders>
            <w:noWrap/>
            <w:vAlign w:val="center"/>
          </w:tcPr>
          <w:p w14:paraId="35BCB91C" w14:textId="77777777" w:rsidR="00CE3791" w:rsidRPr="00B242B4" w:rsidRDefault="00CE3791" w:rsidP="003349F1">
            <w:pPr>
              <w:spacing w:before="0"/>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16"/>
                <w:szCs w:val="16"/>
              </w:rPr>
            </w:pPr>
            <w:proofErr w:type="spellStart"/>
            <w:r w:rsidRPr="00B242B4">
              <w:rPr>
                <w:b/>
                <w:bCs/>
                <w:i w:val="0"/>
                <w:iCs w:val="0"/>
                <w:color w:val="000000"/>
                <w:sz w:val="16"/>
                <w:szCs w:val="16"/>
              </w:rPr>
              <w:t>Sampling_area</w:t>
            </w:r>
            <w:proofErr w:type="spellEnd"/>
            <w:r w:rsidRPr="00B242B4">
              <w:rPr>
                <w:b/>
                <w:bCs/>
                <w:i w:val="0"/>
                <w:iCs w:val="0"/>
                <w:color w:val="000000"/>
                <w:sz w:val="16"/>
                <w:szCs w:val="16"/>
              </w:rPr>
              <w:t xml:space="preserve"> (MPAs)</w:t>
            </w:r>
          </w:p>
        </w:tc>
        <w:tc>
          <w:tcPr>
            <w:tcW w:w="0" w:type="pct"/>
            <w:tcBorders>
              <w:top w:val="single" w:sz="4" w:space="0" w:color="auto"/>
              <w:bottom w:val="single" w:sz="4" w:space="0" w:color="auto"/>
            </w:tcBorders>
            <w:noWrap/>
            <w:vAlign w:val="center"/>
          </w:tcPr>
          <w:p w14:paraId="24163CF8" w14:textId="77777777" w:rsidR="00CE3791" w:rsidRPr="00B242B4" w:rsidRDefault="00CE3791" w:rsidP="003349F1">
            <w:pPr>
              <w:spacing w:before="0"/>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16"/>
                <w:szCs w:val="16"/>
              </w:rPr>
            </w:pPr>
            <w:r w:rsidRPr="00B242B4">
              <w:rPr>
                <w:b/>
                <w:bCs/>
                <w:i w:val="0"/>
                <w:iCs w:val="0"/>
                <w:color w:val="000000"/>
                <w:sz w:val="16"/>
                <w:szCs w:val="16"/>
              </w:rPr>
              <w:t>Sampling year</w:t>
            </w:r>
          </w:p>
        </w:tc>
        <w:tc>
          <w:tcPr>
            <w:tcW w:w="0" w:type="pct"/>
            <w:tcBorders>
              <w:top w:val="single" w:sz="4" w:space="0" w:color="auto"/>
              <w:bottom w:val="single" w:sz="4" w:space="0" w:color="auto"/>
            </w:tcBorders>
            <w:noWrap/>
            <w:vAlign w:val="center"/>
          </w:tcPr>
          <w:p w14:paraId="042DA8C0" w14:textId="77777777" w:rsidR="00CE3791" w:rsidRPr="00B242B4" w:rsidRDefault="00CE3791" w:rsidP="003349F1">
            <w:pPr>
              <w:spacing w:before="0"/>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16"/>
                <w:szCs w:val="16"/>
              </w:rPr>
            </w:pPr>
            <w:r w:rsidRPr="00B242B4">
              <w:rPr>
                <w:b/>
                <w:bCs/>
                <w:i w:val="0"/>
                <w:iCs w:val="0"/>
                <w:color w:val="000000"/>
                <w:sz w:val="16"/>
                <w:szCs w:val="16"/>
              </w:rPr>
              <w:t>Vessel speed (kt)</w:t>
            </w:r>
          </w:p>
        </w:tc>
        <w:tc>
          <w:tcPr>
            <w:tcW w:w="0" w:type="pct"/>
            <w:tcBorders>
              <w:top w:val="single" w:sz="4" w:space="0" w:color="auto"/>
              <w:bottom w:val="single" w:sz="4" w:space="0" w:color="auto"/>
            </w:tcBorders>
            <w:noWrap/>
            <w:vAlign w:val="center"/>
          </w:tcPr>
          <w:p w14:paraId="66AF7922" w14:textId="77777777" w:rsidR="00CE3791" w:rsidRPr="00B242B4" w:rsidRDefault="00CE3791" w:rsidP="003349F1">
            <w:pPr>
              <w:spacing w:before="0"/>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16"/>
                <w:szCs w:val="16"/>
              </w:rPr>
            </w:pPr>
            <w:r w:rsidRPr="00B242B4">
              <w:rPr>
                <w:b/>
                <w:bCs/>
                <w:i w:val="0"/>
                <w:iCs w:val="0"/>
                <w:color w:val="000000"/>
                <w:sz w:val="16"/>
                <w:szCs w:val="16"/>
              </w:rPr>
              <w:t>Observer height (m)</w:t>
            </w:r>
          </w:p>
        </w:tc>
        <w:tc>
          <w:tcPr>
            <w:tcW w:w="0" w:type="pct"/>
            <w:tcBorders>
              <w:top w:val="single" w:sz="4" w:space="0" w:color="auto"/>
              <w:bottom w:val="single" w:sz="4" w:space="0" w:color="auto"/>
            </w:tcBorders>
            <w:noWrap/>
            <w:vAlign w:val="center"/>
          </w:tcPr>
          <w:p w14:paraId="74C6EDB5" w14:textId="77777777" w:rsidR="00CE3791" w:rsidRPr="00B242B4" w:rsidRDefault="00CE3791" w:rsidP="003349F1">
            <w:pPr>
              <w:spacing w:before="0"/>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16"/>
                <w:szCs w:val="16"/>
              </w:rPr>
            </w:pPr>
            <w:r w:rsidRPr="00B242B4">
              <w:rPr>
                <w:b/>
                <w:bCs/>
                <w:i w:val="0"/>
                <w:iCs w:val="0"/>
                <w:color w:val="000000"/>
                <w:sz w:val="16"/>
                <w:szCs w:val="16"/>
              </w:rPr>
              <w:t>Observed width (m)</w:t>
            </w:r>
          </w:p>
        </w:tc>
        <w:tc>
          <w:tcPr>
            <w:tcW w:w="0" w:type="pct"/>
            <w:tcBorders>
              <w:top w:val="single" w:sz="4" w:space="0" w:color="auto"/>
              <w:bottom w:val="single" w:sz="4" w:space="0" w:color="auto"/>
            </w:tcBorders>
            <w:noWrap/>
            <w:vAlign w:val="center"/>
          </w:tcPr>
          <w:p w14:paraId="0E9A293A" w14:textId="77777777" w:rsidR="00CE3791" w:rsidRPr="00B242B4" w:rsidRDefault="00CE3791" w:rsidP="003349F1">
            <w:pPr>
              <w:spacing w:before="0"/>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16"/>
                <w:szCs w:val="16"/>
              </w:rPr>
            </w:pPr>
            <w:r w:rsidRPr="00B242B4">
              <w:rPr>
                <w:b/>
                <w:bCs/>
                <w:i w:val="0"/>
                <w:iCs w:val="0"/>
                <w:color w:val="000000"/>
                <w:sz w:val="16"/>
                <w:szCs w:val="16"/>
              </w:rPr>
              <w:t>Distance travelled (km)</w:t>
            </w:r>
          </w:p>
        </w:tc>
        <w:tc>
          <w:tcPr>
            <w:tcW w:w="0" w:type="pct"/>
            <w:tcBorders>
              <w:top w:val="single" w:sz="4" w:space="0" w:color="auto"/>
              <w:bottom w:val="single" w:sz="4" w:space="0" w:color="auto"/>
            </w:tcBorders>
            <w:noWrap/>
            <w:vAlign w:val="center"/>
          </w:tcPr>
          <w:p w14:paraId="4B2C3BE9" w14:textId="77777777" w:rsidR="00CE3791" w:rsidRPr="00B242B4" w:rsidRDefault="00CE3791" w:rsidP="003349F1">
            <w:pPr>
              <w:spacing w:before="0"/>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16"/>
                <w:szCs w:val="16"/>
              </w:rPr>
            </w:pPr>
            <w:r w:rsidRPr="00B242B4">
              <w:rPr>
                <w:b/>
                <w:bCs/>
                <w:i w:val="0"/>
                <w:iCs w:val="0"/>
                <w:color w:val="000000"/>
                <w:sz w:val="16"/>
                <w:szCs w:val="16"/>
              </w:rPr>
              <w:t>Density items/km</w:t>
            </w:r>
            <w:r w:rsidRPr="00F116A9">
              <w:rPr>
                <w:b/>
                <w:bCs/>
                <w:i w:val="0"/>
                <w:iCs w:val="0"/>
                <w:color w:val="000000"/>
                <w:sz w:val="16"/>
                <w:szCs w:val="16"/>
                <w:vertAlign w:val="superscript"/>
              </w:rPr>
              <w:t>2</w:t>
            </w:r>
          </w:p>
        </w:tc>
        <w:tc>
          <w:tcPr>
            <w:tcW w:w="0" w:type="pct"/>
            <w:tcBorders>
              <w:top w:val="single" w:sz="4" w:space="0" w:color="auto"/>
              <w:bottom w:val="single" w:sz="4" w:space="0" w:color="auto"/>
            </w:tcBorders>
            <w:noWrap/>
            <w:vAlign w:val="center"/>
          </w:tcPr>
          <w:p w14:paraId="7B032911" w14:textId="77777777" w:rsidR="00CE3791" w:rsidRPr="00B242B4" w:rsidRDefault="00CE3791" w:rsidP="003349F1">
            <w:pPr>
              <w:spacing w:before="0"/>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16"/>
                <w:szCs w:val="16"/>
              </w:rPr>
            </w:pPr>
            <w:r w:rsidRPr="00B242B4">
              <w:rPr>
                <w:b/>
                <w:bCs/>
                <w:i w:val="0"/>
                <w:iCs w:val="0"/>
                <w:color w:val="000000"/>
                <w:sz w:val="16"/>
                <w:szCs w:val="16"/>
              </w:rPr>
              <w:t>Min. detected size (cm)</w:t>
            </w:r>
          </w:p>
        </w:tc>
        <w:tc>
          <w:tcPr>
            <w:tcW w:w="0" w:type="pct"/>
            <w:tcBorders>
              <w:top w:val="single" w:sz="4" w:space="0" w:color="auto"/>
              <w:bottom w:val="single" w:sz="4" w:space="0" w:color="auto"/>
            </w:tcBorders>
            <w:noWrap/>
            <w:vAlign w:val="center"/>
          </w:tcPr>
          <w:p w14:paraId="434B5FB2" w14:textId="77777777" w:rsidR="00CE3791" w:rsidRPr="00B242B4" w:rsidRDefault="00CE3791" w:rsidP="003349F1">
            <w:pPr>
              <w:spacing w:before="0"/>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16"/>
                <w:szCs w:val="16"/>
              </w:rPr>
            </w:pPr>
            <w:r w:rsidRPr="00B242B4">
              <w:rPr>
                <w:b/>
                <w:bCs/>
                <w:i w:val="0"/>
                <w:iCs w:val="0"/>
                <w:color w:val="000000"/>
                <w:sz w:val="16"/>
                <w:szCs w:val="16"/>
              </w:rPr>
              <w:t>References</w:t>
            </w:r>
          </w:p>
        </w:tc>
      </w:tr>
      <w:tr w:rsidR="00CE3791" w:rsidRPr="00B242B4" w14:paraId="503B014E"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right w:val="none" w:sz="0" w:space="0" w:color="auto"/>
            </w:tcBorders>
            <w:noWrap/>
            <w:vAlign w:val="center"/>
          </w:tcPr>
          <w:p w14:paraId="323D70B6" w14:textId="77777777" w:rsidR="00CE3791" w:rsidRPr="004B4C75" w:rsidRDefault="00CE3791" w:rsidP="003349F1">
            <w:pPr>
              <w:spacing w:before="0"/>
              <w:jc w:val="center"/>
              <w:rPr>
                <w:b/>
                <w:bCs/>
                <w:i w:val="0"/>
                <w:iCs w:val="0"/>
                <w:color w:val="FF0000"/>
                <w:sz w:val="16"/>
                <w:szCs w:val="16"/>
              </w:rPr>
            </w:pPr>
            <w:r w:rsidRPr="004B4C75">
              <w:rPr>
                <w:b/>
                <w:bCs/>
                <w:i w:val="0"/>
                <w:iCs w:val="0"/>
                <w:color w:val="FF0000"/>
                <w:sz w:val="16"/>
                <w:szCs w:val="16"/>
              </w:rPr>
              <w:t>Mediterranean Sea</w:t>
            </w:r>
          </w:p>
        </w:tc>
        <w:tc>
          <w:tcPr>
            <w:tcW w:w="0" w:type="pct"/>
            <w:tcBorders>
              <w:top w:val="single" w:sz="4" w:space="0" w:color="auto"/>
            </w:tcBorders>
            <w:noWrap/>
            <w:vAlign w:val="center"/>
          </w:tcPr>
          <w:p w14:paraId="7A19B487" w14:textId="77777777" w:rsidR="00CE3791" w:rsidRPr="004B4C75"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FF0000"/>
                <w:sz w:val="16"/>
                <w:szCs w:val="16"/>
              </w:rPr>
            </w:pPr>
            <w:r>
              <w:rPr>
                <w:b/>
                <w:bCs/>
                <w:color w:val="FF0000"/>
                <w:sz w:val="16"/>
                <w:szCs w:val="16"/>
              </w:rPr>
              <w:t>-</w:t>
            </w:r>
          </w:p>
        </w:tc>
        <w:tc>
          <w:tcPr>
            <w:tcW w:w="0" w:type="pct"/>
            <w:tcBorders>
              <w:top w:val="single" w:sz="4" w:space="0" w:color="auto"/>
            </w:tcBorders>
            <w:noWrap/>
            <w:vAlign w:val="center"/>
          </w:tcPr>
          <w:p w14:paraId="472FAB02" w14:textId="77777777" w:rsidR="00CE3791" w:rsidRPr="004B4C75"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FF0000"/>
                <w:sz w:val="16"/>
                <w:szCs w:val="16"/>
              </w:rPr>
            </w:pPr>
            <w:r>
              <w:rPr>
                <w:b/>
                <w:bCs/>
                <w:color w:val="FF0000"/>
                <w:sz w:val="16"/>
                <w:szCs w:val="16"/>
              </w:rPr>
              <w:t>-</w:t>
            </w:r>
          </w:p>
        </w:tc>
        <w:tc>
          <w:tcPr>
            <w:tcW w:w="0" w:type="pct"/>
            <w:tcBorders>
              <w:top w:val="single" w:sz="4" w:space="0" w:color="auto"/>
            </w:tcBorders>
            <w:noWrap/>
            <w:vAlign w:val="center"/>
          </w:tcPr>
          <w:p w14:paraId="0AC05142" w14:textId="77777777" w:rsidR="00CE3791" w:rsidRPr="004B4C75"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FF0000"/>
                <w:sz w:val="16"/>
                <w:szCs w:val="16"/>
              </w:rPr>
            </w:pPr>
            <w:r>
              <w:rPr>
                <w:b/>
                <w:bCs/>
                <w:color w:val="FF0000"/>
                <w:sz w:val="16"/>
                <w:szCs w:val="16"/>
              </w:rPr>
              <w:t>-</w:t>
            </w:r>
          </w:p>
        </w:tc>
        <w:tc>
          <w:tcPr>
            <w:tcW w:w="0" w:type="pct"/>
            <w:tcBorders>
              <w:top w:val="single" w:sz="4" w:space="0" w:color="auto"/>
            </w:tcBorders>
            <w:noWrap/>
            <w:vAlign w:val="center"/>
          </w:tcPr>
          <w:p w14:paraId="0EFA092D" w14:textId="77777777" w:rsidR="00CE3791" w:rsidRPr="004B4C75"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FF0000"/>
                <w:sz w:val="16"/>
                <w:szCs w:val="16"/>
              </w:rPr>
            </w:pPr>
            <w:r>
              <w:rPr>
                <w:b/>
                <w:bCs/>
                <w:color w:val="FF0000"/>
                <w:sz w:val="16"/>
                <w:szCs w:val="16"/>
              </w:rPr>
              <w:t>-</w:t>
            </w:r>
          </w:p>
        </w:tc>
        <w:tc>
          <w:tcPr>
            <w:tcW w:w="0" w:type="pct"/>
            <w:tcBorders>
              <w:top w:val="single" w:sz="4" w:space="0" w:color="auto"/>
            </w:tcBorders>
            <w:noWrap/>
            <w:vAlign w:val="center"/>
          </w:tcPr>
          <w:p w14:paraId="293EBFAB" w14:textId="77777777" w:rsidR="00CE3791" w:rsidRPr="004B4C75"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FF0000"/>
                <w:sz w:val="16"/>
                <w:szCs w:val="16"/>
              </w:rPr>
            </w:pPr>
            <w:r>
              <w:rPr>
                <w:b/>
                <w:bCs/>
                <w:color w:val="FF0000"/>
                <w:sz w:val="16"/>
                <w:szCs w:val="16"/>
              </w:rPr>
              <w:t>-</w:t>
            </w:r>
          </w:p>
        </w:tc>
        <w:tc>
          <w:tcPr>
            <w:tcW w:w="0" w:type="pct"/>
            <w:tcBorders>
              <w:top w:val="single" w:sz="4" w:space="0" w:color="auto"/>
            </w:tcBorders>
            <w:noWrap/>
            <w:vAlign w:val="center"/>
          </w:tcPr>
          <w:p w14:paraId="674BBF10" w14:textId="77777777" w:rsidR="00CE3791" w:rsidRPr="004B4C75"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FF0000"/>
                <w:sz w:val="16"/>
                <w:szCs w:val="16"/>
              </w:rPr>
            </w:pPr>
            <w:r>
              <w:rPr>
                <w:b/>
                <w:bCs/>
                <w:color w:val="FF0000"/>
                <w:sz w:val="16"/>
                <w:szCs w:val="16"/>
              </w:rPr>
              <w:t>-</w:t>
            </w:r>
          </w:p>
        </w:tc>
        <w:tc>
          <w:tcPr>
            <w:tcW w:w="0" w:type="pct"/>
            <w:tcBorders>
              <w:top w:val="single" w:sz="4" w:space="0" w:color="auto"/>
            </w:tcBorders>
            <w:noWrap/>
            <w:vAlign w:val="center"/>
          </w:tcPr>
          <w:p w14:paraId="5FEDAEA3" w14:textId="77777777" w:rsidR="00CE3791" w:rsidRPr="004B4C75"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FF0000"/>
                <w:sz w:val="16"/>
                <w:szCs w:val="16"/>
              </w:rPr>
            </w:pPr>
            <w:r>
              <w:rPr>
                <w:b/>
                <w:bCs/>
                <w:color w:val="FF0000"/>
                <w:sz w:val="16"/>
                <w:szCs w:val="16"/>
              </w:rPr>
              <w:t>5</w:t>
            </w:r>
          </w:p>
        </w:tc>
        <w:tc>
          <w:tcPr>
            <w:tcW w:w="0" w:type="pct"/>
            <w:tcBorders>
              <w:top w:val="single" w:sz="4" w:space="0" w:color="auto"/>
            </w:tcBorders>
            <w:noWrap/>
            <w:vAlign w:val="center"/>
          </w:tcPr>
          <w:p w14:paraId="3C519DA6" w14:textId="77777777" w:rsidR="00CE3791" w:rsidRPr="004B4C75"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FF0000"/>
                <w:sz w:val="16"/>
                <w:szCs w:val="16"/>
              </w:rPr>
            </w:pPr>
            <w:r>
              <w:rPr>
                <w:b/>
                <w:bCs/>
                <w:color w:val="FF0000"/>
                <w:sz w:val="16"/>
                <w:szCs w:val="16"/>
              </w:rPr>
              <w:t>-</w:t>
            </w:r>
          </w:p>
        </w:tc>
        <w:tc>
          <w:tcPr>
            <w:tcW w:w="0" w:type="pct"/>
            <w:tcBorders>
              <w:top w:val="single" w:sz="4" w:space="0" w:color="auto"/>
            </w:tcBorders>
            <w:noWrap/>
            <w:vAlign w:val="center"/>
          </w:tcPr>
          <w:p w14:paraId="2219BB81" w14:textId="77777777" w:rsidR="00CE3791" w:rsidRPr="004B4C75"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FF0000"/>
                <w:sz w:val="16"/>
                <w:szCs w:val="16"/>
              </w:rPr>
            </w:pPr>
            <w:r w:rsidRPr="004B4C75">
              <w:rPr>
                <w:b/>
                <w:bCs/>
                <w:color w:val="FF0000"/>
                <w:sz w:val="16"/>
                <w:szCs w:val="16"/>
              </w:rPr>
              <w:t>UNEP/MAP, 20</w:t>
            </w:r>
            <w:r>
              <w:rPr>
                <w:b/>
                <w:bCs/>
                <w:color w:val="FF0000"/>
                <w:sz w:val="16"/>
                <w:szCs w:val="16"/>
              </w:rPr>
              <w:t>20</w:t>
            </w:r>
          </w:p>
        </w:tc>
      </w:tr>
      <w:tr w:rsidR="00CE3791" w:rsidRPr="00B242B4" w14:paraId="304D7684"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tcPr>
          <w:p w14:paraId="02ADE515" w14:textId="77777777" w:rsidR="00CE3791" w:rsidRPr="00B242B4" w:rsidRDefault="00CE3791" w:rsidP="003349F1">
            <w:pPr>
              <w:spacing w:before="0"/>
              <w:jc w:val="center"/>
              <w:rPr>
                <w:b/>
                <w:bCs/>
                <w:i w:val="0"/>
                <w:iCs w:val="0"/>
                <w:color w:val="000000"/>
                <w:sz w:val="16"/>
                <w:szCs w:val="16"/>
              </w:rPr>
            </w:pPr>
            <w:r w:rsidRPr="00B242B4">
              <w:rPr>
                <w:i w:val="0"/>
                <w:iCs w:val="0"/>
                <w:color w:val="000000"/>
                <w:sz w:val="16"/>
                <w:szCs w:val="16"/>
              </w:rPr>
              <w:t>Western Mediterranean Sea</w:t>
            </w:r>
          </w:p>
        </w:tc>
        <w:tc>
          <w:tcPr>
            <w:tcW w:w="0" w:type="pct"/>
            <w:noWrap/>
            <w:vAlign w:val="center"/>
          </w:tcPr>
          <w:p w14:paraId="6439FEA4"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Catalan Sea</w:t>
            </w:r>
          </w:p>
        </w:tc>
        <w:tc>
          <w:tcPr>
            <w:tcW w:w="0" w:type="pct"/>
            <w:noWrap/>
            <w:vAlign w:val="center"/>
          </w:tcPr>
          <w:p w14:paraId="1FEAB346"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2018-2019</w:t>
            </w:r>
          </w:p>
        </w:tc>
        <w:tc>
          <w:tcPr>
            <w:tcW w:w="0" w:type="pct"/>
            <w:noWrap/>
            <w:vAlign w:val="center"/>
          </w:tcPr>
          <w:p w14:paraId="09EC38CF"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tcPr>
          <w:p w14:paraId="464C0F67"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2.5</w:t>
            </w:r>
          </w:p>
        </w:tc>
        <w:tc>
          <w:tcPr>
            <w:tcW w:w="0" w:type="pct"/>
            <w:noWrap/>
            <w:vAlign w:val="center"/>
          </w:tcPr>
          <w:p w14:paraId="6EF7B0B7"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10</w:t>
            </w:r>
          </w:p>
        </w:tc>
        <w:tc>
          <w:tcPr>
            <w:tcW w:w="0" w:type="pct"/>
            <w:noWrap/>
            <w:vAlign w:val="center"/>
          </w:tcPr>
          <w:p w14:paraId="2F435591"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85</w:t>
            </w:r>
          </w:p>
        </w:tc>
        <w:tc>
          <w:tcPr>
            <w:tcW w:w="0" w:type="pct"/>
            <w:noWrap/>
            <w:vAlign w:val="center"/>
          </w:tcPr>
          <w:p w14:paraId="45366388"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19.7 ± 25.8</w:t>
            </w:r>
          </w:p>
        </w:tc>
        <w:tc>
          <w:tcPr>
            <w:tcW w:w="0" w:type="pct"/>
            <w:noWrap/>
            <w:vAlign w:val="center"/>
          </w:tcPr>
          <w:p w14:paraId="529539AA"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tcPr>
          <w:p w14:paraId="41D1FFC1"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Garcia-</w:t>
            </w:r>
            <w:proofErr w:type="spellStart"/>
            <w:r w:rsidRPr="00B242B4">
              <w:rPr>
                <w:color w:val="000000"/>
                <w:sz w:val="16"/>
                <w:szCs w:val="16"/>
              </w:rPr>
              <w:t>garin</w:t>
            </w:r>
            <w:proofErr w:type="spellEnd"/>
            <w:r w:rsidRPr="00B242B4">
              <w:rPr>
                <w:color w:val="000000"/>
                <w:sz w:val="16"/>
                <w:szCs w:val="16"/>
              </w:rPr>
              <w:t xml:space="preserve"> et al., 2020</w:t>
            </w:r>
          </w:p>
        </w:tc>
      </w:tr>
      <w:tr w:rsidR="00CE3791" w:rsidRPr="00B242B4" w14:paraId="6499EFEB"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26C872E8"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Western Mediterranean Sea</w:t>
            </w:r>
          </w:p>
        </w:tc>
        <w:tc>
          <w:tcPr>
            <w:tcW w:w="0" w:type="pct"/>
            <w:noWrap/>
            <w:vAlign w:val="center"/>
            <w:hideMark/>
          </w:tcPr>
          <w:p w14:paraId="72ECF6A9"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Balearic basin</w:t>
            </w:r>
          </w:p>
        </w:tc>
        <w:tc>
          <w:tcPr>
            <w:tcW w:w="0" w:type="pct"/>
            <w:noWrap/>
            <w:vAlign w:val="center"/>
            <w:hideMark/>
          </w:tcPr>
          <w:p w14:paraId="07BF9D1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2005-2015</w:t>
            </w:r>
          </w:p>
        </w:tc>
        <w:tc>
          <w:tcPr>
            <w:tcW w:w="0" w:type="pct"/>
            <w:noWrap/>
            <w:vAlign w:val="center"/>
            <w:hideMark/>
          </w:tcPr>
          <w:p w14:paraId="5CF96FC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w:t>
            </w:r>
          </w:p>
        </w:tc>
        <w:tc>
          <w:tcPr>
            <w:tcW w:w="0" w:type="pct"/>
            <w:noWrap/>
            <w:vAlign w:val="center"/>
            <w:hideMark/>
          </w:tcPr>
          <w:p w14:paraId="68417CD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0.5</w:t>
            </w:r>
          </w:p>
        </w:tc>
        <w:tc>
          <w:tcPr>
            <w:tcW w:w="0" w:type="pct"/>
            <w:noWrap/>
            <w:vAlign w:val="center"/>
            <w:hideMark/>
          </w:tcPr>
          <w:p w14:paraId="335ECDEC"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Nets mouth:</w:t>
            </w:r>
          </w:p>
          <w:p w14:paraId="570EA8B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0.8×0.6 m</w:t>
            </w:r>
            <w:r w:rsidRPr="00B242B4">
              <w:rPr>
                <w:sz w:val="16"/>
                <w:szCs w:val="16"/>
              </w:rPr>
              <w:t>.</w:t>
            </w:r>
          </w:p>
        </w:tc>
        <w:tc>
          <w:tcPr>
            <w:tcW w:w="0" w:type="pct"/>
            <w:noWrap/>
            <w:vAlign w:val="center"/>
            <w:hideMark/>
          </w:tcPr>
          <w:p w14:paraId="686AF6A7"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613,112</w:t>
            </w:r>
          </w:p>
        </w:tc>
        <w:tc>
          <w:tcPr>
            <w:tcW w:w="0" w:type="pct"/>
            <w:noWrap/>
            <w:vAlign w:val="center"/>
            <w:hideMark/>
          </w:tcPr>
          <w:p w14:paraId="6A8548C5"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116.6 ± 254.3 kg/km2</w:t>
            </w:r>
          </w:p>
        </w:tc>
        <w:tc>
          <w:tcPr>
            <w:tcW w:w="0" w:type="pct"/>
            <w:noWrap/>
            <w:vAlign w:val="center"/>
            <w:hideMark/>
          </w:tcPr>
          <w:p w14:paraId="1645A12F"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2.5</w:t>
            </w:r>
          </w:p>
        </w:tc>
        <w:tc>
          <w:tcPr>
            <w:tcW w:w="0" w:type="pct"/>
            <w:noWrap/>
            <w:vAlign w:val="center"/>
            <w:hideMark/>
          </w:tcPr>
          <w:p w14:paraId="084545F8"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Compa et al., 2019</w:t>
            </w:r>
          </w:p>
        </w:tc>
      </w:tr>
      <w:tr w:rsidR="00CE3791" w:rsidRPr="00B242B4" w14:paraId="11FED811"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tcPr>
          <w:p w14:paraId="0095E663" w14:textId="77777777" w:rsidR="00CE3791" w:rsidRPr="00B242B4" w:rsidRDefault="00CE3791" w:rsidP="003349F1">
            <w:pPr>
              <w:spacing w:before="0"/>
              <w:jc w:val="center"/>
              <w:rPr>
                <w:i w:val="0"/>
                <w:iCs w:val="0"/>
                <w:color w:val="000000"/>
                <w:sz w:val="16"/>
                <w:szCs w:val="16"/>
              </w:rPr>
            </w:pPr>
            <w:r w:rsidRPr="00B242B4">
              <w:rPr>
                <w:b/>
                <w:bCs/>
                <w:i w:val="0"/>
                <w:iCs w:val="0"/>
                <w:color w:val="000000"/>
                <w:sz w:val="16"/>
                <w:szCs w:val="16"/>
              </w:rPr>
              <w:t>Western Mediterranean Sea</w:t>
            </w:r>
          </w:p>
        </w:tc>
        <w:tc>
          <w:tcPr>
            <w:tcW w:w="0" w:type="pct"/>
            <w:noWrap/>
            <w:vAlign w:val="center"/>
          </w:tcPr>
          <w:p w14:paraId="11B4198B"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Ligurian Sea</w:t>
            </w:r>
          </w:p>
          <w:p w14:paraId="4544981A"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w:t>
            </w:r>
            <w:proofErr w:type="spellStart"/>
            <w:r w:rsidRPr="00B242B4">
              <w:rPr>
                <w:b/>
                <w:bCs/>
                <w:color w:val="000000"/>
                <w:sz w:val="16"/>
                <w:szCs w:val="16"/>
              </w:rPr>
              <w:t>Pelagos</w:t>
            </w:r>
            <w:proofErr w:type="spellEnd"/>
            <w:r w:rsidRPr="00B242B4">
              <w:rPr>
                <w:b/>
                <w:bCs/>
                <w:color w:val="000000"/>
                <w:sz w:val="16"/>
                <w:szCs w:val="16"/>
              </w:rPr>
              <w:t xml:space="preserve"> Sanctuary)</w:t>
            </w:r>
          </w:p>
        </w:tc>
        <w:tc>
          <w:tcPr>
            <w:tcW w:w="0" w:type="pct"/>
            <w:noWrap/>
            <w:vAlign w:val="center"/>
          </w:tcPr>
          <w:p w14:paraId="738C020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2013-2016</w:t>
            </w:r>
          </w:p>
        </w:tc>
        <w:tc>
          <w:tcPr>
            <w:tcW w:w="0" w:type="pct"/>
            <w:noWrap/>
            <w:vAlign w:val="center"/>
          </w:tcPr>
          <w:p w14:paraId="5D36FAAB"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19-25</w:t>
            </w:r>
          </w:p>
        </w:tc>
        <w:tc>
          <w:tcPr>
            <w:tcW w:w="0" w:type="pct"/>
            <w:noWrap/>
            <w:vAlign w:val="center"/>
          </w:tcPr>
          <w:p w14:paraId="213B657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17-25</w:t>
            </w:r>
          </w:p>
        </w:tc>
        <w:tc>
          <w:tcPr>
            <w:tcW w:w="0" w:type="pct"/>
            <w:noWrap/>
            <w:vAlign w:val="center"/>
          </w:tcPr>
          <w:p w14:paraId="7EAF4211"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b/>
                <w:bCs/>
                <w:color w:val="000000"/>
                <w:sz w:val="16"/>
                <w:szCs w:val="16"/>
              </w:rPr>
              <w:t>n.a</w:t>
            </w:r>
            <w:proofErr w:type="spellEnd"/>
            <w:r w:rsidRPr="00B242B4">
              <w:rPr>
                <w:b/>
                <w:bCs/>
                <w:color w:val="000000"/>
                <w:sz w:val="16"/>
                <w:szCs w:val="16"/>
              </w:rPr>
              <w:t>.</w:t>
            </w:r>
          </w:p>
        </w:tc>
        <w:tc>
          <w:tcPr>
            <w:tcW w:w="0" w:type="pct"/>
            <w:noWrap/>
            <w:vAlign w:val="center"/>
          </w:tcPr>
          <w:p w14:paraId="248671DA"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2E2E2E"/>
                <w:sz w:val="16"/>
                <w:szCs w:val="16"/>
              </w:rPr>
              <w:t>3724</w:t>
            </w:r>
          </w:p>
        </w:tc>
        <w:tc>
          <w:tcPr>
            <w:tcW w:w="0" w:type="pct"/>
            <w:noWrap/>
            <w:vAlign w:val="center"/>
          </w:tcPr>
          <w:p w14:paraId="54CA6C6B"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1.8 ± 0.2</w:t>
            </w:r>
          </w:p>
        </w:tc>
        <w:tc>
          <w:tcPr>
            <w:tcW w:w="0" w:type="pct"/>
            <w:noWrap/>
            <w:vAlign w:val="center"/>
          </w:tcPr>
          <w:p w14:paraId="74AE35D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20</w:t>
            </w:r>
          </w:p>
        </w:tc>
        <w:tc>
          <w:tcPr>
            <w:tcW w:w="0" w:type="pct"/>
            <w:noWrap/>
            <w:vAlign w:val="center"/>
          </w:tcPr>
          <w:p w14:paraId="5A5535D3"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b/>
                <w:bCs/>
                <w:color w:val="000000"/>
                <w:sz w:val="16"/>
                <w:szCs w:val="16"/>
              </w:rPr>
              <w:t>Arcangeli</w:t>
            </w:r>
            <w:proofErr w:type="spellEnd"/>
            <w:r w:rsidRPr="00B242B4">
              <w:rPr>
                <w:b/>
                <w:bCs/>
                <w:color w:val="000000"/>
                <w:sz w:val="16"/>
                <w:szCs w:val="16"/>
              </w:rPr>
              <w:t xml:space="preserve"> et al., 2018</w:t>
            </w:r>
          </w:p>
        </w:tc>
      </w:tr>
      <w:tr w:rsidR="00CE3791" w:rsidRPr="00B242B4" w14:paraId="69D24A8A"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78B3B3AD" w14:textId="77777777" w:rsidR="00CE3791" w:rsidRPr="00B242B4" w:rsidRDefault="00CE3791" w:rsidP="003349F1">
            <w:pPr>
              <w:spacing w:before="0"/>
              <w:jc w:val="center"/>
              <w:rPr>
                <w:b/>
                <w:bCs/>
                <w:i w:val="0"/>
                <w:iCs w:val="0"/>
                <w:color w:val="000000"/>
                <w:sz w:val="16"/>
                <w:szCs w:val="16"/>
              </w:rPr>
            </w:pPr>
            <w:r w:rsidRPr="00B242B4">
              <w:rPr>
                <w:i w:val="0"/>
                <w:iCs w:val="0"/>
                <w:color w:val="000000"/>
                <w:sz w:val="16"/>
                <w:szCs w:val="16"/>
              </w:rPr>
              <w:t>Western Mediterranean Sea</w:t>
            </w:r>
          </w:p>
        </w:tc>
        <w:tc>
          <w:tcPr>
            <w:tcW w:w="0" w:type="pct"/>
            <w:noWrap/>
            <w:vAlign w:val="center"/>
            <w:hideMark/>
          </w:tcPr>
          <w:p w14:paraId="2100FA3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color w:val="000000"/>
                <w:sz w:val="16"/>
                <w:szCs w:val="16"/>
              </w:rPr>
              <w:t>Sardinian-Balearic basin</w:t>
            </w:r>
          </w:p>
        </w:tc>
        <w:tc>
          <w:tcPr>
            <w:tcW w:w="0" w:type="pct"/>
            <w:noWrap/>
            <w:vAlign w:val="center"/>
            <w:hideMark/>
          </w:tcPr>
          <w:p w14:paraId="3D8B1DDD"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color w:val="000000"/>
                <w:sz w:val="16"/>
                <w:szCs w:val="16"/>
              </w:rPr>
              <w:t>2013-2016</w:t>
            </w:r>
          </w:p>
        </w:tc>
        <w:tc>
          <w:tcPr>
            <w:tcW w:w="0" w:type="pct"/>
            <w:noWrap/>
            <w:vAlign w:val="center"/>
            <w:hideMark/>
          </w:tcPr>
          <w:p w14:paraId="1D058EFD"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color w:val="000000"/>
                <w:sz w:val="16"/>
                <w:szCs w:val="16"/>
              </w:rPr>
              <w:t>19-25</w:t>
            </w:r>
          </w:p>
        </w:tc>
        <w:tc>
          <w:tcPr>
            <w:tcW w:w="0" w:type="pct"/>
            <w:noWrap/>
            <w:vAlign w:val="center"/>
            <w:hideMark/>
          </w:tcPr>
          <w:p w14:paraId="794B425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color w:val="000000"/>
                <w:sz w:val="16"/>
                <w:szCs w:val="16"/>
              </w:rPr>
              <w:t>17-25</w:t>
            </w:r>
          </w:p>
        </w:tc>
        <w:tc>
          <w:tcPr>
            <w:tcW w:w="0" w:type="pct"/>
            <w:noWrap/>
            <w:vAlign w:val="center"/>
            <w:hideMark/>
          </w:tcPr>
          <w:p w14:paraId="573E14C5"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03AFB6E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2E2E2E"/>
                <w:sz w:val="16"/>
                <w:szCs w:val="16"/>
              </w:rPr>
            </w:pPr>
            <w:r w:rsidRPr="00B242B4">
              <w:rPr>
                <w:color w:val="2E2E2E"/>
                <w:sz w:val="16"/>
                <w:szCs w:val="16"/>
              </w:rPr>
              <w:t>5098</w:t>
            </w:r>
          </w:p>
        </w:tc>
        <w:tc>
          <w:tcPr>
            <w:tcW w:w="0" w:type="pct"/>
            <w:noWrap/>
            <w:vAlign w:val="center"/>
            <w:hideMark/>
          </w:tcPr>
          <w:p w14:paraId="0707FCD5"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color w:val="000000"/>
                <w:sz w:val="16"/>
                <w:szCs w:val="16"/>
              </w:rPr>
              <w:t>2.5 ± 0.3</w:t>
            </w:r>
          </w:p>
        </w:tc>
        <w:tc>
          <w:tcPr>
            <w:tcW w:w="0" w:type="pct"/>
            <w:noWrap/>
            <w:vAlign w:val="center"/>
            <w:hideMark/>
          </w:tcPr>
          <w:p w14:paraId="587B2D1A"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color w:val="000000"/>
                <w:sz w:val="16"/>
                <w:szCs w:val="16"/>
              </w:rPr>
              <w:t>20</w:t>
            </w:r>
          </w:p>
        </w:tc>
        <w:tc>
          <w:tcPr>
            <w:tcW w:w="0" w:type="pct"/>
            <w:noWrap/>
            <w:vAlign w:val="center"/>
            <w:hideMark/>
          </w:tcPr>
          <w:p w14:paraId="087E215B"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B242B4">
              <w:rPr>
                <w:color w:val="000000"/>
                <w:sz w:val="16"/>
                <w:szCs w:val="16"/>
              </w:rPr>
              <w:t>Arcangeli</w:t>
            </w:r>
            <w:proofErr w:type="spellEnd"/>
            <w:r w:rsidRPr="00B242B4">
              <w:rPr>
                <w:color w:val="000000"/>
                <w:sz w:val="16"/>
                <w:szCs w:val="16"/>
              </w:rPr>
              <w:t xml:space="preserve"> et al., 2018</w:t>
            </w:r>
          </w:p>
        </w:tc>
      </w:tr>
      <w:tr w:rsidR="00CE3791" w:rsidRPr="00B242B4" w14:paraId="1C4F3A97"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43828FF6" w14:textId="77777777" w:rsidR="00CE3791" w:rsidRPr="00B242B4" w:rsidRDefault="00CE3791" w:rsidP="003349F1">
            <w:pPr>
              <w:spacing w:before="0"/>
              <w:jc w:val="center"/>
              <w:rPr>
                <w:i w:val="0"/>
                <w:iCs w:val="0"/>
                <w:color w:val="000000"/>
                <w:sz w:val="16"/>
                <w:szCs w:val="16"/>
              </w:rPr>
            </w:pPr>
            <w:r w:rsidRPr="00B242B4">
              <w:rPr>
                <w:b/>
                <w:bCs/>
                <w:i w:val="0"/>
                <w:iCs w:val="0"/>
                <w:color w:val="000000"/>
                <w:sz w:val="16"/>
                <w:szCs w:val="16"/>
              </w:rPr>
              <w:t>Western Mediterranean Sea</w:t>
            </w:r>
          </w:p>
        </w:tc>
        <w:tc>
          <w:tcPr>
            <w:tcW w:w="0" w:type="pct"/>
            <w:noWrap/>
            <w:vAlign w:val="center"/>
            <w:hideMark/>
          </w:tcPr>
          <w:p w14:paraId="02D9A591"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Bonifacio Strait</w:t>
            </w:r>
          </w:p>
          <w:p w14:paraId="72B14CF1"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w:t>
            </w:r>
            <w:proofErr w:type="spellStart"/>
            <w:r w:rsidRPr="00B242B4">
              <w:rPr>
                <w:b/>
                <w:bCs/>
                <w:color w:val="000000"/>
                <w:sz w:val="16"/>
                <w:szCs w:val="16"/>
              </w:rPr>
              <w:t>Bouches</w:t>
            </w:r>
            <w:proofErr w:type="spellEnd"/>
            <w:r w:rsidRPr="00B242B4">
              <w:rPr>
                <w:b/>
                <w:bCs/>
                <w:color w:val="000000"/>
                <w:sz w:val="16"/>
                <w:szCs w:val="16"/>
              </w:rPr>
              <w:t xml:space="preserve"> de </w:t>
            </w:r>
            <w:proofErr w:type="spellStart"/>
            <w:r w:rsidRPr="00B242B4">
              <w:rPr>
                <w:b/>
                <w:bCs/>
                <w:color w:val="000000"/>
                <w:sz w:val="16"/>
                <w:szCs w:val="16"/>
              </w:rPr>
              <w:t>Bonifacio</w:t>
            </w:r>
            <w:proofErr w:type="spellEnd"/>
            <w:r w:rsidRPr="00B242B4">
              <w:rPr>
                <w:b/>
                <w:bCs/>
                <w:color w:val="000000"/>
                <w:sz w:val="16"/>
                <w:szCs w:val="16"/>
              </w:rPr>
              <w:t>)</w:t>
            </w:r>
          </w:p>
        </w:tc>
        <w:tc>
          <w:tcPr>
            <w:tcW w:w="0" w:type="pct"/>
            <w:noWrap/>
            <w:vAlign w:val="center"/>
            <w:hideMark/>
          </w:tcPr>
          <w:p w14:paraId="16E1AC45"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2013-2016</w:t>
            </w:r>
          </w:p>
        </w:tc>
        <w:tc>
          <w:tcPr>
            <w:tcW w:w="0" w:type="pct"/>
            <w:noWrap/>
            <w:vAlign w:val="center"/>
            <w:hideMark/>
          </w:tcPr>
          <w:p w14:paraId="6A9AA111"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19-25</w:t>
            </w:r>
          </w:p>
        </w:tc>
        <w:tc>
          <w:tcPr>
            <w:tcW w:w="0" w:type="pct"/>
            <w:noWrap/>
            <w:vAlign w:val="center"/>
            <w:hideMark/>
          </w:tcPr>
          <w:p w14:paraId="4921E663"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17-25</w:t>
            </w:r>
          </w:p>
        </w:tc>
        <w:tc>
          <w:tcPr>
            <w:tcW w:w="0" w:type="pct"/>
            <w:noWrap/>
            <w:vAlign w:val="center"/>
            <w:hideMark/>
          </w:tcPr>
          <w:p w14:paraId="34903C4E"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b/>
                <w:bCs/>
                <w:color w:val="000000"/>
                <w:sz w:val="16"/>
                <w:szCs w:val="16"/>
              </w:rPr>
              <w:t>n.a</w:t>
            </w:r>
            <w:proofErr w:type="spellEnd"/>
            <w:r w:rsidRPr="00B242B4">
              <w:rPr>
                <w:b/>
                <w:bCs/>
                <w:color w:val="000000"/>
                <w:sz w:val="16"/>
                <w:szCs w:val="16"/>
              </w:rPr>
              <w:t>.</w:t>
            </w:r>
          </w:p>
        </w:tc>
        <w:tc>
          <w:tcPr>
            <w:tcW w:w="0" w:type="pct"/>
            <w:noWrap/>
            <w:vAlign w:val="center"/>
            <w:hideMark/>
          </w:tcPr>
          <w:p w14:paraId="1C665C1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2E2E2E"/>
                <w:sz w:val="16"/>
                <w:szCs w:val="16"/>
              </w:rPr>
            </w:pPr>
            <w:r w:rsidRPr="00B242B4">
              <w:rPr>
                <w:b/>
                <w:bCs/>
                <w:color w:val="2E2E2E"/>
                <w:sz w:val="16"/>
                <w:szCs w:val="16"/>
              </w:rPr>
              <w:t>2303</w:t>
            </w:r>
          </w:p>
        </w:tc>
        <w:tc>
          <w:tcPr>
            <w:tcW w:w="0" w:type="pct"/>
            <w:noWrap/>
            <w:vAlign w:val="center"/>
            <w:hideMark/>
          </w:tcPr>
          <w:p w14:paraId="1DE7E3CE"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2.4 ± 0.4</w:t>
            </w:r>
          </w:p>
        </w:tc>
        <w:tc>
          <w:tcPr>
            <w:tcW w:w="0" w:type="pct"/>
            <w:noWrap/>
            <w:vAlign w:val="center"/>
            <w:hideMark/>
          </w:tcPr>
          <w:p w14:paraId="641B1C91"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20</w:t>
            </w:r>
          </w:p>
        </w:tc>
        <w:tc>
          <w:tcPr>
            <w:tcW w:w="0" w:type="pct"/>
            <w:noWrap/>
            <w:vAlign w:val="center"/>
            <w:hideMark/>
          </w:tcPr>
          <w:p w14:paraId="7F23D27E"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b/>
                <w:bCs/>
                <w:color w:val="000000"/>
                <w:sz w:val="16"/>
                <w:szCs w:val="16"/>
              </w:rPr>
              <w:t>Arcangeli</w:t>
            </w:r>
            <w:proofErr w:type="spellEnd"/>
            <w:r w:rsidRPr="00B242B4">
              <w:rPr>
                <w:b/>
                <w:bCs/>
                <w:color w:val="000000"/>
                <w:sz w:val="16"/>
                <w:szCs w:val="16"/>
              </w:rPr>
              <w:t xml:space="preserve"> et al., 2018</w:t>
            </w:r>
          </w:p>
        </w:tc>
      </w:tr>
      <w:tr w:rsidR="00CE3791" w:rsidRPr="00B242B4" w14:paraId="3F707F5D"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26876E6D" w14:textId="77777777" w:rsidR="00CE3791" w:rsidRPr="00B242B4" w:rsidRDefault="00CE3791" w:rsidP="003349F1">
            <w:pPr>
              <w:spacing w:before="0"/>
              <w:jc w:val="center"/>
              <w:rPr>
                <w:b/>
                <w:bCs/>
                <w:i w:val="0"/>
                <w:iCs w:val="0"/>
                <w:color w:val="000000"/>
                <w:sz w:val="16"/>
                <w:szCs w:val="16"/>
              </w:rPr>
            </w:pPr>
            <w:r w:rsidRPr="00B242B4">
              <w:rPr>
                <w:i w:val="0"/>
                <w:iCs w:val="0"/>
                <w:color w:val="000000"/>
                <w:sz w:val="16"/>
                <w:szCs w:val="16"/>
              </w:rPr>
              <w:t>Western Mediterranean Sea</w:t>
            </w:r>
          </w:p>
        </w:tc>
        <w:tc>
          <w:tcPr>
            <w:tcW w:w="0" w:type="pct"/>
            <w:noWrap/>
            <w:vAlign w:val="center"/>
            <w:hideMark/>
          </w:tcPr>
          <w:p w14:paraId="34A40E96"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color w:val="000000"/>
                <w:sz w:val="16"/>
                <w:szCs w:val="16"/>
              </w:rPr>
              <w:t>Central Tyrrhenian Sea</w:t>
            </w:r>
          </w:p>
        </w:tc>
        <w:tc>
          <w:tcPr>
            <w:tcW w:w="0" w:type="pct"/>
            <w:noWrap/>
            <w:vAlign w:val="center"/>
            <w:hideMark/>
          </w:tcPr>
          <w:p w14:paraId="14D052CF"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color w:val="000000"/>
                <w:sz w:val="16"/>
                <w:szCs w:val="16"/>
              </w:rPr>
              <w:t>2013-2016</w:t>
            </w:r>
          </w:p>
        </w:tc>
        <w:tc>
          <w:tcPr>
            <w:tcW w:w="0" w:type="pct"/>
            <w:noWrap/>
            <w:vAlign w:val="center"/>
            <w:hideMark/>
          </w:tcPr>
          <w:p w14:paraId="17057929"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color w:val="000000"/>
                <w:sz w:val="16"/>
                <w:szCs w:val="16"/>
              </w:rPr>
              <w:t>19-25</w:t>
            </w:r>
          </w:p>
        </w:tc>
        <w:tc>
          <w:tcPr>
            <w:tcW w:w="0" w:type="pct"/>
            <w:noWrap/>
            <w:vAlign w:val="center"/>
            <w:hideMark/>
          </w:tcPr>
          <w:p w14:paraId="4805E8F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color w:val="000000"/>
                <w:sz w:val="16"/>
                <w:szCs w:val="16"/>
              </w:rPr>
              <w:t>17-25</w:t>
            </w:r>
          </w:p>
        </w:tc>
        <w:tc>
          <w:tcPr>
            <w:tcW w:w="0" w:type="pct"/>
            <w:noWrap/>
            <w:vAlign w:val="center"/>
            <w:hideMark/>
          </w:tcPr>
          <w:p w14:paraId="25C65798"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451B273A"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2E2E2E"/>
                <w:sz w:val="16"/>
                <w:szCs w:val="16"/>
              </w:rPr>
            </w:pPr>
            <w:r w:rsidRPr="00B242B4">
              <w:rPr>
                <w:color w:val="2E2E2E"/>
                <w:sz w:val="16"/>
                <w:szCs w:val="16"/>
              </w:rPr>
              <w:t>2488</w:t>
            </w:r>
          </w:p>
        </w:tc>
        <w:tc>
          <w:tcPr>
            <w:tcW w:w="0" w:type="pct"/>
            <w:noWrap/>
            <w:vAlign w:val="center"/>
            <w:hideMark/>
          </w:tcPr>
          <w:p w14:paraId="3DBCC11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color w:val="000000"/>
                <w:sz w:val="16"/>
                <w:szCs w:val="16"/>
              </w:rPr>
              <w:t>2.1 ± 0.4</w:t>
            </w:r>
          </w:p>
        </w:tc>
        <w:tc>
          <w:tcPr>
            <w:tcW w:w="0" w:type="pct"/>
            <w:noWrap/>
            <w:vAlign w:val="center"/>
            <w:hideMark/>
          </w:tcPr>
          <w:p w14:paraId="0D47CA0D"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color w:val="000000"/>
                <w:sz w:val="16"/>
                <w:szCs w:val="16"/>
              </w:rPr>
              <w:t>20</w:t>
            </w:r>
          </w:p>
        </w:tc>
        <w:tc>
          <w:tcPr>
            <w:tcW w:w="0" w:type="pct"/>
            <w:noWrap/>
            <w:vAlign w:val="center"/>
            <w:hideMark/>
          </w:tcPr>
          <w:p w14:paraId="161F0787"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B242B4">
              <w:rPr>
                <w:color w:val="000000"/>
                <w:sz w:val="16"/>
                <w:szCs w:val="16"/>
              </w:rPr>
              <w:t>Arcangeli</w:t>
            </w:r>
            <w:proofErr w:type="spellEnd"/>
            <w:r w:rsidRPr="00B242B4">
              <w:rPr>
                <w:color w:val="000000"/>
                <w:sz w:val="16"/>
                <w:szCs w:val="16"/>
              </w:rPr>
              <w:t xml:space="preserve"> et al., 2018</w:t>
            </w:r>
          </w:p>
        </w:tc>
      </w:tr>
      <w:tr w:rsidR="00CE3791" w:rsidRPr="00B242B4" w14:paraId="442544C9"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59D2EAE6"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Western Mediterranean Sea</w:t>
            </w:r>
          </w:p>
        </w:tc>
        <w:tc>
          <w:tcPr>
            <w:tcW w:w="0" w:type="pct"/>
            <w:noWrap/>
            <w:vAlign w:val="center"/>
            <w:hideMark/>
          </w:tcPr>
          <w:p w14:paraId="0B8A6AC6"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Sicilian-Sardinian Channel</w:t>
            </w:r>
          </w:p>
        </w:tc>
        <w:tc>
          <w:tcPr>
            <w:tcW w:w="0" w:type="pct"/>
            <w:noWrap/>
            <w:vAlign w:val="center"/>
            <w:hideMark/>
          </w:tcPr>
          <w:p w14:paraId="582EF303"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2013-2016</w:t>
            </w:r>
          </w:p>
        </w:tc>
        <w:tc>
          <w:tcPr>
            <w:tcW w:w="0" w:type="pct"/>
            <w:noWrap/>
            <w:vAlign w:val="center"/>
            <w:hideMark/>
          </w:tcPr>
          <w:p w14:paraId="1C2DA61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19-25</w:t>
            </w:r>
          </w:p>
        </w:tc>
        <w:tc>
          <w:tcPr>
            <w:tcW w:w="0" w:type="pct"/>
            <w:noWrap/>
            <w:vAlign w:val="center"/>
            <w:hideMark/>
          </w:tcPr>
          <w:p w14:paraId="1E4883D7"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17-25</w:t>
            </w:r>
          </w:p>
        </w:tc>
        <w:tc>
          <w:tcPr>
            <w:tcW w:w="0" w:type="pct"/>
            <w:noWrap/>
            <w:vAlign w:val="center"/>
            <w:hideMark/>
          </w:tcPr>
          <w:p w14:paraId="5EF68248"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31F0E052"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2E2E2E"/>
                <w:sz w:val="16"/>
                <w:szCs w:val="16"/>
              </w:rPr>
            </w:pPr>
            <w:r w:rsidRPr="00B242B4">
              <w:rPr>
                <w:color w:val="2E2E2E"/>
                <w:sz w:val="16"/>
                <w:szCs w:val="16"/>
              </w:rPr>
              <w:t>4500</w:t>
            </w:r>
          </w:p>
        </w:tc>
        <w:tc>
          <w:tcPr>
            <w:tcW w:w="0" w:type="pct"/>
            <w:noWrap/>
            <w:vAlign w:val="center"/>
            <w:hideMark/>
          </w:tcPr>
          <w:p w14:paraId="00DA6D4E"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2.8 ± 0.5</w:t>
            </w:r>
          </w:p>
        </w:tc>
        <w:tc>
          <w:tcPr>
            <w:tcW w:w="0" w:type="pct"/>
            <w:noWrap/>
            <w:vAlign w:val="center"/>
            <w:hideMark/>
          </w:tcPr>
          <w:p w14:paraId="569FEFB3"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20</w:t>
            </w:r>
          </w:p>
        </w:tc>
        <w:tc>
          <w:tcPr>
            <w:tcW w:w="0" w:type="pct"/>
            <w:noWrap/>
            <w:vAlign w:val="center"/>
            <w:hideMark/>
          </w:tcPr>
          <w:p w14:paraId="50BB7FDE"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Arcangeli</w:t>
            </w:r>
            <w:proofErr w:type="spellEnd"/>
            <w:r w:rsidRPr="00B242B4">
              <w:rPr>
                <w:color w:val="000000"/>
                <w:sz w:val="16"/>
                <w:szCs w:val="16"/>
              </w:rPr>
              <w:t xml:space="preserve"> et al., 2018</w:t>
            </w:r>
          </w:p>
        </w:tc>
      </w:tr>
      <w:tr w:rsidR="00CE3791" w:rsidRPr="00B242B4" w14:paraId="0E3CAA68"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64CCA464"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Western Mediterranean Sea</w:t>
            </w:r>
          </w:p>
        </w:tc>
        <w:tc>
          <w:tcPr>
            <w:tcW w:w="0" w:type="pct"/>
            <w:noWrap/>
            <w:vAlign w:val="center"/>
            <w:hideMark/>
          </w:tcPr>
          <w:p w14:paraId="19CB7436"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Balearic Sea, Bonifacio Strait and Tyrrhenian Sea</w:t>
            </w:r>
          </w:p>
        </w:tc>
        <w:tc>
          <w:tcPr>
            <w:tcW w:w="0" w:type="pct"/>
            <w:noWrap/>
            <w:vAlign w:val="center"/>
            <w:hideMark/>
          </w:tcPr>
          <w:p w14:paraId="2D35F3F7"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2013-2016</w:t>
            </w:r>
          </w:p>
        </w:tc>
        <w:tc>
          <w:tcPr>
            <w:tcW w:w="0" w:type="pct"/>
            <w:noWrap/>
            <w:vAlign w:val="center"/>
            <w:hideMark/>
          </w:tcPr>
          <w:p w14:paraId="09DD14FD"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19–25</w:t>
            </w:r>
          </w:p>
        </w:tc>
        <w:tc>
          <w:tcPr>
            <w:tcW w:w="0" w:type="pct"/>
            <w:noWrap/>
            <w:vAlign w:val="center"/>
            <w:hideMark/>
          </w:tcPr>
          <w:p w14:paraId="017AE19D"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17–25</w:t>
            </w:r>
          </w:p>
        </w:tc>
        <w:tc>
          <w:tcPr>
            <w:tcW w:w="0" w:type="pct"/>
            <w:noWrap/>
            <w:vAlign w:val="center"/>
            <w:hideMark/>
          </w:tcPr>
          <w:p w14:paraId="622E043F"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100</w:t>
            </w:r>
          </w:p>
        </w:tc>
        <w:tc>
          <w:tcPr>
            <w:tcW w:w="0" w:type="pct"/>
            <w:noWrap/>
            <w:vAlign w:val="center"/>
            <w:hideMark/>
          </w:tcPr>
          <w:p w14:paraId="1A65D848"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2E2E2E"/>
                <w:sz w:val="16"/>
                <w:szCs w:val="16"/>
              </w:rPr>
            </w:pPr>
            <w:r w:rsidRPr="00B242B4">
              <w:rPr>
                <w:color w:val="000000"/>
                <w:sz w:val="16"/>
                <w:szCs w:val="16"/>
              </w:rPr>
              <w:t>18,113</w:t>
            </w:r>
          </w:p>
        </w:tc>
        <w:tc>
          <w:tcPr>
            <w:tcW w:w="0" w:type="pct"/>
            <w:noWrap/>
            <w:vAlign w:val="center"/>
            <w:hideMark/>
          </w:tcPr>
          <w:p w14:paraId="5026F69B"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2.3 ± 0.4</w:t>
            </w:r>
          </w:p>
        </w:tc>
        <w:tc>
          <w:tcPr>
            <w:tcW w:w="0" w:type="pct"/>
            <w:noWrap/>
            <w:vAlign w:val="center"/>
            <w:hideMark/>
          </w:tcPr>
          <w:p w14:paraId="01CF77D9"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20</w:t>
            </w:r>
          </w:p>
        </w:tc>
        <w:tc>
          <w:tcPr>
            <w:tcW w:w="0" w:type="pct"/>
            <w:noWrap/>
            <w:vAlign w:val="center"/>
            <w:hideMark/>
          </w:tcPr>
          <w:p w14:paraId="0F3563A7"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Campana et al., 2018</w:t>
            </w:r>
          </w:p>
        </w:tc>
      </w:tr>
      <w:tr w:rsidR="00CE3791" w:rsidRPr="00B242B4" w14:paraId="18A4CA3D"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48620CC1" w14:textId="77777777" w:rsidR="00CE3791" w:rsidRPr="00B242B4" w:rsidRDefault="00CE3791" w:rsidP="003349F1">
            <w:pPr>
              <w:spacing w:before="0"/>
              <w:jc w:val="center"/>
              <w:rPr>
                <w:i w:val="0"/>
                <w:iCs w:val="0"/>
                <w:color w:val="000000"/>
                <w:sz w:val="16"/>
                <w:szCs w:val="16"/>
              </w:rPr>
            </w:pPr>
            <w:r w:rsidRPr="00B242B4">
              <w:rPr>
                <w:b/>
                <w:bCs/>
                <w:i w:val="0"/>
                <w:iCs w:val="0"/>
                <w:color w:val="000000"/>
                <w:sz w:val="16"/>
                <w:szCs w:val="16"/>
              </w:rPr>
              <w:t>Western Mediterranean Sea</w:t>
            </w:r>
          </w:p>
        </w:tc>
        <w:tc>
          <w:tcPr>
            <w:tcW w:w="0" w:type="pct"/>
            <w:noWrap/>
            <w:vAlign w:val="center"/>
            <w:hideMark/>
          </w:tcPr>
          <w:p w14:paraId="7490320F"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Ligurian Sea</w:t>
            </w:r>
          </w:p>
          <w:p w14:paraId="5ADD6382"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w:t>
            </w:r>
            <w:proofErr w:type="spellStart"/>
            <w:r w:rsidRPr="00B242B4">
              <w:rPr>
                <w:b/>
                <w:bCs/>
                <w:color w:val="000000"/>
                <w:sz w:val="16"/>
                <w:szCs w:val="16"/>
              </w:rPr>
              <w:t>Pelagos</w:t>
            </w:r>
            <w:proofErr w:type="spellEnd"/>
            <w:r w:rsidRPr="00B242B4">
              <w:rPr>
                <w:b/>
                <w:bCs/>
                <w:color w:val="000000"/>
                <w:sz w:val="16"/>
                <w:szCs w:val="16"/>
              </w:rPr>
              <w:t xml:space="preserve"> Sanctuary)</w:t>
            </w:r>
          </w:p>
        </w:tc>
        <w:tc>
          <w:tcPr>
            <w:tcW w:w="0" w:type="pct"/>
            <w:noWrap/>
            <w:vAlign w:val="center"/>
            <w:hideMark/>
          </w:tcPr>
          <w:p w14:paraId="7A3F4804"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2006–2015</w:t>
            </w:r>
          </w:p>
        </w:tc>
        <w:tc>
          <w:tcPr>
            <w:tcW w:w="0" w:type="pct"/>
            <w:noWrap/>
            <w:vAlign w:val="center"/>
            <w:hideMark/>
          </w:tcPr>
          <w:p w14:paraId="68BAC0D4"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6</w:t>
            </w:r>
          </w:p>
        </w:tc>
        <w:tc>
          <w:tcPr>
            <w:tcW w:w="0" w:type="pct"/>
            <w:noWrap/>
            <w:vAlign w:val="center"/>
            <w:hideMark/>
          </w:tcPr>
          <w:p w14:paraId="5F847D2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3</w:t>
            </w:r>
          </w:p>
        </w:tc>
        <w:tc>
          <w:tcPr>
            <w:tcW w:w="0" w:type="pct"/>
            <w:noWrap/>
            <w:vAlign w:val="center"/>
            <w:hideMark/>
          </w:tcPr>
          <w:p w14:paraId="78C114FB"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b/>
                <w:bCs/>
                <w:color w:val="000000"/>
                <w:sz w:val="16"/>
                <w:szCs w:val="16"/>
              </w:rPr>
              <w:t>n.a</w:t>
            </w:r>
            <w:proofErr w:type="spellEnd"/>
            <w:r w:rsidRPr="00B242B4">
              <w:rPr>
                <w:b/>
                <w:bCs/>
                <w:color w:val="000000"/>
                <w:sz w:val="16"/>
                <w:szCs w:val="16"/>
              </w:rPr>
              <w:t>.</w:t>
            </w:r>
          </w:p>
        </w:tc>
        <w:tc>
          <w:tcPr>
            <w:tcW w:w="0" w:type="pct"/>
            <w:noWrap/>
            <w:vAlign w:val="center"/>
            <w:hideMark/>
          </w:tcPr>
          <w:p w14:paraId="224ED1A7"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5171.57</w:t>
            </w:r>
          </w:p>
        </w:tc>
        <w:tc>
          <w:tcPr>
            <w:tcW w:w="0" w:type="pct"/>
            <w:noWrap/>
            <w:vAlign w:val="center"/>
            <w:hideMark/>
          </w:tcPr>
          <w:p w14:paraId="44CDBFDF"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15 ± 23</w:t>
            </w:r>
          </w:p>
        </w:tc>
        <w:tc>
          <w:tcPr>
            <w:tcW w:w="0" w:type="pct"/>
            <w:noWrap/>
            <w:vAlign w:val="center"/>
            <w:hideMark/>
          </w:tcPr>
          <w:p w14:paraId="24469D7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1</w:t>
            </w:r>
          </w:p>
        </w:tc>
        <w:tc>
          <w:tcPr>
            <w:tcW w:w="0" w:type="pct"/>
            <w:noWrap/>
            <w:vAlign w:val="center"/>
            <w:hideMark/>
          </w:tcPr>
          <w:p w14:paraId="441299D8"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b/>
                <w:bCs/>
                <w:color w:val="000000"/>
                <w:sz w:val="16"/>
                <w:szCs w:val="16"/>
              </w:rPr>
              <w:t>Di-</w:t>
            </w:r>
            <w:proofErr w:type="spellStart"/>
            <w:r w:rsidRPr="00B242B4">
              <w:rPr>
                <w:b/>
                <w:bCs/>
                <w:color w:val="000000"/>
                <w:sz w:val="16"/>
                <w:szCs w:val="16"/>
              </w:rPr>
              <w:t>Méglio</w:t>
            </w:r>
            <w:proofErr w:type="spellEnd"/>
            <w:r w:rsidRPr="00B242B4">
              <w:rPr>
                <w:b/>
                <w:bCs/>
                <w:color w:val="000000"/>
                <w:sz w:val="16"/>
                <w:szCs w:val="16"/>
              </w:rPr>
              <w:t xml:space="preserve"> and </w:t>
            </w:r>
            <w:proofErr w:type="spellStart"/>
            <w:r w:rsidRPr="00B242B4">
              <w:rPr>
                <w:b/>
                <w:bCs/>
                <w:color w:val="000000"/>
                <w:sz w:val="16"/>
                <w:szCs w:val="16"/>
              </w:rPr>
              <w:t>Campana</w:t>
            </w:r>
            <w:proofErr w:type="spellEnd"/>
            <w:r w:rsidRPr="00B242B4">
              <w:rPr>
                <w:b/>
                <w:bCs/>
                <w:color w:val="000000"/>
                <w:sz w:val="16"/>
                <w:szCs w:val="16"/>
              </w:rPr>
              <w:t>, 2017</w:t>
            </w:r>
          </w:p>
        </w:tc>
      </w:tr>
      <w:tr w:rsidR="00CE3791" w:rsidRPr="00B242B4" w14:paraId="3DC92FF6"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04EF46AD" w14:textId="77777777" w:rsidR="00CE3791" w:rsidRPr="00B242B4" w:rsidRDefault="00CE3791" w:rsidP="003349F1">
            <w:pPr>
              <w:spacing w:before="0"/>
              <w:jc w:val="center"/>
              <w:rPr>
                <w:b/>
                <w:bCs/>
                <w:i w:val="0"/>
                <w:iCs w:val="0"/>
                <w:color w:val="000000"/>
                <w:sz w:val="16"/>
                <w:szCs w:val="16"/>
              </w:rPr>
            </w:pPr>
            <w:r w:rsidRPr="00B242B4">
              <w:rPr>
                <w:b/>
                <w:bCs/>
                <w:i w:val="0"/>
                <w:iCs w:val="0"/>
                <w:color w:val="000000"/>
                <w:sz w:val="16"/>
                <w:szCs w:val="16"/>
              </w:rPr>
              <w:t>Western Mediterranean Sea</w:t>
            </w:r>
          </w:p>
        </w:tc>
        <w:tc>
          <w:tcPr>
            <w:tcW w:w="0" w:type="pct"/>
            <w:noWrap/>
            <w:vAlign w:val="center"/>
            <w:hideMark/>
          </w:tcPr>
          <w:p w14:paraId="6A771D6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color w:val="000000"/>
                <w:sz w:val="16"/>
                <w:szCs w:val="16"/>
              </w:rPr>
              <w:t>Ligurian Sea</w:t>
            </w:r>
          </w:p>
          <w:p w14:paraId="76AF1DD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color w:val="000000"/>
                <w:sz w:val="16"/>
                <w:szCs w:val="16"/>
              </w:rPr>
              <w:t>(</w:t>
            </w:r>
            <w:proofErr w:type="spellStart"/>
            <w:r w:rsidRPr="00B242B4">
              <w:rPr>
                <w:b/>
                <w:bCs/>
                <w:color w:val="000000"/>
                <w:sz w:val="16"/>
                <w:szCs w:val="16"/>
              </w:rPr>
              <w:t>Pelagos</w:t>
            </w:r>
            <w:proofErr w:type="spellEnd"/>
            <w:r w:rsidRPr="00B242B4">
              <w:rPr>
                <w:b/>
                <w:bCs/>
                <w:color w:val="000000"/>
                <w:sz w:val="16"/>
                <w:szCs w:val="16"/>
              </w:rPr>
              <w:t xml:space="preserve"> Sanctuary)</w:t>
            </w:r>
          </w:p>
        </w:tc>
        <w:tc>
          <w:tcPr>
            <w:tcW w:w="0" w:type="pct"/>
            <w:noWrap/>
            <w:vAlign w:val="center"/>
            <w:hideMark/>
          </w:tcPr>
          <w:p w14:paraId="37183711"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color w:val="000000"/>
                <w:sz w:val="16"/>
                <w:szCs w:val="16"/>
              </w:rPr>
              <w:t>2014</w:t>
            </w:r>
          </w:p>
        </w:tc>
        <w:tc>
          <w:tcPr>
            <w:tcW w:w="0" w:type="pct"/>
            <w:noWrap/>
            <w:vAlign w:val="center"/>
            <w:hideMark/>
          </w:tcPr>
          <w:p w14:paraId="37055421"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B242B4">
              <w:rPr>
                <w:b/>
                <w:bCs/>
                <w:color w:val="000000"/>
                <w:sz w:val="16"/>
                <w:szCs w:val="16"/>
              </w:rPr>
              <w:t>n.a</w:t>
            </w:r>
            <w:proofErr w:type="spellEnd"/>
            <w:r w:rsidRPr="00B242B4">
              <w:rPr>
                <w:b/>
                <w:bCs/>
                <w:color w:val="000000"/>
                <w:sz w:val="16"/>
                <w:szCs w:val="16"/>
              </w:rPr>
              <w:t>.</w:t>
            </w:r>
          </w:p>
        </w:tc>
        <w:tc>
          <w:tcPr>
            <w:tcW w:w="0" w:type="pct"/>
            <w:noWrap/>
            <w:vAlign w:val="center"/>
            <w:hideMark/>
          </w:tcPr>
          <w:p w14:paraId="62793E5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B242B4">
              <w:rPr>
                <w:b/>
                <w:bCs/>
                <w:color w:val="000000"/>
                <w:sz w:val="16"/>
                <w:szCs w:val="16"/>
              </w:rPr>
              <w:t>n.a</w:t>
            </w:r>
            <w:proofErr w:type="spellEnd"/>
            <w:r w:rsidRPr="00B242B4">
              <w:rPr>
                <w:b/>
                <w:bCs/>
                <w:color w:val="000000"/>
                <w:sz w:val="16"/>
                <w:szCs w:val="16"/>
              </w:rPr>
              <w:t>.</w:t>
            </w:r>
          </w:p>
        </w:tc>
        <w:tc>
          <w:tcPr>
            <w:tcW w:w="0" w:type="pct"/>
            <w:noWrap/>
            <w:vAlign w:val="center"/>
            <w:hideMark/>
          </w:tcPr>
          <w:p w14:paraId="605A87D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color w:val="000000"/>
                <w:sz w:val="16"/>
                <w:szCs w:val="16"/>
              </w:rPr>
              <w:t>20</w:t>
            </w:r>
          </w:p>
        </w:tc>
        <w:tc>
          <w:tcPr>
            <w:tcW w:w="0" w:type="pct"/>
            <w:noWrap/>
            <w:vAlign w:val="center"/>
            <w:hideMark/>
          </w:tcPr>
          <w:p w14:paraId="0C195DC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color w:val="000000"/>
                <w:sz w:val="16"/>
                <w:szCs w:val="16"/>
              </w:rPr>
              <w:t>125.53</w:t>
            </w:r>
          </w:p>
        </w:tc>
        <w:tc>
          <w:tcPr>
            <w:tcW w:w="0" w:type="pct"/>
            <w:noWrap/>
            <w:vAlign w:val="center"/>
            <w:hideMark/>
          </w:tcPr>
          <w:p w14:paraId="44306B7F"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color w:val="000000"/>
                <w:sz w:val="16"/>
                <w:szCs w:val="16"/>
              </w:rPr>
              <w:t>175.2</w:t>
            </w:r>
          </w:p>
        </w:tc>
        <w:tc>
          <w:tcPr>
            <w:tcW w:w="0" w:type="pct"/>
            <w:noWrap/>
            <w:vAlign w:val="center"/>
            <w:hideMark/>
          </w:tcPr>
          <w:p w14:paraId="1098C1C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color w:val="000000"/>
                <w:sz w:val="16"/>
                <w:szCs w:val="16"/>
              </w:rPr>
              <w:t>2.5</w:t>
            </w:r>
          </w:p>
        </w:tc>
        <w:tc>
          <w:tcPr>
            <w:tcW w:w="0" w:type="pct"/>
            <w:noWrap/>
            <w:vAlign w:val="center"/>
            <w:hideMark/>
          </w:tcPr>
          <w:p w14:paraId="4F4FA71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color w:val="000000"/>
                <w:sz w:val="16"/>
                <w:szCs w:val="16"/>
              </w:rPr>
              <w:t>Fossi et al., 2017</w:t>
            </w:r>
          </w:p>
        </w:tc>
      </w:tr>
      <w:tr w:rsidR="00CE3791" w:rsidRPr="00B242B4" w14:paraId="5EBFD371"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6A41C2B6" w14:textId="77777777" w:rsidR="00CE3791" w:rsidRPr="00B242B4" w:rsidRDefault="00CE3791" w:rsidP="003349F1">
            <w:pPr>
              <w:spacing w:before="0"/>
              <w:jc w:val="center"/>
              <w:rPr>
                <w:b/>
                <w:bCs/>
                <w:i w:val="0"/>
                <w:iCs w:val="0"/>
                <w:color w:val="000000"/>
                <w:sz w:val="16"/>
                <w:szCs w:val="16"/>
              </w:rPr>
            </w:pPr>
            <w:r w:rsidRPr="00B242B4">
              <w:rPr>
                <w:b/>
                <w:bCs/>
                <w:i w:val="0"/>
                <w:iCs w:val="0"/>
                <w:color w:val="000000"/>
                <w:sz w:val="16"/>
                <w:szCs w:val="16"/>
              </w:rPr>
              <w:t>Western Mediterranean Sea</w:t>
            </w:r>
          </w:p>
        </w:tc>
        <w:tc>
          <w:tcPr>
            <w:tcW w:w="0" w:type="pct"/>
            <w:noWrap/>
            <w:vAlign w:val="center"/>
            <w:hideMark/>
          </w:tcPr>
          <w:p w14:paraId="77D7B1DB"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Ligurian Sea</w:t>
            </w:r>
          </w:p>
          <w:p w14:paraId="28CF146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w:t>
            </w:r>
            <w:proofErr w:type="spellStart"/>
            <w:r w:rsidRPr="00B242B4">
              <w:rPr>
                <w:b/>
                <w:bCs/>
                <w:color w:val="000000"/>
                <w:sz w:val="16"/>
                <w:szCs w:val="16"/>
              </w:rPr>
              <w:t>Pelagos</w:t>
            </w:r>
            <w:proofErr w:type="spellEnd"/>
            <w:r w:rsidRPr="00B242B4">
              <w:rPr>
                <w:b/>
                <w:bCs/>
                <w:color w:val="000000"/>
                <w:sz w:val="16"/>
                <w:szCs w:val="16"/>
              </w:rPr>
              <w:t xml:space="preserve"> Sanctuary)</w:t>
            </w:r>
          </w:p>
        </w:tc>
        <w:tc>
          <w:tcPr>
            <w:tcW w:w="0" w:type="pct"/>
            <w:noWrap/>
            <w:vAlign w:val="center"/>
            <w:hideMark/>
          </w:tcPr>
          <w:p w14:paraId="2B4F426F"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1996</w:t>
            </w:r>
          </w:p>
        </w:tc>
        <w:tc>
          <w:tcPr>
            <w:tcW w:w="0" w:type="pct"/>
            <w:noWrap/>
            <w:vAlign w:val="center"/>
            <w:hideMark/>
          </w:tcPr>
          <w:p w14:paraId="1AB475F1"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3.2–11.5</w:t>
            </w:r>
          </w:p>
        </w:tc>
        <w:tc>
          <w:tcPr>
            <w:tcW w:w="0" w:type="pct"/>
            <w:noWrap/>
            <w:vAlign w:val="center"/>
            <w:hideMark/>
          </w:tcPr>
          <w:p w14:paraId="181D5B52"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top deck</w:t>
            </w:r>
          </w:p>
        </w:tc>
        <w:tc>
          <w:tcPr>
            <w:tcW w:w="0" w:type="pct"/>
            <w:noWrap/>
            <w:vAlign w:val="center"/>
            <w:hideMark/>
          </w:tcPr>
          <w:p w14:paraId="3945182E"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50</w:t>
            </w:r>
          </w:p>
        </w:tc>
        <w:tc>
          <w:tcPr>
            <w:tcW w:w="0" w:type="pct"/>
            <w:noWrap/>
            <w:vAlign w:val="center"/>
            <w:hideMark/>
          </w:tcPr>
          <w:p w14:paraId="2ABD69D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176</w:t>
            </w:r>
          </w:p>
        </w:tc>
        <w:tc>
          <w:tcPr>
            <w:tcW w:w="0" w:type="pct"/>
            <w:noWrap/>
            <w:vAlign w:val="center"/>
            <w:hideMark/>
          </w:tcPr>
          <w:p w14:paraId="3F9126E1" w14:textId="77777777" w:rsidR="00CE3791"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15 –25</w:t>
            </w:r>
          </w:p>
          <w:p w14:paraId="3E8D692B" w14:textId="77777777" w:rsidR="00CE3791" w:rsidRPr="00F37363"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37363">
              <w:rPr>
                <w:color w:val="000000"/>
                <w:sz w:val="16"/>
                <w:szCs w:val="16"/>
              </w:rPr>
              <w:t>(range)</w:t>
            </w:r>
          </w:p>
        </w:tc>
        <w:tc>
          <w:tcPr>
            <w:tcW w:w="0" w:type="pct"/>
            <w:noWrap/>
            <w:vAlign w:val="center"/>
            <w:hideMark/>
          </w:tcPr>
          <w:p w14:paraId="520871E2"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B242B4">
              <w:rPr>
                <w:b/>
                <w:bCs/>
                <w:color w:val="000000"/>
                <w:sz w:val="16"/>
                <w:szCs w:val="16"/>
              </w:rPr>
              <w:t>n.a</w:t>
            </w:r>
            <w:proofErr w:type="spellEnd"/>
            <w:r w:rsidRPr="00B242B4">
              <w:rPr>
                <w:b/>
                <w:bCs/>
                <w:color w:val="000000"/>
                <w:sz w:val="16"/>
                <w:szCs w:val="16"/>
              </w:rPr>
              <w:t>.</w:t>
            </w:r>
          </w:p>
        </w:tc>
        <w:tc>
          <w:tcPr>
            <w:tcW w:w="0" w:type="pct"/>
            <w:noWrap/>
            <w:vAlign w:val="center"/>
            <w:hideMark/>
          </w:tcPr>
          <w:p w14:paraId="2905CE15"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B242B4">
              <w:rPr>
                <w:b/>
                <w:bCs/>
                <w:color w:val="000000"/>
                <w:sz w:val="16"/>
                <w:szCs w:val="16"/>
              </w:rPr>
              <w:t>Aliani</w:t>
            </w:r>
            <w:proofErr w:type="spellEnd"/>
            <w:r w:rsidRPr="00B242B4">
              <w:rPr>
                <w:b/>
                <w:bCs/>
                <w:color w:val="000000"/>
                <w:sz w:val="16"/>
                <w:szCs w:val="16"/>
              </w:rPr>
              <w:t xml:space="preserve"> et al., 2003</w:t>
            </w:r>
          </w:p>
        </w:tc>
      </w:tr>
      <w:tr w:rsidR="00CE3791" w:rsidRPr="00B242B4" w14:paraId="01D5EF42"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tcPr>
          <w:p w14:paraId="001F91C3" w14:textId="77777777" w:rsidR="00CE3791" w:rsidRPr="00B242B4" w:rsidRDefault="00CE3791" w:rsidP="003349F1">
            <w:pPr>
              <w:spacing w:before="0"/>
              <w:jc w:val="center"/>
              <w:rPr>
                <w:b/>
                <w:bCs/>
                <w:i w:val="0"/>
                <w:iCs w:val="0"/>
                <w:color w:val="000000"/>
                <w:sz w:val="16"/>
                <w:szCs w:val="16"/>
              </w:rPr>
            </w:pPr>
            <w:r w:rsidRPr="00B242B4">
              <w:rPr>
                <w:b/>
                <w:bCs/>
                <w:i w:val="0"/>
                <w:iCs w:val="0"/>
                <w:sz w:val="16"/>
                <w:szCs w:val="16"/>
              </w:rPr>
              <w:t>Western Mediterranean Sea</w:t>
            </w:r>
          </w:p>
        </w:tc>
        <w:tc>
          <w:tcPr>
            <w:tcW w:w="0" w:type="pct"/>
            <w:noWrap/>
            <w:vAlign w:val="center"/>
          </w:tcPr>
          <w:p w14:paraId="5627950B"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B242B4">
              <w:rPr>
                <w:b/>
                <w:bCs/>
                <w:sz w:val="16"/>
                <w:szCs w:val="16"/>
              </w:rPr>
              <w:t>Ligurian Sea</w:t>
            </w:r>
          </w:p>
          <w:p w14:paraId="478DB178"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sz w:val="16"/>
                <w:szCs w:val="16"/>
              </w:rPr>
              <w:t>(</w:t>
            </w:r>
            <w:proofErr w:type="spellStart"/>
            <w:r w:rsidRPr="00B242B4">
              <w:rPr>
                <w:b/>
                <w:bCs/>
                <w:sz w:val="16"/>
                <w:szCs w:val="16"/>
              </w:rPr>
              <w:t>Pelagos</w:t>
            </w:r>
            <w:proofErr w:type="spellEnd"/>
            <w:r w:rsidRPr="00B242B4">
              <w:rPr>
                <w:b/>
                <w:bCs/>
                <w:sz w:val="16"/>
                <w:szCs w:val="16"/>
              </w:rPr>
              <w:t xml:space="preserve"> Sanctuary)</w:t>
            </w:r>
          </w:p>
        </w:tc>
        <w:tc>
          <w:tcPr>
            <w:tcW w:w="0" w:type="pct"/>
            <w:noWrap/>
            <w:vAlign w:val="center"/>
          </w:tcPr>
          <w:p w14:paraId="21DE3518"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sz w:val="16"/>
                <w:szCs w:val="16"/>
              </w:rPr>
              <w:t>2000</w:t>
            </w:r>
          </w:p>
        </w:tc>
        <w:tc>
          <w:tcPr>
            <w:tcW w:w="0" w:type="pct"/>
            <w:noWrap/>
            <w:vAlign w:val="center"/>
          </w:tcPr>
          <w:p w14:paraId="64A78DCB"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sz w:val="16"/>
                <w:szCs w:val="16"/>
              </w:rPr>
              <w:t>6</w:t>
            </w:r>
          </w:p>
        </w:tc>
        <w:tc>
          <w:tcPr>
            <w:tcW w:w="0" w:type="pct"/>
            <w:noWrap/>
            <w:vAlign w:val="center"/>
          </w:tcPr>
          <w:p w14:paraId="0AF787C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sz w:val="16"/>
                <w:szCs w:val="16"/>
              </w:rPr>
              <w:t>top deck</w:t>
            </w:r>
          </w:p>
        </w:tc>
        <w:tc>
          <w:tcPr>
            <w:tcW w:w="0" w:type="pct"/>
            <w:noWrap/>
            <w:vAlign w:val="center"/>
          </w:tcPr>
          <w:p w14:paraId="5521A24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B242B4">
              <w:rPr>
                <w:b/>
                <w:bCs/>
                <w:sz w:val="16"/>
                <w:szCs w:val="16"/>
              </w:rPr>
              <w:t>n.a</w:t>
            </w:r>
            <w:proofErr w:type="spellEnd"/>
            <w:r w:rsidRPr="00B242B4">
              <w:rPr>
                <w:b/>
                <w:bCs/>
                <w:sz w:val="16"/>
                <w:szCs w:val="16"/>
              </w:rPr>
              <w:t>.</w:t>
            </w:r>
          </w:p>
        </w:tc>
        <w:tc>
          <w:tcPr>
            <w:tcW w:w="0" w:type="pct"/>
            <w:noWrap/>
            <w:vAlign w:val="center"/>
          </w:tcPr>
          <w:p w14:paraId="065A8F3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sz w:val="16"/>
                <w:szCs w:val="16"/>
              </w:rPr>
              <w:t>252</w:t>
            </w:r>
          </w:p>
        </w:tc>
        <w:tc>
          <w:tcPr>
            <w:tcW w:w="0" w:type="pct"/>
            <w:noWrap/>
            <w:vAlign w:val="center"/>
          </w:tcPr>
          <w:p w14:paraId="5B346D78"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B242B4">
              <w:rPr>
                <w:b/>
                <w:bCs/>
                <w:sz w:val="16"/>
                <w:szCs w:val="16"/>
              </w:rPr>
              <w:t>1.5 - 3.0</w:t>
            </w:r>
          </w:p>
          <w:p w14:paraId="05587B8D" w14:textId="77777777" w:rsidR="00CE3791" w:rsidRPr="00F37363"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37363">
              <w:rPr>
                <w:sz w:val="16"/>
                <w:szCs w:val="16"/>
              </w:rPr>
              <w:t>(range)</w:t>
            </w:r>
          </w:p>
        </w:tc>
        <w:tc>
          <w:tcPr>
            <w:tcW w:w="0" w:type="pct"/>
            <w:noWrap/>
            <w:vAlign w:val="center"/>
          </w:tcPr>
          <w:p w14:paraId="2E88735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B242B4">
              <w:rPr>
                <w:b/>
                <w:bCs/>
                <w:sz w:val="16"/>
                <w:szCs w:val="16"/>
              </w:rPr>
              <w:t>n.a</w:t>
            </w:r>
            <w:proofErr w:type="spellEnd"/>
            <w:r w:rsidRPr="00B242B4">
              <w:rPr>
                <w:b/>
                <w:bCs/>
                <w:sz w:val="16"/>
                <w:szCs w:val="16"/>
              </w:rPr>
              <w:t>.</w:t>
            </w:r>
          </w:p>
        </w:tc>
        <w:tc>
          <w:tcPr>
            <w:tcW w:w="0" w:type="pct"/>
            <w:noWrap/>
            <w:vAlign w:val="center"/>
          </w:tcPr>
          <w:p w14:paraId="43BE97E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B242B4">
              <w:rPr>
                <w:b/>
                <w:bCs/>
                <w:sz w:val="16"/>
                <w:szCs w:val="16"/>
              </w:rPr>
              <w:t>Aliani</w:t>
            </w:r>
            <w:proofErr w:type="spellEnd"/>
            <w:r w:rsidRPr="00B242B4">
              <w:rPr>
                <w:b/>
                <w:bCs/>
                <w:sz w:val="16"/>
                <w:szCs w:val="16"/>
              </w:rPr>
              <w:t xml:space="preserve"> et al., 2003</w:t>
            </w:r>
          </w:p>
        </w:tc>
      </w:tr>
      <w:tr w:rsidR="00CE3791" w:rsidRPr="00B242B4" w14:paraId="45664975"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tcPr>
          <w:p w14:paraId="074859E6" w14:textId="77777777" w:rsidR="00CE3791" w:rsidRPr="00B242B4" w:rsidRDefault="00CE3791" w:rsidP="003349F1">
            <w:pPr>
              <w:spacing w:before="0"/>
              <w:jc w:val="center"/>
              <w:rPr>
                <w:b/>
                <w:bCs/>
                <w:i w:val="0"/>
                <w:iCs w:val="0"/>
                <w:sz w:val="16"/>
                <w:szCs w:val="16"/>
              </w:rPr>
            </w:pPr>
            <w:r w:rsidRPr="00B242B4">
              <w:rPr>
                <w:b/>
                <w:bCs/>
                <w:i w:val="0"/>
                <w:iCs w:val="0"/>
                <w:color w:val="000000"/>
                <w:sz w:val="16"/>
                <w:szCs w:val="16"/>
              </w:rPr>
              <w:t>Western Mediterranean Sea</w:t>
            </w:r>
          </w:p>
        </w:tc>
        <w:tc>
          <w:tcPr>
            <w:tcW w:w="0" w:type="pct"/>
            <w:noWrap/>
            <w:vAlign w:val="center"/>
          </w:tcPr>
          <w:p w14:paraId="7DAD7264"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Ligurian Sea</w:t>
            </w:r>
          </w:p>
          <w:p w14:paraId="020A731D"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B242B4">
              <w:rPr>
                <w:b/>
                <w:bCs/>
                <w:color w:val="000000"/>
                <w:sz w:val="16"/>
                <w:szCs w:val="16"/>
              </w:rPr>
              <w:t>(</w:t>
            </w:r>
            <w:proofErr w:type="spellStart"/>
            <w:r w:rsidRPr="00B242B4">
              <w:rPr>
                <w:b/>
                <w:bCs/>
                <w:color w:val="000000"/>
                <w:sz w:val="16"/>
                <w:szCs w:val="16"/>
              </w:rPr>
              <w:t>Pelagos</w:t>
            </w:r>
            <w:proofErr w:type="spellEnd"/>
            <w:r w:rsidRPr="00B242B4">
              <w:rPr>
                <w:b/>
                <w:bCs/>
                <w:color w:val="000000"/>
                <w:sz w:val="16"/>
                <w:szCs w:val="16"/>
              </w:rPr>
              <w:t xml:space="preserve"> Sanctuary)</w:t>
            </w:r>
          </w:p>
        </w:tc>
        <w:tc>
          <w:tcPr>
            <w:tcW w:w="0" w:type="pct"/>
            <w:noWrap/>
            <w:vAlign w:val="center"/>
          </w:tcPr>
          <w:p w14:paraId="65EECF6A"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B242B4">
              <w:rPr>
                <w:b/>
                <w:bCs/>
                <w:color w:val="000000"/>
                <w:sz w:val="16"/>
                <w:szCs w:val="16"/>
              </w:rPr>
              <w:t>2013</w:t>
            </w:r>
          </w:p>
        </w:tc>
        <w:tc>
          <w:tcPr>
            <w:tcW w:w="0" w:type="pct"/>
            <w:noWrap/>
            <w:vAlign w:val="center"/>
          </w:tcPr>
          <w:p w14:paraId="1597F1F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B242B4">
              <w:rPr>
                <w:b/>
                <w:bCs/>
                <w:color w:val="000000"/>
                <w:sz w:val="16"/>
                <w:szCs w:val="16"/>
              </w:rPr>
              <w:t>10</w:t>
            </w:r>
          </w:p>
        </w:tc>
        <w:tc>
          <w:tcPr>
            <w:tcW w:w="0" w:type="pct"/>
            <w:noWrap/>
            <w:vAlign w:val="center"/>
          </w:tcPr>
          <w:p w14:paraId="012AAD7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B242B4">
              <w:rPr>
                <w:b/>
                <w:bCs/>
                <w:color w:val="000000"/>
                <w:sz w:val="16"/>
                <w:szCs w:val="16"/>
              </w:rPr>
              <w:t>5</w:t>
            </w:r>
          </w:p>
        </w:tc>
        <w:tc>
          <w:tcPr>
            <w:tcW w:w="0" w:type="pct"/>
            <w:noWrap/>
            <w:vAlign w:val="center"/>
          </w:tcPr>
          <w:p w14:paraId="5D4E213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B242B4">
              <w:rPr>
                <w:b/>
                <w:bCs/>
                <w:color w:val="000000"/>
                <w:sz w:val="16"/>
                <w:szCs w:val="16"/>
              </w:rPr>
              <w:t>30</w:t>
            </w:r>
          </w:p>
        </w:tc>
        <w:tc>
          <w:tcPr>
            <w:tcW w:w="0" w:type="pct"/>
            <w:noWrap/>
            <w:vAlign w:val="center"/>
          </w:tcPr>
          <w:p w14:paraId="195D63DF"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B242B4">
              <w:rPr>
                <w:b/>
                <w:bCs/>
                <w:color w:val="000000"/>
                <w:sz w:val="16"/>
                <w:szCs w:val="16"/>
              </w:rPr>
              <w:t>1538</w:t>
            </w:r>
          </w:p>
        </w:tc>
        <w:tc>
          <w:tcPr>
            <w:tcW w:w="0" w:type="pct"/>
            <w:noWrap/>
            <w:vAlign w:val="center"/>
          </w:tcPr>
          <w:p w14:paraId="2ECD30FD"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B242B4">
              <w:rPr>
                <w:b/>
                <w:bCs/>
                <w:color w:val="000000"/>
                <w:sz w:val="16"/>
                <w:szCs w:val="16"/>
              </w:rPr>
              <w:t>24.9 ± 2.5</w:t>
            </w:r>
          </w:p>
        </w:tc>
        <w:tc>
          <w:tcPr>
            <w:tcW w:w="0" w:type="pct"/>
            <w:noWrap/>
            <w:vAlign w:val="center"/>
          </w:tcPr>
          <w:p w14:paraId="10DD1E9F"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B242B4">
              <w:rPr>
                <w:b/>
                <w:bCs/>
                <w:color w:val="000000"/>
                <w:sz w:val="16"/>
                <w:szCs w:val="16"/>
              </w:rPr>
              <w:t>2</w:t>
            </w:r>
          </w:p>
        </w:tc>
        <w:tc>
          <w:tcPr>
            <w:tcW w:w="0" w:type="pct"/>
            <w:noWrap/>
            <w:vAlign w:val="center"/>
          </w:tcPr>
          <w:p w14:paraId="0DEC82E5"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sz w:val="16"/>
                <w:szCs w:val="16"/>
              </w:rPr>
            </w:pPr>
            <w:proofErr w:type="spellStart"/>
            <w:r w:rsidRPr="00B242B4">
              <w:rPr>
                <w:b/>
                <w:bCs/>
                <w:color w:val="000000"/>
                <w:sz w:val="16"/>
                <w:szCs w:val="16"/>
              </w:rPr>
              <w:t>Suaria</w:t>
            </w:r>
            <w:proofErr w:type="spellEnd"/>
            <w:r w:rsidRPr="00B242B4">
              <w:rPr>
                <w:b/>
                <w:bCs/>
                <w:color w:val="000000"/>
                <w:sz w:val="16"/>
                <w:szCs w:val="16"/>
              </w:rPr>
              <w:t xml:space="preserve"> and </w:t>
            </w:r>
            <w:proofErr w:type="spellStart"/>
            <w:r w:rsidRPr="00B242B4">
              <w:rPr>
                <w:b/>
                <w:bCs/>
                <w:color w:val="000000"/>
                <w:sz w:val="16"/>
                <w:szCs w:val="16"/>
              </w:rPr>
              <w:t>Aliani</w:t>
            </w:r>
            <w:proofErr w:type="spellEnd"/>
            <w:r w:rsidRPr="00B242B4">
              <w:rPr>
                <w:b/>
                <w:bCs/>
                <w:color w:val="000000"/>
                <w:sz w:val="16"/>
                <w:szCs w:val="16"/>
              </w:rPr>
              <w:t>, 2014</w:t>
            </w:r>
          </w:p>
        </w:tc>
      </w:tr>
      <w:tr w:rsidR="00CE3791" w:rsidRPr="00B242B4" w14:paraId="7F316C12"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tcPr>
          <w:p w14:paraId="001CE52D" w14:textId="77777777" w:rsidR="00CE3791" w:rsidRPr="00B242B4" w:rsidRDefault="00CE3791" w:rsidP="003349F1">
            <w:pPr>
              <w:spacing w:before="0"/>
              <w:jc w:val="center"/>
              <w:rPr>
                <w:b/>
                <w:bCs/>
                <w:i w:val="0"/>
                <w:iCs w:val="0"/>
                <w:sz w:val="16"/>
                <w:szCs w:val="16"/>
              </w:rPr>
            </w:pPr>
            <w:r w:rsidRPr="00B242B4">
              <w:rPr>
                <w:b/>
                <w:bCs/>
                <w:i w:val="0"/>
                <w:iCs w:val="0"/>
                <w:color w:val="000000"/>
                <w:sz w:val="16"/>
                <w:szCs w:val="16"/>
              </w:rPr>
              <w:t>Western Mediterranean Sea</w:t>
            </w:r>
          </w:p>
        </w:tc>
        <w:tc>
          <w:tcPr>
            <w:tcW w:w="0" w:type="pct"/>
            <w:noWrap/>
            <w:vAlign w:val="center"/>
          </w:tcPr>
          <w:p w14:paraId="6F90906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color w:val="000000"/>
                <w:sz w:val="16"/>
                <w:szCs w:val="16"/>
              </w:rPr>
              <w:t>Corsica Channel</w:t>
            </w:r>
          </w:p>
          <w:p w14:paraId="18002A2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B242B4">
              <w:rPr>
                <w:b/>
                <w:bCs/>
                <w:color w:val="000000"/>
                <w:sz w:val="16"/>
                <w:szCs w:val="16"/>
              </w:rPr>
              <w:t>(</w:t>
            </w:r>
            <w:proofErr w:type="spellStart"/>
            <w:r w:rsidRPr="00B242B4">
              <w:rPr>
                <w:b/>
                <w:bCs/>
                <w:color w:val="000000"/>
                <w:sz w:val="16"/>
                <w:szCs w:val="16"/>
              </w:rPr>
              <w:t>Pelagos</w:t>
            </w:r>
            <w:proofErr w:type="spellEnd"/>
            <w:r w:rsidRPr="00B242B4">
              <w:rPr>
                <w:b/>
                <w:bCs/>
                <w:color w:val="000000"/>
                <w:sz w:val="16"/>
                <w:szCs w:val="16"/>
              </w:rPr>
              <w:t xml:space="preserve"> Sanctuary)</w:t>
            </w:r>
          </w:p>
        </w:tc>
        <w:tc>
          <w:tcPr>
            <w:tcW w:w="0" w:type="pct"/>
            <w:noWrap/>
            <w:vAlign w:val="center"/>
          </w:tcPr>
          <w:p w14:paraId="595D78D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B242B4">
              <w:rPr>
                <w:b/>
                <w:bCs/>
                <w:color w:val="000000"/>
                <w:sz w:val="16"/>
                <w:szCs w:val="16"/>
              </w:rPr>
              <w:t>2013</w:t>
            </w:r>
          </w:p>
        </w:tc>
        <w:tc>
          <w:tcPr>
            <w:tcW w:w="0" w:type="pct"/>
            <w:noWrap/>
            <w:vAlign w:val="center"/>
          </w:tcPr>
          <w:p w14:paraId="71F1170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B242B4">
              <w:rPr>
                <w:b/>
                <w:bCs/>
                <w:color w:val="000000"/>
                <w:sz w:val="16"/>
                <w:szCs w:val="16"/>
              </w:rPr>
              <w:t>10</w:t>
            </w:r>
          </w:p>
        </w:tc>
        <w:tc>
          <w:tcPr>
            <w:tcW w:w="0" w:type="pct"/>
            <w:noWrap/>
            <w:vAlign w:val="center"/>
          </w:tcPr>
          <w:p w14:paraId="490C983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B242B4">
              <w:rPr>
                <w:b/>
                <w:bCs/>
                <w:color w:val="000000"/>
                <w:sz w:val="16"/>
                <w:szCs w:val="16"/>
              </w:rPr>
              <w:t>5</w:t>
            </w:r>
          </w:p>
        </w:tc>
        <w:tc>
          <w:tcPr>
            <w:tcW w:w="0" w:type="pct"/>
            <w:noWrap/>
            <w:vAlign w:val="center"/>
          </w:tcPr>
          <w:p w14:paraId="0337825F"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proofErr w:type="spellStart"/>
            <w:r w:rsidRPr="00B242B4">
              <w:rPr>
                <w:b/>
                <w:bCs/>
                <w:color w:val="000000"/>
                <w:sz w:val="16"/>
                <w:szCs w:val="16"/>
              </w:rPr>
              <w:t>n.a</w:t>
            </w:r>
            <w:proofErr w:type="spellEnd"/>
            <w:r w:rsidRPr="00B242B4">
              <w:rPr>
                <w:b/>
                <w:bCs/>
                <w:color w:val="000000"/>
                <w:sz w:val="16"/>
                <w:szCs w:val="16"/>
              </w:rPr>
              <w:t>.</w:t>
            </w:r>
          </w:p>
        </w:tc>
        <w:tc>
          <w:tcPr>
            <w:tcW w:w="0" w:type="pct"/>
            <w:noWrap/>
            <w:vAlign w:val="center"/>
          </w:tcPr>
          <w:p w14:paraId="03911F9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B242B4">
              <w:rPr>
                <w:b/>
                <w:bCs/>
                <w:color w:val="000000"/>
                <w:sz w:val="16"/>
                <w:szCs w:val="16"/>
              </w:rPr>
              <w:t>73.1</w:t>
            </w:r>
          </w:p>
        </w:tc>
        <w:tc>
          <w:tcPr>
            <w:tcW w:w="0" w:type="pct"/>
            <w:noWrap/>
            <w:vAlign w:val="center"/>
          </w:tcPr>
          <w:p w14:paraId="7175128F"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B242B4">
              <w:rPr>
                <w:b/>
                <w:bCs/>
                <w:color w:val="000000"/>
                <w:sz w:val="16"/>
                <w:szCs w:val="16"/>
              </w:rPr>
              <w:t>24.7</w:t>
            </w:r>
          </w:p>
        </w:tc>
        <w:tc>
          <w:tcPr>
            <w:tcW w:w="0" w:type="pct"/>
            <w:noWrap/>
            <w:vAlign w:val="center"/>
          </w:tcPr>
          <w:p w14:paraId="3355E5B6"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B242B4">
              <w:rPr>
                <w:b/>
                <w:bCs/>
                <w:color w:val="000000"/>
                <w:sz w:val="16"/>
                <w:szCs w:val="16"/>
              </w:rPr>
              <w:t>2</w:t>
            </w:r>
          </w:p>
        </w:tc>
        <w:tc>
          <w:tcPr>
            <w:tcW w:w="0" w:type="pct"/>
            <w:noWrap/>
            <w:vAlign w:val="center"/>
          </w:tcPr>
          <w:p w14:paraId="015A45B9"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proofErr w:type="spellStart"/>
            <w:r w:rsidRPr="00B242B4">
              <w:rPr>
                <w:b/>
                <w:bCs/>
                <w:color w:val="000000"/>
                <w:sz w:val="16"/>
                <w:szCs w:val="16"/>
              </w:rPr>
              <w:t>Suaria</w:t>
            </w:r>
            <w:proofErr w:type="spellEnd"/>
            <w:r w:rsidRPr="00B242B4">
              <w:rPr>
                <w:b/>
                <w:bCs/>
                <w:color w:val="000000"/>
                <w:sz w:val="16"/>
                <w:szCs w:val="16"/>
              </w:rPr>
              <w:t xml:space="preserve"> and </w:t>
            </w:r>
            <w:proofErr w:type="spellStart"/>
            <w:r w:rsidRPr="00B242B4">
              <w:rPr>
                <w:b/>
                <w:bCs/>
                <w:color w:val="000000"/>
                <w:sz w:val="16"/>
                <w:szCs w:val="16"/>
              </w:rPr>
              <w:t>Aliani</w:t>
            </w:r>
            <w:proofErr w:type="spellEnd"/>
            <w:r w:rsidRPr="00B242B4">
              <w:rPr>
                <w:b/>
                <w:bCs/>
                <w:color w:val="000000"/>
                <w:sz w:val="16"/>
                <w:szCs w:val="16"/>
              </w:rPr>
              <w:t>, 2014</w:t>
            </w:r>
          </w:p>
        </w:tc>
      </w:tr>
      <w:tr w:rsidR="00CE3791" w:rsidRPr="00B242B4" w14:paraId="0A7972C7"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tcPr>
          <w:p w14:paraId="260BF2A4" w14:textId="77777777" w:rsidR="00CE3791" w:rsidRPr="00B242B4" w:rsidRDefault="00CE3791" w:rsidP="003349F1">
            <w:pPr>
              <w:spacing w:before="0"/>
              <w:jc w:val="center"/>
              <w:rPr>
                <w:b/>
                <w:bCs/>
                <w:i w:val="0"/>
                <w:iCs w:val="0"/>
                <w:color w:val="000000"/>
                <w:sz w:val="16"/>
                <w:szCs w:val="16"/>
              </w:rPr>
            </w:pPr>
            <w:r w:rsidRPr="00B242B4">
              <w:rPr>
                <w:i w:val="0"/>
                <w:iCs w:val="0"/>
                <w:color w:val="000000"/>
                <w:sz w:val="16"/>
                <w:szCs w:val="16"/>
              </w:rPr>
              <w:t>Western Mediterranean Sea</w:t>
            </w:r>
          </w:p>
        </w:tc>
        <w:tc>
          <w:tcPr>
            <w:tcW w:w="0" w:type="pct"/>
            <w:noWrap/>
            <w:vAlign w:val="center"/>
          </w:tcPr>
          <w:p w14:paraId="33684596"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Strait of Sicily</w:t>
            </w:r>
          </w:p>
        </w:tc>
        <w:tc>
          <w:tcPr>
            <w:tcW w:w="0" w:type="pct"/>
            <w:noWrap/>
            <w:vAlign w:val="center"/>
          </w:tcPr>
          <w:p w14:paraId="42425453"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2013</w:t>
            </w:r>
          </w:p>
        </w:tc>
        <w:tc>
          <w:tcPr>
            <w:tcW w:w="0" w:type="pct"/>
            <w:noWrap/>
            <w:vAlign w:val="center"/>
          </w:tcPr>
          <w:p w14:paraId="05A9BCE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10</w:t>
            </w:r>
          </w:p>
        </w:tc>
        <w:tc>
          <w:tcPr>
            <w:tcW w:w="0" w:type="pct"/>
            <w:noWrap/>
            <w:vAlign w:val="center"/>
          </w:tcPr>
          <w:p w14:paraId="5BC0F86E"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5</w:t>
            </w:r>
          </w:p>
        </w:tc>
        <w:tc>
          <w:tcPr>
            <w:tcW w:w="0" w:type="pct"/>
            <w:noWrap/>
            <w:vAlign w:val="center"/>
          </w:tcPr>
          <w:p w14:paraId="1507803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tcPr>
          <w:p w14:paraId="5BCF4354"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37.4</w:t>
            </w:r>
          </w:p>
        </w:tc>
        <w:tc>
          <w:tcPr>
            <w:tcW w:w="0" w:type="pct"/>
            <w:noWrap/>
            <w:vAlign w:val="center"/>
          </w:tcPr>
          <w:p w14:paraId="3956DCEF"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10.4</w:t>
            </w:r>
          </w:p>
        </w:tc>
        <w:tc>
          <w:tcPr>
            <w:tcW w:w="0" w:type="pct"/>
            <w:noWrap/>
            <w:vAlign w:val="center"/>
          </w:tcPr>
          <w:p w14:paraId="54669A7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2</w:t>
            </w:r>
          </w:p>
        </w:tc>
        <w:tc>
          <w:tcPr>
            <w:tcW w:w="0" w:type="pct"/>
            <w:noWrap/>
            <w:vAlign w:val="center"/>
          </w:tcPr>
          <w:p w14:paraId="7F4162D5"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B242B4">
              <w:rPr>
                <w:color w:val="000000"/>
                <w:sz w:val="16"/>
                <w:szCs w:val="16"/>
              </w:rPr>
              <w:t>Suaria</w:t>
            </w:r>
            <w:proofErr w:type="spellEnd"/>
            <w:r w:rsidRPr="00B242B4">
              <w:rPr>
                <w:color w:val="000000"/>
                <w:sz w:val="16"/>
                <w:szCs w:val="16"/>
              </w:rPr>
              <w:t xml:space="preserve"> and </w:t>
            </w:r>
            <w:proofErr w:type="spellStart"/>
            <w:r w:rsidRPr="00B242B4">
              <w:rPr>
                <w:color w:val="000000"/>
                <w:sz w:val="16"/>
                <w:szCs w:val="16"/>
              </w:rPr>
              <w:t>Aliani</w:t>
            </w:r>
            <w:proofErr w:type="spellEnd"/>
            <w:r w:rsidRPr="00B242B4">
              <w:rPr>
                <w:color w:val="000000"/>
                <w:sz w:val="16"/>
                <w:szCs w:val="16"/>
              </w:rPr>
              <w:t>, 2014</w:t>
            </w:r>
          </w:p>
        </w:tc>
      </w:tr>
      <w:tr w:rsidR="00CE3791" w:rsidRPr="00B242B4" w14:paraId="52B231D9"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tcPr>
          <w:p w14:paraId="7034F742"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lastRenderedPageBreak/>
              <w:t>Western Mediterranean Sea</w:t>
            </w:r>
          </w:p>
        </w:tc>
        <w:tc>
          <w:tcPr>
            <w:tcW w:w="0" w:type="pct"/>
            <w:noWrap/>
            <w:vAlign w:val="center"/>
          </w:tcPr>
          <w:p w14:paraId="3AFE9D4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Central Tyrrhenian Sea</w:t>
            </w:r>
          </w:p>
        </w:tc>
        <w:tc>
          <w:tcPr>
            <w:tcW w:w="0" w:type="pct"/>
            <w:noWrap/>
            <w:vAlign w:val="center"/>
          </w:tcPr>
          <w:p w14:paraId="54E59CC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2013</w:t>
            </w:r>
          </w:p>
        </w:tc>
        <w:tc>
          <w:tcPr>
            <w:tcW w:w="0" w:type="pct"/>
            <w:noWrap/>
            <w:vAlign w:val="center"/>
          </w:tcPr>
          <w:p w14:paraId="07BBE678"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tcPr>
          <w:p w14:paraId="4E854636"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5</w:t>
            </w:r>
          </w:p>
        </w:tc>
        <w:tc>
          <w:tcPr>
            <w:tcW w:w="0" w:type="pct"/>
            <w:noWrap/>
            <w:vAlign w:val="center"/>
          </w:tcPr>
          <w:p w14:paraId="69E35D6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tcPr>
          <w:p w14:paraId="528440AB"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70.1</w:t>
            </w:r>
          </w:p>
        </w:tc>
        <w:tc>
          <w:tcPr>
            <w:tcW w:w="0" w:type="pct"/>
            <w:noWrap/>
            <w:vAlign w:val="center"/>
          </w:tcPr>
          <w:p w14:paraId="36B1B5B1"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4.9</w:t>
            </w:r>
          </w:p>
        </w:tc>
        <w:tc>
          <w:tcPr>
            <w:tcW w:w="0" w:type="pct"/>
            <w:noWrap/>
            <w:vAlign w:val="center"/>
          </w:tcPr>
          <w:p w14:paraId="5A940B69"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w:t>
            </w:r>
          </w:p>
        </w:tc>
        <w:tc>
          <w:tcPr>
            <w:tcW w:w="0" w:type="pct"/>
            <w:noWrap/>
            <w:vAlign w:val="center"/>
          </w:tcPr>
          <w:p w14:paraId="7C869940"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Suaria</w:t>
            </w:r>
            <w:proofErr w:type="spellEnd"/>
            <w:r w:rsidRPr="00B242B4">
              <w:rPr>
                <w:color w:val="000000"/>
                <w:sz w:val="16"/>
                <w:szCs w:val="16"/>
              </w:rPr>
              <w:t xml:space="preserve"> and </w:t>
            </w:r>
            <w:proofErr w:type="spellStart"/>
            <w:r w:rsidRPr="00B242B4">
              <w:rPr>
                <w:color w:val="000000"/>
                <w:sz w:val="16"/>
                <w:szCs w:val="16"/>
              </w:rPr>
              <w:t>Aliani</w:t>
            </w:r>
            <w:proofErr w:type="spellEnd"/>
            <w:r w:rsidRPr="00B242B4">
              <w:rPr>
                <w:color w:val="000000"/>
                <w:sz w:val="16"/>
                <w:szCs w:val="16"/>
              </w:rPr>
              <w:t>, 2014</w:t>
            </w:r>
          </w:p>
        </w:tc>
      </w:tr>
      <w:tr w:rsidR="00CE3791" w:rsidRPr="00B242B4" w14:paraId="7339242A"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192F2694"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Western Mediterranean Sea</w:t>
            </w:r>
          </w:p>
        </w:tc>
        <w:tc>
          <w:tcPr>
            <w:tcW w:w="0" w:type="pct"/>
            <w:noWrap/>
            <w:vAlign w:val="center"/>
            <w:hideMark/>
          </w:tcPr>
          <w:p w14:paraId="40E7BFF3"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South Tyrrhenian Sea</w:t>
            </w:r>
          </w:p>
        </w:tc>
        <w:tc>
          <w:tcPr>
            <w:tcW w:w="0" w:type="pct"/>
            <w:noWrap/>
            <w:vAlign w:val="center"/>
            <w:hideMark/>
          </w:tcPr>
          <w:p w14:paraId="15BBB25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2013</w:t>
            </w:r>
          </w:p>
        </w:tc>
        <w:tc>
          <w:tcPr>
            <w:tcW w:w="0" w:type="pct"/>
            <w:noWrap/>
            <w:vAlign w:val="center"/>
            <w:hideMark/>
          </w:tcPr>
          <w:p w14:paraId="5CB6282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hideMark/>
          </w:tcPr>
          <w:p w14:paraId="532FF507"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5</w:t>
            </w:r>
          </w:p>
        </w:tc>
        <w:tc>
          <w:tcPr>
            <w:tcW w:w="0" w:type="pct"/>
            <w:noWrap/>
            <w:vAlign w:val="center"/>
            <w:hideMark/>
          </w:tcPr>
          <w:p w14:paraId="71D7ED9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03C3018B"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110.8</w:t>
            </w:r>
          </w:p>
        </w:tc>
        <w:tc>
          <w:tcPr>
            <w:tcW w:w="0" w:type="pct"/>
            <w:noWrap/>
            <w:vAlign w:val="center"/>
            <w:hideMark/>
          </w:tcPr>
          <w:p w14:paraId="6B1EE7D1"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24.1</w:t>
            </w:r>
          </w:p>
        </w:tc>
        <w:tc>
          <w:tcPr>
            <w:tcW w:w="0" w:type="pct"/>
            <w:noWrap/>
            <w:vAlign w:val="center"/>
            <w:hideMark/>
          </w:tcPr>
          <w:p w14:paraId="1BB03138"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w:t>
            </w:r>
          </w:p>
        </w:tc>
        <w:tc>
          <w:tcPr>
            <w:tcW w:w="0" w:type="pct"/>
            <w:noWrap/>
            <w:vAlign w:val="center"/>
            <w:hideMark/>
          </w:tcPr>
          <w:p w14:paraId="515CE13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Suaria</w:t>
            </w:r>
            <w:proofErr w:type="spellEnd"/>
            <w:r w:rsidRPr="00B242B4">
              <w:rPr>
                <w:color w:val="000000"/>
                <w:sz w:val="16"/>
                <w:szCs w:val="16"/>
              </w:rPr>
              <w:t xml:space="preserve"> and </w:t>
            </w:r>
            <w:proofErr w:type="spellStart"/>
            <w:r w:rsidRPr="00B242B4">
              <w:rPr>
                <w:color w:val="000000"/>
                <w:sz w:val="16"/>
                <w:szCs w:val="16"/>
              </w:rPr>
              <w:t>Aliani</w:t>
            </w:r>
            <w:proofErr w:type="spellEnd"/>
            <w:r w:rsidRPr="00B242B4">
              <w:rPr>
                <w:color w:val="000000"/>
                <w:sz w:val="16"/>
                <w:szCs w:val="16"/>
              </w:rPr>
              <w:t>, 2014</w:t>
            </w:r>
          </w:p>
        </w:tc>
      </w:tr>
      <w:tr w:rsidR="00CE3791" w:rsidRPr="00B242B4" w14:paraId="5BFCE0F6"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722D6501"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Western Mediterranean Sea</w:t>
            </w:r>
          </w:p>
        </w:tc>
        <w:tc>
          <w:tcPr>
            <w:tcW w:w="0" w:type="pct"/>
            <w:noWrap/>
            <w:vAlign w:val="center"/>
            <w:hideMark/>
          </w:tcPr>
          <w:p w14:paraId="5288BA0B"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Sea of Sardinia</w:t>
            </w:r>
          </w:p>
        </w:tc>
        <w:tc>
          <w:tcPr>
            <w:tcW w:w="0" w:type="pct"/>
            <w:noWrap/>
            <w:vAlign w:val="center"/>
            <w:hideMark/>
          </w:tcPr>
          <w:p w14:paraId="62561A60"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2013</w:t>
            </w:r>
          </w:p>
        </w:tc>
        <w:tc>
          <w:tcPr>
            <w:tcW w:w="0" w:type="pct"/>
            <w:noWrap/>
            <w:vAlign w:val="center"/>
            <w:hideMark/>
          </w:tcPr>
          <w:p w14:paraId="1C3EC1AC"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hideMark/>
          </w:tcPr>
          <w:p w14:paraId="2E98B36F"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5</w:t>
            </w:r>
          </w:p>
        </w:tc>
        <w:tc>
          <w:tcPr>
            <w:tcW w:w="0" w:type="pct"/>
            <w:noWrap/>
            <w:vAlign w:val="center"/>
            <w:hideMark/>
          </w:tcPr>
          <w:p w14:paraId="33287BE5"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3325E07A"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103.8</w:t>
            </w:r>
          </w:p>
        </w:tc>
        <w:tc>
          <w:tcPr>
            <w:tcW w:w="0" w:type="pct"/>
            <w:noWrap/>
            <w:vAlign w:val="center"/>
            <w:hideMark/>
          </w:tcPr>
          <w:p w14:paraId="4F216B75"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19.3</w:t>
            </w:r>
          </w:p>
        </w:tc>
        <w:tc>
          <w:tcPr>
            <w:tcW w:w="0" w:type="pct"/>
            <w:noWrap/>
            <w:vAlign w:val="center"/>
            <w:hideMark/>
          </w:tcPr>
          <w:p w14:paraId="502437C0"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w:t>
            </w:r>
          </w:p>
        </w:tc>
        <w:tc>
          <w:tcPr>
            <w:tcW w:w="0" w:type="pct"/>
            <w:noWrap/>
            <w:vAlign w:val="center"/>
            <w:hideMark/>
          </w:tcPr>
          <w:p w14:paraId="187BAF3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Suaria</w:t>
            </w:r>
            <w:proofErr w:type="spellEnd"/>
            <w:r w:rsidRPr="00B242B4">
              <w:rPr>
                <w:color w:val="000000"/>
                <w:sz w:val="16"/>
                <w:szCs w:val="16"/>
              </w:rPr>
              <w:t xml:space="preserve"> and </w:t>
            </w:r>
            <w:proofErr w:type="spellStart"/>
            <w:r w:rsidRPr="00B242B4">
              <w:rPr>
                <w:color w:val="000000"/>
                <w:sz w:val="16"/>
                <w:szCs w:val="16"/>
              </w:rPr>
              <w:t>Aliani</w:t>
            </w:r>
            <w:proofErr w:type="spellEnd"/>
            <w:r w:rsidRPr="00B242B4">
              <w:rPr>
                <w:color w:val="000000"/>
                <w:sz w:val="16"/>
                <w:szCs w:val="16"/>
              </w:rPr>
              <w:t>, 2014</w:t>
            </w:r>
          </w:p>
        </w:tc>
      </w:tr>
      <w:tr w:rsidR="00CE3791" w:rsidRPr="00B242B4" w14:paraId="20063D0C"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tcPr>
          <w:p w14:paraId="0F4F285E"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Western Mediterranean Sea</w:t>
            </w:r>
          </w:p>
        </w:tc>
        <w:tc>
          <w:tcPr>
            <w:tcW w:w="0" w:type="pct"/>
            <w:noWrap/>
            <w:vAlign w:val="center"/>
          </w:tcPr>
          <w:p w14:paraId="6ACC604F"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Balearic Sea</w:t>
            </w:r>
          </w:p>
        </w:tc>
        <w:tc>
          <w:tcPr>
            <w:tcW w:w="0" w:type="pct"/>
            <w:noWrap/>
            <w:vAlign w:val="center"/>
          </w:tcPr>
          <w:p w14:paraId="3D979F73"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2013</w:t>
            </w:r>
          </w:p>
        </w:tc>
        <w:tc>
          <w:tcPr>
            <w:tcW w:w="0" w:type="pct"/>
            <w:noWrap/>
            <w:vAlign w:val="center"/>
          </w:tcPr>
          <w:p w14:paraId="7CCCD637"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tcPr>
          <w:p w14:paraId="5942FB35"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5</w:t>
            </w:r>
          </w:p>
        </w:tc>
        <w:tc>
          <w:tcPr>
            <w:tcW w:w="0" w:type="pct"/>
            <w:noWrap/>
            <w:vAlign w:val="center"/>
          </w:tcPr>
          <w:p w14:paraId="79AC0A93"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tcPr>
          <w:p w14:paraId="581E9FF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141.8</w:t>
            </w:r>
          </w:p>
        </w:tc>
        <w:tc>
          <w:tcPr>
            <w:tcW w:w="0" w:type="pct"/>
            <w:vAlign w:val="center"/>
          </w:tcPr>
          <w:p w14:paraId="29EAA1D1"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30.7</w:t>
            </w:r>
          </w:p>
        </w:tc>
        <w:tc>
          <w:tcPr>
            <w:tcW w:w="0" w:type="pct"/>
            <w:noWrap/>
            <w:vAlign w:val="center"/>
          </w:tcPr>
          <w:p w14:paraId="294E8A6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w:t>
            </w:r>
          </w:p>
        </w:tc>
        <w:tc>
          <w:tcPr>
            <w:tcW w:w="0" w:type="pct"/>
            <w:noWrap/>
            <w:vAlign w:val="center"/>
          </w:tcPr>
          <w:p w14:paraId="45210D4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Suaria</w:t>
            </w:r>
            <w:proofErr w:type="spellEnd"/>
            <w:r w:rsidRPr="00B242B4">
              <w:rPr>
                <w:color w:val="000000"/>
                <w:sz w:val="16"/>
                <w:szCs w:val="16"/>
              </w:rPr>
              <w:t xml:space="preserve"> and </w:t>
            </w:r>
            <w:proofErr w:type="spellStart"/>
            <w:r w:rsidRPr="00B242B4">
              <w:rPr>
                <w:color w:val="000000"/>
                <w:sz w:val="16"/>
                <w:szCs w:val="16"/>
              </w:rPr>
              <w:t>Aliani</w:t>
            </w:r>
            <w:proofErr w:type="spellEnd"/>
            <w:r w:rsidRPr="00B242B4">
              <w:rPr>
                <w:color w:val="000000"/>
                <w:sz w:val="16"/>
                <w:szCs w:val="16"/>
              </w:rPr>
              <w:t>, 2014</w:t>
            </w:r>
          </w:p>
        </w:tc>
      </w:tr>
      <w:tr w:rsidR="00CE3791" w:rsidRPr="00B242B4" w14:paraId="67D3CAF1"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tcPr>
          <w:p w14:paraId="2A60C54F"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Western Mediterranean Sea</w:t>
            </w:r>
          </w:p>
        </w:tc>
        <w:tc>
          <w:tcPr>
            <w:tcW w:w="0" w:type="pct"/>
            <w:noWrap/>
            <w:vAlign w:val="center"/>
          </w:tcPr>
          <w:p w14:paraId="5D7E3A45"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Algerian Basin</w:t>
            </w:r>
          </w:p>
        </w:tc>
        <w:tc>
          <w:tcPr>
            <w:tcW w:w="0" w:type="pct"/>
            <w:noWrap/>
            <w:vAlign w:val="center"/>
          </w:tcPr>
          <w:p w14:paraId="4E8E4959"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2013</w:t>
            </w:r>
          </w:p>
        </w:tc>
        <w:tc>
          <w:tcPr>
            <w:tcW w:w="0" w:type="pct"/>
            <w:noWrap/>
            <w:vAlign w:val="center"/>
          </w:tcPr>
          <w:p w14:paraId="43A0C4D5"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tcPr>
          <w:p w14:paraId="09ABEFA1"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5</w:t>
            </w:r>
          </w:p>
        </w:tc>
        <w:tc>
          <w:tcPr>
            <w:tcW w:w="0" w:type="pct"/>
            <w:noWrap/>
            <w:vAlign w:val="center"/>
          </w:tcPr>
          <w:p w14:paraId="2414BB9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tcPr>
          <w:p w14:paraId="4A6C9FD6"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187.4</w:t>
            </w:r>
          </w:p>
        </w:tc>
        <w:tc>
          <w:tcPr>
            <w:tcW w:w="0" w:type="pct"/>
            <w:vAlign w:val="center"/>
          </w:tcPr>
          <w:p w14:paraId="443CBFBD"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52.9</w:t>
            </w:r>
          </w:p>
        </w:tc>
        <w:tc>
          <w:tcPr>
            <w:tcW w:w="0" w:type="pct"/>
            <w:noWrap/>
            <w:vAlign w:val="center"/>
          </w:tcPr>
          <w:p w14:paraId="69949E2F"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w:t>
            </w:r>
          </w:p>
        </w:tc>
        <w:tc>
          <w:tcPr>
            <w:tcW w:w="0" w:type="pct"/>
            <w:noWrap/>
            <w:vAlign w:val="center"/>
          </w:tcPr>
          <w:p w14:paraId="058559D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Suaria</w:t>
            </w:r>
            <w:proofErr w:type="spellEnd"/>
            <w:r w:rsidRPr="00B242B4">
              <w:rPr>
                <w:color w:val="000000"/>
                <w:sz w:val="16"/>
                <w:szCs w:val="16"/>
              </w:rPr>
              <w:t xml:space="preserve"> and </w:t>
            </w:r>
            <w:proofErr w:type="spellStart"/>
            <w:r w:rsidRPr="00B242B4">
              <w:rPr>
                <w:color w:val="000000"/>
                <w:sz w:val="16"/>
                <w:szCs w:val="16"/>
              </w:rPr>
              <w:t>Aliani</w:t>
            </w:r>
            <w:proofErr w:type="spellEnd"/>
            <w:r w:rsidRPr="00B242B4">
              <w:rPr>
                <w:color w:val="000000"/>
                <w:sz w:val="16"/>
                <w:szCs w:val="16"/>
              </w:rPr>
              <w:t>, 2014</w:t>
            </w:r>
          </w:p>
        </w:tc>
      </w:tr>
      <w:tr w:rsidR="00CE3791" w:rsidRPr="00B242B4" w14:paraId="3CAEB3C6"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tcPr>
          <w:p w14:paraId="431D70D8"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Western Mediterranean Sea</w:t>
            </w:r>
          </w:p>
        </w:tc>
        <w:tc>
          <w:tcPr>
            <w:tcW w:w="0" w:type="pct"/>
            <w:noWrap/>
            <w:vAlign w:val="center"/>
          </w:tcPr>
          <w:p w14:paraId="5B7EDA85"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Sardinia Channel</w:t>
            </w:r>
          </w:p>
        </w:tc>
        <w:tc>
          <w:tcPr>
            <w:tcW w:w="0" w:type="pct"/>
            <w:noWrap/>
            <w:vAlign w:val="center"/>
          </w:tcPr>
          <w:p w14:paraId="2C92082B"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2013</w:t>
            </w:r>
          </w:p>
        </w:tc>
        <w:tc>
          <w:tcPr>
            <w:tcW w:w="0" w:type="pct"/>
            <w:noWrap/>
            <w:vAlign w:val="center"/>
          </w:tcPr>
          <w:p w14:paraId="79502A04"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tcPr>
          <w:p w14:paraId="1368D7D6"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5</w:t>
            </w:r>
          </w:p>
        </w:tc>
        <w:tc>
          <w:tcPr>
            <w:tcW w:w="0" w:type="pct"/>
            <w:noWrap/>
            <w:vAlign w:val="center"/>
          </w:tcPr>
          <w:p w14:paraId="382CF44D"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tcPr>
          <w:p w14:paraId="2FA4F35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342.8</w:t>
            </w:r>
          </w:p>
        </w:tc>
        <w:tc>
          <w:tcPr>
            <w:tcW w:w="0" w:type="pct"/>
            <w:vAlign w:val="center"/>
          </w:tcPr>
          <w:p w14:paraId="6618CB8A"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10.9</w:t>
            </w:r>
          </w:p>
        </w:tc>
        <w:tc>
          <w:tcPr>
            <w:tcW w:w="0" w:type="pct"/>
            <w:noWrap/>
            <w:vAlign w:val="center"/>
          </w:tcPr>
          <w:p w14:paraId="6045530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w:t>
            </w:r>
          </w:p>
        </w:tc>
        <w:tc>
          <w:tcPr>
            <w:tcW w:w="0" w:type="pct"/>
            <w:noWrap/>
            <w:vAlign w:val="center"/>
          </w:tcPr>
          <w:p w14:paraId="5E8F5B4E"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Suaria</w:t>
            </w:r>
            <w:proofErr w:type="spellEnd"/>
            <w:r w:rsidRPr="00B242B4">
              <w:rPr>
                <w:color w:val="000000"/>
                <w:sz w:val="16"/>
                <w:szCs w:val="16"/>
              </w:rPr>
              <w:t xml:space="preserve"> and </w:t>
            </w:r>
            <w:proofErr w:type="spellStart"/>
            <w:r w:rsidRPr="00B242B4">
              <w:rPr>
                <w:color w:val="000000"/>
                <w:sz w:val="16"/>
                <w:szCs w:val="16"/>
              </w:rPr>
              <w:t>Aliani</w:t>
            </w:r>
            <w:proofErr w:type="spellEnd"/>
            <w:r w:rsidRPr="00B242B4">
              <w:rPr>
                <w:color w:val="000000"/>
                <w:sz w:val="16"/>
                <w:szCs w:val="16"/>
              </w:rPr>
              <w:t>, 2014</w:t>
            </w:r>
          </w:p>
        </w:tc>
      </w:tr>
      <w:tr w:rsidR="003349F1" w:rsidRPr="00B242B4" w14:paraId="14292E7E"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533971D" w14:textId="77777777" w:rsidR="00CE3791" w:rsidRPr="00B242B4" w:rsidRDefault="00CE3791" w:rsidP="003349F1">
            <w:pPr>
              <w:spacing w:before="0"/>
              <w:jc w:val="center"/>
              <w:rPr>
                <w:i w:val="0"/>
                <w:iCs w:val="0"/>
                <w:color w:val="000000"/>
                <w:sz w:val="16"/>
                <w:szCs w:val="16"/>
              </w:rPr>
            </w:pPr>
            <w:r w:rsidRPr="00B242B4">
              <w:rPr>
                <w:b/>
                <w:bCs/>
                <w:i w:val="0"/>
                <w:iCs w:val="0"/>
                <w:color w:val="000000"/>
                <w:sz w:val="16"/>
                <w:szCs w:val="16"/>
              </w:rPr>
              <w:t>Western Mediterranean Sea</w:t>
            </w:r>
          </w:p>
        </w:tc>
        <w:tc>
          <w:tcPr>
            <w:tcW w:w="0" w:type="pct"/>
            <w:vAlign w:val="center"/>
            <w:hideMark/>
          </w:tcPr>
          <w:p w14:paraId="7738E16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color w:val="000000"/>
                <w:sz w:val="16"/>
                <w:szCs w:val="16"/>
              </w:rPr>
              <w:t>Corsica Channel</w:t>
            </w:r>
          </w:p>
          <w:p w14:paraId="5C2B9976"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w:t>
            </w:r>
            <w:proofErr w:type="spellStart"/>
            <w:r w:rsidRPr="00B242B4">
              <w:rPr>
                <w:b/>
                <w:bCs/>
                <w:color w:val="000000"/>
                <w:sz w:val="16"/>
                <w:szCs w:val="16"/>
              </w:rPr>
              <w:t>Pelagos</w:t>
            </w:r>
            <w:proofErr w:type="spellEnd"/>
            <w:r w:rsidRPr="00B242B4">
              <w:rPr>
                <w:b/>
                <w:bCs/>
                <w:color w:val="000000"/>
                <w:sz w:val="16"/>
                <w:szCs w:val="16"/>
              </w:rPr>
              <w:t xml:space="preserve"> Sanctuary)</w:t>
            </w:r>
          </w:p>
        </w:tc>
        <w:tc>
          <w:tcPr>
            <w:tcW w:w="0" w:type="pct"/>
            <w:noWrap/>
            <w:vAlign w:val="center"/>
            <w:hideMark/>
          </w:tcPr>
          <w:p w14:paraId="0FAB1F8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2016</w:t>
            </w:r>
          </w:p>
        </w:tc>
        <w:tc>
          <w:tcPr>
            <w:tcW w:w="0" w:type="pct"/>
            <w:noWrap/>
            <w:vAlign w:val="center"/>
            <w:hideMark/>
          </w:tcPr>
          <w:p w14:paraId="32E4775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7</w:t>
            </w:r>
          </w:p>
        </w:tc>
        <w:tc>
          <w:tcPr>
            <w:tcW w:w="0" w:type="pct"/>
            <w:noWrap/>
            <w:vAlign w:val="center"/>
            <w:hideMark/>
          </w:tcPr>
          <w:p w14:paraId="01C26E5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9</w:t>
            </w:r>
          </w:p>
        </w:tc>
        <w:tc>
          <w:tcPr>
            <w:tcW w:w="0" w:type="pct"/>
            <w:noWrap/>
            <w:vAlign w:val="center"/>
            <w:hideMark/>
          </w:tcPr>
          <w:p w14:paraId="1B10BD01"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10</w:t>
            </w:r>
          </w:p>
        </w:tc>
        <w:tc>
          <w:tcPr>
            <w:tcW w:w="0" w:type="pct"/>
            <w:noWrap/>
            <w:vAlign w:val="center"/>
            <w:hideMark/>
          </w:tcPr>
          <w:p w14:paraId="6C2F935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b/>
                <w:bCs/>
                <w:color w:val="000000"/>
                <w:sz w:val="16"/>
                <w:szCs w:val="16"/>
              </w:rPr>
              <w:t>n.a</w:t>
            </w:r>
            <w:proofErr w:type="spellEnd"/>
            <w:r w:rsidRPr="00B242B4">
              <w:rPr>
                <w:b/>
                <w:bCs/>
                <w:color w:val="000000"/>
                <w:sz w:val="16"/>
                <w:szCs w:val="16"/>
              </w:rPr>
              <w:t>.</w:t>
            </w:r>
          </w:p>
        </w:tc>
        <w:tc>
          <w:tcPr>
            <w:tcW w:w="0" w:type="pct"/>
            <w:noWrap/>
            <w:vAlign w:val="center"/>
            <w:hideMark/>
          </w:tcPr>
          <w:p w14:paraId="7833BE5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165</w:t>
            </w:r>
          </w:p>
        </w:tc>
        <w:tc>
          <w:tcPr>
            <w:tcW w:w="0" w:type="pct"/>
            <w:noWrap/>
            <w:vAlign w:val="center"/>
            <w:hideMark/>
          </w:tcPr>
          <w:p w14:paraId="74197AFF"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2.5</w:t>
            </w:r>
          </w:p>
        </w:tc>
        <w:tc>
          <w:tcPr>
            <w:tcW w:w="0" w:type="pct"/>
            <w:noWrap/>
            <w:vAlign w:val="center"/>
            <w:hideMark/>
          </w:tcPr>
          <w:p w14:paraId="10908ACA"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b/>
                <w:bCs/>
                <w:color w:val="000000"/>
                <w:sz w:val="16"/>
                <w:szCs w:val="16"/>
              </w:rPr>
              <w:t>Campanale</w:t>
            </w:r>
            <w:proofErr w:type="spellEnd"/>
            <w:r w:rsidRPr="00B242B4">
              <w:rPr>
                <w:b/>
                <w:bCs/>
                <w:color w:val="000000"/>
                <w:sz w:val="16"/>
                <w:szCs w:val="16"/>
              </w:rPr>
              <w:t xml:space="preserve"> et al., 2019</w:t>
            </w:r>
          </w:p>
        </w:tc>
      </w:tr>
      <w:tr w:rsidR="00CE3791" w:rsidRPr="00B242B4" w14:paraId="4B17D9A4"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0AE959B7" w14:textId="77777777" w:rsidR="00CE3791" w:rsidRPr="00B242B4" w:rsidRDefault="00CE3791" w:rsidP="003349F1">
            <w:pPr>
              <w:spacing w:before="0"/>
              <w:jc w:val="center"/>
              <w:rPr>
                <w:b/>
                <w:bCs/>
                <w:i w:val="0"/>
                <w:iCs w:val="0"/>
                <w:color w:val="000000"/>
                <w:sz w:val="16"/>
                <w:szCs w:val="16"/>
              </w:rPr>
            </w:pPr>
            <w:r w:rsidRPr="00B242B4">
              <w:rPr>
                <w:i w:val="0"/>
                <w:iCs w:val="0"/>
                <w:color w:val="000000"/>
                <w:sz w:val="16"/>
                <w:szCs w:val="16"/>
              </w:rPr>
              <w:t>Western Mediterranean Sea</w:t>
            </w:r>
          </w:p>
        </w:tc>
        <w:tc>
          <w:tcPr>
            <w:tcW w:w="0" w:type="pct"/>
            <w:noWrap/>
            <w:vAlign w:val="center"/>
            <w:hideMark/>
          </w:tcPr>
          <w:p w14:paraId="35236EF7"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Sardinian Sea</w:t>
            </w:r>
          </w:p>
        </w:tc>
        <w:tc>
          <w:tcPr>
            <w:tcW w:w="0" w:type="pct"/>
            <w:noWrap/>
            <w:vAlign w:val="center"/>
            <w:hideMark/>
          </w:tcPr>
          <w:p w14:paraId="2B64B706"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2016</w:t>
            </w:r>
          </w:p>
        </w:tc>
        <w:tc>
          <w:tcPr>
            <w:tcW w:w="0" w:type="pct"/>
            <w:noWrap/>
            <w:vAlign w:val="center"/>
            <w:hideMark/>
          </w:tcPr>
          <w:p w14:paraId="51CE2AF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7</w:t>
            </w:r>
          </w:p>
        </w:tc>
        <w:tc>
          <w:tcPr>
            <w:tcW w:w="0" w:type="pct"/>
            <w:noWrap/>
            <w:vAlign w:val="center"/>
            <w:hideMark/>
          </w:tcPr>
          <w:p w14:paraId="6D53DC2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9</w:t>
            </w:r>
          </w:p>
        </w:tc>
        <w:tc>
          <w:tcPr>
            <w:tcW w:w="0" w:type="pct"/>
            <w:noWrap/>
            <w:vAlign w:val="center"/>
            <w:hideMark/>
          </w:tcPr>
          <w:p w14:paraId="45321033"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10</w:t>
            </w:r>
          </w:p>
        </w:tc>
        <w:tc>
          <w:tcPr>
            <w:tcW w:w="0" w:type="pct"/>
            <w:noWrap/>
            <w:vAlign w:val="center"/>
            <w:hideMark/>
          </w:tcPr>
          <w:p w14:paraId="2CA43F62"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342057B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47</w:t>
            </w:r>
          </w:p>
        </w:tc>
        <w:tc>
          <w:tcPr>
            <w:tcW w:w="0" w:type="pct"/>
            <w:noWrap/>
            <w:vAlign w:val="center"/>
            <w:hideMark/>
          </w:tcPr>
          <w:p w14:paraId="57D0C08B"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2.5</w:t>
            </w:r>
          </w:p>
        </w:tc>
        <w:tc>
          <w:tcPr>
            <w:tcW w:w="0" w:type="pct"/>
            <w:noWrap/>
            <w:vAlign w:val="center"/>
            <w:hideMark/>
          </w:tcPr>
          <w:p w14:paraId="7E778AE1"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B242B4">
              <w:rPr>
                <w:color w:val="000000"/>
                <w:sz w:val="16"/>
                <w:szCs w:val="16"/>
              </w:rPr>
              <w:t>Campanale</w:t>
            </w:r>
            <w:proofErr w:type="spellEnd"/>
            <w:r w:rsidRPr="00B242B4">
              <w:rPr>
                <w:color w:val="000000"/>
                <w:sz w:val="16"/>
                <w:szCs w:val="16"/>
              </w:rPr>
              <w:t xml:space="preserve"> et al., 2019</w:t>
            </w:r>
          </w:p>
        </w:tc>
      </w:tr>
      <w:tr w:rsidR="003349F1" w:rsidRPr="00B242B4" w14:paraId="6A80DA02"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6D0544D0"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Western Mediterranean Sea</w:t>
            </w:r>
          </w:p>
        </w:tc>
        <w:tc>
          <w:tcPr>
            <w:tcW w:w="0" w:type="pct"/>
            <w:noWrap/>
            <w:vAlign w:val="center"/>
            <w:hideMark/>
          </w:tcPr>
          <w:p w14:paraId="7E2DD067"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Central-southern Tyrrhenian Sea</w:t>
            </w:r>
          </w:p>
        </w:tc>
        <w:tc>
          <w:tcPr>
            <w:tcW w:w="0" w:type="pct"/>
            <w:noWrap/>
            <w:vAlign w:val="center"/>
            <w:hideMark/>
          </w:tcPr>
          <w:p w14:paraId="3EA0EE89"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2016</w:t>
            </w:r>
          </w:p>
        </w:tc>
        <w:tc>
          <w:tcPr>
            <w:tcW w:w="0" w:type="pct"/>
            <w:noWrap/>
            <w:vAlign w:val="center"/>
            <w:hideMark/>
          </w:tcPr>
          <w:p w14:paraId="3EEBE5FF"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7</w:t>
            </w:r>
          </w:p>
        </w:tc>
        <w:tc>
          <w:tcPr>
            <w:tcW w:w="0" w:type="pct"/>
            <w:noWrap/>
            <w:vAlign w:val="center"/>
            <w:hideMark/>
          </w:tcPr>
          <w:p w14:paraId="7AE3348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9</w:t>
            </w:r>
          </w:p>
        </w:tc>
        <w:tc>
          <w:tcPr>
            <w:tcW w:w="0" w:type="pct"/>
            <w:noWrap/>
            <w:vAlign w:val="center"/>
            <w:hideMark/>
          </w:tcPr>
          <w:p w14:paraId="79626D5D"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hideMark/>
          </w:tcPr>
          <w:p w14:paraId="500A78A7"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vAlign w:val="center"/>
            <w:hideMark/>
          </w:tcPr>
          <w:p w14:paraId="3CC37FDA"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16</w:t>
            </w:r>
          </w:p>
        </w:tc>
        <w:tc>
          <w:tcPr>
            <w:tcW w:w="0" w:type="pct"/>
            <w:noWrap/>
            <w:vAlign w:val="center"/>
            <w:hideMark/>
          </w:tcPr>
          <w:p w14:paraId="330C983A"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2.5</w:t>
            </w:r>
          </w:p>
        </w:tc>
        <w:tc>
          <w:tcPr>
            <w:tcW w:w="0" w:type="pct"/>
            <w:noWrap/>
            <w:vAlign w:val="center"/>
            <w:hideMark/>
          </w:tcPr>
          <w:p w14:paraId="0538AE3C"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Campanale</w:t>
            </w:r>
            <w:proofErr w:type="spellEnd"/>
            <w:r w:rsidRPr="00B242B4">
              <w:rPr>
                <w:color w:val="000000"/>
                <w:sz w:val="16"/>
                <w:szCs w:val="16"/>
              </w:rPr>
              <w:t xml:space="preserve"> et al., 2019</w:t>
            </w:r>
          </w:p>
        </w:tc>
      </w:tr>
      <w:tr w:rsidR="00CE3791" w:rsidRPr="00B242B4" w14:paraId="2CB2DC4B"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6C3870FD"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Western Mediterranean Sea</w:t>
            </w:r>
          </w:p>
        </w:tc>
        <w:tc>
          <w:tcPr>
            <w:tcW w:w="0" w:type="pct"/>
            <w:noWrap/>
            <w:vAlign w:val="center"/>
            <w:hideMark/>
          </w:tcPr>
          <w:p w14:paraId="4C539A3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Strait of Messina</w:t>
            </w:r>
          </w:p>
        </w:tc>
        <w:tc>
          <w:tcPr>
            <w:tcW w:w="0" w:type="pct"/>
            <w:noWrap/>
            <w:vAlign w:val="center"/>
            <w:hideMark/>
          </w:tcPr>
          <w:p w14:paraId="3E4EFC14"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2016</w:t>
            </w:r>
          </w:p>
        </w:tc>
        <w:tc>
          <w:tcPr>
            <w:tcW w:w="0" w:type="pct"/>
            <w:noWrap/>
            <w:vAlign w:val="center"/>
            <w:hideMark/>
          </w:tcPr>
          <w:p w14:paraId="77296088"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7</w:t>
            </w:r>
          </w:p>
        </w:tc>
        <w:tc>
          <w:tcPr>
            <w:tcW w:w="0" w:type="pct"/>
            <w:noWrap/>
            <w:vAlign w:val="center"/>
            <w:hideMark/>
          </w:tcPr>
          <w:p w14:paraId="0969365F"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9</w:t>
            </w:r>
          </w:p>
        </w:tc>
        <w:tc>
          <w:tcPr>
            <w:tcW w:w="0" w:type="pct"/>
            <w:noWrap/>
            <w:vAlign w:val="center"/>
            <w:hideMark/>
          </w:tcPr>
          <w:p w14:paraId="2457A2D2"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hideMark/>
          </w:tcPr>
          <w:p w14:paraId="510E10A1"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23A0CF2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4.8</w:t>
            </w:r>
          </w:p>
        </w:tc>
        <w:tc>
          <w:tcPr>
            <w:tcW w:w="0" w:type="pct"/>
            <w:noWrap/>
            <w:vAlign w:val="center"/>
            <w:hideMark/>
          </w:tcPr>
          <w:p w14:paraId="6B36C1E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2.5</w:t>
            </w:r>
          </w:p>
        </w:tc>
        <w:tc>
          <w:tcPr>
            <w:tcW w:w="0" w:type="pct"/>
            <w:noWrap/>
            <w:vAlign w:val="center"/>
            <w:hideMark/>
          </w:tcPr>
          <w:p w14:paraId="2EB9E5D5"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Campanale</w:t>
            </w:r>
            <w:proofErr w:type="spellEnd"/>
            <w:r w:rsidRPr="00B242B4">
              <w:rPr>
                <w:color w:val="000000"/>
                <w:sz w:val="16"/>
                <w:szCs w:val="16"/>
              </w:rPr>
              <w:t xml:space="preserve"> et al., 2019</w:t>
            </w:r>
          </w:p>
        </w:tc>
      </w:tr>
      <w:tr w:rsidR="00CE3791" w:rsidRPr="00B242B4" w14:paraId="0DB4A9AD"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64BA00C3" w14:textId="77777777" w:rsidR="00CE3791" w:rsidRPr="00B242B4" w:rsidRDefault="00CE3791" w:rsidP="003349F1">
            <w:pPr>
              <w:spacing w:before="0"/>
              <w:jc w:val="center"/>
              <w:rPr>
                <w:i w:val="0"/>
                <w:iCs w:val="0"/>
                <w:color w:val="000000"/>
                <w:sz w:val="16"/>
                <w:szCs w:val="16"/>
              </w:rPr>
            </w:pPr>
            <w:r w:rsidRPr="00B242B4">
              <w:rPr>
                <w:i w:val="0"/>
                <w:iCs w:val="0"/>
                <w:sz w:val="16"/>
                <w:szCs w:val="16"/>
              </w:rPr>
              <w:t>Western Mediterranean Sea</w:t>
            </w:r>
          </w:p>
        </w:tc>
        <w:tc>
          <w:tcPr>
            <w:tcW w:w="0" w:type="pct"/>
            <w:noWrap/>
            <w:vAlign w:val="center"/>
            <w:hideMark/>
          </w:tcPr>
          <w:p w14:paraId="4EBC18AC"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sz w:val="16"/>
                <w:szCs w:val="16"/>
              </w:rPr>
              <w:t>n.a</w:t>
            </w:r>
            <w:proofErr w:type="spellEnd"/>
            <w:r w:rsidRPr="00B242B4">
              <w:rPr>
                <w:sz w:val="16"/>
                <w:szCs w:val="16"/>
              </w:rPr>
              <w:t>.</w:t>
            </w:r>
          </w:p>
        </w:tc>
        <w:tc>
          <w:tcPr>
            <w:tcW w:w="0" w:type="pct"/>
            <w:noWrap/>
            <w:vAlign w:val="center"/>
            <w:hideMark/>
          </w:tcPr>
          <w:p w14:paraId="210B648A"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sz w:val="16"/>
                <w:szCs w:val="16"/>
              </w:rPr>
              <w:t>2013</w:t>
            </w:r>
          </w:p>
        </w:tc>
        <w:tc>
          <w:tcPr>
            <w:tcW w:w="0" w:type="pct"/>
            <w:noWrap/>
            <w:vAlign w:val="center"/>
            <w:hideMark/>
          </w:tcPr>
          <w:p w14:paraId="4D1CC4B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sz w:val="16"/>
                <w:szCs w:val="16"/>
              </w:rPr>
              <w:t>n.a</w:t>
            </w:r>
            <w:proofErr w:type="spellEnd"/>
            <w:r w:rsidRPr="00B242B4">
              <w:rPr>
                <w:sz w:val="16"/>
                <w:szCs w:val="16"/>
              </w:rPr>
              <w:t>.</w:t>
            </w:r>
          </w:p>
        </w:tc>
        <w:tc>
          <w:tcPr>
            <w:tcW w:w="0" w:type="pct"/>
            <w:noWrap/>
            <w:vAlign w:val="center"/>
            <w:hideMark/>
          </w:tcPr>
          <w:p w14:paraId="63B49938"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sz w:val="16"/>
                <w:szCs w:val="16"/>
              </w:rPr>
              <w:t>n.a</w:t>
            </w:r>
            <w:proofErr w:type="spellEnd"/>
            <w:r w:rsidRPr="00B242B4">
              <w:rPr>
                <w:sz w:val="16"/>
                <w:szCs w:val="16"/>
              </w:rPr>
              <w:t>.</w:t>
            </w:r>
          </w:p>
        </w:tc>
        <w:tc>
          <w:tcPr>
            <w:tcW w:w="0" w:type="pct"/>
            <w:noWrap/>
            <w:vAlign w:val="center"/>
            <w:hideMark/>
          </w:tcPr>
          <w:p w14:paraId="2266DE46"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sz w:val="16"/>
                <w:szCs w:val="16"/>
              </w:rPr>
              <w:t>n.a</w:t>
            </w:r>
            <w:proofErr w:type="spellEnd"/>
            <w:r w:rsidRPr="00B242B4">
              <w:rPr>
                <w:sz w:val="16"/>
                <w:szCs w:val="16"/>
              </w:rPr>
              <w:t>.</w:t>
            </w:r>
          </w:p>
        </w:tc>
        <w:tc>
          <w:tcPr>
            <w:tcW w:w="0" w:type="pct"/>
            <w:noWrap/>
            <w:vAlign w:val="center"/>
            <w:hideMark/>
          </w:tcPr>
          <w:p w14:paraId="5F69F09B"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sz w:val="16"/>
                <w:szCs w:val="16"/>
              </w:rPr>
              <w:t>n.a</w:t>
            </w:r>
            <w:proofErr w:type="spellEnd"/>
            <w:r w:rsidRPr="00B242B4">
              <w:rPr>
                <w:sz w:val="16"/>
                <w:szCs w:val="16"/>
              </w:rPr>
              <w:t>.</w:t>
            </w:r>
          </w:p>
        </w:tc>
        <w:tc>
          <w:tcPr>
            <w:tcW w:w="0" w:type="pct"/>
            <w:noWrap/>
            <w:vAlign w:val="center"/>
            <w:hideMark/>
          </w:tcPr>
          <w:p w14:paraId="7E404797"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sz w:val="16"/>
                <w:szCs w:val="16"/>
              </w:rPr>
              <w:t>40.5</w:t>
            </w:r>
          </w:p>
        </w:tc>
        <w:tc>
          <w:tcPr>
            <w:tcW w:w="0" w:type="pct"/>
            <w:noWrap/>
            <w:vAlign w:val="center"/>
            <w:hideMark/>
          </w:tcPr>
          <w:p w14:paraId="03077188"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sz w:val="16"/>
                <w:szCs w:val="16"/>
              </w:rPr>
              <w:t>n.a</w:t>
            </w:r>
            <w:proofErr w:type="spellEnd"/>
            <w:r w:rsidRPr="00B242B4">
              <w:rPr>
                <w:sz w:val="16"/>
                <w:szCs w:val="16"/>
              </w:rPr>
              <w:t>.</w:t>
            </w:r>
          </w:p>
        </w:tc>
        <w:tc>
          <w:tcPr>
            <w:tcW w:w="0" w:type="pct"/>
            <w:noWrap/>
            <w:vAlign w:val="center"/>
            <w:hideMark/>
          </w:tcPr>
          <w:p w14:paraId="4F9B23A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sz w:val="16"/>
                <w:szCs w:val="16"/>
              </w:rPr>
              <w:t>Galgani et al., 2013</w:t>
            </w:r>
          </w:p>
        </w:tc>
      </w:tr>
      <w:tr w:rsidR="00CE3791" w:rsidRPr="00B242B4" w14:paraId="136FC3A6"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66DE05B2" w14:textId="77777777" w:rsidR="00CE3791" w:rsidRPr="00B242B4" w:rsidRDefault="00CE3791" w:rsidP="003349F1">
            <w:pPr>
              <w:spacing w:before="0"/>
              <w:jc w:val="center"/>
              <w:rPr>
                <w:i w:val="0"/>
                <w:iCs w:val="0"/>
                <w:sz w:val="16"/>
                <w:szCs w:val="16"/>
              </w:rPr>
            </w:pPr>
            <w:r w:rsidRPr="00B242B4">
              <w:rPr>
                <w:i w:val="0"/>
                <w:iCs w:val="0"/>
                <w:color w:val="000000"/>
                <w:sz w:val="16"/>
                <w:szCs w:val="16"/>
              </w:rPr>
              <w:t>Western Mediterranean Sea</w:t>
            </w:r>
          </w:p>
        </w:tc>
        <w:tc>
          <w:tcPr>
            <w:tcW w:w="0" w:type="pct"/>
            <w:noWrap/>
            <w:vAlign w:val="center"/>
            <w:hideMark/>
          </w:tcPr>
          <w:p w14:paraId="6E8D722D"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4362137F"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B242B4">
              <w:rPr>
                <w:color w:val="000000"/>
                <w:sz w:val="16"/>
                <w:szCs w:val="16"/>
              </w:rPr>
              <w:t>2006-2008</w:t>
            </w:r>
          </w:p>
        </w:tc>
        <w:tc>
          <w:tcPr>
            <w:tcW w:w="0" w:type="pct"/>
            <w:noWrap/>
            <w:vAlign w:val="center"/>
            <w:hideMark/>
          </w:tcPr>
          <w:p w14:paraId="2492BF63"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2CC5010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1CC5F92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71F45E87"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46DB4991"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B242B4">
              <w:rPr>
                <w:color w:val="000000"/>
                <w:sz w:val="16"/>
                <w:szCs w:val="16"/>
              </w:rPr>
              <w:t>3.1</w:t>
            </w:r>
          </w:p>
        </w:tc>
        <w:tc>
          <w:tcPr>
            <w:tcW w:w="0" w:type="pct"/>
            <w:noWrap/>
            <w:vAlign w:val="center"/>
            <w:hideMark/>
          </w:tcPr>
          <w:p w14:paraId="65A2288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18F894C3"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B242B4">
              <w:rPr>
                <w:color w:val="000000"/>
                <w:sz w:val="16"/>
                <w:szCs w:val="16"/>
              </w:rPr>
              <w:t>UNEP/MAP, 2015</w:t>
            </w:r>
          </w:p>
        </w:tc>
      </w:tr>
      <w:tr w:rsidR="00CE3791" w:rsidRPr="00B242B4" w14:paraId="0D3C5BF4"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41B183BB" w14:textId="77777777" w:rsidR="00CE3791" w:rsidRPr="00B242B4" w:rsidRDefault="00CE3791" w:rsidP="003349F1">
            <w:pPr>
              <w:spacing w:before="0"/>
              <w:jc w:val="center"/>
              <w:rPr>
                <w:i w:val="0"/>
                <w:iCs w:val="0"/>
                <w:color w:val="000000"/>
                <w:sz w:val="16"/>
                <w:szCs w:val="16"/>
              </w:rPr>
            </w:pPr>
            <w:r w:rsidRPr="00B242B4">
              <w:rPr>
                <w:b/>
                <w:bCs/>
                <w:i w:val="0"/>
                <w:iCs w:val="0"/>
                <w:color w:val="000000"/>
                <w:sz w:val="16"/>
                <w:szCs w:val="16"/>
              </w:rPr>
              <w:t>Adriatic Sea</w:t>
            </w:r>
          </w:p>
        </w:tc>
        <w:tc>
          <w:tcPr>
            <w:tcW w:w="0" w:type="pct"/>
            <w:noWrap/>
            <w:vAlign w:val="center"/>
            <w:hideMark/>
          </w:tcPr>
          <w:p w14:paraId="5217814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color w:val="000000"/>
                <w:sz w:val="16"/>
                <w:szCs w:val="16"/>
              </w:rPr>
              <w:t>Croatia</w:t>
            </w:r>
          </w:p>
          <w:p w14:paraId="6AC6C97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(Archipelago of Zadar)</w:t>
            </w:r>
          </w:p>
        </w:tc>
        <w:tc>
          <w:tcPr>
            <w:tcW w:w="0" w:type="pct"/>
            <w:noWrap/>
            <w:vAlign w:val="center"/>
            <w:hideMark/>
          </w:tcPr>
          <w:p w14:paraId="672CE507"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2015</w:t>
            </w:r>
          </w:p>
        </w:tc>
        <w:tc>
          <w:tcPr>
            <w:tcW w:w="0" w:type="pct"/>
            <w:noWrap/>
            <w:vAlign w:val="center"/>
            <w:hideMark/>
          </w:tcPr>
          <w:p w14:paraId="405B19E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2–3</w:t>
            </w:r>
          </w:p>
        </w:tc>
        <w:tc>
          <w:tcPr>
            <w:tcW w:w="0" w:type="pct"/>
            <w:noWrap/>
            <w:vAlign w:val="center"/>
            <w:hideMark/>
          </w:tcPr>
          <w:p w14:paraId="01FE97E1"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2.2</w:t>
            </w:r>
          </w:p>
        </w:tc>
        <w:tc>
          <w:tcPr>
            <w:tcW w:w="0" w:type="pct"/>
            <w:noWrap/>
            <w:vAlign w:val="center"/>
            <w:hideMark/>
          </w:tcPr>
          <w:p w14:paraId="1F15531B"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7</w:t>
            </w:r>
          </w:p>
        </w:tc>
        <w:tc>
          <w:tcPr>
            <w:tcW w:w="0" w:type="pct"/>
            <w:noWrap/>
            <w:vAlign w:val="center"/>
            <w:hideMark/>
          </w:tcPr>
          <w:p w14:paraId="1021E76A"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36.6</w:t>
            </w:r>
          </w:p>
        </w:tc>
        <w:tc>
          <w:tcPr>
            <w:tcW w:w="0" w:type="pct"/>
            <w:noWrap/>
            <w:vAlign w:val="center"/>
            <w:hideMark/>
          </w:tcPr>
          <w:p w14:paraId="7FB78540"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175 ± 181</w:t>
            </w:r>
          </w:p>
        </w:tc>
        <w:tc>
          <w:tcPr>
            <w:tcW w:w="0" w:type="pct"/>
            <w:noWrap/>
            <w:vAlign w:val="center"/>
            <w:hideMark/>
          </w:tcPr>
          <w:p w14:paraId="3E7FEDD9"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2.5</w:t>
            </w:r>
          </w:p>
        </w:tc>
        <w:tc>
          <w:tcPr>
            <w:tcW w:w="0" w:type="pct"/>
            <w:noWrap/>
            <w:vAlign w:val="center"/>
            <w:hideMark/>
          </w:tcPr>
          <w:p w14:paraId="4CD4729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b/>
                <w:bCs/>
                <w:color w:val="000000"/>
                <w:sz w:val="16"/>
                <w:szCs w:val="16"/>
              </w:rPr>
              <w:t>Palatinus</w:t>
            </w:r>
            <w:proofErr w:type="spellEnd"/>
            <w:r w:rsidRPr="00B242B4">
              <w:rPr>
                <w:b/>
                <w:bCs/>
                <w:color w:val="000000"/>
                <w:sz w:val="16"/>
                <w:szCs w:val="16"/>
              </w:rPr>
              <w:t xml:space="preserve"> et al., 2019</w:t>
            </w:r>
          </w:p>
        </w:tc>
      </w:tr>
      <w:tr w:rsidR="00CE3791" w:rsidRPr="00B242B4" w14:paraId="7E5A835E"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tcPr>
          <w:p w14:paraId="5FA05E5B" w14:textId="77777777" w:rsidR="00CE3791" w:rsidRPr="00B242B4" w:rsidRDefault="00CE3791" w:rsidP="003349F1">
            <w:pPr>
              <w:spacing w:before="0"/>
              <w:jc w:val="center"/>
              <w:rPr>
                <w:b/>
                <w:bCs/>
                <w:i w:val="0"/>
                <w:iCs w:val="0"/>
                <w:color w:val="000000"/>
                <w:sz w:val="16"/>
                <w:szCs w:val="16"/>
              </w:rPr>
            </w:pPr>
            <w:r w:rsidRPr="00B242B4">
              <w:rPr>
                <w:i w:val="0"/>
                <w:iCs w:val="0"/>
                <w:color w:val="000000"/>
                <w:sz w:val="16"/>
                <w:szCs w:val="16"/>
              </w:rPr>
              <w:t>Adriatic Sea</w:t>
            </w:r>
          </w:p>
        </w:tc>
        <w:tc>
          <w:tcPr>
            <w:tcW w:w="0" w:type="pct"/>
            <w:noWrap/>
            <w:vAlign w:val="center"/>
          </w:tcPr>
          <w:p w14:paraId="2650A42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Italy, Slovenia, Croatia, and Montenegro</w:t>
            </w:r>
          </w:p>
        </w:tc>
        <w:tc>
          <w:tcPr>
            <w:tcW w:w="0" w:type="pct"/>
            <w:noWrap/>
            <w:vAlign w:val="center"/>
          </w:tcPr>
          <w:p w14:paraId="7EB70106"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2014-2015</w:t>
            </w:r>
          </w:p>
        </w:tc>
        <w:tc>
          <w:tcPr>
            <w:tcW w:w="0" w:type="pct"/>
            <w:noWrap/>
            <w:vAlign w:val="center"/>
          </w:tcPr>
          <w:p w14:paraId="4DAF499A"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2–3</w:t>
            </w:r>
          </w:p>
        </w:tc>
        <w:tc>
          <w:tcPr>
            <w:tcW w:w="0" w:type="pct"/>
            <w:noWrap/>
            <w:vAlign w:val="center"/>
          </w:tcPr>
          <w:p w14:paraId="58A76DB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1–3</w:t>
            </w:r>
          </w:p>
        </w:tc>
        <w:tc>
          <w:tcPr>
            <w:tcW w:w="0" w:type="pct"/>
            <w:noWrap/>
            <w:vAlign w:val="center"/>
          </w:tcPr>
          <w:p w14:paraId="2A27E37D"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10</w:t>
            </w:r>
          </w:p>
        </w:tc>
        <w:tc>
          <w:tcPr>
            <w:tcW w:w="0" w:type="pct"/>
            <w:noWrap/>
            <w:vAlign w:val="center"/>
          </w:tcPr>
          <w:p w14:paraId="574EF12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415</w:t>
            </w:r>
          </w:p>
        </w:tc>
        <w:tc>
          <w:tcPr>
            <w:tcW w:w="0" w:type="pct"/>
            <w:noWrap/>
            <w:vAlign w:val="center"/>
          </w:tcPr>
          <w:p w14:paraId="0A8533BE"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260 ± 596</w:t>
            </w:r>
          </w:p>
        </w:tc>
        <w:tc>
          <w:tcPr>
            <w:tcW w:w="0" w:type="pct"/>
            <w:noWrap/>
            <w:vAlign w:val="center"/>
          </w:tcPr>
          <w:p w14:paraId="331EAEB4"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2.5–5</w:t>
            </w:r>
          </w:p>
        </w:tc>
        <w:tc>
          <w:tcPr>
            <w:tcW w:w="0" w:type="pct"/>
            <w:noWrap/>
            <w:vAlign w:val="center"/>
          </w:tcPr>
          <w:p w14:paraId="3B210F73"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color w:val="000000"/>
                <w:sz w:val="16"/>
                <w:szCs w:val="16"/>
              </w:rPr>
              <w:t>Zeri et al., 2018</w:t>
            </w:r>
          </w:p>
        </w:tc>
      </w:tr>
      <w:tr w:rsidR="00CE3791" w:rsidRPr="00B242B4" w14:paraId="77CD95C6"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tcPr>
          <w:p w14:paraId="716EB01F"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Adriatic Sea</w:t>
            </w:r>
          </w:p>
        </w:tc>
        <w:tc>
          <w:tcPr>
            <w:tcW w:w="0" w:type="pct"/>
            <w:noWrap/>
            <w:vAlign w:val="center"/>
          </w:tcPr>
          <w:p w14:paraId="3E678295"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Italy, Slovenia, Croatia, and Montenegro</w:t>
            </w:r>
          </w:p>
        </w:tc>
        <w:tc>
          <w:tcPr>
            <w:tcW w:w="0" w:type="pct"/>
            <w:noWrap/>
            <w:vAlign w:val="center"/>
          </w:tcPr>
          <w:p w14:paraId="2409689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2014-2015</w:t>
            </w:r>
          </w:p>
        </w:tc>
        <w:tc>
          <w:tcPr>
            <w:tcW w:w="0" w:type="pct"/>
            <w:noWrap/>
            <w:vAlign w:val="center"/>
          </w:tcPr>
          <w:p w14:paraId="17FD65BC"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26</w:t>
            </w:r>
          </w:p>
        </w:tc>
        <w:tc>
          <w:tcPr>
            <w:tcW w:w="0" w:type="pct"/>
            <w:noWrap/>
            <w:vAlign w:val="center"/>
          </w:tcPr>
          <w:p w14:paraId="6F3495B7"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2_3</w:t>
            </w:r>
          </w:p>
        </w:tc>
        <w:tc>
          <w:tcPr>
            <w:tcW w:w="0" w:type="pct"/>
            <w:noWrap/>
            <w:vAlign w:val="center"/>
          </w:tcPr>
          <w:p w14:paraId="4F608511"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100</w:t>
            </w:r>
          </w:p>
        </w:tc>
        <w:tc>
          <w:tcPr>
            <w:tcW w:w="0" w:type="pct"/>
            <w:noWrap/>
            <w:vAlign w:val="center"/>
          </w:tcPr>
          <w:p w14:paraId="44DDB31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9.062</w:t>
            </w:r>
          </w:p>
        </w:tc>
        <w:tc>
          <w:tcPr>
            <w:tcW w:w="0" w:type="pct"/>
            <w:noWrap/>
            <w:vAlign w:val="center"/>
          </w:tcPr>
          <w:p w14:paraId="082D6CDB"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4 ± 3</w:t>
            </w:r>
          </w:p>
        </w:tc>
        <w:tc>
          <w:tcPr>
            <w:tcW w:w="0" w:type="pct"/>
            <w:noWrap/>
            <w:vAlign w:val="center"/>
          </w:tcPr>
          <w:p w14:paraId="51B5B0B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20</w:t>
            </w:r>
          </w:p>
        </w:tc>
        <w:tc>
          <w:tcPr>
            <w:tcW w:w="0" w:type="pct"/>
            <w:noWrap/>
            <w:vAlign w:val="center"/>
          </w:tcPr>
          <w:p w14:paraId="4248A42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Vlachogianni et al., 2017</w:t>
            </w:r>
          </w:p>
        </w:tc>
      </w:tr>
      <w:tr w:rsidR="00CE3791" w:rsidRPr="00B242B4" w14:paraId="48917660"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tcPr>
          <w:p w14:paraId="24F7BC93"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Adriatic Sea</w:t>
            </w:r>
          </w:p>
        </w:tc>
        <w:tc>
          <w:tcPr>
            <w:tcW w:w="0" w:type="pct"/>
            <w:noWrap/>
            <w:vAlign w:val="center"/>
          </w:tcPr>
          <w:p w14:paraId="4F0A1FC1"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Italy, Slovenia, Croatia, and Montenegro</w:t>
            </w:r>
          </w:p>
        </w:tc>
        <w:tc>
          <w:tcPr>
            <w:tcW w:w="0" w:type="pct"/>
            <w:noWrap/>
            <w:vAlign w:val="center"/>
          </w:tcPr>
          <w:p w14:paraId="52710C7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2014-2015</w:t>
            </w:r>
          </w:p>
        </w:tc>
        <w:tc>
          <w:tcPr>
            <w:tcW w:w="0" w:type="pct"/>
            <w:noWrap/>
            <w:vAlign w:val="center"/>
          </w:tcPr>
          <w:p w14:paraId="55F8643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25</w:t>
            </w:r>
          </w:p>
        </w:tc>
        <w:tc>
          <w:tcPr>
            <w:tcW w:w="0" w:type="pct"/>
            <w:noWrap/>
            <w:vAlign w:val="center"/>
          </w:tcPr>
          <w:p w14:paraId="352A295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1_3</w:t>
            </w:r>
          </w:p>
        </w:tc>
        <w:tc>
          <w:tcPr>
            <w:tcW w:w="0" w:type="pct"/>
            <w:noWrap/>
            <w:vAlign w:val="center"/>
          </w:tcPr>
          <w:p w14:paraId="2D7FC1E6"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8</w:t>
            </w:r>
          </w:p>
        </w:tc>
        <w:tc>
          <w:tcPr>
            <w:tcW w:w="0" w:type="pct"/>
            <w:noWrap/>
            <w:vAlign w:val="center"/>
          </w:tcPr>
          <w:p w14:paraId="193E543F"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415</w:t>
            </w:r>
          </w:p>
        </w:tc>
        <w:tc>
          <w:tcPr>
            <w:tcW w:w="0" w:type="pct"/>
            <w:noWrap/>
            <w:vAlign w:val="center"/>
          </w:tcPr>
          <w:p w14:paraId="0732B78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332 ± 749</w:t>
            </w:r>
          </w:p>
        </w:tc>
        <w:tc>
          <w:tcPr>
            <w:tcW w:w="0" w:type="pct"/>
            <w:noWrap/>
            <w:vAlign w:val="center"/>
          </w:tcPr>
          <w:p w14:paraId="3FB66F55"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2.5</w:t>
            </w:r>
          </w:p>
        </w:tc>
        <w:tc>
          <w:tcPr>
            <w:tcW w:w="0" w:type="pct"/>
            <w:noWrap/>
            <w:vAlign w:val="center"/>
          </w:tcPr>
          <w:p w14:paraId="54D9F4CE"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Vlachogianni et al., 2017</w:t>
            </w:r>
          </w:p>
        </w:tc>
      </w:tr>
      <w:tr w:rsidR="00CE3791" w:rsidRPr="00B242B4" w14:paraId="7BBAF32D"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0F771E2A"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Adriatic Sea</w:t>
            </w:r>
          </w:p>
        </w:tc>
        <w:tc>
          <w:tcPr>
            <w:tcW w:w="0" w:type="pct"/>
            <w:noWrap/>
            <w:vAlign w:val="center"/>
            <w:hideMark/>
          </w:tcPr>
          <w:p w14:paraId="67CCEA3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Slovenia</w:t>
            </w:r>
          </w:p>
        </w:tc>
        <w:tc>
          <w:tcPr>
            <w:tcW w:w="0" w:type="pct"/>
            <w:noWrap/>
            <w:vAlign w:val="center"/>
            <w:hideMark/>
          </w:tcPr>
          <w:p w14:paraId="3B41A887"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2008</w:t>
            </w:r>
          </w:p>
        </w:tc>
        <w:tc>
          <w:tcPr>
            <w:tcW w:w="0" w:type="pct"/>
            <w:noWrap/>
            <w:vAlign w:val="center"/>
            <w:hideMark/>
          </w:tcPr>
          <w:p w14:paraId="60EB2280"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3797721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48001A1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46F6DB39"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0744E9E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5.7</w:t>
            </w:r>
          </w:p>
        </w:tc>
        <w:tc>
          <w:tcPr>
            <w:tcW w:w="0" w:type="pct"/>
            <w:noWrap/>
            <w:vAlign w:val="center"/>
            <w:hideMark/>
          </w:tcPr>
          <w:p w14:paraId="79CD4436"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52BEC5E6"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UNEP/MAP, 2015</w:t>
            </w:r>
          </w:p>
        </w:tc>
      </w:tr>
      <w:tr w:rsidR="00CE3791" w:rsidRPr="00B242B4" w14:paraId="07707E08"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4E0FF165"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Adriatic Sea</w:t>
            </w:r>
          </w:p>
        </w:tc>
        <w:tc>
          <w:tcPr>
            <w:tcW w:w="0" w:type="pct"/>
            <w:noWrap/>
            <w:vAlign w:val="center"/>
            <w:hideMark/>
          </w:tcPr>
          <w:p w14:paraId="54AC86D5"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Slovenia</w:t>
            </w:r>
          </w:p>
        </w:tc>
        <w:tc>
          <w:tcPr>
            <w:tcW w:w="0" w:type="pct"/>
            <w:noWrap/>
            <w:vAlign w:val="center"/>
            <w:hideMark/>
          </w:tcPr>
          <w:p w14:paraId="79BD7CBB"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2011</w:t>
            </w:r>
          </w:p>
        </w:tc>
        <w:tc>
          <w:tcPr>
            <w:tcW w:w="0" w:type="pct"/>
            <w:noWrap/>
            <w:vAlign w:val="center"/>
            <w:hideMark/>
          </w:tcPr>
          <w:p w14:paraId="75670C97"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0D5AE40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72EAE563"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386F090B"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16BAAB1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w:t>
            </w:r>
          </w:p>
        </w:tc>
        <w:tc>
          <w:tcPr>
            <w:tcW w:w="0" w:type="pct"/>
            <w:noWrap/>
            <w:vAlign w:val="center"/>
            <w:hideMark/>
          </w:tcPr>
          <w:p w14:paraId="124143E8"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6CD6CC82"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UNEP/MAP, 2015</w:t>
            </w:r>
          </w:p>
        </w:tc>
      </w:tr>
      <w:tr w:rsidR="00CE3791" w:rsidRPr="00B242B4" w14:paraId="6C9AC24C"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019FB47A"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Adriatic Sea</w:t>
            </w:r>
          </w:p>
        </w:tc>
        <w:tc>
          <w:tcPr>
            <w:tcW w:w="0" w:type="pct"/>
            <w:noWrap/>
            <w:vAlign w:val="center"/>
            <w:hideMark/>
          </w:tcPr>
          <w:p w14:paraId="66DB6F4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Central sector</w:t>
            </w:r>
          </w:p>
        </w:tc>
        <w:tc>
          <w:tcPr>
            <w:tcW w:w="0" w:type="pct"/>
            <w:noWrap/>
            <w:vAlign w:val="center"/>
            <w:hideMark/>
          </w:tcPr>
          <w:p w14:paraId="0B49EC0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2013</w:t>
            </w:r>
          </w:p>
        </w:tc>
        <w:tc>
          <w:tcPr>
            <w:tcW w:w="0" w:type="pct"/>
            <w:noWrap/>
            <w:vAlign w:val="center"/>
            <w:hideMark/>
          </w:tcPr>
          <w:p w14:paraId="2DF00AE1"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hideMark/>
          </w:tcPr>
          <w:p w14:paraId="6CDE20C5"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5</w:t>
            </w:r>
          </w:p>
        </w:tc>
        <w:tc>
          <w:tcPr>
            <w:tcW w:w="0" w:type="pct"/>
            <w:noWrap/>
            <w:vAlign w:val="center"/>
            <w:hideMark/>
          </w:tcPr>
          <w:p w14:paraId="209C06E7"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1CC17D99"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28.4</w:t>
            </w:r>
          </w:p>
        </w:tc>
        <w:tc>
          <w:tcPr>
            <w:tcW w:w="0" w:type="pct"/>
            <w:noWrap/>
            <w:vAlign w:val="center"/>
            <w:hideMark/>
          </w:tcPr>
          <w:p w14:paraId="45FC1A78"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54.6</w:t>
            </w:r>
          </w:p>
        </w:tc>
        <w:tc>
          <w:tcPr>
            <w:tcW w:w="0" w:type="pct"/>
            <w:noWrap/>
            <w:vAlign w:val="center"/>
            <w:hideMark/>
          </w:tcPr>
          <w:p w14:paraId="739036CC"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7E931BB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Suaria</w:t>
            </w:r>
            <w:proofErr w:type="spellEnd"/>
            <w:r w:rsidRPr="00B242B4">
              <w:rPr>
                <w:color w:val="000000"/>
                <w:sz w:val="16"/>
                <w:szCs w:val="16"/>
              </w:rPr>
              <w:t xml:space="preserve"> and </w:t>
            </w:r>
            <w:proofErr w:type="spellStart"/>
            <w:r w:rsidRPr="00B242B4">
              <w:rPr>
                <w:color w:val="000000"/>
                <w:sz w:val="16"/>
                <w:szCs w:val="16"/>
              </w:rPr>
              <w:t>Aliani</w:t>
            </w:r>
            <w:proofErr w:type="spellEnd"/>
            <w:r w:rsidRPr="00B242B4">
              <w:rPr>
                <w:color w:val="000000"/>
                <w:sz w:val="16"/>
                <w:szCs w:val="16"/>
              </w:rPr>
              <w:t>, 2014</w:t>
            </w:r>
          </w:p>
        </w:tc>
      </w:tr>
      <w:tr w:rsidR="00CE3791" w:rsidRPr="00B242B4" w14:paraId="5E3F1026"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081CCBD5"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lastRenderedPageBreak/>
              <w:t>Adriatic Sea</w:t>
            </w:r>
          </w:p>
        </w:tc>
        <w:tc>
          <w:tcPr>
            <w:tcW w:w="0" w:type="pct"/>
            <w:noWrap/>
            <w:vAlign w:val="center"/>
            <w:hideMark/>
          </w:tcPr>
          <w:p w14:paraId="53C4655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Southwestern sector</w:t>
            </w:r>
          </w:p>
        </w:tc>
        <w:tc>
          <w:tcPr>
            <w:tcW w:w="0" w:type="pct"/>
            <w:noWrap/>
            <w:vAlign w:val="center"/>
            <w:hideMark/>
          </w:tcPr>
          <w:p w14:paraId="3070DF4D"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2013</w:t>
            </w:r>
          </w:p>
        </w:tc>
        <w:tc>
          <w:tcPr>
            <w:tcW w:w="0" w:type="pct"/>
            <w:noWrap/>
            <w:vAlign w:val="center"/>
            <w:hideMark/>
          </w:tcPr>
          <w:p w14:paraId="753349E3"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hideMark/>
          </w:tcPr>
          <w:p w14:paraId="4BA67D27"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5</w:t>
            </w:r>
          </w:p>
        </w:tc>
        <w:tc>
          <w:tcPr>
            <w:tcW w:w="0" w:type="pct"/>
            <w:noWrap/>
            <w:vAlign w:val="center"/>
            <w:hideMark/>
          </w:tcPr>
          <w:p w14:paraId="4D1C2C64"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4CDFCF65"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101.8</w:t>
            </w:r>
          </w:p>
        </w:tc>
        <w:tc>
          <w:tcPr>
            <w:tcW w:w="0" w:type="pct"/>
            <w:noWrap/>
            <w:vAlign w:val="center"/>
            <w:hideMark/>
          </w:tcPr>
          <w:p w14:paraId="41243214"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52.1</w:t>
            </w:r>
          </w:p>
        </w:tc>
        <w:tc>
          <w:tcPr>
            <w:tcW w:w="0" w:type="pct"/>
            <w:noWrap/>
            <w:vAlign w:val="center"/>
            <w:hideMark/>
          </w:tcPr>
          <w:p w14:paraId="24A201AF"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762756EF"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Suaria</w:t>
            </w:r>
            <w:proofErr w:type="spellEnd"/>
            <w:r w:rsidRPr="00B242B4">
              <w:rPr>
                <w:color w:val="000000"/>
                <w:sz w:val="16"/>
                <w:szCs w:val="16"/>
              </w:rPr>
              <w:t xml:space="preserve"> and </w:t>
            </w:r>
            <w:proofErr w:type="spellStart"/>
            <w:r w:rsidRPr="00B242B4">
              <w:rPr>
                <w:color w:val="000000"/>
                <w:sz w:val="16"/>
                <w:szCs w:val="16"/>
              </w:rPr>
              <w:t>Aliani</w:t>
            </w:r>
            <w:proofErr w:type="spellEnd"/>
            <w:r w:rsidRPr="00B242B4">
              <w:rPr>
                <w:color w:val="000000"/>
                <w:sz w:val="16"/>
                <w:szCs w:val="16"/>
              </w:rPr>
              <w:t>, 2014</w:t>
            </w:r>
          </w:p>
        </w:tc>
      </w:tr>
      <w:tr w:rsidR="00CE3791" w:rsidRPr="00B242B4" w14:paraId="58082A01"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345B6F6D"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Adriatic Sea</w:t>
            </w:r>
          </w:p>
        </w:tc>
        <w:tc>
          <w:tcPr>
            <w:tcW w:w="0" w:type="pct"/>
            <w:noWrap/>
            <w:vAlign w:val="center"/>
            <w:hideMark/>
          </w:tcPr>
          <w:p w14:paraId="32CE7879"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Southeaster sector</w:t>
            </w:r>
          </w:p>
        </w:tc>
        <w:tc>
          <w:tcPr>
            <w:tcW w:w="0" w:type="pct"/>
            <w:noWrap/>
            <w:vAlign w:val="center"/>
            <w:hideMark/>
          </w:tcPr>
          <w:p w14:paraId="35F08590"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2013</w:t>
            </w:r>
          </w:p>
        </w:tc>
        <w:tc>
          <w:tcPr>
            <w:tcW w:w="0" w:type="pct"/>
            <w:noWrap/>
            <w:vAlign w:val="center"/>
            <w:hideMark/>
          </w:tcPr>
          <w:p w14:paraId="6740A35A"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hideMark/>
          </w:tcPr>
          <w:p w14:paraId="35C79CD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5</w:t>
            </w:r>
          </w:p>
        </w:tc>
        <w:tc>
          <w:tcPr>
            <w:tcW w:w="0" w:type="pct"/>
            <w:noWrap/>
            <w:vAlign w:val="center"/>
            <w:hideMark/>
          </w:tcPr>
          <w:p w14:paraId="45D7F80F"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0954342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47.2</w:t>
            </w:r>
          </w:p>
        </w:tc>
        <w:tc>
          <w:tcPr>
            <w:tcW w:w="0" w:type="pct"/>
            <w:noWrap/>
            <w:vAlign w:val="center"/>
            <w:hideMark/>
          </w:tcPr>
          <w:p w14:paraId="7E60F0A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25.8</w:t>
            </w:r>
          </w:p>
        </w:tc>
        <w:tc>
          <w:tcPr>
            <w:tcW w:w="0" w:type="pct"/>
            <w:noWrap/>
            <w:vAlign w:val="center"/>
            <w:hideMark/>
          </w:tcPr>
          <w:p w14:paraId="67FC99D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60A5E9D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Suaria</w:t>
            </w:r>
            <w:proofErr w:type="spellEnd"/>
            <w:r w:rsidRPr="00B242B4">
              <w:rPr>
                <w:color w:val="000000"/>
                <w:sz w:val="16"/>
                <w:szCs w:val="16"/>
              </w:rPr>
              <w:t xml:space="preserve"> and </w:t>
            </w:r>
            <w:proofErr w:type="spellStart"/>
            <w:r w:rsidRPr="00B242B4">
              <w:rPr>
                <w:color w:val="000000"/>
                <w:sz w:val="16"/>
                <w:szCs w:val="16"/>
              </w:rPr>
              <w:t>Aliani</w:t>
            </w:r>
            <w:proofErr w:type="spellEnd"/>
            <w:r w:rsidRPr="00B242B4">
              <w:rPr>
                <w:color w:val="000000"/>
                <w:sz w:val="16"/>
                <w:szCs w:val="16"/>
              </w:rPr>
              <w:t>, 2014</w:t>
            </w:r>
          </w:p>
        </w:tc>
      </w:tr>
      <w:tr w:rsidR="00CE3791" w:rsidRPr="00B242B4" w14:paraId="09F4D2F2"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4C4046D9"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Adriatic Sea</w:t>
            </w:r>
          </w:p>
        </w:tc>
        <w:tc>
          <w:tcPr>
            <w:tcW w:w="0" w:type="pct"/>
            <w:noWrap/>
            <w:vAlign w:val="center"/>
            <w:hideMark/>
          </w:tcPr>
          <w:p w14:paraId="58EACE8B"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Central southern</w:t>
            </w:r>
          </w:p>
          <w:p w14:paraId="430290E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sector</w:t>
            </w:r>
          </w:p>
        </w:tc>
        <w:tc>
          <w:tcPr>
            <w:tcW w:w="0" w:type="pct"/>
            <w:noWrap/>
            <w:vAlign w:val="center"/>
            <w:hideMark/>
          </w:tcPr>
          <w:p w14:paraId="547E933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2013-2016</w:t>
            </w:r>
          </w:p>
        </w:tc>
        <w:tc>
          <w:tcPr>
            <w:tcW w:w="0" w:type="pct"/>
            <w:noWrap/>
            <w:vAlign w:val="center"/>
            <w:hideMark/>
          </w:tcPr>
          <w:p w14:paraId="16E17008"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19-25</w:t>
            </w:r>
          </w:p>
        </w:tc>
        <w:tc>
          <w:tcPr>
            <w:tcW w:w="0" w:type="pct"/>
            <w:noWrap/>
            <w:vAlign w:val="center"/>
            <w:hideMark/>
          </w:tcPr>
          <w:p w14:paraId="6193A358"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17-25</w:t>
            </w:r>
          </w:p>
        </w:tc>
        <w:tc>
          <w:tcPr>
            <w:tcW w:w="0" w:type="pct"/>
            <w:noWrap/>
            <w:vAlign w:val="center"/>
            <w:hideMark/>
          </w:tcPr>
          <w:p w14:paraId="77EE48E6"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0B6F88E8"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2E2E2E"/>
                <w:sz w:val="16"/>
                <w:szCs w:val="16"/>
              </w:rPr>
              <w:t>6733</w:t>
            </w:r>
          </w:p>
        </w:tc>
        <w:tc>
          <w:tcPr>
            <w:tcW w:w="0" w:type="pct"/>
            <w:noWrap/>
            <w:vAlign w:val="center"/>
            <w:hideMark/>
          </w:tcPr>
          <w:p w14:paraId="50E3EEBE"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4.7 ± 0.5</w:t>
            </w:r>
          </w:p>
        </w:tc>
        <w:tc>
          <w:tcPr>
            <w:tcW w:w="0" w:type="pct"/>
            <w:noWrap/>
            <w:vAlign w:val="center"/>
            <w:hideMark/>
          </w:tcPr>
          <w:p w14:paraId="534ACD48"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20</w:t>
            </w:r>
          </w:p>
        </w:tc>
        <w:tc>
          <w:tcPr>
            <w:tcW w:w="0" w:type="pct"/>
            <w:noWrap/>
            <w:vAlign w:val="center"/>
            <w:hideMark/>
          </w:tcPr>
          <w:p w14:paraId="77B23053"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Arcangeli</w:t>
            </w:r>
            <w:proofErr w:type="spellEnd"/>
            <w:r w:rsidRPr="00B242B4">
              <w:rPr>
                <w:color w:val="000000"/>
                <w:sz w:val="16"/>
                <w:szCs w:val="16"/>
              </w:rPr>
              <w:t xml:space="preserve"> et al., 2018</w:t>
            </w:r>
          </w:p>
        </w:tc>
      </w:tr>
      <w:tr w:rsidR="00CE3791" w:rsidRPr="00B242B4" w14:paraId="7069D35E"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104D4BE2"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Adriatic Sea</w:t>
            </w:r>
          </w:p>
        </w:tc>
        <w:tc>
          <w:tcPr>
            <w:tcW w:w="0" w:type="pct"/>
            <w:noWrap/>
            <w:vAlign w:val="center"/>
            <w:hideMark/>
          </w:tcPr>
          <w:p w14:paraId="0064D8E6"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Northern sector</w:t>
            </w:r>
          </w:p>
        </w:tc>
        <w:tc>
          <w:tcPr>
            <w:tcW w:w="0" w:type="pct"/>
            <w:noWrap/>
            <w:vAlign w:val="center"/>
            <w:hideMark/>
          </w:tcPr>
          <w:p w14:paraId="37E1A115"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2016</w:t>
            </w:r>
          </w:p>
        </w:tc>
        <w:tc>
          <w:tcPr>
            <w:tcW w:w="0" w:type="pct"/>
            <w:noWrap/>
            <w:vAlign w:val="center"/>
            <w:hideMark/>
          </w:tcPr>
          <w:p w14:paraId="65ED7EF1"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7</w:t>
            </w:r>
          </w:p>
        </w:tc>
        <w:tc>
          <w:tcPr>
            <w:tcW w:w="0" w:type="pct"/>
            <w:noWrap/>
            <w:vAlign w:val="center"/>
            <w:hideMark/>
          </w:tcPr>
          <w:p w14:paraId="632BC36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9</w:t>
            </w:r>
          </w:p>
        </w:tc>
        <w:tc>
          <w:tcPr>
            <w:tcW w:w="0" w:type="pct"/>
            <w:noWrap/>
            <w:vAlign w:val="center"/>
            <w:hideMark/>
          </w:tcPr>
          <w:p w14:paraId="20F36CA8"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hideMark/>
          </w:tcPr>
          <w:p w14:paraId="359C2BA5"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43431EC6"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414</w:t>
            </w:r>
          </w:p>
        </w:tc>
        <w:tc>
          <w:tcPr>
            <w:tcW w:w="0" w:type="pct"/>
            <w:noWrap/>
            <w:vAlign w:val="center"/>
            <w:hideMark/>
          </w:tcPr>
          <w:p w14:paraId="010076DD"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2.5</w:t>
            </w:r>
          </w:p>
        </w:tc>
        <w:tc>
          <w:tcPr>
            <w:tcW w:w="0" w:type="pct"/>
            <w:noWrap/>
            <w:vAlign w:val="center"/>
            <w:hideMark/>
          </w:tcPr>
          <w:p w14:paraId="09DCA31A"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Campanale</w:t>
            </w:r>
            <w:proofErr w:type="spellEnd"/>
            <w:r w:rsidRPr="00B242B4">
              <w:rPr>
                <w:color w:val="000000"/>
                <w:sz w:val="16"/>
                <w:szCs w:val="16"/>
              </w:rPr>
              <w:t xml:space="preserve"> et al., 2019</w:t>
            </w:r>
          </w:p>
        </w:tc>
      </w:tr>
      <w:tr w:rsidR="00CE3791" w:rsidRPr="00B242B4" w14:paraId="195585BD"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26DEA7F6"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Adriatic Sea</w:t>
            </w:r>
          </w:p>
        </w:tc>
        <w:tc>
          <w:tcPr>
            <w:tcW w:w="0" w:type="pct"/>
            <w:noWrap/>
            <w:vAlign w:val="center"/>
            <w:hideMark/>
          </w:tcPr>
          <w:p w14:paraId="46DE4C54"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Central sector</w:t>
            </w:r>
          </w:p>
        </w:tc>
        <w:tc>
          <w:tcPr>
            <w:tcW w:w="0" w:type="pct"/>
            <w:noWrap/>
            <w:vAlign w:val="center"/>
            <w:hideMark/>
          </w:tcPr>
          <w:p w14:paraId="592302B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2016</w:t>
            </w:r>
          </w:p>
        </w:tc>
        <w:tc>
          <w:tcPr>
            <w:tcW w:w="0" w:type="pct"/>
            <w:noWrap/>
            <w:vAlign w:val="center"/>
            <w:hideMark/>
          </w:tcPr>
          <w:p w14:paraId="2F2B016A"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7</w:t>
            </w:r>
          </w:p>
        </w:tc>
        <w:tc>
          <w:tcPr>
            <w:tcW w:w="0" w:type="pct"/>
            <w:noWrap/>
            <w:vAlign w:val="center"/>
            <w:hideMark/>
          </w:tcPr>
          <w:p w14:paraId="1FE2136E"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9</w:t>
            </w:r>
          </w:p>
        </w:tc>
        <w:tc>
          <w:tcPr>
            <w:tcW w:w="0" w:type="pct"/>
            <w:noWrap/>
            <w:vAlign w:val="center"/>
            <w:hideMark/>
          </w:tcPr>
          <w:p w14:paraId="3F10273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hideMark/>
          </w:tcPr>
          <w:p w14:paraId="69BD7B63"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vAlign w:val="center"/>
            <w:hideMark/>
          </w:tcPr>
          <w:p w14:paraId="25338252"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535</w:t>
            </w:r>
          </w:p>
        </w:tc>
        <w:tc>
          <w:tcPr>
            <w:tcW w:w="0" w:type="pct"/>
            <w:noWrap/>
            <w:vAlign w:val="center"/>
            <w:hideMark/>
          </w:tcPr>
          <w:p w14:paraId="441B5935"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2.5</w:t>
            </w:r>
          </w:p>
        </w:tc>
        <w:tc>
          <w:tcPr>
            <w:tcW w:w="0" w:type="pct"/>
            <w:noWrap/>
            <w:vAlign w:val="center"/>
            <w:hideMark/>
          </w:tcPr>
          <w:p w14:paraId="683A22CA"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Campanale</w:t>
            </w:r>
            <w:proofErr w:type="spellEnd"/>
            <w:r w:rsidRPr="00B242B4">
              <w:rPr>
                <w:color w:val="000000"/>
                <w:sz w:val="16"/>
                <w:szCs w:val="16"/>
              </w:rPr>
              <w:t xml:space="preserve"> et al., 2019</w:t>
            </w:r>
          </w:p>
        </w:tc>
      </w:tr>
      <w:tr w:rsidR="003349F1" w:rsidRPr="00B242B4" w14:paraId="081192B4"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00F85BC9"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Adriatic Sea</w:t>
            </w:r>
          </w:p>
        </w:tc>
        <w:tc>
          <w:tcPr>
            <w:tcW w:w="0" w:type="pct"/>
            <w:noWrap/>
            <w:vAlign w:val="center"/>
            <w:hideMark/>
          </w:tcPr>
          <w:p w14:paraId="52E5E35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Southern sector</w:t>
            </w:r>
          </w:p>
        </w:tc>
        <w:tc>
          <w:tcPr>
            <w:tcW w:w="0" w:type="pct"/>
            <w:noWrap/>
            <w:vAlign w:val="center"/>
            <w:hideMark/>
          </w:tcPr>
          <w:p w14:paraId="5850739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2016</w:t>
            </w:r>
          </w:p>
        </w:tc>
        <w:tc>
          <w:tcPr>
            <w:tcW w:w="0" w:type="pct"/>
            <w:noWrap/>
            <w:vAlign w:val="center"/>
            <w:hideMark/>
          </w:tcPr>
          <w:p w14:paraId="216EBF5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7</w:t>
            </w:r>
          </w:p>
        </w:tc>
        <w:tc>
          <w:tcPr>
            <w:tcW w:w="0" w:type="pct"/>
            <w:noWrap/>
            <w:vAlign w:val="center"/>
            <w:hideMark/>
          </w:tcPr>
          <w:p w14:paraId="30AE7C5D"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9</w:t>
            </w:r>
          </w:p>
        </w:tc>
        <w:tc>
          <w:tcPr>
            <w:tcW w:w="0" w:type="pct"/>
            <w:noWrap/>
            <w:vAlign w:val="center"/>
            <w:hideMark/>
          </w:tcPr>
          <w:p w14:paraId="30E5D1E1"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hideMark/>
          </w:tcPr>
          <w:p w14:paraId="7BB1734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vAlign w:val="center"/>
            <w:hideMark/>
          </w:tcPr>
          <w:p w14:paraId="619FB8F7"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1,313</w:t>
            </w:r>
          </w:p>
        </w:tc>
        <w:tc>
          <w:tcPr>
            <w:tcW w:w="0" w:type="pct"/>
            <w:noWrap/>
            <w:vAlign w:val="center"/>
            <w:hideMark/>
          </w:tcPr>
          <w:p w14:paraId="4787BDA9"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2.5</w:t>
            </w:r>
          </w:p>
        </w:tc>
        <w:tc>
          <w:tcPr>
            <w:tcW w:w="0" w:type="pct"/>
            <w:noWrap/>
            <w:vAlign w:val="center"/>
            <w:hideMark/>
          </w:tcPr>
          <w:p w14:paraId="3D83E5BF"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Campanale</w:t>
            </w:r>
            <w:proofErr w:type="spellEnd"/>
            <w:r w:rsidRPr="00B242B4">
              <w:rPr>
                <w:color w:val="000000"/>
                <w:sz w:val="16"/>
                <w:szCs w:val="16"/>
              </w:rPr>
              <w:t xml:space="preserve"> et al., 2019</w:t>
            </w:r>
          </w:p>
        </w:tc>
      </w:tr>
      <w:tr w:rsidR="00CE3791" w:rsidRPr="00B242B4" w14:paraId="5E4CFED3"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2535AD5A"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Adriatic Sea</w:t>
            </w:r>
          </w:p>
        </w:tc>
        <w:tc>
          <w:tcPr>
            <w:tcW w:w="0" w:type="pct"/>
            <w:noWrap/>
            <w:vAlign w:val="center"/>
            <w:hideMark/>
          </w:tcPr>
          <w:p w14:paraId="174824BF"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Central sector.</w:t>
            </w:r>
          </w:p>
        </w:tc>
        <w:tc>
          <w:tcPr>
            <w:tcW w:w="0" w:type="pct"/>
            <w:noWrap/>
            <w:vAlign w:val="center"/>
            <w:hideMark/>
          </w:tcPr>
          <w:p w14:paraId="45B67F1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2013</w:t>
            </w:r>
          </w:p>
        </w:tc>
        <w:tc>
          <w:tcPr>
            <w:tcW w:w="0" w:type="pct"/>
            <w:noWrap/>
            <w:vAlign w:val="center"/>
            <w:hideMark/>
          </w:tcPr>
          <w:p w14:paraId="0535743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6EB71413"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008A176A"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31</w:t>
            </w:r>
          </w:p>
        </w:tc>
        <w:tc>
          <w:tcPr>
            <w:tcW w:w="0" w:type="pct"/>
            <w:noWrap/>
            <w:vAlign w:val="center"/>
            <w:hideMark/>
          </w:tcPr>
          <w:p w14:paraId="4CB0F062"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2E2E2E"/>
                <w:sz w:val="16"/>
                <w:szCs w:val="16"/>
              </w:rPr>
              <w:t>922.2</w:t>
            </w:r>
          </w:p>
        </w:tc>
        <w:tc>
          <w:tcPr>
            <w:tcW w:w="0" w:type="pct"/>
            <w:vAlign w:val="center"/>
            <w:hideMark/>
          </w:tcPr>
          <w:p w14:paraId="3B02C641"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31.5</w:t>
            </w:r>
          </w:p>
        </w:tc>
        <w:tc>
          <w:tcPr>
            <w:tcW w:w="0" w:type="pct"/>
            <w:noWrap/>
            <w:vAlign w:val="center"/>
            <w:hideMark/>
          </w:tcPr>
          <w:p w14:paraId="747C8B12"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2.5</w:t>
            </w:r>
          </w:p>
        </w:tc>
        <w:tc>
          <w:tcPr>
            <w:tcW w:w="0" w:type="pct"/>
            <w:noWrap/>
            <w:vAlign w:val="center"/>
            <w:hideMark/>
          </w:tcPr>
          <w:p w14:paraId="68F01B1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Carlson et al., 2017</w:t>
            </w:r>
          </w:p>
        </w:tc>
      </w:tr>
      <w:tr w:rsidR="003349F1" w:rsidRPr="00B242B4" w14:paraId="6B589D2C"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AD8D5F2"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Adriatic Sea</w:t>
            </w:r>
          </w:p>
        </w:tc>
        <w:tc>
          <w:tcPr>
            <w:tcW w:w="0" w:type="pct"/>
            <w:noWrap/>
            <w:vAlign w:val="center"/>
            <w:hideMark/>
          </w:tcPr>
          <w:p w14:paraId="7B9470F7"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Southern sector</w:t>
            </w:r>
          </w:p>
        </w:tc>
        <w:tc>
          <w:tcPr>
            <w:tcW w:w="0" w:type="pct"/>
            <w:noWrap/>
            <w:vAlign w:val="center"/>
            <w:hideMark/>
          </w:tcPr>
          <w:p w14:paraId="08BE9B96"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2015</w:t>
            </w:r>
          </w:p>
        </w:tc>
        <w:tc>
          <w:tcPr>
            <w:tcW w:w="0" w:type="pct"/>
            <w:noWrap/>
            <w:vAlign w:val="center"/>
            <w:hideMark/>
          </w:tcPr>
          <w:p w14:paraId="136373A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695997CD"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2D217927"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23.6</w:t>
            </w:r>
          </w:p>
        </w:tc>
        <w:tc>
          <w:tcPr>
            <w:tcW w:w="0" w:type="pct"/>
            <w:noWrap/>
            <w:vAlign w:val="center"/>
            <w:hideMark/>
          </w:tcPr>
          <w:p w14:paraId="7831934C"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2E2E2E"/>
                <w:sz w:val="16"/>
                <w:szCs w:val="16"/>
              </w:rPr>
            </w:pPr>
            <w:r w:rsidRPr="00B242B4">
              <w:rPr>
                <w:color w:val="2E2E2E"/>
                <w:sz w:val="16"/>
                <w:szCs w:val="16"/>
              </w:rPr>
              <w:t>922.2</w:t>
            </w:r>
          </w:p>
        </w:tc>
        <w:tc>
          <w:tcPr>
            <w:tcW w:w="0" w:type="pct"/>
            <w:vAlign w:val="center"/>
            <w:hideMark/>
          </w:tcPr>
          <w:p w14:paraId="20ECCB6A"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2E2E2E"/>
                <w:sz w:val="16"/>
                <w:szCs w:val="16"/>
              </w:rPr>
            </w:pPr>
            <w:r w:rsidRPr="00B242B4">
              <w:rPr>
                <w:color w:val="000000"/>
                <w:sz w:val="16"/>
                <w:szCs w:val="16"/>
              </w:rPr>
              <w:t>114.7</w:t>
            </w:r>
          </w:p>
        </w:tc>
        <w:tc>
          <w:tcPr>
            <w:tcW w:w="0" w:type="pct"/>
            <w:noWrap/>
            <w:vAlign w:val="center"/>
            <w:hideMark/>
          </w:tcPr>
          <w:p w14:paraId="37445E47"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2.5</w:t>
            </w:r>
          </w:p>
        </w:tc>
        <w:tc>
          <w:tcPr>
            <w:tcW w:w="0" w:type="pct"/>
            <w:noWrap/>
            <w:vAlign w:val="center"/>
            <w:hideMark/>
          </w:tcPr>
          <w:p w14:paraId="54E1892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Carlson et al., 2017</w:t>
            </w:r>
          </w:p>
        </w:tc>
      </w:tr>
      <w:tr w:rsidR="00CE3791" w:rsidRPr="00B242B4" w14:paraId="42DAA03C"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41929DAA"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Adriatic Sea</w:t>
            </w:r>
          </w:p>
        </w:tc>
        <w:tc>
          <w:tcPr>
            <w:tcW w:w="0" w:type="pct"/>
            <w:noWrap/>
            <w:vAlign w:val="center"/>
            <w:hideMark/>
          </w:tcPr>
          <w:p w14:paraId="30B7663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Northern central sector</w:t>
            </w:r>
          </w:p>
        </w:tc>
        <w:tc>
          <w:tcPr>
            <w:tcW w:w="0" w:type="pct"/>
            <w:noWrap/>
            <w:vAlign w:val="center"/>
            <w:hideMark/>
          </w:tcPr>
          <w:p w14:paraId="06D81AB4"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2015</w:t>
            </w:r>
          </w:p>
        </w:tc>
        <w:tc>
          <w:tcPr>
            <w:tcW w:w="0" w:type="pct"/>
            <w:noWrap/>
            <w:vAlign w:val="center"/>
            <w:hideMark/>
          </w:tcPr>
          <w:p w14:paraId="2B852802"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2E5CAC8B"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345425D7"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hideMark/>
          </w:tcPr>
          <w:p w14:paraId="1B3C7EAD"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2E2E2E"/>
                <w:sz w:val="16"/>
                <w:szCs w:val="16"/>
              </w:rPr>
              <w:t>922.2</w:t>
            </w:r>
          </w:p>
        </w:tc>
        <w:tc>
          <w:tcPr>
            <w:tcW w:w="0" w:type="pct"/>
            <w:vAlign w:val="center"/>
            <w:hideMark/>
          </w:tcPr>
          <w:p w14:paraId="7AD476F4"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74.8</w:t>
            </w:r>
          </w:p>
        </w:tc>
        <w:tc>
          <w:tcPr>
            <w:tcW w:w="0" w:type="pct"/>
            <w:noWrap/>
            <w:vAlign w:val="center"/>
            <w:hideMark/>
          </w:tcPr>
          <w:p w14:paraId="43E4731D"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2.5</w:t>
            </w:r>
          </w:p>
        </w:tc>
        <w:tc>
          <w:tcPr>
            <w:tcW w:w="0" w:type="pct"/>
            <w:noWrap/>
            <w:vAlign w:val="center"/>
            <w:hideMark/>
          </w:tcPr>
          <w:p w14:paraId="2E20FEC5"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Carlson et al., 2017</w:t>
            </w:r>
          </w:p>
        </w:tc>
      </w:tr>
      <w:tr w:rsidR="003349F1" w:rsidRPr="00B242B4" w14:paraId="5CF2DF4E"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58420160"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Ionian Sea and the Central Mediterranean Sea</w:t>
            </w:r>
          </w:p>
        </w:tc>
        <w:tc>
          <w:tcPr>
            <w:tcW w:w="0" w:type="pct"/>
            <w:noWrap/>
            <w:vAlign w:val="center"/>
            <w:hideMark/>
          </w:tcPr>
          <w:p w14:paraId="773BA91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2E2E2E"/>
                <w:sz w:val="16"/>
                <w:szCs w:val="16"/>
              </w:rPr>
              <w:t>Ionian Sea</w:t>
            </w:r>
          </w:p>
        </w:tc>
        <w:tc>
          <w:tcPr>
            <w:tcW w:w="0" w:type="pct"/>
            <w:noWrap/>
            <w:vAlign w:val="center"/>
            <w:hideMark/>
          </w:tcPr>
          <w:p w14:paraId="46D218A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2016</w:t>
            </w:r>
          </w:p>
        </w:tc>
        <w:tc>
          <w:tcPr>
            <w:tcW w:w="0" w:type="pct"/>
            <w:noWrap/>
            <w:vAlign w:val="center"/>
            <w:hideMark/>
          </w:tcPr>
          <w:p w14:paraId="05082439"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7</w:t>
            </w:r>
          </w:p>
        </w:tc>
        <w:tc>
          <w:tcPr>
            <w:tcW w:w="0" w:type="pct"/>
            <w:noWrap/>
            <w:vAlign w:val="center"/>
            <w:hideMark/>
          </w:tcPr>
          <w:p w14:paraId="24624D9D"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9</w:t>
            </w:r>
          </w:p>
        </w:tc>
        <w:tc>
          <w:tcPr>
            <w:tcW w:w="0" w:type="pct"/>
            <w:noWrap/>
            <w:vAlign w:val="center"/>
            <w:hideMark/>
          </w:tcPr>
          <w:p w14:paraId="6A484EA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hideMark/>
          </w:tcPr>
          <w:p w14:paraId="72FD8B71"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vAlign w:val="center"/>
            <w:hideMark/>
          </w:tcPr>
          <w:p w14:paraId="03DB7227"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100</w:t>
            </w:r>
          </w:p>
        </w:tc>
        <w:tc>
          <w:tcPr>
            <w:tcW w:w="0" w:type="pct"/>
            <w:noWrap/>
            <w:vAlign w:val="center"/>
            <w:hideMark/>
          </w:tcPr>
          <w:p w14:paraId="14B6FEA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2.5</w:t>
            </w:r>
          </w:p>
        </w:tc>
        <w:tc>
          <w:tcPr>
            <w:tcW w:w="0" w:type="pct"/>
            <w:noWrap/>
            <w:vAlign w:val="center"/>
            <w:hideMark/>
          </w:tcPr>
          <w:p w14:paraId="4B537D18"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Campanale</w:t>
            </w:r>
            <w:proofErr w:type="spellEnd"/>
            <w:r w:rsidRPr="00B242B4">
              <w:rPr>
                <w:color w:val="000000"/>
                <w:sz w:val="16"/>
                <w:szCs w:val="16"/>
              </w:rPr>
              <w:t xml:space="preserve"> et al., 2019</w:t>
            </w:r>
          </w:p>
        </w:tc>
      </w:tr>
      <w:tr w:rsidR="00CE3791" w:rsidRPr="00B242B4" w14:paraId="263B638D"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6C6D8827"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Ionian Sea and the Central Mediterranean Sea</w:t>
            </w:r>
          </w:p>
        </w:tc>
        <w:tc>
          <w:tcPr>
            <w:tcW w:w="0" w:type="pct"/>
            <w:noWrap/>
            <w:vAlign w:val="center"/>
            <w:hideMark/>
          </w:tcPr>
          <w:p w14:paraId="410D31AF"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2E2E2E"/>
                <w:sz w:val="16"/>
                <w:szCs w:val="16"/>
              </w:rPr>
              <w:t>Ionian Sea</w:t>
            </w:r>
          </w:p>
        </w:tc>
        <w:tc>
          <w:tcPr>
            <w:tcW w:w="0" w:type="pct"/>
            <w:noWrap/>
            <w:vAlign w:val="center"/>
            <w:hideMark/>
          </w:tcPr>
          <w:p w14:paraId="3237E79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2013-2016</w:t>
            </w:r>
          </w:p>
        </w:tc>
        <w:tc>
          <w:tcPr>
            <w:tcW w:w="0" w:type="pct"/>
            <w:noWrap/>
            <w:vAlign w:val="center"/>
            <w:hideMark/>
          </w:tcPr>
          <w:p w14:paraId="25BD07C4"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19-25</w:t>
            </w:r>
          </w:p>
        </w:tc>
        <w:tc>
          <w:tcPr>
            <w:tcW w:w="0" w:type="pct"/>
            <w:noWrap/>
            <w:vAlign w:val="center"/>
            <w:hideMark/>
          </w:tcPr>
          <w:p w14:paraId="5FDFB79A"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17-25</w:t>
            </w:r>
          </w:p>
        </w:tc>
        <w:tc>
          <w:tcPr>
            <w:tcW w:w="0" w:type="pct"/>
            <w:noWrap/>
            <w:vAlign w:val="center"/>
            <w:hideMark/>
          </w:tcPr>
          <w:p w14:paraId="24938123"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49CDEEA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2E2E2E"/>
                <w:sz w:val="16"/>
                <w:szCs w:val="16"/>
              </w:rPr>
              <w:t>4565</w:t>
            </w:r>
          </w:p>
        </w:tc>
        <w:tc>
          <w:tcPr>
            <w:tcW w:w="0" w:type="pct"/>
            <w:vAlign w:val="center"/>
            <w:hideMark/>
          </w:tcPr>
          <w:p w14:paraId="7C49A627"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1.9 ± 0.2</w:t>
            </w:r>
          </w:p>
        </w:tc>
        <w:tc>
          <w:tcPr>
            <w:tcW w:w="0" w:type="pct"/>
            <w:noWrap/>
            <w:vAlign w:val="center"/>
            <w:hideMark/>
          </w:tcPr>
          <w:p w14:paraId="3078216D"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20</w:t>
            </w:r>
          </w:p>
        </w:tc>
        <w:tc>
          <w:tcPr>
            <w:tcW w:w="0" w:type="pct"/>
            <w:noWrap/>
            <w:vAlign w:val="center"/>
            <w:hideMark/>
          </w:tcPr>
          <w:p w14:paraId="0BA724C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Arcangeli</w:t>
            </w:r>
            <w:proofErr w:type="spellEnd"/>
            <w:r w:rsidRPr="00B242B4">
              <w:rPr>
                <w:color w:val="000000"/>
                <w:sz w:val="16"/>
                <w:szCs w:val="16"/>
              </w:rPr>
              <w:t xml:space="preserve"> et al., 2018</w:t>
            </w:r>
          </w:p>
        </w:tc>
      </w:tr>
      <w:tr w:rsidR="003349F1" w:rsidRPr="00B242B4" w14:paraId="12C5B5F8"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F66EFF7"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Ionian Sea and the Central Mediterranean Sea</w:t>
            </w:r>
          </w:p>
        </w:tc>
        <w:tc>
          <w:tcPr>
            <w:tcW w:w="0" w:type="pct"/>
            <w:noWrap/>
            <w:vAlign w:val="center"/>
            <w:hideMark/>
          </w:tcPr>
          <w:p w14:paraId="3B10A51B"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Strait of Otranto</w:t>
            </w:r>
          </w:p>
        </w:tc>
        <w:tc>
          <w:tcPr>
            <w:tcW w:w="0" w:type="pct"/>
            <w:noWrap/>
            <w:vAlign w:val="center"/>
            <w:hideMark/>
          </w:tcPr>
          <w:p w14:paraId="089AD680"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2013</w:t>
            </w:r>
          </w:p>
        </w:tc>
        <w:tc>
          <w:tcPr>
            <w:tcW w:w="0" w:type="pct"/>
            <w:noWrap/>
            <w:vAlign w:val="center"/>
            <w:hideMark/>
          </w:tcPr>
          <w:p w14:paraId="3723B03C"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hideMark/>
          </w:tcPr>
          <w:p w14:paraId="6F2CCF6D"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5</w:t>
            </w:r>
          </w:p>
        </w:tc>
        <w:tc>
          <w:tcPr>
            <w:tcW w:w="0" w:type="pct"/>
            <w:noWrap/>
            <w:vAlign w:val="center"/>
            <w:hideMark/>
          </w:tcPr>
          <w:p w14:paraId="251E7C70"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1D98A7A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2E2E2E"/>
                <w:sz w:val="16"/>
                <w:szCs w:val="16"/>
              </w:rPr>
            </w:pPr>
            <w:r w:rsidRPr="00B242B4">
              <w:rPr>
                <w:color w:val="000000"/>
                <w:sz w:val="16"/>
                <w:szCs w:val="16"/>
              </w:rPr>
              <w:t>100.2</w:t>
            </w:r>
          </w:p>
        </w:tc>
        <w:tc>
          <w:tcPr>
            <w:tcW w:w="0" w:type="pct"/>
            <w:vAlign w:val="center"/>
            <w:hideMark/>
          </w:tcPr>
          <w:p w14:paraId="0463CE9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12.9</w:t>
            </w:r>
          </w:p>
        </w:tc>
        <w:tc>
          <w:tcPr>
            <w:tcW w:w="0" w:type="pct"/>
            <w:noWrap/>
            <w:vAlign w:val="center"/>
            <w:hideMark/>
          </w:tcPr>
          <w:p w14:paraId="03FA31EF"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w:t>
            </w:r>
          </w:p>
        </w:tc>
        <w:tc>
          <w:tcPr>
            <w:tcW w:w="0" w:type="pct"/>
            <w:noWrap/>
            <w:vAlign w:val="center"/>
            <w:hideMark/>
          </w:tcPr>
          <w:p w14:paraId="305A4995"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Suaria</w:t>
            </w:r>
            <w:proofErr w:type="spellEnd"/>
            <w:r w:rsidRPr="00B242B4">
              <w:rPr>
                <w:color w:val="000000"/>
                <w:sz w:val="16"/>
                <w:szCs w:val="16"/>
              </w:rPr>
              <w:t xml:space="preserve"> and </w:t>
            </w:r>
            <w:proofErr w:type="spellStart"/>
            <w:r w:rsidRPr="00B242B4">
              <w:rPr>
                <w:color w:val="000000"/>
                <w:sz w:val="16"/>
                <w:szCs w:val="16"/>
              </w:rPr>
              <w:t>Aliani</w:t>
            </w:r>
            <w:proofErr w:type="spellEnd"/>
            <w:r w:rsidRPr="00B242B4">
              <w:rPr>
                <w:color w:val="000000"/>
                <w:sz w:val="16"/>
                <w:szCs w:val="16"/>
              </w:rPr>
              <w:t>, 2014</w:t>
            </w:r>
          </w:p>
        </w:tc>
      </w:tr>
      <w:tr w:rsidR="00CE3791" w:rsidRPr="00B242B4" w14:paraId="4A354DF6"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45E2A098"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Ionian Sea and the Central Mediterranean Sea</w:t>
            </w:r>
          </w:p>
        </w:tc>
        <w:tc>
          <w:tcPr>
            <w:tcW w:w="0" w:type="pct"/>
            <w:noWrap/>
            <w:vAlign w:val="center"/>
            <w:hideMark/>
          </w:tcPr>
          <w:p w14:paraId="2237B53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North-western Ionian Sea</w:t>
            </w:r>
          </w:p>
        </w:tc>
        <w:tc>
          <w:tcPr>
            <w:tcW w:w="0" w:type="pct"/>
            <w:noWrap/>
            <w:vAlign w:val="center"/>
            <w:hideMark/>
          </w:tcPr>
          <w:p w14:paraId="4E30028E"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2013</w:t>
            </w:r>
          </w:p>
        </w:tc>
        <w:tc>
          <w:tcPr>
            <w:tcW w:w="0" w:type="pct"/>
            <w:noWrap/>
            <w:vAlign w:val="center"/>
            <w:hideMark/>
          </w:tcPr>
          <w:p w14:paraId="22DED9EE"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hideMark/>
          </w:tcPr>
          <w:p w14:paraId="5A5B38DB"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5</w:t>
            </w:r>
          </w:p>
        </w:tc>
        <w:tc>
          <w:tcPr>
            <w:tcW w:w="0" w:type="pct"/>
            <w:noWrap/>
            <w:vAlign w:val="center"/>
            <w:hideMark/>
          </w:tcPr>
          <w:p w14:paraId="78A108A4"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54D568A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2E2E2E"/>
                <w:sz w:val="16"/>
                <w:szCs w:val="16"/>
              </w:rPr>
            </w:pPr>
            <w:r w:rsidRPr="00B242B4">
              <w:rPr>
                <w:color w:val="000000"/>
                <w:sz w:val="16"/>
                <w:szCs w:val="16"/>
              </w:rPr>
              <w:t>61.8</w:t>
            </w:r>
          </w:p>
        </w:tc>
        <w:tc>
          <w:tcPr>
            <w:tcW w:w="0" w:type="pct"/>
            <w:vAlign w:val="center"/>
            <w:hideMark/>
          </w:tcPr>
          <w:p w14:paraId="1A1D7A4F"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21.6</w:t>
            </w:r>
          </w:p>
        </w:tc>
        <w:tc>
          <w:tcPr>
            <w:tcW w:w="0" w:type="pct"/>
            <w:noWrap/>
            <w:vAlign w:val="center"/>
            <w:hideMark/>
          </w:tcPr>
          <w:p w14:paraId="77E9EAC8"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w:t>
            </w:r>
          </w:p>
        </w:tc>
        <w:tc>
          <w:tcPr>
            <w:tcW w:w="0" w:type="pct"/>
            <w:noWrap/>
            <w:vAlign w:val="center"/>
            <w:hideMark/>
          </w:tcPr>
          <w:p w14:paraId="63E102CD"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Suaria</w:t>
            </w:r>
            <w:proofErr w:type="spellEnd"/>
            <w:r w:rsidRPr="00B242B4">
              <w:rPr>
                <w:color w:val="000000"/>
                <w:sz w:val="16"/>
                <w:szCs w:val="16"/>
              </w:rPr>
              <w:t xml:space="preserve"> and </w:t>
            </w:r>
            <w:proofErr w:type="spellStart"/>
            <w:r w:rsidRPr="00B242B4">
              <w:rPr>
                <w:color w:val="000000"/>
                <w:sz w:val="16"/>
                <w:szCs w:val="16"/>
              </w:rPr>
              <w:t>Aliani</w:t>
            </w:r>
            <w:proofErr w:type="spellEnd"/>
            <w:r w:rsidRPr="00B242B4">
              <w:rPr>
                <w:color w:val="000000"/>
                <w:sz w:val="16"/>
                <w:szCs w:val="16"/>
              </w:rPr>
              <w:t>, 2014</w:t>
            </w:r>
          </w:p>
        </w:tc>
      </w:tr>
      <w:tr w:rsidR="003349F1" w:rsidRPr="00B242B4" w14:paraId="37F7606D"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9FCA7E3"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Ionian Sea and the Central Mediterranean Sea</w:t>
            </w:r>
          </w:p>
        </w:tc>
        <w:tc>
          <w:tcPr>
            <w:tcW w:w="0" w:type="pct"/>
            <w:noWrap/>
            <w:vAlign w:val="center"/>
            <w:hideMark/>
          </w:tcPr>
          <w:p w14:paraId="6CC1A147"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Sicilian Sea</w:t>
            </w:r>
          </w:p>
        </w:tc>
        <w:tc>
          <w:tcPr>
            <w:tcW w:w="0" w:type="pct"/>
            <w:noWrap/>
            <w:vAlign w:val="center"/>
            <w:hideMark/>
          </w:tcPr>
          <w:p w14:paraId="5B551DB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2013</w:t>
            </w:r>
          </w:p>
        </w:tc>
        <w:tc>
          <w:tcPr>
            <w:tcW w:w="0" w:type="pct"/>
            <w:noWrap/>
            <w:vAlign w:val="center"/>
            <w:hideMark/>
          </w:tcPr>
          <w:p w14:paraId="6B612E1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hideMark/>
          </w:tcPr>
          <w:p w14:paraId="0A3164C6"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5</w:t>
            </w:r>
          </w:p>
        </w:tc>
        <w:tc>
          <w:tcPr>
            <w:tcW w:w="0" w:type="pct"/>
            <w:noWrap/>
            <w:vAlign w:val="center"/>
            <w:hideMark/>
          </w:tcPr>
          <w:p w14:paraId="23F3B9B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5827E397"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2E2E2E"/>
                <w:sz w:val="16"/>
                <w:szCs w:val="16"/>
              </w:rPr>
            </w:pPr>
            <w:r w:rsidRPr="00B242B4">
              <w:rPr>
                <w:color w:val="000000"/>
                <w:sz w:val="16"/>
                <w:szCs w:val="16"/>
              </w:rPr>
              <w:t>26.2</w:t>
            </w:r>
          </w:p>
        </w:tc>
        <w:tc>
          <w:tcPr>
            <w:tcW w:w="0" w:type="pct"/>
            <w:vAlign w:val="center"/>
            <w:hideMark/>
          </w:tcPr>
          <w:p w14:paraId="0D52F059"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6.3</w:t>
            </w:r>
          </w:p>
        </w:tc>
        <w:tc>
          <w:tcPr>
            <w:tcW w:w="0" w:type="pct"/>
            <w:noWrap/>
            <w:vAlign w:val="center"/>
            <w:hideMark/>
          </w:tcPr>
          <w:p w14:paraId="41DB4DAA"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153F499A"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Suaria</w:t>
            </w:r>
            <w:proofErr w:type="spellEnd"/>
            <w:r w:rsidRPr="00B242B4">
              <w:rPr>
                <w:color w:val="000000"/>
                <w:sz w:val="16"/>
                <w:szCs w:val="16"/>
              </w:rPr>
              <w:t xml:space="preserve"> and </w:t>
            </w:r>
            <w:proofErr w:type="spellStart"/>
            <w:r w:rsidRPr="00B242B4">
              <w:rPr>
                <w:color w:val="000000"/>
                <w:sz w:val="16"/>
                <w:szCs w:val="16"/>
              </w:rPr>
              <w:t>Aliani</w:t>
            </w:r>
            <w:proofErr w:type="spellEnd"/>
            <w:r w:rsidRPr="00B242B4">
              <w:rPr>
                <w:color w:val="000000"/>
                <w:sz w:val="16"/>
                <w:szCs w:val="16"/>
              </w:rPr>
              <w:t>, 2014</w:t>
            </w:r>
          </w:p>
        </w:tc>
      </w:tr>
      <w:tr w:rsidR="00CE3791" w:rsidRPr="00B242B4" w14:paraId="4D5C5F98"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283B1A61"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Ionian Sea and the Central Mediterranean Sea</w:t>
            </w:r>
          </w:p>
        </w:tc>
        <w:tc>
          <w:tcPr>
            <w:tcW w:w="0" w:type="pct"/>
            <w:vAlign w:val="center"/>
            <w:hideMark/>
          </w:tcPr>
          <w:p w14:paraId="7E6FBA7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2E2E2E"/>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1F51BFDA"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1E39C678"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297FACE2"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221811ED"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107470F1"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vAlign w:val="center"/>
            <w:hideMark/>
          </w:tcPr>
          <w:p w14:paraId="5E1D77B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2.1</w:t>
            </w:r>
          </w:p>
        </w:tc>
        <w:tc>
          <w:tcPr>
            <w:tcW w:w="0" w:type="pct"/>
            <w:noWrap/>
            <w:vAlign w:val="center"/>
            <w:hideMark/>
          </w:tcPr>
          <w:p w14:paraId="2B874B41"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005EBBEF"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UNEP/MAP, 2015</w:t>
            </w:r>
          </w:p>
        </w:tc>
      </w:tr>
      <w:tr w:rsidR="003349F1" w:rsidRPr="00B242B4" w14:paraId="273B14B2"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6BCC24A8" w14:textId="77777777" w:rsidR="00CE3791" w:rsidRPr="00B242B4" w:rsidRDefault="00CE3791" w:rsidP="003349F1">
            <w:pPr>
              <w:spacing w:before="0"/>
              <w:jc w:val="center"/>
              <w:rPr>
                <w:i w:val="0"/>
                <w:iCs w:val="0"/>
                <w:color w:val="000000"/>
                <w:sz w:val="16"/>
                <w:szCs w:val="16"/>
              </w:rPr>
            </w:pPr>
            <w:r w:rsidRPr="00B242B4">
              <w:rPr>
                <w:b/>
                <w:bCs/>
                <w:i w:val="0"/>
                <w:iCs w:val="0"/>
                <w:color w:val="000000"/>
                <w:sz w:val="16"/>
                <w:szCs w:val="16"/>
              </w:rPr>
              <w:t>Ionian Sea and the Central Mediterranean Sea</w:t>
            </w:r>
          </w:p>
        </w:tc>
        <w:tc>
          <w:tcPr>
            <w:tcW w:w="0" w:type="pct"/>
            <w:vAlign w:val="center"/>
            <w:hideMark/>
          </w:tcPr>
          <w:p w14:paraId="11A7327A"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2E2E2E"/>
                <w:sz w:val="16"/>
                <w:szCs w:val="16"/>
              </w:rPr>
            </w:pPr>
            <w:r w:rsidRPr="00B242B4">
              <w:rPr>
                <w:b/>
                <w:bCs/>
                <w:color w:val="000000"/>
                <w:sz w:val="16"/>
                <w:szCs w:val="16"/>
              </w:rPr>
              <w:t xml:space="preserve">Malta and </w:t>
            </w:r>
            <w:proofErr w:type="spellStart"/>
            <w:r w:rsidRPr="00B242B4">
              <w:rPr>
                <w:b/>
                <w:bCs/>
                <w:color w:val="000000"/>
                <w:sz w:val="16"/>
                <w:szCs w:val="16"/>
              </w:rPr>
              <w:t>Gozo</w:t>
            </w:r>
            <w:proofErr w:type="spellEnd"/>
            <w:r w:rsidRPr="00B242B4">
              <w:rPr>
                <w:b/>
                <w:bCs/>
                <w:color w:val="000000"/>
                <w:sz w:val="16"/>
                <w:szCs w:val="16"/>
              </w:rPr>
              <w:t xml:space="preserve"> </w:t>
            </w:r>
            <w:proofErr w:type="spellStart"/>
            <w:r w:rsidRPr="00B242B4">
              <w:rPr>
                <w:b/>
                <w:bCs/>
                <w:color w:val="000000"/>
                <w:sz w:val="16"/>
                <w:szCs w:val="16"/>
              </w:rPr>
              <w:t>mpa</w:t>
            </w:r>
            <w:proofErr w:type="spellEnd"/>
          </w:p>
        </w:tc>
        <w:tc>
          <w:tcPr>
            <w:tcW w:w="0" w:type="pct"/>
            <w:noWrap/>
            <w:vAlign w:val="center"/>
            <w:hideMark/>
          </w:tcPr>
          <w:p w14:paraId="56482618"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2018-2019</w:t>
            </w:r>
          </w:p>
        </w:tc>
        <w:tc>
          <w:tcPr>
            <w:tcW w:w="0" w:type="pct"/>
            <w:noWrap/>
            <w:vAlign w:val="center"/>
            <w:hideMark/>
          </w:tcPr>
          <w:p w14:paraId="28EA544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b/>
                <w:bCs/>
                <w:color w:val="000000"/>
                <w:sz w:val="16"/>
                <w:szCs w:val="16"/>
              </w:rPr>
              <w:t>n.a</w:t>
            </w:r>
            <w:proofErr w:type="spellEnd"/>
            <w:r w:rsidRPr="00B242B4">
              <w:rPr>
                <w:b/>
                <w:bCs/>
                <w:color w:val="000000"/>
                <w:sz w:val="16"/>
                <w:szCs w:val="16"/>
              </w:rPr>
              <w:t>.</w:t>
            </w:r>
          </w:p>
        </w:tc>
        <w:tc>
          <w:tcPr>
            <w:tcW w:w="0" w:type="pct"/>
            <w:noWrap/>
            <w:vAlign w:val="center"/>
            <w:hideMark/>
          </w:tcPr>
          <w:p w14:paraId="40AF7D9C"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2</w:t>
            </w:r>
          </w:p>
        </w:tc>
        <w:tc>
          <w:tcPr>
            <w:tcW w:w="0" w:type="pct"/>
            <w:noWrap/>
            <w:vAlign w:val="center"/>
            <w:hideMark/>
          </w:tcPr>
          <w:p w14:paraId="27729966"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6</w:t>
            </w:r>
          </w:p>
        </w:tc>
        <w:tc>
          <w:tcPr>
            <w:tcW w:w="0" w:type="pct"/>
            <w:noWrap/>
            <w:vAlign w:val="center"/>
            <w:hideMark/>
          </w:tcPr>
          <w:p w14:paraId="72739BB8"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2E2E2E"/>
                <w:sz w:val="16"/>
                <w:szCs w:val="16"/>
              </w:rPr>
            </w:pPr>
            <w:proofErr w:type="spellStart"/>
            <w:r w:rsidRPr="00B242B4">
              <w:rPr>
                <w:b/>
                <w:bCs/>
                <w:color w:val="000000"/>
                <w:sz w:val="16"/>
                <w:szCs w:val="16"/>
              </w:rPr>
              <w:t>n.a</w:t>
            </w:r>
            <w:proofErr w:type="spellEnd"/>
            <w:r w:rsidRPr="00B242B4">
              <w:rPr>
                <w:b/>
                <w:bCs/>
                <w:color w:val="000000"/>
                <w:sz w:val="16"/>
                <w:szCs w:val="16"/>
              </w:rPr>
              <w:t>.</w:t>
            </w:r>
          </w:p>
        </w:tc>
        <w:tc>
          <w:tcPr>
            <w:tcW w:w="0" w:type="pct"/>
            <w:noWrap/>
            <w:vAlign w:val="center"/>
            <w:hideMark/>
          </w:tcPr>
          <w:p w14:paraId="5829CE7D"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681 ± 1,004</w:t>
            </w:r>
          </w:p>
        </w:tc>
        <w:tc>
          <w:tcPr>
            <w:tcW w:w="0" w:type="pct"/>
            <w:noWrap/>
            <w:vAlign w:val="center"/>
            <w:hideMark/>
          </w:tcPr>
          <w:p w14:paraId="56E379EF"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b/>
                <w:bCs/>
                <w:color w:val="000000"/>
                <w:sz w:val="16"/>
                <w:szCs w:val="16"/>
              </w:rPr>
              <w:t>2.5</w:t>
            </w:r>
          </w:p>
        </w:tc>
        <w:tc>
          <w:tcPr>
            <w:tcW w:w="0" w:type="pct"/>
            <w:noWrap/>
            <w:vAlign w:val="center"/>
            <w:hideMark/>
          </w:tcPr>
          <w:p w14:paraId="6FC9AE9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b/>
                <w:bCs/>
                <w:color w:val="000000"/>
                <w:sz w:val="16"/>
                <w:szCs w:val="16"/>
              </w:rPr>
              <w:t>Curmi</w:t>
            </w:r>
            <w:proofErr w:type="spellEnd"/>
            <w:r w:rsidRPr="00B242B4">
              <w:rPr>
                <w:b/>
                <w:bCs/>
                <w:color w:val="000000"/>
                <w:sz w:val="16"/>
                <w:szCs w:val="16"/>
              </w:rPr>
              <w:t xml:space="preserve"> and </w:t>
            </w:r>
            <w:proofErr w:type="spellStart"/>
            <w:r w:rsidRPr="00B242B4">
              <w:rPr>
                <w:b/>
                <w:bCs/>
                <w:color w:val="000000"/>
                <w:sz w:val="16"/>
                <w:szCs w:val="16"/>
              </w:rPr>
              <w:t>Axiak</w:t>
            </w:r>
            <w:proofErr w:type="spellEnd"/>
            <w:r w:rsidRPr="00B242B4">
              <w:rPr>
                <w:b/>
                <w:bCs/>
                <w:color w:val="000000"/>
                <w:sz w:val="16"/>
                <w:szCs w:val="16"/>
              </w:rPr>
              <w:t>, 2021</w:t>
            </w:r>
          </w:p>
        </w:tc>
      </w:tr>
      <w:tr w:rsidR="00CE3791" w:rsidRPr="00B242B4" w14:paraId="0E7945D0"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2095BBAB" w14:textId="77777777" w:rsidR="00CE3791" w:rsidRPr="00B242B4" w:rsidRDefault="00CE3791" w:rsidP="003349F1">
            <w:pPr>
              <w:spacing w:before="0"/>
              <w:jc w:val="center"/>
              <w:rPr>
                <w:b/>
                <w:bCs/>
                <w:i w:val="0"/>
                <w:iCs w:val="0"/>
                <w:color w:val="000000"/>
                <w:sz w:val="16"/>
                <w:szCs w:val="16"/>
              </w:rPr>
            </w:pPr>
            <w:r w:rsidRPr="00B242B4">
              <w:rPr>
                <w:b/>
                <w:bCs/>
                <w:i w:val="0"/>
                <w:iCs w:val="0"/>
                <w:color w:val="000000"/>
                <w:sz w:val="16"/>
                <w:szCs w:val="16"/>
              </w:rPr>
              <w:t>Ionian Sea and the Central Mediterranean Sea</w:t>
            </w:r>
          </w:p>
        </w:tc>
        <w:tc>
          <w:tcPr>
            <w:tcW w:w="0" w:type="pct"/>
            <w:noWrap/>
            <w:vAlign w:val="center"/>
            <w:hideMark/>
          </w:tcPr>
          <w:p w14:paraId="2B4D6225"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 xml:space="preserve">Malta and </w:t>
            </w:r>
            <w:proofErr w:type="spellStart"/>
            <w:r w:rsidRPr="00B242B4">
              <w:rPr>
                <w:b/>
                <w:bCs/>
                <w:color w:val="000000"/>
                <w:sz w:val="16"/>
                <w:szCs w:val="16"/>
              </w:rPr>
              <w:t>Gozo</w:t>
            </w:r>
            <w:proofErr w:type="spellEnd"/>
            <w:r w:rsidRPr="00B242B4">
              <w:rPr>
                <w:b/>
                <w:bCs/>
                <w:color w:val="000000"/>
                <w:sz w:val="16"/>
                <w:szCs w:val="16"/>
              </w:rPr>
              <w:t xml:space="preserve"> </w:t>
            </w:r>
            <w:proofErr w:type="spellStart"/>
            <w:r w:rsidRPr="00B242B4">
              <w:rPr>
                <w:b/>
                <w:bCs/>
                <w:color w:val="000000"/>
                <w:sz w:val="16"/>
                <w:szCs w:val="16"/>
              </w:rPr>
              <w:t>mpa</w:t>
            </w:r>
            <w:proofErr w:type="spellEnd"/>
          </w:p>
        </w:tc>
        <w:tc>
          <w:tcPr>
            <w:tcW w:w="0" w:type="pct"/>
            <w:noWrap/>
            <w:vAlign w:val="center"/>
            <w:hideMark/>
          </w:tcPr>
          <w:p w14:paraId="52BAE2CF"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2018-2019</w:t>
            </w:r>
          </w:p>
        </w:tc>
        <w:tc>
          <w:tcPr>
            <w:tcW w:w="0" w:type="pct"/>
            <w:noWrap/>
            <w:vAlign w:val="center"/>
            <w:hideMark/>
          </w:tcPr>
          <w:p w14:paraId="669BEFF8"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B242B4">
              <w:rPr>
                <w:b/>
                <w:bCs/>
                <w:color w:val="000000"/>
                <w:sz w:val="16"/>
                <w:szCs w:val="16"/>
              </w:rPr>
              <w:t>n.a</w:t>
            </w:r>
            <w:proofErr w:type="spellEnd"/>
            <w:r w:rsidRPr="00B242B4">
              <w:rPr>
                <w:b/>
                <w:bCs/>
                <w:color w:val="000000"/>
                <w:sz w:val="16"/>
                <w:szCs w:val="16"/>
              </w:rPr>
              <w:t>.</w:t>
            </w:r>
          </w:p>
        </w:tc>
        <w:tc>
          <w:tcPr>
            <w:tcW w:w="0" w:type="pct"/>
            <w:noWrap/>
            <w:vAlign w:val="center"/>
            <w:hideMark/>
          </w:tcPr>
          <w:p w14:paraId="0751F5F5"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2</w:t>
            </w:r>
          </w:p>
        </w:tc>
        <w:tc>
          <w:tcPr>
            <w:tcW w:w="0" w:type="pct"/>
            <w:noWrap/>
            <w:vAlign w:val="center"/>
            <w:hideMark/>
          </w:tcPr>
          <w:p w14:paraId="6E556AF4"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6</w:t>
            </w:r>
          </w:p>
        </w:tc>
        <w:tc>
          <w:tcPr>
            <w:tcW w:w="0" w:type="pct"/>
            <w:noWrap/>
            <w:vAlign w:val="center"/>
            <w:hideMark/>
          </w:tcPr>
          <w:p w14:paraId="5DF50042"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B242B4">
              <w:rPr>
                <w:b/>
                <w:bCs/>
                <w:color w:val="000000"/>
                <w:sz w:val="16"/>
                <w:szCs w:val="16"/>
              </w:rPr>
              <w:t>n.a</w:t>
            </w:r>
            <w:proofErr w:type="spellEnd"/>
            <w:r w:rsidRPr="00B242B4">
              <w:rPr>
                <w:b/>
                <w:bCs/>
                <w:color w:val="000000"/>
                <w:sz w:val="16"/>
                <w:szCs w:val="16"/>
              </w:rPr>
              <w:t>.</w:t>
            </w:r>
          </w:p>
        </w:tc>
        <w:tc>
          <w:tcPr>
            <w:tcW w:w="0" w:type="pct"/>
            <w:noWrap/>
            <w:vAlign w:val="center"/>
            <w:hideMark/>
          </w:tcPr>
          <w:p w14:paraId="1B17DA4A"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933 ± 1,594</w:t>
            </w:r>
          </w:p>
        </w:tc>
        <w:tc>
          <w:tcPr>
            <w:tcW w:w="0" w:type="pct"/>
            <w:noWrap/>
            <w:vAlign w:val="center"/>
            <w:hideMark/>
          </w:tcPr>
          <w:p w14:paraId="7D1E1B73"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2.5</w:t>
            </w:r>
          </w:p>
        </w:tc>
        <w:tc>
          <w:tcPr>
            <w:tcW w:w="0" w:type="pct"/>
            <w:noWrap/>
            <w:vAlign w:val="center"/>
            <w:hideMark/>
          </w:tcPr>
          <w:p w14:paraId="0710116D"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B242B4">
              <w:rPr>
                <w:b/>
                <w:bCs/>
                <w:color w:val="000000"/>
                <w:sz w:val="16"/>
                <w:szCs w:val="16"/>
              </w:rPr>
              <w:t>Curmi</w:t>
            </w:r>
            <w:proofErr w:type="spellEnd"/>
            <w:r w:rsidRPr="00B242B4">
              <w:rPr>
                <w:b/>
                <w:bCs/>
                <w:color w:val="000000"/>
                <w:sz w:val="16"/>
                <w:szCs w:val="16"/>
              </w:rPr>
              <w:t xml:space="preserve"> and </w:t>
            </w:r>
            <w:proofErr w:type="spellStart"/>
            <w:r w:rsidRPr="00B242B4">
              <w:rPr>
                <w:b/>
                <w:bCs/>
                <w:color w:val="000000"/>
                <w:sz w:val="16"/>
                <w:szCs w:val="16"/>
              </w:rPr>
              <w:t>Axiak</w:t>
            </w:r>
            <w:proofErr w:type="spellEnd"/>
            <w:r w:rsidRPr="00B242B4">
              <w:rPr>
                <w:b/>
                <w:bCs/>
                <w:color w:val="000000"/>
                <w:sz w:val="16"/>
                <w:szCs w:val="16"/>
              </w:rPr>
              <w:t>, 2021</w:t>
            </w:r>
          </w:p>
        </w:tc>
      </w:tr>
      <w:tr w:rsidR="00CE3791" w:rsidRPr="00B242B4" w14:paraId="56ADD1E0"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5D77ED6A" w14:textId="77777777" w:rsidR="00CE3791" w:rsidRPr="00B242B4" w:rsidRDefault="00CE3791" w:rsidP="003349F1">
            <w:pPr>
              <w:spacing w:before="0"/>
              <w:jc w:val="center"/>
              <w:rPr>
                <w:b/>
                <w:bCs/>
                <w:i w:val="0"/>
                <w:iCs w:val="0"/>
                <w:color w:val="000000"/>
                <w:sz w:val="16"/>
                <w:szCs w:val="16"/>
              </w:rPr>
            </w:pPr>
            <w:r w:rsidRPr="00B242B4">
              <w:rPr>
                <w:b/>
                <w:bCs/>
                <w:i w:val="0"/>
                <w:iCs w:val="0"/>
                <w:color w:val="000000"/>
                <w:sz w:val="16"/>
                <w:szCs w:val="16"/>
              </w:rPr>
              <w:t xml:space="preserve">Ionian Sea and the Central </w:t>
            </w:r>
            <w:r w:rsidRPr="00B242B4">
              <w:rPr>
                <w:b/>
                <w:bCs/>
                <w:i w:val="0"/>
                <w:iCs w:val="0"/>
                <w:color w:val="000000"/>
                <w:sz w:val="16"/>
                <w:szCs w:val="16"/>
              </w:rPr>
              <w:lastRenderedPageBreak/>
              <w:t>Mediterranean Sea</w:t>
            </w:r>
          </w:p>
        </w:tc>
        <w:tc>
          <w:tcPr>
            <w:tcW w:w="0" w:type="pct"/>
            <w:noWrap/>
            <w:vAlign w:val="center"/>
            <w:hideMark/>
          </w:tcPr>
          <w:p w14:paraId="5CDBE5D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color w:val="000000"/>
                <w:sz w:val="16"/>
                <w:szCs w:val="16"/>
              </w:rPr>
              <w:lastRenderedPageBreak/>
              <w:t xml:space="preserve">Malta and </w:t>
            </w:r>
            <w:proofErr w:type="spellStart"/>
            <w:r w:rsidRPr="00B242B4">
              <w:rPr>
                <w:b/>
                <w:bCs/>
                <w:color w:val="000000"/>
                <w:sz w:val="16"/>
                <w:szCs w:val="16"/>
              </w:rPr>
              <w:t>Gozo</w:t>
            </w:r>
            <w:proofErr w:type="spellEnd"/>
            <w:r w:rsidRPr="00B242B4">
              <w:rPr>
                <w:b/>
                <w:bCs/>
                <w:color w:val="000000"/>
                <w:sz w:val="16"/>
                <w:szCs w:val="16"/>
              </w:rPr>
              <w:t xml:space="preserve"> </w:t>
            </w:r>
            <w:proofErr w:type="spellStart"/>
            <w:r w:rsidRPr="00B242B4">
              <w:rPr>
                <w:b/>
                <w:bCs/>
                <w:color w:val="000000"/>
                <w:sz w:val="16"/>
                <w:szCs w:val="16"/>
              </w:rPr>
              <w:t>mpa</w:t>
            </w:r>
            <w:proofErr w:type="spellEnd"/>
          </w:p>
        </w:tc>
        <w:tc>
          <w:tcPr>
            <w:tcW w:w="0" w:type="pct"/>
            <w:noWrap/>
            <w:vAlign w:val="center"/>
            <w:hideMark/>
          </w:tcPr>
          <w:p w14:paraId="7B0CEC8D"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color w:val="000000"/>
                <w:sz w:val="16"/>
                <w:szCs w:val="16"/>
              </w:rPr>
              <w:t>2018-2019</w:t>
            </w:r>
          </w:p>
        </w:tc>
        <w:tc>
          <w:tcPr>
            <w:tcW w:w="0" w:type="pct"/>
            <w:noWrap/>
            <w:vAlign w:val="center"/>
            <w:hideMark/>
          </w:tcPr>
          <w:p w14:paraId="39DBC4B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B242B4">
              <w:rPr>
                <w:b/>
                <w:bCs/>
                <w:color w:val="000000"/>
                <w:sz w:val="16"/>
                <w:szCs w:val="16"/>
              </w:rPr>
              <w:t>n.a</w:t>
            </w:r>
            <w:proofErr w:type="spellEnd"/>
            <w:r w:rsidRPr="00B242B4">
              <w:rPr>
                <w:b/>
                <w:bCs/>
                <w:color w:val="000000"/>
                <w:sz w:val="16"/>
                <w:szCs w:val="16"/>
              </w:rPr>
              <w:t>.</w:t>
            </w:r>
          </w:p>
        </w:tc>
        <w:tc>
          <w:tcPr>
            <w:tcW w:w="0" w:type="pct"/>
            <w:noWrap/>
            <w:vAlign w:val="center"/>
            <w:hideMark/>
          </w:tcPr>
          <w:p w14:paraId="3F15DB06"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color w:val="000000"/>
                <w:sz w:val="16"/>
                <w:szCs w:val="16"/>
              </w:rPr>
              <w:t>2</w:t>
            </w:r>
          </w:p>
        </w:tc>
        <w:tc>
          <w:tcPr>
            <w:tcW w:w="0" w:type="pct"/>
            <w:noWrap/>
            <w:vAlign w:val="center"/>
            <w:hideMark/>
          </w:tcPr>
          <w:p w14:paraId="44804068"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color w:val="000000"/>
                <w:sz w:val="16"/>
                <w:szCs w:val="16"/>
              </w:rPr>
              <w:t>6</w:t>
            </w:r>
          </w:p>
        </w:tc>
        <w:tc>
          <w:tcPr>
            <w:tcW w:w="0" w:type="pct"/>
            <w:noWrap/>
            <w:vAlign w:val="center"/>
            <w:hideMark/>
          </w:tcPr>
          <w:p w14:paraId="0733BDB6"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B242B4">
              <w:rPr>
                <w:b/>
                <w:bCs/>
                <w:color w:val="000000"/>
                <w:sz w:val="16"/>
                <w:szCs w:val="16"/>
              </w:rPr>
              <w:t>n.a</w:t>
            </w:r>
            <w:proofErr w:type="spellEnd"/>
            <w:r w:rsidRPr="00B242B4">
              <w:rPr>
                <w:b/>
                <w:bCs/>
                <w:color w:val="000000"/>
                <w:sz w:val="16"/>
                <w:szCs w:val="16"/>
              </w:rPr>
              <w:t>.</w:t>
            </w:r>
          </w:p>
        </w:tc>
        <w:tc>
          <w:tcPr>
            <w:tcW w:w="0" w:type="pct"/>
            <w:noWrap/>
            <w:vAlign w:val="center"/>
            <w:hideMark/>
          </w:tcPr>
          <w:p w14:paraId="6701A01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color w:val="000000"/>
                <w:sz w:val="16"/>
                <w:szCs w:val="16"/>
              </w:rPr>
              <w:t>1,272 ± 4,403</w:t>
            </w:r>
          </w:p>
        </w:tc>
        <w:tc>
          <w:tcPr>
            <w:tcW w:w="0" w:type="pct"/>
            <w:noWrap/>
            <w:vAlign w:val="center"/>
            <w:hideMark/>
          </w:tcPr>
          <w:p w14:paraId="44689729"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b/>
                <w:bCs/>
                <w:color w:val="000000"/>
                <w:sz w:val="16"/>
                <w:szCs w:val="16"/>
              </w:rPr>
              <w:t>2.5</w:t>
            </w:r>
          </w:p>
        </w:tc>
        <w:tc>
          <w:tcPr>
            <w:tcW w:w="0" w:type="pct"/>
            <w:noWrap/>
            <w:vAlign w:val="center"/>
            <w:hideMark/>
          </w:tcPr>
          <w:p w14:paraId="7B7BC7D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B242B4">
              <w:rPr>
                <w:b/>
                <w:bCs/>
                <w:color w:val="000000"/>
                <w:sz w:val="16"/>
                <w:szCs w:val="16"/>
              </w:rPr>
              <w:t>Curmi</w:t>
            </w:r>
            <w:proofErr w:type="spellEnd"/>
            <w:r w:rsidRPr="00B242B4">
              <w:rPr>
                <w:b/>
                <w:bCs/>
                <w:color w:val="000000"/>
                <w:sz w:val="16"/>
                <w:szCs w:val="16"/>
              </w:rPr>
              <w:t xml:space="preserve"> and </w:t>
            </w:r>
            <w:proofErr w:type="spellStart"/>
            <w:r w:rsidRPr="00B242B4">
              <w:rPr>
                <w:b/>
                <w:bCs/>
                <w:color w:val="000000"/>
                <w:sz w:val="16"/>
                <w:szCs w:val="16"/>
              </w:rPr>
              <w:t>Axiak</w:t>
            </w:r>
            <w:proofErr w:type="spellEnd"/>
            <w:r w:rsidRPr="00B242B4">
              <w:rPr>
                <w:b/>
                <w:bCs/>
                <w:color w:val="000000"/>
                <w:sz w:val="16"/>
                <w:szCs w:val="16"/>
              </w:rPr>
              <w:t>, 2021</w:t>
            </w:r>
          </w:p>
        </w:tc>
      </w:tr>
      <w:tr w:rsidR="00CE3791" w:rsidRPr="00B242B4" w14:paraId="7EDEE47B"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655971B0" w14:textId="77777777" w:rsidR="00CE3791" w:rsidRPr="00B242B4" w:rsidRDefault="00CE3791" w:rsidP="003349F1">
            <w:pPr>
              <w:spacing w:before="0"/>
              <w:jc w:val="center"/>
              <w:rPr>
                <w:b/>
                <w:bCs/>
                <w:i w:val="0"/>
                <w:iCs w:val="0"/>
                <w:color w:val="000000"/>
                <w:sz w:val="16"/>
                <w:szCs w:val="16"/>
              </w:rPr>
            </w:pPr>
            <w:r w:rsidRPr="00B242B4">
              <w:rPr>
                <w:b/>
                <w:bCs/>
                <w:i w:val="0"/>
                <w:iCs w:val="0"/>
                <w:color w:val="000000"/>
                <w:sz w:val="16"/>
                <w:szCs w:val="16"/>
              </w:rPr>
              <w:t>Ionian Sea and the Central Mediterranean Sea</w:t>
            </w:r>
          </w:p>
        </w:tc>
        <w:tc>
          <w:tcPr>
            <w:tcW w:w="0" w:type="pct"/>
            <w:vAlign w:val="center"/>
            <w:hideMark/>
          </w:tcPr>
          <w:p w14:paraId="336B5BAF"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 xml:space="preserve">Malta and </w:t>
            </w:r>
            <w:proofErr w:type="spellStart"/>
            <w:r w:rsidRPr="00B242B4">
              <w:rPr>
                <w:b/>
                <w:bCs/>
                <w:color w:val="000000"/>
                <w:sz w:val="16"/>
                <w:szCs w:val="16"/>
              </w:rPr>
              <w:t>Gozo</w:t>
            </w:r>
            <w:proofErr w:type="spellEnd"/>
            <w:r w:rsidRPr="00B242B4">
              <w:rPr>
                <w:b/>
                <w:bCs/>
                <w:color w:val="000000"/>
                <w:sz w:val="16"/>
                <w:szCs w:val="16"/>
              </w:rPr>
              <w:t xml:space="preserve"> </w:t>
            </w:r>
            <w:proofErr w:type="spellStart"/>
            <w:r w:rsidRPr="00B242B4">
              <w:rPr>
                <w:b/>
                <w:bCs/>
                <w:color w:val="000000"/>
                <w:sz w:val="16"/>
                <w:szCs w:val="16"/>
              </w:rPr>
              <w:t>mpa</w:t>
            </w:r>
            <w:proofErr w:type="spellEnd"/>
          </w:p>
        </w:tc>
        <w:tc>
          <w:tcPr>
            <w:tcW w:w="0" w:type="pct"/>
            <w:noWrap/>
            <w:vAlign w:val="center"/>
            <w:hideMark/>
          </w:tcPr>
          <w:p w14:paraId="38A90DE2"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2018-2019</w:t>
            </w:r>
          </w:p>
        </w:tc>
        <w:tc>
          <w:tcPr>
            <w:tcW w:w="0" w:type="pct"/>
            <w:noWrap/>
            <w:vAlign w:val="center"/>
            <w:hideMark/>
          </w:tcPr>
          <w:p w14:paraId="4886719D"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B242B4">
              <w:rPr>
                <w:b/>
                <w:bCs/>
                <w:color w:val="000000"/>
                <w:sz w:val="16"/>
                <w:szCs w:val="16"/>
              </w:rPr>
              <w:t>n.a</w:t>
            </w:r>
            <w:proofErr w:type="spellEnd"/>
            <w:r w:rsidRPr="00B242B4">
              <w:rPr>
                <w:b/>
                <w:bCs/>
                <w:color w:val="000000"/>
                <w:sz w:val="16"/>
                <w:szCs w:val="16"/>
              </w:rPr>
              <w:t>.</w:t>
            </w:r>
          </w:p>
        </w:tc>
        <w:tc>
          <w:tcPr>
            <w:tcW w:w="0" w:type="pct"/>
            <w:noWrap/>
            <w:vAlign w:val="center"/>
            <w:hideMark/>
          </w:tcPr>
          <w:p w14:paraId="68C17E0E"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2</w:t>
            </w:r>
          </w:p>
        </w:tc>
        <w:tc>
          <w:tcPr>
            <w:tcW w:w="0" w:type="pct"/>
            <w:noWrap/>
            <w:vAlign w:val="center"/>
            <w:hideMark/>
          </w:tcPr>
          <w:p w14:paraId="620DE01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6</w:t>
            </w:r>
          </w:p>
        </w:tc>
        <w:tc>
          <w:tcPr>
            <w:tcW w:w="0" w:type="pct"/>
            <w:noWrap/>
            <w:vAlign w:val="center"/>
            <w:hideMark/>
          </w:tcPr>
          <w:p w14:paraId="495B8A22"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B242B4">
              <w:rPr>
                <w:b/>
                <w:bCs/>
                <w:color w:val="000000"/>
                <w:sz w:val="16"/>
                <w:szCs w:val="16"/>
              </w:rPr>
              <w:t>n.a</w:t>
            </w:r>
            <w:proofErr w:type="spellEnd"/>
            <w:r w:rsidRPr="00B242B4">
              <w:rPr>
                <w:b/>
                <w:bCs/>
                <w:color w:val="000000"/>
                <w:sz w:val="16"/>
                <w:szCs w:val="16"/>
              </w:rPr>
              <w:t>.</w:t>
            </w:r>
          </w:p>
        </w:tc>
        <w:tc>
          <w:tcPr>
            <w:tcW w:w="0" w:type="pct"/>
            <w:vAlign w:val="center"/>
            <w:hideMark/>
          </w:tcPr>
          <w:p w14:paraId="57CF0CC6"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2,392 ± 7,477</w:t>
            </w:r>
          </w:p>
        </w:tc>
        <w:tc>
          <w:tcPr>
            <w:tcW w:w="0" w:type="pct"/>
            <w:noWrap/>
            <w:vAlign w:val="center"/>
            <w:hideMark/>
          </w:tcPr>
          <w:p w14:paraId="3D29DA47"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242B4">
              <w:rPr>
                <w:b/>
                <w:bCs/>
                <w:color w:val="000000"/>
                <w:sz w:val="16"/>
                <w:szCs w:val="16"/>
              </w:rPr>
              <w:t>2.5</w:t>
            </w:r>
          </w:p>
        </w:tc>
        <w:tc>
          <w:tcPr>
            <w:tcW w:w="0" w:type="pct"/>
            <w:noWrap/>
            <w:vAlign w:val="center"/>
            <w:hideMark/>
          </w:tcPr>
          <w:p w14:paraId="09A7A12D"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B242B4">
              <w:rPr>
                <w:b/>
                <w:bCs/>
                <w:color w:val="000000"/>
                <w:sz w:val="16"/>
                <w:szCs w:val="16"/>
              </w:rPr>
              <w:t>Curmi</w:t>
            </w:r>
            <w:proofErr w:type="spellEnd"/>
            <w:r w:rsidRPr="00B242B4">
              <w:rPr>
                <w:b/>
                <w:bCs/>
                <w:color w:val="000000"/>
                <w:sz w:val="16"/>
                <w:szCs w:val="16"/>
              </w:rPr>
              <w:t xml:space="preserve"> and </w:t>
            </w:r>
            <w:proofErr w:type="spellStart"/>
            <w:r w:rsidRPr="00B242B4">
              <w:rPr>
                <w:b/>
                <w:bCs/>
                <w:color w:val="000000"/>
                <w:sz w:val="16"/>
                <w:szCs w:val="16"/>
              </w:rPr>
              <w:t>Axiak</w:t>
            </w:r>
            <w:proofErr w:type="spellEnd"/>
            <w:r w:rsidRPr="00B242B4">
              <w:rPr>
                <w:b/>
                <w:bCs/>
                <w:color w:val="000000"/>
                <w:sz w:val="16"/>
                <w:szCs w:val="16"/>
              </w:rPr>
              <w:t>, 2021</w:t>
            </w:r>
          </w:p>
        </w:tc>
      </w:tr>
      <w:tr w:rsidR="003349F1" w:rsidRPr="00B242B4" w14:paraId="151EA7B7"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7F0382C" w14:textId="77777777" w:rsidR="00CE3791" w:rsidRPr="00B242B4" w:rsidRDefault="00CE3791" w:rsidP="003349F1">
            <w:pPr>
              <w:spacing w:before="0"/>
              <w:jc w:val="center"/>
              <w:rPr>
                <w:b/>
                <w:bCs/>
                <w:i w:val="0"/>
                <w:iCs w:val="0"/>
                <w:color w:val="000000"/>
                <w:sz w:val="16"/>
                <w:szCs w:val="16"/>
              </w:rPr>
            </w:pPr>
            <w:r w:rsidRPr="00B242B4">
              <w:rPr>
                <w:i w:val="0"/>
                <w:iCs w:val="0"/>
                <w:color w:val="000000"/>
                <w:sz w:val="16"/>
                <w:szCs w:val="16"/>
              </w:rPr>
              <w:t>Aegean-Levantine Sea</w:t>
            </w:r>
          </w:p>
        </w:tc>
        <w:tc>
          <w:tcPr>
            <w:tcW w:w="0" w:type="pct"/>
            <w:vAlign w:val="center"/>
            <w:hideMark/>
          </w:tcPr>
          <w:p w14:paraId="65A7C2A1"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color w:val="000000"/>
                <w:sz w:val="16"/>
                <w:szCs w:val="16"/>
              </w:rPr>
              <w:t>Algeria</w:t>
            </w:r>
          </w:p>
        </w:tc>
        <w:tc>
          <w:tcPr>
            <w:tcW w:w="0" w:type="pct"/>
            <w:noWrap/>
            <w:vAlign w:val="center"/>
            <w:hideMark/>
          </w:tcPr>
          <w:p w14:paraId="6FE281BD"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color w:val="000000"/>
                <w:sz w:val="16"/>
                <w:szCs w:val="16"/>
              </w:rPr>
              <w:t>2017-2018</w:t>
            </w:r>
          </w:p>
        </w:tc>
        <w:tc>
          <w:tcPr>
            <w:tcW w:w="0" w:type="pct"/>
            <w:noWrap/>
            <w:vAlign w:val="center"/>
            <w:hideMark/>
          </w:tcPr>
          <w:p w14:paraId="5F981509"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686BF15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10161569"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3A401438"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vAlign w:val="center"/>
            <w:hideMark/>
          </w:tcPr>
          <w:p w14:paraId="47546F3A"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136,514</w:t>
            </w:r>
          </w:p>
          <w:p w14:paraId="0D3BD778"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color w:val="000000"/>
                <w:sz w:val="16"/>
                <w:szCs w:val="16"/>
              </w:rPr>
              <w:t>max items</w:t>
            </w:r>
          </w:p>
        </w:tc>
        <w:tc>
          <w:tcPr>
            <w:tcW w:w="0" w:type="pct"/>
            <w:noWrap/>
            <w:vAlign w:val="center"/>
            <w:hideMark/>
          </w:tcPr>
          <w:p w14:paraId="4BC5D070"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color w:val="000000"/>
                <w:sz w:val="16"/>
                <w:szCs w:val="16"/>
              </w:rPr>
              <w:t>2.5</w:t>
            </w:r>
          </w:p>
        </w:tc>
        <w:tc>
          <w:tcPr>
            <w:tcW w:w="0" w:type="pct"/>
            <w:noWrap/>
            <w:vAlign w:val="center"/>
            <w:hideMark/>
          </w:tcPr>
          <w:p w14:paraId="7EDA3B37"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242B4">
              <w:rPr>
                <w:color w:val="000000"/>
                <w:sz w:val="16"/>
                <w:szCs w:val="16"/>
              </w:rPr>
              <w:t>Tata et al., 2020</w:t>
            </w:r>
          </w:p>
        </w:tc>
      </w:tr>
      <w:tr w:rsidR="00CE3791" w:rsidRPr="00B242B4" w14:paraId="2FDEC446"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5414DF56"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Aegean-Levantine Sea</w:t>
            </w:r>
          </w:p>
        </w:tc>
        <w:tc>
          <w:tcPr>
            <w:tcW w:w="0" w:type="pct"/>
            <w:noWrap/>
            <w:vAlign w:val="center"/>
            <w:hideMark/>
          </w:tcPr>
          <w:p w14:paraId="3FC8C78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149A4A8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2017</w:t>
            </w:r>
          </w:p>
        </w:tc>
        <w:tc>
          <w:tcPr>
            <w:tcW w:w="0" w:type="pct"/>
            <w:noWrap/>
            <w:vAlign w:val="center"/>
            <w:hideMark/>
          </w:tcPr>
          <w:p w14:paraId="7E28D18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7EFB6815"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27</w:t>
            </w:r>
          </w:p>
        </w:tc>
        <w:tc>
          <w:tcPr>
            <w:tcW w:w="0" w:type="pct"/>
            <w:noWrap/>
            <w:vAlign w:val="center"/>
            <w:hideMark/>
          </w:tcPr>
          <w:p w14:paraId="0DD4DC74"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50</w:t>
            </w:r>
          </w:p>
        </w:tc>
        <w:tc>
          <w:tcPr>
            <w:tcW w:w="0" w:type="pct"/>
            <w:noWrap/>
            <w:vAlign w:val="center"/>
            <w:hideMark/>
          </w:tcPr>
          <w:p w14:paraId="3A19F421"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1784</w:t>
            </w:r>
          </w:p>
        </w:tc>
        <w:tc>
          <w:tcPr>
            <w:tcW w:w="0" w:type="pct"/>
            <w:vAlign w:val="center"/>
            <w:hideMark/>
          </w:tcPr>
          <w:p w14:paraId="10B7735A"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232 ± 325</w:t>
            </w:r>
          </w:p>
        </w:tc>
        <w:tc>
          <w:tcPr>
            <w:tcW w:w="0" w:type="pct"/>
            <w:noWrap/>
            <w:vAlign w:val="center"/>
            <w:hideMark/>
          </w:tcPr>
          <w:p w14:paraId="68D1039B"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2.5 - 50</w:t>
            </w:r>
          </w:p>
        </w:tc>
        <w:tc>
          <w:tcPr>
            <w:tcW w:w="0" w:type="pct"/>
            <w:noWrap/>
            <w:vAlign w:val="center"/>
            <w:hideMark/>
          </w:tcPr>
          <w:p w14:paraId="35844F3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Constantino et al., 2019</w:t>
            </w:r>
          </w:p>
        </w:tc>
      </w:tr>
      <w:tr w:rsidR="003349F1" w:rsidRPr="00B242B4" w14:paraId="66FD950D"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01C711F"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Aegean-Levantine Sea</w:t>
            </w:r>
          </w:p>
        </w:tc>
        <w:tc>
          <w:tcPr>
            <w:tcW w:w="0" w:type="pct"/>
            <w:noWrap/>
            <w:vAlign w:val="center"/>
            <w:hideMark/>
          </w:tcPr>
          <w:p w14:paraId="2E2C74E0"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7A8C7B34"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2008</w:t>
            </w:r>
          </w:p>
        </w:tc>
        <w:tc>
          <w:tcPr>
            <w:tcW w:w="0" w:type="pct"/>
            <w:noWrap/>
            <w:vAlign w:val="center"/>
            <w:hideMark/>
          </w:tcPr>
          <w:p w14:paraId="7A5F852E"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3D85295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388F397B"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699D05D6"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vAlign w:val="center"/>
            <w:hideMark/>
          </w:tcPr>
          <w:p w14:paraId="47F5E0FF"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2.1</w:t>
            </w:r>
          </w:p>
        </w:tc>
        <w:tc>
          <w:tcPr>
            <w:tcW w:w="0" w:type="pct"/>
            <w:noWrap/>
            <w:vAlign w:val="center"/>
            <w:hideMark/>
          </w:tcPr>
          <w:p w14:paraId="3EC572F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37D7A5BA"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UNEP, 2011</w:t>
            </w:r>
          </w:p>
        </w:tc>
      </w:tr>
      <w:tr w:rsidR="00CE3791" w:rsidRPr="00B242B4" w14:paraId="4B7AE81B" w14:textId="77777777" w:rsidTr="003349F1">
        <w:trPr>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noWrap/>
            <w:vAlign w:val="center"/>
            <w:hideMark/>
          </w:tcPr>
          <w:p w14:paraId="294C14AD"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Black Sea</w:t>
            </w:r>
          </w:p>
        </w:tc>
        <w:tc>
          <w:tcPr>
            <w:tcW w:w="0" w:type="pct"/>
            <w:noWrap/>
            <w:vAlign w:val="center"/>
            <w:hideMark/>
          </w:tcPr>
          <w:p w14:paraId="66C1FB79"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3AD94DDD"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2017</w:t>
            </w:r>
          </w:p>
        </w:tc>
        <w:tc>
          <w:tcPr>
            <w:tcW w:w="0" w:type="pct"/>
            <w:noWrap/>
            <w:vAlign w:val="center"/>
            <w:hideMark/>
          </w:tcPr>
          <w:p w14:paraId="3D8CE942"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noWrap/>
            <w:vAlign w:val="center"/>
            <w:hideMark/>
          </w:tcPr>
          <w:p w14:paraId="61DD57E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10</w:t>
            </w:r>
          </w:p>
        </w:tc>
        <w:tc>
          <w:tcPr>
            <w:tcW w:w="0" w:type="pct"/>
            <w:noWrap/>
            <w:vAlign w:val="center"/>
            <w:hideMark/>
          </w:tcPr>
          <w:p w14:paraId="0381107C"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50</w:t>
            </w:r>
          </w:p>
        </w:tc>
        <w:tc>
          <w:tcPr>
            <w:tcW w:w="0" w:type="pct"/>
            <w:noWrap/>
            <w:vAlign w:val="center"/>
            <w:hideMark/>
          </w:tcPr>
          <w:p w14:paraId="09620BF0"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vAlign w:val="center"/>
            <w:hideMark/>
          </w:tcPr>
          <w:p w14:paraId="1170B415"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41.5 ± 30.1</w:t>
            </w:r>
          </w:p>
        </w:tc>
        <w:tc>
          <w:tcPr>
            <w:tcW w:w="0" w:type="pct"/>
            <w:noWrap/>
            <w:vAlign w:val="center"/>
            <w:hideMark/>
          </w:tcPr>
          <w:p w14:paraId="2BB93E74"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242B4">
              <w:rPr>
                <w:color w:val="000000"/>
                <w:sz w:val="16"/>
                <w:szCs w:val="16"/>
              </w:rPr>
              <w:t>2.5</w:t>
            </w:r>
          </w:p>
        </w:tc>
        <w:tc>
          <w:tcPr>
            <w:tcW w:w="0" w:type="pct"/>
            <w:noWrap/>
            <w:vAlign w:val="center"/>
            <w:hideMark/>
          </w:tcPr>
          <w:p w14:paraId="7C9DC426" w14:textId="77777777" w:rsidR="00CE3791" w:rsidRPr="00B242B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242B4">
              <w:rPr>
                <w:color w:val="000000"/>
                <w:sz w:val="16"/>
                <w:szCs w:val="16"/>
              </w:rPr>
              <w:t>Berov</w:t>
            </w:r>
            <w:proofErr w:type="spellEnd"/>
            <w:r w:rsidRPr="00B242B4">
              <w:rPr>
                <w:color w:val="000000"/>
                <w:sz w:val="16"/>
                <w:szCs w:val="16"/>
              </w:rPr>
              <w:t xml:space="preserve"> and </w:t>
            </w:r>
            <w:proofErr w:type="spellStart"/>
            <w:r w:rsidRPr="00B242B4">
              <w:rPr>
                <w:color w:val="000000"/>
                <w:sz w:val="16"/>
                <w:szCs w:val="16"/>
              </w:rPr>
              <w:t>Kla</w:t>
            </w:r>
            <w:r>
              <w:rPr>
                <w:color w:val="000000"/>
                <w:sz w:val="16"/>
                <w:szCs w:val="16"/>
              </w:rPr>
              <w:t>y</w:t>
            </w:r>
            <w:r w:rsidRPr="00B242B4">
              <w:rPr>
                <w:color w:val="000000"/>
                <w:sz w:val="16"/>
                <w:szCs w:val="16"/>
              </w:rPr>
              <w:t>n</w:t>
            </w:r>
            <w:proofErr w:type="spellEnd"/>
            <w:r w:rsidRPr="00B242B4">
              <w:rPr>
                <w:color w:val="000000"/>
                <w:sz w:val="16"/>
                <w:szCs w:val="16"/>
              </w:rPr>
              <w:t>, 2021</w:t>
            </w:r>
          </w:p>
        </w:tc>
      </w:tr>
      <w:tr w:rsidR="003349F1" w:rsidRPr="00B242B4" w14:paraId="61C35587" w14:textId="77777777" w:rsidTr="003349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noWrap/>
            <w:vAlign w:val="center"/>
            <w:hideMark/>
          </w:tcPr>
          <w:p w14:paraId="452728DA" w14:textId="77777777" w:rsidR="00CE3791" w:rsidRPr="00B242B4" w:rsidRDefault="00CE3791" w:rsidP="003349F1">
            <w:pPr>
              <w:spacing w:before="0"/>
              <w:jc w:val="center"/>
              <w:rPr>
                <w:i w:val="0"/>
                <w:iCs w:val="0"/>
                <w:color w:val="000000"/>
                <w:sz w:val="16"/>
                <w:szCs w:val="16"/>
              </w:rPr>
            </w:pPr>
            <w:r w:rsidRPr="00B242B4">
              <w:rPr>
                <w:i w:val="0"/>
                <w:iCs w:val="0"/>
                <w:color w:val="000000"/>
                <w:sz w:val="16"/>
                <w:szCs w:val="16"/>
              </w:rPr>
              <w:t>Mediterranean Sea</w:t>
            </w:r>
          </w:p>
        </w:tc>
        <w:tc>
          <w:tcPr>
            <w:tcW w:w="0" w:type="pct"/>
            <w:tcBorders>
              <w:bottom w:val="single" w:sz="4" w:space="0" w:color="auto"/>
            </w:tcBorders>
            <w:noWrap/>
            <w:vAlign w:val="center"/>
            <w:hideMark/>
          </w:tcPr>
          <w:p w14:paraId="0A57134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tcBorders>
              <w:bottom w:val="single" w:sz="4" w:space="0" w:color="auto"/>
            </w:tcBorders>
            <w:noWrap/>
            <w:vAlign w:val="center"/>
            <w:hideMark/>
          </w:tcPr>
          <w:p w14:paraId="498A7935"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1979</w:t>
            </w:r>
          </w:p>
        </w:tc>
        <w:tc>
          <w:tcPr>
            <w:tcW w:w="0" w:type="pct"/>
            <w:tcBorders>
              <w:bottom w:val="single" w:sz="4" w:space="0" w:color="auto"/>
            </w:tcBorders>
            <w:noWrap/>
            <w:vAlign w:val="center"/>
            <w:hideMark/>
          </w:tcPr>
          <w:p w14:paraId="6058C2DD"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tcBorders>
              <w:bottom w:val="single" w:sz="4" w:space="0" w:color="auto"/>
            </w:tcBorders>
            <w:noWrap/>
            <w:vAlign w:val="center"/>
            <w:hideMark/>
          </w:tcPr>
          <w:p w14:paraId="4838859B"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12</w:t>
            </w:r>
          </w:p>
        </w:tc>
        <w:tc>
          <w:tcPr>
            <w:tcW w:w="0" w:type="pct"/>
            <w:tcBorders>
              <w:bottom w:val="single" w:sz="4" w:space="0" w:color="auto"/>
            </w:tcBorders>
            <w:noWrap/>
            <w:vAlign w:val="center"/>
            <w:hideMark/>
          </w:tcPr>
          <w:p w14:paraId="3B6A65AC"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10</w:t>
            </w:r>
          </w:p>
        </w:tc>
        <w:tc>
          <w:tcPr>
            <w:tcW w:w="0" w:type="pct"/>
            <w:tcBorders>
              <w:bottom w:val="single" w:sz="4" w:space="0" w:color="auto"/>
            </w:tcBorders>
            <w:noWrap/>
            <w:vAlign w:val="center"/>
            <w:hideMark/>
          </w:tcPr>
          <w:p w14:paraId="7BCB5391"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242B4">
              <w:rPr>
                <w:color w:val="000000"/>
                <w:sz w:val="16"/>
                <w:szCs w:val="16"/>
              </w:rPr>
              <w:t>n.a</w:t>
            </w:r>
            <w:proofErr w:type="spellEnd"/>
            <w:r w:rsidRPr="00B242B4">
              <w:rPr>
                <w:color w:val="000000"/>
                <w:sz w:val="16"/>
                <w:szCs w:val="16"/>
              </w:rPr>
              <w:t>.</w:t>
            </w:r>
          </w:p>
        </w:tc>
        <w:tc>
          <w:tcPr>
            <w:tcW w:w="0" w:type="pct"/>
            <w:tcBorders>
              <w:bottom w:val="single" w:sz="4" w:space="0" w:color="auto"/>
            </w:tcBorders>
            <w:vAlign w:val="center"/>
            <w:hideMark/>
          </w:tcPr>
          <w:p w14:paraId="4251EAF2"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19.7 ± 25.8</w:t>
            </w:r>
          </w:p>
        </w:tc>
        <w:tc>
          <w:tcPr>
            <w:tcW w:w="0" w:type="pct"/>
            <w:tcBorders>
              <w:bottom w:val="single" w:sz="4" w:space="0" w:color="auto"/>
            </w:tcBorders>
            <w:noWrap/>
            <w:vAlign w:val="center"/>
            <w:hideMark/>
          </w:tcPr>
          <w:p w14:paraId="5BAF16C3"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1.5</w:t>
            </w:r>
          </w:p>
        </w:tc>
        <w:tc>
          <w:tcPr>
            <w:tcW w:w="0" w:type="pct"/>
            <w:tcBorders>
              <w:bottom w:val="single" w:sz="4" w:space="0" w:color="auto"/>
            </w:tcBorders>
            <w:noWrap/>
            <w:vAlign w:val="center"/>
            <w:hideMark/>
          </w:tcPr>
          <w:p w14:paraId="6709104D" w14:textId="77777777" w:rsidR="00CE3791" w:rsidRPr="00B242B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242B4">
              <w:rPr>
                <w:color w:val="000000"/>
                <w:sz w:val="16"/>
                <w:szCs w:val="16"/>
              </w:rPr>
              <w:t>Morris, 1980</w:t>
            </w:r>
          </w:p>
        </w:tc>
      </w:tr>
    </w:tbl>
    <w:p w14:paraId="1DB50A0A" w14:textId="29E50D24" w:rsidR="00CE3791" w:rsidRPr="009D0C86" w:rsidRDefault="00CE3791" w:rsidP="00CE3791">
      <w:pPr>
        <w:autoSpaceDE w:val="0"/>
        <w:autoSpaceDN w:val="0"/>
        <w:adjustRightInd w:val="0"/>
        <w:spacing w:before="240" w:after="120"/>
        <w:rPr>
          <w:sz w:val="18"/>
          <w:szCs w:val="18"/>
        </w:rPr>
      </w:pPr>
      <w:r w:rsidRPr="00B242B4">
        <w:rPr>
          <w:b/>
          <w:bCs/>
          <w:sz w:val="18"/>
          <w:szCs w:val="18"/>
        </w:rPr>
        <w:t>Tab</w:t>
      </w:r>
      <w:r w:rsidR="005E71E4">
        <w:rPr>
          <w:b/>
          <w:bCs/>
          <w:sz w:val="18"/>
          <w:szCs w:val="18"/>
        </w:rPr>
        <w:t>le</w:t>
      </w:r>
      <w:r w:rsidRPr="00B242B4">
        <w:rPr>
          <w:b/>
          <w:bCs/>
          <w:sz w:val="18"/>
          <w:szCs w:val="18"/>
        </w:rPr>
        <w:t xml:space="preserve"> </w:t>
      </w:r>
      <w:r w:rsidR="003349F1">
        <w:rPr>
          <w:b/>
          <w:bCs/>
          <w:sz w:val="18"/>
          <w:szCs w:val="18"/>
        </w:rPr>
        <w:t>S</w:t>
      </w:r>
      <w:r>
        <w:rPr>
          <w:b/>
          <w:bCs/>
          <w:sz w:val="18"/>
          <w:szCs w:val="18"/>
        </w:rPr>
        <w:t>2</w:t>
      </w:r>
      <w:r w:rsidR="003349F1">
        <w:rPr>
          <w:b/>
          <w:bCs/>
          <w:sz w:val="18"/>
          <w:szCs w:val="18"/>
        </w:rPr>
        <w:t xml:space="preserve">. </w:t>
      </w:r>
      <w:proofErr w:type="gramStart"/>
      <w:r>
        <w:rPr>
          <w:sz w:val="18"/>
          <w:szCs w:val="18"/>
        </w:rPr>
        <w:t>Current status</w:t>
      </w:r>
      <w:proofErr w:type="gramEnd"/>
      <w:r>
        <w:rPr>
          <w:sz w:val="18"/>
          <w:szCs w:val="18"/>
        </w:rPr>
        <w:t xml:space="preserve"> of peer-reviewed papers published on floating </w:t>
      </w:r>
      <w:proofErr w:type="spellStart"/>
      <w:r>
        <w:rPr>
          <w:sz w:val="18"/>
          <w:szCs w:val="18"/>
        </w:rPr>
        <w:t>microlitter</w:t>
      </w:r>
      <w:proofErr w:type="spellEnd"/>
      <w:r>
        <w:rPr>
          <w:sz w:val="18"/>
          <w:szCs w:val="18"/>
        </w:rPr>
        <w:t xml:space="preserve"> abundance (items/km</w:t>
      </w:r>
      <w:r w:rsidRPr="00B242B4">
        <w:rPr>
          <w:sz w:val="18"/>
          <w:szCs w:val="18"/>
          <w:vertAlign w:val="superscript"/>
        </w:rPr>
        <w:t>2</w:t>
      </w:r>
      <w:r>
        <w:rPr>
          <w:sz w:val="18"/>
          <w:szCs w:val="18"/>
        </w:rPr>
        <w:t xml:space="preserve"> and corresponding value expressed as items/m</w:t>
      </w:r>
      <w:r w:rsidRPr="00B36399">
        <w:rPr>
          <w:sz w:val="18"/>
          <w:szCs w:val="18"/>
          <w:vertAlign w:val="superscript"/>
        </w:rPr>
        <w:t>3</w:t>
      </w:r>
      <w:r>
        <w:rPr>
          <w:sz w:val="18"/>
          <w:szCs w:val="18"/>
          <w:vertAlign w:val="superscript"/>
        </w:rPr>
        <w:t xml:space="preserve"> </w:t>
      </w:r>
      <w:r>
        <w:rPr>
          <w:sz w:val="18"/>
          <w:szCs w:val="18"/>
        </w:rPr>
        <w:t xml:space="preserve">“in parentheses”) in the Mediterranean Sea Sub Regions proposed by MSFD. Detailed sampling information (sampling site and year, number of samples, sampling nets and mesh) </w:t>
      </w:r>
      <w:r w:rsidR="00F940EB">
        <w:rPr>
          <w:sz w:val="18"/>
          <w:szCs w:val="18"/>
        </w:rPr>
        <w:t>is</w:t>
      </w:r>
      <w:r>
        <w:rPr>
          <w:sz w:val="18"/>
          <w:szCs w:val="18"/>
        </w:rPr>
        <w:t xml:space="preserve"> reported. UNEP/MAP mean baseline value for the Mediterranean Sea is reported in red. Studies entirely or partially performed in the MPAs are reported in bold. </w:t>
      </w:r>
      <w:proofErr w:type="spellStart"/>
      <w:r>
        <w:rPr>
          <w:sz w:val="18"/>
          <w:szCs w:val="18"/>
        </w:rPr>
        <w:t>n.a</w:t>
      </w:r>
      <w:proofErr w:type="spellEnd"/>
      <w:r>
        <w:rPr>
          <w:sz w:val="18"/>
          <w:szCs w:val="18"/>
        </w:rPr>
        <w:t>. is used when no information is available.</w:t>
      </w:r>
    </w:p>
    <w:tbl>
      <w:tblPr>
        <w:tblStyle w:val="Tabellasemplice5"/>
        <w:tblW w:w="14317" w:type="dxa"/>
        <w:tblLook w:val="04A0" w:firstRow="1" w:lastRow="0" w:firstColumn="1" w:lastColumn="0" w:noHBand="0" w:noVBand="1"/>
      </w:tblPr>
      <w:tblGrid>
        <w:gridCol w:w="1588"/>
        <w:gridCol w:w="1701"/>
        <w:gridCol w:w="1165"/>
        <w:gridCol w:w="1075"/>
        <w:gridCol w:w="2329"/>
        <w:gridCol w:w="1351"/>
        <w:gridCol w:w="2698"/>
        <w:gridCol w:w="2410"/>
      </w:tblGrid>
      <w:tr w:rsidR="003349F1" w:rsidRPr="00561C79" w14:paraId="5F574BD1" w14:textId="77777777" w:rsidTr="003349F1">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auto"/>
              <w:bottom w:val="single" w:sz="4" w:space="0" w:color="auto"/>
            </w:tcBorders>
            <w:noWrap/>
            <w:vAlign w:val="center"/>
            <w:hideMark/>
          </w:tcPr>
          <w:p w14:paraId="454EEDFC" w14:textId="77777777" w:rsidR="00CE3791" w:rsidRPr="009D0C86" w:rsidRDefault="00CE3791" w:rsidP="003349F1">
            <w:pPr>
              <w:spacing w:before="0"/>
              <w:jc w:val="center"/>
              <w:rPr>
                <w:b/>
                <w:bCs/>
                <w:i w:val="0"/>
                <w:iCs w:val="0"/>
                <w:color w:val="000000"/>
                <w:sz w:val="16"/>
                <w:szCs w:val="16"/>
              </w:rPr>
            </w:pPr>
            <w:r w:rsidRPr="009D0C86">
              <w:rPr>
                <w:b/>
                <w:bCs/>
                <w:i w:val="0"/>
                <w:iCs w:val="0"/>
                <w:color w:val="000000"/>
                <w:sz w:val="16"/>
                <w:szCs w:val="16"/>
              </w:rPr>
              <w:t>Mediterranean Sea sub-region</w:t>
            </w:r>
          </w:p>
        </w:tc>
        <w:tc>
          <w:tcPr>
            <w:tcW w:w="0" w:type="dxa"/>
            <w:tcBorders>
              <w:top w:val="single" w:sz="4" w:space="0" w:color="auto"/>
              <w:bottom w:val="single" w:sz="4" w:space="0" w:color="auto"/>
            </w:tcBorders>
            <w:noWrap/>
            <w:vAlign w:val="center"/>
            <w:hideMark/>
          </w:tcPr>
          <w:p w14:paraId="000CB9E9" w14:textId="77777777" w:rsidR="00CE3791" w:rsidRPr="009D0C86" w:rsidRDefault="00CE3791" w:rsidP="003349F1">
            <w:pPr>
              <w:spacing w:before="0"/>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16"/>
                <w:szCs w:val="16"/>
              </w:rPr>
            </w:pPr>
            <w:r w:rsidRPr="009D0C86">
              <w:rPr>
                <w:b/>
                <w:bCs/>
                <w:i w:val="0"/>
                <w:iCs w:val="0"/>
                <w:color w:val="000000"/>
                <w:sz w:val="16"/>
                <w:szCs w:val="16"/>
              </w:rPr>
              <w:t>Sampling area</w:t>
            </w:r>
          </w:p>
          <w:p w14:paraId="0344DF90" w14:textId="77777777" w:rsidR="00CE3791" w:rsidRPr="009D0C86" w:rsidRDefault="00CE3791" w:rsidP="003349F1">
            <w:pPr>
              <w:spacing w:before="0"/>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16"/>
                <w:szCs w:val="16"/>
              </w:rPr>
            </w:pPr>
            <w:r w:rsidRPr="009D0C86">
              <w:rPr>
                <w:b/>
                <w:bCs/>
                <w:i w:val="0"/>
                <w:iCs w:val="0"/>
                <w:color w:val="000000"/>
                <w:sz w:val="16"/>
                <w:szCs w:val="16"/>
              </w:rPr>
              <w:t>(MPAs)</w:t>
            </w:r>
          </w:p>
        </w:tc>
        <w:tc>
          <w:tcPr>
            <w:tcW w:w="0" w:type="dxa"/>
            <w:tcBorders>
              <w:top w:val="single" w:sz="4" w:space="0" w:color="auto"/>
              <w:bottom w:val="single" w:sz="4" w:space="0" w:color="auto"/>
            </w:tcBorders>
            <w:vAlign w:val="center"/>
          </w:tcPr>
          <w:p w14:paraId="04414879" w14:textId="77777777" w:rsidR="00CE3791" w:rsidRPr="009D0C86" w:rsidRDefault="00CE3791" w:rsidP="003349F1">
            <w:pPr>
              <w:spacing w:before="0"/>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16"/>
                <w:szCs w:val="16"/>
              </w:rPr>
            </w:pPr>
            <w:r w:rsidRPr="009D0C86">
              <w:rPr>
                <w:b/>
                <w:bCs/>
                <w:i w:val="0"/>
                <w:iCs w:val="0"/>
                <w:color w:val="000000"/>
                <w:sz w:val="16"/>
                <w:szCs w:val="16"/>
              </w:rPr>
              <w:t>Sampling year</w:t>
            </w:r>
          </w:p>
        </w:tc>
        <w:tc>
          <w:tcPr>
            <w:tcW w:w="0" w:type="dxa"/>
            <w:tcBorders>
              <w:top w:val="single" w:sz="4" w:space="0" w:color="auto"/>
              <w:bottom w:val="single" w:sz="4" w:space="0" w:color="auto"/>
            </w:tcBorders>
            <w:noWrap/>
            <w:vAlign w:val="center"/>
            <w:hideMark/>
          </w:tcPr>
          <w:p w14:paraId="5785EAB8" w14:textId="77777777" w:rsidR="00CE3791" w:rsidRPr="009D0C86" w:rsidRDefault="00CE3791" w:rsidP="003349F1">
            <w:pPr>
              <w:spacing w:before="0"/>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16"/>
                <w:szCs w:val="16"/>
              </w:rPr>
            </w:pPr>
            <w:r w:rsidRPr="009D0C86">
              <w:rPr>
                <w:b/>
                <w:bCs/>
                <w:i w:val="0"/>
                <w:iCs w:val="0"/>
                <w:color w:val="000000"/>
                <w:sz w:val="16"/>
                <w:szCs w:val="16"/>
              </w:rPr>
              <w:t>N°. Samples</w:t>
            </w:r>
          </w:p>
        </w:tc>
        <w:tc>
          <w:tcPr>
            <w:tcW w:w="0" w:type="dxa"/>
            <w:tcBorders>
              <w:top w:val="single" w:sz="4" w:space="0" w:color="auto"/>
              <w:bottom w:val="single" w:sz="4" w:space="0" w:color="auto"/>
            </w:tcBorders>
            <w:vAlign w:val="center"/>
          </w:tcPr>
          <w:p w14:paraId="478A754C" w14:textId="77777777" w:rsidR="00CE3791" w:rsidRPr="009D0C86" w:rsidRDefault="00CE3791" w:rsidP="003349F1">
            <w:pPr>
              <w:spacing w:before="0"/>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16"/>
                <w:szCs w:val="16"/>
              </w:rPr>
            </w:pPr>
            <w:r w:rsidRPr="009D0C86">
              <w:rPr>
                <w:b/>
                <w:bCs/>
                <w:i w:val="0"/>
                <w:iCs w:val="0"/>
                <w:color w:val="000000"/>
                <w:sz w:val="16"/>
                <w:szCs w:val="16"/>
              </w:rPr>
              <w:t>Sampling nets</w:t>
            </w:r>
          </w:p>
        </w:tc>
        <w:tc>
          <w:tcPr>
            <w:tcW w:w="0" w:type="dxa"/>
            <w:tcBorders>
              <w:top w:val="single" w:sz="4" w:space="0" w:color="auto"/>
              <w:bottom w:val="single" w:sz="4" w:space="0" w:color="auto"/>
            </w:tcBorders>
            <w:vAlign w:val="center"/>
          </w:tcPr>
          <w:p w14:paraId="25C2ADD1" w14:textId="77777777" w:rsidR="00CE3791" w:rsidRPr="009D0C86" w:rsidRDefault="00CE3791" w:rsidP="003349F1">
            <w:pPr>
              <w:spacing w:before="0"/>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16"/>
                <w:szCs w:val="16"/>
              </w:rPr>
            </w:pPr>
            <w:r w:rsidRPr="009D0C86">
              <w:rPr>
                <w:b/>
                <w:bCs/>
                <w:i w:val="0"/>
                <w:iCs w:val="0"/>
                <w:color w:val="000000"/>
                <w:sz w:val="16"/>
                <w:szCs w:val="16"/>
              </w:rPr>
              <w:t>Net mesh (µm)</w:t>
            </w:r>
          </w:p>
        </w:tc>
        <w:tc>
          <w:tcPr>
            <w:tcW w:w="0" w:type="dxa"/>
            <w:tcBorders>
              <w:top w:val="single" w:sz="4" w:space="0" w:color="auto"/>
              <w:bottom w:val="single" w:sz="4" w:space="0" w:color="auto"/>
            </w:tcBorders>
            <w:noWrap/>
            <w:vAlign w:val="center"/>
            <w:hideMark/>
          </w:tcPr>
          <w:p w14:paraId="3892F029" w14:textId="77777777" w:rsidR="00CE3791" w:rsidRDefault="00CE3791" w:rsidP="003349F1">
            <w:pPr>
              <w:spacing w:before="0"/>
              <w:jc w:val="center"/>
              <w:cnfStyle w:val="100000000000" w:firstRow="1" w:lastRow="0" w:firstColumn="0" w:lastColumn="0" w:oddVBand="0" w:evenVBand="0" w:oddHBand="0" w:evenHBand="0" w:firstRowFirstColumn="0" w:firstRowLastColumn="0" w:lastRowFirstColumn="0" w:lastRowLastColumn="0"/>
              <w:rPr>
                <w:b/>
                <w:bCs/>
                <w:color w:val="000000"/>
                <w:sz w:val="16"/>
                <w:szCs w:val="16"/>
                <w:vertAlign w:val="superscript"/>
              </w:rPr>
            </w:pPr>
            <w:r w:rsidRPr="009D0C86">
              <w:rPr>
                <w:b/>
                <w:bCs/>
                <w:i w:val="0"/>
                <w:iCs w:val="0"/>
                <w:color w:val="000000"/>
                <w:sz w:val="16"/>
                <w:szCs w:val="16"/>
              </w:rPr>
              <w:t>Abundance</w:t>
            </w:r>
            <w:r>
              <w:rPr>
                <w:b/>
                <w:bCs/>
                <w:i w:val="0"/>
                <w:iCs w:val="0"/>
                <w:color w:val="000000"/>
                <w:sz w:val="16"/>
                <w:szCs w:val="16"/>
              </w:rPr>
              <w:t xml:space="preserve"> </w:t>
            </w:r>
            <w:r w:rsidRPr="009D0C86">
              <w:rPr>
                <w:b/>
                <w:bCs/>
                <w:i w:val="0"/>
                <w:iCs w:val="0"/>
                <w:color w:val="000000"/>
                <w:sz w:val="16"/>
                <w:szCs w:val="16"/>
              </w:rPr>
              <w:t>items/km</w:t>
            </w:r>
            <w:r w:rsidRPr="009D0C86">
              <w:rPr>
                <w:b/>
                <w:bCs/>
                <w:i w:val="0"/>
                <w:iCs w:val="0"/>
                <w:color w:val="000000"/>
                <w:sz w:val="16"/>
                <w:szCs w:val="16"/>
                <w:vertAlign w:val="superscript"/>
              </w:rPr>
              <w:t>2</w:t>
            </w:r>
          </w:p>
          <w:p w14:paraId="78142870" w14:textId="77777777" w:rsidR="00CE3791" w:rsidRPr="001900BA" w:rsidRDefault="00CE3791" w:rsidP="003349F1">
            <w:pPr>
              <w:spacing w:before="0"/>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16"/>
                <w:szCs w:val="16"/>
              </w:rPr>
            </w:pPr>
            <w:r>
              <w:rPr>
                <w:b/>
                <w:bCs/>
                <w:i w:val="0"/>
                <w:iCs w:val="0"/>
                <w:color w:val="000000"/>
                <w:sz w:val="16"/>
                <w:szCs w:val="16"/>
              </w:rPr>
              <w:t>(items/m</w:t>
            </w:r>
            <w:r w:rsidRPr="001900BA">
              <w:rPr>
                <w:b/>
                <w:bCs/>
                <w:i w:val="0"/>
                <w:iCs w:val="0"/>
                <w:color w:val="000000"/>
                <w:sz w:val="16"/>
                <w:szCs w:val="16"/>
                <w:vertAlign w:val="superscript"/>
              </w:rPr>
              <w:t>3</w:t>
            </w:r>
            <w:r>
              <w:rPr>
                <w:b/>
                <w:bCs/>
                <w:i w:val="0"/>
                <w:iCs w:val="0"/>
                <w:color w:val="000000"/>
                <w:sz w:val="16"/>
                <w:szCs w:val="16"/>
              </w:rPr>
              <w:t>)</w:t>
            </w:r>
          </w:p>
        </w:tc>
        <w:tc>
          <w:tcPr>
            <w:tcW w:w="0" w:type="dxa"/>
            <w:tcBorders>
              <w:top w:val="single" w:sz="4" w:space="0" w:color="auto"/>
              <w:bottom w:val="single" w:sz="4" w:space="0" w:color="auto"/>
            </w:tcBorders>
            <w:noWrap/>
            <w:vAlign w:val="center"/>
            <w:hideMark/>
          </w:tcPr>
          <w:p w14:paraId="38603ED5" w14:textId="77777777" w:rsidR="00CE3791" w:rsidRPr="009D0C86" w:rsidRDefault="00CE3791" w:rsidP="003349F1">
            <w:pPr>
              <w:spacing w:before="0"/>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16"/>
                <w:szCs w:val="16"/>
              </w:rPr>
            </w:pPr>
            <w:r w:rsidRPr="009D0C86">
              <w:rPr>
                <w:b/>
                <w:bCs/>
                <w:i w:val="0"/>
                <w:iCs w:val="0"/>
                <w:color w:val="000000"/>
                <w:sz w:val="16"/>
                <w:szCs w:val="16"/>
              </w:rPr>
              <w:t>References</w:t>
            </w:r>
          </w:p>
        </w:tc>
      </w:tr>
      <w:tr w:rsidR="00CE3791" w:rsidRPr="00561C79" w14:paraId="4CADB2D3" w14:textId="77777777" w:rsidTr="003349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noWrap/>
            <w:vAlign w:val="center"/>
          </w:tcPr>
          <w:p w14:paraId="330473FB" w14:textId="77777777" w:rsidR="00CE3791" w:rsidRPr="004B4C75" w:rsidRDefault="00CE3791" w:rsidP="003349F1">
            <w:pPr>
              <w:spacing w:before="0"/>
              <w:jc w:val="center"/>
              <w:rPr>
                <w:b/>
                <w:bCs/>
                <w:i w:val="0"/>
                <w:iCs w:val="0"/>
                <w:color w:val="FF0000"/>
                <w:sz w:val="16"/>
                <w:szCs w:val="16"/>
              </w:rPr>
            </w:pPr>
            <w:r w:rsidRPr="004B4C75">
              <w:rPr>
                <w:b/>
                <w:bCs/>
                <w:i w:val="0"/>
                <w:iCs w:val="0"/>
                <w:color w:val="FF0000"/>
                <w:sz w:val="16"/>
                <w:szCs w:val="16"/>
              </w:rPr>
              <w:t>Mediterranean Sea</w:t>
            </w:r>
          </w:p>
        </w:tc>
        <w:tc>
          <w:tcPr>
            <w:tcW w:w="0" w:type="dxa"/>
            <w:tcBorders>
              <w:top w:val="single" w:sz="4" w:space="0" w:color="auto"/>
            </w:tcBorders>
            <w:noWrap/>
            <w:vAlign w:val="center"/>
          </w:tcPr>
          <w:p w14:paraId="4CE242F8" w14:textId="77777777" w:rsidR="00CE3791" w:rsidRPr="004B4C75"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FF0000"/>
                <w:sz w:val="16"/>
                <w:szCs w:val="16"/>
              </w:rPr>
            </w:pPr>
            <w:r w:rsidRPr="004B4C75">
              <w:rPr>
                <w:b/>
                <w:bCs/>
                <w:color w:val="FF0000"/>
                <w:sz w:val="16"/>
                <w:szCs w:val="16"/>
              </w:rPr>
              <w:t>-</w:t>
            </w:r>
          </w:p>
        </w:tc>
        <w:tc>
          <w:tcPr>
            <w:tcW w:w="0" w:type="dxa"/>
            <w:tcBorders>
              <w:top w:val="single" w:sz="4" w:space="0" w:color="auto"/>
            </w:tcBorders>
            <w:vAlign w:val="center"/>
          </w:tcPr>
          <w:p w14:paraId="1F2FF551" w14:textId="77777777" w:rsidR="00CE3791" w:rsidRPr="004B4C75"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FF0000"/>
                <w:sz w:val="16"/>
                <w:szCs w:val="16"/>
              </w:rPr>
            </w:pPr>
            <w:r w:rsidRPr="004B4C75">
              <w:rPr>
                <w:b/>
                <w:bCs/>
                <w:color w:val="FF0000"/>
                <w:sz w:val="16"/>
                <w:szCs w:val="16"/>
              </w:rPr>
              <w:t>-</w:t>
            </w:r>
          </w:p>
        </w:tc>
        <w:tc>
          <w:tcPr>
            <w:tcW w:w="0" w:type="dxa"/>
            <w:tcBorders>
              <w:top w:val="single" w:sz="4" w:space="0" w:color="auto"/>
            </w:tcBorders>
            <w:noWrap/>
            <w:vAlign w:val="center"/>
          </w:tcPr>
          <w:p w14:paraId="0DE2FA5F" w14:textId="77777777" w:rsidR="00CE3791" w:rsidRPr="004B4C75"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FF0000"/>
                <w:sz w:val="16"/>
                <w:szCs w:val="16"/>
              </w:rPr>
            </w:pPr>
            <w:r w:rsidRPr="004B4C75">
              <w:rPr>
                <w:b/>
                <w:bCs/>
                <w:color w:val="FF0000"/>
                <w:sz w:val="16"/>
                <w:szCs w:val="16"/>
              </w:rPr>
              <w:t>-</w:t>
            </w:r>
          </w:p>
        </w:tc>
        <w:tc>
          <w:tcPr>
            <w:tcW w:w="0" w:type="dxa"/>
            <w:tcBorders>
              <w:top w:val="single" w:sz="4" w:space="0" w:color="auto"/>
            </w:tcBorders>
            <w:vAlign w:val="center"/>
          </w:tcPr>
          <w:p w14:paraId="57ABCF19" w14:textId="77777777" w:rsidR="00CE3791" w:rsidRPr="004B4C75"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FF0000"/>
                <w:sz w:val="16"/>
                <w:szCs w:val="16"/>
              </w:rPr>
            </w:pPr>
            <w:r w:rsidRPr="004B4C75">
              <w:rPr>
                <w:b/>
                <w:bCs/>
                <w:color w:val="FF0000"/>
                <w:sz w:val="16"/>
                <w:szCs w:val="16"/>
              </w:rPr>
              <w:t>-</w:t>
            </w:r>
          </w:p>
        </w:tc>
        <w:tc>
          <w:tcPr>
            <w:tcW w:w="0" w:type="dxa"/>
            <w:tcBorders>
              <w:top w:val="single" w:sz="4" w:space="0" w:color="auto"/>
            </w:tcBorders>
            <w:vAlign w:val="center"/>
          </w:tcPr>
          <w:p w14:paraId="7534E1F2" w14:textId="77777777" w:rsidR="00CE3791" w:rsidRPr="004B4C75"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FF0000"/>
                <w:sz w:val="16"/>
                <w:szCs w:val="16"/>
              </w:rPr>
            </w:pPr>
            <w:r w:rsidRPr="004B4C75">
              <w:rPr>
                <w:b/>
                <w:bCs/>
                <w:color w:val="FF0000"/>
                <w:sz w:val="16"/>
                <w:szCs w:val="16"/>
              </w:rPr>
              <w:t>-</w:t>
            </w:r>
          </w:p>
        </w:tc>
        <w:tc>
          <w:tcPr>
            <w:tcW w:w="0" w:type="dxa"/>
            <w:tcBorders>
              <w:top w:val="single" w:sz="4" w:space="0" w:color="auto"/>
            </w:tcBorders>
            <w:noWrap/>
            <w:vAlign w:val="center"/>
          </w:tcPr>
          <w:p w14:paraId="08CD0863" w14:textId="77777777" w:rsidR="00CE3791" w:rsidRPr="004B4C75"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FF0000"/>
                <w:sz w:val="16"/>
                <w:szCs w:val="16"/>
              </w:rPr>
            </w:pPr>
            <w:r w:rsidRPr="004B4C75">
              <w:rPr>
                <w:b/>
                <w:bCs/>
                <w:color w:val="FF0000"/>
                <w:sz w:val="16"/>
                <w:szCs w:val="16"/>
              </w:rPr>
              <w:t>340.000</w:t>
            </w:r>
          </w:p>
        </w:tc>
        <w:tc>
          <w:tcPr>
            <w:tcW w:w="0" w:type="dxa"/>
            <w:tcBorders>
              <w:top w:val="single" w:sz="4" w:space="0" w:color="auto"/>
            </w:tcBorders>
            <w:noWrap/>
            <w:vAlign w:val="center"/>
          </w:tcPr>
          <w:p w14:paraId="3CC78107" w14:textId="77777777" w:rsidR="00CE3791" w:rsidRPr="004B4C75"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FF0000"/>
                <w:sz w:val="16"/>
                <w:szCs w:val="16"/>
              </w:rPr>
            </w:pPr>
            <w:r w:rsidRPr="004B4C75">
              <w:rPr>
                <w:b/>
                <w:bCs/>
                <w:color w:val="FF0000"/>
                <w:sz w:val="16"/>
                <w:szCs w:val="16"/>
              </w:rPr>
              <w:t>UNEP/MAP, 2017</w:t>
            </w:r>
          </w:p>
        </w:tc>
      </w:tr>
      <w:tr w:rsidR="00CE3791" w:rsidRPr="00561C79" w14:paraId="793A9DAC"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3EB214DB" w14:textId="77777777" w:rsidR="00CE3791" w:rsidRPr="009D0C86" w:rsidRDefault="00CE3791" w:rsidP="003349F1">
            <w:pPr>
              <w:spacing w:before="0"/>
              <w:jc w:val="center"/>
              <w:rPr>
                <w:b/>
                <w:bCs/>
                <w:i w:val="0"/>
                <w:iCs w:val="0"/>
                <w:color w:val="000000"/>
                <w:sz w:val="16"/>
                <w:szCs w:val="16"/>
              </w:rPr>
            </w:pPr>
            <w:r w:rsidRPr="009D0C86">
              <w:rPr>
                <w:b/>
                <w:bCs/>
                <w:i w:val="0"/>
                <w:iCs w:val="0"/>
                <w:color w:val="000000"/>
                <w:sz w:val="16"/>
                <w:szCs w:val="16"/>
              </w:rPr>
              <w:t>Western Mediterranean Sea</w:t>
            </w:r>
          </w:p>
        </w:tc>
        <w:tc>
          <w:tcPr>
            <w:tcW w:w="1701" w:type="dxa"/>
            <w:noWrap/>
            <w:vAlign w:val="center"/>
            <w:hideMark/>
          </w:tcPr>
          <w:p w14:paraId="50D6E4FB"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Ligurian Sea</w:t>
            </w:r>
          </w:p>
          <w:p w14:paraId="5F1B5FB4"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w:t>
            </w:r>
            <w:proofErr w:type="spellStart"/>
            <w:r w:rsidRPr="009D0C86">
              <w:rPr>
                <w:b/>
                <w:bCs/>
                <w:color w:val="000000"/>
                <w:sz w:val="16"/>
                <w:szCs w:val="16"/>
              </w:rPr>
              <w:t>Pelagos</w:t>
            </w:r>
            <w:proofErr w:type="spellEnd"/>
            <w:r w:rsidRPr="009D0C86">
              <w:rPr>
                <w:b/>
                <w:bCs/>
                <w:color w:val="000000"/>
                <w:sz w:val="16"/>
                <w:szCs w:val="16"/>
              </w:rPr>
              <w:t xml:space="preserve"> Sanctuary)</w:t>
            </w:r>
          </w:p>
        </w:tc>
        <w:tc>
          <w:tcPr>
            <w:tcW w:w="1165" w:type="dxa"/>
            <w:vAlign w:val="center"/>
          </w:tcPr>
          <w:p w14:paraId="38335329"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2018-2019</w:t>
            </w:r>
          </w:p>
        </w:tc>
        <w:tc>
          <w:tcPr>
            <w:tcW w:w="1075" w:type="dxa"/>
            <w:noWrap/>
            <w:vAlign w:val="center"/>
            <w:hideMark/>
          </w:tcPr>
          <w:p w14:paraId="240A0C69"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11</w:t>
            </w:r>
          </w:p>
        </w:tc>
        <w:tc>
          <w:tcPr>
            <w:tcW w:w="2329" w:type="dxa"/>
            <w:vAlign w:val="center"/>
          </w:tcPr>
          <w:p w14:paraId="308ADAAF"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Manta trawl</w:t>
            </w:r>
          </w:p>
        </w:tc>
        <w:tc>
          <w:tcPr>
            <w:tcW w:w="1351" w:type="dxa"/>
            <w:vAlign w:val="center"/>
          </w:tcPr>
          <w:p w14:paraId="59F42A70"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300</w:t>
            </w:r>
          </w:p>
        </w:tc>
        <w:tc>
          <w:tcPr>
            <w:tcW w:w="2698" w:type="dxa"/>
            <w:noWrap/>
            <w:vAlign w:val="center"/>
            <w:hideMark/>
          </w:tcPr>
          <w:p w14:paraId="070CF3BE"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59,388 ± 107,913</w:t>
            </w:r>
          </w:p>
        </w:tc>
        <w:tc>
          <w:tcPr>
            <w:tcW w:w="2410" w:type="dxa"/>
            <w:noWrap/>
            <w:vAlign w:val="center"/>
            <w:hideMark/>
          </w:tcPr>
          <w:p w14:paraId="16EF6677"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9D0C86">
              <w:rPr>
                <w:b/>
                <w:bCs/>
                <w:color w:val="000000"/>
                <w:sz w:val="16"/>
                <w:szCs w:val="16"/>
              </w:rPr>
              <w:t>Tesán</w:t>
            </w:r>
            <w:proofErr w:type="spellEnd"/>
            <w:r w:rsidRPr="009D0C86">
              <w:rPr>
                <w:b/>
                <w:bCs/>
                <w:color w:val="000000"/>
                <w:sz w:val="16"/>
                <w:szCs w:val="16"/>
              </w:rPr>
              <w:t xml:space="preserve"> </w:t>
            </w:r>
            <w:proofErr w:type="spellStart"/>
            <w:r w:rsidRPr="009D0C86">
              <w:rPr>
                <w:b/>
                <w:bCs/>
                <w:color w:val="000000"/>
                <w:sz w:val="16"/>
                <w:szCs w:val="16"/>
              </w:rPr>
              <w:t>Onrubia</w:t>
            </w:r>
            <w:proofErr w:type="spellEnd"/>
            <w:r w:rsidRPr="009D0C86">
              <w:rPr>
                <w:b/>
                <w:bCs/>
                <w:color w:val="000000"/>
                <w:sz w:val="16"/>
                <w:szCs w:val="16"/>
              </w:rPr>
              <w:t xml:space="preserve"> et al., 2021</w:t>
            </w:r>
          </w:p>
        </w:tc>
      </w:tr>
      <w:tr w:rsidR="00CE3791" w:rsidRPr="00561C79" w14:paraId="49A55831"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58BFC366"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Western Mediterranean Sea</w:t>
            </w:r>
          </w:p>
        </w:tc>
        <w:tc>
          <w:tcPr>
            <w:tcW w:w="1701" w:type="dxa"/>
            <w:noWrap/>
            <w:vAlign w:val="center"/>
            <w:hideMark/>
          </w:tcPr>
          <w:p w14:paraId="4FB7F9E5"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Balearic sea, Mallorca</w:t>
            </w:r>
          </w:p>
        </w:tc>
        <w:tc>
          <w:tcPr>
            <w:tcW w:w="1165" w:type="dxa"/>
            <w:vAlign w:val="center"/>
          </w:tcPr>
          <w:p w14:paraId="5FFA97DD"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2017</w:t>
            </w:r>
          </w:p>
        </w:tc>
        <w:tc>
          <w:tcPr>
            <w:tcW w:w="1075" w:type="dxa"/>
            <w:noWrap/>
            <w:vAlign w:val="center"/>
            <w:hideMark/>
          </w:tcPr>
          <w:p w14:paraId="2BA0D2AD"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63</w:t>
            </w:r>
          </w:p>
        </w:tc>
        <w:tc>
          <w:tcPr>
            <w:tcW w:w="2329" w:type="dxa"/>
            <w:vAlign w:val="center"/>
          </w:tcPr>
          <w:p w14:paraId="53BF0512"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623275A7"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335</w:t>
            </w:r>
          </w:p>
        </w:tc>
        <w:tc>
          <w:tcPr>
            <w:tcW w:w="2698" w:type="dxa"/>
            <w:noWrap/>
            <w:vAlign w:val="center"/>
            <w:hideMark/>
          </w:tcPr>
          <w:p w14:paraId="44D87A02"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858,029 ± 4,082,964</w:t>
            </w:r>
          </w:p>
        </w:tc>
        <w:tc>
          <w:tcPr>
            <w:tcW w:w="2410" w:type="dxa"/>
            <w:noWrap/>
            <w:vAlign w:val="center"/>
            <w:hideMark/>
          </w:tcPr>
          <w:p w14:paraId="3FCD7F9C"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Compa et al., 2020</w:t>
            </w:r>
          </w:p>
        </w:tc>
      </w:tr>
      <w:tr w:rsidR="00CE3791" w:rsidRPr="00561C79" w14:paraId="2C65E311"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67352571" w14:textId="77777777" w:rsidR="00CE3791" w:rsidRPr="009D0C86" w:rsidRDefault="00CE3791" w:rsidP="003349F1">
            <w:pPr>
              <w:spacing w:before="0"/>
              <w:jc w:val="center"/>
              <w:rPr>
                <w:color w:val="000000"/>
                <w:sz w:val="16"/>
                <w:szCs w:val="16"/>
              </w:rPr>
            </w:pPr>
            <w:r w:rsidRPr="009D0C86">
              <w:rPr>
                <w:b/>
                <w:bCs/>
                <w:i w:val="0"/>
                <w:iCs w:val="0"/>
                <w:color w:val="000000"/>
                <w:sz w:val="16"/>
                <w:szCs w:val="16"/>
              </w:rPr>
              <w:t>Western Mediterranean Sea</w:t>
            </w:r>
          </w:p>
        </w:tc>
        <w:tc>
          <w:tcPr>
            <w:tcW w:w="1701" w:type="dxa"/>
            <w:noWrap/>
            <w:vAlign w:val="center"/>
          </w:tcPr>
          <w:p w14:paraId="7CEA517D"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Ligurian Sea</w:t>
            </w:r>
          </w:p>
          <w:p w14:paraId="444528C3"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b/>
                <w:bCs/>
                <w:color w:val="000000"/>
                <w:sz w:val="16"/>
                <w:szCs w:val="16"/>
              </w:rPr>
              <w:t>(</w:t>
            </w:r>
            <w:proofErr w:type="spellStart"/>
            <w:r w:rsidRPr="009D0C86">
              <w:rPr>
                <w:b/>
                <w:bCs/>
                <w:color w:val="000000"/>
                <w:sz w:val="16"/>
                <w:szCs w:val="16"/>
              </w:rPr>
              <w:t>Pelagos</w:t>
            </w:r>
            <w:proofErr w:type="spellEnd"/>
            <w:r w:rsidRPr="009D0C86">
              <w:rPr>
                <w:b/>
                <w:bCs/>
                <w:color w:val="000000"/>
                <w:sz w:val="16"/>
                <w:szCs w:val="16"/>
              </w:rPr>
              <w:t xml:space="preserve"> Sanctuary)</w:t>
            </w:r>
          </w:p>
        </w:tc>
        <w:tc>
          <w:tcPr>
            <w:tcW w:w="1165" w:type="dxa"/>
            <w:vAlign w:val="center"/>
          </w:tcPr>
          <w:p w14:paraId="2C39A086"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b/>
                <w:bCs/>
                <w:color w:val="000000"/>
                <w:sz w:val="16"/>
                <w:szCs w:val="16"/>
              </w:rPr>
              <w:t>201</w:t>
            </w:r>
            <w:r>
              <w:rPr>
                <w:b/>
                <w:bCs/>
                <w:color w:val="000000"/>
                <w:sz w:val="16"/>
                <w:szCs w:val="16"/>
              </w:rPr>
              <w:t>9</w:t>
            </w:r>
          </w:p>
        </w:tc>
        <w:tc>
          <w:tcPr>
            <w:tcW w:w="1075" w:type="dxa"/>
            <w:noWrap/>
            <w:vAlign w:val="center"/>
          </w:tcPr>
          <w:p w14:paraId="39D00CCC"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20</w:t>
            </w:r>
          </w:p>
        </w:tc>
        <w:tc>
          <w:tcPr>
            <w:tcW w:w="2329" w:type="dxa"/>
            <w:vAlign w:val="center"/>
          </w:tcPr>
          <w:p w14:paraId="7D87B8F6"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b/>
                <w:bCs/>
                <w:color w:val="000000"/>
                <w:sz w:val="16"/>
                <w:szCs w:val="16"/>
              </w:rPr>
              <w:t>Manta trawl</w:t>
            </w:r>
          </w:p>
        </w:tc>
        <w:tc>
          <w:tcPr>
            <w:tcW w:w="1351" w:type="dxa"/>
            <w:vAlign w:val="center"/>
          </w:tcPr>
          <w:p w14:paraId="5ACFA0D0"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b/>
                <w:bCs/>
                <w:color w:val="000000"/>
                <w:sz w:val="16"/>
                <w:szCs w:val="16"/>
              </w:rPr>
              <w:t>330</w:t>
            </w:r>
          </w:p>
        </w:tc>
        <w:tc>
          <w:tcPr>
            <w:tcW w:w="2698" w:type="dxa"/>
            <w:noWrap/>
            <w:vAlign w:val="center"/>
          </w:tcPr>
          <w:p w14:paraId="6A5937AF" w14:textId="77777777" w:rsidR="00CE3791" w:rsidRPr="009A5EAC"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A5EAC">
              <w:rPr>
                <w:b/>
                <w:bCs/>
                <w:color w:val="000000"/>
                <w:sz w:val="16"/>
                <w:szCs w:val="16"/>
              </w:rPr>
              <w:t>255,865 ± 841,221</w:t>
            </w:r>
          </w:p>
        </w:tc>
        <w:tc>
          <w:tcPr>
            <w:tcW w:w="2410" w:type="dxa"/>
            <w:noWrap/>
            <w:vAlign w:val="center"/>
          </w:tcPr>
          <w:p w14:paraId="7BBA1288"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b/>
                <w:bCs/>
                <w:color w:val="000000"/>
                <w:sz w:val="16"/>
                <w:szCs w:val="16"/>
              </w:rPr>
              <w:t>Caldwell et al., 20</w:t>
            </w:r>
            <w:r>
              <w:rPr>
                <w:b/>
                <w:bCs/>
                <w:color w:val="000000"/>
                <w:sz w:val="16"/>
                <w:szCs w:val="16"/>
              </w:rPr>
              <w:t>20</w:t>
            </w:r>
          </w:p>
        </w:tc>
      </w:tr>
      <w:tr w:rsidR="00CE3791" w:rsidRPr="00561C79" w14:paraId="10F6EE74"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5BC4E029" w14:textId="77777777" w:rsidR="00CE3791" w:rsidRPr="009D0C86" w:rsidRDefault="00CE3791" w:rsidP="003349F1">
            <w:pPr>
              <w:spacing w:before="0"/>
              <w:jc w:val="center"/>
              <w:rPr>
                <w:b/>
                <w:bCs/>
                <w:i w:val="0"/>
                <w:iCs w:val="0"/>
                <w:color w:val="000000"/>
                <w:sz w:val="16"/>
                <w:szCs w:val="16"/>
              </w:rPr>
            </w:pPr>
            <w:r w:rsidRPr="009D0C86">
              <w:rPr>
                <w:b/>
                <w:bCs/>
                <w:i w:val="0"/>
                <w:iCs w:val="0"/>
                <w:color w:val="000000"/>
                <w:sz w:val="16"/>
                <w:szCs w:val="16"/>
              </w:rPr>
              <w:t>Western Mediterranean Sea</w:t>
            </w:r>
          </w:p>
        </w:tc>
        <w:tc>
          <w:tcPr>
            <w:tcW w:w="1701" w:type="dxa"/>
            <w:noWrap/>
            <w:vAlign w:val="center"/>
            <w:hideMark/>
          </w:tcPr>
          <w:p w14:paraId="2AD86EB2"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Balearic sea, (Menorca channel)</w:t>
            </w:r>
          </w:p>
        </w:tc>
        <w:tc>
          <w:tcPr>
            <w:tcW w:w="1165" w:type="dxa"/>
            <w:vAlign w:val="center"/>
          </w:tcPr>
          <w:p w14:paraId="4C1B686C"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2014-2015</w:t>
            </w:r>
          </w:p>
        </w:tc>
        <w:tc>
          <w:tcPr>
            <w:tcW w:w="1075" w:type="dxa"/>
            <w:noWrap/>
            <w:vAlign w:val="center"/>
            <w:hideMark/>
          </w:tcPr>
          <w:p w14:paraId="5281D532"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48</w:t>
            </w:r>
          </w:p>
        </w:tc>
        <w:tc>
          <w:tcPr>
            <w:tcW w:w="2329" w:type="dxa"/>
            <w:vAlign w:val="center"/>
          </w:tcPr>
          <w:p w14:paraId="59DCB076"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Manta trawl</w:t>
            </w:r>
          </w:p>
        </w:tc>
        <w:tc>
          <w:tcPr>
            <w:tcW w:w="1351" w:type="dxa"/>
            <w:vAlign w:val="center"/>
          </w:tcPr>
          <w:p w14:paraId="026A7BC8"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333</w:t>
            </w:r>
          </w:p>
        </w:tc>
        <w:tc>
          <w:tcPr>
            <w:tcW w:w="2698" w:type="dxa"/>
            <w:noWrap/>
            <w:vAlign w:val="center"/>
            <w:hideMark/>
          </w:tcPr>
          <w:p w14:paraId="4A1B6420"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224</w:t>
            </w:r>
            <w:r>
              <w:rPr>
                <w:b/>
                <w:bCs/>
                <w:color w:val="000000"/>
                <w:sz w:val="16"/>
                <w:szCs w:val="16"/>
              </w:rPr>
              <w:t>,</w:t>
            </w:r>
            <w:r w:rsidRPr="009D0C86">
              <w:rPr>
                <w:b/>
                <w:bCs/>
                <w:color w:val="000000"/>
                <w:sz w:val="16"/>
                <w:szCs w:val="16"/>
              </w:rPr>
              <w:t>294</w:t>
            </w:r>
          </w:p>
        </w:tc>
        <w:tc>
          <w:tcPr>
            <w:tcW w:w="2410" w:type="dxa"/>
            <w:noWrap/>
            <w:vAlign w:val="center"/>
            <w:hideMark/>
          </w:tcPr>
          <w:p w14:paraId="17DCE982"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Ruiz-</w:t>
            </w:r>
            <w:proofErr w:type="spellStart"/>
            <w:r w:rsidRPr="009D0C86">
              <w:rPr>
                <w:b/>
                <w:bCs/>
                <w:color w:val="000000"/>
                <w:sz w:val="16"/>
                <w:szCs w:val="16"/>
              </w:rPr>
              <w:t>Orejón</w:t>
            </w:r>
            <w:proofErr w:type="spellEnd"/>
            <w:r w:rsidRPr="009D0C86">
              <w:rPr>
                <w:b/>
                <w:bCs/>
                <w:color w:val="000000"/>
                <w:sz w:val="16"/>
                <w:szCs w:val="16"/>
              </w:rPr>
              <w:t xml:space="preserve"> et al., 2019</w:t>
            </w:r>
          </w:p>
        </w:tc>
      </w:tr>
      <w:tr w:rsidR="00CE3791" w:rsidRPr="00561C79" w14:paraId="2AB4DE99"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6C26A3E4" w14:textId="77777777" w:rsidR="00CE3791" w:rsidRPr="009D0C86" w:rsidRDefault="00CE3791" w:rsidP="003349F1">
            <w:pPr>
              <w:spacing w:before="0"/>
              <w:jc w:val="center"/>
              <w:rPr>
                <w:b/>
                <w:bCs/>
                <w:i w:val="0"/>
                <w:iCs w:val="0"/>
                <w:color w:val="000000"/>
                <w:sz w:val="16"/>
                <w:szCs w:val="16"/>
              </w:rPr>
            </w:pPr>
            <w:r w:rsidRPr="009D0C86">
              <w:rPr>
                <w:b/>
                <w:bCs/>
                <w:i w:val="0"/>
                <w:iCs w:val="0"/>
                <w:color w:val="000000"/>
                <w:sz w:val="16"/>
                <w:szCs w:val="16"/>
              </w:rPr>
              <w:t>Western Mediterranean Sea</w:t>
            </w:r>
          </w:p>
        </w:tc>
        <w:tc>
          <w:tcPr>
            <w:tcW w:w="1701" w:type="dxa"/>
            <w:noWrap/>
            <w:vAlign w:val="center"/>
            <w:hideMark/>
          </w:tcPr>
          <w:p w14:paraId="216A542C"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Ligurian Sea</w:t>
            </w:r>
          </w:p>
          <w:p w14:paraId="072BD6A8"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w:t>
            </w:r>
            <w:proofErr w:type="spellStart"/>
            <w:r w:rsidRPr="009D0C86">
              <w:rPr>
                <w:b/>
                <w:bCs/>
                <w:color w:val="000000"/>
                <w:sz w:val="16"/>
                <w:szCs w:val="16"/>
              </w:rPr>
              <w:t>Pelagos</w:t>
            </w:r>
            <w:proofErr w:type="spellEnd"/>
            <w:r w:rsidRPr="009D0C86">
              <w:rPr>
                <w:b/>
                <w:bCs/>
                <w:color w:val="000000"/>
                <w:sz w:val="16"/>
                <w:szCs w:val="16"/>
              </w:rPr>
              <w:t xml:space="preserve"> Sanctuary)</w:t>
            </w:r>
          </w:p>
        </w:tc>
        <w:tc>
          <w:tcPr>
            <w:tcW w:w="1165" w:type="dxa"/>
            <w:vAlign w:val="center"/>
          </w:tcPr>
          <w:p w14:paraId="37D6A720"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2018</w:t>
            </w:r>
          </w:p>
        </w:tc>
        <w:tc>
          <w:tcPr>
            <w:tcW w:w="1075" w:type="dxa"/>
            <w:noWrap/>
            <w:vAlign w:val="center"/>
            <w:hideMark/>
          </w:tcPr>
          <w:p w14:paraId="40D64407"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34</w:t>
            </w:r>
          </w:p>
        </w:tc>
        <w:tc>
          <w:tcPr>
            <w:tcW w:w="2329" w:type="dxa"/>
            <w:vAlign w:val="center"/>
          </w:tcPr>
          <w:p w14:paraId="76FC8C5E"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Manta trawl</w:t>
            </w:r>
          </w:p>
        </w:tc>
        <w:tc>
          <w:tcPr>
            <w:tcW w:w="1351" w:type="dxa"/>
            <w:vAlign w:val="center"/>
          </w:tcPr>
          <w:p w14:paraId="51A1EB75"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330</w:t>
            </w:r>
          </w:p>
        </w:tc>
        <w:tc>
          <w:tcPr>
            <w:tcW w:w="2698" w:type="dxa"/>
            <w:noWrap/>
            <w:vAlign w:val="center"/>
            <w:hideMark/>
          </w:tcPr>
          <w:p w14:paraId="4BD2C457"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28</w:t>
            </w:r>
            <w:r>
              <w:rPr>
                <w:b/>
                <w:bCs/>
                <w:color w:val="000000"/>
                <w:sz w:val="16"/>
                <w:szCs w:val="16"/>
              </w:rPr>
              <w:t>,</w:t>
            </w:r>
            <w:r w:rsidRPr="009D0C86">
              <w:rPr>
                <w:b/>
                <w:bCs/>
                <w:color w:val="000000"/>
                <w:sz w:val="16"/>
                <w:szCs w:val="16"/>
              </w:rPr>
              <w:t>376 ± 28,917</w:t>
            </w:r>
          </w:p>
        </w:tc>
        <w:tc>
          <w:tcPr>
            <w:tcW w:w="2410" w:type="dxa"/>
            <w:noWrap/>
            <w:vAlign w:val="center"/>
            <w:hideMark/>
          </w:tcPr>
          <w:p w14:paraId="6FC31977"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Caldwell et al., 2019</w:t>
            </w:r>
          </w:p>
        </w:tc>
      </w:tr>
      <w:tr w:rsidR="00CE3791" w:rsidRPr="00561C79" w14:paraId="4FC6AA77"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77CC4A80"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Western Mediterranean Sea</w:t>
            </w:r>
          </w:p>
        </w:tc>
        <w:tc>
          <w:tcPr>
            <w:tcW w:w="1701" w:type="dxa"/>
            <w:noWrap/>
            <w:vAlign w:val="center"/>
            <w:hideMark/>
          </w:tcPr>
          <w:p w14:paraId="7353162B"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Alboran</w:t>
            </w:r>
            <w:proofErr w:type="spellEnd"/>
            <w:r w:rsidRPr="009D0C86">
              <w:rPr>
                <w:color w:val="000000"/>
                <w:sz w:val="16"/>
                <w:szCs w:val="16"/>
              </w:rPr>
              <w:t xml:space="preserve"> and Catalan-Balearic Sea</w:t>
            </w:r>
          </w:p>
        </w:tc>
        <w:tc>
          <w:tcPr>
            <w:tcW w:w="1165" w:type="dxa"/>
            <w:vAlign w:val="center"/>
          </w:tcPr>
          <w:p w14:paraId="5586719F"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2015</w:t>
            </w:r>
          </w:p>
        </w:tc>
        <w:tc>
          <w:tcPr>
            <w:tcW w:w="1075" w:type="dxa"/>
            <w:noWrap/>
            <w:vAlign w:val="center"/>
            <w:hideMark/>
          </w:tcPr>
          <w:p w14:paraId="21C1C04C"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21</w:t>
            </w:r>
          </w:p>
        </w:tc>
        <w:tc>
          <w:tcPr>
            <w:tcW w:w="2329" w:type="dxa"/>
            <w:vAlign w:val="center"/>
          </w:tcPr>
          <w:p w14:paraId="20FAEDCA"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5581317A"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330</w:t>
            </w:r>
          </w:p>
        </w:tc>
        <w:tc>
          <w:tcPr>
            <w:tcW w:w="2698" w:type="dxa"/>
            <w:noWrap/>
            <w:vAlign w:val="center"/>
            <w:hideMark/>
          </w:tcPr>
          <w:p w14:paraId="58540004"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108,000 ± 90,000</w:t>
            </w:r>
          </w:p>
        </w:tc>
        <w:tc>
          <w:tcPr>
            <w:tcW w:w="2410" w:type="dxa"/>
            <w:noWrap/>
            <w:vAlign w:val="center"/>
            <w:hideMark/>
          </w:tcPr>
          <w:p w14:paraId="29918C78"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 xml:space="preserve">de </w:t>
            </w:r>
            <w:proofErr w:type="spellStart"/>
            <w:r w:rsidRPr="009D0C86">
              <w:rPr>
                <w:color w:val="000000"/>
                <w:sz w:val="16"/>
                <w:szCs w:val="16"/>
              </w:rPr>
              <w:t>Haan</w:t>
            </w:r>
            <w:proofErr w:type="spellEnd"/>
            <w:r w:rsidRPr="009D0C86">
              <w:rPr>
                <w:color w:val="000000"/>
                <w:sz w:val="16"/>
                <w:szCs w:val="16"/>
              </w:rPr>
              <w:t xml:space="preserve"> et al., 2019</w:t>
            </w:r>
          </w:p>
        </w:tc>
      </w:tr>
      <w:tr w:rsidR="00CE3791" w:rsidRPr="00561C79" w14:paraId="7EA897CF"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13866D07"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lastRenderedPageBreak/>
              <w:t>Western Mediterranean Sea</w:t>
            </w:r>
          </w:p>
        </w:tc>
        <w:tc>
          <w:tcPr>
            <w:tcW w:w="1701" w:type="dxa"/>
            <w:noWrap/>
            <w:vAlign w:val="center"/>
            <w:hideMark/>
          </w:tcPr>
          <w:p w14:paraId="27115832"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Gulf of Lion</w:t>
            </w:r>
          </w:p>
        </w:tc>
        <w:tc>
          <w:tcPr>
            <w:tcW w:w="1165" w:type="dxa"/>
            <w:vAlign w:val="center"/>
          </w:tcPr>
          <w:p w14:paraId="5F7147E9"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2014-2016</w:t>
            </w:r>
          </w:p>
        </w:tc>
        <w:tc>
          <w:tcPr>
            <w:tcW w:w="1075" w:type="dxa"/>
            <w:noWrap/>
            <w:vAlign w:val="center"/>
            <w:hideMark/>
          </w:tcPr>
          <w:p w14:paraId="17E09601"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43</w:t>
            </w:r>
          </w:p>
        </w:tc>
        <w:tc>
          <w:tcPr>
            <w:tcW w:w="2329" w:type="dxa"/>
            <w:vAlign w:val="center"/>
          </w:tcPr>
          <w:p w14:paraId="1DE76E78"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5285BDB8"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780</w:t>
            </w:r>
          </w:p>
        </w:tc>
        <w:tc>
          <w:tcPr>
            <w:tcW w:w="2698" w:type="dxa"/>
            <w:noWrap/>
            <w:vAlign w:val="center"/>
            <w:hideMark/>
          </w:tcPr>
          <w:p w14:paraId="6FCC2AA9"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112,000</w:t>
            </w:r>
          </w:p>
        </w:tc>
        <w:tc>
          <w:tcPr>
            <w:tcW w:w="2410" w:type="dxa"/>
            <w:noWrap/>
            <w:vAlign w:val="center"/>
            <w:hideMark/>
          </w:tcPr>
          <w:p w14:paraId="068D880A"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Schmidt et al., 2018</w:t>
            </w:r>
          </w:p>
        </w:tc>
      </w:tr>
      <w:tr w:rsidR="00CE3791" w:rsidRPr="00561C79" w14:paraId="6B8FDC97"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24D4D889"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Western Mediterranean Sea</w:t>
            </w:r>
          </w:p>
        </w:tc>
        <w:tc>
          <w:tcPr>
            <w:tcW w:w="1701" w:type="dxa"/>
            <w:noWrap/>
            <w:vAlign w:val="center"/>
            <w:hideMark/>
          </w:tcPr>
          <w:p w14:paraId="1483CED2"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Balearic sea</w:t>
            </w:r>
          </w:p>
        </w:tc>
        <w:tc>
          <w:tcPr>
            <w:tcW w:w="1165" w:type="dxa"/>
            <w:vAlign w:val="center"/>
          </w:tcPr>
          <w:p w14:paraId="1FA219F8"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2014</w:t>
            </w:r>
          </w:p>
        </w:tc>
        <w:tc>
          <w:tcPr>
            <w:tcW w:w="1075" w:type="dxa"/>
            <w:noWrap/>
            <w:vAlign w:val="center"/>
            <w:hideMark/>
          </w:tcPr>
          <w:p w14:paraId="28CB041B"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20</w:t>
            </w:r>
          </w:p>
        </w:tc>
        <w:tc>
          <w:tcPr>
            <w:tcW w:w="2329" w:type="dxa"/>
            <w:vAlign w:val="center"/>
          </w:tcPr>
          <w:p w14:paraId="0F693E74"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538D95EC"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333</w:t>
            </w:r>
          </w:p>
        </w:tc>
        <w:tc>
          <w:tcPr>
            <w:tcW w:w="2698" w:type="dxa"/>
            <w:noWrap/>
            <w:vAlign w:val="center"/>
            <w:hideMark/>
          </w:tcPr>
          <w:p w14:paraId="79BD57E5"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900,324 ± 1,171,738</w:t>
            </w:r>
          </w:p>
          <w:p w14:paraId="6FE1F23C"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sz w:val="16"/>
                <w:szCs w:val="16"/>
              </w:rPr>
              <w:t>(</w:t>
            </w:r>
            <w:r w:rsidRPr="00F54DC4">
              <w:rPr>
                <w:sz w:val="16"/>
                <w:szCs w:val="16"/>
              </w:rPr>
              <w:t>3.28 ± 4.05</w:t>
            </w:r>
            <w:r>
              <w:rPr>
                <w:sz w:val="16"/>
                <w:szCs w:val="16"/>
              </w:rPr>
              <w:t>)</w:t>
            </w:r>
          </w:p>
        </w:tc>
        <w:tc>
          <w:tcPr>
            <w:tcW w:w="2410" w:type="dxa"/>
            <w:noWrap/>
            <w:vAlign w:val="center"/>
            <w:hideMark/>
          </w:tcPr>
          <w:p w14:paraId="4A16E65A"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Ruiz-</w:t>
            </w:r>
            <w:proofErr w:type="spellStart"/>
            <w:r w:rsidRPr="009D0C86">
              <w:rPr>
                <w:color w:val="000000"/>
                <w:sz w:val="16"/>
                <w:szCs w:val="16"/>
              </w:rPr>
              <w:t>Orejón</w:t>
            </w:r>
            <w:proofErr w:type="spellEnd"/>
            <w:r w:rsidRPr="009D0C86">
              <w:rPr>
                <w:color w:val="000000"/>
                <w:sz w:val="16"/>
                <w:szCs w:val="16"/>
              </w:rPr>
              <w:t xml:space="preserve"> et al., 2018</w:t>
            </w:r>
          </w:p>
        </w:tc>
      </w:tr>
      <w:tr w:rsidR="00CE3791" w:rsidRPr="00561C79" w14:paraId="75AB3760"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090E7B27" w14:textId="77777777" w:rsidR="00CE3791" w:rsidRPr="009D0C86" w:rsidRDefault="00CE3791" w:rsidP="003349F1">
            <w:pPr>
              <w:spacing w:before="0"/>
              <w:jc w:val="center"/>
              <w:rPr>
                <w:b/>
                <w:bCs/>
                <w:i w:val="0"/>
                <w:iCs w:val="0"/>
                <w:color w:val="000000"/>
                <w:sz w:val="16"/>
                <w:szCs w:val="16"/>
              </w:rPr>
            </w:pPr>
            <w:r w:rsidRPr="009D0C86">
              <w:rPr>
                <w:b/>
                <w:bCs/>
                <w:i w:val="0"/>
                <w:iCs w:val="0"/>
                <w:color w:val="000000"/>
                <w:sz w:val="16"/>
                <w:szCs w:val="16"/>
              </w:rPr>
              <w:t>Western Mediterranean Sea</w:t>
            </w:r>
          </w:p>
        </w:tc>
        <w:tc>
          <w:tcPr>
            <w:tcW w:w="1701" w:type="dxa"/>
            <w:noWrap/>
            <w:vAlign w:val="center"/>
            <w:hideMark/>
          </w:tcPr>
          <w:p w14:paraId="0B974909"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Ligurian Sea</w:t>
            </w:r>
          </w:p>
          <w:p w14:paraId="45D984C8"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w:t>
            </w:r>
            <w:proofErr w:type="spellStart"/>
            <w:r w:rsidRPr="009D0C86">
              <w:rPr>
                <w:b/>
                <w:bCs/>
                <w:color w:val="000000"/>
                <w:sz w:val="16"/>
                <w:szCs w:val="16"/>
              </w:rPr>
              <w:t>Pelagos</w:t>
            </w:r>
            <w:proofErr w:type="spellEnd"/>
            <w:r w:rsidRPr="009D0C86">
              <w:rPr>
                <w:b/>
                <w:bCs/>
                <w:color w:val="000000"/>
                <w:sz w:val="16"/>
                <w:szCs w:val="16"/>
              </w:rPr>
              <w:t xml:space="preserve"> Sanctuary)</w:t>
            </w:r>
          </w:p>
        </w:tc>
        <w:tc>
          <w:tcPr>
            <w:tcW w:w="1165" w:type="dxa"/>
            <w:vAlign w:val="center"/>
          </w:tcPr>
          <w:p w14:paraId="44C7D46F"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2014</w:t>
            </w:r>
          </w:p>
        </w:tc>
        <w:tc>
          <w:tcPr>
            <w:tcW w:w="1075" w:type="dxa"/>
            <w:noWrap/>
            <w:vAlign w:val="center"/>
            <w:hideMark/>
          </w:tcPr>
          <w:p w14:paraId="412D6FC1"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21</w:t>
            </w:r>
          </w:p>
        </w:tc>
        <w:tc>
          <w:tcPr>
            <w:tcW w:w="2329" w:type="dxa"/>
            <w:vAlign w:val="center"/>
          </w:tcPr>
          <w:p w14:paraId="07251941"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High</w:t>
            </w:r>
            <w:r>
              <w:rPr>
                <w:b/>
                <w:bCs/>
                <w:color w:val="000000"/>
                <w:sz w:val="16"/>
                <w:szCs w:val="16"/>
              </w:rPr>
              <w:t>-</w:t>
            </w:r>
            <w:r w:rsidRPr="009D0C86">
              <w:rPr>
                <w:b/>
                <w:bCs/>
                <w:color w:val="000000"/>
                <w:sz w:val="16"/>
                <w:szCs w:val="16"/>
              </w:rPr>
              <w:t>speed manta trawl</w:t>
            </w:r>
          </w:p>
        </w:tc>
        <w:tc>
          <w:tcPr>
            <w:tcW w:w="1351" w:type="dxa"/>
            <w:vAlign w:val="center"/>
          </w:tcPr>
          <w:p w14:paraId="354699CC"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330</w:t>
            </w:r>
          </w:p>
        </w:tc>
        <w:tc>
          <w:tcPr>
            <w:tcW w:w="2698" w:type="dxa"/>
            <w:noWrap/>
            <w:vAlign w:val="center"/>
            <w:hideMark/>
          </w:tcPr>
          <w:p w14:paraId="7086F003"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82,000 ± 79,000</w:t>
            </w:r>
          </w:p>
        </w:tc>
        <w:tc>
          <w:tcPr>
            <w:tcW w:w="2410" w:type="dxa"/>
            <w:noWrap/>
            <w:vAlign w:val="center"/>
            <w:hideMark/>
          </w:tcPr>
          <w:p w14:paraId="03B2992E"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Fossi et al., 2017</w:t>
            </w:r>
          </w:p>
        </w:tc>
      </w:tr>
      <w:tr w:rsidR="00CE3791" w:rsidRPr="00561C79" w14:paraId="443E77F4"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44784A85" w14:textId="77777777" w:rsidR="00CE3791" w:rsidRPr="009D0C86" w:rsidRDefault="00CE3791" w:rsidP="003349F1">
            <w:pPr>
              <w:spacing w:before="0"/>
              <w:jc w:val="center"/>
              <w:rPr>
                <w:b/>
                <w:bCs/>
                <w:i w:val="0"/>
                <w:iCs w:val="0"/>
                <w:color w:val="000000"/>
                <w:sz w:val="16"/>
                <w:szCs w:val="16"/>
              </w:rPr>
            </w:pPr>
            <w:r w:rsidRPr="009D0C86">
              <w:rPr>
                <w:b/>
                <w:bCs/>
                <w:i w:val="0"/>
                <w:iCs w:val="0"/>
                <w:color w:val="000000"/>
                <w:sz w:val="16"/>
                <w:szCs w:val="16"/>
              </w:rPr>
              <w:t>Western Mediterranean Sea</w:t>
            </w:r>
          </w:p>
        </w:tc>
        <w:tc>
          <w:tcPr>
            <w:tcW w:w="1701" w:type="dxa"/>
            <w:noWrap/>
            <w:vAlign w:val="center"/>
            <w:hideMark/>
          </w:tcPr>
          <w:p w14:paraId="55CFB8D7"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Ligurian Sea</w:t>
            </w:r>
          </w:p>
          <w:p w14:paraId="1CF2F8DC"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w:t>
            </w:r>
            <w:proofErr w:type="spellStart"/>
            <w:r w:rsidRPr="009D0C86">
              <w:rPr>
                <w:b/>
                <w:bCs/>
                <w:color w:val="000000"/>
                <w:sz w:val="16"/>
                <w:szCs w:val="16"/>
              </w:rPr>
              <w:t>Pelagos</w:t>
            </w:r>
            <w:proofErr w:type="spellEnd"/>
            <w:r w:rsidRPr="009D0C86">
              <w:rPr>
                <w:b/>
                <w:bCs/>
                <w:color w:val="000000"/>
                <w:sz w:val="16"/>
                <w:szCs w:val="16"/>
              </w:rPr>
              <w:t xml:space="preserve"> Sanctuary)</w:t>
            </w:r>
          </w:p>
        </w:tc>
        <w:tc>
          <w:tcPr>
            <w:tcW w:w="1165" w:type="dxa"/>
            <w:vAlign w:val="center"/>
          </w:tcPr>
          <w:p w14:paraId="3041C0DA"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2013</w:t>
            </w:r>
          </w:p>
        </w:tc>
        <w:tc>
          <w:tcPr>
            <w:tcW w:w="1075" w:type="dxa"/>
            <w:noWrap/>
            <w:vAlign w:val="center"/>
            <w:hideMark/>
          </w:tcPr>
          <w:p w14:paraId="6590361F"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33</w:t>
            </w:r>
          </w:p>
        </w:tc>
        <w:tc>
          <w:tcPr>
            <w:tcW w:w="2329" w:type="dxa"/>
            <w:vAlign w:val="center"/>
          </w:tcPr>
          <w:p w14:paraId="687935AD"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Neuston net</w:t>
            </w:r>
          </w:p>
        </w:tc>
        <w:tc>
          <w:tcPr>
            <w:tcW w:w="1351" w:type="dxa"/>
            <w:vAlign w:val="center"/>
          </w:tcPr>
          <w:p w14:paraId="0D0D15B4"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200</w:t>
            </w:r>
          </w:p>
        </w:tc>
        <w:tc>
          <w:tcPr>
            <w:tcW w:w="2698" w:type="dxa"/>
            <w:noWrap/>
            <w:vAlign w:val="center"/>
            <w:hideMark/>
          </w:tcPr>
          <w:p w14:paraId="4A06446D"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125,930 ± 132,485</w:t>
            </w:r>
          </w:p>
        </w:tc>
        <w:tc>
          <w:tcPr>
            <w:tcW w:w="2410" w:type="dxa"/>
            <w:noWrap/>
            <w:vAlign w:val="center"/>
            <w:hideMark/>
          </w:tcPr>
          <w:p w14:paraId="6D7BDF9D"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Pedrotti et al., 2016</w:t>
            </w:r>
          </w:p>
        </w:tc>
      </w:tr>
      <w:tr w:rsidR="00CE3791" w:rsidRPr="00561C79" w14:paraId="1D85E20B"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2B8CB777"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Western Mediterranean Sea</w:t>
            </w:r>
          </w:p>
        </w:tc>
        <w:tc>
          <w:tcPr>
            <w:tcW w:w="1701" w:type="dxa"/>
            <w:noWrap/>
            <w:vAlign w:val="center"/>
            <w:hideMark/>
          </w:tcPr>
          <w:p w14:paraId="50671251"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Gulf of Lion, Balearic Islands, Sardinia and Corsica</w:t>
            </w:r>
          </w:p>
        </w:tc>
        <w:tc>
          <w:tcPr>
            <w:tcW w:w="1165" w:type="dxa"/>
            <w:vAlign w:val="center"/>
          </w:tcPr>
          <w:p w14:paraId="1D368F36"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2012</w:t>
            </w:r>
          </w:p>
        </w:tc>
        <w:tc>
          <w:tcPr>
            <w:tcW w:w="1075" w:type="dxa"/>
            <w:noWrap/>
            <w:vAlign w:val="center"/>
            <w:hideMark/>
          </w:tcPr>
          <w:p w14:paraId="5120BFAA"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41</w:t>
            </w:r>
          </w:p>
        </w:tc>
        <w:tc>
          <w:tcPr>
            <w:tcW w:w="2329" w:type="dxa"/>
            <w:vAlign w:val="center"/>
          </w:tcPr>
          <w:p w14:paraId="7065CDAC"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0C90356D"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330</w:t>
            </w:r>
          </w:p>
        </w:tc>
        <w:tc>
          <w:tcPr>
            <w:tcW w:w="2698" w:type="dxa"/>
            <w:noWrap/>
            <w:vAlign w:val="center"/>
            <w:hideMark/>
          </w:tcPr>
          <w:p w14:paraId="135E467B"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129,682</w:t>
            </w:r>
          </w:p>
        </w:tc>
        <w:tc>
          <w:tcPr>
            <w:tcW w:w="2410" w:type="dxa"/>
            <w:noWrap/>
            <w:vAlign w:val="center"/>
            <w:hideMark/>
          </w:tcPr>
          <w:p w14:paraId="22C292C9"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Faure et al., 2015</w:t>
            </w:r>
          </w:p>
        </w:tc>
      </w:tr>
      <w:tr w:rsidR="00CE3791" w:rsidRPr="00561C79" w14:paraId="12170262"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343D7C3D" w14:textId="77777777" w:rsidR="00CE3791" w:rsidRPr="009D0C86" w:rsidRDefault="00CE3791" w:rsidP="003349F1">
            <w:pPr>
              <w:spacing w:before="0"/>
              <w:jc w:val="center"/>
              <w:rPr>
                <w:b/>
                <w:bCs/>
                <w:i w:val="0"/>
                <w:iCs w:val="0"/>
                <w:color w:val="000000"/>
                <w:sz w:val="16"/>
                <w:szCs w:val="16"/>
              </w:rPr>
            </w:pPr>
            <w:r w:rsidRPr="009D0C86">
              <w:rPr>
                <w:b/>
                <w:bCs/>
                <w:i w:val="0"/>
                <w:iCs w:val="0"/>
                <w:color w:val="000000"/>
                <w:sz w:val="16"/>
                <w:szCs w:val="16"/>
              </w:rPr>
              <w:t>Western Mediterranean Sea</w:t>
            </w:r>
          </w:p>
        </w:tc>
        <w:tc>
          <w:tcPr>
            <w:tcW w:w="1701" w:type="dxa"/>
            <w:noWrap/>
            <w:vAlign w:val="center"/>
            <w:hideMark/>
          </w:tcPr>
          <w:p w14:paraId="35D40B80"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Ligurian Sea</w:t>
            </w:r>
          </w:p>
          <w:p w14:paraId="22C9F116"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w:t>
            </w:r>
            <w:proofErr w:type="spellStart"/>
            <w:r w:rsidRPr="009D0C86">
              <w:rPr>
                <w:b/>
                <w:bCs/>
                <w:color w:val="000000"/>
                <w:sz w:val="16"/>
                <w:szCs w:val="16"/>
              </w:rPr>
              <w:t>Pelagos</w:t>
            </w:r>
            <w:proofErr w:type="spellEnd"/>
            <w:r w:rsidRPr="009D0C86">
              <w:rPr>
                <w:b/>
                <w:bCs/>
                <w:color w:val="000000"/>
                <w:sz w:val="16"/>
                <w:szCs w:val="16"/>
              </w:rPr>
              <w:t xml:space="preserve"> Sanctuary)</w:t>
            </w:r>
          </w:p>
        </w:tc>
        <w:tc>
          <w:tcPr>
            <w:tcW w:w="1165" w:type="dxa"/>
            <w:vAlign w:val="center"/>
          </w:tcPr>
          <w:p w14:paraId="3832ACB0"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2011-2012</w:t>
            </w:r>
          </w:p>
        </w:tc>
        <w:tc>
          <w:tcPr>
            <w:tcW w:w="1075" w:type="dxa"/>
            <w:noWrap/>
            <w:vAlign w:val="center"/>
            <w:hideMark/>
          </w:tcPr>
          <w:p w14:paraId="0B17B1A9"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38</w:t>
            </w:r>
          </w:p>
        </w:tc>
        <w:tc>
          <w:tcPr>
            <w:tcW w:w="2329" w:type="dxa"/>
            <w:vAlign w:val="center"/>
          </w:tcPr>
          <w:p w14:paraId="27074C14"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WP2</w:t>
            </w:r>
          </w:p>
        </w:tc>
        <w:tc>
          <w:tcPr>
            <w:tcW w:w="1351" w:type="dxa"/>
            <w:vAlign w:val="center"/>
          </w:tcPr>
          <w:p w14:paraId="5DFE7122"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200</w:t>
            </w:r>
          </w:p>
        </w:tc>
        <w:tc>
          <w:tcPr>
            <w:tcW w:w="2698" w:type="dxa"/>
            <w:noWrap/>
            <w:vAlign w:val="center"/>
            <w:hideMark/>
          </w:tcPr>
          <w:p w14:paraId="05470557"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115,000</w:t>
            </w:r>
          </w:p>
        </w:tc>
        <w:tc>
          <w:tcPr>
            <w:tcW w:w="2410" w:type="dxa"/>
            <w:noWrap/>
            <w:vAlign w:val="center"/>
            <w:hideMark/>
          </w:tcPr>
          <w:p w14:paraId="10A481DF"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Collignon et al., 2014</w:t>
            </w:r>
          </w:p>
        </w:tc>
      </w:tr>
      <w:tr w:rsidR="00CE3791" w:rsidRPr="00561C79" w14:paraId="2B7B2EF3"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17C33030" w14:textId="77777777" w:rsidR="00CE3791" w:rsidRPr="009D0C86" w:rsidRDefault="00CE3791" w:rsidP="003349F1">
            <w:pPr>
              <w:spacing w:before="0"/>
              <w:jc w:val="center"/>
              <w:rPr>
                <w:b/>
                <w:bCs/>
                <w:i w:val="0"/>
                <w:iCs w:val="0"/>
                <w:color w:val="000000"/>
                <w:sz w:val="16"/>
                <w:szCs w:val="16"/>
              </w:rPr>
            </w:pPr>
            <w:r w:rsidRPr="009D0C86">
              <w:rPr>
                <w:b/>
                <w:bCs/>
                <w:i w:val="0"/>
                <w:iCs w:val="0"/>
                <w:color w:val="000000"/>
                <w:sz w:val="16"/>
                <w:szCs w:val="16"/>
              </w:rPr>
              <w:t>Western Mediterranean Sea</w:t>
            </w:r>
          </w:p>
        </w:tc>
        <w:tc>
          <w:tcPr>
            <w:tcW w:w="1701" w:type="dxa"/>
            <w:noWrap/>
            <w:vAlign w:val="center"/>
            <w:hideMark/>
          </w:tcPr>
          <w:p w14:paraId="361C58F6"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Gulf of Lion, Ligurian Sea</w:t>
            </w:r>
          </w:p>
          <w:p w14:paraId="788D9FB1"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w:t>
            </w:r>
            <w:proofErr w:type="spellStart"/>
            <w:r w:rsidRPr="009D0C86">
              <w:rPr>
                <w:b/>
                <w:bCs/>
                <w:color w:val="000000"/>
                <w:sz w:val="16"/>
                <w:szCs w:val="16"/>
              </w:rPr>
              <w:t>Pelagos</w:t>
            </w:r>
            <w:proofErr w:type="spellEnd"/>
            <w:r w:rsidRPr="009D0C86">
              <w:rPr>
                <w:b/>
                <w:bCs/>
                <w:color w:val="000000"/>
                <w:sz w:val="16"/>
                <w:szCs w:val="16"/>
              </w:rPr>
              <w:t xml:space="preserve"> Sanctuary) and Tyrrhenian Sea</w:t>
            </w:r>
          </w:p>
        </w:tc>
        <w:tc>
          <w:tcPr>
            <w:tcW w:w="1165" w:type="dxa"/>
            <w:vAlign w:val="center"/>
          </w:tcPr>
          <w:p w14:paraId="6C3450B2"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2010</w:t>
            </w:r>
          </w:p>
        </w:tc>
        <w:tc>
          <w:tcPr>
            <w:tcW w:w="1075" w:type="dxa"/>
            <w:noWrap/>
            <w:vAlign w:val="center"/>
            <w:hideMark/>
          </w:tcPr>
          <w:p w14:paraId="2E089F32"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40</w:t>
            </w:r>
          </w:p>
        </w:tc>
        <w:tc>
          <w:tcPr>
            <w:tcW w:w="2329" w:type="dxa"/>
            <w:vAlign w:val="center"/>
          </w:tcPr>
          <w:p w14:paraId="1BD0159C"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Manta trawl</w:t>
            </w:r>
          </w:p>
        </w:tc>
        <w:tc>
          <w:tcPr>
            <w:tcW w:w="1351" w:type="dxa"/>
            <w:vAlign w:val="center"/>
          </w:tcPr>
          <w:p w14:paraId="18D9D059"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333</w:t>
            </w:r>
          </w:p>
        </w:tc>
        <w:tc>
          <w:tcPr>
            <w:tcW w:w="2698" w:type="dxa"/>
            <w:noWrap/>
            <w:vAlign w:val="center"/>
            <w:hideMark/>
          </w:tcPr>
          <w:p w14:paraId="771AB587"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116,000</w:t>
            </w:r>
          </w:p>
        </w:tc>
        <w:tc>
          <w:tcPr>
            <w:tcW w:w="2410" w:type="dxa"/>
            <w:noWrap/>
            <w:vAlign w:val="center"/>
            <w:hideMark/>
          </w:tcPr>
          <w:p w14:paraId="56B2FC05"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b/>
                <w:bCs/>
                <w:color w:val="000000"/>
                <w:sz w:val="16"/>
                <w:szCs w:val="16"/>
              </w:rPr>
              <w:t>Collignon et al., 2012</w:t>
            </w:r>
          </w:p>
        </w:tc>
      </w:tr>
      <w:tr w:rsidR="00CE3791" w:rsidRPr="00561C79" w14:paraId="574D1845"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2FC4DFAB" w14:textId="77777777" w:rsidR="00CE3791" w:rsidRPr="00F54DC4" w:rsidRDefault="00CE3791" w:rsidP="003349F1">
            <w:pPr>
              <w:spacing w:before="0"/>
              <w:jc w:val="center"/>
              <w:rPr>
                <w:b/>
                <w:bCs/>
                <w:i w:val="0"/>
                <w:iCs w:val="0"/>
                <w:color w:val="000000"/>
                <w:sz w:val="16"/>
                <w:szCs w:val="16"/>
              </w:rPr>
            </w:pPr>
            <w:r w:rsidRPr="00F54DC4">
              <w:rPr>
                <w:b/>
                <w:bCs/>
                <w:i w:val="0"/>
                <w:iCs w:val="0"/>
                <w:color w:val="000000"/>
                <w:sz w:val="16"/>
                <w:szCs w:val="16"/>
              </w:rPr>
              <w:t>Western Mediterranean Sea</w:t>
            </w:r>
          </w:p>
        </w:tc>
        <w:tc>
          <w:tcPr>
            <w:tcW w:w="1701" w:type="dxa"/>
            <w:noWrap/>
            <w:vAlign w:val="center"/>
            <w:hideMark/>
          </w:tcPr>
          <w:p w14:paraId="2EC57039"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color w:val="000000"/>
                <w:sz w:val="16"/>
                <w:szCs w:val="16"/>
              </w:rPr>
              <w:t>Tyrrhenian Sea</w:t>
            </w:r>
          </w:p>
          <w:p w14:paraId="676F1106"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D0C86">
              <w:rPr>
                <w:b/>
                <w:bCs/>
                <w:color w:val="000000"/>
                <w:sz w:val="16"/>
                <w:szCs w:val="16"/>
              </w:rPr>
              <w:t>(</w:t>
            </w:r>
            <w:proofErr w:type="spellStart"/>
            <w:r w:rsidRPr="009D0C86">
              <w:rPr>
                <w:b/>
                <w:bCs/>
                <w:color w:val="000000"/>
                <w:sz w:val="16"/>
                <w:szCs w:val="16"/>
              </w:rPr>
              <w:t>Pelagos</w:t>
            </w:r>
            <w:proofErr w:type="spellEnd"/>
            <w:r w:rsidRPr="009D0C86">
              <w:rPr>
                <w:b/>
                <w:bCs/>
                <w:color w:val="000000"/>
                <w:sz w:val="16"/>
                <w:szCs w:val="16"/>
              </w:rPr>
              <w:t xml:space="preserve"> Sanctuary)</w:t>
            </w:r>
          </w:p>
        </w:tc>
        <w:tc>
          <w:tcPr>
            <w:tcW w:w="1165" w:type="dxa"/>
            <w:vAlign w:val="center"/>
          </w:tcPr>
          <w:p w14:paraId="2AECF69C"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color w:val="000000"/>
                <w:sz w:val="16"/>
                <w:szCs w:val="16"/>
              </w:rPr>
              <w:t>2013-2014</w:t>
            </w:r>
          </w:p>
        </w:tc>
        <w:tc>
          <w:tcPr>
            <w:tcW w:w="1075" w:type="dxa"/>
            <w:noWrap/>
            <w:vAlign w:val="center"/>
            <w:hideMark/>
          </w:tcPr>
          <w:p w14:paraId="5FBD99EF"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color w:val="000000"/>
                <w:sz w:val="16"/>
                <w:szCs w:val="16"/>
              </w:rPr>
              <w:t>24</w:t>
            </w:r>
          </w:p>
        </w:tc>
        <w:tc>
          <w:tcPr>
            <w:tcW w:w="2329" w:type="dxa"/>
            <w:vAlign w:val="center"/>
          </w:tcPr>
          <w:p w14:paraId="07C748CF"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color w:val="000000"/>
                <w:sz w:val="16"/>
                <w:szCs w:val="16"/>
              </w:rPr>
              <w:t>Manta trawl</w:t>
            </w:r>
          </w:p>
        </w:tc>
        <w:tc>
          <w:tcPr>
            <w:tcW w:w="1351" w:type="dxa"/>
            <w:vAlign w:val="center"/>
          </w:tcPr>
          <w:p w14:paraId="0340DEA8"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color w:val="000000"/>
                <w:sz w:val="16"/>
                <w:szCs w:val="16"/>
              </w:rPr>
              <w:t>330</w:t>
            </w:r>
          </w:p>
        </w:tc>
        <w:tc>
          <w:tcPr>
            <w:tcW w:w="2698" w:type="dxa"/>
            <w:noWrap/>
            <w:vAlign w:val="center"/>
            <w:hideMark/>
          </w:tcPr>
          <w:p w14:paraId="6AAA8202"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color w:val="000000"/>
                <w:sz w:val="16"/>
                <w:szCs w:val="16"/>
              </w:rPr>
              <w:t>69,161 ± 83,244</w:t>
            </w:r>
          </w:p>
          <w:p w14:paraId="2A4A82A9"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sz w:val="16"/>
                <w:szCs w:val="16"/>
              </w:rPr>
              <w:t>(</w:t>
            </w:r>
            <w:r w:rsidRPr="001900BA">
              <w:rPr>
                <w:b/>
                <w:bCs/>
                <w:sz w:val="16"/>
                <w:szCs w:val="16"/>
              </w:rPr>
              <w:t>0.26 ± 0.33</w:t>
            </w:r>
            <w:r>
              <w:rPr>
                <w:b/>
                <w:bCs/>
                <w:sz w:val="16"/>
                <w:szCs w:val="16"/>
              </w:rPr>
              <w:t>)</w:t>
            </w:r>
          </w:p>
        </w:tc>
        <w:tc>
          <w:tcPr>
            <w:tcW w:w="2410" w:type="dxa"/>
            <w:noWrap/>
            <w:vAlign w:val="center"/>
            <w:hideMark/>
          </w:tcPr>
          <w:p w14:paraId="07836883"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color w:val="000000"/>
                <w:sz w:val="16"/>
                <w:szCs w:val="16"/>
              </w:rPr>
              <w:t>Baini et al., 2018</w:t>
            </w:r>
          </w:p>
        </w:tc>
      </w:tr>
      <w:tr w:rsidR="00CE3791" w:rsidRPr="00561C79" w14:paraId="768F7F8C"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43A8EF20" w14:textId="77777777" w:rsidR="00CE3791" w:rsidRPr="00F54DC4" w:rsidRDefault="00CE3791" w:rsidP="003349F1">
            <w:pPr>
              <w:spacing w:before="0"/>
              <w:jc w:val="center"/>
              <w:rPr>
                <w:b/>
                <w:bCs/>
                <w:color w:val="000000"/>
                <w:sz w:val="16"/>
                <w:szCs w:val="16"/>
              </w:rPr>
            </w:pPr>
            <w:r w:rsidRPr="009D0C86">
              <w:rPr>
                <w:i w:val="0"/>
                <w:iCs w:val="0"/>
                <w:color w:val="000000"/>
                <w:sz w:val="16"/>
                <w:szCs w:val="16"/>
              </w:rPr>
              <w:t>Western Mediterranean Sea</w:t>
            </w:r>
          </w:p>
        </w:tc>
        <w:tc>
          <w:tcPr>
            <w:tcW w:w="1701" w:type="dxa"/>
            <w:noWrap/>
            <w:vAlign w:val="center"/>
          </w:tcPr>
          <w:p w14:paraId="42EA7338"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color w:val="000000"/>
                <w:sz w:val="16"/>
                <w:szCs w:val="16"/>
              </w:rPr>
              <w:t>Balearic island and Tyrrhenian Sea</w:t>
            </w:r>
          </w:p>
        </w:tc>
        <w:tc>
          <w:tcPr>
            <w:tcW w:w="1165" w:type="dxa"/>
            <w:vAlign w:val="center"/>
          </w:tcPr>
          <w:p w14:paraId="375307F5"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color w:val="000000"/>
                <w:sz w:val="16"/>
                <w:szCs w:val="16"/>
              </w:rPr>
              <w:t>2011</w:t>
            </w:r>
          </w:p>
        </w:tc>
        <w:tc>
          <w:tcPr>
            <w:tcW w:w="1075" w:type="dxa"/>
            <w:noWrap/>
            <w:vAlign w:val="center"/>
          </w:tcPr>
          <w:p w14:paraId="076508F7"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color w:val="000000"/>
                <w:sz w:val="16"/>
                <w:szCs w:val="16"/>
              </w:rPr>
              <w:t>26</w:t>
            </w:r>
          </w:p>
        </w:tc>
        <w:tc>
          <w:tcPr>
            <w:tcW w:w="2329" w:type="dxa"/>
            <w:vAlign w:val="center"/>
          </w:tcPr>
          <w:p w14:paraId="4A159FBB"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color w:val="000000"/>
                <w:sz w:val="16"/>
                <w:szCs w:val="16"/>
              </w:rPr>
              <w:t>Manta trawl</w:t>
            </w:r>
          </w:p>
        </w:tc>
        <w:tc>
          <w:tcPr>
            <w:tcW w:w="1351" w:type="dxa"/>
            <w:vAlign w:val="center"/>
          </w:tcPr>
          <w:p w14:paraId="3A9DA505"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color w:val="000000"/>
                <w:sz w:val="16"/>
                <w:szCs w:val="16"/>
              </w:rPr>
              <w:t>333</w:t>
            </w:r>
          </w:p>
        </w:tc>
        <w:tc>
          <w:tcPr>
            <w:tcW w:w="2698" w:type="dxa"/>
            <w:noWrap/>
            <w:vAlign w:val="center"/>
          </w:tcPr>
          <w:p w14:paraId="4CD093B9"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color w:val="000000"/>
                <w:sz w:val="16"/>
                <w:szCs w:val="16"/>
              </w:rPr>
              <w:t>101,408 ± 148,114</w:t>
            </w:r>
          </w:p>
        </w:tc>
        <w:tc>
          <w:tcPr>
            <w:tcW w:w="2410" w:type="dxa"/>
            <w:noWrap/>
            <w:vAlign w:val="center"/>
          </w:tcPr>
          <w:p w14:paraId="78BFF10D"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D0C86">
              <w:rPr>
                <w:color w:val="000000"/>
                <w:sz w:val="16"/>
                <w:szCs w:val="16"/>
              </w:rPr>
              <w:t>Ruiz-</w:t>
            </w:r>
            <w:proofErr w:type="spellStart"/>
            <w:r w:rsidRPr="009D0C86">
              <w:rPr>
                <w:color w:val="000000"/>
                <w:sz w:val="16"/>
                <w:szCs w:val="16"/>
              </w:rPr>
              <w:t>Orejón</w:t>
            </w:r>
            <w:proofErr w:type="spellEnd"/>
            <w:r w:rsidRPr="009D0C86">
              <w:rPr>
                <w:color w:val="000000"/>
                <w:sz w:val="16"/>
                <w:szCs w:val="16"/>
              </w:rPr>
              <w:t xml:space="preserve"> et al., 2016</w:t>
            </w:r>
          </w:p>
        </w:tc>
      </w:tr>
      <w:tr w:rsidR="00CE3791" w:rsidRPr="00561C79" w14:paraId="6BCDA54D"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7A1D1990" w14:textId="77777777" w:rsidR="00CE3791" w:rsidRPr="00F54DC4" w:rsidRDefault="00CE3791" w:rsidP="003349F1">
            <w:pPr>
              <w:spacing w:before="0"/>
              <w:jc w:val="center"/>
              <w:rPr>
                <w:b/>
                <w:bCs/>
                <w:color w:val="000000"/>
                <w:sz w:val="16"/>
                <w:szCs w:val="16"/>
              </w:rPr>
            </w:pPr>
            <w:r w:rsidRPr="00F54DC4">
              <w:rPr>
                <w:b/>
                <w:bCs/>
                <w:i w:val="0"/>
                <w:iCs w:val="0"/>
                <w:sz w:val="16"/>
                <w:szCs w:val="16"/>
              </w:rPr>
              <w:t>Western Mediterranean Sea</w:t>
            </w:r>
          </w:p>
        </w:tc>
        <w:tc>
          <w:tcPr>
            <w:tcW w:w="1701" w:type="dxa"/>
            <w:noWrap/>
            <w:vAlign w:val="center"/>
          </w:tcPr>
          <w:p w14:paraId="496AA552"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F54DC4">
              <w:rPr>
                <w:b/>
                <w:bCs/>
                <w:sz w:val="16"/>
                <w:szCs w:val="16"/>
              </w:rPr>
              <w:t>Balearic sea</w:t>
            </w:r>
          </w:p>
          <w:p w14:paraId="1B5505F2"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t>(Cabrera national park)</w:t>
            </w:r>
          </w:p>
        </w:tc>
        <w:tc>
          <w:tcPr>
            <w:tcW w:w="1165" w:type="dxa"/>
            <w:vAlign w:val="center"/>
          </w:tcPr>
          <w:p w14:paraId="27D1CF83"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t>2019</w:t>
            </w:r>
          </w:p>
        </w:tc>
        <w:tc>
          <w:tcPr>
            <w:tcW w:w="1075" w:type="dxa"/>
            <w:noWrap/>
          </w:tcPr>
          <w:p w14:paraId="371289B7"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6779F2">
              <w:rPr>
                <w:color w:val="000000"/>
                <w:sz w:val="16"/>
                <w:szCs w:val="16"/>
              </w:rPr>
              <w:t>n.a</w:t>
            </w:r>
            <w:proofErr w:type="spellEnd"/>
            <w:r w:rsidRPr="006779F2">
              <w:rPr>
                <w:color w:val="000000"/>
                <w:sz w:val="16"/>
                <w:szCs w:val="16"/>
              </w:rPr>
              <w:t>.</w:t>
            </w:r>
          </w:p>
        </w:tc>
        <w:tc>
          <w:tcPr>
            <w:tcW w:w="2329" w:type="dxa"/>
            <w:vAlign w:val="center"/>
          </w:tcPr>
          <w:p w14:paraId="5D3A0300"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t>Manta trawl</w:t>
            </w:r>
          </w:p>
        </w:tc>
        <w:tc>
          <w:tcPr>
            <w:tcW w:w="1351" w:type="dxa"/>
            <w:vAlign w:val="center"/>
          </w:tcPr>
          <w:p w14:paraId="159208D2"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t xml:space="preserve">330 </w:t>
            </w:r>
          </w:p>
        </w:tc>
        <w:tc>
          <w:tcPr>
            <w:tcW w:w="2698" w:type="dxa"/>
            <w:noWrap/>
            <w:vAlign w:val="center"/>
          </w:tcPr>
          <w:p w14:paraId="1E691065"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proofErr w:type="spellStart"/>
            <w:r>
              <w:rPr>
                <w:b/>
                <w:bCs/>
                <w:sz w:val="16"/>
                <w:szCs w:val="16"/>
              </w:rPr>
              <w:t>n.a</w:t>
            </w:r>
            <w:proofErr w:type="spellEnd"/>
            <w:r>
              <w:rPr>
                <w:b/>
                <w:bCs/>
                <w:sz w:val="16"/>
                <w:szCs w:val="16"/>
              </w:rPr>
              <w:t>.</w:t>
            </w:r>
          </w:p>
          <w:p w14:paraId="3FA6BDB2"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sz w:val="16"/>
                <w:szCs w:val="16"/>
              </w:rPr>
              <w:t>(</w:t>
            </w:r>
            <w:r w:rsidRPr="00F54DC4">
              <w:rPr>
                <w:b/>
                <w:bCs/>
                <w:sz w:val="16"/>
                <w:szCs w:val="16"/>
              </w:rPr>
              <w:t>3.52 ± 8.81</w:t>
            </w:r>
            <w:r>
              <w:rPr>
                <w:b/>
                <w:bCs/>
                <w:sz w:val="16"/>
                <w:szCs w:val="16"/>
              </w:rPr>
              <w:t>)</w:t>
            </w:r>
          </w:p>
        </w:tc>
        <w:tc>
          <w:tcPr>
            <w:tcW w:w="2410" w:type="dxa"/>
            <w:noWrap/>
            <w:vAlign w:val="center"/>
          </w:tcPr>
          <w:p w14:paraId="7AC828AE"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F54DC4">
              <w:rPr>
                <w:b/>
                <w:bCs/>
                <w:sz w:val="16"/>
                <w:szCs w:val="16"/>
              </w:rPr>
              <w:t>Fagiano</w:t>
            </w:r>
            <w:proofErr w:type="spellEnd"/>
            <w:r w:rsidRPr="00F54DC4">
              <w:rPr>
                <w:b/>
                <w:bCs/>
                <w:sz w:val="16"/>
                <w:szCs w:val="16"/>
              </w:rPr>
              <w:t xml:space="preserve"> et al., 202</w:t>
            </w:r>
            <w:r>
              <w:rPr>
                <w:b/>
                <w:bCs/>
                <w:sz w:val="16"/>
                <w:szCs w:val="16"/>
              </w:rPr>
              <w:t>2</w:t>
            </w:r>
          </w:p>
        </w:tc>
      </w:tr>
      <w:tr w:rsidR="00CE3791" w:rsidRPr="00561C79" w14:paraId="3E203E66"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4B4B722F" w14:textId="77777777" w:rsidR="00CE3791" w:rsidRPr="00F54DC4" w:rsidRDefault="00CE3791" w:rsidP="003349F1">
            <w:pPr>
              <w:spacing w:before="0"/>
              <w:jc w:val="center"/>
              <w:rPr>
                <w:b/>
                <w:bCs/>
                <w:color w:val="000000"/>
                <w:sz w:val="16"/>
                <w:szCs w:val="16"/>
              </w:rPr>
            </w:pPr>
            <w:r w:rsidRPr="00F54DC4">
              <w:rPr>
                <w:i w:val="0"/>
                <w:iCs w:val="0"/>
                <w:sz w:val="16"/>
                <w:szCs w:val="16"/>
              </w:rPr>
              <w:t>Western Mediterranean Sea</w:t>
            </w:r>
          </w:p>
        </w:tc>
        <w:tc>
          <w:tcPr>
            <w:tcW w:w="1701" w:type="dxa"/>
            <w:noWrap/>
            <w:vAlign w:val="center"/>
          </w:tcPr>
          <w:p w14:paraId="28684E9E"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Algerian coast</w:t>
            </w:r>
          </w:p>
        </w:tc>
        <w:tc>
          <w:tcPr>
            <w:tcW w:w="1165" w:type="dxa"/>
            <w:vAlign w:val="center"/>
          </w:tcPr>
          <w:p w14:paraId="449CB932"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2018</w:t>
            </w:r>
          </w:p>
        </w:tc>
        <w:tc>
          <w:tcPr>
            <w:tcW w:w="1075" w:type="dxa"/>
            <w:noWrap/>
          </w:tcPr>
          <w:p w14:paraId="4B799D0A"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6779F2">
              <w:rPr>
                <w:color w:val="000000"/>
                <w:sz w:val="16"/>
                <w:szCs w:val="16"/>
              </w:rPr>
              <w:t>n.a</w:t>
            </w:r>
            <w:proofErr w:type="spellEnd"/>
            <w:r w:rsidRPr="006779F2">
              <w:rPr>
                <w:color w:val="000000"/>
                <w:sz w:val="16"/>
                <w:szCs w:val="16"/>
              </w:rPr>
              <w:t>.</w:t>
            </w:r>
          </w:p>
        </w:tc>
        <w:tc>
          <w:tcPr>
            <w:tcW w:w="2329" w:type="dxa"/>
          </w:tcPr>
          <w:p w14:paraId="138A555D"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1F2D11">
              <w:rPr>
                <w:color w:val="000000"/>
                <w:sz w:val="16"/>
                <w:szCs w:val="16"/>
              </w:rPr>
              <w:t>n.a</w:t>
            </w:r>
            <w:proofErr w:type="spellEnd"/>
            <w:r w:rsidRPr="001F2D11">
              <w:rPr>
                <w:color w:val="000000"/>
                <w:sz w:val="16"/>
                <w:szCs w:val="16"/>
              </w:rPr>
              <w:t>.</w:t>
            </w:r>
          </w:p>
        </w:tc>
        <w:tc>
          <w:tcPr>
            <w:tcW w:w="1351" w:type="dxa"/>
          </w:tcPr>
          <w:p w14:paraId="3CF98443"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1F2D11">
              <w:rPr>
                <w:color w:val="000000"/>
                <w:sz w:val="16"/>
                <w:szCs w:val="16"/>
              </w:rPr>
              <w:t>n.a</w:t>
            </w:r>
            <w:proofErr w:type="spellEnd"/>
            <w:r w:rsidRPr="001F2D11">
              <w:rPr>
                <w:color w:val="000000"/>
                <w:sz w:val="16"/>
                <w:szCs w:val="16"/>
              </w:rPr>
              <w:t>.</w:t>
            </w:r>
          </w:p>
        </w:tc>
        <w:tc>
          <w:tcPr>
            <w:tcW w:w="2698" w:type="dxa"/>
            <w:noWrap/>
            <w:vAlign w:val="center"/>
          </w:tcPr>
          <w:p w14:paraId="4B53D003" w14:textId="77777777" w:rsidR="00CE3791"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695FDC7A"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sz w:val="16"/>
                <w:szCs w:val="16"/>
              </w:rPr>
              <w:t>(</w:t>
            </w:r>
            <w:r w:rsidRPr="00F54DC4">
              <w:rPr>
                <w:sz w:val="16"/>
                <w:szCs w:val="16"/>
              </w:rPr>
              <w:t>0.86 ± 0.35</w:t>
            </w:r>
            <w:r>
              <w:rPr>
                <w:sz w:val="16"/>
                <w:szCs w:val="16"/>
              </w:rPr>
              <w:t>)</w:t>
            </w:r>
          </w:p>
        </w:tc>
        <w:tc>
          <w:tcPr>
            <w:tcW w:w="2410" w:type="dxa"/>
            <w:noWrap/>
            <w:vAlign w:val="center"/>
          </w:tcPr>
          <w:p w14:paraId="1D9A28E9"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F54DC4">
              <w:rPr>
                <w:sz w:val="16"/>
                <w:szCs w:val="16"/>
              </w:rPr>
              <w:t>Setiti</w:t>
            </w:r>
            <w:proofErr w:type="spellEnd"/>
            <w:r w:rsidRPr="00F54DC4">
              <w:rPr>
                <w:sz w:val="16"/>
                <w:szCs w:val="16"/>
              </w:rPr>
              <w:t xml:space="preserve"> et al., 2021</w:t>
            </w:r>
          </w:p>
        </w:tc>
      </w:tr>
      <w:tr w:rsidR="00CE3791" w:rsidRPr="00561C79" w14:paraId="103F9A3E"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76069B07" w14:textId="77777777" w:rsidR="00CE3791" w:rsidRPr="00F54DC4" w:rsidRDefault="00CE3791" w:rsidP="003349F1">
            <w:pPr>
              <w:spacing w:before="0"/>
              <w:jc w:val="center"/>
              <w:rPr>
                <w:b/>
                <w:bCs/>
                <w:color w:val="000000"/>
                <w:sz w:val="16"/>
                <w:szCs w:val="16"/>
              </w:rPr>
            </w:pPr>
            <w:r w:rsidRPr="00F54DC4">
              <w:rPr>
                <w:b/>
                <w:bCs/>
                <w:i w:val="0"/>
                <w:iCs w:val="0"/>
                <w:sz w:val="16"/>
                <w:szCs w:val="16"/>
              </w:rPr>
              <w:t>Western Mediterranean Sea</w:t>
            </w:r>
          </w:p>
        </w:tc>
        <w:tc>
          <w:tcPr>
            <w:tcW w:w="1701" w:type="dxa"/>
            <w:noWrap/>
            <w:vAlign w:val="center"/>
          </w:tcPr>
          <w:p w14:paraId="767662C9"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F54DC4">
              <w:rPr>
                <w:b/>
                <w:bCs/>
                <w:sz w:val="16"/>
                <w:szCs w:val="16"/>
              </w:rPr>
              <w:t>Bay of Marseille</w:t>
            </w:r>
          </w:p>
          <w:p w14:paraId="36B8B3FA"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t>(Calanque National Park)</w:t>
            </w:r>
          </w:p>
        </w:tc>
        <w:tc>
          <w:tcPr>
            <w:tcW w:w="1165" w:type="dxa"/>
            <w:vAlign w:val="center"/>
          </w:tcPr>
          <w:p w14:paraId="66DD5A81"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t>2017-2018</w:t>
            </w:r>
          </w:p>
        </w:tc>
        <w:tc>
          <w:tcPr>
            <w:tcW w:w="1075" w:type="dxa"/>
            <w:noWrap/>
            <w:vAlign w:val="center"/>
          </w:tcPr>
          <w:p w14:paraId="54E5FB27"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2329" w:type="dxa"/>
            <w:vAlign w:val="center"/>
          </w:tcPr>
          <w:p w14:paraId="15E0DD6A"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t>Manta trawl</w:t>
            </w:r>
          </w:p>
        </w:tc>
        <w:tc>
          <w:tcPr>
            <w:tcW w:w="1351" w:type="dxa"/>
            <w:vAlign w:val="center"/>
          </w:tcPr>
          <w:p w14:paraId="6E9AE19B"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t>150</w:t>
            </w:r>
          </w:p>
        </w:tc>
        <w:tc>
          <w:tcPr>
            <w:tcW w:w="2698" w:type="dxa"/>
            <w:noWrap/>
            <w:vAlign w:val="center"/>
          </w:tcPr>
          <w:p w14:paraId="46CDD6B1"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proofErr w:type="spellStart"/>
            <w:r>
              <w:rPr>
                <w:b/>
                <w:bCs/>
                <w:sz w:val="16"/>
                <w:szCs w:val="16"/>
              </w:rPr>
              <w:t>n.a</w:t>
            </w:r>
            <w:proofErr w:type="spellEnd"/>
            <w:r>
              <w:rPr>
                <w:b/>
                <w:bCs/>
                <w:sz w:val="16"/>
                <w:szCs w:val="16"/>
              </w:rPr>
              <w:t>.</w:t>
            </w:r>
          </w:p>
          <w:p w14:paraId="61B226FB"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sz w:val="16"/>
                <w:szCs w:val="16"/>
              </w:rPr>
              <w:t>(</w:t>
            </w:r>
            <w:r w:rsidRPr="00F54DC4">
              <w:rPr>
                <w:b/>
                <w:bCs/>
                <w:sz w:val="16"/>
                <w:szCs w:val="16"/>
              </w:rPr>
              <w:t>0.05</w:t>
            </w:r>
            <w:r>
              <w:rPr>
                <w:b/>
                <w:bCs/>
                <w:sz w:val="16"/>
                <w:szCs w:val="16"/>
              </w:rPr>
              <w:t>)</w:t>
            </w:r>
          </w:p>
        </w:tc>
        <w:tc>
          <w:tcPr>
            <w:tcW w:w="2410" w:type="dxa"/>
            <w:noWrap/>
            <w:vAlign w:val="center"/>
          </w:tcPr>
          <w:p w14:paraId="0A8E4D7E"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t>Schmidt et al., 2021</w:t>
            </w:r>
          </w:p>
        </w:tc>
      </w:tr>
      <w:tr w:rsidR="00CE3791" w:rsidRPr="00561C79" w14:paraId="5066DF3E"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730CEA3A" w14:textId="77777777" w:rsidR="00CE3791" w:rsidRPr="00F54DC4" w:rsidRDefault="00CE3791" w:rsidP="003349F1">
            <w:pPr>
              <w:spacing w:before="0"/>
              <w:jc w:val="center"/>
              <w:rPr>
                <w:b/>
                <w:bCs/>
                <w:color w:val="000000"/>
                <w:sz w:val="16"/>
                <w:szCs w:val="16"/>
              </w:rPr>
            </w:pPr>
            <w:r w:rsidRPr="00F54DC4">
              <w:rPr>
                <w:i w:val="0"/>
                <w:iCs w:val="0"/>
                <w:sz w:val="16"/>
                <w:szCs w:val="16"/>
              </w:rPr>
              <w:t>Western Mediterranean Sea</w:t>
            </w:r>
          </w:p>
        </w:tc>
        <w:tc>
          <w:tcPr>
            <w:tcW w:w="1701" w:type="dxa"/>
            <w:noWrap/>
            <w:vAlign w:val="center"/>
          </w:tcPr>
          <w:p w14:paraId="5182ABA1"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Gulf of Lion</w:t>
            </w:r>
          </w:p>
        </w:tc>
        <w:tc>
          <w:tcPr>
            <w:tcW w:w="1165" w:type="dxa"/>
            <w:vAlign w:val="center"/>
          </w:tcPr>
          <w:p w14:paraId="1CFF235F"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2015</w:t>
            </w:r>
          </w:p>
        </w:tc>
        <w:tc>
          <w:tcPr>
            <w:tcW w:w="1075" w:type="dxa"/>
            <w:noWrap/>
            <w:vAlign w:val="center"/>
          </w:tcPr>
          <w:p w14:paraId="02FCABDD"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17</w:t>
            </w:r>
          </w:p>
        </w:tc>
        <w:tc>
          <w:tcPr>
            <w:tcW w:w="2329" w:type="dxa"/>
            <w:vAlign w:val="center"/>
          </w:tcPr>
          <w:p w14:paraId="3259E12D"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WP2 plankton net</w:t>
            </w:r>
          </w:p>
        </w:tc>
        <w:tc>
          <w:tcPr>
            <w:tcW w:w="1351" w:type="dxa"/>
            <w:vAlign w:val="center"/>
          </w:tcPr>
          <w:p w14:paraId="3D20556A"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200</w:t>
            </w:r>
          </w:p>
        </w:tc>
        <w:tc>
          <w:tcPr>
            <w:tcW w:w="2698" w:type="dxa"/>
            <w:noWrap/>
            <w:vAlign w:val="center"/>
          </w:tcPr>
          <w:p w14:paraId="1C799ABA" w14:textId="77777777" w:rsidR="00CE3791"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00319589"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sz w:val="16"/>
                <w:szCs w:val="16"/>
              </w:rPr>
              <w:t>(</w:t>
            </w:r>
            <w:r w:rsidRPr="00F54DC4">
              <w:rPr>
                <w:sz w:val="16"/>
                <w:szCs w:val="16"/>
              </w:rPr>
              <w:t>0.23 ± 0.20</w:t>
            </w:r>
            <w:r>
              <w:rPr>
                <w:sz w:val="16"/>
                <w:szCs w:val="16"/>
              </w:rPr>
              <w:t>)</w:t>
            </w:r>
          </w:p>
        </w:tc>
        <w:tc>
          <w:tcPr>
            <w:tcW w:w="2410" w:type="dxa"/>
            <w:noWrap/>
            <w:vAlign w:val="center"/>
          </w:tcPr>
          <w:p w14:paraId="09425295"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Lefebvre et al., 2019</w:t>
            </w:r>
          </w:p>
        </w:tc>
      </w:tr>
      <w:tr w:rsidR="00CE3791" w:rsidRPr="00561C79" w14:paraId="73168ADA"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158F2FD3" w14:textId="77777777" w:rsidR="00CE3791" w:rsidRPr="00F54DC4" w:rsidRDefault="00CE3791" w:rsidP="003349F1">
            <w:pPr>
              <w:spacing w:before="0"/>
              <w:jc w:val="center"/>
              <w:rPr>
                <w:b/>
                <w:bCs/>
                <w:color w:val="000000"/>
                <w:sz w:val="16"/>
                <w:szCs w:val="16"/>
              </w:rPr>
            </w:pPr>
            <w:r w:rsidRPr="00F54DC4">
              <w:rPr>
                <w:i w:val="0"/>
                <w:iCs w:val="0"/>
                <w:sz w:val="16"/>
                <w:szCs w:val="16"/>
              </w:rPr>
              <w:t>Western Mediterranean Sea</w:t>
            </w:r>
          </w:p>
        </w:tc>
        <w:tc>
          <w:tcPr>
            <w:tcW w:w="1701" w:type="dxa"/>
            <w:noWrap/>
            <w:vAlign w:val="center"/>
          </w:tcPr>
          <w:p w14:paraId="312A61D5"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
        </w:tc>
        <w:tc>
          <w:tcPr>
            <w:tcW w:w="1165" w:type="dxa"/>
            <w:vAlign w:val="center"/>
          </w:tcPr>
          <w:p w14:paraId="41F7FA5A"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sz w:val="16"/>
                <w:szCs w:val="16"/>
              </w:rPr>
              <w:t>2013</w:t>
            </w:r>
          </w:p>
        </w:tc>
        <w:tc>
          <w:tcPr>
            <w:tcW w:w="1075" w:type="dxa"/>
            <w:noWrap/>
            <w:vAlign w:val="center"/>
          </w:tcPr>
          <w:p w14:paraId="614C1D98"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sz w:val="16"/>
                <w:szCs w:val="16"/>
              </w:rPr>
              <w:t>74</w:t>
            </w:r>
          </w:p>
        </w:tc>
        <w:tc>
          <w:tcPr>
            <w:tcW w:w="2329" w:type="dxa"/>
            <w:vAlign w:val="center"/>
          </w:tcPr>
          <w:p w14:paraId="40183453"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sz w:val="16"/>
                <w:szCs w:val="16"/>
              </w:rPr>
              <w:t>Neuston net</w:t>
            </w:r>
          </w:p>
        </w:tc>
        <w:tc>
          <w:tcPr>
            <w:tcW w:w="1351" w:type="dxa"/>
            <w:vAlign w:val="center"/>
          </w:tcPr>
          <w:p w14:paraId="7B9C2166"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sz w:val="16"/>
                <w:szCs w:val="16"/>
              </w:rPr>
              <w:t xml:space="preserve">200 </w:t>
            </w:r>
          </w:p>
        </w:tc>
        <w:tc>
          <w:tcPr>
            <w:tcW w:w="2698" w:type="dxa"/>
            <w:noWrap/>
            <w:vAlign w:val="center"/>
          </w:tcPr>
          <w:p w14:paraId="2FBA50AC"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19B5B1D3"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sz w:val="16"/>
                <w:szCs w:val="16"/>
              </w:rPr>
              <w:t>(</w:t>
            </w:r>
            <w:r w:rsidRPr="00F54DC4">
              <w:rPr>
                <w:sz w:val="16"/>
                <w:szCs w:val="16"/>
              </w:rPr>
              <w:t>1.00 ± 1.84</w:t>
            </w:r>
            <w:r>
              <w:rPr>
                <w:sz w:val="16"/>
                <w:szCs w:val="16"/>
              </w:rPr>
              <w:t>)</w:t>
            </w:r>
          </w:p>
        </w:tc>
        <w:tc>
          <w:tcPr>
            <w:tcW w:w="2410" w:type="dxa"/>
            <w:noWrap/>
            <w:vAlign w:val="center"/>
          </w:tcPr>
          <w:p w14:paraId="6A73AF3C"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roofErr w:type="spellStart"/>
            <w:r w:rsidRPr="00F54DC4">
              <w:rPr>
                <w:sz w:val="16"/>
                <w:szCs w:val="16"/>
              </w:rPr>
              <w:t>Suaria</w:t>
            </w:r>
            <w:proofErr w:type="spellEnd"/>
            <w:r w:rsidRPr="00F54DC4">
              <w:rPr>
                <w:sz w:val="16"/>
                <w:szCs w:val="16"/>
              </w:rPr>
              <w:t xml:space="preserve"> et al., 2016</w:t>
            </w:r>
          </w:p>
        </w:tc>
      </w:tr>
      <w:tr w:rsidR="00CE3791" w:rsidRPr="00561C79" w14:paraId="78783C55"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42D9C947" w14:textId="77777777" w:rsidR="00CE3791" w:rsidRPr="00F54DC4" w:rsidRDefault="00CE3791" w:rsidP="003349F1">
            <w:pPr>
              <w:spacing w:before="0"/>
              <w:jc w:val="center"/>
              <w:rPr>
                <w:b/>
                <w:bCs/>
                <w:color w:val="000000"/>
                <w:sz w:val="16"/>
                <w:szCs w:val="16"/>
              </w:rPr>
            </w:pPr>
            <w:r w:rsidRPr="00F54DC4">
              <w:rPr>
                <w:b/>
                <w:bCs/>
                <w:i w:val="0"/>
                <w:iCs w:val="0"/>
                <w:sz w:val="16"/>
                <w:szCs w:val="16"/>
              </w:rPr>
              <w:t>Western Mediterranean Sea</w:t>
            </w:r>
          </w:p>
        </w:tc>
        <w:tc>
          <w:tcPr>
            <w:tcW w:w="1701" w:type="dxa"/>
            <w:noWrap/>
            <w:vAlign w:val="center"/>
          </w:tcPr>
          <w:p w14:paraId="380B7AD7"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rFonts w:eastAsia="Calibri"/>
                <w:b/>
                <w:bCs/>
                <w:sz w:val="16"/>
                <w:szCs w:val="16"/>
                <w:u w:color="000000"/>
                <w:bdr w:val="nil"/>
                <w:lang w:val="es-ES_tradnl" w:eastAsia="el-GR"/>
              </w:rPr>
            </w:pPr>
            <w:r w:rsidRPr="00F54DC4">
              <w:rPr>
                <w:rFonts w:eastAsia="Calibri"/>
                <w:b/>
                <w:bCs/>
                <w:sz w:val="16"/>
                <w:szCs w:val="16"/>
                <w:u w:color="000000"/>
                <w:bdr w:val="nil"/>
                <w:lang w:val="es-ES_tradnl" w:eastAsia="el-GR"/>
              </w:rPr>
              <w:t>Ligurian sea</w:t>
            </w:r>
          </w:p>
          <w:p w14:paraId="2B745FFA"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rFonts w:eastAsia="Calibri"/>
                <w:b/>
                <w:bCs/>
                <w:sz w:val="16"/>
                <w:szCs w:val="16"/>
                <w:u w:color="000000"/>
                <w:bdr w:val="nil"/>
                <w:lang w:val="es-ES_tradnl" w:eastAsia="el-GR"/>
              </w:rPr>
              <w:t>(Asinara National Park and Pelagos Sanctuary)</w:t>
            </w:r>
          </w:p>
        </w:tc>
        <w:tc>
          <w:tcPr>
            <w:tcW w:w="1165" w:type="dxa"/>
            <w:vAlign w:val="center"/>
          </w:tcPr>
          <w:p w14:paraId="2A92B371"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b/>
                <w:bCs/>
                <w:sz w:val="16"/>
                <w:szCs w:val="16"/>
              </w:rPr>
              <w:t>2012</w:t>
            </w:r>
          </w:p>
        </w:tc>
        <w:tc>
          <w:tcPr>
            <w:tcW w:w="1075" w:type="dxa"/>
            <w:noWrap/>
            <w:vAlign w:val="center"/>
          </w:tcPr>
          <w:p w14:paraId="58FAC3AD"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b/>
                <w:bCs/>
                <w:sz w:val="16"/>
                <w:szCs w:val="16"/>
              </w:rPr>
              <w:t>70</w:t>
            </w:r>
          </w:p>
        </w:tc>
        <w:tc>
          <w:tcPr>
            <w:tcW w:w="2329" w:type="dxa"/>
            <w:vAlign w:val="center"/>
          </w:tcPr>
          <w:p w14:paraId="2731A495"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b/>
                <w:bCs/>
                <w:sz w:val="16"/>
                <w:szCs w:val="16"/>
              </w:rPr>
              <w:t>WP2</w:t>
            </w:r>
          </w:p>
        </w:tc>
        <w:tc>
          <w:tcPr>
            <w:tcW w:w="1351" w:type="dxa"/>
            <w:vAlign w:val="center"/>
          </w:tcPr>
          <w:p w14:paraId="3683AEB6"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b/>
                <w:bCs/>
                <w:sz w:val="16"/>
                <w:szCs w:val="16"/>
              </w:rPr>
              <w:t xml:space="preserve">200 </w:t>
            </w:r>
          </w:p>
        </w:tc>
        <w:tc>
          <w:tcPr>
            <w:tcW w:w="2698" w:type="dxa"/>
            <w:noWrap/>
            <w:vAlign w:val="center"/>
          </w:tcPr>
          <w:p w14:paraId="74D25A00" w14:textId="77777777" w:rsidR="00CE3791"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sz w:val="16"/>
                <w:szCs w:val="16"/>
              </w:rPr>
            </w:pPr>
            <w:proofErr w:type="spellStart"/>
            <w:r>
              <w:rPr>
                <w:b/>
                <w:bCs/>
                <w:sz w:val="16"/>
                <w:szCs w:val="16"/>
              </w:rPr>
              <w:t>n.a</w:t>
            </w:r>
            <w:proofErr w:type="spellEnd"/>
            <w:r>
              <w:rPr>
                <w:b/>
                <w:bCs/>
                <w:sz w:val="16"/>
                <w:szCs w:val="16"/>
              </w:rPr>
              <w:t>.</w:t>
            </w:r>
          </w:p>
          <w:p w14:paraId="44D3A2B1"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sz w:val="16"/>
                <w:szCs w:val="16"/>
              </w:rPr>
              <w:t>(</w:t>
            </w:r>
            <w:r w:rsidRPr="00F54DC4">
              <w:rPr>
                <w:b/>
                <w:bCs/>
                <w:sz w:val="16"/>
                <w:szCs w:val="16"/>
              </w:rPr>
              <w:t>0.31 ± 1.17</w:t>
            </w:r>
            <w:r>
              <w:rPr>
                <w:b/>
                <w:bCs/>
                <w:sz w:val="16"/>
                <w:szCs w:val="16"/>
              </w:rPr>
              <w:t>)</w:t>
            </w:r>
          </w:p>
        </w:tc>
        <w:tc>
          <w:tcPr>
            <w:tcW w:w="2410" w:type="dxa"/>
            <w:noWrap/>
            <w:vAlign w:val="center"/>
          </w:tcPr>
          <w:p w14:paraId="06154156"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b/>
                <w:bCs/>
                <w:sz w:val="16"/>
                <w:szCs w:val="16"/>
              </w:rPr>
              <w:t>Fossi et al., 2016</w:t>
            </w:r>
          </w:p>
        </w:tc>
      </w:tr>
      <w:tr w:rsidR="00CE3791" w:rsidRPr="00561C79" w14:paraId="72C988E7"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37AF7CA5" w14:textId="77777777" w:rsidR="00CE3791" w:rsidRPr="00F54DC4" w:rsidRDefault="00CE3791" w:rsidP="003349F1">
            <w:pPr>
              <w:spacing w:before="0"/>
              <w:jc w:val="center"/>
              <w:rPr>
                <w:b/>
                <w:bCs/>
                <w:color w:val="000000"/>
                <w:sz w:val="16"/>
                <w:szCs w:val="16"/>
              </w:rPr>
            </w:pPr>
            <w:r w:rsidRPr="00F54DC4">
              <w:rPr>
                <w:b/>
                <w:bCs/>
                <w:i w:val="0"/>
                <w:iCs w:val="0"/>
                <w:sz w:val="16"/>
                <w:szCs w:val="16"/>
              </w:rPr>
              <w:t>Western Mediterranean Sea</w:t>
            </w:r>
          </w:p>
        </w:tc>
        <w:tc>
          <w:tcPr>
            <w:tcW w:w="1701" w:type="dxa"/>
            <w:noWrap/>
            <w:vAlign w:val="center"/>
          </w:tcPr>
          <w:p w14:paraId="624D91D8"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rFonts w:eastAsia="Calibri"/>
                <w:b/>
                <w:bCs/>
                <w:sz w:val="16"/>
                <w:szCs w:val="16"/>
                <w:u w:color="000000"/>
                <w:bdr w:val="nil"/>
                <w:lang w:val="es-ES_tradnl" w:eastAsia="el-GR"/>
              </w:rPr>
            </w:pPr>
            <w:r w:rsidRPr="00F54DC4">
              <w:rPr>
                <w:rFonts w:eastAsia="Calibri"/>
                <w:b/>
                <w:bCs/>
                <w:sz w:val="16"/>
                <w:szCs w:val="16"/>
                <w:u w:color="000000"/>
                <w:bdr w:val="nil"/>
                <w:lang w:val="es-ES_tradnl" w:eastAsia="el-GR"/>
              </w:rPr>
              <w:t>Ligurian sea</w:t>
            </w:r>
          </w:p>
          <w:p w14:paraId="54E0E562"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rFonts w:eastAsia="Calibri"/>
                <w:b/>
                <w:bCs/>
                <w:sz w:val="16"/>
                <w:szCs w:val="16"/>
                <w:u w:color="000000"/>
                <w:bdr w:val="nil"/>
                <w:lang w:val="es-ES_tradnl" w:eastAsia="el-GR"/>
              </w:rPr>
              <w:lastRenderedPageBreak/>
              <w:t>(Asinara National Park and Pelagos Sanctuary)</w:t>
            </w:r>
          </w:p>
        </w:tc>
        <w:tc>
          <w:tcPr>
            <w:tcW w:w="1165" w:type="dxa"/>
            <w:vAlign w:val="center"/>
          </w:tcPr>
          <w:p w14:paraId="52CCB93E"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lastRenderedPageBreak/>
              <w:t>2012-2013</w:t>
            </w:r>
          </w:p>
        </w:tc>
        <w:tc>
          <w:tcPr>
            <w:tcW w:w="1075" w:type="dxa"/>
            <w:noWrap/>
            <w:vAlign w:val="center"/>
          </w:tcPr>
          <w:p w14:paraId="12EB54CB"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t>27</w:t>
            </w:r>
          </w:p>
        </w:tc>
        <w:tc>
          <w:tcPr>
            <w:tcW w:w="2329" w:type="dxa"/>
            <w:vAlign w:val="center"/>
          </w:tcPr>
          <w:p w14:paraId="6920BE58"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t>WP2</w:t>
            </w:r>
          </w:p>
        </w:tc>
        <w:tc>
          <w:tcPr>
            <w:tcW w:w="1351" w:type="dxa"/>
            <w:vAlign w:val="center"/>
          </w:tcPr>
          <w:p w14:paraId="28332491"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t xml:space="preserve">200 </w:t>
            </w:r>
          </w:p>
        </w:tc>
        <w:tc>
          <w:tcPr>
            <w:tcW w:w="2698" w:type="dxa"/>
            <w:noWrap/>
            <w:vAlign w:val="center"/>
          </w:tcPr>
          <w:p w14:paraId="4D0E860C"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proofErr w:type="spellStart"/>
            <w:r>
              <w:rPr>
                <w:b/>
                <w:bCs/>
                <w:sz w:val="16"/>
                <w:szCs w:val="16"/>
              </w:rPr>
              <w:t>n.a</w:t>
            </w:r>
            <w:proofErr w:type="spellEnd"/>
            <w:r>
              <w:rPr>
                <w:b/>
                <w:bCs/>
                <w:sz w:val="16"/>
                <w:szCs w:val="16"/>
              </w:rPr>
              <w:t>.</w:t>
            </w:r>
          </w:p>
          <w:p w14:paraId="41395D1D"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sz w:val="16"/>
                <w:szCs w:val="16"/>
              </w:rPr>
              <w:t>(</w:t>
            </w:r>
            <w:r w:rsidRPr="00F54DC4">
              <w:rPr>
                <w:b/>
                <w:bCs/>
                <w:sz w:val="16"/>
                <w:szCs w:val="16"/>
              </w:rPr>
              <w:t>0.17 ± 0.32</w:t>
            </w:r>
            <w:r>
              <w:rPr>
                <w:b/>
                <w:bCs/>
                <w:sz w:val="16"/>
                <w:szCs w:val="16"/>
              </w:rPr>
              <w:t>)</w:t>
            </w:r>
          </w:p>
        </w:tc>
        <w:tc>
          <w:tcPr>
            <w:tcW w:w="2410" w:type="dxa"/>
            <w:noWrap/>
            <w:vAlign w:val="center"/>
          </w:tcPr>
          <w:p w14:paraId="50B60ACF"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t>Panti et al., 2015</w:t>
            </w:r>
          </w:p>
        </w:tc>
      </w:tr>
      <w:tr w:rsidR="00CE3791" w:rsidRPr="00561C79" w14:paraId="1D4B9DB1"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389600BA" w14:textId="77777777" w:rsidR="00CE3791" w:rsidRPr="00F54DC4" w:rsidRDefault="00CE3791" w:rsidP="003349F1">
            <w:pPr>
              <w:spacing w:before="0"/>
              <w:jc w:val="center"/>
              <w:rPr>
                <w:b/>
                <w:bCs/>
                <w:color w:val="000000"/>
                <w:sz w:val="16"/>
                <w:szCs w:val="16"/>
              </w:rPr>
            </w:pPr>
            <w:r w:rsidRPr="00F54DC4">
              <w:rPr>
                <w:i w:val="0"/>
                <w:iCs w:val="0"/>
                <w:sz w:val="16"/>
                <w:szCs w:val="16"/>
              </w:rPr>
              <w:t>Western Mediterranean Sea</w:t>
            </w:r>
          </w:p>
        </w:tc>
        <w:tc>
          <w:tcPr>
            <w:tcW w:w="1701" w:type="dxa"/>
            <w:noWrap/>
            <w:vAlign w:val="center"/>
          </w:tcPr>
          <w:p w14:paraId="6DA6AE51"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Sardinian Sea</w:t>
            </w:r>
          </w:p>
        </w:tc>
        <w:tc>
          <w:tcPr>
            <w:tcW w:w="1165" w:type="dxa"/>
            <w:vAlign w:val="center"/>
          </w:tcPr>
          <w:p w14:paraId="2E7A55F5"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2013</w:t>
            </w:r>
          </w:p>
        </w:tc>
        <w:tc>
          <w:tcPr>
            <w:tcW w:w="1075" w:type="dxa"/>
            <w:noWrap/>
            <w:vAlign w:val="center"/>
          </w:tcPr>
          <w:p w14:paraId="26406DA6"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30</w:t>
            </w:r>
          </w:p>
        </w:tc>
        <w:tc>
          <w:tcPr>
            <w:tcW w:w="2329" w:type="dxa"/>
            <w:vAlign w:val="center"/>
          </w:tcPr>
          <w:p w14:paraId="10BB4463"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Manta trawl</w:t>
            </w:r>
          </w:p>
        </w:tc>
        <w:tc>
          <w:tcPr>
            <w:tcW w:w="1351" w:type="dxa"/>
            <w:vAlign w:val="center"/>
          </w:tcPr>
          <w:p w14:paraId="7B3B3D96"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 xml:space="preserve">500 </w:t>
            </w:r>
          </w:p>
        </w:tc>
        <w:tc>
          <w:tcPr>
            <w:tcW w:w="2698" w:type="dxa"/>
            <w:noWrap/>
            <w:vAlign w:val="center"/>
          </w:tcPr>
          <w:p w14:paraId="2AB6A977" w14:textId="77777777" w:rsidR="00CE3791"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3C900B61"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sz w:val="16"/>
                <w:szCs w:val="16"/>
              </w:rPr>
              <w:t>(</w:t>
            </w:r>
            <w:r w:rsidRPr="00F54DC4">
              <w:rPr>
                <w:sz w:val="16"/>
                <w:szCs w:val="16"/>
              </w:rPr>
              <w:t>0.15 ± 0.11</w:t>
            </w:r>
            <w:r>
              <w:rPr>
                <w:sz w:val="16"/>
                <w:szCs w:val="16"/>
              </w:rPr>
              <w:t>)</w:t>
            </w:r>
          </w:p>
        </w:tc>
        <w:tc>
          <w:tcPr>
            <w:tcW w:w="2410" w:type="dxa"/>
            <w:noWrap/>
            <w:vAlign w:val="center"/>
          </w:tcPr>
          <w:p w14:paraId="7D115736"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de Lucia et al., 2014</w:t>
            </w:r>
          </w:p>
        </w:tc>
      </w:tr>
      <w:tr w:rsidR="00CE3791" w:rsidRPr="00561C79" w14:paraId="69B20379"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78ED5881" w14:textId="77777777" w:rsidR="00CE3791" w:rsidRPr="00F54DC4" w:rsidRDefault="00CE3791" w:rsidP="003349F1">
            <w:pPr>
              <w:spacing w:before="0"/>
              <w:jc w:val="center"/>
              <w:rPr>
                <w:b/>
                <w:bCs/>
                <w:color w:val="000000"/>
                <w:sz w:val="16"/>
                <w:szCs w:val="16"/>
              </w:rPr>
            </w:pPr>
            <w:r w:rsidRPr="00F54DC4">
              <w:rPr>
                <w:b/>
                <w:bCs/>
                <w:i w:val="0"/>
                <w:iCs w:val="0"/>
                <w:sz w:val="16"/>
                <w:szCs w:val="16"/>
              </w:rPr>
              <w:t>Western Mediterranean Sea</w:t>
            </w:r>
          </w:p>
        </w:tc>
        <w:tc>
          <w:tcPr>
            <w:tcW w:w="1701" w:type="dxa"/>
            <w:noWrap/>
            <w:vAlign w:val="center"/>
          </w:tcPr>
          <w:p w14:paraId="44693876"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t>Ligurian Sea (</w:t>
            </w:r>
            <w:r w:rsidRPr="00F54DC4">
              <w:rPr>
                <w:rFonts w:eastAsia="Calibri"/>
                <w:b/>
                <w:bCs/>
                <w:sz w:val="16"/>
                <w:szCs w:val="16"/>
                <w:u w:color="000000"/>
                <w:bdr w:val="nil"/>
                <w:lang w:val="es-ES_tradnl" w:eastAsia="el-GR"/>
              </w:rPr>
              <w:t xml:space="preserve">Pelagos Sanctuary) </w:t>
            </w:r>
            <w:r w:rsidRPr="00F54DC4">
              <w:rPr>
                <w:b/>
                <w:bCs/>
                <w:sz w:val="16"/>
                <w:szCs w:val="16"/>
              </w:rPr>
              <w:t>and Sardinian Sea</w:t>
            </w:r>
          </w:p>
        </w:tc>
        <w:tc>
          <w:tcPr>
            <w:tcW w:w="1165" w:type="dxa"/>
            <w:vAlign w:val="center"/>
          </w:tcPr>
          <w:p w14:paraId="13A7DA6A"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t>2011</w:t>
            </w:r>
          </w:p>
        </w:tc>
        <w:tc>
          <w:tcPr>
            <w:tcW w:w="1075" w:type="dxa"/>
            <w:noWrap/>
            <w:vAlign w:val="center"/>
          </w:tcPr>
          <w:p w14:paraId="2972DC4A"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t>23</w:t>
            </w:r>
          </w:p>
        </w:tc>
        <w:tc>
          <w:tcPr>
            <w:tcW w:w="2329" w:type="dxa"/>
            <w:vAlign w:val="center"/>
          </w:tcPr>
          <w:p w14:paraId="3679DD2C"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t>WP2</w:t>
            </w:r>
          </w:p>
        </w:tc>
        <w:tc>
          <w:tcPr>
            <w:tcW w:w="1351" w:type="dxa"/>
            <w:vAlign w:val="center"/>
          </w:tcPr>
          <w:p w14:paraId="7C26B619"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t xml:space="preserve">200 </w:t>
            </w:r>
          </w:p>
        </w:tc>
        <w:tc>
          <w:tcPr>
            <w:tcW w:w="2698" w:type="dxa"/>
            <w:noWrap/>
            <w:vAlign w:val="center"/>
          </w:tcPr>
          <w:p w14:paraId="7424EA78"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proofErr w:type="spellStart"/>
            <w:r>
              <w:rPr>
                <w:b/>
                <w:bCs/>
                <w:sz w:val="16"/>
                <w:szCs w:val="16"/>
              </w:rPr>
              <w:t>n.a</w:t>
            </w:r>
            <w:proofErr w:type="spellEnd"/>
            <w:r>
              <w:rPr>
                <w:b/>
                <w:bCs/>
                <w:sz w:val="16"/>
                <w:szCs w:val="16"/>
              </w:rPr>
              <w:t>.</w:t>
            </w:r>
          </w:p>
          <w:p w14:paraId="4743F481"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sz w:val="16"/>
                <w:szCs w:val="16"/>
              </w:rPr>
              <w:t>(</w:t>
            </w:r>
            <w:r w:rsidRPr="00F54DC4">
              <w:rPr>
                <w:b/>
                <w:bCs/>
                <w:sz w:val="16"/>
                <w:szCs w:val="16"/>
              </w:rPr>
              <w:t>0.62 ± 2.00</w:t>
            </w:r>
            <w:r>
              <w:rPr>
                <w:b/>
                <w:bCs/>
                <w:sz w:val="16"/>
                <w:szCs w:val="16"/>
              </w:rPr>
              <w:t>)</w:t>
            </w:r>
          </w:p>
        </w:tc>
        <w:tc>
          <w:tcPr>
            <w:tcW w:w="2410" w:type="dxa"/>
            <w:noWrap/>
            <w:vAlign w:val="center"/>
          </w:tcPr>
          <w:p w14:paraId="1507DCE5"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b/>
                <w:bCs/>
                <w:sz w:val="16"/>
                <w:szCs w:val="16"/>
              </w:rPr>
              <w:t>Fossi et al., 2012</w:t>
            </w:r>
          </w:p>
        </w:tc>
      </w:tr>
      <w:tr w:rsidR="00CE3791" w:rsidRPr="00561C79" w14:paraId="36926DE2"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6D3C2154" w14:textId="77777777" w:rsidR="00CE3791" w:rsidRPr="00F54DC4" w:rsidRDefault="00CE3791" w:rsidP="003349F1">
            <w:pPr>
              <w:spacing w:before="0"/>
              <w:jc w:val="center"/>
              <w:rPr>
                <w:b/>
                <w:bCs/>
                <w:color w:val="000000"/>
                <w:sz w:val="16"/>
                <w:szCs w:val="16"/>
              </w:rPr>
            </w:pPr>
            <w:r w:rsidRPr="00F54DC4">
              <w:rPr>
                <w:i w:val="0"/>
                <w:iCs w:val="0"/>
                <w:sz w:val="16"/>
                <w:szCs w:val="16"/>
              </w:rPr>
              <w:t>Western Mediterranean Sea</w:t>
            </w:r>
          </w:p>
        </w:tc>
        <w:tc>
          <w:tcPr>
            <w:tcW w:w="1701" w:type="dxa"/>
            <w:noWrap/>
            <w:vAlign w:val="center"/>
          </w:tcPr>
          <w:p w14:paraId="36D794B1"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F54DC4">
              <w:rPr>
                <w:sz w:val="16"/>
                <w:szCs w:val="16"/>
              </w:rPr>
              <w:t>Têt</w:t>
            </w:r>
            <w:proofErr w:type="spellEnd"/>
            <w:r w:rsidRPr="00F54DC4">
              <w:rPr>
                <w:sz w:val="16"/>
                <w:szCs w:val="16"/>
              </w:rPr>
              <w:t xml:space="preserve"> river</w:t>
            </w:r>
          </w:p>
        </w:tc>
        <w:tc>
          <w:tcPr>
            <w:tcW w:w="1165" w:type="dxa"/>
            <w:vAlign w:val="center"/>
          </w:tcPr>
          <w:p w14:paraId="077029D7"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2016</w:t>
            </w:r>
          </w:p>
        </w:tc>
        <w:tc>
          <w:tcPr>
            <w:tcW w:w="1075" w:type="dxa"/>
            <w:noWrap/>
            <w:vAlign w:val="center"/>
          </w:tcPr>
          <w:p w14:paraId="7501C0EB"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13</w:t>
            </w:r>
          </w:p>
        </w:tc>
        <w:tc>
          <w:tcPr>
            <w:tcW w:w="2329" w:type="dxa"/>
            <w:vAlign w:val="center"/>
          </w:tcPr>
          <w:p w14:paraId="5F52F0D4"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Manta trawl</w:t>
            </w:r>
          </w:p>
        </w:tc>
        <w:tc>
          <w:tcPr>
            <w:tcW w:w="1351" w:type="dxa"/>
            <w:vAlign w:val="center"/>
          </w:tcPr>
          <w:p w14:paraId="0BEDDFCB"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 xml:space="preserve">333 </w:t>
            </w:r>
          </w:p>
        </w:tc>
        <w:tc>
          <w:tcPr>
            <w:tcW w:w="2698" w:type="dxa"/>
            <w:noWrap/>
            <w:vAlign w:val="center"/>
          </w:tcPr>
          <w:p w14:paraId="3FAF1C01" w14:textId="77777777" w:rsidR="00CE3791"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3BD2211D"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sz w:val="16"/>
                <w:szCs w:val="16"/>
              </w:rPr>
              <w:t>(</w:t>
            </w:r>
            <w:r w:rsidRPr="00F54DC4">
              <w:rPr>
                <w:sz w:val="16"/>
                <w:szCs w:val="16"/>
              </w:rPr>
              <w:t>0.18</w:t>
            </w:r>
            <w:r>
              <w:rPr>
                <w:sz w:val="16"/>
                <w:szCs w:val="16"/>
              </w:rPr>
              <w:t>)</w:t>
            </w:r>
          </w:p>
        </w:tc>
        <w:tc>
          <w:tcPr>
            <w:tcW w:w="2410" w:type="dxa"/>
            <w:noWrap/>
            <w:vAlign w:val="center"/>
          </w:tcPr>
          <w:p w14:paraId="074D2BB5"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Constant et al., 2018</w:t>
            </w:r>
          </w:p>
        </w:tc>
      </w:tr>
      <w:tr w:rsidR="00CE3791" w:rsidRPr="00561C79" w14:paraId="1634BF7C"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2A8E5A9C" w14:textId="77777777" w:rsidR="00CE3791" w:rsidRPr="00F54DC4" w:rsidRDefault="00CE3791" w:rsidP="003349F1">
            <w:pPr>
              <w:spacing w:before="0"/>
              <w:jc w:val="center"/>
              <w:rPr>
                <w:b/>
                <w:bCs/>
                <w:color w:val="000000"/>
                <w:sz w:val="16"/>
                <w:szCs w:val="16"/>
              </w:rPr>
            </w:pPr>
            <w:r w:rsidRPr="00F54DC4">
              <w:rPr>
                <w:i w:val="0"/>
                <w:iCs w:val="0"/>
                <w:sz w:val="16"/>
                <w:szCs w:val="16"/>
              </w:rPr>
              <w:t>Western Mediterranean Sea</w:t>
            </w:r>
          </w:p>
        </w:tc>
        <w:tc>
          <w:tcPr>
            <w:tcW w:w="1701" w:type="dxa"/>
            <w:noWrap/>
            <w:vAlign w:val="center"/>
          </w:tcPr>
          <w:p w14:paraId="3236CE8A"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sz w:val="16"/>
                <w:szCs w:val="16"/>
              </w:rPr>
              <w:t>Rhône river</w:t>
            </w:r>
          </w:p>
        </w:tc>
        <w:tc>
          <w:tcPr>
            <w:tcW w:w="1165" w:type="dxa"/>
            <w:vAlign w:val="center"/>
          </w:tcPr>
          <w:p w14:paraId="7B9E62FD"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sz w:val="16"/>
                <w:szCs w:val="16"/>
              </w:rPr>
              <w:t>2016</w:t>
            </w:r>
          </w:p>
        </w:tc>
        <w:tc>
          <w:tcPr>
            <w:tcW w:w="1075" w:type="dxa"/>
            <w:noWrap/>
            <w:vAlign w:val="center"/>
          </w:tcPr>
          <w:p w14:paraId="06488278"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sz w:val="16"/>
                <w:szCs w:val="16"/>
              </w:rPr>
              <w:t>18</w:t>
            </w:r>
          </w:p>
        </w:tc>
        <w:tc>
          <w:tcPr>
            <w:tcW w:w="2329" w:type="dxa"/>
            <w:vAlign w:val="center"/>
          </w:tcPr>
          <w:p w14:paraId="26C1E121"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sz w:val="16"/>
                <w:szCs w:val="16"/>
              </w:rPr>
              <w:t>Manta trawl</w:t>
            </w:r>
          </w:p>
        </w:tc>
        <w:tc>
          <w:tcPr>
            <w:tcW w:w="1351" w:type="dxa"/>
            <w:vAlign w:val="center"/>
          </w:tcPr>
          <w:p w14:paraId="76E676EB"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sz w:val="16"/>
                <w:szCs w:val="16"/>
              </w:rPr>
              <w:t xml:space="preserve">333 </w:t>
            </w:r>
          </w:p>
        </w:tc>
        <w:tc>
          <w:tcPr>
            <w:tcW w:w="2698" w:type="dxa"/>
            <w:noWrap/>
            <w:vAlign w:val="center"/>
          </w:tcPr>
          <w:p w14:paraId="026CFD9A"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2A49A389"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sz w:val="16"/>
                <w:szCs w:val="16"/>
              </w:rPr>
              <w:t>(</w:t>
            </w:r>
            <w:r w:rsidRPr="00F54DC4">
              <w:rPr>
                <w:sz w:val="16"/>
                <w:szCs w:val="16"/>
              </w:rPr>
              <w:t>0.19</w:t>
            </w:r>
            <w:r>
              <w:rPr>
                <w:sz w:val="16"/>
                <w:szCs w:val="16"/>
              </w:rPr>
              <w:t>)</w:t>
            </w:r>
          </w:p>
        </w:tc>
        <w:tc>
          <w:tcPr>
            <w:tcW w:w="2410" w:type="dxa"/>
            <w:noWrap/>
            <w:vAlign w:val="center"/>
          </w:tcPr>
          <w:p w14:paraId="66138727"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sz w:val="16"/>
                <w:szCs w:val="16"/>
              </w:rPr>
              <w:t>Constant et al., 2018</w:t>
            </w:r>
          </w:p>
        </w:tc>
      </w:tr>
      <w:tr w:rsidR="00CE3791" w:rsidRPr="00561C79" w14:paraId="7C66506D"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00A2A323" w14:textId="77777777" w:rsidR="00CE3791" w:rsidRPr="00F54DC4" w:rsidRDefault="00CE3791" w:rsidP="003349F1">
            <w:pPr>
              <w:spacing w:before="0"/>
              <w:jc w:val="center"/>
              <w:rPr>
                <w:b/>
                <w:bCs/>
                <w:color w:val="000000"/>
                <w:sz w:val="16"/>
                <w:szCs w:val="16"/>
              </w:rPr>
            </w:pPr>
            <w:r w:rsidRPr="00F54DC4">
              <w:rPr>
                <w:i w:val="0"/>
                <w:iCs w:val="0"/>
                <w:sz w:val="16"/>
                <w:szCs w:val="16"/>
              </w:rPr>
              <w:t>Western Mediterranean Sea</w:t>
            </w:r>
          </w:p>
        </w:tc>
        <w:tc>
          <w:tcPr>
            <w:tcW w:w="1701" w:type="dxa"/>
            <w:noWrap/>
            <w:vAlign w:val="center"/>
          </w:tcPr>
          <w:p w14:paraId="7A5913D5"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F54DC4">
              <w:rPr>
                <w:sz w:val="16"/>
                <w:szCs w:val="16"/>
              </w:rPr>
              <w:t>Tyrrhenian Sea,</w:t>
            </w:r>
          </w:p>
          <w:p w14:paraId="465AD355"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F54DC4">
              <w:rPr>
                <w:sz w:val="16"/>
                <w:szCs w:val="16"/>
              </w:rPr>
              <w:t>Eolie</w:t>
            </w:r>
            <w:proofErr w:type="spellEnd"/>
            <w:r w:rsidRPr="00F54DC4">
              <w:rPr>
                <w:sz w:val="16"/>
                <w:szCs w:val="16"/>
              </w:rPr>
              <w:t xml:space="preserve"> islands</w:t>
            </w:r>
          </w:p>
        </w:tc>
        <w:tc>
          <w:tcPr>
            <w:tcW w:w="1165" w:type="dxa"/>
            <w:vAlign w:val="center"/>
          </w:tcPr>
          <w:p w14:paraId="256A3A20"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2015</w:t>
            </w:r>
          </w:p>
        </w:tc>
        <w:tc>
          <w:tcPr>
            <w:tcW w:w="1075" w:type="dxa"/>
            <w:noWrap/>
            <w:vAlign w:val="center"/>
          </w:tcPr>
          <w:p w14:paraId="774493B8"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
        </w:tc>
        <w:tc>
          <w:tcPr>
            <w:tcW w:w="2329" w:type="dxa"/>
            <w:vAlign w:val="center"/>
          </w:tcPr>
          <w:p w14:paraId="1CE3FF98"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Manta trawl and WP2</w:t>
            </w:r>
          </w:p>
        </w:tc>
        <w:tc>
          <w:tcPr>
            <w:tcW w:w="1351" w:type="dxa"/>
            <w:vAlign w:val="center"/>
          </w:tcPr>
          <w:p w14:paraId="71D12689"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 xml:space="preserve">333 </w:t>
            </w:r>
          </w:p>
        </w:tc>
        <w:tc>
          <w:tcPr>
            <w:tcW w:w="2698" w:type="dxa"/>
            <w:noWrap/>
            <w:vAlign w:val="center"/>
          </w:tcPr>
          <w:p w14:paraId="7FC03812" w14:textId="77777777" w:rsidR="00CE3791"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0C3416BC"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sz w:val="16"/>
                <w:szCs w:val="16"/>
              </w:rPr>
              <w:t>(</w:t>
            </w:r>
            <w:r w:rsidRPr="00F54DC4">
              <w:rPr>
                <w:sz w:val="16"/>
                <w:szCs w:val="16"/>
              </w:rPr>
              <w:t>0.2</w:t>
            </w:r>
            <w:r>
              <w:rPr>
                <w:sz w:val="16"/>
                <w:szCs w:val="16"/>
              </w:rPr>
              <w:t>7</w:t>
            </w:r>
            <w:r w:rsidRPr="00F54DC4">
              <w:rPr>
                <w:sz w:val="16"/>
                <w:szCs w:val="16"/>
              </w:rPr>
              <w:t xml:space="preserve"> ± 0.08</w:t>
            </w:r>
            <w:r>
              <w:rPr>
                <w:sz w:val="16"/>
                <w:szCs w:val="16"/>
              </w:rPr>
              <w:t>)</w:t>
            </w:r>
          </w:p>
        </w:tc>
        <w:tc>
          <w:tcPr>
            <w:tcW w:w="2410" w:type="dxa"/>
            <w:noWrap/>
            <w:vAlign w:val="center"/>
          </w:tcPr>
          <w:p w14:paraId="4558D814"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sz w:val="16"/>
                <w:szCs w:val="16"/>
              </w:rPr>
              <w:t>de Lucia et al., 2018</w:t>
            </w:r>
          </w:p>
        </w:tc>
      </w:tr>
      <w:tr w:rsidR="00CE3791" w:rsidRPr="00561C79" w14:paraId="4C6C73AC"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7C286BA4" w14:textId="77777777" w:rsidR="00CE3791" w:rsidRPr="00F54DC4" w:rsidRDefault="00CE3791" w:rsidP="003349F1">
            <w:pPr>
              <w:spacing w:before="0"/>
              <w:jc w:val="center"/>
              <w:rPr>
                <w:b/>
                <w:bCs/>
                <w:color w:val="000000"/>
                <w:sz w:val="16"/>
                <w:szCs w:val="16"/>
              </w:rPr>
            </w:pPr>
            <w:r w:rsidRPr="00CD5481">
              <w:rPr>
                <w:b/>
                <w:bCs/>
                <w:i w:val="0"/>
                <w:iCs w:val="0"/>
                <w:sz w:val="16"/>
                <w:szCs w:val="16"/>
              </w:rPr>
              <w:t>Western Mediterranean Sea</w:t>
            </w:r>
          </w:p>
        </w:tc>
        <w:tc>
          <w:tcPr>
            <w:tcW w:w="1701" w:type="dxa"/>
            <w:noWrap/>
            <w:vAlign w:val="center"/>
          </w:tcPr>
          <w:p w14:paraId="35B67122" w14:textId="77777777" w:rsidR="00CE3791" w:rsidRPr="00CD548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lang w:val="it-IT"/>
              </w:rPr>
            </w:pPr>
            <w:proofErr w:type="spellStart"/>
            <w:r w:rsidRPr="00CD5481">
              <w:rPr>
                <w:b/>
                <w:bCs/>
                <w:sz w:val="16"/>
                <w:szCs w:val="16"/>
                <w:lang w:val="it-IT"/>
              </w:rPr>
              <w:t>Tyrrhenian</w:t>
            </w:r>
            <w:proofErr w:type="spellEnd"/>
            <w:r w:rsidRPr="00CD5481">
              <w:rPr>
                <w:b/>
                <w:bCs/>
                <w:sz w:val="16"/>
                <w:szCs w:val="16"/>
                <w:lang w:val="it-IT"/>
              </w:rPr>
              <w:t xml:space="preserve"> Sea,</w:t>
            </w:r>
          </w:p>
          <w:p w14:paraId="331EF740" w14:textId="77777777" w:rsidR="00CE3791" w:rsidRPr="006E40E7"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t-IT"/>
              </w:rPr>
            </w:pPr>
            <w:r w:rsidRPr="00CD5481">
              <w:rPr>
                <w:b/>
                <w:bCs/>
                <w:sz w:val="16"/>
                <w:szCs w:val="16"/>
                <w:lang w:val="it-IT"/>
              </w:rPr>
              <w:t>(Ischia, Regno di Nettuno MPA)</w:t>
            </w:r>
          </w:p>
        </w:tc>
        <w:tc>
          <w:tcPr>
            <w:tcW w:w="1165" w:type="dxa"/>
            <w:vAlign w:val="center"/>
          </w:tcPr>
          <w:p w14:paraId="46001A2E"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CD5481">
              <w:rPr>
                <w:b/>
                <w:bCs/>
                <w:sz w:val="16"/>
                <w:szCs w:val="16"/>
              </w:rPr>
              <w:t>2015</w:t>
            </w:r>
          </w:p>
        </w:tc>
        <w:tc>
          <w:tcPr>
            <w:tcW w:w="1075" w:type="dxa"/>
            <w:noWrap/>
            <w:vAlign w:val="center"/>
          </w:tcPr>
          <w:p w14:paraId="0CF93EF1"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
        </w:tc>
        <w:tc>
          <w:tcPr>
            <w:tcW w:w="2329" w:type="dxa"/>
            <w:vAlign w:val="center"/>
          </w:tcPr>
          <w:p w14:paraId="50F04A10"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CD5481">
              <w:rPr>
                <w:b/>
                <w:bCs/>
                <w:sz w:val="16"/>
                <w:szCs w:val="16"/>
              </w:rPr>
              <w:t>Manta trawl and WP2</w:t>
            </w:r>
          </w:p>
        </w:tc>
        <w:tc>
          <w:tcPr>
            <w:tcW w:w="1351" w:type="dxa"/>
            <w:vAlign w:val="center"/>
          </w:tcPr>
          <w:p w14:paraId="2D562F97"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CD5481">
              <w:rPr>
                <w:b/>
                <w:bCs/>
                <w:sz w:val="16"/>
                <w:szCs w:val="16"/>
              </w:rPr>
              <w:t xml:space="preserve">333 </w:t>
            </w:r>
          </w:p>
        </w:tc>
        <w:tc>
          <w:tcPr>
            <w:tcW w:w="2698" w:type="dxa"/>
            <w:noWrap/>
            <w:vAlign w:val="center"/>
          </w:tcPr>
          <w:p w14:paraId="5E6C7D49"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proofErr w:type="spellStart"/>
            <w:r>
              <w:rPr>
                <w:b/>
                <w:bCs/>
                <w:sz w:val="16"/>
                <w:szCs w:val="16"/>
              </w:rPr>
              <w:t>n.a</w:t>
            </w:r>
            <w:proofErr w:type="spellEnd"/>
            <w:r>
              <w:rPr>
                <w:b/>
                <w:bCs/>
                <w:sz w:val="16"/>
                <w:szCs w:val="16"/>
              </w:rPr>
              <w:t>.</w:t>
            </w:r>
          </w:p>
          <w:p w14:paraId="030F33AA"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sz w:val="16"/>
                <w:szCs w:val="16"/>
              </w:rPr>
              <w:t>(</w:t>
            </w:r>
            <w:r w:rsidRPr="00CD5481">
              <w:rPr>
                <w:b/>
                <w:bCs/>
                <w:sz w:val="16"/>
                <w:szCs w:val="16"/>
              </w:rPr>
              <w:t>0.49 ± 0.14</w:t>
            </w:r>
            <w:r>
              <w:rPr>
                <w:b/>
                <w:bCs/>
                <w:sz w:val="16"/>
                <w:szCs w:val="16"/>
              </w:rPr>
              <w:t>)</w:t>
            </w:r>
          </w:p>
        </w:tc>
        <w:tc>
          <w:tcPr>
            <w:tcW w:w="2410" w:type="dxa"/>
            <w:noWrap/>
            <w:vAlign w:val="center"/>
          </w:tcPr>
          <w:p w14:paraId="793DA193"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CD5481">
              <w:rPr>
                <w:b/>
                <w:bCs/>
                <w:sz w:val="16"/>
                <w:szCs w:val="16"/>
              </w:rPr>
              <w:t>de Lucia et al., 2018</w:t>
            </w:r>
          </w:p>
        </w:tc>
      </w:tr>
      <w:tr w:rsidR="00CE3791" w:rsidRPr="00561C79" w14:paraId="292853C6"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779E7435" w14:textId="77777777" w:rsidR="00CE3791" w:rsidRPr="00F54DC4" w:rsidRDefault="00CE3791" w:rsidP="003349F1">
            <w:pPr>
              <w:spacing w:before="0"/>
              <w:jc w:val="center"/>
              <w:rPr>
                <w:b/>
                <w:bCs/>
                <w:color w:val="000000"/>
                <w:sz w:val="16"/>
                <w:szCs w:val="16"/>
              </w:rPr>
            </w:pPr>
            <w:r w:rsidRPr="00CD5481">
              <w:rPr>
                <w:b/>
                <w:bCs/>
                <w:i w:val="0"/>
                <w:iCs w:val="0"/>
                <w:sz w:val="16"/>
                <w:szCs w:val="16"/>
              </w:rPr>
              <w:t>Western Mediterranean Sea</w:t>
            </w:r>
          </w:p>
        </w:tc>
        <w:tc>
          <w:tcPr>
            <w:tcW w:w="1701" w:type="dxa"/>
            <w:noWrap/>
            <w:vAlign w:val="center"/>
          </w:tcPr>
          <w:p w14:paraId="14DD1695" w14:textId="77777777" w:rsidR="00CE3791" w:rsidRPr="00CD5481"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CD5481">
              <w:rPr>
                <w:b/>
                <w:bCs/>
                <w:sz w:val="16"/>
                <w:szCs w:val="16"/>
              </w:rPr>
              <w:t>Tyrrhenian Sea,</w:t>
            </w:r>
          </w:p>
          <w:p w14:paraId="00B81964"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sz w:val="16"/>
                <w:szCs w:val="16"/>
              </w:rPr>
              <w:t>(</w:t>
            </w:r>
            <w:r w:rsidRPr="00CD5481">
              <w:rPr>
                <w:b/>
                <w:bCs/>
                <w:sz w:val="16"/>
                <w:szCs w:val="16"/>
              </w:rPr>
              <w:t>Ventotene</w:t>
            </w:r>
            <w:r>
              <w:rPr>
                <w:b/>
                <w:bCs/>
                <w:sz w:val="16"/>
                <w:szCs w:val="16"/>
              </w:rPr>
              <w:t xml:space="preserve"> MPA)</w:t>
            </w:r>
          </w:p>
        </w:tc>
        <w:tc>
          <w:tcPr>
            <w:tcW w:w="1165" w:type="dxa"/>
            <w:vAlign w:val="center"/>
          </w:tcPr>
          <w:p w14:paraId="31B2BAD7"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CD5481">
              <w:rPr>
                <w:b/>
                <w:bCs/>
                <w:sz w:val="16"/>
                <w:szCs w:val="16"/>
              </w:rPr>
              <w:t>2015</w:t>
            </w:r>
          </w:p>
        </w:tc>
        <w:tc>
          <w:tcPr>
            <w:tcW w:w="1075" w:type="dxa"/>
            <w:noWrap/>
            <w:vAlign w:val="center"/>
          </w:tcPr>
          <w:p w14:paraId="30B695B6"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
        </w:tc>
        <w:tc>
          <w:tcPr>
            <w:tcW w:w="2329" w:type="dxa"/>
            <w:vAlign w:val="center"/>
          </w:tcPr>
          <w:p w14:paraId="679A30A8"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CD5481">
              <w:rPr>
                <w:b/>
                <w:bCs/>
                <w:sz w:val="16"/>
                <w:szCs w:val="16"/>
              </w:rPr>
              <w:t>Manta trawl and WP2</w:t>
            </w:r>
          </w:p>
        </w:tc>
        <w:tc>
          <w:tcPr>
            <w:tcW w:w="1351" w:type="dxa"/>
            <w:vAlign w:val="center"/>
          </w:tcPr>
          <w:p w14:paraId="214994CE"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CD5481">
              <w:rPr>
                <w:b/>
                <w:bCs/>
                <w:sz w:val="16"/>
                <w:szCs w:val="16"/>
              </w:rPr>
              <w:t xml:space="preserve">333 </w:t>
            </w:r>
          </w:p>
        </w:tc>
        <w:tc>
          <w:tcPr>
            <w:tcW w:w="2698" w:type="dxa"/>
            <w:noWrap/>
            <w:vAlign w:val="center"/>
          </w:tcPr>
          <w:p w14:paraId="1EDE770F" w14:textId="77777777" w:rsidR="00CE3791"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sz w:val="16"/>
                <w:szCs w:val="16"/>
              </w:rPr>
            </w:pPr>
            <w:proofErr w:type="spellStart"/>
            <w:r>
              <w:rPr>
                <w:b/>
                <w:bCs/>
                <w:sz w:val="16"/>
                <w:szCs w:val="16"/>
              </w:rPr>
              <w:t>n.a</w:t>
            </w:r>
            <w:proofErr w:type="spellEnd"/>
            <w:r>
              <w:rPr>
                <w:b/>
                <w:bCs/>
                <w:sz w:val="16"/>
                <w:szCs w:val="16"/>
              </w:rPr>
              <w:t>.</w:t>
            </w:r>
          </w:p>
          <w:p w14:paraId="578A3438"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sz w:val="16"/>
                <w:szCs w:val="16"/>
              </w:rPr>
              <w:t>(</w:t>
            </w:r>
            <w:r w:rsidRPr="00CD5481">
              <w:rPr>
                <w:b/>
                <w:bCs/>
                <w:sz w:val="16"/>
                <w:szCs w:val="16"/>
              </w:rPr>
              <w:t>0.20 ± 0.09</w:t>
            </w:r>
            <w:r>
              <w:rPr>
                <w:b/>
                <w:bCs/>
                <w:sz w:val="16"/>
                <w:szCs w:val="16"/>
              </w:rPr>
              <w:t>)</w:t>
            </w:r>
          </w:p>
        </w:tc>
        <w:tc>
          <w:tcPr>
            <w:tcW w:w="2410" w:type="dxa"/>
            <w:noWrap/>
            <w:vAlign w:val="center"/>
          </w:tcPr>
          <w:p w14:paraId="6C0223E7"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CD5481">
              <w:rPr>
                <w:b/>
                <w:bCs/>
                <w:sz w:val="16"/>
                <w:szCs w:val="16"/>
              </w:rPr>
              <w:t>de Lucia et al., 2018</w:t>
            </w:r>
          </w:p>
        </w:tc>
      </w:tr>
      <w:tr w:rsidR="00CE3791" w:rsidRPr="00561C79" w14:paraId="2D6EB1BB"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0B229A57" w14:textId="77777777" w:rsidR="00CE3791" w:rsidRPr="00F54DC4" w:rsidRDefault="00CE3791" w:rsidP="003349F1">
            <w:pPr>
              <w:spacing w:before="0"/>
              <w:jc w:val="center"/>
              <w:rPr>
                <w:b/>
                <w:bCs/>
                <w:color w:val="000000"/>
                <w:sz w:val="16"/>
                <w:szCs w:val="16"/>
              </w:rPr>
            </w:pPr>
            <w:r w:rsidRPr="00F54DC4">
              <w:rPr>
                <w:i w:val="0"/>
                <w:iCs w:val="0"/>
                <w:sz w:val="16"/>
                <w:szCs w:val="16"/>
              </w:rPr>
              <w:t>Western Mediterranean Sea</w:t>
            </w:r>
          </w:p>
        </w:tc>
        <w:tc>
          <w:tcPr>
            <w:tcW w:w="1701" w:type="dxa"/>
            <w:noWrap/>
            <w:vAlign w:val="center"/>
          </w:tcPr>
          <w:p w14:paraId="4987B30D"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sz w:val="16"/>
                <w:szCs w:val="16"/>
              </w:rPr>
              <w:t>Tyrrhenian Sea</w:t>
            </w:r>
          </w:p>
        </w:tc>
        <w:tc>
          <w:tcPr>
            <w:tcW w:w="1165" w:type="dxa"/>
            <w:vAlign w:val="center"/>
          </w:tcPr>
          <w:p w14:paraId="75ECE372"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sz w:val="16"/>
                <w:szCs w:val="16"/>
              </w:rPr>
              <w:t>2015</w:t>
            </w:r>
          </w:p>
        </w:tc>
        <w:tc>
          <w:tcPr>
            <w:tcW w:w="1075" w:type="dxa"/>
            <w:noWrap/>
            <w:vAlign w:val="center"/>
          </w:tcPr>
          <w:p w14:paraId="1BDE7192"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
        </w:tc>
        <w:tc>
          <w:tcPr>
            <w:tcW w:w="2329" w:type="dxa"/>
            <w:vAlign w:val="center"/>
          </w:tcPr>
          <w:p w14:paraId="3FB7A9E8"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sz w:val="16"/>
                <w:szCs w:val="16"/>
              </w:rPr>
              <w:t>Manta trawl and WP2</w:t>
            </w:r>
          </w:p>
        </w:tc>
        <w:tc>
          <w:tcPr>
            <w:tcW w:w="1351" w:type="dxa"/>
            <w:vAlign w:val="center"/>
          </w:tcPr>
          <w:p w14:paraId="03FE0825"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sz w:val="16"/>
                <w:szCs w:val="16"/>
              </w:rPr>
              <w:t xml:space="preserve">333 </w:t>
            </w:r>
          </w:p>
        </w:tc>
        <w:tc>
          <w:tcPr>
            <w:tcW w:w="2698" w:type="dxa"/>
            <w:noWrap/>
            <w:vAlign w:val="center"/>
          </w:tcPr>
          <w:p w14:paraId="438B2545"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4C2199E3"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sz w:val="16"/>
                <w:szCs w:val="16"/>
              </w:rPr>
              <w:t>(</w:t>
            </w:r>
            <w:r w:rsidRPr="00F54DC4">
              <w:rPr>
                <w:sz w:val="16"/>
                <w:szCs w:val="16"/>
              </w:rPr>
              <w:t>0.2</w:t>
            </w:r>
            <w:r>
              <w:rPr>
                <w:sz w:val="16"/>
                <w:szCs w:val="16"/>
              </w:rPr>
              <w:t>3</w:t>
            </w:r>
            <w:r w:rsidRPr="00F54DC4">
              <w:rPr>
                <w:sz w:val="16"/>
                <w:szCs w:val="16"/>
              </w:rPr>
              <w:t xml:space="preserve"> ± 0.06</w:t>
            </w:r>
            <w:r>
              <w:rPr>
                <w:sz w:val="16"/>
                <w:szCs w:val="16"/>
              </w:rPr>
              <w:t>)</w:t>
            </w:r>
          </w:p>
        </w:tc>
        <w:tc>
          <w:tcPr>
            <w:tcW w:w="2410" w:type="dxa"/>
            <w:noWrap/>
            <w:vAlign w:val="center"/>
          </w:tcPr>
          <w:p w14:paraId="401980CB"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F54DC4">
              <w:rPr>
                <w:sz w:val="16"/>
                <w:szCs w:val="16"/>
              </w:rPr>
              <w:t>de Lucia et al., 2018</w:t>
            </w:r>
          </w:p>
        </w:tc>
      </w:tr>
      <w:tr w:rsidR="00CE3791" w:rsidRPr="00561C79" w14:paraId="3D9AE9B1"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0AA51F70" w14:textId="77777777" w:rsidR="00CE3791" w:rsidRPr="00F54DC4" w:rsidRDefault="00CE3791" w:rsidP="003349F1">
            <w:pPr>
              <w:spacing w:before="0"/>
              <w:jc w:val="center"/>
              <w:rPr>
                <w:b/>
                <w:bCs/>
                <w:color w:val="000000"/>
                <w:sz w:val="16"/>
                <w:szCs w:val="16"/>
              </w:rPr>
            </w:pPr>
            <w:r w:rsidRPr="00F54DC4">
              <w:rPr>
                <w:b/>
                <w:bCs/>
                <w:i w:val="0"/>
                <w:iCs w:val="0"/>
                <w:sz w:val="16"/>
                <w:szCs w:val="16"/>
              </w:rPr>
              <w:t>Western Mediterranean Sea</w:t>
            </w:r>
          </w:p>
        </w:tc>
        <w:tc>
          <w:tcPr>
            <w:tcW w:w="1701" w:type="dxa"/>
            <w:noWrap/>
            <w:vAlign w:val="center"/>
          </w:tcPr>
          <w:p w14:paraId="7BB3D09E"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rFonts w:eastAsia="Calibri"/>
                <w:b/>
                <w:bCs/>
                <w:sz w:val="16"/>
                <w:szCs w:val="16"/>
                <w:u w:color="000000"/>
                <w:bdr w:val="nil"/>
                <w:lang w:val="es-ES_tradnl" w:eastAsia="el-GR"/>
              </w:rPr>
            </w:pPr>
            <w:r w:rsidRPr="00F54DC4">
              <w:rPr>
                <w:rFonts w:eastAsia="Calibri"/>
                <w:b/>
                <w:bCs/>
                <w:sz w:val="16"/>
                <w:szCs w:val="16"/>
                <w:u w:color="000000"/>
                <w:bdr w:val="nil"/>
                <w:lang w:val="es-ES_tradnl" w:eastAsia="el-GR"/>
              </w:rPr>
              <w:t>Ligurian sea</w:t>
            </w:r>
          </w:p>
          <w:p w14:paraId="3C5741CC"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rFonts w:eastAsia="Calibri"/>
                <w:b/>
                <w:bCs/>
                <w:sz w:val="16"/>
                <w:szCs w:val="16"/>
                <w:u w:color="000000"/>
                <w:bdr w:val="nil"/>
                <w:lang w:val="es-ES_tradnl" w:eastAsia="el-GR"/>
              </w:rPr>
              <w:t>(Asinara National Park)</w:t>
            </w:r>
          </w:p>
        </w:tc>
        <w:tc>
          <w:tcPr>
            <w:tcW w:w="1165" w:type="dxa"/>
            <w:vAlign w:val="center"/>
          </w:tcPr>
          <w:p w14:paraId="7A840772"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b/>
                <w:bCs/>
                <w:sz w:val="16"/>
                <w:szCs w:val="16"/>
              </w:rPr>
              <w:t>2015</w:t>
            </w:r>
          </w:p>
        </w:tc>
        <w:tc>
          <w:tcPr>
            <w:tcW w:w="1075" w:type="dxa"/>
            <w:noWrap/>
            <w:vAlign w:val="center"/>
          </w:tcPr>
          <w:p w14:paraId="361EA689"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
        </w:tc>
        <w:tc>
          <w:tcPr>
            <w:tcW w:w="2329" w:type="dxa"/>
            <w:vAlign w:val="center"/>
          </w:tcPr>
          <w:p w14:paraId="50E7B501"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b/>
                <w:bCs/>
                <w:sz w:val="16"/>
                <w:szCs w:val="16"/>
              </w:rPr>
              <w:t>Manta trawl and WP2</w:t>
            </w:r>
          </w:p>
        </w:tc>
        <w:tc>
          <w:tcPr>
            <w:tcW w:w="1351" w:type="dxa"/>
            <w:vAlign w:val="center"/>
          </w:tcPr>
          <w:p w14:paraId="6417BC08"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b/>
                <w:bCs/>
                <w:sz w:val="16"/>
                <w:szCs w:val="16"/>
              </w:rPr>
              <w:t xml:space="preserve">333 </w:t>
            </w:r>
          </w:p>
        </w:tc>
        <w:tc>
          <w:tcPr>
            <w:tcW w:w="2698" w:type="dxa"/>
            <w:noWrap/>
            <w:vAlign w:val="center"/>
          </w:tcPr>
          <w:p w14:paraId="7D95627C" w14:textId="77777777" w:rsidR="00CE3791"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sz w:val="16"/>
                <w:szCs w:val="16"/>
              </w:rPr>
            </w:pPr>
            <w:proofErr w:type="spellStart"/>
            <w:r>
              <w:rPr>
                <w:b/>
                <w:bCs/>
                <w:sz w:val="16"/>
                <w:szCs w:val="16"/>
              </w:rPr>
              <w:t>n.a</w:t>
            </w:r>
            <w:proofErr w:type="spellEnd"/>
            <w:r>
              <w:rPr>
                <w:b/>
                <w:bCs/>
                <w:sz w:val="16"/>
                <w:szCs w:val="16"/>
              </w:rPr>
              <w:t>.</w:t>
            </w:r>
          </w:p>
          <w:p w14:paraId="66F0183F"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sz w:val="16"/>
                <w:szCs w:val="16"/>
              </w:rPr>
              <w:t>(</w:t>
            </w:r>
            <w:r w:rsidRPr="00F54DC4">
              <w:rPr>
                <w:b/>
                <w:bCs/>
                <w:sz w:val="16"/>
                <w:szCs w:val="16"/>
              </w:rPr>
              <w:t>0.1</w:t>
            </w:r>
            <w:r>
              <w:rPr>
                <w:b/>
                <w:bCs/>
                <w:sz w:val="16"/>
                <w:szCs w:val="16"/>
              </w:rPr>
              <w:t>2</w:t>
            </w:r>
            <w:r w:rsidRPr="00F54DC4">
              <w:rPr>
                <w:b/>
                <w:bCs/>
                <w:sz w:val="16"/>
                <w:szCs w:val="16"/>
              </w:rPr>
              <w:t xml:space="preserve"> ± 0.04</w:t>
            </w:r>
            <w:r>
              <w:rPr>
                <w:b/>
                <w:bCs/>
                <w:sz w:val="16"/>
                <w:szCs w:val="16"/>
              </w:rPr>
              <w:t>)</w:t>
            </w:r>
          </w:p>
        </w:tc>
        <w:tc>
          <w:tcPr>
            <w:tcW w:w="2410" w:type="dxa"/>
            <w:noWrap/>
            <w:vAlign w:val="center"/>
          </w:tcPr>
          <w:p w14:paraId="23DF03A0"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b/>
                <w:bCs/>
                <w:sz w:val="16"/>
                <w:szCs w:val="16"/>
              </w:rPr>
              <w:t>de Lucia et al., 2018</w:t>
            </w:r>
          </w:p>
        </w:tc>
      </w:tr>
      <w:tr w:rsidR="00CE3791" w:rsidRPr="00561C79" w14:paraId="2775360B"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7B03F999" w14:textId="77777777" w:rsidR="00CE3791" w:rsidRPr="00F54DC4" w:rsidRDefault="00CE3791" w:rsidP="003349F1">
            <w:pPr>
              <w:spacing w:before="0"/>
              <w:jc w:val="center"/>
              <w:rPr>
                <w:b/>
                <w:bCs/>
                <w:sz w:val="16"/>
                <w:szCs w:val="16"/>
              </w:rPr>
            </w:pPr>
            <w:r w:rsidRPr="00F54DC4">
              <w:rPr>
                <w:i w:val="0"/>
                <w:iCs w:val="0"/>
                <w:sz w:val="16"/>
                <w:szCs w:val="16"/>
              </w:rPr>
              <w:t>Western Mediterranean Sea</w:t>
            </w:r>
          </w:p>
        </w:tc>
        <w:tc>
          <w:tcPr>
            <w:tcW w:w="1701" w:type="dxa"/>
            <w:noWrap/>
            <w:vAlign w:val="center"/>
          </w:tcPr>
          <w:p w14:paraId="628B5BAA"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F54DC4">
              <w:rPr>
                <w:sz w:val="16"/>
                <w:szCs w:val="16"/>
              </w:rPr>
              <w:t>Tyrrhenian Sea</w:t>
            </w:r>
          </w:p>
        </w:tc>
        <w:tc>
          <w:tcPr>
            <w:tcW w:w="1165" w:type="dxa"/>
            <w:vAlign w:val="center"/>
          </w:tcPr>
          <w:p w14:paraId="174876FB"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F54DC4">
              <w:rPr>
                <w:sz w:val="16"/>
                <w:szCs w:val="16"/>
              </w:rPr>
              <w:t>2015</w:t>
            </w:r>
          </w:p>
        </w:tc>
        <w:tc>
          <w:tcPr>
            <w:tcW w:w="1075" w:type="dxa"/>
            <w:noWrap/>
            <w:vAlign w:val="center"/>
          </w:tcPr>
          <w:p w14:paraId="52093614" w14:textId="77777777" w:rsidR="00CE3791" w:rsidRPr="006779F2"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2329" w:type="dxa"/>
            <w:vAlign w:val="center"/>
          </w:tcPr>
          <w:p w14:paraId="466C6E43"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F54DC4">
              <w:rPr>
                <w:sz w:val="16"/>
                <w:szCs w:val="16"/>
              </w:rPr>
              <w:t>Manta trawl and WP2</w:t>
            </w:r>
          </w:p>
        </w:tc>
        <w:tc>
          <w:tcPr>
            <w:tcW w:w="1351" w:type="dxa"/>
            <w:vAlign w:val="center"/>
          </w:tcPr>
          <w:p w14:paraId="48CEE7BE"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F54DC4">
              <w:rPr>
                <w:sz w:val="16"/>
                <w:szCs w:val="16"/>
              </w:rPr>
              <w:t xml:space="preserve">333 </w:t>
            </w:r>
          </w:p>
        </w:tc>
        <w:tc>
          <w:tcPr>
            <w:tcW w:w="2698" w:type="dxa"/>
            <w:noWrap/>
            <w:vAlign w:val="center"/>
          </w:tcPr>
          <w:p w14:paraId="449D30FA"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5D6CAF33"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Pr>
                <w:sz w:val="16"/>
                <w:szCs w:val="16"/>
              </w:rPr>
              <w:t>(</w:t>
            </w:r>
            <w:r w:rsidRPr="00F54DC4">
              <w:rPr>
                <w:sz w:val="16"/>
                <w:szCs w:val="16"/>
              </w:rPr>
              <w:t>0.5</w:t>
            </w:r>
            <w:r>
              <w:rPr>
                <w:sz w:val="16"/>
                <w:szCs w:val="16"/>
              </w:rPr>
              <w:t>7</w:t>
            </w:r>
            <w:r w:rsidRPr="00F54DC4">
              <w:rPr>
                <w:sz w:val="16"/>
                <w:szCs w:val="16"/>
              </w:rPr>
              <w:t xml:space="preserve"> ± 0.1</w:t>
            </w:r>
            <w:r>
              <w:rPr>
                <w:sz w:val="16"/>
                <w:szCs w:val="16"/>
              </w:rPr>
              <w:t>6)</w:t>
            </w:r>
          </w:p>
        </w:tc>
        <w:tc>
          <w:tcPr>
            <w:tcW w:w="2410" w:type="dxa"/>
            <w:noWrap/>
            <w:vAlign w:val="center"/>
          </w:tcPr>
          <w:p w14:paraId="2D8A2333"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F54DC4">
              <w:rPr>
                <w:sz w:val="16"/>
                <w:szCs w:val="16"/>
              </w:rPr>
              <w:t>de Lucia et al., 2018</w:t>
            </w:r>
          </w:p>
        </w:tc>
      </w:tr>
      <w:tr w:rsidR="00CE3791" w:rsidRPr="00561C79" w14:paraId="0C4D63DB"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56A707A8"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Ionian Sea and the Central Mediterranean Sea</w:t>
            </w:r>
          </w:p>
        </w:tc>
        <w:tc>
          <w:tcPr>
            <w:tcW w:w="1701" w:type="dxa"/>
            <w:noWrap/>
            <w:vAlign w:val="center"/>
            <w:hideMark/>
          </w:tcPr>
          <w:p w14:paraId="60DD92B1"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Tunisian waters</w:t>
            </w:r>
          </w:p>
        </w:tc>
        <w:tc>
          <w:tcPr>
            <w:tcW w:w="1165" w:type="dxa"/>
            <w:vAlign w:val="center"/>
          </w:tcPr>
          <w:p w14:paraId="2F518843"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2017</w:t>
            </w:r>
          </w:p>
        </w:tc>
        <w:tc>
          <w:tcPr>
            <w:tcW w:w="1075" w:type="dxa"/>
            <w:noWrap/>
            <w:vAlign w:val="center"/>
            <w:hideMark/>
          </w:tcPr>
          <w:p w14:paraId="65E544C2"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8</w:t>
            </w:r>
          </w:p>
        </w:tc>
        <w:tc>
          <w:tcPr>
            <w:tcW w:w="2329" w:type="dxa"/>
            <w:vAlign w:val="center"/>
          </w:tcPr>
          <w:p w14:paraId="278BBF30"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37325FD1"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200</w:t>
            </w:r>
          </w:p>
        </w:tc>
        <w:tc>
          <w:tcPr>
            <w:tcW w:w="2698" w:type="dxa"/>
            <w:noWrap/>
            <w:vAlign w:val="center"/>
            <w:hideMark/>
          </w:tcPr>
          <w:p w14:paraId="2292A46D"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63,739</w:t>
            </w:r>
          </w:p>
        </w:tc>
        <w:tc>
          <w:tcPr>
            <w:tcW w:w="2410" w:type="dxa"/>
            <w:noWrap/>
            <w:vAlign w:val="center"/>
            <w:hideMark/>
          </w:tcPr>
          <w:p w14:paraId="6EBAB8B8"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9D0C86">
              <w:rPr>
                <w:color w:val="000000"/>
                <w:sz w:val="16"/>
                <w:szCs w:val="16"/>
              </w:rPr>
              <w:t>Zayen</w:t>
            </w:r>
            <w:proofErr w:type="spellEnd"/>
            <w:r w:rsidRPr="009D0C86">
              <w:rPr>
                <w:color w:val="000000"/>
                <w:sz w:val="16"/>
                <w:szCs w:val="16"/>
              </w:rPr>
              <w:t xml:space="preserve"> et al., 2020</w:t>
            </w:r>
          </w:p>
        </w:tc>
      </w:tr>
      <w:tr w:rsidR="00CE3791" w:rsidRPr="00561C79" w14:paraId="5BEEF1B1"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0FFC8986"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Ionian Sea and the Central Mediterranean Sea</w:t>
            </w:r>
          </w:p>
        </w:tc>
        <w:tc>
          <w:tcPr>
            <w:tcW w:w="1701" w:type="dxa"/>
            <w:noWrap/>
            <w:vAlign w:val="center"/>
            <w:hideMark/>
          </w:tcPr>
          <w:p w14:paraId="66349FA9"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Ital</w:t>
            </w:r>
            <w:r>
              <w:rPr>
                <w:color w:val="000000"/>
                <w:sz w:val="16"/>
                <w:szCs w:val="16"/>
              </w:rPr>
              <w:t>ian</w:t>
            </w:r>
            <w:r w:rsidRPr="009D0C86">
              <w:rPr>
                <w:color w:val="000000"/>
                <w:sz w:val="16"/>
                <w:szCs w:val="16"/>
              </w:rPr>
              <w:t xml:space="preserve"> and Gree</w:t>
            </w:r>
            <w:r>
              <w:rPr>
                <w:color w:val="000000"/>
                <w:sz w:val="16"/>
                <w:szCs w:val="16"/>
              </w:rPr>
              <w:t>k</w:t>
            </w:r>
            <w:r w:rsidRPr="009D0C86">
              <w:rPr>
                <w:color w:val="000000"/>
                <w:sz w:val="16"/>
                <w:szCs w:val="16"/>
              </w:rPr>
              <w:t xml:space="preserve"> waters</w:t>
            </w:r>
          </w:p>
        </w:tc>
        <w:tc>
          <w:tcPr>
            <w:tcW w:w="1165" w:type="dxa"/>
            <w:vAlign w:val="center"/>
          </w:tcPr>
          <w:p w14:paraId="0BDE0943"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1075" w:type="dxa"/>
            <w:noWrap/>
            <w:vAlign w:val="center"/>
            <w:hideMark/>
          </w:tcPr>
          <w:p w14:paraId="60161446"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43</w:t>
            </w:r>
          </w:p>
        </w:tc>
        <w:tc>
          <w:tcPr>
            <w:tcW w:w="2329" w:type="dxa"/>
            <w:vAlign w:val="center"/>
          </w:tcPr>
          <w:p w14:paraId="4A149F77"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1351" w:type="dxa"/>
            <w:vAlign w:val="center"/>
          </w:tcPr>
          <w:p w14:paraId="14367080"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2698" w:type="dxa"/>
            <w:noWrap/>
            <w:vAlign w:val="center"/>
            <w:hideMark/>
          </w:tcPr>
          <w:p w14:paraId="078690EE"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1,300</w:t>
            </w:r>
          </w:p>
        </w:tc>
        <w:tc>
          <w:tcPr>
            <w:tcW w:w="2410" w:type="dxa"/>
            <w:noWrap/>
            <w:vAlign w:val="center"/>
            <w:hideMark/>
          </w:tcPr>
          <w:p w14:paraId="5072B74D"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Morris, 1980</w:t>
            </w:r>
          </w:p>
        </w:tc>
      </w:tr>
      <w:tr w:rsidR="00CE3791" w:rsidRPr="00561C79" w14:paraId="2C6EA833"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78BB02A4"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Ionian Sea and the Central Mediterranean Sea</w:t>
            </w:r>
          </w:p>
        </w:tc>
        <w:tc>
          <w:tcPr>
            <w:tcW w:w="1701" w:type="dxa"/>
            <w:noWrap/>
            <w:vAlign w:val="center"/>
            <w:hideMark/>
          </w:tcPr>
          <w:p w14:paraId="39614AA2"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 xml:space="preserve">Otranto Strait, North Ionian waters, and </w:t>
            </w:r>
            <w:proofErr w:type="spellStart"/>
            <w:r w:rsidRPr="009D0C86">
              <w:rPr>
                <w:color w:val="000000"/>
                <w:sz w:val="16"/>
                <w:szCs w:val="16"/>
              </w:rPr>
              <w:t>Kerkyraikos</w:t>
            </w:r>
            <w:proofErr w:type="spellEnd"/>
            <w:r w:rsidRPr="009D0C86">
              <w:rPr>
                <w:color w:val="000000"/>
                <w:sz w:val="16"/>
                <w:szCs w:val="16"/>
              </w:rPr>
              <w:t xml:space="preserve"> Gulf</w:t>
            </w:r>
          </w:p>
        </w:tc>
        <w:tc>
          <w:tcPr>
            <w:tcW w:w="1165" w:type="dxa"/>
            <w:vAlign w:val="center"/>
          </w:tcPr>
          <w:p w14:paraId="647908D5"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2014-2015</w:t>
            </w:r>
          </w:p>
        </w:tc>
        <w:tc>
          <w:tcPr>
            <w:tcW w:w="1075" w:type="dxa"/>
            <w:noWrap/>
            <w:vAlign w:val="center"/>
            <w:hideMark/>
          </w:tcPr>
          <w:p w14:paraId="1254C75F"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30</w:t>
            </w:r>
          </w:p>
        </w:tc>
        <w:tc>
          <w:tcPr>
            <w:tcW w:w="2329" w:type="dxa"/>
            <w:vAlign w:val="center"/>
          </w:tcPr>
          <w:p w14:paraId="597141E1"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68F941AF"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200</w:t>
            </w:r>
          </w:p>
        </w:tc>
        <w:tc>
          <w:tcPr>
            <w:tcW w:w="2698" w:type="dxa"/>
            <w:noWrap/>
            <w:vAlign w:val="center"/>
            <w:hideMark/>
          </w:tcPr>
          <w:p w14:paraId="3D59B476"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410,000</w:t>
            </w:r>
          </w:p>
        </w:tc>
        <w:tc>
          <w:tcPr>
            <w:tcW w:w="2410" w:type="dxa"/>
            <w:noWrap/>
            <w:vAlign w:val="center"/>
            <w:hideMark/>
          </w:tcPr>
          <w:p w14:paraId="356CDD32"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9D0C86">
              <w:rPr>
                <w:color w:val="000000"/>
                <w:sz w:val="16"/>
                <w:szCs w:val="16"/>
              </w:rPr>
              <w:t>Digka</w:t>
            </w:r>
            <w:proofErr w:type="spellEnd"/>
            <w:r w:rsidRPr="009D0C86">
              <w:rPr>
                <w:color w:val="000000"/>
                <w:sz w:val="16"/>
                <w:szCs w:val="16"/>
              </w:rPr>
              <w:t xml:space="preserve"> et al., 2018</w:t>
            </w:r>
          </w:p>
        </w:tc>
      </w:tr>
      <w:tr w:rsidR="00CE3791" w:rsidRPr="00561C79" w14:paraId="66F337E0"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2C37689F"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Ionian Sea and the Central Mediterranean Sea</w:t>
            </w:r>
          </w:p>
        </w:tc>
        <w:tc>
          <w:tcPr>
            <w:tcW w:w="1701" w:type="dxa"/>
            <w:noWrap/>
            <w:vAlign w:val="center"/>
            <w:hideMark/>
          </w:tcPr>
          <w:p w14:paraId="64B56929"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1165" w:type="dxa"/>
            <w:vAlign w:val="center"/>
          </w:tcPr>
          <w:p w14:paraId="1E903C16"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2011</w:t>
            </w:r>
          </w:p>
        </w:tc>
        <w:tc>
          <w:tcPr>
            <w:tcW w:w="1075" w:type="dxa"/>
            <w:noWrap/>
            <w:vAlign w:val="center"/>
            <w:hideMark/>
          </w:tcPr>
          <w:p w14:paraId="1E5DEAF1"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2329" w:type="dxa"/>
            <w:vAlign w:val="center"/>
          </w:tcPr>
          <w:p w14:paraId="140AD5F4"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7EBEA02B"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333</w:t>
            </w:r>
          </w:p>
        </w:tc>
        <w:tc>
          <w:tcPr>
            <w:tcW w:w="2698" w:type="dxa"/>
            <w:noWrap/>
            <w:vAlign w:val="center"/>
            <w:hideMark/>
          </w:tcPr>
          <w:p w14:paraId="72138A1A"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181,918 ± 242,799</w:t>
            </w:r>
          </w:p>
        </w:tc>
        <w:tc>
          <w:tcPr>
            <w:tcW w:w="2410" w:type="dxa"/>
            <w:noWrap/>
            <w:vAlign w:val="center"/>
            <w:hideMark/>
          </w:tcPr>
          <w:p w14:paraId="72A60AA4"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Ruiz-</w:t>
            </w:r>
            <w:proofErr w:type="spellStart"/>
            <w:r w:rsidRPr="009D0C86">
              <w:rPr>
                <w:color w:val="000000"/>
                <w:sz w:val="16"/>
                <w:szCs w:val="16"/>
              </w:rPr>
              <w:t>Orejón</w:t>
            </w:r>
            <w:proofErr w:type="spellEnd"/>
            <w:r w:rsidRPr="009D0C86">
              <w:rPr>
                <w:color w:val="000000"/>
                <w:sz w:val="16"/>
                <w:szCs w:val="16"/>
              </w:rPr>
              <w:t xml:space="preserve"> et al., 2016</w:t>
            </w:r>
          </w:p>
        </w:tc>
      </w:tr>
      <w:tr w:rsidR="00CE3791" w:rsidRPr="00561C79" w14:paraId="0CCD9A72"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1BB387C9"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Aegean-Levantine Sea</w:t>
            </w:r>
          </w:p>
        </w:tc>
        <w:tc>
          <w:tcPr>
            <w:tcW w:w="1701" w:type="dxa"/>
            <w:noWrap/>
            <w:vAlign w:val="center"/>
            <w:hideMark/>
          </w:tcPr>
          <w:p w14:paraId="516CE3B7"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Iskenderun Bay</w:t>
            </w:r>
          </w:p>
        </w:tc>
        <w:tc>
          <w:tcPr>
            <w:tcW w:w="1165" w:type="dxa"/>
            <w:vAlign w:val="center"/>
          </w:tcPr>
          <w:p w14:paraId="5968B813"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2017</w:t>
            </w:r>
          </w:p>
        </w:tc>
        <w:tc>
          <w:tcPr>
            <w:tcW w:w="1075" w:type="dxa"/>
            <w:noWrap/>
            <w:vAlign w:val="center"/>
            <w:hideMark/>
          </w:tcPr>
          <w:p w14:paraId="216A8D84"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14</w:t>
            </w:r>
          </w:p>
        </w:tc>
        <w:tc>
          <w:tcPr>
            <w:tcW w:w="2329" w:type="dxa"/>
            <w:vAlign w:val="center"/>
          </w:tcPr>
          <w:p w14:paraId="0FC3C7EA"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64D91002"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333</w:t>
            </w:r>
          </w:p>
        </w:tc>
        <w:tc>
          <w:tcPr>
            <w:tcW w:w="2698" w:type="dxa"/>
            <w:noWrap/>
            <w:vAlign w:val="center"/>
            <w:hideMark/>
          </w:tcPr>
          <w:p w14:paraId="7647F8CF"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1,067,120</w:t>
            </w:r>
          </w:p>
        </w:tc>
        <w:tc>
          <w:tcPr>
            <w:tcW w:w="2410" w:type="dxa"/>
            <w:noWrap/>
            <w:vAlign w:val="center"/>
            <w:hideMark/>
          </w:tcPr>
          <w:p w14:paraId="42212678"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9D0C86">
              <w:rPr>
                <w:color w:val="000000"/>
                <w:sz w:val="16"/>
                <w:szCs w:val="16"/>
              </w:rPr>
              <w:t>Gündoğdu</w:t>
            </w:r>
            <w:proofErr w:type="spellEnd"/>
            <w:r w:rsidRPr="009D0C86">
              <w:rPr>
                <w:color w:val="000000"/>
                <w:sz w:val="16"/>
                <w:szCs w:val="16"/>
              </w:rPr>
              <w:t xml:space="preserve"> et al., 2017</w:t>
            </w:r>
          </w:p>
        </w:tc>
      </w:tr>
      <w:tr w:rsidR="00CE3791" w:rsidRPr="00561C79" w14:paraId="088E30D4"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46AABA84"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lastRenderedPageBreak/>
              <w:t>Aegean-Levantine Sea</w:t>
            </w:r>
          </w:p>
        </w:tc>
        <w:tc>
          <w:tcPr>
            <w:tcW w:w="1701" w:type="dxa"/>
            <w:noWrap/>
            <w:vAlign w:val="center"/>
            <w:hideMark/>
          </w:tcPr>
          <w:p w14:paraId="1EC22F26"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Iskenderun Bay and Mersin Bay</w:t>
            </w:r>
          </w:p>
        </w:tc>
        <w:tc>
          <w:tcPr>
            <w:tcW w:w="1165" w:type="dxa"/>
            <w:vAlign w:val="center"/>
          </w:tcPr>
          <w:p w14:paraId="1A978C70"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2016-2017</w:t>
            </w:r>
          </w:p>
        </w:tc>
        <w:tc>
          <w:tcPr>
            <w:tcW w:w="1075" w:type="dxa"/>
            <w:noWrap/>
            <w:vAlign w:val="center"/>
            <w:hideMark/>
          </w:tcPr>
          <w:p w14:paraId="42F3710A"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8</w:t>
            </w:r>
          </w:p>
        </w:tc>
        <w:tc>
          <w:tcPr>
            <w:tcW w:w="2329" w:type="dxa"/>
            <w:vAlign w:val="center"/>
          </w:tcPr>
          <w:p w14:paraId="104469FF"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2BA31B8D"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333</w:t>
            </w:r>
          </w:p>
        </w:tc>
        <w:tc>
          <w:tcPr>
            <w:tcW w:w="2698" w:type="dxa"/>
            <w:noWrap/>
            <w:vAlign w:val="center"/>
            <w:hideMark/>
          </w:tcPr>
          <w:p w14:paraId="2B64C7BE"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539,189</w:t>
            </w:r>
          </w:p>
        </w:tc>
        <w:tc>
          <w:tcPr>
            <w:tcW w:w="2410" w:type="dxa"/>
            <w:noWrap/>
            <w:vAlign w:val="center"/>
            <w:hideMark/>
          </w:tcPr>
          <w:p w14:paraId="544F7D7E"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Gündoğdu</w:t>
            </w:r>
            <w:proofErr w:type="spellEnd"/>
            <w:r w:rsidRPr="009D0C86">
              <w:rPr>
                <w:color w:val="000000"/>
                <w:sz w:val="16"/>
                <w:szCs w:val="16"/>
              </w:rPr>
              <w:t xml:space="preserve"> et al., 2018</w:t>
            </w:r>
          </w:p>
        </w:tc>
      </w:tr>
      <w:tr w:rsidR="00CE3791" w:rsidRPr="00561C79" w14:paraId="13B87EB4"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51F3F7A0"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Aegean-Levantine Sea</w:t>
            </w:r>
          </w:p>
        </w:tc>
        <w:tc>
          <w:tcPr>
            <w:tcW w:w="1701" w:type="dxa"/>
            <w:noWrap/>
            <w:vAlign w:val="center"/>
            <w:hideMark/>
          </w:tcPr>
          <w:p w14:paraId="176FA153"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Iskenderun Bay and Mersin Bay</w:t>
            </w:r>
          </w:p>
        </w:tc>
        <w:tc>
          <w:tcPr>
            <w:tcW w:w="1165" w:type="dxa"/>
            <w:vAlign w:val="center"/>
          </w:tcPr>
          <w:p w14:paraId="308CABB8"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2016-2017</w:t>
            </w:r>
          </w:p>
        </w:tc>
        <w:tc>
          <w:tcPr>
            <w:tcW w:w="1075" w:type="dxa"/>
            <w:noWrap/>
            <w:vAlign w:val="center"/>
            <w:hideMark/>
          </w:tcPr>
          <w:p w14:paraId="1FA47F06"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8</w:t>
            </w:r>
          </w:p>
        </w:tc>
        <w:tc>
          <w:tcPr>
            <w:tcW w:w="2329" w:type="dxa"/>
            <w:vAlign w:val="center"/>
          </w:tcPr>
          <w:p w14:paraId="04A9C01B"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7F3B84C0"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333</w:t>
            </w:r>
          </w:p>
        </w:tc>
        <w:tc>
          <w:tcPr>
            <w:tcW w:w="2698" w:type="dxa"/>
            <w:noWrap/>
            <w:vAlign w:val="center"/>
            <w:hideMark/>
          </w:tcPr>
          <w:p w14:paraId="2960BBC1"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7,699,716</w:t>
            </w:r>
          </w:p>
        </w:tc>
        <w:tc>
          <w:tcPr>
            <w:tcW w:w="2410" w:type="dxa"/>
            <w:noWrap/>
            <w:vAlign w:val="center"/>
            <w:hideMark/>
          </w:tcPr>
          <w:p w14:paraId="7F0F9448"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9D0C86">
              <w:rPr>
                <w:color w:val="000000"/>
                <w:sz w:val="16"/>
                <w:szCs w:val="16"/>
              </w:rPr>
              <w:t>Gündoğdu</w:t>
            </w:r>
            <w:proofErr w:type="spellEnd"/>
            <w:r w:rsidRPr="009D0C86">
              <w:rPr>
                <w:color w:val="000000"/>
                <w:sz w:val="16"/>
                <w:szCs w:val="16"/>
              </w:rPr>
              <w:t xml:space="preserve"> et al., 2018</w:t>
            </w:r>
          </w:p>
        </w:tc>
      </w:tr>
      <w:tr w:rsidR="00CE3791" w:rsidRPr="00561C79" w14:paraId="2CFE53D6"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27E16C46"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Aegean-Levantine Sea</w:t>
            </w:r>
          </w:p>
        </w:tc>
        <w:tc>
          <w:tcPr>
            <w:tcW w:w="1701" w:type="dxa"/>
            <w:noWrap/>
            <w:vAlign w:val="center"/>
            <w:hideMark/>
          </w:tcPr>
          <w:p w14:paraId="0E038BB4"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Turkish waters</w:t>
            </w:r>
          </w:p>
        </w:tc>
        <w:tc>
          <w:tcPr>
            <w:tcW w:w="1165" w:type="dxa"/>
            <w:vAlign w:val="center"/>
          </w:tcPr>
          <w:p w14:paraId="39133CCD"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2015</w:t>
            </w:r>
          </w:p>
        </w:tc>
        <w:tc>
          <w:tcPr>
            <w:tcW w:w="1075" w:type="dxa"/>
            <w:noWrap/>
            <w:vAlign w:val="center"/>
            <w:hideMark/>
          </w:tcPr>
          <w:p w14:paraId="32105818"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17</w:t>
            </w:r>
          </w:p>
        </w:tc>
        <w:tc>
          <w:tcPr>
            <w:tcW w:w="2329" w:type="dxa"/>
            <w:vAlign w:val="center"/>
          </w:tcPr>
          <w:p w14:paraId="38105F78"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672B54C2"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330</w:t>
            </w:r>
          </w:p>
        </w:tc>
        <w:tc>
          <w:tcPr>
            <w:tcW w:w="2698" w:type="dxa"/>
            <w:noWrap/>
            <w:vAlign w:val="center"/>
            <w:hideMark/>
          </w:tcPr>
          <w:p w14:paraId="045F9256"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140,418 ± 120,671</w:t>
            </w:r>
          </w:p>
        </w:tc>
        <w:tc>
          <w:tcPr>
            <w:tcW w:w="2410" w:type="dxa"/>
            <w:noWrap/>
            <w:vAlign w:val="center"/>
            <w:hideMark/>
          </w:tcPr>
          <w:p w14:paraId="617DAA62"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Güven</w:t>
            </w:r>
            <w:proofErr w:type="spellEnd"/>
            <w:r w:rsidRPr="009D0C86">
              <w:rPr>
                <w:color w:val="000000"/>
                <w:sz w:val="16"/>
                <w:szCs w:val="16"/>
              </w:rPr>
              <w:t xml:space="preserve"> et al., 2017</w:t>
            </w:r>
          </w:p>
        </w:tc>
      </w:tr>
      <w:tr w:rsidR="00CE3791" w:rsidRPr="00561C79" w14:paraId="6B1B6FDF"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33E2F13D"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Aegean-Levantine Sea</w:t>
            </w:r>
          </w:p>
        </w:tc>
        <w:tc>
          <w:tcPr>
            <w:tcW w:w="1701" w:type="dxa"/>
            <w:noWrap/>
            <w:vAlign w:val="center"/>
            <w:hideMark/>
          </w:tcPr>
          <w:p w14:paraId="244D895A"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Iskenderun Bay and Mersin Bay</w:t>
            </w:r>
          </w:p>
        </w:tc>
        <w:tc>
          <w:tcPr>
            <w:tcW w:w="1165" w:type="dxa"/>
            <w:vAlign w:val="center"/>
          </w:tcPr>
          <w:p w14:paraId="4D9B1384"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2016</w:t>
            </w:r>
          </w:p>
        </w:tc>
        <w:tc>
          <w:tcPr>
            <w:tcW w:w="1075" w:type="dxa"/>
            <w:noWrap/>
            <w:vAlign w:val="center"/>
            <w:hideMark/>
          </w:tcPr>
          <w:p w14:paraId="51489647"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7</w:t>
            </w:r>
          </w:p>
        </w:tc>
        <w:tc>
          <w:tcPr>
            <w:tcW w:w="2329" w:type="dxa"/>
            <w:vAlign w:val="center"/>
          </w:tcPr>
          <w:p w14:paraId="68BA0E23"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44BD4794"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333</w:t>
            </w:r>
          </w:p>
        </w:tc>
        <w:tc>
          <w:tcPr>
            <w:tcW w:w="2698" w:type="dxa"/>
            <w:noWrap/>
            <w:vAlign w:val="center"/>
            <w:hideMark/>
          </w:tcPr>
          <w:p w14:paraId="2C6FE411" w14:textId="77777777" w:rsidR="00CE3791"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376,000</w:t>
            </w:r>
          </w:p>
          <w:p w14:paraId="5B8D17D9"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sz w:val="16"/>
                <w:szCs w:val="16"/>
              </w:rPr>
              <w:t>(</w:t>
            </w:r>
            <w:r w:rsidRPr="00F54DC4">
              <w:rPr>
                <w:sz w:val="16"/>
                <w:szCs w:val="16"/>
              </w:rPr>
              <w:t>2.73</w:t>
            </w:r>
            <w:r>
              <w:rPr>
                <w:sz w:val="16"/>
                <w:szCs w:val="16"/>
              </w:rPr>
              <w:t>)</w:t>
            </w:r>
          </w:p>
        </w:tc>
        <w:tc>
          <w:tcPr>
            <w:tcW w:w="2410" w:type="dxa"/>
            <w:noWrap/>
            <w:vAlign w:val="center"/>
            <w:hideMark/>
          </w:tcPr>
          <w:p w14:paraId="4ED8B819"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9D0C86">
              <w:rPr>
                <w:color w:val="000000"/>
                <w:sz w:val="16"/>
                <w:szCs w:val="16"/>
              </w:rPr>
              <w:t>Gündoğdu</w:t>
            </w:r>
            <w:proofErr w:type="spellEnd"/>
            <w:r w:rsidRPr="009D0C86">
              <w:rPr>
                <w:color w:val="000000"/>
                <w:sz w:val="16"/>
                <w:szCs w:val="16"/>
              </w:rPr>
              <w:t xml:space="preserve"> and </w:t>
            </w:r>
            <w:proofErr w:type="spellStart"/>
            <w:r w:rsidRPr="009D0C86">
              <w:rPr>
                <w:color w:val="000000"/>
                <w:sz w:val="16"/>
                <w:szCs w:val="16"/>
              </w:rPr>
              <w:t>Çevik</w:t>
            </w:r>
            <w:proofErr w:type="spellEnd"/>
            <w:r w:rsidRPr="009D0C86">
              <w:rPr>
                <w:color w:val="000000"/>
                <w:sz w:val="16"/>
                <w:szCs w:val="16"/>
              </w:rPr>
              <w:t>, 2017</w:t>
            </w:r>
          </w:p>
        </w:tc>
      </w:tr>
      <w:tr w:rsidR="00CE3791" w:rsidRPr="00561C79" w14:paraId="4EF2957A"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169FA138" w14:textId="77777777" w:rsidR="00CE3791" w:rsidRPr="009D0C86" w:rsidRDefault="00CE3791" w:rsidP="003349F1">
            <w:pPr>
              <w:spacing w:before="0"/>
              <w:jc w:val="center"/>
              <w:rPr>
                <w:color w:val="000000"/>
                <w:sz w:val="16"/>
                <w:szCs w:val="16"/>
              </w:rPr>
            </w:pPr>
            <w:r w:rsidRPr="00F54DC4">
              <w:rPr>
                <w:i w:val="0"/>
                <w:iCs w:val="0"/>
                <w:sz w:val="16"/>
                <w:szCs w:val="16"/>
              </w:rPr>
              <w:t>Aegean-Levantine Sea</w:t>
            </w:r>
          </w:p>
        </w:tc>
        <w:tc>
          <w:tcPr>
            <w:tcW w:w="1701" w:type="dxa"/>
            <w:noWrap/>
            <w:vAlign w:val="center"/>
          </w:tcPr>
          <w:p w14:paraId="04F8A7B5"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Pr>
                <w:color w:val="000000"/>
                <w:sz w:val="16"/>
                <w:szCs w:val="16"/>
              </w:rPr>
              <w:t>n.a</w:t>
            </w:r>
            <w:proofErr w:type="spellEnd"/>
            <w:r>
              <w:rPr>
                <w:color w:val="000000"/>
                <w:sz w:val="16"/>
                <w:szCs w:val="16"/>
              </w:rPr>
              <w:t>.</w:t>
            </w:r>
          </w:p>
        </w:tc>
        <w:tc>
          <w:tcPr>
            <w:tcW w:w="1165" w:type="dxa"/>
            <w:vAlign w:val="center"/>
          </w:tcPr>
          <w:p w14:paraId="52466D5F"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2013-2015</w:t>
            </w:r>
          </w:p>
        </w:tc>
        <w:tc>
          <w:tcPr>
            <w:tcW w:w="1075" w:type="dxa"/>
            <w:noWrap/>
            <w:vAlign w:val="center"/>
          </w:tcPr>
          <w:p w14:paraId="72DEAC33"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108</w:t>
            </w:r>
          </w:p>
        </w:tc>
        <w:tc>
          <w:tcPr>
            <w:tcW w:w="2329" w:type="dxa"/>
            <w:vAlign w:val="center"/>
          </w:tcPr>
          <w:p w14:paraId="638126CC"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Manta trawl</w:t>
            </w:r>
          </w:p>
        </w:tc>
        <w:tc>
          <w:tcPr>
            <w:tcW w:w="1351" w:type="dxa"/>
            <w:vAlign w:val="center"/>
          </w:tcPr>
          <w:p w14:paraId="6CBA4D21"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 xml:space="preserve">333 </w:t>
            </w:r>
          </w:p>
        </w:tc>
        <w:tc>
          <w:tcPr>
            <w:tcW w:w="2698" w:type="dxa"/>
            <w:noWrap/>
            <w:vAlign w:val="center"/>
          </w:tcPr>
          <w:p w14:paraId="422DCFD8"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728B57D3"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sz w:val="16"/>
                <w:szCs w:val="16"/>
              </w:rPr>
              <w:t>(</w:t>
            </w:r>
            <w:r w:rsidRPr="00F54DC4">
              <w:rPr>
                <w:sz w:val="16"/>
                <w:szCs w:val="16"/>
              </w:rPr>
              <w:t>7.68 ± 2.38</w:t>
            </w:r>
            <w:r>
              <w:rPr>
                <w:sz w:val="16"/>
                <w:szCs w:val="16"/>
              </w:rPr>
              <w:t>)</w:t>
            </w:r>
          </w:p>
        </w:tc>
        <w:tc>
          <w:tcPr>
            <w:tcW w:w="2410" w:type="dxa"/>
            <w:noWrap/>
            <w:vAlign w:val="center"/>
          </w:tcPr>
          <w:p w14:paraId="66B528FE"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van der Hal et al., 2017</w:t>
            </w:r>
          </w:p>
        </w:tc>
      </w:tr>
      <w:tr w:rsidR="00CE3791" w:rsidRPr="00561C79" w14:paraId="2349BAA2"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4B5D572A" w14:textId="77777777" w:rsidR="00CE3791" w:rsidRPr="009D0C86" w:rsidRDefault="00CE3791" w:rsidP="003349F1">
            <w:pPr>
              <w:spacing w:before="0"/>
              <w:jc w:val="center"/>
              <w:rPr>
                <w:color w:val="000000"/>
                <w:sz w:val="16"/>
                <w:szCs w:val="16"/>
              </w:rPr>
            </w:pPr>
            <w:r w:rsidRPr="00F54DC4">
              <w:rPr>
                <w:i w:val="0"/>
                <w:iCs w:val="0"/>
                <w:sz w:val="16"/>
                <w:szCs w:val="16"/>
              </w:rPr>
              <w:t>Aegean-Levantine Sea</w:t>
            </w:r>
          </w:p>
        </w:tc>
        <w:tc>
          <w:tcPr>
            <w:tcW w:w="1701" w:type="dxa"/>
            <w:noWrap/>
            <w:vAlign w:val="center"/>
          </w:tcPr>
          <w:p w14:paraId="56E5CB09"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Lebanese waters</w:t>
            </w:r>
          </w:p>
        </w:tc>
        <w:tc>
          <w:tcPr>
            <w:tcW w:w="1165" w:type="dxa"/>
            <w:vAlign w:val="center"/>
          </w:tcPr>
          <w:p w14:paraId="48AAFDDF"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2018</w:t>
            </w:r>
          </w:p>
        </w:tc>
        <w:tc>
          <w:tcPr>
            <w:tcW w:w="1075" w:type="dxa"/>
            <w:noWrap/>
            <w:vAlign w:val="center"/>
          </w:tcPr>
          <w:p w14:paraId="62DA398A"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Pr>
                <w:color w:val="000000"/>
                <w:sz w:val="16"/>
                <w:szCs w:val="16"/>
              </w:rPr>
              <w:t>n.a</w:t>
            </w:r>
            <w:proofErr w:type="spellEnd"/>
            <w:r>
              <w:rPr>
                <w:color w:val="000000"/>
                <w:sz w:val="16"/>
                <w:szCs w:val="16"/>
              </w:rPr>
              <w:t>.</w:t>
            </w:r>
          </w:p>
        </w:tc>
        <w:tc>
          <w:tcPr>
            <w:tcW w:w="2329" w:type="dxa"/>
            <w:vAlign w:val="center"/>
          </w:tcPr>
          <w:p w14:paraId="68DE41B1"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Manta trawl</w:t>
            </w:r>
          </w:p>
        </w:tc>
        <w:tc>
          <w:tcPr>
            <w:tcW w:w="1351" w:type="dxa"/>
            <w:vAlign w:val="center"/>
          </w:tcPr>
          <w:p w14:paraId="318B05FC"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52</w:t>
            </w:r>
          </w:p>
        </w:tc>
        <w:tc>
          <w:tcPr>
            <w:tcW w:w="2698" w:type="dxa"/>
            <w:noWrap/>
            <w:vAlign w:val="center"/>
          </w:tcPr>
          <w:p w14:paraId="3D71507D" w14:textId="77777777" w:rsidR="00CE3791"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3F29B13D"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sz w:val="16"/>
                <w:szCs w:val="16"/>
              </w:rPr>
              <w:t>(</w:t>
            </w:r>
            <w:r w:rsidRPr="00F54DC4">
              <w:rPr>
                <w:sz w:val="16"/>
                <w:szCs w:val="16"/>
              </w:rPr>
              <w:t>4.3</w:t>
            </w:r>
            <w:r>
              <w:rPr>
                <w:sz w:val="16"/>
                <w:szCs w:val="16"/>
              </w:rPr>
              <w:t>)</w:t>
            </w:r>
          </w:p>
        </w:tc>
        <w:tc>
          <w:tcPr>
            <w:tcW w:w="2410" w:type="dxa"/>
            <w:noWrap/>
            <w:vAlign w:val="center"/>
          </w:tcPr>
          <w:p w14:paraId="3D81453B"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F54DC4">
              <w:rPr>
                <w:sz w:val="16"/>
                <w:szCs w:val="16"/>
              </w:rPr>
              <w:t>Kazour</w:t>
            </w:r>
            <w:proofErr w:type="spellEnd"/>
            <w:r w:rsidRPr="00F54DC4">
              <w:rPr>
                <w:sz w:val="16"/>
                <w:szCs w:val="16"/>
              </w:rPr>
              <w:t xml:space="preserve"> et al., 2019</w:t>
            </w:r>
          </w:p>
        </w:tc>
      </w:tr>
      <w:tr w:rsidR="00CE3791" w:rsidRPr="00561C79" w14:paraId="1E69D4CB"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5E89964B" w14:textId="77777777" w:rsidR="00CE3791" w:rsidRPr="009D0C86" w:rsidRDefault="00CE3791" w:rsidP="003349F1">
            <w:pPr>
              <w:spacing w:before="0"/>
              <w:jc w:val="center"/>
              <w:rPr>
                <w:color w:val="000000"/>
                <w:sz w:val="16"/>
                <w:szCs w:val="16"/>
              </w:rPr>
            </w:pPr>
            <w:r w:rsidRPr="00F54DC4">
              <w:rPr>
                <w:i w:val="0"/>
                <w:iCs w:val="0"/>
                <w:sz w:val="16"/>
                <w:szCs w:val="16"/>
              </w:rPr>
              <w:t>Aegean-Levantine Sea</w:t>
            </w:r>
          </w:p>
        </w:tc>
        <w:tc>
          <w:tcPr>
            <w:tcW w:w="1701" w:type="dxa"/>
            <w:noWrap/>
            <w:vAlign w:val="center"/>
          </w:tcPr>
          <w:p w14:paraId="5F5792FC"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Turkish waters</w:t>
            </w:r>
          </w:p>
        </w:tc>
        <w:tc>
          <w:tcPr>
            <w:tcW w:w="1165" w:type="dxa"/>
          </w:tcPr>
          <w:p w14:paraId="3DAEC249"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F67689">
              <w:rPr>
                <w:color w:val="000000"/>
                <w:sz w:val="16"/>
                <w:szCs w:val="16"/>
              </w:rPr>
              <w:t>n.a</w:t>
            </w:r>
            <w:proofErr w:type="spellEnd"/>
            <w:r w:rsidRPr="00F67689">
              <w:rPr>
                <w:color w:val="000000"/>
                <w:sz w:val="16"/>
                <w:szCs w:val="16"/>
              </w:rPr>
              <w:t>.</w:t>
            </w:r>
          </w:p>
        </w:tc>
        <w:tc>
          <w:tcPr>
            <w:tcW w:w="1075" w:type="dxa"/>
            <w:noWrap/>
            <w:vAlign w:val="center"/>
          </w:tcPr>
          <w:p w14:paraId="74604435"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17</w:t>
            </w:r>
          </w:p>
        </w:tc>
        <w:tc>
          <w:tcPr>
            <w:tcW w:w="2329" w:type="dxa"/>
            <w:vAlign w:val="center"/>
          </w:tcPr>
          <w:p w14:paraId="2C258F5B"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Manta trawl</w:t>
            </w:r>
          </w:p>
        </w:tc>
        <w:tc>
          <w:tcPr>
            <w:tcW w:w="1351" w:type="dxa"/>
            <w:vAlign w:val="center"/>
          </w:tcPr>
          <w:p w14:paraId="37F95154"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333</w:t>
            </w:r>
          </w:p>
        </w:tc>
        <w:tc>
          <w:tcPr>
            <w:tcW w:w="2698" w:type="dxa"/>
            <w:noWrap/>
            <w:vAlign w:val="center"/>
          </w:tcPr>
          <w:p w14:paraId="72B1D0FD"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2AAB7312"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sz w:val="16"/>
                <w:szCs w:val="16"/>
              </w:rPr>
              <w:t>(</w:t>
            </w:r>
            <w:r w:rsidRPr="00F54DC4">
              <w:rPr>
                <w:sz w:val="16"/>
                <w:szCs w:val="16"/>
              </w:rPr>
              <w:t>0.7</w:t>
            </w:r>
            <w:r>
              <w:rPr>
                <w:sz w:val="16"/>
                <w:szCs w:val="16"/>
              </w:rPr>
              <w:t>)</w:t>
            </w:r>
          </w:p>
        </w:tc>
        <w:tc>
          <w:tcPr>
            <w:tcW w:w="2410" w:type="dxa"/>
            <w:noWrap/>
            <w:vAlign w:val="center"/>
          </w:tcPr>
          <w:p w14:paraId="0E6A4871"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F54DC4">
              <w:rPr>
                <w:sz w:val="16"/>
                <w:szCs w:val="16"/>
              </w:rPr>
              <w:t>Güven</w:t>
            </w:r>
            <w:proofErr w:type="spellEnd"/>
            <w:r w:rsidRPr="00F54DC4">
              <w:rPr>
                <w:sz w:val="16"/>
                <w:szCs w:val="16"/>
              </w:rPr>
              <w:t xml:space="preserve"> et al. 2017</w:t>
            </w:r>
          </w:p>
        </w:tc>
      </w:tr>
      <w:tr w:rsidR="00CE3791" w:rsidRPr="00561C79" w14:paraId="7CE8230C"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5D153CFF" w14:textId="77777777" w:rsidR="00CE3791" w:rsidRPr="009D0C86" w:rsidRDefault="00CE3791" w:rsidP="003349F1">
            <w:pPr>
              <w:spacing w:before="0"/>
              <w:jc w:val="center"/>
              <w:rPr>
                <w:color w:val="000000"/>
                <w:sz w:val="16"/>
                <w:szCs w:val="16"/>
              </w:rPr>
            </w:pPr>
            <w:r w:rsidRPr="00F54DC4">
              <w:rPr>
                <w:i w:val="0"/>
                <w:iCs w:val="0"/>
                <w:sz w:val="16"/>
                <w:szCs w:val="16"/>
              </w:rPr>
              <w:t>Aegean-Levantine Sea</w:t>
            </w:r>
          </w:p>
        </w:tc>
        <w:tc>
          <w:tcPr>
            <w:tcW w:w="1701" w:type="dxa"/>
            <w:noWrap/>
            <w:vAlign w:val="center"/>
          </w:tcPr>
          <w:p w14:paraId="12D1E6E5"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Iskenderun Bay</w:t>
            </w:r>
          </w:p>
        </w:tc>
        <w:tc>
          <w:tcPr>
            <w:tcW w:w="1165" w:type="dxa"/>
          </w:tcPr>
          <w:p w14:paraId="19939405"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F67689">
              <w:rPr>
                <w:color w:val="000000"/>
                <w:sz w:val="16"/>
                <w:szCs w:val="16"/>
              </w:rPr>
              <w:t>n.a</w:t>
            </w:r>
            <w:proofErr w:type="spellEnd"/>
            <w:r w:rsidRPr="00F67689">
              <w:rPr>
                <w:color w:val="000000"/>
                <w:sz w:val="16"/>
                <w:szCs w:val="16"/>
              </w:rPr>
              <w:t>.</w:t>
            </w:r>
          </w:p>
        </w:tc>
        <w:tc>
          <w:tcPr>
            <w:tcW w:w="1075" w:type="dxa"/>
            <w:noWrap/>
            <w:vAlign w:val="center"/>
          </w:tcPr>
          <w:p w14:paraId="4DA23977"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Pr>
                <w:color w:val="000000"/>
                <w:sz w:val="16"/>
                <w:szCs w:val="16"/>
              </w:rPr>
              <w:t>n.a</w:t>
            </w:r>
            <w:proofErr w:type="spellEnd"/>
            <w:r>
              <w:rPr>
                <w:color w:val="000000"/>
                <w:sz w:val="16"/>
                <w:szCs w:val="16"/>
              </w:rPr>
              <w:t>.</w:t>
            </w:r>
          </w:p>
        </w:tc>
        <w:tc>
          <w:tcPr>
            <w:tcW w:w="2329" w:type="dxa"/>
            <w:vAlign w:val="center"/>
          </w:tcPr>
          <w:p w14:paraId="6383662A"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Manta trawl</w:t>
            </w:r>
          </w:p>
        </w:tc>
        <w:tc>
          <w:tcPr>
            <w:tcW w:w="1351" w:type="dxa"/>
            <w:vAlign w:val="center"/>
          </w:tcPr>
          <w:p w14:paraId="42F35497"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333</w:t>
            </w:r>
          </w:p>
        </w:tc>
        <w:tc>
          <w:tcPr>
            <w:tcW w:w="2698" w:type="dxa"/>
            <w:noWrap/>
            <w:vAlign w:val="center"/>
          </w:tcPr>
          <w:p w14:paraId="0C00FDF3" w14:textId="77777777" w:rsidR="00CE3791"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1D1B05A2"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sz w:val="16"/>
                <w:szCs w:val="16"/>
              </w:rPr>
              <w:t>(</w:t>
            </w:r>
            <w:r w:rsidRPr="00F54DC4">
              <w:rPr>
                <w:sz w:val="16"/>
                <w:szCs w:val="16"/>
              </w:rPr>
              <w:t>7.26</w:t>
            </w:r>
            <w:r>
              <w:rPr>
                <w:sz w:val="16"/>
                <w:szCs w:val="16"/>
              </w:rPr>
              <w:t>)</w:t>
            </w:r>
          </w:p>
        </w:tc>
        <w:tc>
          <w:tcPr>
            <w:tcW w:w="2410" w:type="dxa"/>
            <w:noWrap/>
            <w:vAlign w:val="center"/>
          </w:tcPr>
          <w:p w14:paraId="30B3CDBA"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F54DC4">
              <w:rPr>
                <w:sz w:val="16"/>
                <w:szCs w:val="16"/>
              </w:rPr>
              <w:t>Gündoğdu</w:t>
            </w:r>
            <w:proofErr w:type="spellEnd"/>
            <w:r w:rsidRPr="00F54DC4">
              <w:rPr>
                <w:sz w:val="16"/>
                <w:szCs w:val="16"/>
              </w:rPr>
              <w:t xml:space="preserve"> 2017</w:t>
            </w:r>
          </w:p>
        </w:tc>
      </w:tr>
      <w:tr w:rsidR="00CE3791" w:rsidRPr="00561C79" w14:paraId="675627E3"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70957253"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Adriatic Sea</w:t>
            </w:r>
          </w:p>
        </w:tc>
        <w:tc>
          <w:tcPr>
            <w:tcW w:w="1701" w:type="dxa"/>
            <w:noWrap/>
            <w:vAlign w:val="center"/>
            <w:hideMark/>
          </w:tcPr>
          <w:p w14:paraId="304FDACE"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Northern sector</w:t>
            </w:r>
          </w:p>
        </w:tc>
        <w:tc>
          <w:tcPr>
            <w:tcW w:w="1165" w:type="dxa"/>
            <w:vAlign w:val="center"/>
          </w:tcPr>
          <w:p w14:paraId="0289E609"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2014</w:t>
            </w:r>
          </w:p>
        </w:tc>
        <w:tc>
          <w:tcPr>
            <w:tcW w:w="1075" w:type="dxa"/>
            <w:noWrap/>
            <w:vAlign w:val="center"/>
            <w:hideMark/>
          </w:tcPr>
          <w:p w14:paraId="7F4A8889"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8</w:t>
            </w:r>
          </w:p>
        </w:tc>
        <w:tc>
          <w:tcPr>
            <w:tcW w:w="2329" w:type="dxa"/>
            <w:vAlign w:val="center"/>
          </w:tcPr>
          <w:p w14:paraId="6964E27C"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5E51A369"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330</w:t>
            </w:r>
          </w:p>
        </w:tc>
        <w:tc>
          <w:tcPr>
            <w:tcW w:w="2698" w:type="dxa"/>
            <w:noWrap/>
            <w:vAlign w:val="center"/>
            <w:hideMark/>
          </w:tcPr>
          <w:p w14:paraId="7CF6D05A"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1,200,861 ± 2,683,014</w:t>
            </w:r>
          </w:p>
        </w:tc>
        <w:tc>
          <w:tcPr>
            <w:tcW w:w="2410" w:type="dxa"/>
            <w:noWrap/>
            <w:vAlign w:val="center"/>
            <w:hideMark/>
          </w:tcPr>
          <w:p w14:paraId="23A40B67"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Vianello</w:t>
            </w:r>
            <w:proofErr w:type="spellEnd"/>
            <w:r w:rsidRPr="009D0C86">
              <w:rPr>
                <w:color w:val="000000"/>
                <w:sz w:val="16"/>
                <w:szCs w:val="16"/>
              </w:rPr>
              <w:t xml:space="preserve"> et al., 2018</w:t>
            </w:r>
          </w:p>
        </w:tc>
      </w:tr>
      <w:tr w:rsidR="00CE3791" w:rsidRPr="00561C79" w14:paraId="54A87FAE"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6F451584"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Adriatic Sea</w:t>
            </w:r>
          </w:p>
        </w:tc>
        <w:tc>
          <w:tcPr>
            <w:tcW w:w="1701" w:type="dxa"/>
            <w:noWrap/>
            <w:vAlign w:val="center"/>
            <w:hideMark/>
          </w:tcPr>
          <w:p w14:paraId="485751ED"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Northern sector</w:t>
            </w:r>
          </w:p>
        </w:tc>
        <w:tc>
          <w:tcPr>
            <w:tcW w:w="1165" w:type="dxa"/>
            <w:vAlign w:val="center"/>
          </w:tcPr>
          <w:p w14:paraId="58EEDD5E"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2014</w:t>
            </w:r>
          </w:p>
        </w:tc>
        <w:tc>
          <w:tcPr>
            <w:tcW w:w="1075" w:type="dxa"/>
            <w:noWrap/>
            <w:vAlign w:val="center"/>
            <w:hideMark/>
          </w:tcPr>
          <w:p w14:paraId="5EAF4B0B"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17</w:t>
            </w:r>
          </w:p>
        </w:tc>
        <w:tc>
          <w:tcPr>
            <w:tcW w:w="2329" w:type="dxa"/>
            <w:vAlign w:val="center"/>
          </w:tcPr>
          <w:p w14:paraId="05DED46B"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Neuston net</w:t>
            </w:r>
          </w:p>
        </w:tc>
        <w:tc>
          <w:tcPr>
            <w:tcW w:w="1351" w:type="dxa"/>
            <w:vAlign w:val="center"/>
          </w:tcPr>
          <w:p w14:paraId="5087C42B"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300</w:t>
            </w:r>
          </w:p>
        </w:tc>
        <w:tc>
          <w:tcPr>
            <w:tcW w:w="2698" w:type="dxa"/>
            <w:noWrap/>
            <w:vAlign w:val="center"/>
            <w:hideMark/>
          </w:tcPr>
          <w:p w14:paraId="037D816A"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472,000 ± 201,000</w:t>
            </w:r>
          </w:p>
        </w:tc>
        <w:tc>
          <w:tcPr>
            <w:tcW w:w="2410" w:type="dxa"/>
            <w:noWrap/>
            <w:vAlign w:val="center"/>
            <w:hideMark/>
          </w:tcPr>
          <w:p w14:paraId="00DA602E"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9D0C86">
              <w:rPr>
                <w:color w:val="000000"/>
                <w:sz w:val="16"/>
                <w:szCs w:val="16"/>
              </w:rPr>
              <w:t>Gajšt</w:t>
            </w:r>
            <w:proofErr w:type="spellEnd"/>
            <w:r w:rsidRPr="009D0C86">
              <w:rPr>
                <w:color w:val="000000"/>
                <w:sz w:val="16"/>
                <w:szCs w:val="16"/>
              </w:rPr>
              <w:t xml:space="preserve"> et al., 2016</w:t>
            </w:r>
          </w:p>
        </w:tc>
      </w:tr>
      <w:tr w:rsidR="00CE3791" w:rsidRPr="00561C79" w14:paraId="6807BCE3"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5F370E2D"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Adriatic Sea</w:t>
            </w:r>
          </w:p>
        </w:tc>
        <w:tc>
          <w:tcPr>
            <w:tcW w:w="1701" w:type="dxa"/>
            <w:noWrap/>
            <w:vAlign w:val="center"/>
            <w:hideMark/>
          </w:tcPr>
          <w:p w14:paraId="5E27C317"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1165" w:type="dxa"/>
            <w:vAlign w:val="center"/>
          </w:tcPr>
          <w:p w14:paraId="36743507"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2014-2015</w:t>
            </w:r>
          </w:p>
        </w:tc>
        <w:tc>
          <w:tcPr>
            <w:tcW w:w="1075" w:type="dxa"/>
            <w:noWrap/>
            <w:vAlign w:val="center"/>
            <w:hideMark/>
          </w:tcPr>
          <w:p w14:paraId="2323280F"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w:t>
            </w:r>
          </w:p>
        </w:tc>
        <w:tc>
          <w:tcPr>
            <w:tcW w:w="2329" w:type="dxa"/>
            <w:vAlign w:val="center"/>
          </w:tcPr>
          <w:p w14:paraId="16C48B1D"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0D198BD7"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308</w:t>
            </w:r>
          </w:p>
        </w:tc>
        <w:tc>
          <w:tcPr>
            <w:tcW w:w="2698" w:type="dxa"/>
            <w:noWrap/>
            <w:vAlign w:val="center"/>
            <w:hideMark/>
          </w:tcPr>
          <w:p w14:paraId="28166257"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228,046 ± 30,060</w:t>
            </w:r>
          </w:p>
        </w:tc>
        <w:tc>
          <w:tcPr>
            <w:tcW w:w="2410" w:type="dxa"/>
            <w:noWrap/>
            <w:vAlign w:val="center"/>
            <w:hideMark/>
          </w:tcPr>
          <w:p w14:paraId="7DC77606"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UNEP/MAP, 2015</w:t>
            </w:r>
          </w:p>
        </w:tc>
      </w:tr>
      <w:tr w:rsidR="00CE3791" w:rsidRPr="00561C79" w14:paraId="154A2270"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0BE64249"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Adriatic Sea</w:t>
            </w:r>
          </w:p>
        </w:tc>
        <w:tc>
          <w:tcPr>
            <w:tcW w:w="1701" w:type="dxa"/>
            <w:noWrap/>
            <w:vAlign w:val="center"/>
            <w:hideMark/>
          </w:tcPr>
          <w:p w14:paraId="1B899AA0"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1165" w:type="dxa"/>
            <w:vAlign w:val="center"/>
          </w:tcPr>
          <w:p w14:paraId="08FDB722"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2014-2015</w:t>
            </w:r>
          </w:p>
        </w:tc>
        <w:tc>
          <w:tcPr>
            <w:tcW w:w="1075" w:type="dxa"/>
            <w:noWrap/>
            <w:vAlign w:val="center"/>
            <w:hideMark/>
          </w:tcPr>
          <w:p w14:paraId="08674003"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4</w:t>
            </w:r>
          </w:p>
        </w:tc>
        <w:tc>
          <w:tcPr>
            <w:tcW w:w="2329" w:type="dxa"/>
            <w:vAlign w:val="center"/>
          </w:tcPr>
          <w:p w14:paraId="7C0F7074"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775A0946"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308</w:t>
            </w:r>
          </w:p>
        </w:tc>
        <w:tc>
          <w:tcPr>
            <w:tcW w:w="2698" w:type="dxa"/>
            <w:noWrap/>
            <w:vAlign w:val="center"/>
            <w:hideMark/>
          </w:tcPr>
          <w:p w14:paraId="5422BB70"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287,924 ± 52,979.5</w:t>
            </w:r>
          </w:p>
        </w:tc>
        <w:tc>
          <w:tcPr>
            <w:tcW w:w="2410" w:type="dxa"/>
            <w:noWrap/>
            <w:vAlign w:val="center"/>
            <w:hideMark/>
          </w:tcPr>
          <w:p w14:paraId="537D9F03"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UNEP/MAP, 2015</w:t>
            </w:r>
          </w:p>
        </w:tc>
      </w:tr>
      <w:tr w:rsidR="00CE3791" w:rsidRPr="00561C79" w14:paraId="48D60597"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5817EF30"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Adriatic Sea</w:t>
            </w:r>
          </w:p>
        </w:tc>
        <w:tc>
          <w:tcPr>
            <w:tcW w:w="1701" w:type="dxa"/>
            <w:noWrap/>
            <w:vAlign w:val="center"/>
            <w:hideMark/>
          </w:tcPr>
          <w:p w14:paraId="293FEFBD"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1165" w:type="dxa"/>
            <w:vAlign w:val="center"/>
          </w:tcPr>
          <w:p w14:paraId="14DCDD56"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2014</w:t>
            </w:r>
          </w:p>
        </w:tc>
        <w:tc>
          <w:tcPr>
            <w:tcW w:w="1075" w:type="dxa"/>
            <w:noWrap/>
            <w:vAlign w:val="center"/>
            <w:hideMark/>
          </w:tcPr>
          <w:p w14:paraId="7823DE24"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11</w:t>
            </w:r>
          </w:p>
        </w:tc>
        <w:tc>
          <w:tcPr>
            <w:tcW w:w="2329" w:type="dxa"/>
            <w:vAlign w:val="center"/>
          </w:tcPr>
          <w:p w14:paraId="130E0A3C"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1351" w:type="dxa"/>
            <w:vAlign w:val="center"/>
          </w:tcPr>
          <w:p w14:paraId="1CAB5CB7"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2698" w:type="dxa"/>
            <w:noWrap/>
            <w:vAlign w:val="center"/>
            <w:hideMark/>
          </w:tcPr>
          <w:p w14:paraId="7510A5CE"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63,175</w:t>
            </w:r>
          </w:p>
        </w:tc>
        <w:tc>
          <w:tcPr>
            <w:tcW w:w="2410" w:type="dxa"/>
            <w:noWrap/>
            <w:vAlign w:val="center"/>
            <w:hideMark/>
          </w:tcPr>
          <w:p w14:paraId="1AB5BB10"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UNEP/MAP, 2015</w:t>
            </w:r>
          </w:p>
        </w:tc>
      </w:tr>
      <w:tr w:rsidR="00CE3791" w:rsidRPr="00561C79" w14:paraId="38CE74A0"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55A15536" w14:textId="77777777" w:rsidR="00CE3791" w:rsidRPr="00F54DC4" w:rsidRDefault="00CE3791" w:rsidP="003349F1">
            <w:pPr>
              <w:spacing w:before="0"/>
              <w:jc w:val="center"/>
              <w:rPr>
                <w:b/>
                <w:bCs/>
                <w:i w:val="0"/>
                <w:iCs w:val="0"/>
                <w:color w:val="000000"/>
                <w:sz w:val="16"/>
                <w:szCs w:val="16"/>
              </w:rPr>
            </w:pPr>
            <w:r w:rsidRPr="00F54DC4">
              <w:rPr>
                <w:b/>
                <w:bCs/>
                <w:i w:val="0"/>
                <w:iCs w:val="0"/>
                <w:color w:val="000000"/>
                <w:sz w:val="16"/>
                <w:szCs w:val="16"/>
              </w:rPr>
              <w:t>Adriatic Sea</w:t>
            </w:r>
          </w:p>
        </w:tc>
        <w:tc>
          <w:tcPr>
            <w:tcW w:w="1701" w:type="dxa"/>
            <w:noWrap/>
            <w:vAlign w:val="center"/>
            <w:hideMark/>
          </w:tcPr>
          <w:p w14:paraId="294ECCEA"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b/>
                <w:bCs/>
                <w:color w:val="000000"/>
                <w:sz w:val="16"/>
                <w:szCs w:val="16"/>
              </w:rPr>
              <w:t>Northern central sector</w:t>
            </w:r>
          </w:p>
          <w:p w14:paraId="4F17EDBF"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b/>
                <w:bCs/>
                <w:color w:val="000000"/>
                <w:sz w:val="16"/>
                <w:szCs w:val="16"/>
              </w:rPr>
              <w:t>(Archipelago of Zadar)</w:t>
            </w:r>
          </w:p>
        </w:tc>
        <w:tc>
          <w:tcPr>
            <w:tcW w:w="1165" w:type="dxa"/>
            <w:vAlign w:val="center"/>
          </w:tcPr>
          <w:p w14:paraId="64088FD3"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b/>
                <w:bCs/>
                <w:color w:val="000000"/>
                <w:sz w:val="16"/>
                <w:szCs w:val="16"/>
              </w:rPr>
              <w:t>2015</w:t>
            </w:r>
          </w:p>
        </w:tc>
        <w:tc>
          <w:tcPr>
            <w:tcW w:w="1075" w:type="dxa"/>
            <w:noWrap/>
            <w:vAlign w:val="center"/>
            <w:hideMark/>
          </w:tcPr>
          <w:p w14:paraId="378290E2"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b/>
                <w:bCs/>
                <w:color w:val="000000"/>
                <w:sz w:val="16"/>
                <w:szCs w:val="16"/>
              </w:rPr>
              <w:t>26</w:t>
            </w:r>
          </w:p>
        </w:tc>
        <w:tc>
          <w:tcPr>
            <w:tcW w:w="2329" w:type="dxa"/>
            <w:vAlign w:val="center"/>
          </w:tcPr>
          <w:p w14:paraId="26FCF1EA"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F54DC4">
              <w:rPr>
                <w:b/>
                <w:bCs/>
                <w:color w:val="000000"/>
                <w:sz w:val="16"/>
                <w:szCs w:val="16"/>
              </w:rPr>
              <w:t>n.a</w:t>
            </w:r>
            <w:proofErr w:type="spellEnd"/>
            <w:r w:rsidRPr="00F54DC4">
              <w:rPr>
                <w:b/>
                <w:bCs/>
                <w:color w:val="000000"/>
                <w:sz w:val="16"/>
                <w:szCs w:val="16"/>
              </w:rPr>
              <w:t>.</w:t>
            </w:r>
          </w:p>
        </w:tc>
        <w:tc>
          <w:tcPr>
            <w:tcW w:w="1351" w:type="dxa"/>
            <w:vAlign w:val="center"/>
          </w:tcPr>
          <w:p w14:paraId="50D9603E"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b/>
                <w:bCs/>
                <w:color w:val="000000"/>
                <w:sz w:val="16"/>
                <w:szCs w:val="16"/>
              </w:rPr>
              <w:t>308</w:t>
            </w:r>
          </w:p>
        </w:tc>
        <w:tc>
          <w:tcPr>
            <w:tcW w:w="2698" w:type="dxa"/>
            <w:noWrap/>
            <w:vAlign w:val="center"/>
            <w:hideMark/>
          </w:tcPr>
          <w:p w14:paraId="3E4E1A3E" w14:textId="77777777" w:rsidR="00CE3791"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F54DC4">
              <w:rPr>
                <w:b/>
                <w:bCs/>
                <w:color w:val="000000"/>
                <w:sz w:val="16"/>
                <w:szCs w:val="16"/>
              </w:rPr>
              <w:t>127,135 ± 294,847</w:t>
            </w:r>
          </w:p>
          <w:p w14:paraId="55518FB1"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sz w:val="16"/>
                <w:szCs w:val="16"/>
              </w:rPr>
              <w:t>(</w:t>
            </w:r>
            <w:r w:rsidRPr="00F54DC4">
              <w:rPr>
                <w:b/>
                <w:bCs/>
                <w:sz w:val="16"/>
                <w:szCs w:val="16"/>
              </w:rPr>
              <w:t>0.9 ± 1.9</w:t>
            </w:r>
            <w:r>
              <w:rPr>
                <w:b/>
                <w:bCs/>
                <w:sz w:val="16"/>
                <w:szCs w:val="16"/>
              </w:rPr>
              <w:t>)</w:t>
            </w:r>
          </w:p>
        </w:tc>
        <w:tc>
          <w:tcPr>
            <w:tcW w:w="2410" w:type="dxa"/>
            <w:noWrap/>
            <w:vAlign w:val="center"/>
            <w:hideMark/>
          </w:tcPr>
          <w:p w14:paraId="35026AF8"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proofErr w:type="spellStart"/>
            <w:r w:rsidRPr="00F54DC4">
              <w:rPr>
                <w:b/>
                <w:bCs/>
                <w:color w:val="000000"/>
                <w:sz w:val="16"/>
                <w:szCs w:val="16"/>
              </w:rPr>
              <w:t>Palatinus</w:t>
            </w:r>
            <w:proofErr w:type="spellEnd"/>
            <w:r w:rsidRPr="00F54DC4">
              <w:rPr>
                <w:b/>
                <w:bCs/>
                <w:color w:val="000000"/>
                <w:sz w:val="16"/>
                <w:szCs w:val="16"/>
              </w:rPr>
              <w:t xml:space="preserve"> et al., 2019</w:t>
            </w:r>
          </w:p>
        </w:tc>
      </w:tr>
      <w:tr w:rsidR="00CE3791" w:rsidRPr="00561C79" w14:paraId="6686BBA1"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635CF15E"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Adriatic Sea</w:t>
            </w:r>
          </w:p>
        </w:tc>
        <w:tc>
          <w:tcPr>
            <w:tcW w:w="1701" w:type="dxa"/>
            <w:noWrap/>
            <w:vAlign w:val="center"/>
            <w:hideMark/>
          </w:tcPr>
          <w:p w14:paraId="7FA49BC8"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Northern central sector</w:t>
            </w:r>
          </w:p>
        </w:tc>
        <w:tc>
          <w:tcPr>
            <w:tcW w:w="1165" w:type="dxa"/>
            <w:vAlign w:val="center"/>
          </w:tcPr>
          <w:p w14:paraId="68F9326D"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2014-2015</w:t>
            </w:r>
          </w:p>
        </w:tc>
        <w:tc>
          <w:tcPr>
            <w:tcW w:w="1075" w:type="dxa"/>
            <w:noWrap/>
            <w:vAlign w:val="center"/>
            <w:hideMark/>
          </w:tcPr>
          <w:p w14:paraId="3B1079A8"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65</w:t>
            </w:r>
          </w:p>
        </w:tc>
        <w:tc>
          <w:tcPr>
            <w:tcW w:w="2329" w:type="dxa"/>
            <w:vAlign w:val="center"/>
          </w:tcPr>
          <w:p w14:paraId="0217F7C1"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6C8852CB"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330</w:t>
            </w:r>
          </w:p>
        </w:tc>
        <w:tc>
          <w:tcPr>
            <w:tcW w:w="2698" w:type="dxa"/>
            <w:noWrap/>
            <w:vAlign w:val="center"/>
            <w:hideMark/>
          </w:tcPr>
          <w:p w14:paraId="44DD31FB"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315,009 ± 568,578</w:t>
            </w:r>
          </w:p>
        </w:tc>
        <w:tc>
          <w:tcPr>
            <w:tcW w:w="2410" w:type="dxa"/>
            <w:noWrap/>
            <w:vAlign w:val="center"/>
            <w:hideMark/>
          </w:tcPr>
          <w:p w14:paraId="74D33AE1"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Zeri et al., 2018</w:t>
            </w:r>
          </w:p>
        </w:tc>
      </w:tr>
      <w:tr w:rsidR="00CE3791" w:rsidRPr="00561C79" w14:paraId="2246E307"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59D8ECEC"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Adriatic Sea</w:t>
            </w:r>
          </w:p>
        </w:tc>
        <w:tc>
          <w:tcPr>
            <w:tcW w:w="1701" w:type="dxa"/>
            <w:noWrap/>
            <w:vAlign w:val="center"/>
            <w:hideMark/>
          </w:tcPr>
          <w:p w14:paraId="720606FA"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Northern sector</w:t>
            </w:r>
          </w:p>
        </w:tc>
        <w:tc>
          <w:tcPr>
            <w:tcW w:w="1165" w:type="dxa"/>
            <w:vAlign w:val="center"/>
          </w:tcPr>
          <w:p w14:paraId="6C469E94"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2014-2015</w:t>
            </w:r>
          </w:p>
        </w:tc>
        <w:tc>
          <w:tcPr>
            <w:tcW w:w="1075" w:type="dxa"/>
            <w:noWrap/>
            <w:vAlign w:val="center"/>
            <w:hideMark/>
          </w:tcPr>
          <w:p w14:paraId="6C3E740C"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2329" w:type="dxa"/>
            <w:vAlign w:val="center"/>
          </w:tcPr>
          <w:p w14:paraId="32F6D9EF"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1351" w:type="dxa"/>
            <w:vAlign w:val="center"/>
          </w:tcPr>
          <w:p w14:paraId="43137D1E"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308</w:t>
            </w:r>
          </w:p>
        </w:tc>
        <w:tc>
          <w:tcPr>
            <w:tcW w:w="2698" w:type="dxa"/>
            <w:noWrap/>
            <w:vAlign w:val="center"/>
            <w:hideMark/>
          </w:tcPr>
          <w:p w14:paraId="5DB3B2D3"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259,310 ±57,096</w:t>
            </w:r>
          </w:p>
        </w:tc>
        <w:tc>
          <w:tcPr>
            <w:tcW w:w="2410" w:type="dxa"/>
            <w:noWrap/>
            <w:vAlign w:val="center"/>
            <w:hideMark/>
          </w:tcPr>
          <w:p w14:paraId="51E03B11"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9D0C86">
              <w:rPr>
                <w:color w:val="000000"/>
                <w:sz w:val="16"/>
                <w:szCs w:val="16"/>
              </w:rPr>
              <w:t>Kovač</w:t>
            </w:r>
            <w:proofErr w:type="spellEnd"/>
            <w:r w:rsidRPr="009D0C86">
              <w:rPr>
                <w:color w:val="000000"/>
                <w:sz w:val="16"/>
                <w:szCs w:val="16"/>
              </w:rPr>
              <w:t xml:space="preserve"> </w:t>
            </w:r>
            <w:proofErr w:type="spellStart"/>
            <w:r w:rsidRPr="009D0C86">
              <w:rPr>
                <w:color w:val="000000"/>
                <w:sz w:val="16"/>
                <w:szCs w:val="16"/>
              </w:rPr>
              <w:t>Viršek</w:t>
            </w:r>
            <w:proofErr w:type="spellEnd"/>
            <w:r w:rsidRPr="009D0C86">
              <w:rPr>
                <w:color w:val="000000"/>
                <w:sz w:val="16"/>
                <w:szCs w:val="16"/>
              </w:rPr>
              <w:t xml:space="preserve"> et al., 2017</w:t>
            </w:r>
          </w:p>
        </w:tc>
      </w:tr>
      <w:tr w:rsidR="00CE3791" w:rsidRPr="00561C79" w14:paraId="6D6D42C7"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148053F2"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lastRenderedPageBreak/>
              <w:t>Adriatic Sea</w:t>
            </w:r>
          </w:p>
        </w:tc>
        <w:tc>
          <w:tcPr>
            <w:tcW w:w="1701" w:type="dxa"/>
            <w:noWrap/>
            <w:vAlign w:val="center"/>
            <w:hideMark/>
          </w:tcPr>
          <w:p w14:paraId="1A211A92"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Northern sector</w:t>
            </w:r>
          </w:p>
        </w:tc>
        <w:tc>
          <w:tcPr>
            <w:tcW w:w="1165" w:type="dxa"/>
            <w:vAlign w:val="center"/>
          </w:tcPr>
          <w:p w14:paraId="03051A9A"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2014-2015</w:t>
            </w:r>
          </w:p>
        </w:tc>
        <w:tc>
          <w:tcPr>
            <w:tcW w:w="1075" w:type="dxa"/>
            <w:noWrap/>
            <w:vAlign w:val="center"/>
            <w:hideMark/>
          </w:tcPr>
          <w:p w14:paraId="75DA24F6"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2329" w:type="dxa"/>
            <w:vAlign w:val="center"/>
          </w:tcPr>
          <w:p w14:paraId="4CC8F937"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550D8986"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308</w:t>
            </w:r>
          </w:p>
        </w:tc>
        <w:tc>
          <w:tcPr>
            <w:tcW w:w="2698" w:type="dxa"/>
            <w:noWrap/>
            <w:vAlign w:val="center"/>
            <w:hideMark/>
          </w:tcPr>
          <w:p w14:paraId="0361ABA8"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1,304,811 ± 609,426</w:t>
            </w:r>
          </w:p>
        </w:tc>
        <w:tc>
          <w:tcPr>
            <w:tcW w:w="2410" w:type="dxa"/>
            <w:noWrap/>
            <w:vAlign w:val="center"/>
            <w:hideMark/>
          </w:tcPr>
          <w:p w14:paraId="5502F491"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Kovač</w:t>
            </w:r>
            <w:proofErr w:type="spellEnd"/>
            <w:r w:rsidRPr="009D0C86">
              <w:rPr>
                <w:color w:val="000000"/>
                <w:sz w:val="16"/>
                <w:szCs w:val="16"/>
              </w:rPr>
              <w:t xml:space="preserve"> </w:t>
            </w:r>
            <w:proofErr w:type="spellStart"/>
            <w:r w:rsidRPr="009D0C86">
              <w:rPr>
                <w:color w:val="000000"/>
                <w:sz w:val="16"/>
                <w:szCs w:val="16"/>
              </w:rPr>
              <w:t>Viršek</w:t>
            </w:r>
            <w:proofErr w:type="spellEnd"/>
            <w:r w:rsidRPr="009D0C86">
              <w:rPr>
                <w:color w:val="000000"/>
                <w:sz w:val="16"/>
                <w:szCs w:val="16"/>
              </w:rPr>
              <w:t xml:space="preserve"> et al., 2017</w:t>
            </w:r>
          </w:p>
        </w:tc>
      </w:tr>
      <w:tr w:rsidR="00CE3791" w:rsidRPr="00561C79" w14:paraId="265D672F"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13A7BFE9"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Adriatic Sea</w:t>
            </w:r>
          </w:p>
        </w:tc>
        <w:tc>
          <w:tcPr>
            <w:tcW w:w="1701" w:type="dxa"/>
            <w:noWrap/>
            <w:vAlign w:val="center"/>
            <w:hideMark/>
          </w:tcPr>
          <w:p w14:paraId="257A0B9D"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Northern sector</w:t>
            </w:r>
          </w:p>
        </w:tc>
        <w:tc>
          <w:tcPr>
            <w:tcW w:w="1165" w:type="dxa"/>
            <w:vAlign w:val="center"/>
          </w:tcPr>
          <w:p w14:paraId="561C41D4"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2011</w:t>
            </w:r>
          </w:p>
        </w:tc>
        <w:tc>
          <w:tcPr>
            <w:tcW w:w="1075" w:type="dxa"/>
            <w:noWrap/>
            <w:vAlign w:val="center"/>
            <w:hideMark/>
          </w:tcPr>
          <w:p w14:paraId="151639E9"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11</w:t>
            </w:r>
          </w:p>
        </w:tc>
        <w:tc>
          <w:tcPr>
            <w:tcW w:w="2329" w:type="dxa"/>
            <w:vAlign w:val="center"/>
          </w:tcPr>
          <w:p w14:paraId="10B85599"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0AB879AB"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333</w:t>
            </w:r>
          </w:p>
        </w:tc>
        <w:tc>
          <w:tcPr>
            <w:tcW w:w="2698" w:type="dxa"/>
            <w:noWrap/>
            <w:vAlign w:val="center"/>
            <w:hideMark/>
          </w:tcPr>
          <w:p w14:paraId="6220599B"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178,676 ± 292,753</w:t>
            </w:r>
          </w:p>
        </w:tc>
        <w:tc>
          <w:tcPr>
            <w:tcW w:w="2410" w:type="dxa"/>
            <w:noWrap/>
            <w:vAlign w:val="center"/>
            <w:hideMark/>
          </w:tcPr>
          <w:p w14:paraId="0E1A69E6"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Ruiz-</w:t>
            </w:r>
            <w:proofErr w:type="spellStart"/>
            <w:r w:rsidRPr="009D0C86">
              <w:rPr>
                <w:color w:val="000000"/>
                <w:sz w:val="16"/>
                <w:szCs w:val="16"/>
              </w:rPr>
              <w:t>Orejón</w:t>
            </w:r>
            <w:proofErr w:type="spellEnd"/>
            <w:r w:rsidRPr="009D0C86">
              <w:rPr>
                <w:color w:val="000000"/>
                <w:sz w:val="16"/>
                <w:szCs w:val="16"/>
              </w:rPr>
              <w:t xml:space="preserve"> et al., 2016</w:t>
            </w:r>
          </w:p>
        </w:tc>
      </w:tr>
      <w:tr w:rsidR="00CE3791" w:rsidRPr="00561C79" w14:paraId="399B2517"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684C4C9D" w14:textId="77777777" w:rsidR="00CE3791" w:rsidRPr="009D0C86" w:rsidRDefault="00CE3791" w:rsidP="003349F1">
            <w:pPr>
              <w:spacing w:before="0"/>
              <w:jc w:val="center"/>
              <w:rPr>
                <w:color w:val="000000"/>
                <w:sz w:val="16"/>
                <w:szCs w:val="16"/>
              </w:rPr>
            </w:pPr>
            <w:r w:rsidRPr="00F54DC4">
              <w:rPr>
                <w:i w:val="0"/>
                <w:iCs w:val="0"/>
                <w:sz w:val="16"/>
                <w:szCs w:val="16"/>
              </w:rPr>
              <w:t>Adriatic Sea</w:t>
            </w:r>
          </w:p>
        </w:tc>
        <w:tc>
          <w:tcPr>
            <w:tcW w:w="1701" w:type="dxa"/>
            <w:noWrap/>
            <w:vAlign w:val="center"/>
          </w:tcPr>
          <w:p w14:paraId="52241B5F"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Central sector</w:t>
            </w:r>
          </w:p>
        </w:tc>
        <w:tc>
          <w:tcPr>
            <w:tcW w:w="1165" w:type="dxa"/>
            <w:vAlign w:val="center"/>
          </w:tcPr>
          <w:p w14:paraId="4E3ADA69"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2018</w:t>
            </w:r>
          </w:p>
        </w:tc>
        <w:tc>
          <w:tcPr>
            <w:tcW w:w="1075" w:type="dxa"/>
            <w:noWrap/>
            <w:vAlign w:val="center"/>
          </w:tcPr>
          <w:p w14:paraId="42D9D240"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7</w:t>
            </w:r>
          </w:p>
        </w:tc>
        <w:tc>
          <w:tcPr>
            <w:tcW w:w="2329" w:type="dxa"/>
            <w:vAlign w:val="center"/>
          </w:tcPr>
          <w:p w14:paraId="3963AE80"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Manta trawl</w:t>
            </w:r>
          </w:p>
        </w:tc>
        <w:tc>
          <w:tcPr>
            <w:tcW w:w="1351" w:type="dxa"/>
            <w:vAlign w:val="center"/>
          </w:tcPr>
          <w:p w14:paraId="402A48C1"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 xml:space="preserve">300 </w:t>
            </w:r>
          </w:p>
        </w:tc>
        <w:tc>
          <w:tcPr>
            <w:tcW w:w="2698" w:type="dxa"/>
            <w:noWrap/>
            <w:vAlign w:val="center"/>
          </w:tcPr>
          <w:p w14:paraId="3135EF4D"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7D2A38FB"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sz w:val="16"/>
                <w:szCs w:val="16"/>
              </w:rPr>
              <w:t>(</w:t>
            </w:r>
            <w:r w:rsidRPr="00F54DC4">
              <w:rPr>
                <w:sz w:val="16"/>
                <w:szCs w:val="16"/>
              </w:rPr>
              <w:t>0.8</w:t>
            </w:r>
            <w:r>
              <w:rPr>
                <w:sz w:val="16"/>
                <w:szCs w:val="16"/>
              </w:rPr>
              <w:t>)</w:t>
            </w:r>
          </w:p>
        </w:tc>
        <w:tc>
          <w:tcPr>
            <w:tcW w:w="2410" w:type="dxa"/>
            <w:noWrap/>
            <w:vAlign w:val="center"/>
          </w:tcPr>
          <w:p w14:paraId="57D8F77C"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F54DC4">
              <w:rPr>
                <w:sz w:val="16"/>
                <w:szCs w:val="16"/>
              </w:rPr>
              <w:t>Capriotti</w:t>
            </w:r>
            <w:proofErr w:type="spellEnd"/>
            <w:r w:rsidRPr="00F54DC4">
              <w:rPr>
                <w:sz w:val="16"/>
                <w:szCs w:val="16"/>
              </w:rPr>
              <w:t xml:space="preserve"> et al., 2021</w:t>
            </w:r>
          </w:p>
        </w:tc>
      </w:tr>
      <w:tr w:rsidR="00CE3791" w:rsidRPr="00561C79" w14:paraId="6D1D9FBE"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0FEAC36B" w14:textId="77777777" w:rsidR="00CE3791" w:rsidRPr="009D0C86" w:rsidRDefault="00CE3791" w:rsidP="003349F1">
            <w:pPr>
              <w:spacing w:before="0"/>
              <w:jc w:val="center"/>
              <w:rPr>
                <w:color w:val="000000"/>
                <w:sz w:val="16"/>
                <w:szCs w:val="16"/>
              </w:rPr>
            </w:pPr>
            <w:r w:rsidRPr="00F54DC4">
              <w:rPr>
                <w:i w:val="0"/>
                <w:iCs w:val="0"/>
                <w:sz w:val="16"/>
                <w:szCs w:val="16"/>
              </w:rPr>
              <w:t>Adriatic Sea</w:t>
            </w:r>
          </w:p>
        </w:tc>
        <w:tc>
          <w:tcPr>
            <w:tcW w:w="1701" w:type="dxa"/>
            <w:noWrap/>
            <w:vAlign w:val="center"/>
          </w:tcPr>
          <w:p w14:paraId="3C578E1A"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F54DC4">
              <w:rPr>
                <w:sz w:val="16"/>
                <w:szCs w:val="16"/>
              </w:rPr>
              <w:t>Southern sector,</w:t>
            </w:r>
          </w:p>
          <w:p w14:paraId="05F35810"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F54DC4">
              <w:rPr>
                <w:sz w:val="16"/>
                <w:szCs w:val="16"/>
              </w:rPr>
              <w:t>Tremiti</w:t>
            </w:r>
            <w:proofErr w:type="spellEnd"/>
            <w:r w:rsidRPr="00F54DC4">
              <w:rPr>
                <w:sz w:val="16"/>
                <w:szCs w:val="16"/>
              </w:rPr>
              <w:t xml:space="preserve"> islands</w:t>
            </w:r>
          </w:p>
        </w:tc>
        <w:tc>
          <w:tcPr>
            <w:tcW w:w="1165" w:type="dxa"/>
            <w:vAlign w:val="center"/>
          </w:tcPr>
          <w:p w14:paraId="6385FE68"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2015</w:t>
            </w:r>
          </w:p>
        </w:tc>
        <w:tc>
          <w:tcPr>
            <w:tcW w:w="1075" w:type="dxa"/>
            <w:noWrap/>
            <w:vAlign w:val="center"/>
          </w:tcPr>
          <w:p w14:paraId="267DB626"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632E6">
              <w:rPr>
                <w:color w:val="000000"/>
                <w:sz w:val="16"/>
                <w:szCs w:val="16"/>
              </w:rPr>
              <w:t>n.a</w:t>
            </w:r>
            <w:proofErr w:type="spellEnd"/>
            <w:r w:rsidRPr="00B632E6">
              <w:rPr>
                <w:color w:val="000000"/>
                <w:sz w:val="16"/>
                <w:szCs w:val="16"/>
              </w:rPr>
              <w:t>.</w:t>
            </w:r>
          </w:p>
        </w:tc>
        <w:tc>
          <w:tcPr>
            <w:tcW w:w="2329" w:type="dxa"/>
            <w:vAlign w:val="center"/>
          </w:tcPr>
          <w:p w14:paraId="3FC18587"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Manta trawl and WP2</w:t>
            </w:r>
          </w:p>
        </w:tc>
        <w:tc>
          <w:tcPr>
            <w:tcW w:w="1351" w:type="dxa"/>
            <w:vAlign w:val="center"/>
          </w:tcPr>
          <w:p w14:paraId="7E2C6EF2"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 xml:space="preserve">333 </w:t>
            </w:r>
          </w:p>
        </w:tc>
        <w:tc>
          <w:tcPr>
            <w:tcW w:w="2698" w:type="dxa"/>
            <w:noWrap/>
            <w:vAlign w:val="center"/>
          </w:tcPr>
          <w:p w14:paraId="09A93121" w14:textId="77777777" w:rsidR="00CE3791"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3ACE722A"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sz w:val="16"/>
                <w:szCs w:val="16"/>
              </w:rPr>
              <w:t>(</w:t>
            </w:r>
            <w:r w:rsidRPr="00F54DC4">
              <w:rPr>
                <w:sz w:val="16"/>
                <w:szCs w:val="16"/>
              </w:rPr>
              <w:t>0.16 ± 0.04</w:t>
            </w:r>
            <w:r>
              <w:rPr>
                <w:sz w:val="16"/>
                <w:szCs w:val="16"/>
              </w:rPr>
              <w:t>)</w:t>
            </w:r>
          </w:p>
        </w:tc>
        <w:tc>
          <w:tcPr>
            <w:tcW w:w="2410" w:type="dxa"/>
            <w:noWrap/>
            <w:vAlign w:val="center"/>
          </w:tcPr>
          <w:p w14:paraId="1CFE916C"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de Lucia et al., 2018</w:t>
            </w:r>
          </w:p>
        </w:tc>
      </w:tr>
      <w:tr w:rsidR="00CE3791" w:rsidRPr="00561C79" w14:paraId="2B1B73DA"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24862F1E" w14:textId="77777777" w:rsidR="00CE3791" w:rsidRPr="009D0C86" w:rsidRDefault="00CE3791" w:rsidP="003349F1">
            <w:pPr>
              <w:spacing w:before="0"/>
              <w:jc w:val="center"/>
              <w:rPr>
                <w:color w:val="000000"/>
                <w:sz w:val="16"/>
                <w:szCs w:val="16"/>
              </w:rPr>
            </w:pPr>
            <w:r w:rsidRPr="00F54DC4">
              <w:rPr>
                <w:i w:val="0"/>
                <w:iCs w:val="0"/>
                <w:sz w:val="16"/>
                <w:szCs w:val="16"/>
              </w:rPr>
              <w:t>Adriatic Sea</w:t>
            </w:r>
          </w:p>
        </w:tc>
        <w:tc>
          <w:tcPr>
            <w:tcW w:w="1701" w:type="dxa"/>
            <w:noWrap/>
            <w:vAlign w:val="center"/>
          </w:tcPr>
          <w:p w14:paraId="4ACA4560" w14:textId="77777777" w:rsidR="00CE3791" w:rsidRPr="00F54DC4"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F54DC4">
              <w:rPr>
                <w:sz w:val="16"/>
                <w:szCs w:val="16"/>
              </w:rPr>
              <w:t>Northern sector,</w:t>
            </w:r>
          </w:p>
          <w:p w14:paraId="4CD4458C"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Po' river</w:t>
            </w:r>
          </w:p>
        </w:tc>
        <w:tc>
          <w:tcPr>
            <w:tcW w:w="1165" w:type="dxa"/>
            <w:vAlign w:val="center"/>
          </w:tcPr>
          <w:p w14:paraId="067CE541"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2015</w:t>
            </w:r>
          </w:p>
        </w:tc>
        <w:tc>
          <w:tcPr>
            <w:tcW w:w="1075" w:type="dxa"/>
            <w:noWrap/>
            <w:vAlign w:val="center"/>
          </w:tcPr>
          <w:p w14:paraId="0073967B"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B632E6">
              <w:rPr>
                <w:color w:val="000000"/>
                <w:sz w:val="16"/>
                <w:szCs w:val="16"/>
              </w:rPr>
              <w:t>n.a</w:t>
            </w:r>
            <w:proofErr w:type="spellEnd"/>
            <w:r w:rsidRPr="00B632E6">
              <w:rPr>
                <w:color w:val="000000"/>
                <w:sz w:val="16"/>
                <w:szCs w:val="16"/>
              </w:rPr>
              <w:t>.</w:t>
            </w:r>
          </w:p>
        </w:tc>
        <w:tc>
          <w:tcPr>
            <w:tcW w:w="2329" w:type="dxa"/>
            <w:vAlign w:val="center"/>
          </w:tcPr>
          <w:p w14:paraId="6D609212"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Manta trawl and WP2</w:t>
            </w:r>
          </w:p>
        </w:tc>
        <w:tc>
          <w:tcPr>
            <w:tcW w:w="1351" w:type="dxa"/>
            <w:vAlign w:val="center"/>
          </w:tcPr>
          <w:p w14:paraId="2CD0AEE2"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 xml:space="preserve">333 </w:t>
            </w:r>
          </w:p>
        </w:tc>
        <w:tc>
          <w:tcPr>
            <w:tcW w:w="2698" w:type="dxa"/>
            <w:noWrap/>
            <w:vAlign w:val="center"/>
          </w:tcPr>
          <w:p w14:paraId="5CD1DA28"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79AB2A5D"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sz w:val="16"/>
                <w:szCs w:val="16"/>
              </w:rPr>
              <w:t>(</w:t>
            </w:r>
            <w:r w:rsidRPr="00F54DC4">
              <w:rPr>
                <w:sz w:val="16"/>
                <w:szCs w:val="16"/>
              </w:rPr>
              <w:t>0.64 ± 0.2</w:t>
            </w:r>
            <w:r>
              <w:rPr>
                <w:sz w:val="16"/>
                <w:szCs w:val="16"/>
              </w:rPr>
              <w:t>3)</w:t>
            </w:r>
          </w:p>
        </w:tc>
        <w:tc>
          <w:tcPr>
            <w:tcW w:w="2410" w:type="dxa"/>
            <w:noWrap/>
            <w:vAlign w:val="center"/>
          </w:tcPr>
          <w:p w14:paraId="368518F6"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de Lucia et al., 2018</w:t>
            </w:r>
          </w:p>
        </w:tc>
      </w:tr>
      <w:tr w:rsidR="00CE3791" w:rsidRPr="00561C79" w14:paraId="052FDE42"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57384DE8" w14:textId="77777777" w:rsidR="00CE3791" w:rsidRPr="009D0C86" w:rsidRDefault="00CE3791" w:rsidP="003349F1">
            <w:pPr>
              <w:spacing w:before="0"/>
              <w:jc w:val="center"/>
              <w:rPr>
                <w:color w:val="000000"/>
                <w:sz w:val="16"/>
                <w:szCs w:val="16"/>
              </w:rPr>
            </w:pPr>
            <w:r w:rsidRPr="00F54DC4">
              <w:rPr>
                <w:i w:val="0"/>
                <w:iCs w:val="0"/>
                <w:sz w:val="16"/>
                <w:szCs w:val="16"/>
              </w:rPr>
              <w:t>Adriatic Sea</w:t>
            </w:r>
          </w:p>
        </w:tc>
        <w:tc>
          <w:tcPr>
            <w:tcW w:w="1701" w:type="dxa"/>
            <w:noWrap/>
            <w:vAlign w:val="center"/>
          </w:tcPr>
          <w:p w14:paraId="2611A3B6" w14:textId="77777777" w:rsidR="00CE3791" w:rsidRPr="00F54DC4"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F54DC4">
              <w:rPr>
                <w:sz w:val="16"/>
                <w:szCs w:val="16"/>
              </w:rPr>
              <w:t>Northern sector,</w:t>
            </w:r>
          </w:p>
          <w:p w14:paraId="0DC23C36"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Po' river</w:t>
            </w:r>
          </w:p>
        </w:tc>
        <w:tc>
          <w:tcPr>
            <w:tcW w:w="1165" w:type="dxa"/>
            <w:vAlign w:val="center"/>
          </w:tcPr>
          <w:p w14:paraId="6F8C94D8"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2016</w:t>
            </w:r>
          </w:p>
        </w:tc>
        <w:tc>
          <w:tcPr>
            <w:tcW w:w="1075" w:type="dxa"/>
            <w:noWrap/>
            <w:vAlign w:val="center"/>
          </w:tcPr>
          <w:p w14:paraId="7F370944"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B632E6">
              <w:rPr>
                <w:color w:val="000000"/>
                <w:sz w:val="16"/>
                <w:szCs w:val="16"/>
              </w:rPr>
              <w:t>n.a</w:t>
            </w:r>
            <w:proofErr w:type="spellEnd"/>
            <w:r w:rsidRPr="00B632E6">
              <w:rPr>
                <w:color w:val="000000"/>
                <w:sz w:val="16"/>
                <w:szCs w:val="16"/>
              </w:rPr>
              <w:t>.</w:t>
            </w:r>
          </w:p>
        </w:tc>
        <w:tc>
          <w:tcPr>
            <w:tcW w:w="2329" w:type="dxa"/>
            <w:vAlign w:val="center"/>
          </w:tcPr>
          <w:p w14:paraId="7D6B7DFF"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Manta trawl</w:t>
            </w:r>
          </w:p>
        </w:tc>
        <w:tc>
          <w:tcPr>
            <w:tcW w:w="1351" w:type="dxa"/>
            <w:vAlign w:val="center"/>
          </w:tcPr>
          <w:p w14:paraId="1FCD8910"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 xml:space="preserve">300 </w:t>
            </w:r>
          </w:p>
        </w:tc>
        <w:tc>
          <w:tcPr>
            <w:tcW w:w="2698" w:type="dxa"/>
            <w:noWrap/>
            <w:vAlign w:val="center"/>
          </w:tcPr>
          <w:p w14:paraId="2B0FF42B" w14:textId="77777777" w:rsidR="00CE3791"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1E16E8CB"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sz w:val="16"/>
                <w:szCs w:val="16"/>
              </w:rPr>
              <w:t>(</w:t>
            </w:r>
            <w:r w:rsidRPr="00F54DC4">
              <w:rPr>
                <w:sz w:val="16"/>
                <w:szCs w:val="16"/>
              </w:rPr>
              <w:t xml:space="preserve">1 </w:t>
            </w:r>
            <w:r>
              <w:rPr>
                <w:sz w:val="16"/>
                <w:szCs w:val="16"/>
              </w:rPr>
              <w:t>–</w:t>
            </w:r>
            <w:r w:rsidRPr="00F54DC4">
              <w:rPr>
                <w:sz w:val="16"/>
                <w:szCs w:val="16"/>
              </w:rPr>
              <w:t xml:space="preserve"> 84</w:t>
            </w:r>
            <w:r>
              <w:rPr>
                <w:sz w:val="16"/>
                <w:szCs w:val="16"/>
              </w:rPr>
              <w:t xml:space="preserve"> range)</w:t>
            </w:r>
          </w:p>
        </w:tc>
        <w:tc>
          <w:tcPr>
            <w:tcW w:w="2410" w:type="dxa"/>
            <w:noWrap/>
            <w:vAlign w:val="center"/>
          </w:tcPr>
          <w:p w14:paraId="6FED7F0C"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Atwood et al., 2019</w:t>
            </w:r>
          </w:p>
        </w:tc>
      </w:tr>
      <w:tr w:rsidR="00CE3791" w:rsidRPr="00561C79" w14:paraId="352B1FF3"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186E36DD"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Black Sea</w:t>
            </w:r>
          </w:p>
        </w:tc>
        <w:tc>
          <w:tcPr>
            <w:tcW w:w="1701" w:type="dxa"/>
            <w:noWrap/>
            <w:vAlign w:val="center"/>
            <w:hideMark/>
          </w:tcPr>
          <w:p w14:paraId="573B6831"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Marmara Sea</w:t>
            </w:r>
          </w:p>
        </w:tc>
        <w:tc>
          <w:tcPr>
            <w:tcW w:w="1165" w:type="dxa"/>
            <w:vAlign w:val="center"/>
          </w:tcPr>
          <w:p w14:paraId="1D190A93"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2017</w:t>
            </w:r>
          </w:p>
        </w:tc>
        <w:tc>
          <w:tcPr>
            <w:tcW w:w="1075" w:type="dxa"/>
            <w:noWrap/>
            <w:vAlign w:val="center"/>
            <w:hideMark/>
          </w:tcPr>
          <w:p w14:paraId="64B77D05"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18</w:t>
            </w:r>
          </w:p>
        </w:tc>
        <w:tc>
          <w:tcPr>
            <w:tcW w:w="2329" w:type="dxa"/>
            <w:vAlign w:val="center"/>
          </w:tcPr>
          <w:p w14:paraId="6E441DED"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1351" w:type="dxa"/>
            <w:vAlign w:val="center"/>
          </w:tcPr>
          <w:p w14:paraId="463D09A1"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333</w:t>
            </w:r>
          </w:p>
        </w:tc>
        <w:tc>
          <w:tcPr>
            <w:tcW w:w="2698" w:type="dxa"/>
            <w:noWrap/>
            <w:vAlign w:val="center"/>
            <w:hideMark/>
          </w:tcPr>
          <w:p w14:paraId="2EA73B22"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12,626,775</w:t>
            </w:r>
          </w:p>
        </w:tc>
        <w:tc>
          <w:tcPr>
            <w:tcW w:w="2410" w:type="dxa"/>
            <w:noWrap/>
            <w:vAlign w:val="center"/>
            <w:hideMark/>
          </w:tcPr>
          <w:p w14:paraId="6094526E"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Tuncer et al., 2018</w:t>
            </w:r>
          </w:p>
        </w:tc>
      </w:tr>
      <w:tr w:rsidR="00CE3791" w:rsidRPr="00561C79" w14:paraId="32C446CA"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52758CE3"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Black Sea</w:t>
            </w:r>
          </w:p>
        </w:tc>
        <w:tc>
          <w:tcPr>
            <w:tcW w:w="1701" w:type="dxa"/>
            <w:noWrap/>
            <w:vAlign w:val="center"/>
            <w:hideMark/>
          </w:tcPr>
          <w:p w14:paraId="02AAB19E"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South-western sector</w:t>
            </w:r>
          </w:p>
        </w:tc>
        <w:tc>
          <w:tcPr>
            <w:tcW w:w="1165" w:type="dxa"/>
            <w:vAlign w:val="center"/>
          </w:tcPr>
          <w:p w14:paraId="696CA302"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2017</w:t>
            </w:r>
          </w:p>
        </w:tc>
        <w:tc>
          <w:tcPr>
            <w:tcW w:w="1075" w:type="dxa"/>
            <w:noWrap/>
            <w:vAlign w:val="center"/>
            <w:hideMark/>
          </w:tcPr>
          <w:p w14:paraId="07B66ECE"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10</w:t>
            </w:r>
          </w:p>
        </w:tc>
        <w:tc>
          <w:tcPr>
            <w:tcW w:w="2329" w:type="dxa"/>
            <w:vAlign w:val="center"/>
          </w:tcPr>
          <w:p w14:paraId="7CC58E9A"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41FCABDF"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300</w:t>
            </w:r>
          </w:p>
        </w:tc>
        <w:tc>
          <w:tcPr>
            <w:tcW w:w="2698" w:type="dxa"/>
            <w:noWrap/>
            <w:vAlign w:val="center"/>
            <w:hideMark/>
          </w:tcPr>
          <w:p w14:paraId="155A62A8"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D0C86">
              <w:rPr>
                <w:color w:val="000000"/>
                <w:sz w:val="16"/>
                <w:szCs w:val="16"/>
              </w:rPr>
              <w:t>46,200</w:t>
            </w:r>
          </w:p>
        </w:tc>
        <w:tc>
          <w:tcPr>
            <w:tcW w:w="2410" w:type="dxa"/>
            <w:noWrap/>
            <w:vAlign w:val="center"/>
            <w:hideMark/>
          </w:tcPr>
          <w:p w14:paraId="478775F0"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9D0C86">
              <w:rPr>
                <w:color w:val="000000"/>
                <w:sz w:val="16"/>
                <w:szCs w:val="16"/>
              </w:rPr>
              <w:t>Berov</w:t>
            </w:r>
            <w:proofErr w:type="spellEnd"/>
            <w:r w:rsidRPr="009D0C86">
              <w:rPr>
                <w:color w:val="000000"/>
                <w:sz w:val="16"/>
                <w:szCs w:val="16"/>
              </w:rPr>
              <w:t xml:space="preserve"> and </w:t>
            </w:r>
            <w:proofErr w:type="spellStart"/>
            <w:r w:rsidRPr="009D0C86">
              <w:rPr>
                <w:color w:val="000000"/>
                <w:sz w:val="16"/>
                <w:szCs w:val="16"/>
              </w:rPr>
              <w:t>Kla</w:t>
            </w:r>
            <w:r>
              <w:rPr>
                <w:color w:val="000000"/>
                <w:sz w:val="16"/>
                <w:szCs w:val="16"/>
              </w:rPr>
              <w:t>y</w:t>
            </w:r>
            <w:r w:rsidRPr="009D0C86">
              <w:rPr>
                <w:color w:val="000000"/>
                <w:sz w:val="16"/>
                <w:szCs w:val="16"/>
              </w:rPr>
              <w:t>n</w:t>
            </w:r>
            <w:proofErr w:type="spellEnd"/>
            <w:r w:rsidRPr="009D0C86">
              <w:rPr>
                <w:color w:val="000000"/>
                <w:sz w:val="16"/>
                <w:szCs w:val="16"/>
              </w:rPr>
              <w:t>, 2020</w:t>
            </w:r>
          </w:p>
        </w:tc>
      </w:tr>
      <w:tr w:rsidR="00CE3791" w:rsidRPr="00561C79" w14:paraId="2071BAC9"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2EDC7B9D"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Black Sea</w:t>
            </w:r>
          </w:p>
        </w:tc>
        <w:tc>
          <w:tcPr>
            <w:tcW w:w="1701" w:type="dxa"/>
            <w:noWrap/>
            <w:vAlign w:val="center"/>
            <w:hideMark/>
          </w:tcPr>
          <w:p w14:paraId="5B7F13C5"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Southern sector</w:t>
            </w:r>
          </w:p>
        </w:tc>
        <w:tc>
          <w:tcPr>
            <w:tcW w:w="1165" w:type="dxa"/>
            <w:vAlign w:val="center"/>
          </w:tcPr>
          <w:p w14:paraId="35264F53"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2015-2016</w:t>
            </w:r>
          </w:p>
        </w:tc>
        <w:tc>
          <w:tcPr>
            <w:tcW w:w="1075" w:type="dxa"/>
            <w:noWrap/>
            <w:vAlign w:val="center"/>
            <w:hideMark/>
          </w:tcPr>
          <w:p w14:paraId="19BDE611"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2329" w:type="dxa"/>
            <w:vAlign w:val="center"/>
          </w:tcPr>
          <w:p w14:paraId="252FD585"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Manta trawl</w:t>
            </w:r>
          </w:p>
        </w:tc>
        <w:tc>
          <w:tcPr>
            <w:tcW w:w="1351" w:type="dxa"/>
            <w:vAlign w:val="center"/>
          </w:tcPr>
          <w:p w14:paraId="371F23C3"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300</w:t>
            </w:r>
          </w:p>
        </w:tc>
        <w:tc>
          <w:tcPr>
            <w:tcW w:w="2698" w:type="dxa"/>
            <w:noWrap/>
            <w:vAlign w:val="center"/>
            <w:hideMark/>
          </w:tcPr>
          <w:p w14:paraId="40ABBE84"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656,000</w:t>
            </w:r>
          </w:p>
        </w:tc>
        <w:tc>
          <w:tcPr>
            <w:tcW w:w="2410" w:type="dxa"/>
            <w:vAlign w:val="center"/>
            <w:hideMark/>
          </w:tcPr>
          <w:p w14:paraId="17B89D28"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Oztekin</w:t>
            </w:r>
            <w:proofErr w:type="spellEnd"/>
            <w:r w:rsidRPr="009D0C86">
              <w:rPr>
                <w:color w:val="000000"/>
                <w:sz w:val="16"/>
                <w:szCs w:val="16"/>
              </w:rPr>
              <w:t xml:space="preserve"> and Bat, 2017</w:t>
            </w:r>
          </w:p>
        </w:tc>
      </w:tr>
      <w:tr w:rsidR="00CE3791" w:rsidRPr="00561C79" w14:paraId="14441FED"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46176DC9" w14:textId="77777777" w:rsidR="00CE3791" w:rsidRPr="009D0C86" w:rsidRDefault="00CE3791" w:rsidP="003349F1">
            <w:pPr>
              <w:spacing w:before="0"/>
              <w:jc w:val="center"/>
              <w:rPr>
                <w:color w:val="000000"/>
                <w:sz w:val="16"/>
                <w:szCs w:val="16"/>
              </w:rPr>
            </w:pPr>
            <w:r w:rsidRPr="00F54DC4">
              <w:rPr>
                <w:i w:val="0"/>
                <w:iCs w:val="0"/>
                <w:sz w:val="16"/>
                <w:szCs w:val="16"/>
              </w:rPr>
              <w:t>Black Sea</w:t>
            </w:r>
          </w:p>
        </w:tc>
        <w:tc>
          <w:tcPr>
            <w:tcW w:w="1701" w:type="dxa"/>
            <w:noWrap/>
            <w:vAlign w:val="center"/>
          </w:tcPr>
          <w:p w14:paraId="0BDB9DC7"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Marmara Sea</w:t>
            </w:r>
          </w:p>
        </w:tc>
        <w:tc>
          <w:tcPr>
            <w:tcW w:w="1165" w:type="dxa"/>
            <w:vAlign w:val="center"/>
          </w:tcPr>
          <w:p w14:paraId="03408209"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2017</w:t>
            </w:r>
          </w:p>
        </w:tc>
        <w:tc>
          <w:tcPr>
            <w:tcW w:w="1075" w:type="dxa"/>
            <w:noWrap/>
            <w:vAlign w:val="center"/>
          </w:tcPr>
          <w:p w14:paraId="5CC94339"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18</w:t>
            </w:r>
          </w:p>
        </w:tc>
        <w:tc>
          <w:tcPr>
            <w:tcW w:w="2329" w:type="dxa"/>
            <w:vAlign w:val="center"/>
          </w:tcPr>
          <w:p w14:paraId="3024C524"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Manta trawl</w:t>
            </w:r>
          </w:p>
        </w:tc>
        <w:tc>
          <w:tcPr>
            <w:tcW w:w="1351" w:type="dxa"/>
            <w:vAlign w:val="center"/>
          </w:tcPr>
          <w:p w14:paraId="0DABC1FC"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 xml:space="preserve">333 </w:t>
            </w:r>
          </w:p>
        </w:tc>
        <w:tc>
          <w:tcPr>
            <w:tcW w:w="2698" w:type="dxa"/>
            <w:noWrap/>
            <w:vAlign w:val="center"/>
          </w:tcPr>
          <w:p w14:paraId="113D941A" w14:textId="77777777" w:rsidR="00CE3791"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02675BBA"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sz w:val="16"/>
                <w:szCs w:val="16"/>
              </w:rPr>
              <w:t>(</w:t>
            </w:r>
            <w:r w:rsidRPr="00F54DC4">
              <w:rPr>
                <w:sz w:val="16"/>
                <w:szCs w:val="16"/>
              </w:rPr>
              <w:t>12.6</w:t>
            </w:r>
            <w:r>
              <w:rPr>
                <w:sz w:val="16"/>
                <w:szCs w:val="16"/>
              </w:rPr>
              <w:t>)</w:t>
            </w:r>
          </w:p>
        </w:tc>
        <w:tc>
          <w:tcPr>
            <w:tcW w:w="2410" w:type="dxa"/>
            <w:vAlign w:val="center"/>
          </w:tcPr>
          <w:p w14:paraId="52369D7A"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Tuncer et al., 2018</w:t>
            </w:r>
          </w:p>
        </w:tc>
      </w:tr>
      <w:tr w:rsidR="00CE3791" w:rsidRPr="00561C79" w14:paraId="57CA091D"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14897FF9" w14:textId="77777777" w:rsidR="00CE3791" w:rsidRPr="009D0C86" w:rsidRDefault="00CE3791" w:rsidP="003349F1">
            <w:pPr>
              <w:spacing w:before="0"/>
              <w:jc w:val="center"/>
              <w:rPr>
                <w:color w:val="000000"/>
                <w:sz w:val="16"/>
                <w:szCs w:val="16"/>
              </w:rPr>
            </w:pPr>
            <w:r w:rsidRPr="00F54DC4">
              <w:rPr>
                <w:i w:val="0"/>
                <w:iCs w:val="0"/>
                <w:sz w:val="16"/>
                <w:szCs w:val="16"/>
              </w:rPr>
              <w:t>Black Sea</w:t>
            </w:r>
          </w:p>
        </w:tc>
        <w:tc>
          <w:tcPr>
            <w:tcW w:w="1701" w:type="dxa"/>
            <w:noWrap/>
            <w:vAlign w:val="center"/>
          </w:tcPr>
          <w:p w14:paraId="79FF21C2"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Romanian waters</w:t>
            </w:r>
          </w:p>
        </w:tc>
        <w:tc>
          <w:tcPr>
            <w:tcW w:w="1165" w:type="dxa"/>
            <w:vAlign w:val="center"/>
          </w:tcPr>
          <w:p w14:paraId="4BBF196B"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2018</w:t>
            </w:r>
          </w:p>
        </w:tc>
        <w:tc>
          <w:tcPr>
            <w:tcW w:w="1075" w:type="dxa"/>
            <w:noWrap/>
            <w:vAlign w:val="center"/>
          </w:tcPr>
          <w:p w14:paraId="7D3F0724"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12</w:t>
            </w:r>
          </w:p>
        </w:tc>
        <w:tc>
          <w:tcPr>
            <w:tcW w:w="2329" w:type="dxa"/>
            <w:vAlign w:val="center"/>
          </w:tcPr>
          <w:p w14:paraId="7601F825"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Neuston net</w:t>
            </w:r>
          </w:p>
        </w:tc>
        <w:tc>
          <w:tcPr>
            <w:tcW w:w="1351" w:type="dxa"/>
            <w:vAlign w:val="center"/>
          </w:tcPr>
          <w:p w14:paraId="44999E40"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 xml:space="preserve">200 </w:t>
            </w:r>
          </w:p>
        </w:tc>
        <w:tc>
          <w:tcPr>
            <w:tcW w:w="2698" w:type="dxa"/>
            <w:noWrap/>
            <w:vAlign w:val="center"/>
          </w:tcPr>
          <w:p w14:paraId="5458CC00"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6D96F22A"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sz w:val="16"/>
                <w:szCs w:val="16"/>
              </w:rPr>
              <w:t>(</w:t>
            </w:r>
            <w:r w:rsidRPr="00F54DC4">
              <w:rPr>
                <w:sz w:val="16"/>
                <w:szCs w:val="16"/>
              </w:rPr>
              <w:t>7</w:t>
            </w:r>
            <w:r>
              <w:rPr>
                <w:sz w:val="16"/>
                <w:szCs w:val="16"/>
              </w:rPr>
              <w:t>)</w:t>
            </w:r>
          </w:p>
        </w:tc>
        <w:tc>
          <w:tcPr>
            <w:tcW w:w="2410" w:type="dxa"/>
            <w:vAlign w:val="center"/>
          </w:tcPr>
          <w:p w14:paraId="52D5311D"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F54DC4">
              <w:rPr>
                <w:sz w:val="16"/>
                <w:szCs w:val="16"/>
              </w:rPr>
              <w:t>Pojar</w:t>
            </w:r>
            <w:proofErr w:type="spellEnd"/>
            <w:r w:rsidRPr="00F54DC4">
              <w:rPr>
                <w:sz w:val="16"/>
                <w:szCs w:val="16"/>
              </w:rPr>
              <w:t xml:space="preserve"> et al., 2021</w:t>
            </w:r>
          </w:p>
        </w:tc>
      </w:tr>
      <w:tr w:rsidR="00CE3791" w:rsidRPr="00561C79" w14:paraId="100808F0" w14:textId="77777777" w:rsidTr="001004BE">
        <w:trPr>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7CCC86BB" w14:textId="77777777" w:rsidR="00CE3791" w:rsidRPr="009D0C86" w:rsidRDefault="00CE3791" w:rsidP="003349F1">
            <w:pPr>
              <w:spacing w:before="0"/>
              <w:jc w:val="center"/>
              <w:rPr>
                <w:color w:val="000000"/>
                <w:sz w:val="16"/>
                <w:szCs w:val="16"/>
              </w:rPr>
            </w:pPr>
            <w:r w:rsidRPr="00F54DC4">
              <w:rPr>
                <w:i w:val="0"/>
                <w:iCs w:val="0"/>
                <w:sz w:val="16"/>
                <w:szCs w:val="16"/>
              </w:rPr>
              <w:t>Black Sea</w:t>
            </w:r>
          </w:p>
        </w:tc>
        <w:tc>
          <w:tcPr>
            <w:tcW w:w="1701" w:type="dxa"/>
            <w:noWrap/>
            <w:vAlign w:val="center"/>
          </w:tcPr>
          <w:p w14:paraId="4D59B509"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1165" w:type="dxa"/>
            <w:vAlign w:val="center"/>
          </w:tcPr>
          <w:p w14:paraId="0582F2EA"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2014-2015</w:t>
            </w:r>
          </w:p>
        </w:tc>
        <w:tc>
          <w:tcPr>
            <w:tcW w:w="1075" w:type="dxa"/>
            <w:noWrap/>
            <w:vAlign w:val="center"/>
          </w:tcPr>
          <w:p w14:paraId="0BADA9EB"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12</w:t>
            </w:r>
          </w:p>
        </w:tc>
        <w:tc>
          <w:tcPr>
            <w:tcW w:w="2329" w:type="dxa"/>
            <w:vAlign w:val="center"/>
          </w:tcPr>
          <w:p w14:paraId="205C449C"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Neuston net</w:t>
            </w:r>
          </w:p>
        </w:tc>
        <w:tc>
          <w:tcPr>
            <w:tcW w:w="1351" w:type="dxa"/>
            <w:vAlign w:val="center"/>
          </w:tcPr>
          <w:p w14:paraId="0EC0DCE8"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 xml:space="preserve">200 </w:t>
            </w:r>
          </w:p>
        </w:tc>
        <w:tc>
          <w:tcPr>
            <w:tcW w:w="2698" w:type="dxa"/>
            <w:noWrap/>
            <w:vAlign w:val="center"/>
          </w:tcPr>
          <w:p w14:paraId="17E767A8" w14:textId="77777777" w:rsidR="00CE3791"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2380546D"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sz w:val="16"/>
                <w:szCs w:val="16"/>
              </w:rPr>
              <w:t>(</w:t>
            </w:r>
            <w:r w:rsidRPr="00F54DC4">
              <w:rPr>
                <w:sz w:val="16"/>
                <w:szCs w:val="16"/>
              </w:rPr>
              <w:t>11,000</w:t>
            </w:r>
            <w:r>
              <w:rPr>
                <w:sz w:val="16"/>
                <w:szCs w:val="16"/>
              </w:rPr>
              <w:t>)</w:t>
            </w:r>
          </w:p>
        </w:tc>
        <w:tc>
          <w:tcPr>
            <w:tcW w:w="2410" w:type="dxa"/>
            <w:vAlign w:val="center"/>
          </w:tcPr>
          <w:p w14:paraId="0D339C83"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F54DC4">
              <w:rPr>
                <w:sz w:val="16"/>
                <w:szCs w:val="16"/>
              </w:rPr>
              <w:t>Aytan</w:t>
            </w:r>
            <w:proofErr w:type="spellEnd"/>
            <w:r w:rsidRPr="00F54DC4">
              <w:rPr>
                <w:sz w:val="16"/>
                <w:szCs w:val="16"/>
              </w:rPr>
              <w:t xml:space="preserve"> et al., 2016</w:t>
            </w:r>
          </w:p>
        </w:tc>
      </w:tr>
      <w:tr w:rsidR="00CE3791" w:rsidRPr="00561C79" w14:paraId="66165F74" w14:textId="77777777" w:rsidTr="001004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14:paraId="1F4B8D45" w14:textId="77777777" w:rsidR="00CE3791" w:rsidRPr="009D0C86" w:rsidRDefault="00CE3791" w:rsidP="003349F1">
            <w:pPr>
              <w:spacing w:before="0"/>
              <w:jc w:val="center"/>
              <w:rPr>
                <w:color w:val="000000"/>
                <w:sz w:val="16"/>
                <w:szCs w:val="16"/>
              </w:rPr>
            </w:pPr>
            <w:r w:rsidRPr="00F54DC4">
              <w:rPr>
                <w:i w:val="0"/>
                <w:iCs w:val="0"/>
                <w:sz w:val="16"/>
                <w:szCs w:val="16"/>
              </w:rPr>
              <w:t>Black Sea</w:t>
            </w:r>
          </w:p>
        </w:tc>
        <w:tc>
          <w:tcPr>
            <w:tcW w:w="1701" w:type="dxa"/>
            <w:noWrap/>
            <w:vAlign w:val="center"/>
          </w:tcPr>
          <w:p w14:paraId="30775EBE"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North-western sector</w:t>
            </w:r>
          </w:p>
        </w:tc>
        <w:tc>
          <w:tcPr>
            <w:tcW w:w="1165" w:type="dxa"/>
            <w:vAlign w:val="center"/>
          </w:tcPr>
          <w:p w14:paraId="6E7A6E38"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1075" w:type="dxa"/>
            <w:noWrap/>
            <w:vAlign w:val="center"/>
          </w:tcPr>
          <w:p w14:paraId="69E35A52"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12</w:t>
            </w:r>
          </w:p>
        </w:tc>
        <w:tc>
          <w:tcPr>
            <w:tcW w:w="2329" w:type="dxa"/>
            <w:vAlign w:val="center"/>
          </w:tcPr>
          <w:p w14:paraId="520CDEEB"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Neuston net</w:t>
            </w:r>
          </w:p>
        </w:tc>
        <w:tc>
          <w:tcPr>
            <w:tcW w:w="1351" w:type="dxa"/>
            <w:vAlign w:val="center"/>
          </w:tcPr>
          <w:p w14:paraId="52D0C31F"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54DC4">
              <w:rPr>
                <w:sz w:val="16"/>
                <w:szCs w:val="16"/>
              </w:rPr>
              <w:t xml:space="preserve">200 </w:t>
            </w:r>
          </w:p>
        </w:tc>
        <w:tc>
          <w:tcPr>
            <w:tcW w:w="2698" w:type="dxa"/>
            <w:noWrap/>
            <w:vAlign w:val="center"/>
          </w:tcPr>
          <w:p w14:paraId="2DDA6FBA" w14:textId="77777777" w:rsidR="00CE3791"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2FFD08E4"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sz w:val="16"/>
                <w:szCs w:val="16"/>
              </w:rPr>
              <w:t>(</w:t>
            </w:r>
            <w:r w:rsidRPr="00F54DC4">
              <w:rPr>
                <w:sz w:val="16"/>
                <w:szCs w:val="16"/>
              </w:rPr>
              <w:t>9</w:t>
            </w:r>
            <w:r>
              <w:rPr>
                <w:sz w:val="16"/>
                <w:szCs w:val="16"/>
              </w:rPr>
              <w:t>)</w:t>
            </w:r>
          </w:p>
        </w:tc>
        <w:tc>
          <w:tcPr>
            <w:tcW w:w="2410" w:type="dxa"/>
            <w:vAlign w:val="center"/>
          </w:tcPr>
          <w:p w14:paraId="194ACFE6"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F54DC4">
              <w:rPr>
                <w:sz w:val="16"/>
                <w:szCs w:val="16"/>
              </w:rPr>
              <w:t>Pojar</w:t>
            </w:r>
            <w:proofErr w:type="spellEnd"/>
            <w:r w:rsidRPr="00F54DC4">
              <w:rPr>
                <w:sz w:val="16"/>
                <w:szCs w:val="16"/>
              </w:rPr>
              <w:t xml:space="preserve"> and Stock 2019</w:t>
            </w:r>
          </w:p>
        </w:tc>
      </w:tr>
      <w:tr w:rsidR="00CE3791" w:rsidRPr="00561C79" w14:paraId="0D8E8334" w14:textId="77777777" w:rsidTr="003349F1">
        <w:trPr>
          <w:trHeight w:val="56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358C820" w14:textId="77777777" w:rsidR="00CE3791" w:rsidRPr="009D0C86" w:rsidRDefault="00CE3791" w:rsidP="003349F1">
            <w:pPr>
              <w:spacing w:before="0"/>
              <w:jc w:val="center"/>
              <w:rPr>
                <w:color w:val="000000"/>
                <w:sz w:val="16"/>
                <w:szCs w:val="16"/>
              </w:rPr>
            </w:pPr>
            <w:r w:rsidRPr="00F54DC4">
              <w:rPr>
                <w:i w:val="0"/>
                <w:iCs w:val="0"/>
                <w:sz w:val="16"/>
                <w:szCs w:val="16"/>
              </w:rPr>
              <w:t>Black Sea</w:t>
            </w:r>
          </w:p>
        </w:tc>
        <w:tc>
          <w:tcPr>
            <w:tcW w:w="0" w:type="dxa"/>
            <w:noWrap/>
            <w:vAlign w:val="center"/>
          </w:tcPr>
          <w:p w14:paraId="00022515"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Southern sector</w:t>
            </w:r>
          </w:p>
        </w:tc>
        <w:tc>
          <w:tcPr>
            <w:tcW w:w="0" w:type="dxa"/>
            <w:vAlign w:val="center"/>
          </w:tcPr>
          <w:p w14:paraId="6D55459B"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2015-2016</w:t>
            </w:r>
          </w:p>
        </w:tc>
        <w:tc>
          <w:tcPr>
            <w:tcW w:w="0" w:type="dxa"/>
            <w:noWrap/>
            <w:vAlign w:val="center"/>
          </w:tcPr>
          <w:p w14:paraId="7B5C473D"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0" w:type="dxa"/>
            <w:vAlign w:val="center"/>
          </w:tcPr>
          <w:p w14:paraId="1E25E793"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Neuston net</w:t>
            </w:r>
          </w:p>
        </w:tc>
        <w:tc>
          <w:tcPr>
            <w:tcW w:w="0" w:type="dxa"/>
            <w:vAlign w:val="center"/>
          </w:tcPr>
          <w:p w14:paraId="2F31A1FC"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54DC4">
              <w:rPr>
                <w:sz w:val="16"/>
                <w:szCs w:val="16"/>
              </w:rPr>
              <w:t xml:space="preserve">300 </w:t>
            </w:r>
          </w:p>
        </w:tc>
        <w:tc>
          <w:tcPr>
            <w:tcW w:w="0" w:type="dxa"/>
            <w:noWrap/>
            <w:vAlign w:val="center"/>
          </w:tcPr>
          <w:p w14:paraId="1E200123" w14:textId="77777777" w:rsidR="00CE3791"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Pr>
                <w:sz w:val="16"/>
                <w:szCs w:val="16"/>
              </w:rPr>
              <w:t>n.a</w:t>
            </w:r>
            <w:proofErr w:type="spellEnd"/>
            <w:r>
              <w:rPr>
                <w:sz w:val="16"/>
                <w:szCs w:val="16"/>
              </w:rPr>
              <w:t>.</w:t>
            </w:r>
          </w:p>
          <w:p w14:paraId="4CD86538"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sz w:val="16"/>
                <w:szCs w:val="16"/>
              </w:rPr>
              <w:t>(</w:t>
            </w:r>
            <w:r w:rsidRPr="00F54DC4">
              <w:rPr>
                <w:sz w:val="16"/>
                <w:szCs w:val="16"/>
              </w:rPr>
              <w:t>2.67 ± 2.33</w:t>
            </w:r>
            <w:r>
              <w:rPr>
                <w:sz w:val="16"/>
                <w:szCs w:val="16"/>
              </w:rPr>
              <w:t>)</w:t>
            </w:r>
          </w:p>
        </w:tc>
        <w:tc>
          <w:tcPr>
            <w:tcW w:w="0" w:type="dxa"/>
            <w:vAlign w:val="center"/>
          </w:tcPr>
          <w:p w14:paraId="24AFF674" w14:textId="77777777" w:rsidR="00CE3791" w:rsidRPr="009D0C86" w:rsidRDefault="00CE3791" w:rsidP="003349F1">
            <w:pPr>
              <w:spacing w:before="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F54DC4">
              <w:rPr>
                <w:sz w:val="16"/>
                <w:szCs w:val="16"/>
              </w:rPr>
              <w:t>Oztekin</w:t>
            </w:r>
            <w:proofErr w:type="spellEnd"/>
            <w:r w:rsidRPr="00F54DC4">
              <w:rPr>
                <w:sz w:val="16"/>
                <w:szCs w:val="16"/>
              </w:rPr>
              <w:t xml:space="preserve"> and Bat, 2017</w:t>
            </w:r>
          </w:p>
        </w:tc>
      </w:tr>
      <w:tr w:rsidR="003349F1" w:rsidRPr="00561C79" w14:paraId="66CB5C1D" w14:textId="77777777" w:rsidTr="003349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noWrap/>
            <w:vAlign w:val="center"/>
            <w:hideMark/>
          </w:tcPr>
          <w:p w14:paraId="2F4C2B2C" w14:textId="77777777" w:rsidR="00CE3791" w:rsidRPr="009D0C86" w:rsidRDefault="00CE3791" w:rsidP="003349F1">
            <w:pPr>
              <w:spacing w:before="0"/>
              <w:jc w:val="center"/>
              <w:rPr>
                <w:i w:val="0"/>
                <w:iCs w:val="0"/>
                <w:color w:val="000000"/>
                <w:sz w:val="16"/>
                <w:szCs w:val="16"/>
              </w:rPr>
            </w:pPr>
            <w:r w:rsidRPr="009D0C86">
              <w:rPr>
                <w:i w:val="0"/>
                <w:iCs w:val="0"/>
                <w:color w:val="000000"/>
                <w:sz w:val="16"/>
                <w:szCs w:val="16"/>
              </w:rPr>
              <w:t>Whole Mediterranean</w:t>
            </w:r>
          </w:p>
        </w:tc>
        <w:tc>
          <w:tcPr>
            <w:tcW w:w="0" w:type="dxa"/>
            <w:tcBorders>
              <w:bottom w:val="single" w:sz="4" w:space="0" w:color="auto"/>
            </w:tcBorders>
            <w:noWrap/>
            <w:vAlign w:val="center"/>
            <w:hideMark/>
          </w:tcPr>
          <w:p w14:paraId="18210330"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n.a</w:t>
            </w:r>
            <w:proofErr w:type="spellEnd"/>
            <w:r w:rsidRPr="009D0C86">
              <w:rPr>
                <w:color w:val="000000"/>
                <w:sz w:val="16"/>
                <w:szCs w:val="16"/>
              </w:rPr>
              <w:t>.</w:t>
            </w:r>
          </w:p>
        </w:tc>
        <w:tc>
          <w:tcPr>
            <w:tcW w:w="0" w:type="dxa"/>
            <w:tcBorders>
              <w:bottom w:val="single" w:sz="4" w:space="0" w:color="auto"/>
            </w:tcBorders>
            <w:vAlign w:val="center"/>
          </w:tcPr>
          <w:p w14:paraId="458417DD"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2013</w:t>
            </w:r>
          </w:p>
        </w:tc>
        <w:tc>
          <w:tcPr>
            <w:tcW w:w="0" w:type="dxa"/>
            <w:tcBorders>
              <w:bottom w:val="single" w:sz="4" w:space="0" w:color="auto"/>
            </w:tcBorders>
            <w:noWrap/>
            <w:vAlign w:val="center"/>
            <w:hideMark/>
          </w:tcPr>
          <w:p w14:paraId="77944170"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39</w:t>
            </w:r>
          </w:p>
        </w:tc>
        <w:tc>
          <w:tcPr>
            <w:tcW w:w="0" w:type="dxa"/>
            <w:tcBorders>
              <w:bottom w:val="single" w:sz="4" w:space="0" w:color="auto"/>
            </w:tcBorders>
            <w:vAlign w:val="center"/>
          </w:tcPr>
          <w:p w14:paraId="0D9F62D2"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Neuston net</w:t>
            </w:r>
          </w:p>
        </w:tc>
        <w:tc>
          <w:tcPr>
            <w:tcW w:w="0" w:type="dxa"/>
            <w:tcBorders>
              <w:bottom w:val="single" w:sz="4" w:space="0" w:color="auto"/>
            </w:tcBorders>
            <w:vAlign w:val="center"/>
          </w:tcPr>
          <w:p w14:paraId="369ED2F4"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200</w:t>
            </w:r>
          </w:p>
        </w:tc>
        <w:tc>
          <w:tcPr>
            <w:tcW w:w="0" w:type="dxa"/>
            <w:tcBorders>
              <w:bottom w:val="single" w:sz="4" w:space="0" w:color="auto"/>
            </w:tcBorders>
            <w:noWrap/>
            <w:vAlign w:val="center"/>
            <w:hideMark/>
          </w:tcPr>
          <w:p w14:paraId="060FAB1E"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D0C86">
              <w:rPr>
                <w:color w:val="000000"/>
                <w:sz w:val="16"/>
                <w:szCs w:val="16"/>
              </w:rPr>
              <w:t>243,853</w:t>
            </w:r>
          </w:p>
        </w:tc>
        <w:tc>
          <w:tcPr>
            <w:tcW w:w="0" w:type="dxa"/>
            <w:tcBorders>
              <w:bottom w:val="single" w:sz="4" w:space="0" w:color="auto"/>
            </w:tcBorders>
            <w:noWrap/>
            <w:vAlign w:val="center"/>
            <w:hideMark/>
          </w:tcPr>
          <w:p w14:paraId="22245486" w14:textId="77777777" w:rsidR="00CE3791" w:rsidRPr="009D0C86" w:rsidRDefault="00CE3791" w:rsidP="003349F1">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roofErr w:type="spellStart"/>
            <w:r w:rsidRPr="009D0C86">
              <w:rPr>
                <w:color w:val="000000"/>
                <w:sz w:val="16"/>
                <w:szCs w:val="16"/>
              </w:rPr>
              <w:t>Cózar</w:t>
            </w:r>
            <w:proofErr w:type="spellEnd"/>
            <w:r w:rsidRPr="009D0C86">
              <w:rPr>
                <w:color w:val="000000"/>
                <w:sz w:val="16"/>
                <w:szCs w:val="16"/>
              </w:rPr>
              <w:t xml:space="preserve"> et al., 2015</w:t>
            </w:r>
          </w:p>
        </w:tc>
      </w:tr>
    </w:tbl>
    <w:p w14:paraId="5E196901" w14:textId="77777777" w:rsidR="00CE3791" w:rsidRDefault="00CE3791" w:rsidP="00CE3791">
      <w:pPr>
        <w:spacing w:line="360" w:lineRule="auto"/>
        <w:rPr>
          <w:noProof/>
        </w:rPr>
        <w:sectPr w:rsidR="00CE3791" w:rsidSect="00CE3791">
          <w:pgSz w:w="16838" w:h="11906" w:orient="landscape"/>
          <w:pgMar w:top="1134" w:right="1417" w:bottom="1134" w:left="1134" w:header="708" w:footer="708" w:gutter="0"/>
          <w:cols w:space="708"/>
          <w:docGrid w:linePitch="360"/>
        </w:sectPr>
      </w:pPr>
    </w:p>
    <w:p w14:paraId="43A2460B" w14:textId="72B7E3EB" w:rsidR="00CE3791" w:rsidRDefault="00341191" w:rsidP="00CE3791">
      <w:pPr>
        <w:spacing w:line="360" w:lineRule="auto"/>
        <w:rPr>
          <w:lang w:val="en-US"/>
        </w:rPr>
      </w:pPr>
      <w:r w:rsidRPr="00341191">
        <w:rPr>
          <w:noProof/>
          <w:lang w:val="it-IT" w:eastAsia="it-IT"/>
        </w:rPr>
        <w:lastRenderedPageBreak/>
        <w:drawing>
          <wp:inline distT="0" distB="0" distL="0" distR="0" wp14:anchorId="13AFA9EE" wp14:editId="189C4CA0">
            <wp:extent cx="6120130" cy="1461770"/>
            <wp:effectExtent l="0" t="0" r="0" b="5080"/>
            <wp:docPr id="2049" name="Immagine 25">
              <a:extLst xmlns:a="http://schemas.openxmlformats.org/drawingml/2006/main">
                <a:ext uri="{FF2B5EF4-FFF2-40B4-BE49-F238E27FC236}">
                  <a16:creationId xmlns:a16="http://schemas.microsoft.com/office/drawing/2014/main" id="{316C743A-E9D9-1B1E-3C6B-ACC90DBB8F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magine 25">
                      <a:extLst>
                        <a:ext uri="{FF2B5EF4-FFF2-40B4-BE49-F238E27FC236}">
                          <a16:creationId xmlns:a16="http://schemas.microsoft.com/office/drawing/2014/main" id="{316C743A-E9D9-1B1E-3C6B-ACC90DBB8FDD}"/>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b="68576"/>
                    <a:stretch>
                      <a:fillRect/>
                    </a:stretch>
                  </pic:blipFill>
                  <pic:spPr bwMode="auto">
                    <a:xfrm>
                      <a:off x="0" y="0"/>
                      <a:ext cx="6120130" cy="1461770"/>
                    </a:xfrm>
                    <a:prstGeom prst="roundRect">
                      <a:avLst>
                        <a:gd name="adj" fmla="val 11366"/>
                      </a:avLst>
                    </a:prstGeom>
                    <a:noFill/>
                  </pic:spPr>
                </pic:pic>
              </a:graphicData>
            </a:graphic>
          </wp:inline>
        </w:drawing>
      </w:r>
    </w:p>
    <w:p w14:paraId="62CD1ACE" w14:textId="452B072E" w:rsidR="00341191" w:rsidRPr="00341191" w:rsidRDefault="00341191" w:rsidP="00341191">
      <w:pPr>
        <w:rPr>
          <w:sz w:val="18"/>
          <w:szCs w:val="18"/>
        </w:rPr>
      </w:pPr>
      <w:r>
        <w:rPr>
          <w:b/>
          <w:bCs/>
          <w:sz w:val="18"/>
          <w:szCs w:val="18"/>
        </w:rPr>
        <w:t>Fig</w:t>
      </w:r>
      <w:r w:rsidR="003349F1">
        <w:rPr>
          <w:b/>
          <w:bCs/>
          <w:sz w:val="18"/>
          <w:szCs w:val="18"/>
        </w:rPr>
        <w:t>ure</w:t>
      </w:r>
      <w:r w:rsidRPr="00E617AD">
        <w:rPr>
          <w:b/>
          <w:bCs/>
          <w:sz w:val="18"/>
          <w:szCs w:val="18"/>
        </w:rPr>
        <w:t xml:space="preserve"> </w:t>
      </w:r>
      <w:r w:rsidR="003349F1">
        <w:rPr>
          <w:b/>
          <w:bCs/>
          <w:sz w:val="18"/>
          <w:szCs w:val="18"/>
        </w:rPr>
        <w:t>S</w:t>
      </w:r>
      <w:r>
        <w:rPr>
          <w:b/>
          <w:bCs/>
          <w:sz w:val="18"/>
          <w:szCs w:val="18"/>
        </w:rPr>
        <w:t>1</w:t>
      </w:r>
      <w:r w:rsidRPr="00E617AD">
        <w:rPr>
          <w:b/>
          <w:bCs/>
          <w:sz w:val="18"/>
          <w:szCs w:val="18"/>
        </w:rPr>
        <w:t>.</w:t>
      </w:r>
      <w:r>
        <w:rPr>
          <w:b/>
          <w:bCs/>
          <w:sz w:val="18"/>
          <w:szCs w:val="18"/>
        </w:rPr>
        <w:t xml:space="preserve"> </w:t>
      </w:r>
      <w:r w:rsidRPr="00341191">
        <w:rPr>
          <w:sz w:val="18"/>
          <w:szCs w:val="18"/>
        </w:rPr>
        <w:t xml:space="preserve">Experimental designs carried out during the </w:t>
      </w:r>
      <w:proofErr w:type="spellStart"/>
      <w:r w:rsidRPr="00341191">
        <w:rPr>
          <w:sz w:val="18"/>
          <w:szCs w:val="18"/>
        </w:rPr>
        <w:t>Pelagos</w:t>
      </w:r>
      <w:proofErr w:type="spellEnd"/>
      <w:r w:rsidRPr="00341191">
        <w:rPr>
          <w:sz w:val="18"/>
          <w:szCs w:val="18"/>
        </w:rPr>
        <w:t xml:space="preserve"> Sanctuary (A) and Tuscan Archipelago National Park (B) sampling campaigns. Macro (green) and </w:t>
      </w:r>
      <w:proofErr w:type="spellStart"/>
      <w:r w:rsidRPr="00341191">
        <w:rPr>
          <w:sz w:val="18"/>
          <w:szCs w:val="18"/>
        </w:rPr>
        <w:t>microlitter</w:t>
      </w:r>
      <w:proofErr w:type="spellEnd"/>
      <w:r w:rsidRPr="00341191">
        <w:rPr>
          <w:sz w:val="18"/>
          <w:szCs w:val="18"/>
        </w:rPr>
        <w:t xml:space="preserve"> transects (orange) were performed simultaneously starting one nautical mile from the coast and repeated every 3 and 10 nautical miles in the </w:t>
      </w:r>
      <w:proofErr w:type="spellStart"/>
      <w:r w:rsidRPr="00341191">
        <w:rPr>
          <w:sz w:val="18"/>
          <w:szCs w:val="18"/>
        </w:rPr>
        <w:t>Pelagos</w:t>
      </w:r>
      <w:proofErr w:type="spellEnd"/>
      <w:r w:rsidRPr="00341191">
        <w:rPr>
          <w:sz w:val="18"/>
          <w:szCs w:val="18"/>
        </w:rPr>
        <w:t xml:space="preserve"> Sanctuary and Tuscan Archipelago National Park, respectively.</w:t>
      </w:r>
    </w:p>
    <w:p w14:paraId="0693C527" w14:textId="246A3109" w:rsidR="00341191" w:rsidRDefault="00341191" w:rsidP="00CE3791">
      <w:pPr>
        <w:spacing w:line="360" w:lineRule="auto"/>
        <w:rPr>
          <w:lang w:val="en-US"/>
        </w:rPr>
      </w:pPr>
      <w:r>
        <w:rPr>
          <w:lang w:val="en-US"/>
        </w:rPr>
        <w:br w:type="page"/>
      </w:r>
    </w:p>
    <w:p w14:paraId="70ACC415" w14:textId="5C78E0FE" w:rsidR="00341191" w:rsidRDefault="00341191" w:rsidP="00CE3791">
      <w:pPr>
        <w:spacing w:line="360" w:lineRule="auto"/>
        <w:rPr>
          <w:lang w:val="en-US"/>
        </w:rPr>
      </w:pPr>
      <w:r>
        <w:rPr>
          <w:noProof/>
          <w:lang w:val="it-IT" w:eastAsia="it-IT"/>
        </w:rPr>
        <w:lastRenderedPageBreak/>
        <w:drawing>
          <wp:inline distT="0" distB="0" distL="0" distR="0" wp14:anchorId="245C4E63" wp14:editId="756E6F7A">
            <wp:extent cx="6120130" cy="3442970"/>
            <wp:effectExtent l="0" t="0" r="0" b="508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442970"/>
                    </a:xfrm>
                    <a:prstGeom prst="rect">
                      <a:avLst/>
                    </a:prstGeom>
                    <a:noFill/>
                    <a:ln>
                      <a:noFill/>
                    </a:ln>
                  </pic:spPr>
                </pic:pic>
              </a:graphicData>
            </a:graphic>
          </wp:inline>
        </w:drawing>
      </w:r>
    </w:p>
    <w:p w14:paraId="4365DF13" w14:textId="231BF620" w:rsidR="00CE3791" w:rsidRDefault="00CE3791" w:rsidP="00CE3791">
      <w:pPr>
        <w:autoSpaceDE w:val="0"/>
        <w:autoSpaceDN w:val="0"/>
        <w:adjustRightInd w:val="0"/>
        <w:spacing w:line="276" w:lineRule="auto"/>
        <w:rPr>
          <w:sz w:val="18"/>
          <w:szCs w:val="18"/>
        </w:rPr>
      </w:pPr>
      <w:r>
        <w:rPr>
          <w:b/>
          <w:bCs/>
          <w:sz w:val="18"/>
          <w:szCs w:val="18"/>
        </w:rPr>
        <w:t>Fig</w:t>
      </w:r>
      <w:r w:rsidR="003349F1">
        <w:rPr>
          <w:b/>
          <w:bCs/>
          <w:sz w:val="18"/>
          <w:szCs w:val="18"/>
        </w:rPr>
        <w:t>ure</w:t>
      </w:r>
      <w:r w:rsidRPr="00E617AD">
        <w:rPr>
          <w:b/>
          <w:bCs/>
          <w:sz w:val="18"/>
          <w:szCs w:val="18"/>
        </w:rPr>
        <w:t xml:space="preserve"> </w:t>
      </w:r>
      <w:r w:rsidR="003349F1">
        <w:rPr>
          <w:b/>
          <w:bCs/>
          <w:sz w:val="18"/>
          <w:szCs w:val="18"/>
        </w:rPr>
        <w:t>S</w:t>
      </w:r>
      <w:r w:rsidR="00341191">
        <w:rPr>
          <w:b/>
          <w:bCs/>
          <w:sz w:val="18"/>
          <w:szCs w:val="18"/>
        </w:rPr>
        <w:t>2</w:t>
      </w:r>
      <w:r w:rsidRPr="00E617AD">
        <w:rPr>
          <w:b/>
          <w:bCs/>
          <w:sz w:val="18"/>
          <w:szCs w:val="18"/>
        </w:rPr>
        <w:t xml:space="preserve">. </w:t>
      </w:r>
      <w:r>
        <w:rPr>
          <w:sz w:val="18"/>
          <w:szCs w:val="18"/>
        </w:rPr>
        <w:t xml:space="preserve">Floating </w:t>
      </w:r>
      <w:proofErr w:type="spellStart"/>
      <w:r>
        <w:rPr>
          <w:sz w:val="18"/>
          <w:szCs w:val="18"/>
        </w:rPr>
        <w:t>macrolitter</w:t>
      </w:r>
      <w:proofErr w:type="spellEnd"/>
      <w:r>
        <w:rPr>
          <w:sz w:val="18"/>
          <w:szCs w:val="18"/>
        </w:rPr>
        <w:t xml:space="preserve"> different distribution among the two study areas considered (</w:t>
      </w:r>
      <w:proofErr w:type="spellStart"/>
      <w:r>
        <w:rPr>
          <w:sz w:val="18"/>
          <w:szCs w:val="18"/>
        </w:rPr>
        <w:t>Pelagos</w:t>
      </w:r>
      <w:proofErr w:type="spellEnd"/>
      <w:r>
        <w:rPr>
          <w:sz w:val="18"/>
          <w:szCs w:val="18"/>
        </w:rPr>
        <w:t xml:space="preserve"> Sanctuary: blue box plots; Tuscan Archipelago National Park: green boxplots) according to both size classes (</w:t>
      </w:r>
      <w:r w:rsidRPr="00ED43B5">
        <w:rPr>
          <w:sz w:val="18"/>
          <w:szCs w:val="18"/>
        </w:rPr>
        <w:t>B. 2.5-5 cm, C. 5-10 cm, D.10-20 cm, E. 20-30 cm, F. 30-50 cm, G. &gt; 50 cm)</w:t>
      </w:r>
      <w:r>
        <w:rPr>
          <w:sz w:val="18"/>
          <w:szCs w:val="18"/>
        </w:rPr>
        <w:t xml:space="preserve"> and total avg. concentration. </w:t>
      </w:r>
      <w:r w:rsidRPr="0071601F">
        <w:rPr>
          <w:sz w:val="18"/>
          <w:szCs w:val="18"/>
        </w:rPr>
        <w:t xml:space="preserve">* </w:t>
      </w:r>
      <w:r w:rsidR="007031CC">
        <w:rPr>
          <w:sz w:val="18"/>
          <w:szCs w:val="18"/>
        </w:rPr>
        <w:t>i</w:t>
      </w:r>
      <w:r w:rsidRPr="0071601F">
        <w:rPr>
          <w:sz w:val="18"/>
          <w:szCs w:val="18"/>
        </w:rPr>
        <w:t>ndicates difference statistically significative (p &lt; 0.05)</w:t>
      </w:r>
      <w:r>
        <w:rPr>
          <w:sz w:val="18"/>
          <w:szCs w:val="18"/>
        </w:rPr>
        <w:t>.</w:t>
      </w:r>
    </w:p>
    <w:p w14:paraId="4443F92E" w14:textId="5F8B11E6" w:rsidR="00341191" w:rsidRDefault="00341191" w:rsidP="00CE3791">
      <w:pPr>
        <w:autoSpaceDE w:val="0"/>
        <w:autoSpaceDN w:val="0"/>
        <w:adjustRightInd w:val="0"/>
        <w:spacing w:line="276" w:lineRule="auto"/>
        <w:rPr>
          <w:sz w:val="18"/>
          <w:szCs w:val="18"/>
        </w:rPr>
      </w:pPr>
    </w:p>
    <w:p w14:paraId="40773E98" w14:textId="58F0FF89" w:rsidR="00CE3791" w:rsidRDefault="00CE3791" w:rsidP="00C620CA">
      <w:pPr>
        <w:pStyle w:val="didascalia0"/>
        <w:rPr>
          <w:rStyle w:val="Titolo2Carattere"/>
          <w:b/>
          <w:bCs/>
          <w:sz w:val="18"/>
          <w:szCs w:val="8"/>
        </w:rPr>
      </w:pPr>
      <w:r>
        <w:rPr>
          <w:rStyle w:val="Titolo2Carattere"/>
          <w:b/>
          <w:bCs/>
          <w:sz w:val="18"/>
          <w:szCs w:val="8"/>
        </w:rPr>
        <w:br w:type="page"/>
      </w:r>
    </w:p>
    <w:p w14:paraId="46162FB7" w14:textId="4185B4D3" w:rsidR="00CE3791" w:rsidRDefault="00CE3791" w:rsidP="00CF4600">
      <w:pPr>
        <w:pStyle w:val="didascalia0"/>
        <w:rPr>
          <w:lang w:val="en-US"/>
        </w:rPr>
      </w:pPr>
      <w:r>
        <w:rPr>
          <w:b/>
          <w:lang w:val="en-US"/>
        </w:rPr>
        <w:lastRenderedPageBreak/>
        <w:t>T</w:t>
      </w:r>
      <w:r w:rsidRPr="00F42424">
        <w:rPr>
          <w:b/>
          <w:lang w:val="en-US"/>
        </w:rPr>
        <w:t>ab</w:t>
      </w:r>
      <w:r w:rsidR="005E71E4">
        <w:rPr>
          <w:b/>
          <w:lang w:val="en-US"/>
        </w:rPr>
        <w:t>le</w:t>
      </w:r>
      <w:r w:rsidRPr="00F42424">
        <w:rPr>
          <w:b/>
          <w:lang w:val="en-US"/>
        </w:rPr>
        <w:t xml:space="preserve"> </w:t>
      </w:r>
      <w:r w:rsidR="003349F1">
        <w:rPr>
          <w:b/>
          <w:lang w:val="en-US"/>
        </w:rPr>
        <w:t>S</w:t>
      </w:r>
      <w:r>
        <w:rPr>
          <w:b/>
        </w:rPr>
        <w:t>3</w:t>
      </w:r>
      <w:r w:rsidRPr="00F42424">
        <w:rPr>
          <w:lang w:val="en-US"/>
        </w:rPr>
        <w:t xml:space="preserve">. Mean concentration of floating litter according to different categories, for the two considered </w:t>
      </w:r>
      <w:r>
        <w:rPr>
          <w:lang w:val="en-US"/>
        </w:rPr>
        <w:t>study areas</w:t>
      </w:r>
      <w:r w:rsidRPr="00F42424">
        <w:rPr>
          <w:lang w:val="en-US"/>
        </w:rPr>
        <w:t>. Grey cells evidenced statistically significa</w:t>
      </w:r>
      <w:r>
        <w:rPr>
          <w:lang w:val="en-US"/>
        </w:rPr>
        <w:t>nt</w:t>
      </w:r>
      <w:r w:rsidRPr="00F42424">
        <w:rPr>
          <w:lang w:val="en-US"/>
        </w:rPr>
        <w:t xml:space="preserve"> higher values</w:t>
      </w:r>
      <w:r>
        <w:rPr>
          <w:lang w:val="en-US"/>
        </w:rPr>
        <w:t xml:space="preserve"> (Wilcoxon test; p &lt; 0.05).</w:t>
      </w:r>
    </w:p>
    <w:tbl>
      <w:tblPr>
        <w:tblStyle w:val="Grigliatabella"/>
        <w:tblpPr w:leftFromText="141" w:rightFromText="141" w:vertAnchor="text" w:horzAnchor="margin" w:tblpY="6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7"/>
        <w:gridCol w:w="1675"/>
        <w:gridCol w:w="1897"/>
        <w:gridCol w:w="3069"/>
      </w:tblGrid>
      <w:tr w:rsidR="00CE3791" w:rsidRPr="003033AB" w14:paraId="0410A6A4" w14:textId="77777777" w:rsidTr="003349F1">
        <w:tc>
          <w:tcPr>
            <w:tcW w:w="1555" w:type="pct"/>
            <w:vMerge w:val="restart"/>
            <w:tcBorders>
              <w:top w:val="single" w:sz="4" w:space="0" w:color="auto"/>
              <w:bottom w:val="single" w:sz="4" w:space="0" w:color="auto"/>
            </w:tcBorders>
            <w:vAlign w:val="center"/>
          </w:tcPr>
          <w:p w14:paraId="47B8E2CA" w14:textId="77777777" w:rsidR="00CE3791" w:rsidRPr="003033AB" w:rsidRDefault="00CE3791" w:rsidP="00CE3791">
            <w:pPr>
              <w:jc w:val="center"/>
              <w:rPr>
                <w:b/>
                <w:bCs/>
                <w:sz w:val="18"/>
                <w:szCs w:val="18"/>
                <w:lang w:val="en-US"/>
              </w:rPr>
            </w:pPr>
            <w:r w:rsidRPr="003033AB">
              <w:rPr>
                <w:b/>
                <w:bCs/>
                <w:sz w:val="18"/>
                <w:szCs w:val="18"/>
                <w:lang w:val="en-US"/>
              </w:rPr>
              <w:t>G-code and corresponding category</w:t>
            </w:r>
          </w:p>
        </w:tc>
        <w:tc>
          <w:tcPr>
            <w:tcW w:w="1853" w:type="pct"/>
            <w:gridSpan w:val="2"/>
            <w:tcBorders>
              <w:top w:val="single" w:sz="4" w:space="0" w:color="auto"/>
            </w:tcBorders>
            <w:vAlign w:val="center"/>
          </w:tcPr>
          <w:p w14:paraId="1AE14CC8" w14:textId="77777777" w:rsidR="00CE3791" w:rsidRPr="003033AB" w:rsidRDefault="00CE3791" w:rsidP="00CE3791">
            <w:pPr>
              <w:jc w:val="center"/>
              <w:rPr>
                <w:b/>
                <w:bCs/>
                <w:sz w:val="18"/>
                <w:szCs w:val="18"/>
                <w:vertAlign w:val="superscript"/>
                <w:lang w:val="en-US"/>
              </w:rPr>
            </w:pPr>
            <w:r w:rsidRPr="003033AB">
              <w:rPr>
                <w:b/>
                <w:bCs/>
                <w:sz w:val="18"/>
                <w:szCs w:val="18"/>
                <w:lang w:val="en-US"/>
              </w:rPr>
              <w:t>Concentration [Items / km</w:t>
            </w:r>
            <w:r w:rsidRPr="003033AB">
              <w:rPr>
                <w:b/>
                <w:bCs/>
                <w:sz w:val="18"/>
                <w:szCs w:val="18"/>
                <w:vertAlign w:val="superscript"/>
                <w:lang w:val="en-US"/>
              </w:rPr>
              <w:t>2</w:t>
            </w:r>
            <w:r w:rsidRPr="003033AB">
              <w:rPr>
                <w:b/>
                <w:bCs/>
                <w:sz w:val="18"/>
                <w:szCs w:val="18"/>
                <w:lang w:val="en-US"/>
              </w:rPr>
              <w:t>] – mean (</w:t>
            </w:r>
            <w:proofErr w:type="spellStart"/>
            <w:r w:rsidRPr="003033AB">
              <w:rPr>
                <w:b/>
                <w:bCs/>
                <w:sz w:val="18"/>
                <w:szCs w:val="18"/>
                <w:lang w:val="en-US"/>
              </w:rPr>
              <w:t>sd</w:t>
            </w:r>
            <w:proofErr w:type="spellEnd"/>
            <w:r w:rsidRPr="003033AB">
              <w:rPr>
                <w:b/>
                <w:bCs/>
                <w:sz w:val="18"/>
                <w:szCs w:val="18"/>
                <w:lang w:val="en-US"/>
              </w:rPr>
              <w:t>)</w:t>
            </w:r>
          </w:p>
        </w:tc>
        <w:tc>
          <w:tcPr>
            <w:tcW w:w="1592" w:type="pct"/>
            <w:vMerge w:val="restart"/>
            <w:tcBorders>
              <w:top w:val="single" w:sz="4" w:space="0" w:color="auto"/>
              <w:bottom w:val="single" w:sz="4" w:space="0" w:color="auto"/>
            </w:tcBorders>
            <w:vAlign w:val="center"/>
          </w:tcPr>
          <w:p w14:paraId="504B4FA0" w14:textId="77777777" w:rsidR="00CE3791" w:rsidRPr="00317DB6" w:rsidRDefault="00CE3791" w:rsidP="00CE3791">
            <w:pPr>
              <w:jc w:val="center"/>
              <w:rPr>
                <w:b/>
                <w:bCs/>
                <w:color w:val="2E2E2E"/>
                <w:sz w:val="18"/>
                <w:szCs w:val="18"/>
                <w:lang w:val="en-GB"/>
              </w:rPr>
            </w:pPr>
            <w:r w:rsidRPr="00317DB6">
              <w:rPr>
                <w:b/>
                <w:bCs/>
                <w:color w:val="2E2E2E"/>
                <w:sz w:val="18"/>
                <w:szCs w:val="18"/>
                <w:lang w:val="en-GB"/>
              </w:rPr>
              <w:t>Wilcoxon test</w:t>
            </w:r>
          </w:p>
          <w:p w14:paraId="743A8517" w14:textId="77777777" w:rsidR="00CE3791" w:rsidRPr="007867FB" w:rsidRDefault="00CE3791" w:rsidP="00CE3791">
            <w:pPr>
              <w:jc w:val="center"/>
              <w:rPr>
                <w:b/>
                <w:bCs/>
                <w:sz w:val="18"/>
                <w:szCs w:val="18"/>
                <w:lang w:val="en-US"/>
              </w:rPr>
            </w:pPr>
            <w:r w:rsidRPr="00317DB6">
              <w:rPr>
                <w:b/>
                <w:bCs/>
                <w:color w:val="2E2E2E"/>
                <w:sz w:val="18"/>
                <w:szCs w:val="18"/>
                <w:lang w:val="en-GB"/>
              </w:rPr>
              <w:t>P (&lt; 0.05)</w:t>
            </w:r>
          </w:p>
        </w:tc>
      </w:tr>
      <w:tr w:rsidR="00CE3791" w:rsidRPr="003033AB" w14:paraId="071FF9E1" w14:textId="77777777" w:rsidTr="003349F1">
        <w:tc>
          <w:tcPr>
            <w:tcW w:w="1555" w:type="pct"/>
            <w:vMerge/>
            <w:tcBorders>
              <w:top w:val="single" w:sz="4" w:space="0" w:color="auto"/>
              <w:bottom w:val="single" w:sz="4" w:space="0" w:color="auto"/>
            </w:tcBorders>
          </w:tcPr>
          <w:p w14:paraId="0DD5889F" w14:textId="77777777" w:rsidR="00CE3791" w:rsidRPr="003033AB" w:rsidRDefault="00CE3791" w:rsidP="00CE3791">
            <w:pPr>
              <w:rPr>
                <w:b/>
                <w:bCs/>
                <w:sz w:val="18"/>
                <w:szCs w:val="18"/>
                <w:lang w:val="en-US"/>
              </w:rPr>
            </w:pPr>
          </w:p>
        </w:tc>
        <w:tc>
          <w:tcPr>
            <w:tcW w:w="869" w:type="pct"/>
            <w:tcBorders>
              <w:bottom w:val="single" w:sz="4" w:space="0" w:color="auto"/>
            </w:tcBorders>
            <w:vAlign w:val="center"/>
          </w:tcPr>
          <w:p w14:paraId="53E6E13A" w14:textId="77777777" w:rsidR="00CE3791" w:rsidRPr="003033AB" w:rsidRDefault="00CE3791" w:rsidP="00CE3791">
            <w:pPr>
              <w:jc w:val="center"/>
              <w:rPr>
                <w:b/>
                <w:bCs/>
                <w:sz w:val="18"/>
                <w:szCs w:val="18"/>
                <w:lang w:val="en-US"/>
              </w:rPr>
            </w:pPr>
            <w:proofErr w:type="spellStart"/>
            <w:r>
              <w:rPr>
                <w:b/>
                <w:bCs/>
                <w:sz w:val="18"/>
                <w:szCs w:val="18"/>
                <w:lang w:val="en-US"/>
              </w:rPr>
              <w:t>Pelagos</w:t>
            </w:r>
            <w:proofErr w:type="spellEnd"/>
            <w:r>
              <w:rPr>
                <w:b/>
                <w:bCs/>
                <w:sz w:val="18"/>
                <w:szCs w:val="18"/>
                <w:lang w:val="en-US"/>
              </w:rPr>
              <w:t xml:space="preserve"> Sanctuary</w:t>
            </w:r>
          </w:p>
        </w:tc>
        <w:tc>
          <w:tcPr>
            <w:tcW w:w="984" w:type="pct"/>
            <w:tcBorders>
              <w:bottom w:val="single" w:sz="4" w:space="0" w:color="auto"/>
            </w:tcBorders>
            <w:vAlign w:val="center"/>
          </w:tcPr>
          <w:p w14:paraId="5B5B4104" w14:textId="77777777" w:rsidR="00CE3791" w:rsidRPr="003033AB" w:rsidRDefault="00CE3791" w:rsidP="00CE3791">
            <w:pPr>
              <w:jc w:val="center"/>
              <w:rPr>
                <w:b/>
                <w:bCs/>
                <w:sz w:val="18"/>
                <w:szCs w:val="18"/>
                <w:lang w:val="en-US"/>
              </w:rPr>
            </w:pPr>
            <w:r>
              <w:rPr>
                <w:b/>
                <w:bCs/>
                <w:sz w:val="18"/>
                <w:szCs w:val="18"/>
                <w:lang w:val="en-US"/>
              </w:rPr>
              <w:t>Tuscan Archipelago National Park</w:t>
            </w:r>
          </w:p>
        </w:tc>
        <w:tc>
          <w:tcPr>
            <w:tcW w:w="1592" w:type="pct"/>
            <w:vMerge/>
            <w:tcBorders>
              <w:top w:val="single" w:sz="4" w:space="0" w:color="auto"/>
              <w:bottom w:val="single" w:sz="4" w:space="0" w:color="auto"/>
            </w:tcBorders>
          </w:tcPr>
          <w:p w14:paraId="56DA1337" w14:textId="77777777" w:rsidR="00CE3791" w:rsidRPr="003033AB" w:rsidRDefault="00CE3791" w:rsidP="00CE3791">
            <w:pPr>
              <w:rPr>
                <w:b/>
                <w:bCs/>
                <w:sz w:val="18"/>
                <w:szCs w:val="18"/>
                <w:lang w:val="en-US"/>
              </w:rPr>
            </w:pPr>
          </w:p>
        </w:tc>
      </w:tr>
      <w:tr w:rsidR="00CE3791" w:rsidRPr="003033AB" w14:paraId="3DC23FA2" w14:textId="77777777" w:rsidTr="003349F1">
        <w:trPr>
          <w:trHeight w:val="340"/>
        </w:trPr>
        <w:tc>
          <w:tcPr>
            <w:tcW w:w="1555" w:type="pct"/>
            <w:tcBorders>
              <w:top w:val="single" w:sz="4" w:space="0" w:color="auto"/>
            </w:tcBorders>
            <w:vAlign w:val="center"/>
          </w:tcPr>
          <w:p w14:paraId="70C1D87E" w14:textId="77777777" w:rsidR="00CE3791" w:rsidRPr="003033AB" w:rsidRDefault="00CE3791" w:rsidP="00CE3791">
            <w:pPr>
              <w:rPr>
                <w:sz w:val="18"/>
                <w:szCs w:val="18"/>
                <w:lang w:val="en-US"/>
              </w:rPr>
            </w:pPr>
            <w:r w:rsidRPr="003033AB">
              <w:rPr>
                <w:color w:val="000000"/>
                <w:sz w:val="18"/>
                <w:szCs w:val="18"/>
              </w:rPr>
              <w:t>G2-Bags</w:t>
            </w:r>
          </w:p>
        </w:tc>
        <w:tc>
          <w:tcPr>
            <w:tcW w:w="869" w:type="pct"/>
            <w:tcBorders>
              <w:top w:val="single" w:sz="4" w:space="0" w:color="auto"/>
            </w:tcBorders>
            <w:vAlign w:val="center"/>
          </w:tcPr>
          <w:p w14:paraId="579B5CF9" w14:textId="77777777" w:rsidR="00CE3791" w:rsidRPr="003033AB" w:rsidRDefault="00CE3791" w:rsidP="00CE3791">
            <w:pPr>
              <w:rPr>
                <w:sz w:val="18"/>
                <w:szCs w:val="18"/>
                <w:lang w:val="en-US"/>
              </w:rPr>
            </w:pPr>
            <w:r w:rsidRPr="003033AB">
              <w:rPr>
                <w:sz w:val="18"/>
                <w:szCs w:val="18"/>
                <w:lang w:val="en-US"/>
              </w:rPr>
              <w:t>2.422 (13.771)</w:t>
            </w:r>
          </w:p>
        </w:tc>
        <w:tc>
          <w:tcPr>
            <w:tcW w:w="984" w:type="pct"/>
            <w:tcBorders>
              <w:top w:val="single" w:sz="4" w:space="0" w:color="auto"/>
            </w:tcBorders>
            <w:vAlign w:val="center"/>
          </w:tcPr>
          <w:p w14:paraId="7E4A9864" w14:textId="77777777" w:rsidR="00CE3791" w:rsidRPr="003033AB" w:rsidRDefault="00CE3791" w:rsidP="00CE3791">
            <w:pPr>
              <w:rPr>
                <w:sz w:val="18"/>
                <w:szCs w:val="18"/>
                <w:lang w:val="en-US"/>
              </w:rPr>
            </w:pPr>
            <w:r w:rsidRPr="003033AB">
              <w:rPr>
                <w:sz w:val="18"/>
                <w:szCs w:val="18"/>
                <w:lang w:val="en-US"/>
              </w:rPr>
              <w:t>5.018 (19.075)</w:t>
            </w:r>
          </w:p>
        </w:tc>
        <w:tc>
          <w:tcPr>
            <w:tcW w:w="1592" w:type="pct"/>
            <w:tcBorders>
              <w:top w:val="single" w:sz="4" w:space="0" w:color="auto"/>
            </w:tcBorders>
            <w:vAlign w:val="center"/>
          </w:tcPr>
          <w:p w14:paraId="0EC52FAA" w14:textId="77777777" w:rsidR="00CE3791" w:rsidRPr="003033AB" w:rsidRDefault="00CE3791" w:rsidP="00CE3791">
            <w:pPr>
              <w:rPr>
                <w:sz w:val="18"/>
                <w:szCs w:val="18"/>
                <w:lang w:val="en-US"/>
              </w:rPr>
            </w:pPr>
            <w:r w:rsidRPr="003033AB">
              <w:rPr>
                <w:sz w:val="18"/>
                <w:szCs w:val="18"/>
                <w:lang w:val="en-US"/>
              </w:rPr>
              <w:t>W = 9153, p-value = 0.1517</w:t>
            </w:r>
          </w:p>
        </w:tc>
      </w:tr>
      <w:tr w:rsidR="00CE3791" w:rsidRPr="003033AB" w14:paraId="52F36560" w14:textId="77777777" w:rsidTr="003349F1">
        <w:trPr>
          <w:trHeight w:val="340"/>
        </w:trPr>
        <w:tc>
          <w:tcPr>
            <w:tcW w:w="1555" w:type="pct"/>
            <w:vAlign w:val="center"/>
          </w:tcPr>
          <w:p w14:paraId="60101080" w14:textId="77777777" w:rsidR="00CE3791" w:rsidRPr="003033AB" w:rsidRDefault="00CE3791" w:rsidP="00CE3791">
            <w:pPr>
              <w:rPr>
                <w:sz w:val="18"/>
                <w:szCs w:val="18"/>
                <w:lang w:val="en-US"/>
              </w:rPr>
            </w:pPr>
            <w:bookmarkStart w:id="8" w:name="_Hlk70582466"/>
            <w:r w:rsidRPr="003033AB">
              <w:rPr>
                <w:color w:val="000000"/>
                <w:sz w:val="18"/>
                <w:szCs w:val="18"/>
              </w:rPr>
              <w:t>G6-Bottles</w:t>
            </w:r>
          </w:p>
        </w:tc>
        <w:tc>
          <w:tcPr>
            <w:tcW w:w="869" w:type="pct"/>
            <w:vAlign w:val="center"/>
          </w:tcPr>
          <w:p w14:paraId="6355F8DB" w14:textId="77777777" w:rsidR="00CE3791" w:rsidRPr="003033AB" w:rsidRDefault="00CE3791" w:rsidP="00CE3791">
            <w:pPr>
              <w:rPr>
                <w:sz w:val="18"/>
                <w:szCs w:val="18"/>
                <w:lang w:val="en-US"/>
              </w:rPr>
            </w:pPr>
            <w:r w:rsidRPr="003033AB">
              <w:rPr>
                <w:sz w:val="18"/>
                <w:szCs w:val="18"/>
                <w:lang w:val="en-US"/>
              </w:rPr>
              <w:t>0.474 (4.582)</w:t>
            </w:r>
          </w:p>
        </w:tc>
        <w:tc>
          <w:tcPr>
            <w:tcW w:w="984" w:type="pct"/>
            <w:shd w:val="clear" w:color="auto" w:fill="D9D9D9" w:themeFill="background1" w:themeFillShade="D9"/>
            <w:vAlign w:val="center"/>
          </w:tcPr>
          <w:p w14:paraId="7438DB26" w14:textId="77777777" w:rsidR="00CE3791" w:rsidRPr="003033AB" w:rsidRDefault="00CE3791" w:rsidP="00CE3791">
            <w:pPr>
              <w:rPr>
                <w:sz w:val="18"/>
                <w:szCs w:val="18"/>
                <w:lang w:val="en-US"/>
              </w:rPr>
            </w:pPr>
            <w:r w:rsidRPr="003033AB">
              <w:rPr>
                <w:sz w:val="18"/>
                <w:szCs w:val="18"/>
                <w:lang w:val="en-US"/>
              </w:rPr>
              <w:t>3.809 (13.923)</w:t>
            </w:r>
          </w:p>
        </w:tc>
        <w:tc>
          <w:tcPr>
            <w:tcW w:w="1592" w:type="pct"/>
            <w:vAlign w:val="center"/>
          </w:tcPr>
          <w:p w14:paraId="443C28BB" w14:textId="77777777" w:rsidR="00CE3791" w:rsidRPr="003033AB" w:rsidRDefault="00CE3791" w:rsidP="00CE3791">
            <w:pPr>
              <w:rPr>
                <w:sz w:val="18"/>
                <w:szCs w:val="18"/>
                <w:lang w:val="en-US"/>
              </w:rPr>
            </w:pPr>
            <w:r w:rsidRPr="003033AB">
              <w:rPr>
                <w:sz w:val="18"/>
                <w:szCs w:val="18"/>
                <w:lang w:val="en-US"/>
              </w:rPr>
              <w:t>W = 8928.5, p-value = 0.006334</w:t>
            </w:r>
          </w:p>
        </w:tc>
      </w:tr>
      <w:tr w:rsidR="00CE3791" w:rsidRPr="003033AB" w14:paraId="2AB4124E" w14:textId="77777777" w:rsidTr="003349F1">
        <w:trPr>
          <w:trHeight w:val="340"/>
        </w:trPr>
        <w:tc>
          <w:tcPr>
            <w:tcW w:w="1555" w:type="pct"/>
            <w:vAlign w:val="center"/>
          </w:tcPr>
          <w:p w14:paraId="5E84ECBD" w14:textId="3ED761AB" w:rsidR="00CE3791" w:rsidRPr="003033AB" w:rsidRDefault="00CE3791" w:rsidP="00CE3791">
            <w:pPr>
              <w:rPr>
                <w:sz w:val="18"/>
                <w:szCs w:val="18"/>
                <w:lang w:val="en-US"/>
              </w:rPr>
            </w:pPr>
            <w:r w:rsidRPr="003033AB">
              <w:rPr>
                <w:color w:val="000000"/>
                <w:sz w:val="18"/>
                <w:szCs w:val="18"/>
                <w:lang w:val="en-US"/>
              </w:rPr>
              <w:t>G18-Crates and containers</w:t>
            </w:r>
            <w:r w:rsidR="00F940EB">
              <w:rPr>
                <w:color w:val="000000"/>
                <w:sz w:val="18"/>
                <w:szCs w:val="18"/>
                <w:lang w:val="en-US"/>
              </w:rPr>
              <w:t>/</w:t>
            </w:r>
            <w:r w:rsidRPr="003033AB">
              <w:rPr>
                <w:color w:val="000000"/>
                <w:sz w:val="18"/>
                <w:szCs w:val="18"/>
                <w:lang w:val="en-US"/>
              </w:rPr>
              <w:t>baskets</w:t>
            </w:r>
          </w:p>
        </w:tc>
        <w:tc>
          <w:tcPr>
            <w:tcW w:w="869" w:type="pct"/>
            <w:vAlign w:val="center"/>
          </w:tcPr>
          <w:p w14:paraId="2C7AF8D6" w14:textId="77777777" w:rsidR="00CE3791" w:rsidRPr="003033AB" w:rsidRDefault="00CE3791" w:rsidP="00CE3791">
            <w:pPr>
              <w:rPr>
                <w:sz w:val="18"/>
                <w:szCs w:val="18"/>
                <w:lang w:val="en-US"/>
              </w:rPr>
            </w:pPr>
            <w:r w:rsidRPr="003033AB">
              <w:rPr>
                <w:sz w:val="18"/>
                <w:szCs w:val="18"/>
                <w:lang w:val="en-US"/>
              </w:rPr>
              <w:t>0.815 (6.476)</w:t>
            </w:r>
          </w:p>
        </w:tc>
        <w:tc>
          <w:tcPr>
            <w:tcW w:w="984" w:type="pct"/>
            <w:shd w:val="clear" w:color="auto" w:fill="D9D9D9" w:themeFill="background1" w:themeFillShade="D9"/>
            <w:vAlign w:val="center"/>
          </w:tcPr>
          <w:p w14:paraId="04A8EBFC" w14:textId="77777777" w:rsidR="00CE3791" w:rsidRPr="003033AB" w:rsidRDefault="00CE3791" w:rsidP="00CE3791">
            <w:pPr>
              <w:rPr>
                <w:sz w:val="18"/>
                <w:szCs w:val="18"/>
                <w:lang w:val="en-US"/>
              </w:rPr>
            </w:pPr>
            <w:r w:rsidRPr="003033AB">
              <w:rPr>
                <w:sz w:val="18"/>
                <w:szCs w:val="18"/>
                <w:lang w:val="en-US"/>
              </w:rPr>
              <w:t>4.782 (15.669)</w:t>
            </w:r>
          </w:p>
        </w:tc>
        <w:tc>
          <w:tcPr>
            <w:tcW w:w="1592" w:type="pct"/>
            <w:vAlign w:val="center"/>
          </w:tcPr>
          <w:p w14:paraId="5F71C589" w14:textId="77777777" w:rsidR="00CE3791" w:rsidRPr="003033AB" w:rsidRDefault="00CE3791" w:rsidP="00CE3791">
            <w:pPr>
              <w:rPr>
                <w:sz w:val="18"/>
                <w:szCs w:val="18"/>
                <w:lang w:val="en-US"/>
              </w:rPr>
            </w:pPr>
            <w:r w:rsidRPr="003033AB">
              <w:rPr>
                <w:sz w:val="18"/>
                <w:szCs w:val="18"/>
                <w:lang w:val="en-US"/>
              </w:rPr>
              <w:t>W = 8814.5, p-value = 0.004033</w:t>
            </w:r>
          </w:p>
        </w:tc>
      </w:tr>
      <w:bookmarkEnd w:id="8"/>
      <w:tr w:rsidR="00CE3791" w:rsidRPr="003033AB" w14:paraId="2F218CCC" w14:textId="77777777" w:rsidTr="003349F1">
        <w:trPr>
          <w:trHeight w:val="340"/>
        </w:trPr>
        <w:tc>
          <w:tcPr>
            <w:tcW w:w="1555" w:type="pct"/>
            <w:vAlign w:val="center"/>
          </w:tcPr>
          <w:p w14:paraId="592F05A3" w14:textId="77777777" w:rsidR="00CE3791" w:rsidRPr="003033AB" w:rsidRDefault="00CE3791" w:rsidP="00CE3791">
            <w:pPr>
              <w:rPr>
                <w:sz w:val="18"/>
                <w:szCs w:val="18"/>
                <w:lang w:val="en-US"/>
              </w:rPr>
            </w:pPr>
            <w:r w:rsidRPr="003033AB">
              <w:rPr>
                <w:color w:val="000000"/>
                <w:sz w:val="18"/>
                <w:szCs w:val="18"/>
              </w:rPr>
              <w:t>G38-Cover / packaging</w:t>
            </w:r>
          </w:p>
        </w:tc>
        <w:tc>
          <w:tcPr>
            <w:tcW w:w="869" w:type="pct"/>
            <w:vAlign w:val="center"/>
          </w:tcPr>
          <w:p w14:paraId="7BF82D1B" w14:textId="77777777" w:rsidR="00CE3791" w:rsidRPr="003033AB" w:rsidRDefault="00CE3791" w:rsidP="00CE3791">
            <w:pPr>
              <w:rPr>
                <w:sz w:val="18"/>
                <w:szCs w:val="18"/>
                <w:lang w:val="en-US"/>
              </w:rPr>
            </w:pPr>
            <w:r w:rsidRPr="003033AB">
              <w:rPr>
                <w:sz w:val="18"/>
                <w:szCs w:val="18"/>
                <w:lang w:val="en-US"/>
              </w:rPr>
              <w:t>0.336 (4.410)</w:t>
            </w:r>
          </w:p>
        </w:tc>
        <w:tc>
          <w:tcPr>
            <w:tcW w:w="984" w:type="pct"/>
            <w:vAlign w:val="center"/>
          </w:tcPr>
          <w:p w14:paraId="7AE75E6A" w14:textId="77777777" w:rsidR="00CE3791" w:rsidRPr="003033AB" w:rsidRDefault="00CE3791" w:rsidP="00CE3791">
            <w:pPr>
              <w:rPr>
                <w:sz w:val="18"/>
                <w:szCs w:val="18"/>
                <w:lang w:val="en-US"/>
              </w:rPr>
            </w:pPr>
            <w:r w:rsidRPr="003033AB">
              <w:rPr>
                <w:sz w:val="18"/>
                <w:szCs w:val="18"/>
                <w:lang w:val="en-US"/>
              </w:rPr>
              <w:t>0.345 (3.623)</w:t>
            </w:r>
          </w:p>
        </w:tc>
        <w:tc>
          <w:tcPr>
            <w:tcW w:w="1592" w:type="pct"/>
            <w:vAlign w:val="center"/>
          </w:tcPr>
          <w:p w14:paraId="191E0138" w14:textId="77777777" w:rsidR="00CE3791" w:rsidRPr="003033AB" w:rsidRDefault="00CE3791" w:rsidP="00CE3791">
            <w:pPr>
              <w:rPr>
                <w:sz w:val="18"/>
                <w:szCs w:val="18"/>
                <w:lang w:val="en-US"/>
              </w:rPr>
            </w:pPr>
            <w:r w:rsidRPr="003033AB">
              <w:rPr>
                <w:sz w:val="18"/>
                <w:szCs w:val="18"/>
                <w:lang w:val="en-US"/>
              </w:rPr>
              <w:t>W = 9484, p-value = 0.7541</w:t>
            </w:r>
          </w:p>
        </w:tc>
      </w:tr>
      <w:tr w:rsidR="00CE3791" w:rsidRPr="003033AB" w14:paraId="49AEF57B" w14:textId="77777777" w:rsidTr="003349F1">
        <w:trPr>
          <w:trHeight w:val="340"/>
        </w:trPr>
        <w:tc>
          <w:tcPr>
            <w:tcW w:w="1555" w:type="pct"/>
            <w:vAlign w:val="center"/>
          </w:tcPr>
          <w:p w14:paraId="35234494" w14:textId="77777777" w:rsidR="00CE3791" w:rsidRPr="003033AB" w:rsidRDefault="00CE3791" w:rsidP="00CE3791">
            <w:pPr>
              <w:rPr>
                <w:color w:val="000000"/>
                <w:sz w:val="18"/>
                <w:szCs w:val="18"/>
                <w:lang w:val="en-GB"/>
              </w:rPr>
            </w:pPr>
            <w:r w:rsidRPr="003033AB">
              <w:rPr>
                <w:color w:val="000000"/>
                <w:sz w:val="18"/>
                <w:szCs w:val="18"/>
                <w:lang w:val="en-GB"/>
              </w:rPr>
              <w:t xml:space="preserve">G45-Mussel nets / </w:t>
            </w:r>
            <w:proofErr w:type="spellStart"/>
            <w:r w:rsidRPr="003033AB">
              <w:rPr>
                <w:color w:val="000000"/>
                <w:sz w:val="18"/>
                <w:szCs w:val="18"/>
                <w:lang w:val="en-GB"/>
              </w:rPr>
              <w:t>Oyester</w:t>
            </w:r>
            <w:proofErr w:type="spellEnd"/>
            <w:r w:rsidRPr="003033AB">
              <w:rPr>
                <w:color w:val="000000"/>
                <w:sz w:val="18"/>
                <w:szCs w:val="18"/>
                <w:lang w:val="en-GB"/>
              </w:rPr>
              <w:t xml:space="preserve"> nets</w:t>
            </w:r>
          </w:p>
        </w:tc>
        <w:tc>
          <w:tcPr>
            <w:tcW w:w="869" w:type="pct"/>
            <w:vAlign w:val="center"/>
          </w:tcPr>
          <w:p w14:paraId="250AACC5" w14:textId="77777777" w:rsidR="00CE3791" w:rsidRPr="003033AB" w:rsidRDefault="00CE3791" w:rsidP="00CE3791">
            <w:pPr>
              <w:rPr>
                <w:sz w:val="18"/>
                <w:szCs w:val="18"/>
                <w:lang w:val="en-US"/>
              </w:rPr>
            </w:pPr>
            <w:r w:rsidRPr="003033AB">
              <w:rPr>
                <w:sz w:val="18"/>
                <w:szCs w:val="18"/>
                <w:lang w:val="en-US"/>
              </w:rPr>
              <w:t xml:space="preserve">0.197 </w:t>
            </w:r>
            <w:r>
              <w:rPr>
                <w:sz w:val="18"/>
                <w:szCs w:val="18"/>
                <w:lang w:val="en-US"/>
              </w:rPr>
              <w:t>(</w:t>
            </w:r>
            <w:r w:rsidRPr="003033AB">
              <w:rPr>
                <w:sz w:val="18"/>
                <w:szCs w:val="18"/>
                <w:lang w:val="en-US"/>
              </w:rPr>
              <w:t>2.585)</w:t>
            </w:r>
          </w:p>
        </w:tc>
        <w:tc>
          <w:tcPr>
            <w:tcW w:w="984" w:type="pct"/>
            <w:shd w:val="clear" w:color="auto" w:fill="D9D9D9" w:themeFill="background1" w:themeFillShade="D9"/>
            <w:vAlign w:val="center"/>
          </w:tcPr>
          <w:p w14:paraId="2592D497" w14:textId="77777777" w:rsidR="00CE3791" w:rsidRPr="003033AB" w:rsidRDefault="00CE3791" w:rsidP="00CE3791">
            <w:pPr>
              <w:rPr>
                <w:sz w:val="18"/>
                <w:szCs w:val="18"/>
                <w:lang w:val="en-US"/>
              </w:rPr>
            </w:pPr>
            <w:r w:rsidRPr="003033AB">
              <w:rPr>
                <w:sz w:val="18"/>
                <w:szCs w:val="18"/>
                <w:lang w:val="en-US"/>
              </w:rPr>
              <w:t>2.5 (2.585)</w:t>
            </w:r>
          </w:p>
        </w:tc>
        <w:tc>
          <w:tcPr>
            <w:tcW w:w="1592" w:type="pct"/>
            <w:vAlign w:val="center"/>
          </w:tcPr>
          <w:p w14:paraId="0CF2623A" w14:textId="77777777" w:rsidR="00CE3791" w:rsidRPr="003033AB" w:rsidRDefault="00CE3791" w:rsidP="00CE3791">
            <w:pPr>
              <w:rPr>
                <w:sz w:val="18"/>
                <w:szCs w:val="18"/>
                <w:lang w:val="en-US"/>
              </w:rPr>
            </w:pPr>
            <w:r w:rsidRPr="003033AB">
              <w:rPr>
                <w:sz w:val="18"/>
                <w:szCs w:val="18"/>
                <w:lang w:val="en-US"/>
              </w:rPr>
              <w:t>W = 9135.5, p-value = 0.02362</w:t>
            </w:r>
          </w:p>
        </w:tc>
      </w:tr>
      <w:tr w:rsidR="00CE3791" w:rsidRPr="003033AB" w14:paraId="6E1ECCEF" w14:textId="77777777" w:rsidTr="003349F1">
        <w:trPr>
          <w:trHeight w:val="340"/>
        </w:trPr>
        <w:tc>
          <w:tcPr>
            <w:tcW w:w="1555" w:type="pct"/>
            <w:vAlign w:val="center"/>
          </w:tcPr>
          <w:p w14:paraId="580C422E" w14:textId="77777777" w:rsidR="00CE3791" w:rsidRPr="003033AB" w:rsidRDefault="00CE3791" w:rsidP="00CE3791">
            <w:pPr>
              <w:rPr>
                <w:color w:val="000000"/>
                <w:sz w:val="18"/>
                <w:szCs w:val="18"/>
              </w:rPr>
            </w:pPr>
            <w:r w:rsidRPr="003033AB">
              <w:rPr>
                <w:color w:val="000000"/>
                <w:sz w:val="18"/>
                <w:szCs w:val="18"/>
              </w:rPr>
              <w:t xml:space="preserve">G48-Synthetic </w:t>
            </w:r>
            <w:proofErr w:type="spellStart"/>
            <w:r w:rsidRPr="003033AB">
              <w:rPr>
                <w:color w:val="000000"/>
                <w:sz w:val="18"/>
                <w:szCs w:val="18"/>
              </w:rPr>
              <w:t>rope</w:t>
            </w:r>
            <w:proofErr w:type="spellEnd"/>
          </w:p>
        </w:tc>
        <w:tc>
          <w:tcPr>
            <w:tcW w:w="869" w:type="pct"/>
            <w:vAlign w:val="center"/>
          </w:tcPr>
          <w:p w14:paraId="6953B806" w14:textId="77777777" w:rsidR="00CE3791" w:rsidRPr="003033AB" w:rsidRDefault="00CE3791" w:rsidP="00CE3791">
            <w:pPr>
              <w:rPr>
                <w:sz w:val="18"/>
                <w:szCs w:val="18"/>
                <w:lang w:val="en-US"/>
              </w:rPr>
            </w:pPr>
            <w:r w:rsidRPr="003033AB">
              <w:rPr>
                <w:sz w:val="18"/>
                <w:szCs w:val="18"/>
                <w:lang w:val="en-US"/>
              </w:rPr>
              <w:t>10.572 (28.626)</w:t>
            </w:r>
          </w:p>
        </w:tc>
        <w:tc>
          <w:tcPr>
            <w:tcW w:w="984" w:type="pct"/>
            <w:shd w:val="clear" w:color="auto" w:fill="D9D9D9" w:themeFill="background1" w:themeFillShade="D9"/>
            <w:vAlign w:val="center"/>
          </w:tcPr>
          <w:p w14:paraId="4BC7ABCD" w14:textId="77777777" w:rsidR="00CE3791" w:rsidRPr="003033AB" w:rsidRDefault="00CE3791" w:rsidP="00CE3791">
            <w:pPr>
              <w:rPr>
                <w:sz w:val="18"/>
                <w:szCs w:val="18"/>
                <w:lang w:val="en-US"/>
              </w:rPr>
            </w:pPr>
            <w:r w:rsidRPr="003033AB">
              <w:rPr>
                <w:sz w:val="18"/>
                <w:szCs w:val="18"/>
                <w:lang w:val="en-US"/>
              </w:rPr>
              <w:t>20.036 (37.932)</w:t>
            </w:r>
          </w:p>
        </w:tc>
        <w:tc>
          <w:tcPr>
            <w:tcW w:w="1592" w:type="pct"/>
            <w:vAlign w:val="center"/>
          </w:tcPr>
          <w:p w14:paraId="4616A759" w14:textId="77777777" w:rsidR="00CE3791" w:rsidRPr="003033AB" w:rsidRDefault="00CE3791" w:rsidP="00CE3791">
            <w:pPr>
              <w:rPr>
                <w:sz w:val="18"/>
                <w:szCs w:val="18"/>
                <w:lang w:val="en-US"/>
              </w:rPr>
            </w:pPr>
            <w:r w:rsidRPr="003033AB">
              <w:rPr>
                <w:sz w:val="18"/>
                <w:szCs w:val="18"/>
                <w:lang w:val="en-US"/>
              </w:rPr>
              <w:t>W = 8516.5, p-value = 0.03621</w:t>
            </w:r>
          </w:p>
        </w:tc>
      </w:tr>
      <w:tr w:rsidR="00CE3791" w:rsidRPr="003033AB" w14:paraId="60E38483" w14:textId="77777777" w:rsidTr="003349F1">
        <w:trPr>
          <w:trHeight w:val="340"/>
        </w:trPr>
        <w:tc>
          <w:tcPr>
            <w:tcW w:w="1555" w:type="pct"/>
            <w:vAlign w:val="center"/>
          </w:tcPr>
          <w:p w14:paraId="2EA8D13B" w14:textId="77777777" w:rsidR="00CE3791" w:rsidRPr="003033AB" w:rsidRDefault="00CE3791" w:rsidP="00CE3791">
            <w:pPr>
              <w:rPr>
                <w:color w:val="000000"/>
                <w:sz w:val="18"/>
                <w:szCs w:val="18"/>
              </w:rPr>
            </w:pPr>
            <w:r w:rsidRPr="003033AB">
              <w:rPr>
                <w:color w:val="000000"/>
                <w:sz w:val="18"/>
                <w:szCs w:val="18"/>
              </w:rPr>
              <w:t>G51-Fishing net</w:t>
            </w:r>
          </w:p>
        </w:tc>
        <w:tc>
          <w:tcPr>
            <w:tcW w:w="869" w:type="pct"/>
            <w:vAlign w:val="center"/>
          </w:tcPr>
          <w:p w14:paraId="1D6F8732" w14:textId="77777777" w:rsidR="00CE3791" w:rsidRPr="003033AB" w:rsidRDefault="00CE3791" w:rsidP="00CE3791">
            <w:pPr>
              <w:rPr>
                <w:sz w:val="18"/>
                <w:szCs w:val="18"/>
                <w:lang w:val="en-US"/>
              </w:rPr>
            </w:pPr>
            <w:r w:rsidRPr="003033AB">
              <w:rPr>
                <w:sz w:val="18"/>
                <w:szCs w:val="18"/>
                <w:lang w:val="en-US"/>
              </w:rPr>
              <w:t>1.254 (9.728)</w:t>
            </w:r>
          </w:p>
        </w:tc>
        <w:tc>
          <w:tcPr>
            <w:tcW w:w="984" w:type="pct"/>
            <w:vAlign w:val="center"/>
          </w:tcPr>
          <w:p w14:paraId="5AA25CEF" w14:textId="77777777" w:rsidR="00CE3791" w:rsidRPr="003033AB" w:rsidRDefault="00CE3791" w:rsidP="00CE3791">
            <w:pPr>
              <w:rPr>
                <w:sz w:val="18"/>
                <w:szCs w:val="18"/>
                <w:lang w:val="en-US"/>
              </w:rPr>
            </w:pPr>
            <w:r w:rsidRPr="003033AB">
              <w:rPr>
                <w:sz w:val="18"/>
                <w:szCs w:val="18"/>
                <w:lang w:val="en-US"/>
              </w:rPr>
              <w:t>1.264 (9.370)</w:t>
            </w:r>
          </w:p>
        </w:tc>
        <w:tc>
          <w:tcPr>
            <w:tcW w:w="1592" w:type="pct"/>
            <w:vAlign w:val="center"/>
          </w:tcPr>
          <w:p w14:paraId="21D41983" w14:textId="77777777" w:rsidR="00CE3791" w:rsidRPr="003033AB" w:rsidRDefault="00CE3791" w:rsidP="00CE3791">
            <w:pPr>
              <w:rPr>
                <w:sz w:val="18"/>
                <w:szCs w:val="18"/>
                <w:lang w:val="en-US"/>
              </w:rPr>
            </w:pPr>
            <w:r w:rsidRPr="003033AB">
              <w:rPr>
                <w:sz w:val="18"/>
                <w:szCs w:val="18"/>
                <w:lang w:val="en-US"/>
              </w:rPr>
              <w:t>W = 9506.5, p-value = 0.9583</w:t>
            </w:r>
          </w:p>
        </w:tc>
      </w:tr>
      <w:tr w:rsidR="00CE3791" w:rsidRPr="003033AB" w14:paraId="4F59E4B7" w14:textId="77777777" w:rsidTr="003349F1">
        <w:trPr>
          <w:trHeight w:val="340"/>
        </w:trPr>
        <w:tc>
          <w:tcPr>
            <w:tcW w:w="1555" w:type="pct"/>
            <w:vAlign w:val="center"/>
          </w:tcPr>
          <w:p w14:paraId="135F9233" w14:textId="77777777" w:rsidR="00CE3791" w:rsidRPr="003033AB" w:rsidRDefault="00CE3791" w:rsidP="00CE3791">
            <w:pPr>
              <w:rPr>
                <w:color w:val="000000"/>
                <w:sz w:val="18"/>
                <w:szCs w:val="18"/>
                <w:lang w:val="en-US"/>
              </w:rPr>
            </w:pPr>
            <w:r w:rsidRPr="003033AB">
              <w:rPr>
                <w:color w:val="000000"/>
                <w:sz w:val="18"/>
                <w:szCs w:val="18"/>
                <w:lang w:val="en-US"/>
              </w:rPr>
              <w:t>G58-Fish boxes - expanded polystyrene</w:t>
            </w:r>
          </w:p>
        </w:tc>
        <w:tc>
          <w:tcPr>
            <w:tcW w:w="869" w:type="pct"/>
            <w:vAlign w:val="center"/>
          </w:tcPr>
          <w:p w14:paraId="547864A0" w14:textId="77777777" w:rsidR="00CE3791" w:rsidRPr="003033AB" w:rsidRDefault="00CE3791" w:rsidP="00CE3791">
            <w:pPr>
              <w:rPr>
                <w:sz w:val="18"/>
                <w:szCs w:val="18"/>
                <w:lang w:val="en-US"/>
              </w:rPr>
            </w:pPr>
            <w:r w:rsidRPr="003033AB">
              <w:rPr>
                <w:sz w:val="18"/>
                <w:szCs w:val="18"/>
                <w:lang w:val="en-US"/>
              </w:rPr>
              <w:t>0.191 (2.509)</w:t>
            </w:r>
          </w:p>
        </w:tc>
        <w:tc>
          <w:tcPr>
            <w:tcW w:w="984" w:type="pct"/>
            <w:vAlign w:val="center"/>
          </w:tcPr>
          <w:p w14:paraId="29B92D83" w14:textId="77777777" w:rsidR="00CE3791" w:rsidRPr="003033AB" w:rsidRDefault="00CE3791" w:rsidP="00CE3791">
            <w:pPr>
              <w:rPr>
                <w:sz w:val="18"/>
                <w:szCs w:val="18"/>
                <w:lang w:val="en-US"/>
              </w:rPr>
            </w:pPr>
          </w:p>
        </w:tc>
        <w:tc>
          <w:tcPr>
            <w:tcW w:w="1592" w:type="pct"/>
            <w:vAlign w:val="center"/>
          </w:tcPr>
          <w:p w14:paraId="4013B6D5" w14:textId="77777777" w:rsidR="00CE3791" w:rsidRPr="003033AB" w:rsidRDefault="00CE3791" w:rsidP="00CE3791">
            <w:pPr>
              <w:rPr>
                <w:sz w:val="18"/>
                <w:szCs w:val="18"/>
                <w:lang w:val="en-US"/>
              </w:rPr>
            </w:pPr>
            <w:proofErr w:type="spellStart"/>
            <w:r w:rsidRPr="003033AB">
              <w:rPr>
                <w:sz w:val="18"/>
                <w:szCs w:val="18"/>
                <w:lang w:val="en-US"/>
              </w:rPr>
              <w:t>n</w:t>
            </w:r>
            <w:r>
              <w:rPr>
                <w:sz w:val="18"/>
                <w:szCs w:val="18"/>
                <w:lang w:val="en-US"/>
              </w:rPr>
              <w:t>.</w:t>
            </w:r>
            <w:r w:rsidRPr="003033AB">
              <w:rPr>
                <w:sz w:val="18"/>
                <w:szCs w:val="18"/>
                <w:lang w:val="en-US"/>
              </w:rPr>
              <w:t>a</w:t>
            </w:r>
            <w:proofErr w:type="spellEnd"/>
            <w:r>
              <w:rPr>
                <w:sz w:val="18"/>
                <w:szCs w:val="18"/>
                <w:lang w:val="en-US"/>
              </w:rPr>
              <w:t>.</w:t>
            </w:r>
          </w:p>
        </w:tc>
      </w:tr>
      <w:tr w:rsidR="00CE3791" w:rsidRPr="003033AB" w14:paraId="267DA9FB" w14:textId="77777777" w:rsidTr="003349F1">
        <w:trPr>
          <w:trHeight w:val="340"/>
        </w:trPr>
        <w:tc>
          <w:tcPr>
            <w:tcW w:w="1555" w:type="pct"/>
            <w:vAlign w:val="center"/>
          </w:tcPr>
          <w:p w14:paraId="46A82A6E" w14:textId="77777777" w:rsidR="00CE3791" w:rsidRPr="003033AB" w:rsidRDefault="00CE3791" w:rsidP="00CE3791">
            <w:pPr>
              <w:rPr>
                <w:color w:val="000000"/>
                <w:sz w:val="18"/>
                <w:szCs w:val="18"/>
              </w:rPr>
            </w:pPr>
            <w:r w:rsidRPr="003033AB">
              <w:rPr>
                <w:color w:val="000000"/>
                <w:sz w:val="18"/>
                <w:szCs w:val="18"/>
              </w:rPr>
              <w:t>G63-Buoys</w:t>
            </w:r>
          </w:p>
        </w:tc>
        <w:tc>
          <w:tcPr>
            <w:tcW w:w="869" w:type="pct"/>
            <w:vAlign w:val="center"/>
          </w:tcPr>
          <w:p w14:paraId="3C7091A8" w14:textId="77777777" w:rsidR="00CE3791" w:rsidRPr="003033AB" w:rsidRDefault="00CE3791" w:rsidP="00CE3791">
            <w:pPr>
              <w:rPr>
                <w:sz w:val="18"/>
                <w:szCs w:val="18"/>
                <w:lang w:val="en-US"/>
              </w:rPr>
            </w:pPr>
          </w:p>
        </w:tc>
        <w:tc>
          <w:tcPr>
            <w:tcW w:w="984" w:type="pct"/>
            <w:vAlign w:val="center"/>
          </w:tcPr>
          <w:p w14:paraId="4590AFC0" w14:textId="77777777" w:rsidR="00CE3791" w:rsidRPr="003033AB" w:rsidRDefault="00CE3791" w:rsidP="00CE3791">
            <w:pPr>
              <w:rPr>
                <w:sz w:val="18"/>
                <w:szCs w:val="18"/>
                <w:lang w:val="en-US"/>
              </w:rPr>
            </w:pPr>
            <w:r w:rsidRPr="003033AB">
              <w:rPr>
                <w:sz w:val="18"/>
                <w:szCs w:val="18"/>
                <w:lang w:val="en-US"/>
              </w:rPr>
              <w:t>1.091 (11.442)</w:t>
            </w:r>
          </w:p>
        </w:tc>
        <w:tc>
          <w:tcPr>
            <w:tcW w:w="1592" w:type="pct"/>
            <w:vAlign w:val="center"/>
          </w:tcPr>
          <w:p w14:paraId="5AB32ACC" w14:textId="77777777" w:rsidR="00CE3791" w:rsidRPr="003033AB" w:rsidRDefault="00CE3791" w:rsidP="00CE3791">
            <w:pPr>
              <w:rPr>
                <w:sz w:val="18"/>
                <w:szCs w:val="18"/>
                <w:lang w:val="en-US"/>
              </w:rPr>
            </w:pPr>
            <w:proofErr w:type="spellStart"/>
            <w:r w:rsidRPr="003033AB">
              <w:rPr>
                <w:sz w:val="18"/>
                <w:szCs w:val="18"/>
                <w:lang w:val="en-US"/>
              </w:rPr>
              <w:t>n</w:t>
            </w:r>
            <w:r>
              <w:rPr>
                <w:sz w:val="18"/>
                <w:szCs w:val="18"/>
                <w:lang w:val="en-US"/>
              </w:rPr>
              <w:t>.</w:t>
            </w:r>
            <w:r w:rsidRPr="003033AB">
              <w:rPr>
                <w:sz w:val="18"/>
                <w:szCs w:val="18"/>
                <w:lang w:val="en-US"/>
              </w:rPr>
              <w:t>a</w:t>
            </w:r>
            <w:proofErr w:type="spellEnd"/>
            <w:r>
              <w:rPr>
                <w:sz w:val="18"/>
                <w:szCs w:val="18"/>
                <w:lang w:val="en-US"/>
              </w:rPr>
              <w:t>.</w:t>
            </w:r>
          </w:p>
        </w:tc>
      </w:tr>
      <w:tr w:rsidR="00CE3791" w:rsidRPr="003033AB" w14:paraId="3C7298EE" w14:textId="77777777" w:rsidTr="003349F1">
        <w:trPr>
          <w:trHeight w:val="340"/>
        </w:trPr>
        <w:tc>
          <w:tcPr>
            <w:tcW w:w="1555" w:type="pct"/>
            <w:vAlign w:val="center"/>
          </w:tcPr>
          <w:p w14:paraId="3DEEBBCE" w14:textId="77777777" w:rsidR="00CE3791" w:rsidRPr="003033AB" w:rsidRDefault="00CE3791" w:rsidP="00CE3791">
            <w:pPr>
              <w:rPr>
                <w:color w:val="000000"/>
                <w:sz w:val="18"/>
                <w:szCs w:val="18"/>
                <w:lang w:val="en-US"/>
              </w:rPr>
            </w:pPr>
            <w:r w:rsidRPr="003033AB">
              <w:rPr>
                <w:color w:val="000000"/>
                <w:sz w:val="18"/>
                <w:szCs w:val="18"/>
                <w:lang w:val="en-US"/>
              </w:rPr>
              <w:t>G67-Sheets, indus. packaging, plastic sheeting</w:t>
            </w:r>
          </w:p>
        </w:tc>
        <w:tc>
          <w:tcPr>
            <w:tcW w:w="869" w:type="pct"/>
            <w:vAlign w:val="center"/>
          </w:tcPr>
          <w:p w14:paraId="0AA79B77" w14:textId="77777777" w:rsidR="00CE3791" w:rsidRPr="003033AB" w:rsidRDefault="00CE3791" w:rsidP="00CE3791">
            <w:pPr>
              <w:rPr>
                <w:sz w:val="18"/>
                <w:szCs w:val="18"/>
                <w:lang w:val="en-US"/>
              </w:rPr>
            </w:pPr>
            <w:r w:rsidRPr="003033AB">
              <w:rPr>
                <w:sz w:val="18"/>
                <w:szCs w:val="18"/>
                <w:lang w:val="en-US"/>
              </w:rPr>
              <w:t>125.110 (289.537)</w:t>
            </w:r>
          </w:p>
        </w:tc>
        <w:tc>
          <w:tcPr>
            <w:tcW w:w="984" w:type="pct"/>
            <w:shd w:val="clear" w:color="auto" w:fill="D9D9D9" w:themeFill="background1" w:themeFillShade="D9"/>
            <w:vAlign w:val="center"/>
          </w:tcPr>
          <w:p w14:paraId="5B03DE99" w14:textId="77777777" w:rsidR="00CE3791" w:rsidRPr="003033AB" w:rsidRDefault="00CE3791" w:rsidP="00CE3791">
            <w:pPr>
              <w:rPr>
                <w:sz w:val="18"/>
                <w:szCs w:val="18"/>
                <w:lang w:val="en-US"/>
              </w:rPr>
            </w:pPr>
            <w:r w:rsidRPr="003033AB">
              <w:rPr>
                <w:sz w:val="18"/>
                <w:szCs w:val="18"/>
                <w:lang w:val="en-US"/>
              </w:rPr>
              <w:t>347.591 (435.738)</w:t>
            </w:r>
          </w:p>
        </w:tc>
        <w:tc>
          <w:tcPr>
            <w:tcW w:w="1592" w:type="pct"/>
            <w:vAlign w:val="center"/>
          </w:tcPr>
          <w:p w14:paraId="3E7F8087" w14:textId="77777777" w:rsidR="00CE3791" w:rsidRPr="003033AB" w:rsidRDefault="00CE3791" w:rsidP="00CE3791">
            <w:pPr>
              <w:rPr>
                <w:sz w:val="18"/>
                <w:szCs w:val="18"/>
                <w:lang w:val="en-US"/>
              </w:rPr>
            </w:pPr>
            <w:r w:rsidRPr="003033AB">
              <w:rPr>
                <w:sz w:val="18"/>
                <w:szCs w:val="18"/>
                <w:lang w:val="en-US"/>
              </w:rPr>
              <w:t>W = 5255.5, p-value = 1.628e-10</w:t>
            </w:r>
          </w:p>
        </w:tc>
      </w:tr>
      <w:tr w:rsidR="00CE3791" w:rsidRPr="003033AB" w14:paraId="51F3DF2E" w14:textId="77777777" w:rsidTr="003349F1">
        <w:trPr>
          <w:trHeight w:val="340"/>
        </w:trPr>
        <w:tc>
          <w:tcPr>
            <w:tcW w:w="1555" w:type="pct"/>
            <w:vAlign w:val="center"/>
          </w:tcPr>
          <w:p w14:paraId="1361ACCB" w14:textId="77777777" w:rsidR="00CE3791" w:rsidRPr="003033AB" w:rsidRDefault="00CE3791" w:rsidP="00CE3791">
            <w:pPr>
              <w:rPr>
                <w:color w:val="000000"/>
                <w:sz w:val="18"/>
                <w:szCs w:val="18"/>
                <w:lang w:val="en-US"/>
              </w:rPr>
            </w:pPr>
            <w:r w:rsidRPr="003033AB">
              <w:rPr>
                <w:color w:val="000000"/>
                <w:sz w:val="18"/>
                <w:szCs w:val="18"/>
                <w:lang w:val="en-US"/>
              </w:rPr>
              <w:t>G74-Foam packaging/insulation/polyurethane</w:t>
            </w:r>
          </w:p>
        </w:tc>
        <w:tc>
          <w:tcPr>
            <w:tcW w:w="869" w:type="pct"/>
            <w:vAlign w:val="center"/>
          </w:tcPr>
          <w:p w14:paraId="252EA26B" w14:textId="77777777" w:rsidR="00CE3791" w:rsidRPr="003033AB" w:rsidRDefault="00CE3791" w:rsidP="00CE3791">
            <w:pPr>
              <w:rPr>
                <w:sz w:val="18"/>
                <w:szCs w:val="18"/>
                <w:lang w:val="en-US"/>
              </w:rPr>
            </w:pPr>
          </w:p>
        </w:tc>
        <w:tc>
          <w:tcPr>
            <w:tcW w:w="984" w:type="pct"/>
            <w:vAlign w:val="center"/>
          </w:tcPr>
          <w:p w14:paraId="09199EF8" w14:textId="77777777" w:rsidR="00CE3791" w:rsidRPr="003033AB" w:rsidRDefault="00CE3791" w:rsidP="00CE3791">
            <w:pPr>
              <w:rPr>
                <w:sz w:val="18"/>
                <w:szCs w:val="18"/>
                <w:lang w:val="en-US"/>
              </w:rPr>
            </w:pPr>
            <w:r w:rsidRPr="003033AB">
              <w:rPr>
                <w:sz w:val="18"/>
                <w:szCs w:val="18"/>
                <w:lang w:val="en-US"/>
              </w:rPr>
              <w:t>1.082 (11.346)</w:t>
            </w:r>
          </w:p>
        </w:tc>
        <w:tc>
          <w:tcPr>
            <w:tcW w:w="1592" w:type="pct"/>
            <w:vAlign w:val="center"/>
          </w:tcPr>
          <w:p w14:paraId="36F43722" w14:textId="77777777" w:rsidR="00CE3791" w:rsidRPr="003033AB" w:rsidRDefault="00CE3791" w:rsidP="00CE3791">
            <w:pPr>
              <w:rPr>
                <w:sz w:val="18"/>
                <w:szCs w:val="18"/>
                <w:lang w:val="en-US"/>
              </w:rPr>
            </w:pPr>
            <w:proofErr w:type="spellStart"/>
            <w:r w:rsidRPr="003033AB">
              <w:rPr>
                <w:sz w:val="18"/>
                <w:szCs w:val="18"/>
                <w:lang w:val="en-US"/>
              </w:rPr>
              <w:t>n</w:t>
            </w:r>
            <w:r>
              <w:rPr>
                <w:sz w:val="18"/>
                <w:szCs w:val="18"/>
                <w:lang w:val="en-US"/>
              </w:rPr>
              <w:t>.</w:t>
            </w:r>
            <w:r w:rsidRPr="003033AB">
              <w:rPr>
                <w:sz w:val="18"/>
                <w:szCs w:val="18"/>
                <w:lang w:val="en-US"/>
              </w:rPr>
              <w:t>a</w:t>
            </w:r>
            <w:proofErr w:type="spellEnd"/>
            <w:r>
              <w:rPr>
                <w:sz w:val="18"/>
                <w:szCs w:val="18"/>
                <w:lang w:val="en-US"/>
              </w:rPr>
              <w:t>.</w:t>
            </w:r>
          </w:p>
        </w:tc>
      </w:tr>
      <w:tr w:rsidR="00CE3791" w:rsidRPr="003033AB" w14:paraId="23F9A7DE" w14:textId="77777777" w:rsidTr="003349F1">
        <w:trPr>
          <w:trHeight w:val="340"/>
        </w:trPr>
        <w:tc>
          <w:tcPr>
            <w:tcW w:w="1555" w:type="pct"/>
            <w:vAlign w:val="center"/>
          </w:tcPr>
          <w:p w14:paraId="13C5BAA9" w14:textId="77777777" w:rsidR="00CE3791" w:rsidRPr="003033AB" w:rsidRDefault="00CE3791" w:rsidP="00CE3791">
            <w:pPr>
              <w:rPr>
                <w:color w:val="000000"/>
                <w:sz w:val="18"/>
                <w:szCs w:val="18"/>
                <w:lang w:val="en-US"/>
              </w:rPr>
            </w:pPr>
            <w:bookmarkStart w:id="9" w:name="_Hlk70583060"/>
            <w:r w:rsidRPr="003033AB">
              <w:rPr>
                <w:color w:val="000000"/>
                <w:sz w:val="18"/>
                <w:szCs w:val="18"/>
                <w:lang w:val="en-US"/>
              </w:rPr>
              <w:t>G79-Plastic pieces 2.5cm &gt;&lt;50 cm</w:t>
            </w:r>
            <w:bookmarkEnd w:id="9"/>
          </w:p>
        </w:tc>
        <w:tc>
          <w:tcPr>
            <w:tcW w:w="869" w:type="pct"/>
            <w:vAlign w:val="center"/>
          </w:tcPr>
          <w:p w14:paraId="23969BCB" w14:textId="77777777" w:rsidR="00CE3791" w:rsidRPr="003033AB" w:rsidRDefault="00CE3791" w:rsidP="00CE3791">
            <w:pPr>
              <w:rPr>
                <w:sz w:val="18"/>
                <w:szCs w:val="18"/>
                <w:lang w:val="en-US"/>
              </w:rPr>
            </w:pPr>
            <w:r w:rsidRPr="003033AB">
              <w:rPr>
                <w:sz w:val="18"/>
                <w:szCs w:val="18"/>
                <w:lang w:val="en-US"/>
              </w:rPr>
              <w:t>100.393 (167.452)</w:t>
            </w:r>
          </w:p>
        </w:tc>
        <w:tc>
          <w:tcPr>
            <w:tcW w:w="984" w:type="pct"/>
            <w:shd w:val="clear" w:color="auto" w:fill="D9D9D9" w:themeFill="background1" w:themeFillShade="D9"/>
            <w:vAlign w:val="center"/>
          </w:tcPr>
          <w:p w14:paraId="63E38FA3" w14:textId="77777777" w:rsidR="00CE3791" w:rsidRPr="003033AB" w:rsidRDefault="00CE3791" w:rsidP="00CE3791">
            <w:pPr>
              <w:rPr>
                <w:sz w:val="18"/>
                <w:szCs w:val="18"/>
                <w:lang w:val="en-US"/>
              </w:rPr>
            </w:pPr>
            <w:r w:rsidRPr="003033AB">
              <w:rPr>
                <w:sz w:val="18"/>
                <w:szCs w:val="18"/>
                <w:lang w:val="en-US"/>
              </w:rPr>
              <w:t>163.836 (193.097)</w:t>
            </w:r>
          </w:p>
        </w:tc>
        <w:tc>
          <w:tcPr>
            <w:tcW w:w="1592" w:type="pct"/>
            <w:vAlign w:val="center"/>
          </w:tcPr>
          <w:p w14:paraId="2C0A58B3" w14:textId="77777777" w:rsidR="00CE3791" w:rsidRPr="003033AB" w:rsidRDefault="00CE3791" w:rsidP="00CE3791">
            <w:pPr>
              <w:rPr>
                <w:sz w:val="18"/>
                <w:szCs w:val="18"/>
                <w:lang w:val="en-US"/>
              </w:rPr>
            </w:pPr>
            <w:r w:rsidRPr="003033AB">
              <w:rPr>
                <w:sz w:val="18"/>
                <w:szCs w:val="18"/>
                <w:lang w:val="en-US"/>
              </w:rPr>
              <w:t>W = 7424.5, p-value = 0.001434</w:t>
            </w:r>
          </w:p>
        </w:tc>
      </w:tr>
      <w:tr w:rsidR="00CE3791" w:rsidRPr="003033AB" w14:paraId="3D6B12C9" w14:textId="77777777" w:rsidTr="003349F1">
        <w:trPr>
          <w:trHeight w:val="340"/>
        </w:trPr>
        <w:tc>
          <w:tcPr>
            <w:tcW w:w="1555" w:type="pct"/>
            <w:vAlign w:val="center"/>
          </w:tcPr>
          <w:p w14:paraId="3BA9A526" w14:textId="77777777" w:rsidR="00CE3791" w:rsidRPr="003033AB" w:rsidRDefault="00CE3791" w:rsidP="00CE3791">
            <w:pPr>
              <w:rPr>
                <w:color w:val="000000"/>
                <w:sz w:val="18"/>
                <w:szCs w:val="18"/>
                <w:lang w:val="en-US"/>
              </w:rPr>
            </w:pPr>
            <w:r w:rsidRPr="003033AB">
              <w:rPr>
                <w:color w:val="000000"/>
                <w:sz w:val="18"/>
                <w:szCs w:val="18"/>
              </w:rPr>
              <w:t xml:space="preserve">G80-Plastic </w:t>
            </w:r>
            <w:proofErr w:type="spellStart"/>
            <w:r w:rsidRPr="003033AB">
              <w:rPr>
                <w:color w:val="000000"/>
                <w:sz w:val="18"/>
                <w:szCs w:val="18"/>
              </w:rPr>
              <w:t>pieces</w:t>
            </w:r>
            <w:proofErr w:type="spellEnd"/>
            <w:r w:rsidRPr="003033AB">
              <w:rPr>
                <w:color w:val="000000"/>
                <w:sz w:val="18"/>
                <w:szCs w:val="18"/>
              </w:rPr>
              <w:t xml:space="preserve"> &gt;50 cm</w:t>
            </w:r>
          </w:p>
        </w:tc>
        <w:tc>
          <w:tcPr>
            <w:tcW w:w="869" w:type="pct"/>
            <w:vAlign w:val="center"/>
          </w:tcPr>
          <w:p w14:paraId="763170CD" w14:textId="77777777" w:rsidR="00CE3791" w:rsidRPr="003033AB" w:rsidRDefault="00CE3791" w:rsidP="00CE3791">
            <w:pPr>
              <w:rPr>
                <w:sz w:val="18"/>
                <w:szCs w:val="18"/>
                <w:lang w:val="en-US"/>
              </w:rPr>
            </w:pPr>
            <w:r w:rsidRPr="003033AB">
              <w:rPr>
                <w:sz w:val="18"/>
                <w:szCs w:val="18"/>
                <w:lang w:val="en-US"/>
              </w:rPr>
              <w:t>0.925 (6.465)</w:t>
            </w:r>
          </w:p>
        </w:tc>
        <w:tc>
          <w:tcPr>
            <w:tcW w:w="984" w:type="pct"/>
            <w:vAlign w:val="center"/>
          </w:tcPr>
          <w:p w14:paraId="61C16C0C" w14:textId="77777777" w:rsidR="00CE3791" w:rsidRPr="003033AB" w:rsidRDefault="00CE3791" w:rsidP="00CE3791">
            <w:pPr>
              <w:rPr>
                <w:sz w:val="18"/>
                <w:szCs w:val="18"/>
                <w:lang w:val="en-US"/>
              </w:rPr>
            </w:pPr>
            <w:r w:rsidRPr="003033AB">
              <w:rPr>
                <w:sz w:val="18"/>
                <w:szCs w:val="18"/>
                <w:lang w:val="en-US"/>
              </w:rPr>
              <w:t>3.336 (23.555)</w:t>
            </w:r>
          </w:p>
        </w:tc>
        <w:tc>
          <w:tcPr>
            <w:tcW w:w="1592" w:type="pct"/>
            <w:vAlign w:val="center"/>
          </w:tcPr>
          <w:p w14:paraId="545AE0B3" w14:textId="77777777" w:rsidR="00CE3791" w:rsidRPr="003033AB" w:rsidRDefault="00CE3791" w:rsidP="00CE3791">
            <w:pPr>
              <w:rPr>
                <w:sz w:val="18"/>
                <w:szCs w:val="18"/>
                <w:lang w:val="en-US"/>
              </w:rPr>
            </w:pPr>
            <w:r w:rsidRPr="003033AB">
              <w:rPr>
                <w:sz w:val="18"/>
                <w:szCs w:val="18"/>
                <w:lang w:val="en-US"/>
              </w:rPr>
              <w:t>W = 9470.5, p-value = 0.8075</w:t>
            </w:r>
          </w:p>
        </w:tc>
      </w:tr>
      <w:tr w:rsidR="00CE3791" w:rsidRPr="003033AB" w14:paraId="4B5C8C23" w14:textId="77777777" w:rsidTr="003349F1">
        <w:trPr>
          <w:trHeight w:val="340"/>
        </w:trPr>
        <w:tc>
          <w:tcPr>
            <w:tcW w:w="1555" w:type="pct"/>
            <w:vAlign w:val="center"/>
          </w:tcPr>
          <w:p w14:paraId="4FBC881A" w14:textId="77777777" w:rsidR="00CE3791" w:rsidRPr="003033AB" w:rsidRDefault="00CE3791" w:rsidP="00CE3791">
            <w:pPr>
              <w:rPr>
                <w:color w:val="000000"/>
                <w:sz w:val="18"/>
                <w:szCs w:val="18"/>
                <w:lang w:val="en-US"/>
              </w:rPr>
            </w:pPr>
            <w:r w:rsidRPr="003033AB">
              <w:rPr>
                <w:color w:val="000000"/>
                <w:sz w:val="18"/>
                <w:szCs w:val="18"/>
                <w:lang w:val="en-US"/>
              </w:rPr>
              <w:t>G82-Polystyrene pieces 2.5cm &gt;&lt;50 cm</w:t>
            </w:r>
          </w:p>
        </w:tc>
        <w:tc>
          <w:tcPr>
            <w:tcW w:w="869" w:type="pct"/>
            <w:vAlign w:val="center"/>
          </w:tcPr>
          <w:p w14:paraId="0EBE3A8B" w14:textId="77777777" w:rsidR="00CE3791" w:rsidRPr="003033AB" w:rsidRDefault="00CE3791" w:rsidP="00CE3791">
            <w:pPr>
              <w:rPr>
                <w:sz w:val="18"/>
                <w:szCs w:val="18"/>
                <w:lang w:val="en-US"/>
              </w:rPr>
            </w:pPr>
            <w:r w:rsidRPr="003033AB">
              <w:rPr>
                <w:sz w:val="18"/>
                <w:szCs w:val="18"/>
                <w:lang w:val="en-US"/>
              </w:rPr>
              <w:t>17.012 (44.943)</w:t>
            </w:r>
          </w:p>
        </w:tc>
        <w:tc>
          <w:tcPr>
            <w:tcW w:w="984" w:type="pct"/>
            <w:vAlign w:val="center"/>
          </w:tcPr>
          <w:p w14:paraId="32D8ABF5" w14:textId="77777777" w:rsidR="00CE3791" w:rsidRPr="003033AB" w:rsidRDefault="00CE3791" w:rsidP="00CE3791">
            <w:pPr>
              <w:rPr>
                <w:sz w:val="18"/>
                <w:szCs w:val="18"/>
                <w:lang w:val="en-US"/>
              </w:rPr>
            </w:pPr>
            <w:r w:rsidRPr="003033AB">
              <w:rPr>
                <w:sz w:val="18"/>
                <w:szCs w:val="18"/>
                <w:lang w:val="en-US"/>
              </w:rPr>
              <w:t>19.400 (94.435)</w:t>
            </w:r>
          </w:p>
        </w:tc>
        <w:tc>
          <w:tcPr>
            <w:tcW w:w="1592" w:type="pct"/>
            <w:vAlign w:val="center"/>
          </w:tcPr>
          <w:p w14:paraId="3D499817" w14:textId="77777777" w:rsidR="00CE3791" w:rsidRPr="003033AB" w:rsidRDefault="00CE3791" w:rsidP="00CE3791">
            <w:pPr>
              <w:rPr>
                <w:sz w:val="18"/>
                <w:szCs w:val="18"/>
                <w:lang w:val="en-US"/>
              </w:rPr>
            </w:pPr>
            <w:r w:rsidRPr="003033AB">
              <w:rPr>
                <w:sz w:val="18"/>
                <w:szCs w:val="18"/>
                <w:lang w:val="en-US"/>
              </w:rPr>
              <w:t>W = 9920, p-value = 0.3895</w:t>
            </w:r>
          </w:p>
        </w:tc>
      </w:tr>
      <w:tr w:rsidR="00CE3791" w:rsidRPr="003033AB" w14:paraId="196AC361" w14:textId="77777777" w:rsidTr="003349F1">
        <w:trPr>
          <w:trHeight w:val="340"/>
        </w:trPr>
        <w:tc>
          <w:tcPr>
            <w:tcW w:w="1555" w:type="pct"/>
            <w:vAlign w:val="center"/>
          </w:tcPr>
          <w:p w14:paraId="3878F621" w14:textId="77777777" w:rsidR="00CE3791" w:rsidRPr="003033AB" w:rsidRDefault="00CE3791" w:rsidP="00CE3791">
            <w:pPr>
              <w:rPr>
                <w:color w:val="000000"/>
                <w:sz w:val="18"/>
                <w:szCs w:val="18"/>
                <w:lang w:val="en-US"/>
              </w:rPr>
            </w:pPr>
            <w:r w:rsidRPr="003033AB">
              <w:rPr>
                <w:color w:val="000000"/>
                <w:sz w:val="18"/>
                <w:szCs w:val="18"/>
              </w:rPr>
              <w:t xml:space="preserve">G83-Polystyrene </w:t>
            </w:r>
            <w:proofErr w:type="spellStart"/>
            <w:r w:rsidRPr="003033AB">
              <w:rPr>
                <w:color w:val="000000"/>
                <w:sz w:val="18"/>
                <w:szCs w:val="18"/>
              </w:rPr>
              <w:t>pieces</w:t>
            </w:r>
            <w:proofErr w:type="spellEnd"/>
            <w:r w:rsidRPr="003033AB">
              <w:rPr>
                <w:color w:val="000000"/>
                <w:sz w:val="18"/>
                <w:szCs w:val="18"/>
              </w:rPr>
              <w:t xml:space="preserve"> &gt;50 cm</w:t>
            </w:r>
          </w:p>
        </w:tc>
        <w:tc>
          <w:tcPr>
            <w:tcW w:w="869" w:type="pct"/>
            <w:vAlign w:val="center"/>
          </w:tcPr>
          <w:p w14:paraId="13871A8C" w14:textId="77777777" w:rsidR="00CE3791" w:rsidRPr="003033AB" w:rsidRDefault="00CE3791" w:rsidP="00CE3791">
            <w:pPr>
              <w:rPr>
                <w:sz w:val="18"/>
                <w:szCs w:val="18"/>
                <w:lang w:val="en-US"/>
              </w:rPr>
            </w:pPr>
            <w:r w:rsidRPr="003033AB">
              <w:rPr>
                <w:sz w:val="18"/>
                <w:szCs w:val="18"/>
                <w:lang w:val="en-US"/>
              </w:rPr>
              <w:t>1.127 (10.662)</w:t>
            </w:r>
          </w:p>
        </w:tc>
        <w:tc>
          <w:tcPr>
            <w:tcW w:w="984" w:type="pct"/>
            <w:vAlign w:val="center"/>
          </w:tcPr>
          <w:p w14:paraId="41121612" w14:textId="77777777" w:rsidR="00CE3791" w:rsidRPr="003033AB" w:rsidRDefault="00CE3791" w:rsidP="00CE3791">
            <w:pPr>
              <w:rPr>
                <w:sz w:val="18"/>
                <w:szCs w:val="18"/>
                <w:lang w:val="en-US"/>
              </w:rPr>
            </w:pPr>
            <w:r w:rsidRPr="003033AB">
              <w:rPr>
                <w:sz w:val="18"/>
                <w:szCs w:val="18"/>
                <w:lang w:val="en-US"/>
              </w:rPr>
              <w:t>0.618 (6.484)</w:t>
            </w:r>
          </w:p>
        </w:tc>
        <w:tc>
          <w:tcPr>
            <w:tcW w:w="1592" w:type="pct"/>
            <w:vAlign w:val="center"/>
          </w:tcPr>
          <w:p w14:paraId="6DE586A1" w14:textId="77777777" w:rsidR="00CE3791" w:rsidRPr="003033AB" w:rsidRDefault="00CE3791" w:rsidP="00CE3791">
            <w:pPr>
              <w:rPr>
                <w:sz w:val="18"/>
                <w:szCs w:val="18"/>
                <w:lang w:val="en-US"/>
              </w:rPr>
            </w:pPr>
            <w:r w:rsidRPr="003033AB">
              <w:rPr>
                <w:sz w:val="18"/>
                <w:szCs w:val="18"/>
                <w:lang w:val="en-US"/>
              </w:rPr>
              <w:t>W = 9539.5, p-value = 0.8402</w:t>
            </w:r>
          </w:p>
        </w:tc>
      </w:tr>
      <w:tr w:rsidR="00CE3791" w:rsidRPr="003033AB" w14:paraId="0E03D400" w14:textId="77777777" w:rsidTr="003349F1">
        <w:trPr>
          <w:trHeight w:val="340"/>
        </w:trPr>
        <w:tc>
          <w:tcPr>
            <w:tcW w:w="1555" w:type="pct"/>
            <w:vAlign w:val="center"/>
          </w:tcPr>
          <w:p w14:paraId="2FD62181" w14:textId="77777777" w:rsidR="00CE3791" w:rsidRPr="003033AB" w:rsidRDefault="00CE3791" w:rsidP="00CE3791">
            <w:pPr>
              <w:rPr>
                <w:color w:val="000000"/>
                <w:sz w:val="18"/>
                <w:szCs w:val="18"/>
                <w:lang w:val="en-US"/>
              </w:rPr>
            </w:pPr>
            <w:r w:rsidRPr="003033AB">
              <w:rPr>
                <w:color w:val="000000"/>
                <w:sz w:val="18"/>
                <w:szCs w:val="18"/>
              </w:rPr>
              <w:t xml:space="preserve">G94-Table </w:t>
            </w:r>
            <w:proofErr w:type="spellStart"/>
            <w:r w:rsidRPr="003033AB">
              <w:rPr>
                <w:color w:val="000000"/>
                <w:sz w:val="18"/>
                <w:szCs w:val="18"/>
              </w:rPr>
              <w:t>cloth</w:t>
            </w:r>
            <w:proofErr w:type="spellEnd"/>
          </w:p>
        </w:tc>
        <w:tc>
          <w:tcPr>
            <w:tcW w:w="869" w:type="pct"/>
            <w:vAlign w:val="center"/>
          </w:tcPr>
          <w:p w14:paraId="44D00D5B" w14:textId="77777777" w:rsidR="00CE3791" w:rsidRPr="003033AB" w:rsidRDefault="00CE3791" w:rsidP="00CE3791">
            <w:pPr>
              <w:rPr>
                <w:sz w:val="18"/>
                <w:szCs w:val="18"/>
                <w:lang w:val="en-US"/>
              </w:rPr>
            </w:pPr>
            <w:r w:rsidRPr="003033AB">
              <w:rPr>
                <w:sz w:val="18"/>
                <w:szCs w:val="18"/>
                <w:lang w:val="en-US"/>
              </w:rPr>
              <w:t>0.283 (3.725)</w:t>
            </w:r>
          </w:p>
        </w:tc>
        <w:tc>
          <w:tcPr>
            <w:tcW w:w="984" w:type="pct"/>
            <w:vAlign w:val="center"/>
          </w:tcPr>
          <w:p w14:paraId="7C9D3E70" w14:textId="77777777" w:rsidR="00CE3791" w:rsidRPr="003033AB" w:rsidRDefault="00CE3791" w:rsidP="00CE3791">
            <w:pPr>
              <w:rPr>
                <w:sz w:val="18"/>
                <w:szCs w:val="18"/>
                <w:lang w:val="en-US"/>
              </w:rPr>
            </w:pPr>
          </w:p>
        </w:tc>
        <w:tc>
          <w:tcPr>
            <w:tcW w:w="1592" w:type="pct"/>
            <w:vAlign w:val="center"/>
          </w:tcPr>
          <w:p w14:paraId="37713B7C" w14:textId="77777777" w:rsidR="00CE3791" w:rsidRPr="003033AB" w:rsidRDefault="00CE3791" w:rsidP="00CE3791">
            <w:pPr>
              <w:rPr>
                <w:sz w:val="18"/>
                <w:szCs w:val="18"/>
                <w:lang w:val="en-US"/>
              </w:rPr>
            </w:pPr>
            <w:proofErr w:type="spellStart"/>
            <w:r w:rsidRPr="003033AB">
              <w:rPr>
                <w:sz w:val="18"/>
                <w:szCs w:val="18"/>
                <w:lang w:val="en-US"/>
              </w:rPr>
              <w:t>n</w:t>
            </w:r>
            <w:r>
              <w:rPr>
                <w:sz w:val="18"/>
                <w:szCs w:val="18"/>
                <w:lang w:val="en-US"/>
              </w:rPr>
              <w:t>.</w:t>
            </w:r>
            <w:r w:rsidRPr="003033AB">
              <w:rPr>
                <w:sz w:val="18"/>
                <w:szCs w:val="18"/>
                <w:lang w:val="en-US"/>
              </w:rPr>
              <w:t>a</w:t>
            </w:r>
            <w:proofErr w:type="spellEnd"/>
            <w:r>
              <w:rPr>
                <w:sz w:val="18"/>
                <w:szCs w:val="18"/>
                <w:lang w:val="en-US"/>
              </w:rPr>
              <w:t>.</w:t>
            </w:r>
          </w:p>
        </w:tc>
      </w:tr>
      <w:tr w:rsidR="00CE3791" w:rsidRPr="003033AB" w14:paraId="4C729495" w14:textId="77777777" w:rsidTr="003349F1">
        <w:trPr>
          <w:trHeight w:val="340"/>
        </w:trPr>
        <w:tc>
          <w:tcPr>
            <w:tcW w:w="1555" w:type="pct"/>
            <w:vAlign w:val="center"/>
          </w:tcPr>
          <w:p w14:paraId="43E8B035" w14:textId="77777777" w:rsidR="00CE3791" w:rsidRPr="003033AB" w:rsidRDefault="00CE3791" w:rsidP="00CE3791">
            <w:pPr>
              <w:rPr>
                <w:color w:val="000000"/>
                <w:sz w:val="18"/>
                <w:szCs w:val="18"/>
                <w:lang w:val="en-US"/>
              </w:rPr>
            </w:pPr>
            <w:bookmarkStart w:id="10" w:name="_Hlk70583267"/>
            <w:r w:rsidRPr="003033AB">
              <w:rPr>
                <w:color w:val="000000"/>
                <w:sz w:val="18"/>
                <w:szCs w:val="18"/>
                <w:lang w:val="en-US"/>
              </w:rPr>
              <w:t>G124-Other plastic/polystyrene items (identifiable)</w:t>
            </w:r>
            <w:bookmarkEnd w:id="10"/>
          </w:p>
        </w:tc>
        <w:tc>
          <w:tcPr>
            <w:tcW w:w="869" w:type="pct"/>
            <w:vAlign w:val="center"/>
          </w:tcPr>
          <w:p w14:paraId="50BCC189" w14:textId="77777777" w:rsidR="00CE3791" w:rsidRPr="003033AB" w:rsidRDefault="00CE3791" w:rsidP="00CE3791">
            <w:pPr>
              <w:rPr>
                <w:sz w:val="18"/>
                <w:szCs w:val="18"/>
                <w:lang w:val="en-US"/>
              </w:rPr>
            </w:pPr>
            <w:r w:rsidRPr="003033AB">
              <w:rPr>
                <w:sz w:val="18"/>
                <w:szCs w:val="18"/>
                <w:lang w:val="en-US"/>
              </w:rPr>
              <w:t>16.156 (32.322)</w:t>
            </w:r>
          </w:p>
        </w:tc>
        <w:tc>
          <w:tcPr>
            <w:tcW w:w="984" w:type="pct"/>
            <w:shd w:val="clear" w:color="auto" w:fill="D9D9D9" w:themeFill="background1" w:themeFillShade="D9"/>
            <w:vAlign w:val="center"/>
          </w:tcPr>
          <w:p w14:paraId="74598E44" w14:textId="77777777" w:rsidR="00CE3791" w:rsidRPr="003033AB" w:rsidRDefault="00CE3791" w:rsidP="00CE3791">
            <w:pPr>
              <w:rPr>
                <w:sz w:val="18"/>
                <w:szCs w:val="18"/>
                <w:lang w:val="en-US"/>
              </w:rPr>
            </w:pPr>
            <w:r w:rsidRPr="003033AB">
              <w:rPr>
                <w:sz w:val="18"/>
                <w:szCs w:val="18"/>
                <w:lang w:val="en-US"/>
              </w:rPr>
              <w:t>36.918 (50.646)</w:t>
            </w:r>
          </w:p>
        </w:tc>
        <w:tc>
          <w:tcPr>
            <w:tcW w:w="1592" w:type="pct"/>
            <w:vAlign w:val="center"/>
          </w:tcPr>
          <w:p w14:paraId="2AB3BD51" w14:textId="77777777" w:rsidR="00CE3791" w:rsidRPr="003033AB" w:rsidRDefault="00CE3791" w:rsidP="00CE3791">
            <w:pPr>
              <w:rPr>
                <w:sz w:val="18"/>
                <w:szCs w:val="18"/>
                <w:lang w:val="en-US"/>
              </w:rPr>
            </w:pPr>
            <w:r w:rsidRPr="003033AB">
              <w:rPr>
                <w:sz w:val="18"/>
                <w:szCs w:val="18"/>
                <w:lang w:val="en-US"/>
              </w:rPr>
              <w:t>W = 7607, p-value = 0.0006935</w:t>
            </w:r>
          </w:p>
        </w:tc>
      </w:tr>
      <w:tr w:rsidR="00CE3791" w:rsidRPr="003033AB" w14:paraId="5D8C2409" w14:textId="77777777" w:rsidTr="003349F1">
        <w:trPr>
          <w:trHeight w:val="340"/>
        </w:trPr>
        <w:tc>
          <w:tcPr>
            <w:tcW w:w="1555" w:type="pct"/>
            <w:vAlign w:val="center"/>
          </w:tcPr>
          <w:p w14:paraId="62BAEEE5" w14:textId="77777777" w:rsidR="00CE3791" w:rsidRPr="003033AB" w:rsidRDefault="00CE3791" w:rsidP="00CE3791">
            <w:pPr>
              <w:rPr>
                <w:color w:val="000000"/>
                <w:sz w:val="18"/>
                <w:szCs w:val="18"/>
                <w:lang w:val="en-US"/>
              </w:rPr>
            </w:pPr>
            <w:r w:rsidRPr="003033AB">
              <w:rPr>
                <w:color w:val="000000"/>
                <w:sz w:val="18"/>
                <w:szCs w:val="18"/>
                <w:lang w:val="en-US"/>
              </w:rPr>
              <w:t>G125-Balloons and balloon sticks</w:t>
            </w:r>
          </w:p>
        </w:tc>
        <w:tc>
          <w:tcPr>
            <w:tcW w:w="869" w:type="pct"/>
            <w:vAlign w:val="center"/>
          </w:tcPr>
          <w:p w14:paraId="386BAE12" w14:textId="77777777" w:rsidR="00CE3791" w:rsidRPr="003033AB" w:rsidRDefault="00CE3791" w:rsidP="00CE3791">
            <w:pPr>
              <w:rPr>
                <w:sz w:val="18"/>
                <w:szCs w:val="18"/>
                <w:lang w:val="en-US"/>
              </w:rPr>
            </w:pPr>
            <w:r w:rsidRPr="003033AB">
              <w:rPr>
                <w:sz w:val="18"/>
                <w:szCs w:val="18"/>
                <w:lang w:val="en-US"/>
              </w:rPr>
              <w:t>1.491 (9.104)</w:t>
            </w:r>
          </w:p>
        </w:tc>
        <w:tc>
          <w:tcPr>
            <w:tcW w:w="984" w:type="pct"/>
            <w:vAlign w:val="center"/>
          </w:tcPr>
          <w:p w14:paraId="1601AB14" w14:textId="77777777" w:rsidR="00CE3791" w:rsidRPr="003033AB" w:rsidRDefault="00CE3791" w:rsidP="00CE3791">
            <w:pPr>
              <w:rPr>
                <w:sz w:val="18"/>
                <w:szCs w:val="18"/>
                <w:lang w:val="en-US"/>
              </w:rPr>
            </w:pPr>
            <w:r w:rsidRPr="003033AB">
              <w:rPr>
                <w:sz w:val="18"/>
                <w:szCs w:val="18"/>
                <w:lang w:val="en-US"/>
              </w:rPr>
              <w:t>1.645 (9.9)</w:t>
            </w:r>
          </w:p>
        </w:tc>
        <w:tc>
          <w:tcPr>
            <w:tcW w:w="1592" w:type="pct"/>
            <w:vAlign w:val="center"/>
          </w:tcPr>
          <w:p w14:paraId="590CDD21" w14:textId="77777777" w:rsidR="00CE3791" w:rsidRPr="003033AB" w:rsidRDefault="00CE3791" w:rsidP="00CE3791">
            <w:pPr>
              <w:rPr>
                <w:sz w:val="18"/>
                <w:szCs w:val="18"/>
                <w:lang w:val="en-US"/>
              </w:rPr>
            </w:pPr>
            <w:r w:rsidRPr="003033AB">
              <w:rPr>
                <w:sz w:val="18"/>
                <w:szCs w:val="18"/>
                <w:lang w:val="en-US"/>
              </w:rPr>
              <w:t>W = 9529, p-value = 0.9441</w:t>
            </w:r>
          </w:p>
        </w:tc>
      </w:tr>
      <w:tr w:rsidR="00CE3791" w:rsidRPr="003033AB" w14:paraId="3C85FB47" w14:textId="77777777" w:rsidTr="003349F1">
        <w:trPr>
          <w:trHeight w:val="340"/>
        </w:trPr>
        <w:tc>
          <w:tcPr>
            <w:tcW w:w="1555" w:type="pct"/>
            <w:vAlign w:val="center"/>
          </w:tcPr>
          <w:p w14:paraId="644F606F" w14:textId="77777777" w:rsidR="00CE3791" w:rsidRPr="003033AB" w:rsidRDefault="00CE3791" w:rsidP="00CE3791">
            <w:pPr>
              <w:rPr>
                <w:color w:val="000000"/>
                <w:sz w:val="18"/>
                <w:szCs w:val="18"/>
                <w:lang w:val="en-US"/>
              </w:rPr>
            </w:pPr>
            <w:r w:rsidRPr="003033AB">
              <w:rPr>
                <w:color w:val="000000"/>
                <w:sz w:val="18"/>
                <w:szCs w:val="18"/>
              </w:rPr>
              <w:t>G135-Clothing (</w:t>
            </w:r>
            <w:proofErr w:type="spellStart"/>
            <w:r w:rsidRPr="003033AB">
              <w:rPr>
                <w:color w:val="000000"/>
                <w:sz w:val="18"/>
                <w:szCs w:val="18"/>
              </w:rPr>
              <w:t>clothes</w:t>
            </w:r>
            <w:proofErr w:type="spellEnd"/>
            <w:r w:rsidRPr="003033AB">
              <w:rPr>
                <w:color w:val="000000"/>
                <w:sz w:val="18"/>
                <w:szCs w:val="18"/>
              </w:rPr>
              <w:t xml:space="preserve">, </w:t>
            </w:r>
            <w:proofErr w:type="spellStart"/>
            <w:r w:rsidRPr="003033AB">
              <w:rPr>
                <w:color w:val="000000"/>
                <w:sz w:val="18"/>
                <w:szCs w:val="18"/>
              </w:rPr>
              <w:t>shoes</w:t>
            </w:r>
            <w:proofErr w:type="spellEnd"/>
            <w:r w:rsidRPr="003033AB">
              <w:rPr>
                <w:color w:val="000000"/>
                <w:sz w:val="18"/>
                <w:szCs w:val="18"/>
              </w:rPr>
              <w:t>)</w:t>
            </w:r>
          </w:p>
        </w:tc>
        <w:tc>
          <w:tcPr>
            <w:tcW w:w="869" w:type="pct"/>
            <w:vAlign w:val="center"/>
          </w:tcPr>
          <w:p w14:paraId="54336321" w14:textId="77777777" w:rsidR="00CE3791" w:rsidRPr="003033AB" w:rsidRDefault="00CE3791" w:rsidP="00CE3791">
            <w:pPr>
              <w:rPr>
                <w:sz w:val="18"/>
                <w:szCs w:val="18"/>
                <w:lang w:val="en-US"/>
              </w:rPr>
            </w:pPr>
          </w:p>
        </w:tc>
        <w:tc>
          <w:tcPr>
            <w:tcW w:w="984" w:type="pct"/>
            <w:vAlign w:val="center"/>
          </w:tcPr>
          <w:p w14:paraId="526EDCE7" w14:textId="77777777" w:rsidR="00CE3791" w:rsidRPr="003033AB" w:rsidRDefault="00CE3791" w:rsidP="00CE3791">
            <w:pPr>
              <w:rPr>
                <w:sz w:val="18"/>
                <w:szCs w:val="18"/>
                <w:lang w:val="en-US"/>
              </w:rPr>
            </w:pPr>
            <w:r w:rsidRPr="003033AB">
              <w:rPr>
                <w:sz w:val="18"/>
                <w:szCs w:val="18"/>
                <w:lang w:val="en-US"/>
              </w:rPr>
              <w:t>0.345 (3.623)</w:t>
            </w:r>
          </w:p>
        </w:tc>
        <w:tc>
          <w:tcPr>
            <w:tcW w:w="1592" w:type="pct"/>
            <w:vAlign w:val="center"/>
          </w:tcPr>
          <w:p w14:paraId="021D63B0" w14:textId="77777777" w:rsidR="00CE3791" w:rsidRPr="003033AB" w:rsidRDefault="00CE3791" w:rsidP="00CE3791">
            <w:pPr>
              <w:rPr>
                <w:sz w:val="18"/>
                <w:szCs w:val="18"/>
                <w:lang w:val="en-US"/>
              </w:rPr>
            </w:pPr>
            <w:proofErr w:type="spellStart"/>
            <w:r w:rsidRPr="00DB6915">
              <w:rPr>
                <w:sz w:val="18"/>
                <w:szCs w:val="18"/>
                <w:lang w:val="en-US"/>
              </w:rPr>
              <w:t>n.a</w:t>
            </w:r>
            <w:proofErr w:type="spellEnd"/>
            <w:r w:rsidRPr="00DB6915">
              <w:rPr>
                <w:sz w:val="18"/>
                <w:szCs w:val="18"/>
                <w:lang w:val="en-US"/>
              </w:rPr>
              <w:t>.</w:t>
            </w:r>
          </w:p>
        </w:tc>
      </w:tr>
      <w:tr w:rsidR="00CE3791" w:rsidRPr="003033AB" w14:paraId="0385A812" w14:textId="77777777" w:rsidTr="003349F1">
        <w:trPr>
          <w:trHeight w:val="340"/>
        </w:trPr>
        <w:tc>
          <w:tcPr>
            <w:tcW w:w="1555" w:type="pct"/>
            <w:vAlign w:val="center"/>
          </w:tcPr>
          <w:p w14:paraId="7B05B04D" w14:textId="77777777" w:rsidR="00CE3791" w:rsidRPr="003033AB" w:rsidRDefault="00CE3791" w:rsidP="00CE3791">
            <w:pPr>
              <w:rPr>
                <w:color w:val="000000"/>
                <w:sz w:val="18"/>
                <w:szCs w:val="18"/>
                <w:lang w:val="en-US"/>
              </w:rPr>
            </w:pPr>
            <w:r w:rsidRPr="003033AB">
              <w:rPr>
                <w:color w:val="000000"/>
                <w:sz w:val="18"/>
                <w:szCs w:val="18"/>
                <w:lang w:val="en-US"/>
              </w:rPr>
              <w:t>G142-Rope, string and nets</w:t>
            </w:r>
          </w:p>
        </w:tc>
        <w:tc>
          <w:tcPr>
            <w:tcW w:w="869" w:type="pct"/>
            <w:vAlign w:val="center"/>
          </w:tcPr>
          <w:p w14:paraId="24498531" w14:textId="77777777" w:rsidR="00CE3791" w:rsidRPr="003033AB" w:rsidRDefault="00CE3791" w:rsidP="00CE3791">
            <w:pPr>
              <w:rPr>
                <w:sz w:val="18"/>
                <w:szCs w:val="18"/>
                <w:lang w:val="en-US"/>
              </w:rPr>
            </w:pPr>
          </w:p>
        </w:tc>
        <w:tc>
          <w:tcPr>
            <w:tcW w:w="984" w:type="pct"/>
            <w:vAlign w:val="center"/>
          </w:tcPr>
          <w:p w14:paraId="33876F29" w14:textId="77777777" w:rsidR="00CE3791" w:rsidRPr="003033AB" w:rsidRDefault="00CE3791" w:rsidP="00CE3791">
            <w:pPr>
              <w:rPr>
                <w:sz w:val="18"/>
                <w:szCs w:val="18"/>
                <w:lang w:val="en-US"/>
              </w:rPr>
            </w:pPr>
            <w:r w:rsidRPr="003033AB">
              <w:rPr>
                <w:sz w:val="18"/>
                <w:szCs w:val="18"/>
                <w:lang w:val="en-US"/>
              </w:rPr>
              <w:t>0.618 (6.484)</w:t>
            </w:r>
          </w:p>
        </w:tc>
        <w:tc>
          <w:tcPr>
            <w:tcW w:w="1592" w:type="pct"/>
            <w:vAlign w:val="center"/>
          </w:tcPr>
          <w:p w14:paraId="6DC040DF" w14:textId="77777777" w:rsidR="00CE3791" w:rsidRPr="003033AB" w:rsidRDefault="00CE3791" w:rsidP="00CE3791">
            <w:pPr>
              <w:rPr>
                <w:sz w:val="18"/>
                <w:szCs w:val="18"/>
                <w:lang w:val="en-US"/>
              </w:rPr>
            </w:pPr>
            <w:proofErr w:type="spellStart"/>
            <w:r w:rsidRPr="00DB6915">
              <w:rPr>
                <w:sz w:val="18"/>
                <w:szCs w:val="18"/>
                <w:lang w:val="en-US"/>
              </w:rPr>
              <w:t>n.a</w:t>
            </w:r>
            <w:proofErr w:type="spellEnd"/>
            <w:r w:rsidRPr="00DB6915">
              <w:rPr>
                <w:sz w:val="18"/>
                <w:szCs w:val="18"/>
                <w:lang w:val="en-US"/>
              </w:rPr>
              <w:t>.</w:t>
            </w:r>
          </w:p>
        </w:tc>
      </w:tr>
      <w:tr w:rsidR="00CE3791" w:rsidRPr="003033AB" w14:paraId="4613CF4D" w14:textId="77777777" w:rsidTr="003349F1">
        <w:trPr>
          <w:trHeight w:val="340"/>
        </w:trPr>
        <w:tc>
          <w:tcPr>
            <w:tcW w:w="1555" w:type="pct"/>
            <w:vAlign w:val="center"/>
          </w:tcPr>
          <w:p w14:paraId="398D7429" w14:textId="77777777" w:rsidR="00CE3791" w:rsidRPr="003033AB" w:rsidRDefault="00CE3791" w:rsidP="00CE3791">
            <w:pPr>
              <w:rPr>
                <w:color w:val="000000"/>
                <w:sz w:val="18"/>
                <w:szCs w:val="18"/>
                <w:lang w:val="en-US"/>
              </w:rPr>
            </w:pPr>
            <w:r w:rsidRPr="003033AB">
              <w:rPr>
                <w:color w:val="000000"/>
                <w:sz w:val="18"/>
                <w:szCs w:val="18"/>
                <w:lang w:val="en-US"/>
              </w:rPr>
              <w:t>G145-Other textiles (incl. rags)</w:t>
            </w:r>
          </w:p>
        </w:tc>
        <w:tc>
          <w:tcPr>
            <w:tcW w:w="869" w:type="pct"/>
            <w:vAlign w:val="center"/>
          </w:tcPr>
          <w:p w14:paraId="02AE1686" w14:textId="77777777" w:rsidR="00CE3791" w:rsidRPr="003033AB" w:rsidRDefault="00CE3791" w:rsidP="00CE3791">
            <w:pPr>
              <w:rPr>
                <w:sz w:val="18"/>
                <w:szCs w:val="18"/>
                <w:lang w:val="en-US"/>
              </w:rPr>
            </w:pPr>
            <w:r w:rsidRPr="003033AB">
              <w:rPr>
                <w:sz w:val="18"/>
                <w:szCs w:val="18"/>
                <w:lang w:val="en-US"/>
              </w:rPr>
              <w:t>0.168 (2.205)</w:t>
            </w:r>
          </w:p>
        </w:tc>
        <w:tc>
          <w:tcPr>
            <w:tcW w:w="984" w:type="pct"/>
            <w:vAlign w:val="center"/>
          </w:tcPr>
          <w:p w14:paraId="6BA2CD0C" w14:textId="77777777" w:rsidR="00CE3791" w:rsidRPr="003033AB" w:rsidRDefault="00CE3791" w:rsidP="00CE3791">
            <w:pPr>
              <w:rPr>
                <w:sz w:val="18"/>
                <w:szCs w:val="18"/>
                <w:lang w:val="en-US"/>
              </w:rPr>
            </w:pPr>
          </w:p>
        </w:tc>
        <w:tc>
          <w:tcPr>
            <w:tcW w:w="1592" w:type="pct"/>
            <w:vAlign w:val="center"/>
          </w:tcPr>
          <w:p w14:paraId="5FA1324E" w14:textId="77777777" w:rsidR="00CE3791" w:rsidRPr="003033AB" w:rsidRDefault="00CE3791" w:rsidP="00CE3791">
            <w:pPr>
              <w:rPr>
                <w:sz w:val="18"/>
                <w:szCs w:val="18"/>
                <w:lang w:val="en-US"/>
              </w:rPr>
            </w:pPr>
            <w:proofErr w:type="spellStart"/>
            <w:r w:rsidRPr="00DB6915">
              <w:rPr>
                <w:sz w:val="18"/>
                <w:szCs w:val="18"/>
                <w:lang w:val="en-US"/>
              </w:rPr>
              <w:t>n.a</w:t>
            </w:r>
            <w:proofErr w:type="spellEnd"/>
            <w:r w:rsidRPr="00DB6915">
              <w:rPr>
                <w:sz w:val="18"/>
                <w:szCs w:val="18"/>
                <w:lang w:val="en-US"/>
              </w:rPr>
              <w:t>.</w:t>
            </w:r>
          </w:p>
        </w:tc>
      </w:tr>
      <w:tr w:rsidR="00CE3791" w:rsidRPr="003033AB" w14:paraId="7BD4A6FB" w14:textId="77777777" w:rsidTr="003349F1">
        <w:trPr>
          <w:trHeight w:val="340"/>
        </w:trPr>
        <w:tc>
          <w:tcPr>
            <w:tcW w:w="1555" w:type="pct"/>
            <w:vAlign w:val="center"/>
          </w:tcPr>
          <w:p w14:paraId="01048535" w14:textId="77777777" w:rsidR="00CE3791" w:rsidRPr="003033AB" w:rsidRDefault="00CE3791" w:rsidP="00CE3791">
            <w:pPr>
              <w:rPr>
                <w:color w:val="000000"/>
                <w:sz w:val="18"/>
                <w:szCs w:val="18"/>
                <w:lang w:val="en-US"/>
              </w:rPr>
            </w:pPr>
            <w:r w:rsidRPr="003033AB">
              <w:rPr>
                <w:color w:val="000000"/>
                <w:sz w:val="18"/>
                <w:szCs w:val="18"/>
              </w:rPr>
              <w:t>G149-Paper packaging</w:t>
            </w:r>
          </w:p>
        </w:tc>
        <w:tc>
          <w:tcPr>
            <w:tcW w:w="869" w:type="pct"/>
            <w:vAlign w:val="center"/>
          </w:tcPr>
          <w:p w14:paraId="2576F9A1" w14:textId="77777777" w:rsidR="00CE3791" w:rsidRPr="003033AB" w:rsidRDefault="00CE3791" w:rsidP="00CE3791">
            <w:pPr>
              <w:rPr>
                <w:sz w:val="18"/>
                <w:szCs w:val="18"/>
                <w:lang w:val="en-US"/>
              </w:rPr>
            </w:pPr>
            <w:r w:rsidRPr="003033AB">
              <w:rPr>
                <w:sz w:val="18"/>
                <w:szCs w:val="18"/>
                <w:lang w:val="en-US"/>
              </w:rPr>
              <w:t>0.769 (7.139)</w:t>
            </w:r>
          </w:p>
        </w:tc>
        <w:tc>
          <w:tcPr>
            <w:tcW w:w="984" w:type="pct"/>
            <w:vAlign w:val="center"/>
          </w:tcPr>
          <w:p w14:paraId="605351E1" w14:textId="77777777" w:rsidR="00CE3791" w:rsidRPr="003033AB" w:rsidRDefault="00CE3791" w:rsidP="00CE3791">
            <w:pPr>
              <w:rPr>
                <w:sz w:val="18"/>
                <w:szCs w:val="18"/>
                <w:lang w:val="en-US"/>
              </w:rPr>
            </w:pPr>
          </w:p>
        </w:tc>
        <w:tc>
          <w:tcPr>
            <w:tcW w:w="1592" w:type="pct"/>
            <w:vAlign w:val="center"/>
          </w:tcPr>
          <w:p w14:paraId="77791983" w14:textId="77777777" w:rsidR="00CE3791" w:rsidRPr="003033AB" w:rsidRDefault="00CE3791" w:rsidP="00CE3791">
            <w:pPr>
              <w:rPr>
                <w:sz w:val="18"/>
                <w:szCs w:val="18"/>
                <w:lang w:val="en-US"/>
              </w:rPr>
            </w:pPr>
            <w:proofErr w:type="spellStart"/>
            <w:r w:rsidRPr="00DB6915">
              <w:rPr>
                <w:sz w:val="18"/>
                <w:szCs w:val="18"/>
                <w:lang w:val="en-US"/>
              </w:rPr>
              <w:t>n.a</w:t>
            </w:r>
            <w:proofErr w:type="spellEnd"/>
            <w:r w:rsidRPr="00DB6915">
              <w:rPr>
                <w:sz w:val="18"/>
                <w:szCs w:val="18"/>
                <w:lang w:val="en-US"/>
              </w:rPr>
              <w:t>.</w:t>
            </w:r>
          </w:p>
        </w:tc>
      </w:tr>
      <w:tr w:rsidR="00CE3791" w:rsidRPr="003033AB" w14:paraId="57836DE2" w14:textId="77777777" w:rsidTr="003349F1">
        <w:trPr>
          <w:trHeight w:val="340"/>
        </w:trPr>
        <w:tc>
          <w:tcPr>
            <w:tcW w:w="1555" w:type="pct"/>
            <w:vAlign w:val="center"/>
          </w:tcPr>
          <w:p w14:paraId="2816D6B5" w14:textId="77777777" w:rsidR="00CE3791" w:rsidRPr="003033AB" w:rsidRDefault="00CE3791" w:rsidP="00CE3791">
            <w:pPr>
              <w:rPr>
                <w:color w:val="000000"/>
                <w:sz w:val="18"/>
                <w:szCs w:val="18"/>
                <w:lang w:val="en-US"/>
              </w:rPr>
            </w:pPr>
            <w:r w:rsidRPr="003033AB">
              <w:rPr>
                <w:color w:val="000000"/>
                <w:sz w:val="18"/>
                <w:szCs w:val="18"/>
              </w:rPr>
              <w:t>G158-Other paper items</w:t>
            </w:r>
          </w:p>
        </w:tc>
        <w:tc>
          <w:tcPr>
            <w:tcW w:w="869" w:type="pct"/>
            <w:vAlign w:val="center"/>
          </w:tcPr>
          <w:p w14:paraId="0F37AA69" w14:textId="77777777" w:rsidR="00CE3791" w:rsidRPr="003033AB" w:rsidRDefault="00CE3791" w:rsidP="00CE3791">
            <w:pPr>
              <w:rPr>
                <w:sz w:val="18"/>
                <w:szCs w:val="18"/>
                <w:lang w:val="en-US"/>
              </w:rPr>
            </w:pPr>
            <w:r w:rsidRPr="003033AB">
              <w:rPr>
                <w:sz w:val="18"/>
                <w:szCs w:val="18"/>
                <w:lang w:val="en-US"/>
              </w:rPr>
              <w:t>0.150 (1.977)</w:t>
            </w:r>
          </w:p>
        </w:tc>
        <w:tc>
          <w:tcPr>
            <w:tcW w:w="984" w:type="pct"/>
            <w:vAlign w:val="center"/>
          </w:tcPr>
          <w:p w14:paraId="65912AA6" w14:textId="77777777" w:rsidR="00CE3791" w:rsidRPr="003033AB" w:rsidRDefault="00CE3791" w:rsidP="00CE3791">
            <w:pPr>
              <w:rPr>
                <w:sz w:val="18"/>
                <w:szCs w:val="18"/>
                <w:lang w:val="en-US"/>
              </w:rPr>
            </w:pPr>
            <w:r w:rsidRPr="003033AB">
              <w:rPr>
                <w:sz w:val="18"/>
                <w:szCs w:val="18"/>
                <w:lang w:val="en-US"/>
              </w:rPr>
              <w:t>0.936 (7.117)</w:t>
            </w:r>
          </w:p>
        </w:tc>
        <w:tc>
          <w:tcPr>
            <w:tcW w:w="1592" w:type="pct"/>
            <w:vAlign w:val="center"/>
          </w:tcPr>
          <w:p w14:paraId="0D1E1E77" w14:textId="77777777" w:rsidR="00CE3791" w:rsidRPr="003033AB" w:rsidRDefault="00CE3791" w:rsidP="00CE3791">
            <w:pPr>
              <w:rPr>
                <w:sz w:val="18"/>
                <w:szCs w:val="18"/>
                <w:lang w:val="en-US"/>
              </w:rPr>
            </w:pPr>
            <w:r w:rsidRPr="003033AB">
              <w:rPr>
                <w:sz w:val="18"/>
                <w:szCs w:val="18"/>
                <w:lang w:val="en-US"/>
              </w:rPr>
              <w:t>W = 9396, p-value = 0.3195</w:t>
            </w:r>
          </w:p>
        </w:tc>
      </w:tr>
      <w:tr w:rsidR="00CE3791" w:rsidRPr="003033AB" w14:paraId="7EFA5E78" w14:textId="77777777" w:rsidTr="003349F1">
        <w:trPr>
          <w:trHeight w:val="340"/>
        </w:trPr>
        <w:tc>
          <w:tcPr>
            <w:tcW w:w="1555" w:type="pct"/>
            <w:vAlign w:val="center"/>
          </w:tcPr>
          <w:p w14:paraId="681B48D9" w14:textId="77777777" w:rsidR="00CE3791" w:rsidRPr="003033AB" w:rsidRDefault="00CE3791" w:rsidP="00CE3791">
            <w:pPr>
              <w:rPr>
                <w:color w:val="000000"/>
                <w:sz w:val="18"/>
                <w:szCs w:val="18"/>
              </w:rPr>
            </w:pPr>
            <w:bookmarkStart w:id="11" w:name="_Hlk70582418"/>
            <w:r w:rsidRPr="003033AB">
              <w:rPr>
                <w:color w:val="000000"/>
                <w:sz w:val="18"/>
                <w:szCs w:val="18"/>
              </w:rPr>
              <w:t>G160-Pallets</w:t>
            </w:r>
            <w:bookmarkEnd w:id="11"/>
          </w:p>
        </w:tc>
        <w:tc>
          <w:tcPr>
            <w:tcW w:w="869" w:type="pct"/>
            <w:vAlign w:val="center"/>
          </w:tcPr>
          <w:p w14:paraId="79C68D30" w14:textId="77777777" w:rsidR="00CE3791" w:rsidRPr="003033AB" w:rsidRDefault="00CE3791" w:rsidP="00CE3791">
            <w:pPr>
              <w:rPr>
                <w:sz w:val="18"/>
                <w:szCs w:val="18"/>
                <w:lang w:val="en-US"/>
              </w:rPr>
            </w:pPr>
          </w:p>
        </w:tc>
        <w:tc>
          <w:tcPr>
            <w:tcW w:w="984" w:type="pct"/>
            <w:vAlign w:val="center"/>
          </w:tcPr>
          <w:p w14:paraId="51235AE7" w14:textId="77777777" w:rsidR="00CE3791" w:rsidRPr="003033AB" w:rsidRDefault="00CE3791" w:rsidP="00CE3791">
            <w:pPr>
              <w:rPr>
                <w:sz w:val="18"/>
                <w:szCs w:val="18"/>
                <w:lang w:val="en-US"/>
              </w:rPr>
            </w:pPr>
            <w:r w:rsidRPr="003033AB">
              <w:rPr>
                <w:sz w:val="18"/>
                <w:szCs w:val="18"/>
                <w:lang w:val="en-US"/>
              </w:rPr>
              <w:t>0.355 (3.719)</w:t>
            </w:r>
          </w:p>
        </w:tc>
        <w:tc>
          <w:tcPr>
            <w:tcW w:w="1592" w:type="pct"/>
            <w:vAlign w:val="center"/>
          </w:tcPr>
          <w:p w14:paraId="5463427B" w14:textId="77777777" w:rsidR="00CE3791" w:rsidRPr="003033AB" w:rsidRDefault="00CE3791" w:rsidP="00CE3791">
            <w:pPr>
              <w:rPr>
                <w:sz w:val="18"/>
                <w:szCs w:val="18"/>
                <w:lang w:val="en-US"/>
              </w:rPr>
            </w:pPr>
            <w:proofErr w:type="spellStart"/>
            <w:r w:rsidRPr="003033AB">
              <w:rPr>
                <w:sz w:val="18"/>
                <w:szCs w:val="18"/>
                <w:lang w:val="en-US"/>
              </w:rPr>
              <w:t>n</w:t>
            </w:r>
            <w:r>
              <w:rPr>
                <w:sz w:val="18"/>
                <w:szCs w:val="18"/>
                <w:lang w:val="en-US"/>
              </w:rPr>
              <w:t>.</w:t>
            </w:r>
            <w:r w:rsidRPr="003033AB">
              <w:rPr>
                <w:sz w:val="18"/>
                <w:szCs w:val="18"/>
                <w:lang w:val="en-US"/>
              </w:rPr>
              <w:t>a</w:t>
            </w:r>
            <w:proofErr w:type="spellEnd"/>
            <w:r>
              <w:rPr>
                <w:sz w:val="18"/>
                <w:szCs w:val="18"/>
                <w:lang w:val="en-US"/>
              </w:rPr>
              <w:t>.</w:t>
            </w:r>
          </w:p>
        </w:tc>
      </w:tr>
      <w:tr w:rsidR="00CE3791" w:rsidRPr="003033AB" w14:paraId="7145BF5D" w14:textId="77777777" w:rsidTr="003349F1">
        <w:trPr>
          <w:trHeight w:val="340"/>
        </w:trPr>
        <w:tc>
          <w:tcPr>
            <w:tcW w:w="1555" w:type="pct"/>
            <w:vAlign w:val="center"/>
          </w:tcPr>
          <w:p w14:paraId="6607101C" w14:textId="77777777" w:rsidR="00CE3791" w:rsidRPr="003033AB" w:rsidRDefault="00CE3791" w:rsidP="00CE3791">
            <w:pPr>
              <w:rPr>
                <w:color w:val="000000"/>
                <w:sz w:val="18"/>
                <w:szCs w:val="18"/>
              </w:rPr>
            </w:pPr>
            <w:r w:rsidRPr="003033AB">
              <w:rPr>
                <w:color w:val="000000"/>
                <w:sz w:val="18"/>
                <w:szCs w:val="18"/>
              </w:rPr>
              <w:t>G168-Wood boards</w:t>
            </w:r>
          </w:p>
        </w:tc>
        <w:tc>
          <w:tcPr>
            <w:tcW w:w="869" w:type="pct"/>
            <w:vAlign w:val="center"/>
          </w:tcPr>
          <w:p w14:paraId="3801FF61" w14:textId="77777777" w:rsidR="00CE3791" w:rsidRPr="003033AB" w:rsidRDefault="00CE3791" w:rsidP="00CE3791">
            <w:pPr>
              <w:rPr>
                <w:sz w:val="18"/>
                <w:szCs w:val="18"/>
                <w:lang w:val="en-US"/>
              </w:rPr>
            </w:pPr>
            <w:r w:rsidRPr="003033AB">
              <w:rPr>
                <w:sz w:val="18"/>
                <w:szCs w:val="18"/>
                <w:lang w:val="en-US"/>
              </w:rPr>
              <w:t>0.214 (2.070)</w:t>
            </w:r>
          </w:p>
        </w:tc>
        <w:tc>
          <w:tcPr>
            <w:tcW w:w="984" w:type="pct"/>
            <w:vAlign w:val="center"/>
          </w:tcPr>
          <w:p w14:paraId="3FAEF3B8" w14:textId="77777777" w:rsidR="00CE3791" w:rsidRPr="003033AB" w:rsidRDefault="00CE3791" w:rsidP="00CE3791">
            <w:pPr>
              <w:rPr>
                <w:sz w:val="18"/>
                <w:szCs w:val="18"/>
                <w:lang w:val="en-US"/>
              </w:rPr>
            </w:pPr>
            <w:r w:rsidRPr="003033AB">
              <w:rPr>
                <w:sz w:val="18"/>
                <w:szCs w:val="18"/>
                <w:lang w:val="en-US"/>
              </w:rPr>
              <w:t>1.555 (9.382)</w:t>
            </w:r>
          </w:p>
        </w:tc>
        <w:tc>
          <w:tcPr>
            <w:tcW w:w="1592" w:type="pct"/>
            <w:vAlign w:val="center"/>
          </w:tcPr>
          <w:p w14:paraId="35C8BEA0" w14:textId="77777777" w:rsidR="00CE3791" w:rsidRPr="003033AB" w:rsidRDefault="00CE3791" w:rsidP="00CE3791">
            <w:pPr>
              <w:rPr>
                <w:sz w:val="18"/>
                <w:szCs w:val="18"/>
                <w:lang w:val="en-US"/>
              </w:rPr>
            </w:pPr>
            <w:r w:rsidRPr="003033AB">
              <w:rPr>
                <w:sz w:val="18"/>
                <w:szCs w:val="18"/>
                <w:lang w:val="en-US"/>
              </w:rPr>
              <w:t>W = 9362.5, p-value = 0.3209</w:t>
            </w:r>
          </w:p>
        </w:tc>
      </w:tr>
      <w:tr w:rsidR="00CE3791" w:rsidRPr="003033AB" w14:paraId="0177AB18" w14:textId="77777777" w:rsidTr="003349F1">
        <w:trPr>
          <w:trHeight w:val="340"/>
        </w:trPr>
        <w:tc>
          <w:tcPr>
            <w:tcW w:w="1555" w:type="pct"/>
            <w:vAlign w:val="center"/>
          </w:tcPr>
          <w:p w14:paraId="1BCB3851" w14:textId="77777777" w:rsidR="00CE3791" w:rsidRPr="003033AB" w:rsidRDefault="00CE3791" w:rsidP="00CE3791">
            <w:pPr>
              <w:rPr>
                <w:color w:val="000000"/>
                <w:sz w:val="18"/>
                <w:szCs w:val="18"/>
              </w:rPr>
            </w:pPr>
            <w:r w:rsidRPr="003033AB">
              <w:rPr>
                <w:color w:val="000000"/>
                <w:sz w:val="18"/>
                <w:szCs w:val="18"/>
              </w:rPr>
              <w:t>G173-Other (</w:t>
            </w:r>
            <w:proofErr w:type="spellStart"/>
            <w:r w:rsidRPr="003033AB">
              <w:rPr>
                <w:color w:val="000000"/>
                <w:sz w:val="18"/>
                <w:szCs w:val="18"/>
              </w:rPr>
              <w:t>specify</w:t>
            </w:r>
            <w:proofErr w:type="spellEnd"/>
            <w:r w:rsidRPr="003033AB">
              <w:rPr>
                <w:color w:val="000000"/>
                <w:sz w:val="18"/>
                <w:szCs w:val="18"/>
              </w:rPr>
              <w:t>)</w:t>
            </w:r>
            <w:r w:rsidRPr="003033AB">
              <w:rPr>
                <w:color w:val="000000"/>
                <w:sz w:val="18"/>
                <w:szCs w:val="18"/>
                <w:vertAlign w:val="superscript"/>
              </w:rPr>
              <w:t>*</w:t>
            </w:r>
          </w:p>
        </w:tc>
        <w:tc>
          <w:tcPr>
            <w:tcW w:w="869" w:type="pct"/>
            <w:vAlign w:val="center"/>
          </w:tcPr>
          <w:p w14:paraId="5E3C33B2" w14:textId="77777777" w:rsidR="00CE3791" w:rsidRPr="003033AB" w:rsidRDefault="00CE3791" w:rsidP="00CE3791">
            <w:pPr>
              <w:rPr>
                <w:sz w:val="18"/>
                <w:szCs w:val="18"/>
                <w:lang w:val="en-US"/>
              </w:rPr>
            </w:pPr>
            <w:r w:rsidRPr="003033AB">
              <w:rPr>
                <w:sz w:val="18"/>
                <w:szCs w:val="18"/>
                <w:lang w:val="en-US"/>
              </w:rPr>
              <w:t>0.133 (0.1749)</w:t>
            </w:r>
          </w:p>
        </w:tc>
        <w:tc>
          <w:tcPr>
            <w:tcW w:w="984" w:type="pct"/>
            <w:vAlign w:val="center"/>
          </w:tcPr>
          <w:p w14:paraId="46981D50" w14:textId="77777777" w:rsidR="00CE3791" w:rsidRPr="003033AB" w:rsidRDefault="00CE3791" w:rsidP="00CE3791">
            <w:pPr>
              <w:rPr>
                <w:sz w:val="18"/>
                <w:szCs w:val="18"/>
                <w:lang w:val="en-US"/>
              </w:rPr>
            </w:pPr>
          </w:p>
        </w:tc>
        <w:tc>
          <w:tcPr>
            <w:tcW w:w="1592" w:type="pct"/>
            <w:vAlign w:val="center"/>
          </w:tcPr>
          <w:p w14:paraId="54A9643F" w14:textId="77777777" w:rsidR="00CE3791" w:rsidRPr="003033AB" w:rsidRDefault="00CE3791" w:rsidP="00CE3791">
            <w:pPr>
              <w:rPr>
                <w:sz w:val="18"/>
                <w:szCs w:val="18"/>
                <w:lang w:val="en-US"/>
              </w:rPr>
            </w:pPr>
            <w:proofErr w:type="spellStart"/>
            <w:r w:rsidRPr="003033AB">
              <w:rPr>
                <w:sz w:val="18"/>
                <w:szCs w:val="18"/>
                <w:lang w:val="en-US"/>
              </w:rPr>
              <w:t>n</w:t>
            </w:r>
            <w:r>
              <w:rPr>
                <w:sz w:val="18"/>
                <w:szCs w:val="18"/>
                <w:lang w:val="en-US"/>
              </w:rPr>
              <w:t>.</w:t>
            </w:r>
            <w:r w:rsidRPr="003033AB">
              <w:rPr>
                <w:sz w:val="18"/>
                <w:szCs w:val="18"/>
                <w:lang w:val="en-US"/>
              </w:rPr>
              <w:t>a</w:t>
            </w:r>
            <w:proofErr w:type="spellEnd"/>
            <w:r>
              <w:rPr>
                <w:sz w:val="18"/>
                <w:szCs w:val="18"/>
                <w:lang w:val="en-US"/>
              </w:rPr>
              <w:t>.</w:t>
            </w:r>
          </w:p>
        </w:tc>
      </w:tr>
      <w:tr w:rsidR="00CE3791" w:rsidRPr="003033AB" w14:paraId="401AA7DA" w14:textId="77777777" w:rsidTr="003349F1">
        <w:trPr>
          <w:trHeight w:val="340"/>
        </w:trPr>
        <w:tc>
          <w:tcPr>
            <w:tcW w:w="1555" w:type="pct"/>
            <w:tcBorders>
              <w:bottom w:val="single" w:sz="4" w:space="0" w:color="auto"/>
            </w:tcBorders>
            <w:vAlign w:val="center"/>
          </w:tcPr>
          <w:p w14:paraId="66EB61E7" w14:textId="77777777" w:rsidR="00CE3791" w:rsidRPr="003033AB" w:rsidRDefault="00CE3791" w:rsidP="00CE3791">
            <w:pPr>
              <w:rPr>
                <w:color w:val="000000"/>
                <w:sz w:val="18"/>
                <w:szCs w:val="18"/>
              </w:rPr>
            </w:pPr>
            <w:r w:rsidRPr="003033AB">
              <w:rPr>
                <w:color w:val="000000"/>
                <w:sz w:val="18"/>
                <w:szCs w:val="18"/>
              </w:rPr>
              <w:t>G197-Other (metal)</w:t>
            </w:r>
          </w:p>
        </w:tc>
        <w:tc>
          <w:tcPr>
            <w:tcW w:w="869" w:type="pct"/>
            <w:tcBorders>
              <w:bottom w:val="single" w:sz="4" w:space="0" w:color="auto"/>
            </w:tcBorders>
            <w:vAlign w:val="center"/>
          </w:tcPr>
          <w:p w14:paraId="6F17BEDF" w14:textId="77777777" w:rsidR="00CE3791" w:rsidRPr="003033AB" w:rsidRDefault="00CE3791" w:rsidP="00CE3791">
            <w:pPr>
              <w:rPr>
                <w:sz w:val="18"/>
                <w:szCs w:val="18"/>
                <w:lang w:val="en-US"/>
              </w:rPr>
            </w:pPr>
            <w:r w:rsidRPr="003033AB">
              <w:rPr>
                <w:sz w:val="18"/>
                <w:szCs w:val="18"/>
                <w:lang w:val="en-US"/>
              </w:rPr>
              <w:t>0.208 (2.737)</w:t>
            </w:r>
          </w:p>
        </w:tc>
        <w:tc>
          <w:tcPr>
            <w:tcW w:w="984" w:type="pct"/>
            <w:tcBorders>
              <w:bottom w:val="single" w:sz="4" w:space="0" w:color="auto"/>
            </w:tcBorders>
            <w:vAlign w:val="center"/>
          </w:tcPr>
          <w:p w14:paraId="7D026226" w14:textId="77777777" w:rsidR="00CE3791" w:rsidRPr="003033AB" w:rsidRDefault="00CE3791" w:rsidP="00CE3791">
            <w:pPr>
              <w:rPr>
                <w:sz w:val="18"/>
                <w:szCs w:val="18"/>
                <w:lang w:val="en-US"/>
              </w:rPr>
            </w:pPr>
            <w:r w:rsidRPr="003033AB">
              <w:rPr>
                <w:sz w:val="18"/>
                <w:szCs w:val="18"/>
                <w:lang w:val="en-US"/>
              </w:rPr>
              <w:t>0.682 (5.088)</w:t>
            </w:r>
          </w:p>
        </w:tc>
        <w:tc>
          <w:tcPr>
            <w:tcW w:w="1592" w:type="pct"/>
            <w:tcBorders>
              <w:bottom w:val="single" w:sz="4" w:space="0" w:color="auto"/>
            </w:tcBorders>
            <w:vAlign w:val="center"/>
          </w:tcPr>
          <w:p w14:paraId="5F7C56CC" w14:textId="77777777" w:rsidR="00CE3791" w:rsidRPr="003033AB" w:rsidRDefault="00CE3791" w:rsidP="00CE3791">
            <w:pPr>
              <w:rPr>
                <w:sz w:val="18"/>
                <w:szCs w:val="18"/>
                <w:lang w:val="en-US"/>
              </w:rPr>
            </w:pPr>
            <w:r w:rsidRPr="003033AB">
              <w:rPr>
                <w:sz w:val="18"/>
                <w:szCs w:val="18"/>
                <w:lang w:val="en-US"/>
              </w:rPr>
              <w:t>W = 9397, p-value = 0.3236</w:t>
            </w:r>
          </w:p>
        </w:tc>
      </w:tr>
    </w:tbl>
    <w:p w14:paraId="4372C6F5" w14:textId="4189A546" w:rsidR="00CE3791" w:rsidRDefault="00CE3791" w:rsidP="00CE3791">
      <w:pPr>
        <w:spacing w:line="276" w:lineRule="auto"/>
        <w:rPr>
          <w:szCs w:val="22"/>
          <w:lang w:val="en-US"/>
        </w:rPr>
      </w:pPr>
      <w:r>
        <w:rPr>
          <w:szCs w:val="22"/>
          <w:lang w:val="en-US"/>
        </w:rPr>
        <w:br w:type="page"/>
      </w:r>
    </w:p>
    <w:p w14:paraId="58963742" w14:textId="77777777" w:rsidR="00CE3791" w:rsidRPr="009906C0" w:rsidRDefault="00CE3791" w:rsidP="00CE3791">
      <w:pPr>
        <w:spacing w:line="276" w:lineRule="auto"/>
        <w:rPr>
          <w:szCs w:val="22"/>
          <w:lang w:val="en-US"/>
        </w:rPr>
      </w:pPr>
    </w:p>
    <w:p w14:paraId="59A62492" w14:textId="7871AB6C" w:rsidR="00CE3791" w:rsidRPr="001D376F" w:rsidRDefault="00CE3791" w:rsidP="00CE3791">
      <w:pPr>
        <w:spacing w:before="120" w:after="120"/>
        <w:rPr>
          <w:sz w:val="18"/>
          <w:szCs w:val="18"/>
          <w:lang w:val="en-US"/>
        </w:rPr>
      </w:pPr>
      <w:r>
        <w:rPr>
          <w:b/>
          <w:bCs/>
          <w:sz w:val="18"/>
          <w:szCs w:val="18"/>
          <w:lang w:val="en-US"/>
        </w:rPr>
        <w:t>T</w:t>
      </w:r>
      <w:r w:rsidRPr="00F42424">
        <w:rPr>
          <w:b/>
          <w:bCs/>
          <w:sz w:val="18"/>
          <w:szCs w:val="18"/>
          <w:lang w:val="en-US"/>
        </w:rPr>
        <w:t>ab</w:t>
      </w:r>
      <w:r w:rsidR="005E71E4">
        <w:rPr>
          <w:b/>
          <w:bCs/>
          <w:sz w:val="18"/>
          <w:szCs w:val="18"/>
          <w:lang w:val="en-US"/>
        </w:rPr>
        <w:t>le</w:t>
      </w:r>
      <w:r w:rsidRPr="00F42424">
        <w:rPr>
          <w:b/>
          <w:bCs/>
          <w:sz w:val="18"/>
          <w:szCs w:val="18"/>
          <w:lang w:val="en-US"/>
        </w:rPr>
        <w:t xml:space="preserve"> </w:t>
      </w:r>
      <w:r w:rsidR="003349F1">
        <w:rPr>
          <w:b/>
          <w:bCs/>
          <w:sz w:val="18"/>
          <w:szCs w:val="18"/>
          <w:lang w:val="en-US"/>
        </w:rPr>
        <w:t>S</w:t>
      </w:r>
      <w:r>
        <w:rPr>
          <w:b/>
          <w:bCs/>
          <w:sz w:val="18"/>
          <w:szCs w:val="18"/>
        </w:rPr>
        <w:t>4</w:t>
      </w:r>
      <w:r w:rsidRPr="00F42424">
        <w:rPr>
          <w:sz w:val="18"/>
          <w:szCs w:val="18"/>
          <w:lang w:val="en-US"/>
        </w:rPr>
        <w:t xml:space="preserve">. Mean concentration of floating litter according to different </w:t>
      </w:r>
      <w:r>
        <w:rPr>
          <w:sz w:val="18"/>
          <w:szCs w:val="18"/>
          <w:lang w:val="en-US"/>
        </w:rPr>
        <w:t>size classes in the Tuscan Archipelago National Park</w:t>
      </w:r>
      <w:r w:rsidRPr="00F42424">
        <w:rPr>
          <w:sz w:val="18"/>
          <w:szCs w:val="18"/>
          <w:lang w:val="en-US"/>
        </w:rPr>
        <w:t>. Grey cells evidenced statistically significa</w:t>
      </w:r>
      <w:r>
        <w:rPr>
          <w:sz w:val="18"/>
          <w:szCs w:val="18"/>
          <w:lang w:val="en-US"/>
        </w:rPr>
        <w:t>nt</w:t>
      </w:r>
      <w:r w:rsidRPr="00F42424">
        <w:rPr>
          <w:sz w:val="18"/>
          <w:szCs w:val="18"/>
          <w:lang w:val="en-US"/>
        </w:rPr>
        <w:t xml:space="preserve"> higher values</w:t>
      </w:r>
      <w:r>
        <w:rPr>
          <w:sz w:val="18"/>
          <w:szCs w:val="18"/>
          <w:lang w:val="en-US"/>
        </w:rPr>
        <w:t xml:space="preserve"> (Kruskal-Wallis significance test for p &lt; 0.05).</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187"/>
        <w:gridCol w:w="1187"/>
        <w:gridCol w:w="1097"/>
        <w:gridCol w:w="1147"/>
        <w:gridCol w:w="1197"/>
        <w:gridCol w:w="1338"/>
        <w:gridCol w:w="1197"/>
      </w:tblGrid>
      <w:tr w:rsidR="00CE3791" w:rsidRPr="00613A04" w14:paraId="76C244C0" w14:textId="77777777" w:rsidTr="003349F1">
        <w:tc>
          <w:tcPr>
            <w:tcW w:w="668" w:type="pct"/>
            <w:vMerge w:val="restart"/>
            <w:tcBorders>
              <w:top w:val="single" w:sz="4" w:space="0" w:color="auto"/>
            </w:tcBorders>
            <w:vAlign w:val="center"/>
          </w:tcPr>
          <w:p w14:paraId="55D5CEBA" w14:textId="77777777" w:rsidR="00CE3791" w:rsidRPr="00613A04" w:rsidRDefault="00CE3791" w:rsidP="001004BE">
            <w:pPr>
              <w:jc w:val="center"/>
              <w:rPr>
                <w:sz w:val="18"/>
                <w:szCs w:val="18"/>
                <w:lang w:val="en-US"/>
              </w:rPr>
            </w:pPr>
            <w:r w:rsidRPr="00613A04">
              <w:rPr>
                <w:sz w:val="18"/>
                <w:szCs w:val="18"/>
                <w:lang w:val="en-US"/>
              </w:rPr>
              <w:t>Dimension</w:t>
            </w:r>
          </w:p>
        </w:tc>
        <w:tc>
          <w:tcPr>
            <w:tcW w:w="4332" w:type="pct"/>
            <w:gridSpan w:val="7"/>
            <w:tcBorders>
              <w:top w:val="single" w:sz="4" w:space="0" w:color="auto"/>
            </w:tcBorders>
            <w:vAlign w:val="center"/>
          </w:tcPr>
          <w:p w14:paraId="06689FAC" w14:textId="77777777" w:rsidR="00CE3791" w:rsidRPr="00613A04" w:rsidRDefault="00CE3791" w:rsidP="001004BE">
            <w:pPr>
              <w:jc w:val="center"/>
              <w:rPr>
                <w:sz w:val="18"/>
                <w:szCs w:val="18"/>
                <w:lang w:val="en-US"/>
              </w:rPr>
            </w:pPr>
            <w:r w:rsidRPr="00613A04">
              <w:rPr>
                <w:sz w:val="18"/>
                <w:szCs w:val="18"/>
                <w:lang w:val="en-US"/>
              </w:rPr>
              <w:t>Items / km</w:t>
            </w:r>
            <w:r w:rsidRPr="00613A04">
              <w:rPr>
                <w:sz w:val="18"/>
                <w:szCs w:val="18"/>
                <w:vertAlign w:val="superscript"/>
                <w:lang w:val="en-US"/>
              </w:rPr>
              <w:t xml:space="preserve">2 </w:t>
            </w:r>
            <w:r w:rsidRPr="00613A04">
              <w:rPr>
                <w:sz w:val="18"/>
                <w:szCs w:val="18"/>
                <w:lang w:val="en-US"/>
              </w:rPr>
              <w:t>mean (</w:t>
            </w:r>
            <w:proofErr w:type="spellStart"/>
            <w:r w:rsidRPr="00613A04">
              <w:rPr>
                <w:sz w:val="18"/>
                <w:szCs w:val="18"/>
                <w:lang w:val="en-US"/>
              </w:rPr>
              <w:t>sd</w:t>
            </w:r>
            <w:proofErr w:type="spellEnd"/>
            <w:r w:rsidRPr="00613A04">
              <w:rPr>
                <w:sz w:val="18"/>
                <w:szCs w:val="18"/>
                <w:lang w:val="en-US"/>
              </w:rPr>
              <w:t>)</w:t>
            </w:r>
          </w:p>
        </w:tc>
      </w:tr>
      <w:tr w:rsidR="00CE3791" w:rsidRPr="00613A04" w14:paraId="43A49428" w14:textId="77777777" w:rsidTr="003349F1">
        <w:tc>
          <w:tcPr>
            <w:tcW w:w="668" w:type="pct"/>
            <w:vMerge/>
            <w:tcBorders>
              <w:bottom w:val="single" w:sz="4" w:space="0" w:color="auto"/>
            </w:tcBorders>
            <w:vAlign w:val="center"/>
          </w:tcPr>
          <w:p w14:paraId="15D46D98" w14:textId="77777777" w:rsidR="00CE3791" w:rsidRPr="00613A04" w:rsidRDefault="00CE3791" w:rsidP="001004BE">
            <w:pPr>
              <w:jc w:val="center"/>
              <w:rPr>
                <w:sz w:val="18"/>
                <w:szCs w:val="18"/>
                <w:lang w:val="en-US"/>
              </w:rPr>
            </w:pPr>
          </w:p>
        </w:tc>
        <w:tc>
          <w:tcPr>
            <w:tcW w:w="616" w:type="pct"/>
            <w:tcBorders>
              <w:bottom w:val="single" w:sz="4" w:space="0" w:color="auto"/>
            </w:tcBorders>
            <w:vAlign w:val="center"/>
          </w:tcPr>
          <w:p w14:paraId="117D0CCE" w14:textId="77777777" w:rsidR="00CE3791" w:rsidRPr="00613A04" w:rsidRDefault="00CE3791" w:rsidP="001004BE">
            <w:pPr>
              <w:jc w:val="center"/>
              <w:rPr>
                <w:sz w:val="18"/>
                <w:szCs w:val="18"/>
                <w:lang w:val="en-US"/>
              </w:rPr>
            </w:pPr>
            <w:proofErr w:type="spellStart"/>
            <w:r w:rsidRPr="00613A04">
              <w:rPr>
                <w:sz w:val="18"/>
                <w:szCs w:val="18"/>
                <w:lang w:val="en-US"/>
              </w:rPr>
              <w:t>Gorgona</w:t>
            </w:r>
            <w:proofErr w:type="spellEnd"/>
          </w:p>
        </w:tc>
        <w:tc>
          <w:tcPr>
            <w:tcW w:w="616" w:type="pct"/>
            <w:tcBorders>
              <w:bottom w:val="single" w:sz="4" w:space="0" w:color="auto"/>
            </w:tcBorders>
            <w:vAlign w:val="center"/>
          </w:tcPr>
          <w:p w14:paraId="0560F13D" w14:textId="77777777" w:rsidR="00CE3791" w:rsidRPr="00613A04" w:rsidRDefault="00CE3791" w:rsidP="001004BE">
            <w:pPr>
              <w:jc w:val="center"/>
              <w:rPr>
                <w:sz w:val="18"/>
                <w:szCs w:val="18"/>
                <w:lang w:val="en-US"/>
              </w:rPr>
            </w:pPr>
            <w:proofErr w:type="spellStart"/>
            <w:r w:rsidRPr="00613A04">
              <w:rPr>
                <w:sz w:val="18"/>
                <w:szCs w:val="18"/>
                <w:lang w:val="en-US"/>
              </w:rPr>
              <w:t>Capraia</w:t>
            </w:r>
            <w:proofErr w:type="spellEnd"/>
          </w:p>
        </w:tc>
        <w:tc>
          <w:tcPr>
            <w:tcW w:w="569" w:type="pct"/>
            <w:tcBorders>
              <w:bottom w:val="single" w:sz="4" w:space="0" w:color="auto"/>
            </w:tcBorders>
            <w:vAlign w:val="center"/>
          </w:tcPr>
          <w:p w14:paraId="73135FB0" w14:textId="77777777" w:rsidR="00CE3791" w:rsidRPr="00613A04" w:rsidRDefault="00CE3791" w:rsidP="001004BE">
            <w:pPr>
              <w:jc w:val="center"/>
              <w:rPr>
                <w:sz w:val="18"/>
                <w:szCs w:val="18"/>
                <w:lang w:val="en-US"/>
              </w:rPr>
            </w:pPr>
            <w:r w:rsidRPr="00613A04">
              <w:rPr>
                <w:sz w:val="18"/>
                <w:szCs w:val="18"/>
                <w:lang w:val="en-US"/>
              </w:rPr>
              <w:t>Elba</w:t>
            </w:r>
          </w:p>
        </w:tc>
        <w:tc>
          <w:tcPr>
            <w:tcW w:w="595" w:type="pct"/>
            <w:tcBorders>
              <w:bottom w:val="single" w:sz="4" w:space="0" w:color="auto"/>
            </w:tcBorders>
            <w:vAlign w:val="center"/>
          </w:tcPr>
          <w:p w14:paraId="494ADB6C" w14:textId="77777777" w:rsidR="00CE3791" w:rsidRPr="00613A04" w:rsidRDefault="00CE3791" w:rsidP="001004BE">
            <w:pPr>
              <w:jc w:val="center"/>
              <w:rPr>
                <w:sz w:val="18"/>
                <w:szCs w:val="18"/>
                <w:lang w:val="en-US"/>
              </w:rPr>
            </w:pPr>
            <w:r w:rsidRPr="00613A04">
              <w:rPr>
                <w:sz w:val="18"/>
                <w:szCs w:val="18"/>
                <w:lang w:val="en-US"/>
              </w:rPr>
              <w:t>Montecristo</w:t>
            </w:r>
          </w:p>
        </w:tc>
        <w:tc>
          <w:tcPr>
            <w:tcW w:w="621" w:type="pct"/>
            <w:tcBorders>
              <w:bottom w:val="single" w:sz="4" w:space="0" w:color="auto"/>
            </w:tcBorders>
            <w:vAlign w:val="center"/>
          </w:tcPr>
          <w:p w14:paraId="57D09B12" w14:textId="77777777" w:rsidR="00CE3791" w:rsidRPr="00613A04" w:rsidRDefault="00CE3791" w:rsidP="001004BE">
            <w:pPr>
              <w:jc w:val="center"/>
              <w:rPr>
                <w:sz w:val="18"/>
                <w:szCs w:val="18"/>
                <w:lang w:val="en-US"/>
              </w:rPr>
            </w:pPr>
            <w:proofErr w:type="spellStart"/>
            <w:r w:rsidRPr="00613A04">
              <w:rPr>
                <w:sz w:val="18"/>
                <w:szCs w:val="18"/>
                <w:lang w:val="en-US"/>
              </w:rPr>
              <w:t>Pianosa</w:t>
            </w:r>
            <w:proofErr w:type="spellEnd"/>
          </w:p>
        </w:tc>
        <w:tc>
          <w:tcPr>
            <w:tcW w:w="694" w:type="pct"/>
            <w:tcBorders>
              <w:bottom w:val="single" w:sz="4" w:space="0" w:color="auto"/>
            </w:tcBorders>
            <w:vAlign w:val="center"/>
          </w:tcPr>
          <w:p w14:paraId="78D9DD66" w14:textId="77777777" w:rsidR="00CE3791" w:rsidRPr="00613A04" w:rsidRDefault="00CE3791" w:rsidP="001004BE">
            <w:pPr>
              <w:jc w:val="center"/>
              <w:rPr>
                <w:sz w:val="18"/>
                <w:szCs w:val="18"/>
                <w:lang w:val="en-US"/>
              </w:rPr>
            </w:pPr>
            <w:r w:rsidRPr="00613A04">
              <w:rPr>
                <w:sz w:val="18"/>
                <w:szCs w:val="18"/>
                <w:lang w:val="en-US"/>
              </w:rPr>
              <w:t>Giglio</w:t>
            </w:r>
          </w:p>
        </w:tc>
        <w:tc>
          <w:tcPr>
            <w:tcW w:w="621" w:type="pct"/>
            <w:tcBorders>
              <w:bottom w:val="single" w:sz="4" w:space="0" w:color="auto"/>
            </w:tcBorders>
            <w:vAlign w:val="center"/>
          </w:tcPr>
          <w:p w14:paraId="590F866B" w14:textId="77777777" w:rsidR="00CE3791" w:rsidRPr="00613A04" w:rsidRDefault="00CE3791" w:rsidP="001004BE">
            <w:pPr>
              <w:jc w:val="center"/>
              <w:rPr>
                <w:sz w:val="18"/>
                <w:szCs w:val="18"/>
                <w:lang w:val="en-US"/>
              </w:rPr>
            </w:pPr>
            <w:proofErr w:type="spellStart"/>
            <w:r w:rsidRPr="00613A04">
              <w:rPr>
                <w:sz w:val="18"/>
                <w:szCs w:val="18"/>
                <w:lang w:val="en-US"/>
              </w:rPr>
              <w:t>Giannutri</w:t>
            </w:r>
            <w:proofErr w:type="spellEnd"/>
          </w:p>
        </w:tc>
      </w:tr>
      <w:tr w:rsidR="00CE3791" w:rsidRPr="00613A04" w14:paraId="1A7903EE" w14:textId="77777777" w:rsidTr="003349F1">
        <w:tc>
          <w:tcPr>
            <w:tcW w:w="668" w:type="pct"/>
            <w:tcBorders>
              <w:top w:val="single" w:sz="4" w:space="0" w:color="auto"/>
            </w:tcBorders>
            <w:vAlign w:val="center"/>
          </w:tcPr>
          <w:p w14:paraId="1BD4A1D8" w14:textId="77777777" w:rsidR="00CE3791" w:rsidRPr="00613A04" w:rsidRDefault="00CE3791" w:rsidP="001004BE">
            <w:pPr>
              <w:rPr>
                <w:sz w:val="18"/>
                <w:szCs w:val="18"/>
                <w:lang w:val="en-US"/>
              </w:rPr>
            </w:pPr>
            <w:r w:rsidRPr="00613A04">
              <w:rPr>
                <w:sz w:val="18"/>
                <w:szCs w:val="18"/>
                <w:lang w:val="en-US"/>
              </w:rPr>
              <w:t>B 2.5-5cm</w:t>
            </w:r>
          </w:p>
        </w:tc>
        <w:tc>
          <w:tcPr>
            <w:tcW w:w="616" w:type="pct"/>
            <w:tcBorders>
              <w:top w:val="single" w:sz="4" w:space="0" w:color="auto"/>
            </w:tcBorders>
            <w:vAlign w:val="center"/>
          </w:tcPr>
          <w:p w14:paraId="475190BE" w14:textId="77777777" w:rsidR="00CE3791" w:rsidRPr="00613A04" w:rsidRDefault="00CE3791" w:rsidP="001004BE">
            <w:pPr>
              <w:jc w:val="center"/>
              <w:rPr>
                <w:sz w:val="18"/>
                <w:szCs w:val="18"/>
                <w:lang w:val="en-US"/>
              </w:rPr>
            </w:pPr>
            <w:r w:rsidRPr="00613A04">
              <w:rPr>
                <w:sz w:val="18"/>
                <w:szCs w:val="18"/>
                <w:lang w:val="en-US"/>
              </w:rPr>
              <w:t>463.25</w:t>
            </w:r>
          </w:p>
          <w:p w14:paraId="1F2AA87C" w14:textId="77777777" w:rsidR="00CE3791" w:rsidRPr="00613A04" w:rsidRDefault="00CE3791" w:rsidP="001004BE">
            <w:pPr>
              <w:jc w:val="center"/>
              <w:rPr>
                <w:sz w:val="18"/>
                <w:szCs w:val="18"/>
                <w:lang w:val="en-US"/>
              </w:rPr>
            </w:pPr>
            <w:r w:rsidRPr="00613A04">
              <w:rPr>
                <w:sz w:val="18"/>
                <w:szCs w:val="18"/>
                <w:lang w:val="en-US"/>
              </w:rPr>
              <w:t>(396.10)</w:t>
            </w:r>
          </w:p>
        </w:tc>
        <w:tc>
          <w:tcPr>
            <w:tcW w:w="616" w:type="pct"/>
            <w:tcBorders>
              <w:top w:val="single" w:sz="4" w:space="0" w:color="auto"/>
            </w:tcBorders>
            <w:vAlign w:val="center"/>
          </w:tcPr>
          <w:p w14:paraId="428E6042" w14:textId="77777777" w:rsidR="00CE3791" w:rsidRPr="00613A04" w:rsidRDefault="00CE3791" w:rsidP="001004BE">
            <w:pPr>
              <w:jc w:val="center"/>
              <w:rPr>
                <w:sz w:val="18"/>
                <w:szCs w:val="18"/>
                <w:lang w:val="en-US"/>
              </w:rPr>
            </w:pPr>
            <w:r w:rsidRPr="00613A04">
              <w:rPr>
                <w:sz w:val="18"/>
                <w:szCs w:val="18"/>
                <w:lang w:val="en-US"/>
              </w:rPr>
              <w:t>268.15</w:t>
            </w:r>
          </w:p>
          <w:p w14:paraId="6B0F9B31" w14:textId="77777777" w:rsidR="00CE3791" w:rsidRPr="00613A04" w:rsidRDefault="00CE3791" w:rsidP="001004BE">
            <w:pPr>
              <w:jc w:val="center"/>
              <w:rPr>
                <w:sz w:val="18"/>
                <w:szCs w:val="18"/>
                <w:lang w:val="en-US"/>
              </w:rPr>
            </w:pPr>
            <w:r w:rsidRPr="00613A04">
              <w:rPr>
                <w:sz w:val="18"/>
                <w:szCs w:val="18"/>
                <w:lang w:val="en-US"/>
              </w:rPr>
              <w:t>(288.69)</w:t>
            </w:r>
          </w:p>
        </w:tc>
        <w:tc>
          <w:tcPr>
            <w:tcW w:w="569" w:type="pct"/>
            <w:tcBorders>
              <w:top w:val="single" w:sz="4" w:space="0" w:color="auto"/>
            </w:tcBorders>
            <w:shd w:val="clear" w:color="auto" w:fill="auto"/>
            <w:vAlign w:val="center"/>
          </w:tcPr>
          <w:p w14:paraId="50C19120" w14:textId="77777777" w:rsidR="00CE3791" w:rsidRPr="00613A04" w:rsidRDefault="00CE3791" w:rsidP="001004BE">
            <w:pPr>
              <w:jc w:val="center"/>
              <w:rPr>
                <w:sz w:val="18"/>
                <w:szCs w:val="18"/>
                <w:lang w:val="en-US"/>
              </w:rPr>
            </w:pPr>
            <w:r w:rsidRPr="00613A04">
              <w:rPr>
                <w:sz w:val="18"/>
                <w:szCs w:val="18"/>
                <w:lang w:val="en-US"/>
              </w:rPr>
              <w:t>193.71</w:t>
            </w:r>
          </w:p>
          <w:p w14:paraId="2CE948E0" w14:textId="77777777" w:rsidR="00CE3791" w:rsidRPr="00613A04" w:rsidRDefault="00CE3791" w:rsidP="001004BE">
            <w:pPr>
              <w:jc w:val="center"/>
              <w:rPr>
                <w:sz w:val="18"/>
                <w:szCs w:val="18"/>
                <w:lang w:val="en-US"/>
              </w:rPr>
            </w:pPr>
            <w:r w:rsidRPr="00613A04">
              <w:rPr>
                <w:sz w:val="18"/>
                <w:szCs w:val="18"/>
                <w:lang w:val="en-US"/>
              </w:rPr>
              <w:t>(182.47)</w:t>
            </w:r>
          </w:p>
        </w:tc>
        <w:tc>
          <w:tcPr>
            <w:tcW w:w="595" w:type="pct"/>
            <w:tcBorders>
              <w:top w:val="single" w:sz="4" w:space="0" w:color="auto"/>
            </w:tcBorders>
            <w:vAlign w:val="center"/>
          </w:tcPr>
          <w:p w14:paraId="0C9D8176" w14:textId="77777777" w:rsidR="00CE3791" w:rsidRPr="00613A04" w:rsidRDefault="00CE3791" w:rsidP="001004BE">
            <w:pPr>
              <w:jc w:val="center"/>
              <w:rPr>
                <w:sz w:val="18"/>
                <w:szCs w:val="18"/>
                <w:lang w:val="en-US"/>
              </w:rPr>
            </w:pPr>
            <w:r w:rsidRPr="00613A04">
              <w:rPr>
                <w:sz w:val="18"/>
                <w:szCs w:val="18"/>
                <w:lang w:val="en-US"/>
              </w:rPr>
              <w:t>121.83</w:t>
            </w:r>
          </w:p>
          <w:p w14:paraId="117C354E" w14:textId="77777777" w:rsidR="00CE3791" w:rsidRPr="00613A04" w:rsidRDefault="00CE3791" w:rsidP="001004BE">
            <w:pPr>
              <w:jc w:val="center"/>
              <w:rPr>
                <w:sz w:val="18"/>
                <w:szCs w:val="18"/>
                <w:lang w:val="en-US"/>
              </w:rPr>
            </w:pPr>
            <w:r w:rsidRPr="00613A04">
              <w:rPr>
                <w:sz w:val="18"/>
                <w:szCs w:val="18"/>
                <w:lang w:val="en-US"/>
              </w:rPr>
              <w:t>(124.12)</w:t>
            </w:r>
          </w:p>
        </w:tc>
        <w:tc>
          <w:tcPr>
            <w:tcW w:w="621" w:type="pct"/>
            <w:tcBorders>
              <w:top w:val="single" w:sz="4" w:space="0" w:color="auto"/>
            </w:tcBorders>
            <w:vAlign w:val="center"/>
          </w:tcPr>
          <w:p w14:paraId="6515B5F8" w14:textId="77777777" w:rsidR="00CE3791" w:rsidRPr="00613A04" w:rsidRDefault="00CE3791" w:rsidP="001004BE">
            <w:pPr>
              <w:jc w:val="center"/>
              <w:rPr>
                <w:sz w:val="18"/>
                <w:szCs w:val="18"/>
                <w:lang w:val="en-US"/>
              </w:rPr>
            </w:pPr>
            <w:r w:rsidRPr="00613A04">
              <w:rPr>
                <w:sz w:val="18"/>
                <w:szCs w:val="18"/>
                <w:lang w:val="en-US"/>
              </w:rPr>
              <w:t>356.07</w:t>
            </w:r>
          </w:p>
          <w:p w14:paraId="0CF2D39F" w14:textId="77777777" w:rsidR="00CE3791" w:rsidRPr="00613A04" w:rsidRDefault="00CE3791" w:rsidP="001004BE">
            <w:pPr>
              <w:jc w:val="center"/>
              <w:rPr>
                <w:sz w:val="18"/>
                <w:szCs w:val="18"/>
                <w:lang w:val="en-US"/>
              </w:rPr>
            </w:pPr>
            <w:r w:rsidRPr="00613A04">
              <w:rPr>
                <w:sz w:val="18"/>
                <w:szCs w:val="18"/>
                <w:lang w:val="en-US"/>
              </w:rPr>
              <w:t>(355.88)</w:t>
            </w:r>
          </w:p>
        </w:tc>
        <w:tc>
          <w:tcPr>
            <w:tcW w:w="694" w:type="pct"/>
            <w:tcBorders>
              <w:top w:val="single" w:sz="4" w:space="0" w:color="auto"/>
            </w:tcBorders>
            <w:vAlign w:val="center"/>
          </w:tcPr>
          <w:p w14:paraId="5AAD3D26" w14:textId="77777777" w:rsidR="00CE3791" w:rsidRPr="00613A04" w:rsidRDefault="00CE3791" w:rsidP="001004BE">
            <w:pPr>
              <w:jc w:val="center"/>
              <w:rPr>
                <w:sz w:val="18"/>
                <w:szCs w:val="18"/>
                <w:lang w:val="en-US"/>
              </w:rPr>
            </w:pPr>
            <w:r w:rsidRPr="00613A04">
              <w:rPr>
                <w:sz w:val="18"/>
                <w:szCs w:val="18"/>
                <w:lang w:val="en-US"/>
              </w:rPr>
              <w:t>384.13</w:t>
            </w:r>
          </w:p>
          <w:p w14:paraId="430FB219" w14:textId="77777777" w:rsidR="00CE3791" w:rsidRPr="00613A04" w:rsidRDefault="00CE3791" w:rsidP="001004BE">
            <w:pPr>
              <w:jc w:val="center"/>
              <w:rPr>
                <w:sz w:val="18"/>
                <w:szCs w:val="18"/>
                <w:lang w:val="en-US"/>
              </w:rPr>
            </w:pPr>
            <w:r w:rsidRPr="00613A04">
              <w:rPr>
                <w:sz w:val="18"/>
                <w:szCs w:val="18"/>
                <w:lang w:val="en-US"/>
              </w:rPr>
              <w:t>(417.84)</w:t>
            </w:r>
          </w:p>
        </w:tc>
        <w:tc>
          <w:tcPr>
            <w:tcW w:w="621" w:type="pct"/>
            <w:tcBorders>
              <w:top w:val="single" w:sz="4" w:space="0" w:color="auto"/>
            </w:tcBorders>
            <w:shd w:val="clear" w:color="auto" w:fill="D9D9D9" w:themeFill="background1" w:themeFillShade="D9"/>
            <w:vAlign w:val="center"/>
          </w:tcPr>
          <w:p w14:paraId="4C303403" w14:textId="77777777" w:rsidR="00CE3791" w:rsidRPr="00613A04" w:rsidRDefault="00CE3791" w:rsidP="001004BE">
            <w:pPr>
              <w:jc w:val="center"/>
              <w:rPr>
                <w:sz w:val="18"/>
                <w:szCs w:val="18"/>
                <w:lang w:val="en-US"/>
              </w:rPr>
            </w:pPr>
            <w:r w:rsidRPr="00613A04">
              <w:rPr>
                <w:sz w:val="18"/>
                <w:szCs w:val="18"/>
                <w:lang w:val="en-US"/>
              </w:rPr>
              <w:t>579.25</w:t>
            </w:r>
          </w:p>
          <w:p w14:paraId="70482324" w14:textId="77777777" w:rsidR="00CE3791" w:rsidRPr="00613A04" w:rsidRDefault="00CE3791" w:rsidP="001004BE">
            <w:pPr>
              <w:jc w:val="center"/>
              <w:rPr>
                <w:sz w:val="18"/>
                <w:szCs w:val="18"/>
                <w:lang w:val="en-US"/>
              </w:rPr>
            </w:pPr>
            <w:r w:rsidRPr="00613A04">
              <w:rPr>
                <w:sz w:val="18"/>
                <w:szCs w:val="18"/>
                <w:lang w:val="en-US"/>
              </w:rPr>
              <w:t>(402.43)</w:t>
            </w:r>
          </w:p>
        </w:tc>
      </w:tr>
      <w:tr w:rsidR="00CE3791" w:rsidRPr="00613A04" w14:paraId="72181564" w14:textId="77777777" w:rsidTr="003349F1">
        <w:tc>
          <w:tcPr>
            <w:tcW w:w="668" w:type="pct"/>
            <w:vAlign w:val="center"/>
          </w:tcPr>
          <w:p w14:paraId="2F989203" w14:textId="77777777" w:rsidR="00CE3791" w:rsidRPr="00613A04" w:rsidRDefault="00CE3791" w:rsidP="001004BE">
            <w:pPr>
              <w:rPr>
                <w:sz w:val="18"/>
                <w:szCs w:val="18"/>
                <w:lang w:val="en-US"/>
              </w:rPr>
            </w:pPr>
            <w:r w:rsidRPr="00613A04">
              <w:rPr>
                <w:sz w:val="18"/>
                <w:szCs w:val="18"/>
                <w:lang w:val="en-US"/>
              </w:rPr>
              <w:t>C 5-10cm</w:t>
            </w:r>
          </w:p>
        </w:tc>
        <w:tc>
          <w:tcPr>
            <w:tcW w:w="616" w:type="pct"/>
            <w:vAlign w:val="center"/>
          </w:tcPr>
          <w:p w14:paraId="0B263AAF" w14:textId="77777777" w:rsidR="00CE3791" w:rsidRPr="00613A04" w:rsidRDefault="00CE3791" w:rsidP="001004BE">
            <w:pPr>
              <w:jc w:val="center"/>
              <w:rPr>
                <w:sz w:val="18"/>
                <w:szCs w:val="18"/>
                <w:lang w:val="en-US"/>
              </w:rPr>
            </w:pPr>
            <w:r w:rsidRPr="00613A04">
              <w:rPr>
                <w:sz w:val="18"/>
                <w:szCs w:val="18"/>
                <w:lang w:val="en-US"/>
              </w:rPr>
              <w:t>136.75</w:t>
            </w:r>
          </w:p>
          <w:p w14:paraId="54A60AE3" w14:textId="77777777" w:rsidR="00CE3791" w:rsidRPr="00613A04" w:rsidRDefault="00CE3791" w:rsidP="001004BE">
            <w:pPr>
              <w:jc w:val="center"/>
              <w:rPr>
                <w:sz w:val="18"/>
                <w:szCs w:val="18"/>
                <w:lang w:val="en-US"/>
              </w:rPr>
            </w:pPr>
            <w:r w:rsidRPr="00613A04">
              <w:rPr>
                <w:sz w:val="18"/>
                <w:szCs w:val="18"/>
                <w:lang w:val="en-US"/>
              </w:rPr>
              <w:t>(160.33)</w:t>
            </w:r>
          </w:p>
        </w:tc>
        <w:tc>
          <w:tcPr>
            <w:tcW w:w="616" w:type="pct"/>
            <w:vAlign w:val="center"/>
          </w:tcPr>
          <w:p w14:paraId="00FC92F7" w14:textId="77777777" w:rsidR="00CE3791" w:rsidRPr="00613A04" w:rsidRDefault="00CE3791" w:rsidP="001004BE">
            <w:pPr>
              <w:jc w:val="center"/>
              <w:rPr>
                <w:sz w:val="18"/>
                <w:szCs w:val="18"/>
                <w:lang w:val="en-US"/>
              </w:rPr>
            </w:pPr>
            <w:r w:rsidRPr="00613A04">
              <w:rPr>
                <w:sz w:val="18"/>
                <w:szCs w:val="18"/>
                <w:lang w:val="en-US"/>
              </w:rPr>
              <w:t>177.77</w:t>
            </w:r>
          </w:p>
          <w:p w14:paraId="749EC1CE" w14:textId="77777777" w:rsidR="00CE3791" w:rsidRPr="00613A04" w:rsidRDefault="00CE3791" w:rsidP="001004BE">
            <w:pPr>
              <w:jc w:val="center"/>
              <w:rPr>
                <w:sz w:val="18"/>
                <w:szCs w:val="18"/>
                <w:lang w:val="en-US"/>
              </w:rPr>
            </w:pPr>
            <w:r w:rsidRPr="00613A04">
              <w:rPr>
                <w:sz w:val="18"/>
                <w:szCs w:val="18"/>
                <w:lang w:val="en-US"/>
              </w:rPr>
              <w:t>(128.41)</w:t>
            </w:r>
          </w:p>
        </w:tc>
        <w:tc>
          <w:tcPr>
            <w:tcW w:w="569" w:type="pct"/>
            <w:shd w:val="clear" w:color="auto" w:fill="auto"/>
            <w:vAlign w:val="center"/>
          </w:tcPr>
          <w:p w14:paraId="097DDEE5" w14:textId="77777777" w:rsidR="00CE3791" w:rsidRPr="00613A04" w:rsidRDefault="00CE3791" w:rsidP="001004BE">
            <w:pPr>
              <w:jc w:val="center"/>
              <w:rPr>
                <w:sz w:val="18"/>
                <w:szCs w:val="18"/>
                <w:lang w:val="en-US"/>
              </w:rPr>
            </w:pPr>
            <w:r w:rsidRPr="00613A04">
              <w:rPr>
                <w:sz w:val="18"/>
                <w:szCs w:val="18"/>
                <w:lang w:val="en-US"/>
              </w:rPr>
              <w:t>134.10</w:t>
            </w:r>
          </w:p>
          <w:p w14:paraId="3CDCBB27" w14:textId="77777777" w:rsidR="00CE3791" w:rsidRPr="00613A04" w:rsidRDefault="00CE3791" w:rsidP="001004BE">
            <w:pPr>
              <w:jc w:val="center"/>
              <w:rPr>
                <w:sz w:val="18"/>
                <w:szCs w:val="18"/>
                <w:lang w:val="en-US"/>
              </w:rPr>
            </w:pPr>
            <w:r w:rsidRPr="00613A04">
              <w:rPr>
                <w:sz w:val="18"/>
                <w:szCs w:val="18"/>
                <w:lang w:val="en-US"/>
              </w:rPr>
              <w:t>(168.48)</w:t>
            </w:r>
          </w:p>
        </w:tc>
        <w:tc>
          <w:tcPr>
            <w:tcW w:w="595" w:type="pct"/>
            <w:vAlign w:val="center"/>
          </w:tcPr>
          <w:p w14:paraId="7B049757" w14:textId="77777777" w:rsidR="00CE3791" w:rsidRPr="00613A04" w:rsidRDefault="00CE3791" w:rsidP="001004BE">
            <w:pPr>
              <w:jc w:val="center"/>
              <w:rPr>
                <w:sz w:val="18"/>
                <w:szCs w:val="18"/>
                <w:lang w:val="en-US"/>
              </w:rPr>
            </w:pPr>
            <w:r w:rsidRPr="00613A04">
              <w:rPr>
                <w:sz w:val="18"/>
                <w:szCs w:val="18"/>
                <w:lang w:val="en-US"/>
              </w:rPr>
              <w:t>95.83</w:t>
            </w:r>
          </w:p>
          <w:p w14:paraId="7A2ECC14" w14:textId="77777777" w:rsidR="00CE3791" w:rsidRPr="00613A04" w:rsidRDefault="00CE3791" w:rsidP="001004BE">
            <w:pPr>
              <w:jc w:val="center"/>
              <w:rPr>
                <w:sz w:val="18"/>
                <w:szCs w:val="18"/>
                <w:lang w:val="en-US"/>
              </w:rPr>
            </w:pPr>
            <w:r w:rsidRPr="00613A04">
              <w:rPr>
                <w:sz w:val="18"/>
                <w:szCs w:val="18"/>
                <w:lang w:val="en-US"/>
              </w:rPr>
              <w:t>(111.40)</w:t>
            </w:r>
          </w:p>
        </w:tc>
        <w:tc>
          <w:tcPr>
            <w:tcW w:w="621" w:type="pct"/>
            <w:vAlign w:val="center"/>
          </w:tcPr>
          <w:p w14:paraId="7058159F" w14:textId="77777777" w:rsidR="00CE3791" w:rsidRPr="00613A04" w:rsidRDefault="00CE3791" w:rsidP="001004BE">
            <w:pPr>
              <w:jc w:val="center"/>
              <w:rPr>
                <w:sz w:val="18"/>
                <w:szCs w:val="18"/>
                <w:lang w:val="en-US"/>
              </w:rPr>
            </w:pPr>
            <w:r w:rsidRPr="00613A04">
              <w:rPr>
                <w:sz w:val="18"/>
                <w:szCs w:val="18"/>
                <w:lang w:val="en-US"/>
              </w:rPr>
              <w:t>187.57</w:t>
            </w:r>
          </w:p>
          <w:p w14:paraId="7E42666D" w14:textId="77777777" w:rsidR="00CE3791" w:rsidRPr="00613A04" w:rsidRDefault="00CE3791" w:rsidP="001004BE">
            <w:pPr>
              <w:jc w:val="center"/>
              <w:rPr>
                <w:sz w:val="18"/>
                <w:szCs w:val="18"/>
                <w:lang w:val="en-US"/>
              </w:rPr>
            </w:pPr>
            <w:r w:rsidRPr="00613A04">
              <w:rPr>
                <w:sz w:val="18"/>
                <w:szCs w:val="18"/>
                <w:lang w:val="en-US"/>
              </w:rPr>
              <w:t>(176.74)</w:t>
            </w:r>
          </w:p>
        </w:tc>
        <w:tc>
          <w:tcPr>
            <w:tcW w:w="694" w:type="pct"/>
            <w:vAlign w:val="center"/>
          </w:tcPr>
          <w:p w14:paraId="54605291" w14:textId="77777777" w:rsidR="00CE3791" w:rsidRPr="00613A04" w:rsidRDefault="00CE3791" w:rsidP="001004BE">
            <w:pPr>
              <w:jc w:val="center"/>
              <w:rPr>
                <w:sz w:val="18"/>
                <w:szCs w:val="18"/>
                <w:lang w:val="en-US"/>
              </w:rPr>
            </w:pPr>
            <w:r w:rsidRPr="00613A04">
              <w:rPr>
                <w:sz w:val="18"/>
                <w:szCs w:val="18"/>
                <w:lang w:val="en-US"/>
              </w:rPr>
              <w:t>153.75</w:t>
            </w:r>
          </w:p>
          <w:p w14:paraId="0E4C5EF8" w14:textId="77777777" w:rsidR="00CE3791" w:rsidRPr="00613A04" w:rsidRDefault="00CE3791" w:rsidP="001004BE">
            <w:pPr>
              <w:jc w:val="center"/>
              <w:rPr>
                <w:sz w:val="18"/>
                <w:szCs w:val="18"/>
                <w:lang w:val="en-US"/>
              </w:rPr>
            </w:pPr>
            <w:r w:rsidRPr="00613A04">
              <w:rPr>
                <w:sz w:val="18"/>
                <w:szCs w:val="18"/>
                <w:lang w:val="en-US"/>
              </w:rPr>
              <w:t>(152.32)</w:t>
            </w:r>
          </w:p>
        </w:tc>
        <w:tc>
          <w:tcPr>
            <w:tcW w:w="621" w:type="pct"/>
            <w:vAlign w:val="center"/>
          </w:tcPr>
          <w:p w14:paraId="22E3FEDA" w14:textId="77777777" w:rsidR="00CE3791" w:rsidRPr="00613A04" w:rsidRDefault="00CE3791" w:rsidP="001004BE">
            <w:pPr>
              <w:jc w:val="center"/>
              <w:rPr>
                <w:sz w:val="18"/>
                <w:szCs w:val="18"/>
                <w:lang w:val="en-US"/>
              </w:rPr>
            </w:pPr>
            <w:r w:rsidRPr="00613A04">
              <w:rPr>
                <w:sz w:val="18"/>
                <w:szCs w:val="18"/>
                <w:lang w:val="en-US"/>
              </w:rPr>
              <w:t>249.25</w:t>
            </w:r>
          </w:p>
          <w:p w14:paraId="1FB4B1DC" w14:textId="77777777" w:rsidR="00CE3791" w:rsidRPr="00613A04" w:rsidRDefault="00CE3791" w:rsidP="001004BE">
            <w:pPr>
              <w:jc w:val="center"/>
              <w:rPr>
                <w:sz w:val="18"/>
                <w:szCs w:val="18"/>
                <w:lang w:val="en-US"/>
              </w:rPr>
            </w:pPr>
            <w:r w:rsidRPr="00613A04">
              <w:rPr>
                <w:sz w:val="18"/>
                <w:szCs w:val="18"/>
                <w:lang w:val="en-US"/>
              </w:rPr>
              <w:t>(213.60)</w:t>
            </w:r>
          </w:p>
        </w:tc>
      </w:tr>
      <w:tr w:rsidR="00CE3791" w:rsidRPr="00613A04" w14:paraId="0D77E532" w14:textId="77777777" w:rsidTr="003349F1">
        <w:tc>
          <w:tcPr>
            <w:tcW w:w="668" w:type="pct"/>
            <w:vAlign w:val="center"/>
          </w:tcPr>
          <w:p w14:paraId="20F9A0AE" w14:textId="77777777" w:rsidR="00CE3791" w:rsidRPr="00613A04" w:rsidRDefault="00CE3791" w:rsidP="001004BE">
            <w:pPr>
              <w:rPr>
                <w:sz w:val="18"/>
                <w:szCs w:val="18"/>
                <w:lang w:val="en-US"/>
              </w:rPr>
            </w:pPr>
            <w:r w:rsidRPr="00613A04">
              <w:rPr>
                <w:sz w:val="18"/>
                <w:szCs w:val="18"/>
                <w:lang w:val="en-US"/>
              </w:rPr>
              <w:t>D 10-20cm</w:t>
            </w:r>
          </w:p>
        </w:tc>
        <w:tc>
          <w:tcPr>
            <w:tcW w:w="616" w:type="pct"/>
            <w:vAlign w:val="center"/>
          </w:tcPr>
          <w:p w14:paraId="2395F6B9" w14:textId="77777777" w:rsidR="00CE3791" w:rsidRPr="00613A04" w:rsidRDefault="00CE3791" w:rsidP="001004BE">
            <w:pPr>
              <w:jc w:val="center"/>
              <w:rPr>
                <w:sz w:val="18"/>
                <w:szCs w:val="18"/>
                <w:lang w:val="en-US"/>
              </w:rPr>
            </w:pPr>
            <w:r w:rsidRPr="00613A04">
              <w:rPr>
                <w:sz w:val="18"/>
                <w:szCs w:val="18"/>
                <w:lang w:val="en-US"/>
              </w:rPr>
              <w:t>79.00</w:t>
            </w:r>
          </w:p>
          <w:p w14:paraId="4B26E3EF" w14:textId="77777777" w:rsidR="00CE3791" w:rsidRPr="00613A04" w:rsidRDefault="00CE3791" w:rsidP="001004BE">
            <w:pPr>
              <w:jc w:val="center"/>
              <w:rPr>
                <w:sz w:val="18"/>
                <w:szCs w:val="18"/>
                <w:lang w:val="en-US"/>
              </w:rPr>
            </w:pPr>
            <w:r w:rsidRPr="00613A04">
              <w:rPr>
                <w:sz w:val="18"/>
                <w:szCs w:val="18"/>
                <w:lang w:val="en-US"/>
              </w:rPr>
              <w:t>(82.15)</w:t>
            </w:r>
          </w:p>
        </w:tc>
        <w:tc>
          <w:tcPr>
            <w:tcW w:w="616" w:type="pct"/>
            <w:vAlign w:val="center"/>
          </w:tcPr>
          <w:p w14:paraId="2E0321AA" w14:textId="77777777" w:rsidR="00CE3791" w:rsidRPr="00613A04" w:rsidRDefault="00CE3791" w:rsidP="001004BE">
            <w:pPr>
              <w:jc w:val="center"/>
              <w:rPr>
                <w:sz w:val="18"/>
                <w:szCs w:val="18"/>
                <w:lang w:val="en-US"/>
              </w:rPr>
            </w:pPr>
            <w:r w:rsidRPr="00613A04">
              <w:rPr>
                <w:sz w:val="18"/>
                <w:szCs w:val="18"/>
                <w:lang w:val="en-US"/>
              </w:rPr>
              <w:t>64.92</w:t>
            </w:r>
          </w:p>
          <w:p w14:paraId="492F486E" w14:textId="77777777" w:rsidR="00CE3791" w:rsidRPr="00613A04" w:rsidRDefault="00CE3791" w:rsidP="001004BE">
            <w:pPr>
              <w:jc w:val="center"/>
              <w:rPr>
                <w:sz w:val="18"/>
                <w:szCs w:val="18"/>
                <w:lang w:val="en-US"/>
              </w:rPr>
            </w:pPr>
            <w:r w:rsidRPr="00613A04">
              <w:rPr>
                <w:sz w:val="18"/>
                <w:szCs w:val="18"/>
                <w:lang w:val="en-US"/>
              </w:rPr>
              <w:t>(104.70)</w:t>
            </w:r>
          </w:p>
        </w:tc>
        <w:tc>
          <w:tcPr>
            <w:tcW w:w="569" w:type="pct"/>
            <w:shd w:val="clear" w:color="auto" w:fill="auto"/>
            <w:vAlign w:val="center"/>
          </w:tcPr>
          <w:p w14:paraId="35FA7D5A" w14:textId="77777777" w:rsidR="00CE3791" w:rsidRPr="00613A04" w:rsidRDefault="00CE3791" w:rsidP="001004BE">
            <w:pPr>
              <w:jc w:val="center"/>
              <w:rPr>
                <w:sz w:val="18"/>
                <w:szCs w:val="18"/>
                <w:lang w:val="en-US"/>
              </w:rPr>
            </w:pPr>
            <w:r w:rsidRPr="00613A04">
              <w:rPr>
                <w:sz w:val="18"/>
                <w:szCs w:val="18"/>
                <w:lang w:val="en-US"/>
              </w:rPr>
              <w:t>81.67</w:t>
            </w:r>
          </w:p>
          <w:p w14:paraId="65A7B3EB" w14:textId="77777777" w:rsidR="00CE3791" w:rsidRPr="00613A04" w:rsidRDefault="00CE3791" w:rsidP="001004BE">
            <w:pPr>
              <w:jc w:val="center"/>
              <w:rPr>
                <w:sz w:val="18"/>
                <w:szCs w:val="18"/>
                <w:lang w:val="en-US"/>
              </w:rPr>
            </w:pPr>
            <w:r w:rsidRPr="00613A04">
              <w:rPr>
                <w:sz w:val="18"/>
                <w:szCs w:val="18"/>
                <w:lang w:val="en-US"/>
              </w:rPr>
              <w:t>(101.38)</w:t>
            </w:r>
          </w:p>
        </w:tc>
        <w:tc>
          <w:tcPr>
            <w:tcW w:w="595" w:type="pct"/>
            <w:vAlign w:val="center"/>
          </w:tcPr>
          <w:p w14:paraId="6DAE307C" w14:textId="77777777" w:rsidR="00CE3791" w:rsidRPr="00613A04" w:rsidRDefault="00CE3791" w:rsidP="001004BE">
            <w:pPr>
              <w:jc w:val="center"/>
              <w:rPr>
                <w:sz w:val="18"/>
                <w:szCs w:val="18"/>
                <w:lang w:val="en-US"/>
              </w:rPr>
            </w:pPr>
            <w:r w:rsidRPr="00613A04">
              <w:rPr>
                <w:sz w:val="18"/>
                <w:szCs w:val="18"/>
                <w:lang w:val="en-US"/>
              </w:rPr>
              <w:t>18.67</w:t>
            </w:r>
          </w:p>
          <w:p w14:paraId="4E86F763" w14:textId="77777777" w:rsidR="00CE3791" w:rsidRPr="00613A04" w:rsidRDefault="00CE3791" w:rsidP="001004BE">
            <w:pPr>
              <w:jc w:val="center"/>
              <w:rPr>
                <w:sz w:val="18"/>
                <w:szCs w:val="18"/>
                <w:lang w:val="en-US"/>
              </w:rPr>
            </w:pPr>
            <w:r w:rsidRPr="00613A04">
              <w:rPr>
                <w:sz w:val="18"/>
                <w:szCs w:val="18"/>
                <w:lang w:val="en-US"/>
              </w:rPr>
              <w:t>(36.69)</w:t>
            </w:r>
          </w:p>
        </w:tc>
        <w:tc>
          <w:tcPr>
            <w:tcW w:w="621" w:type="pct"/>
            <w:shd w:val="clear" w:color="auto" w:fill="D9D9D9" w:themeFill="background1" w:themeFillShade="D9"/>
            <w:vAlign w:val="center"/>
          </w:tcPr>
          <w:p w14:paraId="2ACD7200" w14:textId="77777777" w:rsidR="00CE3791" w:rsidRPr="00613A04" w:rsidRDefault="00CE3791" w:rsidP="001004BE">
            <w:pPr>
              <w:jc w:val="center"/>
              <w:rPr>
                <w:sz w:val="18"/>
                <w:szCs w:val="18"/>
                <w:lang w:val="en-US"/>
              </w:rPr>
            </w:pPr>
            <w:r w:rsidRPr="00613A04">
              <w:rPr>
                <w:sz w:val="18"/>
                <w:szCs w:val="18"/>
                <w:lang w:val="en-US"/>
              </w:rPr>
              <w:t>122.29</w:t>
            </w:r>
          </w:p>
          <w:p w14:paraId="269B2618" w14:textId="77777777" w:rsidR="00CE3791" w:rsidRPr="00613A04" w:rsidRDefault="00CE3791" w:rsidP="001004BE">
            <w:pPr>
              <w:jc w:val="center"/>
              <w:rPr>
                <w:sz w:val="18"/>
                <w:szCs w:val="18"/>
                <w:lang w:val="en-US"/>
              </w:rPr>
            </w:pPr>
            <w:r w:rsidRPr="00613A04">
              <w:rPr>
                <w:sz w:val="18"/>
                <w:szCs w:val="18"/>
                <w:lang w:val="en-US"/>
              </w:rPr>
              <w:t>(118.36)</w:t>
            </w:r>
          </w:p>
        </w:tc>
        <w:tc>
          <w:tcPr>
            <w:tcW w:w="694" w:type="pct"/>
            <w:vAlign w:val="center"/>
          </w:tcPr>
          <w:p w14:paraId="2911341F" w14:textId="77777777" w:rsidR="00CE3791" w:rsidRPr="00613A04" w:rsidRDefault="00CE3791" w:rsidP="001004BE">
            <w:pPr>
              <w:jc w:val="center"/>
              <w:rPr>
                <w:sz w:val="18"/>
                <w:szCs w:val="18"/>
                <w:lang w:val="en-US"/>
              </w:rPr>
            </w:pPr>
            <w:r w:rsidRPr="00613A04">
              <w:rPr>
                <w:sz w:val="18"/>
                <w:szCs w:val="18"/>
                <w:lang w:val="en-US"/>
              </w:rPr>
              <w:t>36.19</w:t>
            </w:r>
          </w:p>
          <w:p w14:paraId="14095518" w14:textId="77777777" w:rsidR="00CE3791" w:rsidRPr="00613A04" w:rsidRDefault="00CE3791" w:rsidP="001004BE">
            <w:pPr>
              <w:jc w:val="center"/>
              <w:rPr>
                <w:sz w:val="18"/>
                <w:szCs w:val="18"/>
                <w:lang w:val="en-US"/>
              </w:rPr>
            </w:pPr>
            <w:r w:rsidRPr="00613A04">
              <w:rPr>
                <w:sz w:val="18"/>
                <w:szCs w:val="18"/>
                <w:lang w:val="en-US"/>
              </w:rPr>
              <w:t>(48.35)</w:t>
            </w:r>
          </w:p>
        </w:tc>
        <w:tc>
          <w:tcPr>
            <w:tcW w:w="621" w:type="pct"/>
            <w:shd w:val="clear" w:color="auto" w:fill="D9D9D9" w:themeFill="background1" w:themeFillShade="D9"/>
            <w:vAlign w:val="center"/>
          </w:tcPr>
          <w:p w14:paraId="4512264D" w14:textId="77777777" w:rsidR="00CE3791" w:rsidRPr="00613A04" w:rsidRDefault="00CE3791" w:rsidP="001004BE">
            <w:pPr>
              <w:jc w:val="center"/>
              <w:rPr>
                <w:sz w:val="18"/>
                <w:szCs w:val="18"/>
                <w:lang w:val="en-US"/>
              </w:rPr>
            </w:pPr>
            <w:r w:rsidRPr="00613A04">
              <w:rPr>
                <w:sz w:val="18"/>
                <w:szCs w:val="18"/>
                <w:lang w:val="en-US"/>
              </w:rPr>
              <w:t>110.83</w:t>
            </w:r>
          </w:p>
          <w:p w14:paraId="645434BB" w14:textId="77777777" w:rsidR="00CE3791" w:rsidRPr="00613A04" w:rsidRDefault="00CE3791" w:rsidP="001004BE">
            <w:pPr>
              <w:jc w:val="center"/>
              <w:rPr>
                <w:sz w:val="18"/>
                <w:szCs w:val="18"/>
                <w:lang w:val="en-US"/>
              </w:rPr>
            </w:pPr>
            <w:r w:rsidRPr="00613A04">
              <w:rPr>
                <w:sz w:val="18"/>
                <w:szCs w:val="18"/>
                <w:lang w:val="en-US"/>
              </w:rPr>
              <w:t>(92.56)</w:t>
            </w:r>
          </w:p>
        </w:tc>
      </w:tr>
      <w:tr w:rsidR="00CE3791" w:rsidRPr="00613A04" w14:paraId="31E3B043" w14:textId="77777777" w:rsidTr="003349F1">
        <w:tc>
          <w:tcPr>
            <w:tcW w:w="668" w:type="pct"/>
            <w:vAlign w:val="center"/>
          </w:tcPr>
          <w:p w14:paraId="4BA05AEC" w14:textId="77777777" w:rsidR="00CE3791" w:rsidRPr="00613A04" w:rsidRDefault="00CE3791" w:rsidP="001004BE">
            <w:pPr>
              <w:rPr>
                <w:sz w:val="18"/>
                <w:szCs w:val="18"/>
                <w:lang w:val="en-US"/>
              </w:rPr>
            </w:pPr>
            <w:r w:rsidRPr="00613A04">
              <w:rPr>
                <w:sz w:val="18"/>
                <w:szCs w:val="18"/>
                <w:lang w:val="en-US"/>
              </w:rPr>
              <w:t>E 20-50cm</w:t>
            </w:r>
          </w:p>
        </w:tc>
        <w:tc>
          <w:tcPr>
            <w:tcW w:w="616" w:type="pct"/>
            <w:vAlign w:val="center"/>
          </w:tcPr>
          <w:p w14:paraId="61CCEC92" w14:textId="77777777" w:rsidR="00CE3791" w:rsidRPr="0060698A" w:rsidRDefault="00CE3791" w:rsidP="001004BE">
            <w:pPr>
              <w:jc w:val="center"/>
              <w:rPr>
                <w:sz w:val="18"/>
                <w:szCs w:val="18"/>
                <w:lang w:val="en-US"/>
              </w:rPr>
            </w:pPr>
            <w:r w:rsidRPr="0060698A">
              <w:rPr>
                <w:sz w:val="18"/>
                <w:szCs w:val="18"/>
                <w:lang w:val="en-US"/>
              </w:rPr>
              <w:t>17.33</w:t>
            </w:r>
          </w:p>
          <w:p w14:paraId="0D9C78E8" w14:textId="77777777" w:rsidR="00CE3791" w:rsidRPr="00613A04" w:rsidRDefault="00CE3791" w:rsidP="001004BE">
            <w:pPr>
              <w:jc w:val="center"/>
              <w:rPr>
                <w:sz w:val="18"/>
                <w:szCs w:val="18"/>
                <w:lang w:val="en-US"/>
              </w:rPr>
            </w:pPr>
            <w:r w:rsidRPr="0060698A">
              <w:rPr>
                <w:sz w:val="18"/>
                <w:szCs w:val="18"/>
                <w:lang w:val="en-US"/>
              </w:rPr>
              <w:t>(31.94)</w:t>
            </w:r>
          </w:p>
        </w:tc>
        <w:tc>
          <w:tcPr>
            <w:tcW w:w="616" w:type="pct"/>
            <w:vAlign w:val="center"/>
          </w:tcPr>
          <w:p w14:paraId="46D703EB" w14:textId="77777777" w:rsidR="00CE3791" w:rsidRPr="00613A04" w:rsidRDefault="00CE3791" w:rsidP="001004BE">
            <w:pPr>
              <w:jc w:val="center"/>
              <w:rPr>
                <w:sz w:val="18"/>
                <w:szCs w:val="18"/>
                <w:lang w:val="en-US"/>
              </w:rPr>
            </w:pPr>
          </w:p>
        </w:tc>
        <w:tc>
          <w:tcPr>
            <w:tcW w:w="569" w:type="pct"/>
            <w:shd w:val="clear" w:color="auto" w:fill="auto"/>
            <w:vAlign w:val="center"/>
          </w:tcPr>
          <w:p w14:paraId="41BE2B95" w14:textId="77777777" w:rsidR="00CE3791" w:rsidRPr="00613A04" w:rsidRDefault="00CE3791" w:rsidP="001004BE">
            <w:pPr>
              <w:jc w:val="center"/>
              <w:rPr>
                <w:sz w:val="18"/>
                <w:szCs w:val="18"/>
                <w:lang w:val="en-US"/>
              </w:rPr>
            </w:pPr>
            <w:r w:rsidRPr="00613A04">
              <w:rPr>
                <w:sz w:val="18"/>
                <w:szCs w:val="18"/>
                <w:lang w:val="en-US"/>
              </w:rPr>
              <w:t>11.67</w:t>
            </w:r>
          </w:p>
          <w:p w14:paraId="379ACB78" w14:textId="77777777" w:rsidR="00CE3791" w:rsidRPr="00613A04" w:rsidRDefault="00CE3791" w:rsidP="001004BE">
            <w:pPr>
              <w:jc w:val="center"/>
              <w:rPr>
                <w:sz w:val="18"/>
                <w:szCs w:val="18"/>
                <w:lang w:val="en-US"/>
              </w:rPr>
            </w:pPr>
            <w:r w:rsidRPr="00613A04">
              <w:rPr>
                <w:sz w:val="18"/>
                <w:szCs w:val="18"/>
                <w:lang w:val="en-US"/>
              </w:rPr>
              <w:t>(26.82)</w:t>
            </w:r>
          </w:p>
        </w:tc>
        <w:tc>
          <w:tcPr>
            <w:tcW w:w="595" w:type="pct"/>
            <w:vAlign w:val="center"/>
          </w:tcPr>
          <w:p w14:paraId="487C9A5A" w14:textId="77777777" w:rsidR="00CE3791" w:rsidRPr="00613A04" w:rsidRDefault="00CE3791" w:rsidP="001004BE">
            <w:pPr>
              <w:jc w:val="center"/>
              <w:rPr>
                <w:sz w:val="18"/>
                <w:szCs w:val="18"/>
                <w:lang w:val="en-US"/>
              </w:rPr>
            </w:pPr>
            <w:r w:rsidRPr="00613A04">
              <w:rPr>
                <w:sz w:val="18"/>
                <w:szCs w:val="18"/>
                <w:lang w:val="en-US"/>
              </w:rPr>
              <w:t>5.08</w:t>
            </w:r>
          </w:p>
          <w:p w14:paraId="6F3A4DC7" w14:textId="77777777" w:rsidR="00CE3791" w:rsidRPr="00613A04" w:rsidRDefault="00CE3791" w:rsidP="001004BE">
            <w:pPr>
              <w:jc w:val="center"/>
              <w:rPr>
                <w:sz w:val="18"/>
                <w:szCs w:val="18"/>
                <w:lang w:val="en-US"/>
              </w:rPr>
            </w:pPr>
            <w:r w:rsidRPr="00613A04">
              <w:rPr>
                <w:sz w:val="18"/>
                <w:szCs w:val="18"/>
                <w:lang w:val="en-US"/>
              </w:rPr>
              <w:t>(17.61)</w:t>
            </w:r>
          </w:p>
        </w:tc>
        <w:tc>
          <w:tcPr>
            <w:tcW w:w="621" w:type="pct"/>
            <w:shd w:val="clear" w:color="auto" w:fill="D9D9D9" w:themeFill="background1" w:themeFillShade="D9"/>
            <w:vAlign w:val="center"/>
          </w:tcPr>
          <w:p w14:paraId="2AC6B864" w14:textId="77777777" w:rsidR="00CE3791" w:rsidRPr="00613A04" w:rsidRDefault="00CE3791" w:rsidP="001004BE">
            <w:pPr>
              <w:jc w:val="center"/>
              <w:rPr>
                <w:sz w:val="18"/>
                <w:szCs w:val="18"/>
                <w:lang w:val="en-US"/>
              </w:rPr>
            </w:pPr>
            <w:r w:rsidRPr="00613A04">
              <w:rPr>
                <w:sz w:val="18"/>
                <w:szCs w:val="18"/>
                <w:lang w:val="en-US"/>
              </w:rPr>
              <w:t>30.93</w:t>
            </w:r>
          </w:p>
          <w:p w14:paraId="249C99CA" w14:textId="77777777" w:rsidR="00CE3791" w:rsidRPr="00613A04" w:rsidRDefault="00CE3791" w:rsidP="001004BE">
            <w:pPr>
              <w:jc w:val="center"/>
              <w:rPr>
                <w:sz w:val="18"/>
                <w:szCs w:val="18"/>
                <w:lang w:val="en-US"/>
              </w:rPr>
            </w:pPr>
            <w:r w:rsidRPr="00613A04">
              <w:rPr>
                <w:sz w:val="18"/>
                <w:szCs w:val="18"/>
                <w:lang w:val="en-US"/>
              </w:rPr>
              <w:t>(49.98)</w:t>
            </w:r>
          </w:p>
        </w:tc>
        <w:tc>
          <w:tcPr>
            <w:tcW w:w="694" w:type="pct"/>
            <w:vAlign w:val="center"/>
          </w:tcPr>
          <w:p w14:paraId="26C49C79" w14:textId="77777777" w:rsidR="00CE3791" w:rsidRPr="00613A04" w:rsidRDefault="00CE3791" w:rsidP="001004BE">
            <w:pPr>
              <w:jc w:val="center"/>
              <w:rPr>
                <w:sz w:val="18"/>
                <w:szCs w:val="18"/>
                <w:lang w:val="en-US"/>
              </w:rPr>
            </w:pPr>
            <w:r w:rsidRPr="00613A04">
              <w:rPr>
                <w:sz w:val="18"/>
                <w:szCs w:val="18"/>
                <w:lang w:val="en-US"/>
              </w:rPr>
              <w:t>6.50</w:t>
            </w:r>
          </w:p>
          <w:p w14:paraId="5FB38960" w14:textId="77777777" w:rsidR="00CE3791" w:rsidRPr="00613A04" w:rsidRDefault="00CE3791" w:rsidP="001004BE">
            <w:pPr>
              <w:jc w:val="center"/>
              <w:rPr>
                <w:sz w:val="18"/>
                <w:szCs w:val="18"/>
                <w:lang w:val="en-US"/>
              </w:rPr>
            </w:pPr>
            <w:r w:rsidRPr="00613A04">
              <w:rPr>
                <w:sz w:val="18"/>
                <w:szCs w:val="18"/>
                <w:lang w:val="en-US"/>
              </w:rPr>
              <w:t>(18.06)</w:t>
            </w:r>
          </w:p>
        </w:tc>
        <w:tc>
          <w:tcPr>
            <w:tcW w:w="621" w:type="pct"/>
            <w:shd w:val="clear" w:color="auto" w:fill="D9D9D9" w:themeFill="background1" w:themeFillShade="D9"/>
            <w:vAlign w:val="center"/>
          </w:tcPr>
          <w:p w14:paraId="05AA034B" w14:textId="77777777" w:rsidR="00CE3791" w:rsidRPr="00613A04" w:rsidRDefault="00CE3791" w:rsidP="001004BE">
            <w:pPr>
              <w:jc w:val="center"/>
              <w:rPr>
                <w:sz w:val="18"/>
                <w:szCs w:val="18"/>
                <w:lang w:val="en-US"/>
              </w:rPr>
            </w:pPr>
            <w:r w:rsidRPr="00613A04">
              <w:rPr>
                <w:sz w:val="18"/>
                <w:szCs w:val="18"/>
                <w:lang w:val="en-US"/>
              </w:rPr>
              <w:t>39.00</w:t>
            </w:r>
          </w:p>
          <w:p w14:paraId="664CF86F" w14:textId="77777777" w:rsidR="00CE3791" w:rsidRPr="00613A04" w:rsidRDefault="00CE3791" w:rsidP="001004BE">
            <w:pPr>
              <w:jc w:val="center"/>
              <w:rPr>
                <w:sz w:val="18"/>
                <w:szCs w:val="18"/>
                <w:lang w:val="en-US"/>
              </w:rPr>
            </w:pPr>
            <w:r w:rsidRPr="00613A04">
              <w:rPr>
                <w:sz w:val="18"/>
                <w:szCs w:val="18"/>
                <w:lang w:val="en-US"/>
              </w:rPr>
              <w:t>(39.34)</w:t>
            </w:r>
          </w:p>
        </w:tc>
      </w:tr>
      <w:tr w:rsidR="00CE3791" w:rsidRPr="00613A04" w14:paraId="1A0BB705" w14:textId="77777777" w:rsidTr="003349F1">
        <w:tc>
          <w:tcPr>
            <w:tcW w:w="668" w:type="pct"/>
            <w:tcBorders>
              <w:bottom w:val="single" w:sz="4" w:space="0" w:color="auto"/>
            </w:tcBorders>
            <w:vAlign w:val="center"/>
          </w:tcPr>
          <w:p w14:paraId="06EDD070" w14:textId="77777777" w:rsidR="00CE3791" w:rsidRPr="00613A04" w:rsidRDefault="00CE3791" w:rsidP="001004BE">
            <w:pPr>
              <w:rPr>
                <w:sz w:val="18"/>
                <w:szCs w:val="18"/>
                <w:lang w:val="en-US"/>
              </w:rPr>
            </w:pPr>
            <w:r w:rsidRPr="00613A04">
              <w:rPr>
                <w:sz w:val="18"/>
                <w:szCs w:val="18"/>
                <w:lang w:val="en-US"/>
              </w:rPr>
              <w:t>F 50-100cm</w:t>
            </w:r>
          </w:p>
        </w:tc>
        <w:tc>
          <w:tcPr>
            <w:tcW w:w="616" w:type="pct"/>
            <w:tcBorders>
              <w:bottom w:val="single" w:sz="4" w:space="0" w:color="auto"/>
            </w:tcBorders>
            <w:vAlign w:val="center"/>
          </w:tcPr>
          <w:p w14:paraId="6C6200D9" w14:textId="77777777" w:rsidR="00CE3791" w:rsidRPr="00613A04" w:rsidRDefault="00CE3791" w:rsidP="001004BE">
            <w:pPr>
              <w:jc w:val="center"/>
              <w:rPr>
                <w:sz w:val="18"/>
                <w:szCs w:val="18"/>
                <w:lang w:val="en-US"/>
              </w:rPr>
            </w:pPr>
            <w:r w:rsidRPr="00613A04">
              <w:rPr>
                <w:sz w:val="18"/>
                <w:szCs w:val="18"/>
                <w:lang w:val="en-US"/>
              </w:rPr>
              <w:t>27.75</w:t>
            </w:r>
          </w:p>
          <w:p w14:paraId="06C76C76" w14:textId="77777777" w:rsidR="00CE3791" w:rsidRPr="00613A04" w:rsidRDefault="00CE3791" w:rsidP="001004BE">
            <w:pPr>
              <w:jc w:val="center"/>
              <w:rPr>
                <w:sz w:val="18"/>
                <w:szCs w:val="18"/>
                <w:lang w:val="en-US"/>
              </w:rPr>
            </w:pPr>
            <w:r w:rsidRPr="00613A04">
              <w:rPr>
                <w:sz w:val="18"/>
                <w:szCs w:val="18"/>
                <w:lang w:val="en-US"/>
              </w:rPr>
              <w:t>(43.16)</w:t>
            </w:r>
          </w:p>
        </w:tc>
        <w:tc>
          <w:tcPr>
            <w:tcW w:w="616" w:type="pct"/>
            <w:tcBorders>
              <w:bottom w:val="single" w:sz="4" w:space="0" w:color="auto"/>
            </w:tcBorders>
            <w:vAlign w:val="center"/>
          </w:tcPr>
          <w:p w14:paraId="2B98A670" w14:textId="77777777" w:rsidR="00CE3791" w:rsidRPr="00613A04" w:rsidRDefault="00CE3791" w:rsidP="001004BE">
            <w:pPr>
              <w:jc w:val="center"/>
              <w:rPr>
                <w:sz w:val="18"/>
                <w:szCs w:val="18"/>
                <w:lang w:val="en-US"/>
              </w:rPr>
            </w:pPr>
            <w:r w:rsidRPr="00613A04">
              <w:rPr>
                <w:sz w:val="18"/>
                <w:szCs w:val="18"/>
                <w:lang w:val="en-US"/>
              </w:rPr>
              <w:t>14.38</w:t>
            </w:r>
          </w:p>
          <w:p w14:paraId="1A35D9AD" w14:textId="77777777" w:rsidR="00CE3791" w:rsidRPr="00613A04" w:rsidRDefault="00CE3791" w:rsidP="001004BE">
            <w:pPr>
              <w:jc w:val="center"/>
              <w:rPr>
                <w:sz w:val="18"/>
                <w:szCs w:val="18"/>
                <w:lang w:val="en-US"/>
              </w:rPr>
            </w:pPr>
            <w:r w:rsidRPr="00613A04">
              <w:rPr>
                <w:sz w:val="18"/>
                <w:szCs w:val="18"/>
                <w:lang w:val="en-US"/>
              </w:rPr>
              <w:t>(28.06)</w:t>
            </w:r>
          </w:p>
        </w:tc>
        <w:tc>
          <w:tcPr>
            <w:tcW w:w="569" w:type="pct"/>
            <w:tcBorders>
              <w:bottom w:val="single" w:sz="4" w:space="0" w:color="auto"/>
            </w:tcBorders>
            <w:shd w:val="clear" w:color="auto" w:fill="auto"/>
            <w:vAlign w:val="center"/>
          </w:tcPr>
          <w:p w14:paraId="1EEC8429" w14:textId="77777777" w:rsidR="00CE3791" w:rsidRPr="00613A04" w:rsidRDefault="00CE3791" w:rsidP="001004BE">
            <w:pPr>
              <w:jc w:val="center"/>
              <w:rPr>
                <w:sz w:val="18"/>
                <w:szCs w:val="18"/>
                <w:lang w:val="en-US"/>
              </w:rPr>
            </w:pPr>
            <w:r w:rsidRPr="00613A04">
              <w:rPr>
                <w:sz w:val="18"/>
                <w:szCs w:val="18"/>
                <w:lang w:val="en-US"/>
              </w:rPr>
              <w:t>11.19</w:t>
            </w:r>
          </w:p>
          <w:p w14:paraId="7296E937" w14:textId="77777777" w:rsidR="00CE3791" w:rsidRPr="00613A04" w:rsidRDefault="00CE3791" w:rsidP="001004BE">
            <w:pPr>
              <w:jc w:val="center"/>
              <w:rPr>
                <w:sz w:val="18"/>
                <w:szCs w:val="18"/>
                <w:lang w:val="en-US"/>
              </w:rPr>
            </w:pPr>
            <w:r w:rsidRPr="00613A04">
              <w:rPr>
                <w:sz w:val="18"/>
                <w:szCs w:val="18"/>
                <w:lang w:val="en-US"/>
              </w:rPr>
              <w:t>(23.96)</w:t>
            </w:r>
          </w:p>
        </w:tc>
        <w:tc>
          <w:tcPr>
            <w:tcW w:w="595" w:type="pct"/>
            <w:tcBorders>
              <w:bottom w:val="single" w:sz="4" w:space="0" w:color="auto"/>
            </w:tcBorders>
            <w:vAlign w:val="center"/>
          </w:tcPr>
          <w:p w14:paraId="227DD865" w14:textId="77777777" w:rsidR="00CE3791" w:rsidRPr="00613A04" w:rsidRDefault="00CE3791" w:rsidP="001004BE">
            <w:pPr>
              <w:jc w:val="center"/>
              <w:rPr>
                <w:sz w:val="18"/>
                <w:szCs w:val="18"/>
                <w:lang w:val="en-US"/>
              </w:rPr>
            </w:pPr>
            <w:r w:rsidRPr="00613A04">
              <w:rPr>
                <w:sz w:val="18"/>
                <w:szCs w:val="18"/>
                <w:lang w:val="en-US"/>
              </w:rPr>
              <w:t>17.33</w:t>
            </w:r>
          </w:p>
          <w:p w14:paraId="50E36671" w14:textId="77777777" w:rsidR="00CE3791" w:rsidRPr="00613A04" w:rsidRDefault="00CE3791" w:rsidP="001004BE">
            <w:pPr>
              <w:jc w:val="center"/>
              <w:rPr>
                <w:sz w:val="18"/>
                <w:szCs w:val="18"/>
                <w:lang w:val="en-US"/>
              </w:rPr>
            </w:pPr>
            <w:r w:rsidRPr="00613A04">
              <w:rPr>
                <w:sz w:val="18"/>
                <w:szCs w:val="18"/>
                <w:lang w:val="en-US"/>
              </w:rPr>
              <w:t>(33.44)</w:t>
            </w:r>
          </w:p>
        </w:tc>
        <w:tc>
          <w:tcPr>
            <w:tcW w:w="621" w:type="pct"/>
            <w:tcBorders>
              <w:bottom w:val="single" w:sz="4" w:space="0" w:color="auto"/>
            </w:tcBorders>
            <w:vAlign w:val="center"/>
          </w:tcPr>
          <w:p w14:paraId="3EDDEF64" w14:textId="77777777" w:rsidR="00CE3791" w:rsidRPr="00613A04" w:rsidRDefault="00CE3791" w:rsidP="001004BE">
            <w:pPr>
              <w:jc w:val="center"/>
              <w:rPr>
                <w:sz w:val="18"/>
                <w:szCs w:val="18"/>
                <w:lang w:val="en-US"/>
              </w:rPr>
            </w:pPr>
            <w:r w:rsidRPr="00613A04">
              <w:rPr>
                <w:sz w:val="18"/>
                <w:szCs w:val="18"/>
                <w:lang w:val="en-US"/>
              </w:rPr>
              <w:t>38.86</w:t>
            </w:r>
          </w:p>
          <w:p w14:paraId="6335B035" w14:textId="77777777" w:rsidR="00CE3791" w:rsidRPr="00613A04" w:rsidRDefault="00CE3791" w:rsidP="001004BE">
            <w:pPr>
              <w:jc w:val="center"/>
              <w:rPr>
                <w:sz w:val="18"/>
                <w:szCs w:val="18"/>
                <w:lang w:val="en-US"/>
              </w:rPr>
            </w:pPr>
            <w:r w:rsidRPr="00613A04">
              <w:rPr>
                <w:sz w:val="18"/>
                <w:szCs w:val="18"/>
                <w:lang w:val="en-US"/>
              </w:rPr>
              <w:t>(68.51)</w:t>
            </w:r>
          </w:p>
        </w:tc>
        <w:tc>
          <w:tcPr>
            <w:tcW w:w="694" w:type="pct"/>
            <w:tcBorders>
              <w:bottom w:val="single" w:sz="4" w:space="0" w:color="auto"/>
            </w:tcBorders>
            <w:vAlign w:val="center"/>
          </w:tcPr>
          <w:p w14:paraId="1DB5DC24" w14:textId="77777777" w:rsidR="00CE3791" w:rsidRPr="00613A04" w:rsidRDefault="00CE3791" w:rsidP="001004BE">
            <w:pPr>
              <w:jc w:val="center"/>
              <w:rPr>
                <w:sz w:val="18"/>
                <w:szCs w:val="18"/>
                <w:lang w:val="en-US"/>
              </w:rPr>
            </w:pPr>
            <w:r w:rsidRPr="00613A04">
              <w:rPr>
                <w:sz w:val="18"/>
                <w:szCs w:val="18"/>
                <w:lang w:val="en-US"/>
              </w:rPr>
              <w:t>30.31</w:t>
            </w:r>
          </w:p>
          <w:p w14:paraId="64CB005B" w14:textId="77777777" w:rsidR="00CE3791" w:rsidRPr="00613A04" w:rsidRDefault="00CE3791" w:rsidP="001004BE">
            <w:pPr>
              <w:jc w:val="center"/>
              <w:rPr>
                <w:sz w:val="18"/>
                <w:szCs w:val="18"/>
                <w:lang w:val="en-US"/>
              </w:rPr>
            </w:pPr>
            <w:r w:rsidRPr="00613A04">
              <w:rPr>
                <w:sz w:val="18"/>
                <w:szCs w:val="18"/>
                <w:lang w:val="en-US"/>
              </w:rPr>
              <w:t>(43.47)</w:t>
            </w:r>
          </w:p>
        </w:tc>
        <w:tc>
          <w:tcPr>
            <w:tcW w:w="621" w:type="pct"/>
            <w:tcBorders>
              <w:bottom w:val="single" w:sz="4" w:space="0" w:color="auto"/>
            </w:tcBorders>
            <w:vAlign w:val="center"/>
          </w:tcPr>
          <w:p w14:paraId="5AD99480" w14:textId="77777777" w:rsidR="00CE3791" w:rsidRPr="00613A04" w:rsidRDefault="00CE3791" w:rsidP="001004BE">
            <w:pPr>
              <w:jc w:val="center"/>
              <w:rPr>
                <w:sz w:val="18"/>
                <w:szCs w:val="18"/>
                <w:lang w:val="en-US"/>
              </w:rPr>
            </w:pPr>
            <w:r w:rsidRPr="00613A04">
              <w:rPr>
                <w:sz w:val="18"/>
                <w:szCs w:val="18"/>
                <w:lang w:val="en-US"/>
              </w:rPr>
              <w:t>38.00</w:t>
            </w:r>
          </w:p>
          <w:p w14:paraId="6822CC7D" w14:textId="77777777" w:rsidR="00CE3791" w:rsidRPr="00613A04" w:rsidRDefault="00CE3791" w:rsidP="001004BE">
            <w:pPr>
              <w:jc w:val="center"/>
              <w:rPr>
                <w:sz w:val="18"/>
                <w:szCs w:val="18"/>
                <w:lang w:val="en-US"/>
              </w:rPr>
            </w:pPr>
            <w:r w:rsidRPr="00613A04">
              <w:rPr>
                <w:sz w:val="18"/>
                <w:szCs w:val="18"/>
                <w:lang w:val="en-US"/>
              </w:rPr>
              <w:t>(47.97)</w:t>
            </w:r>
          </w:p>
        </w:tc>
      </w:tr>
    </w:tbl>
    <w:p w14:paraId="4E008749" w14:textId="77777777" w:rsidR="00CE3791" w:rsidRDefault="00CE3791" w:rsidP="00C620CA">
      <w:pPr>
        <w:pStyle w:val="didascalia0"/>
        <w:rPr>
          <w:rStyle w:val="Titolo2Carattere"/>
          <w:b/>
          <w:bCs/>
          <w:sz w:val="18"/>
          <w:szCs w:val="8"/>
        </w:rPr>
      </w:pPr>
    </w:p>
    <w:p w14:paraId="01A73EC0" w14:textId="3BCA4DD6" w:rsidR="00CE3791" w:rsidRPr="005B31F3" w:rsidRDefault="00CE3791" w:rsidP="00CE3791">
      <w:pPr>
        <w:spacing w:before="120" w:after="120" w:line="276" w:lineRule="auto"/>
        <w:rPr>
          <w:b/>
          <w:bCs/>
          <w:sz w:val="18"/>
          <w:szCs w:val="18"/>
          <w:lang w:val="en-US"/>
        </w:rPr>
      </w:pPr>
      <w:bookmarkStart w:id="12" w:name="_Ref78201791"/>
      <w:r w:rsidRPr="005B31F3">
        <w:rPr>
          <w:b/>
          <w:bCs/>
          <w:sz w:val="18"/>
          <w:szCs w:val="18"/>
          <w:lang w:val="en-US"/>
        </w:rPr>
        <w:t>Tab</w:t>
      </w:r>
      <w:r w:rsidR="005E71E4">
        <w:rPr>
          <w:b/>
          <w:bCs/>
          <w:sz w:val="18"/>
          <w:szCs w:val="18"/>
          <w:lang w:val="en-US"/>
        </w:rPr>
        <w:t>le</w:t>
      </w:r>
      <w:r w:rsidRPr="005B31F3">
        <w:rPr>
          <w:b/>
          <w:bCs/>
          <w:sz w:val="18"/>
          <w:szCs w:val="18"/>
          <w:lang w:val="en-US"/>
        </w:rPr>
        <w:t xml:space="preserve"> </w:t>
      </w:r>
      <w:bookmarkEnd w:id="12"/>
      <w:r w:rsidR="003349F1">
        <w:rPr>
          <w:b/>
          <w:bCs/>
          <w:sz w:val="18"/>
          <w:szCs w:val="18"/>
          <w:lang w:val="en-US"/>
        </w:rPr>
        <w:t>S</w:t>
      </w:r>
      <w:r>
        <w:rPr>
          <w:b/>
          <w:bCs/>
          <w:sz w:val="18"/>
          <w:szCs w:val="18"/>
        </w:rPr>
        <w:t>5</w:t>
      </w:r>
      <w:r w:rsidRPr="005B31F3">
        <w:rPr>
          <w:b/>
          <w:bCs/>
          <w:i/>
          <w:iCs/>
          <w:sz w:val="18"/>
          <w:szCs w:val="18"/>
        </w:rPr>
        <w:t>.</w:t>
      </w:r>
      <w:r w:rsidRPr="005B31F3">
        <w:rPr>
          <w:b/>
          <w:bCs/>
          <w:sz w:val="18"/>
          <w:szCs w:val="18"/>
          <w:lang w:val="en-US"/>
        </w:rPr>
        <w:t xml:space="preserve"> </w:t>
      </w:r>
      <w:r w:rsidRPr="005B31F3">
        <w:rPr>
          <w:sz w:val="18"/>
          <w:szCs w:val="18"/>
          <w:lang w:val="en-US"/>
        </w:rPr>
        <w:t>Mean and SD weight density and concentration values for each considered Island in the Tuscan Archipelago National Park.</w:t>
      </w:r>
    </w:p>
    <w:tbl>
      <w:tblPr>
        <w:tblStyle w:val="Grigliatabella"/>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8"/>
        <w:gridCol w:w="3210"/>
        <w:gridCol w:w="3210"/>
      </w:tblGrid>
      <w:tr w:rsidR="00CE3791" w:rsidRPr="0060698A" w14:paraId="3C3732DE" w14:textId="77777777" w:rsidTr="003349F1">
        <w:trPr>
          <w:trHeight w:val="397"/>
        </w:trPr>
        <w:tc>
          <w:tcPr>
            <w:tcW w:w="3208" w:type="dxa"/>
            <w:tcBorders>
              <w:top w:val="single" w:sz="4" w:space="0" w:color="auto"/>
              <w:bottom w:val="single" w:sz="4" w:space="0" w:color="auto"/>
            </w:tcBorders>
            <w:vAlign w:val="center"/>
          </w:tcPr>
          <w:p w14:paraId="081EFEDB" w14:textId="77777777" w:rsidR="00CE3791" w:rsidRPr="005B31F3" w:rsidRDefault="00CE3791" w:rsidP="001004BE">
            <w:pPr>
              <w:jc w:val="center"/>
              <w:rPr>
                <w:b/>
                <w:bCs/>
                <w:sz w:val="18"/>
                <w:szCs w:val="18"/>
                <w:lang w:val="en-US"/>
              </w:rPr>
            </w:pPr>
            <w:r w:rsidRPr="005B31F3">
              <w:rPr>
                <w:b/>
                <w:bCs/>
                <w:sz w:val="18"/>
                <w:szCs w:val="18"/>
                <w:lang w:val="en-US"/>
              </w:rPr>
              <w:t>Island</w:t>
            </w:r>
          </w:p>
        </w:tc>
        <w:tc>
          <w:tcPr>
            <w:tcW w:w="3210" w:type="dxa"/>
            <w:tcBorders>
              <w:top w:val="single" w:sz="4" w:space="0" w:color="auto"/>
              <w:bottom w:val="single" w:sz="4" w:space="0" w:color="auto"/>
            </w:tcBorders>
            <w:vAlign w:val="center"/>
          </w:tcPr>
          <w:p w14:paraId="2823C664" w14:textId="77777777" w:rsidR="00CE3791" w:rsidRPr="005B31F3" w:rsidRDefault="00CE3791" w:rsidP="001004BE">
            <w:pPr>
              <w:jc w:val="center"/>
              <w:rPr>
                <w:b/>
                <w:bCs/>
                <w:sz w:val="18"/>
                <w:szCs w:val="18"/>
                <w:lang w:val="en-US"/>
              </w:rPr>
            </w:pPr>
            <w:r w:rsidRPr="005B31F3">
              <w:rPr>
                <w:b/>
                <w:bCs/>
                <w:sz w:val="18"/>
                <w:szCs w:val="18"/>
                <w:lang w:val="en-US"/>
              </w:rPr>
              <w:t>Concentration (items/km</w:t>
            </w:r>
            <w:r w:rsidRPr="005B31F3">
              <w:rPr>
                <w:b/>
                <w:bCs/>
                <w:sz w:val="18"/>
                <w:szCs w:val="18"/>
                <w:vertAlign w:val="superscript"/>
                <w:lang w:val="en-US"/>
              </w:rPr>
              <w:t>2</w:t>
            </w:r>
            <w:r w:rsidRPr="005B31F3">
              <w:rPr>
                <w:b/>
                <w:bCs/>
                <w:sz w:val="18"/>
                <w:szCs w:val="18"/>
                <w:lang w:val="en-US"/>
              </w:rPr>
              <w:t>)</w:t>
            </w:r>
          </w:p>
        </w:tc>
        <w:tc>
          <w:tcPr>
            <w:tcW w:w="3210" w:type="dxa"/>
            <w:tcBorders>
              <w:top w:val="single" w:sz="4" w:space="0" w:color="auto"/>
              <w:bottom w:val="single" w:sz="4" w:space="0" w:color="auto"/>
            </w:tcBorders>
            <w:vAlign w:val="center"/>
          </w:tcPr>
          <w:p w14:paraId="7F7EBD75" w14:textId="77777777" w:rsidR="00CE3791" w:rsidRPr="005B31F3" w:rsidRDefault="00CE3791" w:rsidP="001004BE">
            <w:pPr>
              <w:jc w:val="center"/>
              <w:rPr>
                <w:b/>
                <w:bCs/>
                <w:sz w:val="18"/>
                <w:szCs w:val="18"/>
                <w:lang w:val="en-US"/>
              </w:rPr>
            </w:pPr>
            <w:r w:rsidRPr="005B31F3">
              <w:rPr>
                <w:b/>
                <w:bCs/>
                <w:sz w:val="18"/>
                <w:szCs w:val="18"/>
                <w:lang w:val="en-US"/>
              </w:rPr>
              <w:t>Density (mg/m</w:t>
            </w:r>
            <w:r w:rsidRPr="005B31F3">
              <w:rPr>
                <w:b/>
                <w:bCs/>
                <w:sz w:val="18"/>
                <w:szCs w:val="18"/>
                <w:vertAlign w:val="superscript"/>
                <w:lang w:val="en-US"/>
              </w:rPr>
              <w:t>2</w:t>
            </w:r>
            <w:r w:rsidRPr="005B31F3">
              <w:rPr>
                <w:b/>
                <w:bCs/>
                <w:sz w:val="18"/>
                <w:szCs w:val="18"/>
                <w:lang w:val="en-US"/>
              </w:rPr>
              <w:t>)</w:t>
            </w:r>
          </w:p>
        </w:tc>
      </w:tr>
      <w:tr w:rsidR="00CE3791" w:rsidRPr="0060698A" w14:paraId="333338FE" w14:textId="77777777" w:rsidTr="003349F1">
        <w:trPr>
          <w:trHeight w:val="397"/>
        </w:trPr>
        <w:tc>
          <w:tcPr>
            <w:tcW w:w="3208" w:type="dxa"/>
            <w:tcBorders>
              <w:top w:val="single" w:sz="4" w:space="0" w:color="auto"/>
            </w:tcBorders>
            <w:vAlign w:val="center"/>
          </w:tcPr>
          <w:p w14:paraId="2CA74C89" w14:textId="77777777" w:rsidR="00CE3791" w:rsidRPr="00CE3791" w:rsidRDefault="00CE3791" w:rsidP="001004BE">
            <w:pPr>
              <w:jc w:val="center"/>
              <w:rPr>
                <w:sz w:val="18"/>
                <w:szCs w:val="18"/>
                <w:lang w:val="en-US"/>
              </w:rPr>
            </w:pPr>
            <w:proofErr w:type="spellStart"/>
            <w:r w:rsidRPr="00CE3791">
              <w:rPr>
                <w:sz w:val="18"/>
                <w:szCs w:val="18"/>
                <w:lang w:val="en-US"/>
              </w:rPr>
              <w:t>Gorgona</w:t>
            </w:r>
            <w:proofErr w:type="spellEnd"/>
          </w:p>
        </w:tc>
        <w:tc>
          <w:tcPr>
            <w:tcW w:w="3210" w:type="dxa"/>
            <w:tcBorders>
              <w:top w:val="single" w:sz="4" w:space="0" w:color="auto"/>
            </w:tcBorders>
            <w:vAlign w:val="center"/>
          </w:tcPr>
          <w:p w14:paraId="292FEE1A" w14:textId="77777777" w:rsidR="00CE3791" w:rsidRPr="005B31F3" w:rsidRDefault="00CE3791" w:rsidP="001004BE">
            <w:pPr>
              <w:jc w:val="center"/>
              <w:rPr>
                <w:sz w:val="18"/>
                <w:szCs w:val="18"/>
                <w:lang w:val="en-US"/>
              </w:rPr>
            </w:pPr>
            <w:r w:rsidRPr="005B31F3">
              <w:rPr>
                <w:sz w:val="18"/>
                <w:szCs w:val="18"/>
                <w:lang w:val="en-US"/>
              </w:rPr>
              <w:t>563,962 ± 1,123,234</w:t>
            </w:r>
          </w:p>
        </w:tc>
        <w:tc>
          <w:tcPr>
            <w:tcW w:w="3210" w:type="dxa"/>
            <w:tcBorders>
              <w:top w:val="single" w:sz="4" w:space="0" w:color="auto"/>
            </w:tcBorders>
            <w:vAlign w:val="center"/>
          </w:tcPr>
          <w:p w14:paraId="2ECE161E" w14:textId="77777777" w:rsidR="00CE3791" w:rsidRPr="005B31F3" w:rsidRDefault="00CE3791" w:rsidP="001004BE">
            <w:pPr>
              <w:jc w:val="center"/>
              <w:rPr>
                <w:sz w:val="18"/>
                <w:szCs w:val="18"/>
                <w:lang w:val="en-US"/>
              </w:rPr>
            </w:pPr>
            <w:r w:rsidRPr="005B31F3">
              <w:rPr>
                <w:color w:val="000000"/>
                <w:sz w:val="18"/>
                <w:szCs w:val="18"/>
              </w:rPr>
              <w:t>0.317 ± 0.662</w:t>
            </w:r>
          </w:p>
        </w:tc>
      </w:tr>
      <w:tr w:rsidR="00CE3791" w:rsidRPr="0060698A" w14:paraId="3BD62C82" w14:textId="77777777" w:rsidTr="003349F1">
        <w:trPr>
          <w:trHeight w:val="397"/>
        </w:trPr>
        <w:tc>
          <w:tcPr>
            <w:tcW w:w="3208" w:type="dxa"/>
            <w:vAlign w:val="center"/>
          </w:tcPr>
          <w:p w14:paraId="4F1E35AC" w14:textId="77777777" w:rsidR="00CE3791" w:rsidRPr="00CE3791" w:rsidRDefault="00CE3791" w:rsidP="001004BE">
            <w:pPr>
              <w:jc w:val="center"/>
              <w:rPr>
                <w:sz w:val="18"/>
                <w:szCs w:val="18"/>
                <w:lang w:val="en-US"/>
              </w:rPr>
            </w:pPr>
            <w:proofErr w:type="spellStart"/>
            <w:r w:rsidRPr="00CE3791">
              <w:rPr>
                <w:sz w:val="18"/>
                <w:szCs w:val="18"/>
                <w:lang w:val="en-US"/>
              </w:rPr>
              <w:t>Capraia</w:t>
            </w:r>
            <w:proofErr w:type="spellEnd"/>
          </w:p>
        </w:tc>
        <w:tc>
          <w:tcPr>
            <w:tcW w:w="3210" w:type="dxa"/>
            <w:vAlign w:val="center"/>
          </w:tcPr>
          <w:p w14:paraId="54FDF9AD" w14:textId="77777777" w:rsidR="00CE3791" w:rsidRPr="005B31F3" w:rsidRDefault="00CE3791" w:rsidP="001004BE">
            <w:pPr>
              <w:jc w:val="center"/>
              <w:rPr>
                <w:sz w:val="18"/>
                <w:szCs w:val="18"/>
                <w:lang w:val="en-US"/>
              </w:rPr>
            </w:pPr>
            <w:r w:rsidRPr="005B31F3">
              <w:rPr>
                <w:sz w:val="18"/>
                <w:szCs w:val="18"/>
                <w:lang w:val="en-US"/>
              </w:rPr>
              <w:t>211,650 ± 159,736</w:t>
            </w:r>
          </w:p>
        </w:tc>
        <w:tc>
          <w:tcPr>
            <w:tcW w:w="3210" w:type="dxa"/>
            <w:vAlign w:val="center"/>
          </w:tcPr>
          <w:p w14:paraId="2E6034CB" w14:textId="77777777" w:rsidR="00CE3791" w:rsidRPr="005B31F3" w:rsidRDefault="00CE3791" w:rsidP="001004BE">
            <w:pPr>
              <w:jc w:val="center"/>
              <w:rPr>
                <w:sz w:val="18"/>
                <w:szCs w:val="18"/>
                <w:lang w:val="en-US"/>
              </w:rPr>
            </w:pPr>
            <w:r w:rsidRPr="005B31F3">
              <w:rPr>
                <w:color w:val="000000"/>
                <w:sz w:val="18"/>
                <w:szCs w:val="18"/>
              </w:rPr>
              <w:t>0.088 ± 0.052</w:t>
            </w:r>
          </w:p>
        </w:tc>
      </w:tr>
      <w:tr w:rsidR="00CE3791" w:rsidRPr="0060698A" w14:paraId="35286B8D" w14:textId="77777777" w:rsidTr="003349F1">
        <w:trPr>
          <w:trHeight w:val="397"/>
        </w:trPr>
        <w:tc>
          <w:tcPr>
            <w:tcW w:w="3208" w:type="dxa"/>
            <w:vAlign w:val="center"/>
          </w:tcPr>
          <w:p w14:paraId="22764C1F" w14:textId="77777777" w:rsidR="00CE3791" w:rsidRPr="00CE3791" w:rsidRDefault="00CE3791" w:rsidP="001004BE">
            <w:pPr>
              <w:jc w:val="center"/>
              <w:rPr>
                <w:sz w:val="18"/>
                <w:szCs w:val="18"/>
                <w:lang w:val="en-US"/>
              </w:rPr>
            </w:pPr>
            <w:r w:rsidRPr="00CE3791">
              <w:rPr>
                <w:sz w:val="18"/>
                <w:szCs w:val="18"/>
                <w:lang w:val="en-US"/>
              </w:rPr>
              <w:t>Elba</w:t>
            </w:r>
          </w:p>
        </w:tc>
        <w:tc>
          <w:tcPr>
            <w:tcW w:w="3210" w:type="dxa"/>
            <w:vAlign w:val="center"/>
          </w:tcPr>
          <w:p w14:paraId="2F531362" w14:textId="77777777" w:rsidR="00CE3791" w:rsidRPr="005B31F3" w:rsidRDefault="00CE3791" w:rsidP="001004BE">
            <w:pPr>
              <w:jc w:val="center"/>
              <w:rPr>
                <w:sz w:val="18"/>
                <w:szCs w:val="18"/>
                <w:lang w:val="en-US"/>
              </w:rPr>
            </w:pPr>
            <w:r w:rsidRPr="005B31F3">
              <w:rPr>
                <w:sz w:val="18"/>
                <w:szCs w:val="18"/>
                <w:lang w:val="en-US"/>
              </w:rPr>
              <w:t>469,624 ± 468,907</w:t>
            </w:r>
          </w:p>
        </w:tc>
        <w:tc>
          <w:tcPr>
            <w:tcW w:w="3210" w:type="dxa"/>
            <w:vAlign w:val="center"/>
          </w:tcPr>
          <w:p w14:paraId="211B7371" w14:textId="77777777" w:rsidR="00CE3791" w:rsidRPr="005B31F3" w:rsidRDefault="00CE3791" w:rsidP="001004BE">
            <w:pPr>
              <w:jc w:val="center"/>
              <w:rPr>
                <w:sz w:val="18"/>
                <w:szCs w:val="18"/>
                <w:lang w:val="en-US"/>
              </w:rPr>
            </w:pPr>
            <w:r w:rsidRPr="005B31F3">
              <w:rPr>
                <w:color w:val="000000"/>
                <w:sz w:val="18"/>
                <w:szCs w:val="18"/>
              </w:rPr>
              <w:t>0.231 ± 0.219</w:t>
            </w:r>
          </w:p>
        </w:tc>
      </w:tr>
      <w:tr w:rsidR="00CE3791" w:rsidRPr="0060698A" w14:paraId="181E7DE1" w14:textId="77777777" w:rsidTr="003349F1">
        <w:trPr>
          <w:trHeight w:val="397"/>
        </w:trPr>
        <w:tc>
          <w:tcPr>
            <w:tcW w:w="3208" w:type="dxa"/>
            <w:vAlign w:val="center"/>
          </w:tcPr>
          <w:p w14:paraId="6AB2CE39" w14:textId="77777777" w:rsidR="00CE3791" w:rsidRPr="00CE3791" w:rsidRDefault="00CE3791" w:rsidP="001004BE">
            <w:pPr>
              <w:jc w:val="center"/>
              <w:rPr>
                <w:sz w:val="18"/>
                <w:szCs w:val="18"/>
                <w:lang w:val="en-US"/>
              </w:rPr>
            </w:pPr>
            <w:proofErr w:type="spellStart"/>
            <w:r w:rsidRPr="00CE3791">
              <w:rPr>
                <w:sz w:val="18"/>
                <w:szCs w:val="18"/>
                <w:lang w:val="en-US"/>
              </w:rPr>
              <w:t>Pianosa</w:t>
            </w:r>
            <w:proofErr w:type="spellEnd"/>
          </w:p>
        </w:tc>
        <w:tc>
          <w:tcPr>
            <w:tcW w:w="3210" w:type="dxa"/>
            <w:vAlign w:val="center"/>
          </w:tcPr>
          <w:p w14:paraId="689E3DEA" w14:textId="77777777" w:rsidR="00CE3791" w:rsidRPr="005B31F3" w:rsidRDefault="00CE3791" w:rsidP="001004BE">
            <w:pPr>
              <w:jc w:val="center"/>
              <w:rPr>
                <w:sz w:val="18"/>
                <w:szCs w:val="18"/>
                <w:lang w:val="en-US"/>
              </w:rPr>
            </w:pPr>
            <w:r w:rsidRPr="005B31F3">
              <w:rPr>
                <w:sz w:val="18"/>
                <w:szCs w:val="18"/>
                <w:lang w:val="en-US"/>
              </w:rPr>
              <w:t>290,966 ± 321,938</w:t>
            </w:r>
          </w:p>
        </w:tc>
        <w:tc>
          <w:tcPr>
            <w:tcW w:w="3210" w:type="dxa"/>
            <w:vAlign w:val="center"/>
          </w:tcPr>
          <w:p w14:paraId="19BA38B7" w14:textId="77777777" w:rsidR="00CE3791" w:rsidRPr="005B31F3" w:rsidRDefault="00CE3791" w:rsidP="001004BE">
            <w:pPr>
              <w:jc w:val="center"/>
              <w:rPr>
                <w:sz w:val="18"/>
                <w:szCs w:val="18"/>
                <w:lang w:val="en-US"/>
              </w:rPr>
            </w:pPr>
            <w:r w:rsidRPr="005B31F3">
              <w:rPr>
                <w:color w:val="000000"/>
                <w:sz w:val="18"/>
                <w:szCs w:val="18"/>
              </w:rPr>
              <w:t>0.105± 0.103</w:t>
            </w:r>
          </w:p>
        </w:tc>
      </w:tr>
      <w:tr w:rsidR="00CE3791" w:rsidRPr="0060698A" w14:paraId="103A46DF" w14:textId="77777777" w:rsidTr="003349F1">
        <w:trPr>
          <w:trHeight w:val="397"/>
        </w:trPr>
        <w:tc>
          <w:tcPr>
            <w:tcW w:w="3208" w:type="dxa"/>
            <w:vAlign w:val="center"/>
          </w:tcPr>
          <w:p w14:paraId="64CFD975" w14:textId="77777777" w:rsidR="00CE3791" w:rsidRPr="00CE3791" w:rsidRDefault="00CE3791" w:rsidP="001004BE">
            <w:pPr>
              <w:jc w:val="center"/>
              <w:rPr>
                <w:sz w:val="18"/>
                <w:szCs w:val="18"/>
                <w:lang w:val="en-US"/>
              </w:rPr>
            </w:pPr>
            <w:r w:rsidRPr="00CE3791">
              <w:rPr>
                <w:sz w:val="18"/>
                <w:szCs w:val="18"/>
                <w:lang w:val="en-US"/>
              </w:rPr>
              <w:t>Montecristo</w:t>
            </w:r>
          </w:p>
        </w:tc>
        <w:tc>
          <w:tcPr>
            <w:tcW w:w="3210" w:type="dxa"/>
            <w:vAlign w:val="center"/>
          </w:tcPr>
          <w:p w14:paraId="14D64A9A" w14:textId="77777777" w:rsidR="00CE3791" w:rsidRPr="005B31F3" w:rsidRDefault="00CE3791" w:rsidP="001004BE">
            <w:pPr>
              <w:jc w:val="center"/>
              <w:rPr>
                <w:sz w:val="18"/>
                <w:szCs w:val="18"/>
                <w:lang w:val="en-US"/>
              </w:rPr>
            </w:pPr>
            <w:r w:rsidRPr="005B31F3">
              <w:rPr>
                <w:sz w:val="18"/>
                <w:szCs w:val="18"/>
                <w:lang w:val="en-US"/>
              </w:rPr>
              <w:t>102,966 ± 83,089</w:t>
            </w:r>
          </w:p>
        </w:tc>
        <w:tc>
          <w:tcPr>
            <w:tcW w:w="3210" w:type="dxa"/>
            <w:vAlign w:val="center"/>
          </w:tcPr>
          <w:p w14:paraId="7BF8BB67" w14:textId="77777777" w:rsidR="00CE3791" w:rsidRPr="005B31F3" w:rsidRDefault="00CE3791" w:rsidP="001004BE">
            <w:pPr>
              <w:jc w:val="center"/>
              <w:rPr>
                <w:sz w:val="18"/>
                <w:szCs w:val="18"/>
                <w:lang w:val="en-US"/>
              </w:rPr>
            </w:pPr>
            <w:r w:rsidRPr="005B31F3">
              <w:rPr>
                <w:color w:val="000000"/>
                <w:sz w:val="18"/>
                <w:szCs w:val="18"/>
              </w:rPr>
              <w:t>0.023 ± 0.019</w:t>
            </w:r>
          </w:p>
        </w:tc>
      </w:tr>
      <w:tr w:rsidR="00CE3791" w:rsidRPr="0060698A" w14:paraId="38DB77F1" w14:textId="77777777" w:rsidTr="003349F1">
        <w:trPr>
          <w:trHeight w:val="397"/>
        </w:trPr>
        <w:tc>
          <w:tcPr>
            <w:tcW w:w="3208" w:type="dxa"/>
            <w:vAlign w:val="center"/>
          </w:tcPr>
          <w:p w14:paraId="26BD9495" w14:textId="77777777" w:rsidR="00CE3791" w:rsidRPr="00CE3791" w:rsidRDefault="00CE3791" w:rsidP="001004BE">
            <w:pPr>
              <w:jc w:val="center"/>
              <w:rPr>
                <w:sz w:val="18"/>
                <w:szCs w:val="18"/>
                <w:lang w:val="en-US"/>
              </w:rPr>
            </w:pPr>
            <w:r w:rsidRPr="00CE3791">
              <w:rPr>
                <w:sz w:val="18"/>
                <w:szCs w:val="18"/>
                <w:lang w:val="en-US"/>
              </w:rPr>
              <w:t>Giglio</w:t>
            </w:r>
          </w:p>
        </w:tc>
        <w:tc>
          <w:tcPr>
            <w:tcW w:w="3210" w:type="dxa"/>
            <w:vAlign w:val="center"/>
          </w:tcPr>
          <w:p w14:paraId="51F9DB1D" w14:textId="77777777" w:rsidR="00CE3791" w:rsidRPr="005B31F3" w:rsidRDefault="00CE3791" w:rsidP="001004BE">
            <w:pPr>
              <w:jc w:val="center"/>
              <w:rPr>
                <w:sz w:val="18"/>
                <w:szCs w:val="18"/>
                <w:lang w:val="en-US"/>
              </w:rPr>
            </w:pPr>
            <w:r w:rsidRPr="005B31F3">
              <w:rPr>
                <w:sz w:val="18"/>
                <w:szCs w:val="18"/>
                <w:lang w:val="en-US"/>
              </w:rPr>
              <w:t>241,007 ± 292,466</w:t>
            </w:r>
          </w:p>
        </w:tc>
        <w:tc>
          <w:tcPr>
            <w:tcW w:w="3210" w:type="dxa"/>
            <w:vAlign w:val="center"/>
          </w:tcPr>
          <w:p w14:paraId="7957D035" w14:textId="77777777" w:rsidR="00CE3791" w:rsidRPr="005B31F3" w:rsidRDefault="00CE3791" w:rsidP="001004BE">
            <w:pPr>
              <w:jc w:val="center"/>
              <w:rPr>
                <w:sz w:val="18"/>
                <w:szCs w:val="18"/>
                <w:lang w:val="en-US"/>
              </w:rPr>
            </w:pPr>
            <w:r w:rsidRPr="005B31F3">
              <w:rPr>
                <w:color w:val="000000"/>
                <w:sz w:val="18"/>
                <w:szCs w:val="18"/>
              </w:rPr>
              <w:t>0.101 ± 0.109</w:t>
            </w:r>
          </w:p>
        </w:tc>
      </w:tr>
      <w:tr w:rsidR="00CE3791" w:rsidRPr="0060698A" w14:paraId="73F43A5A" w14:textId="77777777" w:rsidTr="003349F1">
        <w:trPr>
          <w:trHeight w:val="397"/>
        </w:trPr>
        <w:tc>
          <w:tcPr>
            <w:tcW w:w="3208" w:type="dxa"/>
            <w:tcBorders>
              <w:bottom w:val="single" w:sz="4" w:space="0" w:color="auto"/>
            </w:tcBorders>
            <w:vAlign w:val="center"/>
          </w:tcPr>
          <w:p w14:paraId="56952799" w14:textId="77777777" w:rsidR="00CE3791" w:rsidRPr="00CE3791" w:rsidRDefault="00CE3791" w:rsidP="001004BE">
            <w:pPr>
              <w:jc w:val="center"/>
              <w:rPr>
                <w:sz w:val="18"/>
                <w:szCs w:val="18"/>
                <w:lang w:val="en-US"/>
              </w:rPr>
            </w:pPr>
            <w:proofErr w:type="spellStart"/>
            <w:r w:rsidRPr="00CE3791">
              <w:rPr>
                <w:sz w:val="18"/>
                <w:szCs w:val="18"/>
                <w:lang w:val="en-US"/>
              </w:rPr>
              <w:t>Giannutri</w:t>
            </w:r>
            <w:proofErr w:type="spellEnd"/>
          </w:p>
        </w:tc>
        <w:tc>
          <w:tcPr>
            <w:tcW w:w="3210" w:type="dxa"/>
            <w:tcBorders>
              <w:bottom w:val="single" w:sz="4" w:space="0" w:color="auto"/>
            </w:tcBorders>
            <w:vAlign w:val="center"/>
          </w:tcPr>
          <w:p w14:paraId="331D0AA0" w14:textId="77777777" w:rsidR="00CE3791" w:rsidRPr="005B31F3" w:rsidRDefault="00CE3791" w:rsidP="001004BE">
            <w:pPr>
              <w:jc w:val="center"/>
              <w:rPr>
                <w:sz w:val="18"/>
                <w:szCs w:val="18"/>
                <w:lang w:val="en-US"/>
              </w:rPr>
            </w:pPr>
            <w:r w:rsidRPr="005B31F3">
              <w:rPr>
                <w:sz w:val="18"/>
                <w:szCs w:val="18"/>
                <w:lang w:val="en-US"/>
              </w:rPr>
              <w:t>211,074 ± 106,240</w:t>
            </w:r>
          </w:p>
        </w:tc>
        <w:tc>
          <w:tcPr>
            <w:tcW w:w="3210" w:type="dxa"/>
            <w:tcBorders>
              <w:bottom w:val="single" w:sz="4" w:space="0" w:color="auto"/>
            </w:tcBorders>
            <w:vAlign w:val="center"/>
          </w:tcPr>
          <w:p w14:paraId="7C2D6121" w14:textId="77777777" w:rsidR="00CE3791" w:rsidRPr="005B31F3" w:rsidRDefault="00CE3791" w:rsidP="001004BE">
            <w:pPr>
              <w:jc w:val="center"/>
              <w:rPr>
                <w:sz w:val="18"/>
                <w:szCs w:val="18"/>
                <w:lang w:val="en-US"/>
              </w:rPr>
            </w:pPr>
            <w:r w:rsidRPr="005B31F3">
              <w:rPr>
                <w:color w:val="000000"/>
                <w:sz w:val="18"/>
                <w:szCs w:val="18"/>
              </w:rPr>
              <w:t>0.129 ± 0.099</w:t>
            </w:r>
          </w:p>
        </w:tc>
      </w:tr>
    </w:tbl>
    <w:p w14:paraId="58BB5A78" w14:textId="77777777" w:rsidR="00CE3791" w:rsidRDefault="00CE3791" w:rsidP="00C620CA">
      <w:pPr>
        <w:pStyle w:val="didascalia0"/>
        <w:rPr>
          <w:rStyle w:val="Titolo2Carattere"/>
          <w:b/>
          <w:bCs/>
          <w:sz w:val="18"/>
          <w:szCs w:val="8"/>
        </w:rPr>
      </w:pPr>
    </w:p>
    <w:p w14:paraId="009C68BB" w14:textId="7A54855C" w:rsidR="00CE21B8" w:rsidRPr="003349F1" w:rsidRDefault="00CE21B8" w:rsidP="00CE21B8">
      <w:pPr>
        <w:spacing w:after="120" w:line="276" w:lineRule="auto"/>
        <w:rPr>
          <w:sz w:val="18"/>
          <w:szCs w:val="18"/>
          <w:lang w:val="en-US"/>
        </w:rPr>
      </w:pPr>
      <w:r w:rsidRPr="003349F1">
        <w:rPr>
          <w:b/>
          <w:sz w:val="18"/>
          <w:szCs w:val="18"/>
          <w:lang w:val="en-US"/>
        </w:rPr>
        <w:t>Tab</w:t>
      </w:r>
      <w:r w:rsidR="005E71E4" w:rsidRPr="003349F1">
        <w:rPr>
          <w:b/>
          <w:sz w:val="18"/>
          <w:szCs w:val="18"/>
          <w:lang w:val="en-US"/>
        </w:rPr>
        <w:t>le</w:t>
      </w:r>
      <w:r w:rsidRPr="003349F1">
        <w:rPr>
          <w:b/>
          <w:sz w:val="18"/>
          <w:szCs w:val="18"/>
          <w:lang w:val="en-US"/>
        </w:rPr>
        <w:t xml:space="preserve"> </w:t>
      </w:r>
      <w:r w:rsidR="003349F1" w:rsidRPr="003349F1">
        <w:rPr>
          <w:b/>
          <w:sz w:val="18"/>
          <w:szCs w:val="18"/>
          <w:lang w:val="en-US"/>
        </w:rPr>
        <w:t>S</w:t>
      </w:r>
      <w:r w:rsidRPr="003349F1">
        <w:rPr>
          <w:b/>
          <w:sz w:val="18"/>
          <w:szCs w:val="18"/>
          <w:lang w:val="en-US"/>
        </w:rPr>
        <w:t>6.</w:t>
      </w:r>
      <w:r w:rsidRPr="003349F1">
        <w:rPr>
          <w:sz w:val="18"/>
          <w:szCs w:val="18"/>
          <w:lang w:val="en-US"/>
        </w:rPr>
        <w:t xml:space="preserve"> Floating </w:t>
      </w:r>
      <w:proofErr w:type="spellStart"/>
      <w:r w:rsidRPr="003349F1">
        <w:rPr>
          <w:sz w:val="18"/>
          <w:szCs w:val="18"/>
          <w:lang w:val="en-US"/>
        </w:rPr>
        <w:t>macrolitter</w:t>
      </w:r>
      <w:proofErr w:type="spellEnd"/>
      <w:r w:rsidRPr="003349F1">
        <w:rPr>
          <w:sz w:val="18"/>
          <w:szCs w:val="18"/>
          <w:lang w:val="en-US"/>
        </w:rPr>
        <w:t xml:space="preserve"> and MPs concentrations in the different habitats considered in the study areas.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CE21B8" w:rsidRPr="00C977D2" w14:paraId="53C6F694" w14:textId="77777777" w:rsidTr="003349F1">
        <w:trPr>
          <w:trHeight w:val="397"/>
        </w:trPr>
        <w:tc>
          <w:tcPr>
            <w:tcW w:w="3209" w:type="dxa"/>
            <w:tcBorders>
              <w:top w:val="single" w:sz="4" w:space="0" w:color="auto"/>
              <w:bottom w:val="single" w:sz="4" w:space="0" w:color="auto"/>
            </w:tcBorders>
            <w:vAlign w:val="center"/>
          </w:tcPr>
          <w:p w14:paraId="0B6A7B6B" w14:textId="77777777" w:rsidR="00CE21B8" w:rsidRPr="00C977D2" w:rsidRDefault="00CE21B8" w:rsidP="005555FE">
            <w:pPr>
              <w:tabs>
                <w:tab w:val="left" w:pos="2845"/>
              </w:tabs>
              <w:spacing w:line="360" w:lineRule="auto"/>
              <w:jc w:val="center"/>
              <w:rPr>
                <w:b/>
                <w:bCs/>
                <w:sz w:val="20"/>
                <w:szCs w:val="20"/>
                <w:lang w:val="en-GB"/>
              </w:rPr>
            </w:pPr>
            <w:r w:rsidRPr="00C977D2">
              <w:rPr>
                <w:b/>
                <w:bCs/>
                <w:sz w:val="20"/>
                <w:szCs w:val="20"/>
                <w:lang w:val="en-GB"/>
              </w:rPr>
              <w:t>Habitat</w:t>
            </w:r>
          </w:p>
        </w:tc>
        <w:tc>
          <w:tcPr>
            <w:tcW w:w="3209" w:type="dxa"/>
            <w:tcBorders>
              <w:top w:val="single" w:sz="4" w:space="0" w:color="auto"/>
              <w:bottom w:val="single" w:sz="4" w:space="0" w:color="auto"/>
            </w:tcBorders>
            <w:vAlign w:val="center"/>
          </w:tcPr>
          <w:p w14:paraId="0F0D752B" w14:textId="77777777" w:rsidR="00CE21B8" w:rsidRPr="00C977D2" w:rsidRDefault="00CE21B8" w:rsidP="005555FE">
            <w:pPr>
              <w:tabs>
                <w:tab w:val="left" w:pos="2845"/>
              </w:tabs>
              <w:spacing w:line="360" w:lineRule="auto"/>
              <w:jc w:val="center"/>
              <w:rPr>
                <w:b/>
                <w:bCs/>
                <w:sz w:val="20"/>
                <w:szCs w:val="20"/>
                <w:lang w:val="en-GB"/>
              </w:rPr>
            </w:pPr>
            <w:r w:rsidRPr="00C977D2">
              <w:rPr>
                <w:b/>
                <w:bCs/>
                <w:sz w:val="20"/>
                <w:szCs w:val="20"/>
                <w:lang w:val="en-GB"/>
              </w:rPr>
              <w:t xml:space="preserve">Floating </w:t>
            </w:r>
            <w:proofErr w:type="spellStart"/>
            <w:r w:rsidRPr="00C977D2">
              <w:rPr>
                <w:b/>
                <w:bCs/>
                <w:sz w:val="20"/>
                <w:szCs w:val="20"/>
                <w:lang w:val="en-GB"/>
              </w:rPr>
              <w:t>macrolitter</w:t>
            </w:r>
            <w:proofErr w:type="spellEnd"/>
            <w:r w:rsidRPr="00C977D2">
              <w:rPr>
                <w:b/>
                <w:bCs/>
                <w:sz w:val="20"/>
                <w:szCs w:val="20"/>
                <w:lang w:val="en-GB"/>
              </w:rPr>
              <w:t xml:space="preserve"> (items/km</w:t>
            </w:r>
            <w:r w:rsidRPr="00C977D2">
              <w:rPr>
                <w:b/>
                <w:bCs/>
                <w:sz w:val="20"/>
                <w:szCs w:val="20"/>
                <w:vertAlign w:val="superscript"/>
                <w:lang w:val="en-GB"/>
              </w:rPr>
              <w:t>2</w:t>
            </w:r>
            <w:r w:rsidRPr="00C977D2">
              <w:rPr>
                <w:b/>
                <w:bCs/>
                <w:sz w:val="20"/>
                <w:szCs w:val="20"/>
                <w:lang w:val="en-GB"/>
              </w:rPr>
              <w:t>)</w:t>
            </w:r>
          </w:p>
        </w:tc>
        <w:tc>
          <w:tcPr>
            <w:tcW w:w="3210" w:type="dxa"/>
            <w:tcBorders>
              <w:top w:val="single" w:sz="4" w:space="0" w:color="auto"/>
              <w:bottom w:val="single" w:sz="4" w:space="0" w:color="auto"/>
            </w:tcBorders>
            <w:vAlign w:val="center"/>
          </w:tcPr>
          <w:p w14:paraId="1254A191" w14:textId="77777777" w:rsidR="00CE21B8" w:rsidRPr="00C977D2" w:rsidRDefault="00CE21B8" w:rsidP="005555FE">
            <w:pPr>
              <w:tabs>
                <w:tab w:val="left" w:pos="2845"/>
              </w:tabs>
              <w:spacing w:line="360" w:lineRule="auto"/>
              <w:jc w:val="center"/>
              <w:rPr>
                <w:b/>
                <w:bCs/>
                <w:sz w:val="20"/>
                <w:szCs w:val="20"/>
                <w:lang w:val="en-GB"/>
              </w:rPr>
            </w:pPr>
            <w:r w:rsidRPr="00C977D2">
              <w:rPr>
                <w:b/>
                <w:bCs/>
                <w:sz w:val="20"/>
                <w:szCs w:val="20"/>
                <w:lang w:val="en-GB"/>
              </w:rPr>
              <w:t>MPs (items/km</w:t>
            </w:r>
            <w:r w:rsidRPr="00C977D2">
              <w:rPr>
                <w:b/>
                <w:bCs/>
                <w:sz w:val="20"/>
                <w:szCs w:val="20"/>
                <w:vertAlign w:val="superscript"/>
                <w:lang w:val="en-GB"/>
              </w:rPr>
              <w:t>2</w:t>
            </w:r>
            <w:r w:rsidRPr="00C977D2">
              <w:rPr>
                <w:b/>
                <w:bCs/>
                <w:sz w:val="20"/>
                <w:szCs w:val="20"/>
                <w:lang w:val="en-GB"/>
              </w:rPr>
              <w:t>)</w:t>
            </w:r>
          </w:p>
        </w:tc>
      </w:tr>
      <w:tr w:rsidR="00CE21B8" w:rsidRPr="00C977D2" w14:paraId="58AA7B41" w14:textId="77777777" w:rsidTr="003349F1">
        <w:trPr>
          <w:trHeight w:val="397"/>
        </w:trPr>
        <w:tc>
          <w:tcPr>
            <w:tcW w:w="3209" w:type="dxa"/>
            <w:tcBorders>
              <w:top w:val="single" w:sz="4" w:space="0" w:color="auto"/>
            </w:tcBorders>
            <w:vAlign w:val="center"/>
          </w:tcPr>
          <w:p w14:paraId="12EE651F" w14:textId="77777777" w:rsidR="00CE21B8" w:rsidRPr="00C977D2" w:rsidRDefault="00CE21B8" w:rsidP="005555FE">
            <w:pPr>
              <w:tabs>
                <w:tab w:val="left" w:pos="2845"/>
              </w:tabs>
              <w:spacing w:line="360" w:lineRule="auto"/>
              <w:jc w:val="center"/>
              <w:rPr>
                <w:sz w:val="20"/>
                <w:szCs w:val="20"/>
                <w:lang w:val="en-GB"/>
              </w:rPr>
            </w:pPr>
            <w:r w:rsidRPr="00C977D2">
              <w:rPr>
                <w:sz w:val="20"/>
                <w:szCs w:val="20"/>
                <w:lang w:val="en-GB"/>
              </w:rPr>
              <w:t>Bathyal (&gt; 2000 m)</w:t>
            </w:r>
          </w:p>
        </w:tc>
        <w:tc>
          <w:tcPr>
            <w:tcW w:w="3209" w:type="dxa"/>
            <w:tcBorders>
              <w:top w:val="single" w:sz="4" w:space="0" w:color="auto"/>
            </w:tcBorders>
            <w:vAlign w:val="center"/>
          </w:tcPr>
          <w:p w14:paraId="5EAA0DDB" w14:textId="77777777" w:rsidR="00CE21B8" w:rsidRPr="00C977D2" w:rsidRDefault="00CE21B8" w:rsidP="005555FE">
            <w:pPr>
              <w:tabs>
                <w:tab w:val="left" w:pos="2845"/>
              </w:tabs>
              <w:spacing w:line="360" w:lineRule="auto"/>
              <w:jc w:val="center"/>
              <w:rPr>
                <w:sz w:val="20"/>
                <w:szCs w:val="20"/>
                <w:lang w:val="en-GB"/>
              </w:rPr>
            </w:pPr>
            <w:r w:rsidRPr="00C977D2">
              <w:rPr>
                <w:sz w:val="20"/>
                <w:szCs w:val="20"/>
                <w:lang w:val="en-GB"/>
              </w:rPr>
              <w:t>176 ± 158</w:t>
            </w:r>
          </w:p>
        </w:tc>
        <w:tc>
          <w:tcPr>
            <w:tcW w:w="3210" w:type="dxa"/>
            <w:tcBorders>
              <w:top w:val="single" w:sz="4" w:space="0" w:color="auto"/>
            </w:tcBorders>
            <w:vAlign w:val="center"/>
          </w:tcPr>
          <w:p w14:paraId="3CE28238" w14:textId="77777777" w:rsidR="00CE21B8" w:rsidRPr="00C977D2" w:rsidRDefault="00CE21B8" w:rsidP="005555FE">
            <w:pPr>
              <w:tabs>
                <w:tab w:val="left" w:pos="2845"/>
              </w:tabs>
              <w:spacing w:line="360" w:lineRule="auto"/>
              <w:jc w:val="center"/>
              <w:rPr>
                <w:sz w:val="20"/>
                <w:szCs w:val="20"/>
                <w:lang w:val="en-GB"/>
              </w:rPr>
            </w:pPr>
            <w:r w:rsidRPr="00C977D2">
              <w:rPr>
                <w:sz w:val="20"/>
                <w:szCs w:val="20"/>
                <w:lang w:val="en-GB"/>
              </w:rPr>
              <w:t>88,508 ± 38,146</w:t>
            </w:r>
          </w:p>
        </w:tc>
      </w:tr>
      <w:tr w:rsidR="00CE21B8" w:rsidRPr="00C977D2" w14:paraId="2EFDD433" w14:textId="77777777" w:rsidTr="003349F1">
        <w:trPr>
          <w:trHeight w:val="397"/>
        </w:trPr>
        <w:tc>
          <w:tcPr>
            <w:tcW w:w="3209" w:type="dxa"/>
            <w:vAlign w:val="center"/>
          </w:tcPr>
          <w:p w14:paraId="1F474F72" w14:textId="77777777" w:rsidR="00CE21B8" w:rsidRPr="00C977D2" w:rsidRDefault="00CE21B8" w:rsidP="005555FE">
            <w:pPr>
              <w:tabs>
                <w:tab w:val="left" w:pos="2845"/>
              </w:tabs>
              <w:spacing w:line="360" w:lineRule="auto"/>
              <w:jc w:val="center"/>
              <w:rPr>
                <w:sz w:val="20"/>
                <w:szCs w:val="20"/>
                <w:lang w:val="en-GB"/>
              </w:rPr>
            </w:pPr>
            <w:r w:rsidRPr="00C977D2">
              <w:rPr>
                <w:sz w:val="20"/>
                <w:szCs w:val="20"/>
                <w:lang w:val="en-GB"/>
              </w:rPr>
              <w:t>Canyon (200 m - 2000 m)</w:t>
            </w:r>
          </w:p>
        </w:tc>
        <w:tc>
          <w:tcPr>
            <w:tcW w:w="3209" w:type="dxa"/>
            <w:vAlign w:val="center"/>
          </w:tcPr>
          <w:p w14:paraId="0DBF924C" w14:textId="77777777" w:rsidR="00CE21B8" w:rsidRPr="00C977D2" w:rsidRDefault="00CE21B8" w:rsidP="005555FE">
            <w:pPr>
              <w:tabs>
                <w:tab w:val="left" w:pos="2845"/>
              </w:tabs>
              <w:spacing w:line="360" w:lineRule="auto"/>
              <w:jc w:val="center"/>
              <w:rPr>
                <w:sz w:val="20"/>
                <w:szCs w:val="20"/>
                <w:lang w:val="en-GB"/>
              </w:rPr>
            </w:pPr>
            <w:r w:rsidRPr="00C977D2">
              <w:rPr>
                <w:sz w:val="20"/>
                <w:szCs w:val="20"/>
                <w:lang w:val="en-GB"/>
              </w:rPr>
              <w:t>238 ± 337</w:t>
            </w:r>
          </w:p>
        </w:tc>
        <w:tc>
          <w:tcPr>
            <w:tcW w:w="3210" w:type="dxa"/>
            <w:vAlign w:val="center"/>
          </w:tcPr>
          <w:p w14:paraId="095C24D6" w14:textId="77777777" w:rsidR="00CE21B8" w:rsidRPr="00C977D2" w:rsidRDefault="00CE21B8" w:rsidP="005555FE">
            <w:pPr>
              <w:tabs>
                <w:tab w:val="left" w:pos="2845"/>
              </w:tabs>
              <w:spacing w:line="360" w:lineRule="auto"/>
              <w:jc w:val="center"/>
              <w:rPr>
                <w:sz w:val="20"/>
                <w:szCs w:val="20"/>
                <w:lang w:val="en-GB"/>
              </w:rPr>
            </w:pPr>
            <w:r w:rsidRPr="00C977D2">
              <w:rPr>
                <w:sz w:val="20"/>
                <w:szCs w:val="20"/>
                <w:lang w:val="en-GB"/>
              </w:rPr>
              <w:t>378,137 ± 1,107,092</w:t>
            </w:r>
          </w:p>
        </w:tc>
      </w:tr>
      <w:tr w:rsidR="00CE21B8" w:rsidRPr="00C977D2" w14:paraId="66DFCFC4" w14:textId="77777777" w:rsidTr="003349F1">
        <w:trPr>
          <w:trHeight w:val="397"/>
        </w:trPr>
        <w:tc>
          <w:tcPr>
            <w:tcW w:w="3209" w:type="dxa"/>
            <w:vAlign w:val="center"/>
          </w:tcPr>
          <w:p w14:paraId="5AC273AE" w14:textId="77777777" w:rsidR="00CE21B8" w:rsidRPr="00C977D2" w:rsidRDefault="00CE21B8" w:rsidP="005555FE">
            <w:pPr>
              <w:tabs>
                <w:tab w:val="left" w:pos="2845"/>
              </w:tabs>
              <w:spacing w:line="360" w:lineRule="auto"/>
              <w:jc w:val="center"/>
              <w:rPr>
                <w:sz w:val="20"/>
                <w:szCs w:val="20"/>
                <w:lang w:val="en-GB"/>
              </w:rPr>
            </w:pPr>
            <w:r w:rsidRPr="00C977D2">
              <w:rPr>
                <w:sz w:val="20"/>
                <w:szCs w:val="20"/>
                <w:lang w:val="en-GB"/>
              </w:rPr>
              <w:t>Seamount (400 m - &gt; 2000 m)</w:t>
            </w:r>
          </w:p>
        </w:tc>
        <w:tc>
          <w:tcPr>
            <w:tcW w:w="3209" w:type="dxa"/>
            <w:vAlign w:val="center"/>
          </w:tcPr>
          <w:p w14:paraId="70DCBB2A" w14:textId="77777777" w:rsidR="00CE21B8" w:rsidRPr="00C977D2" w:rsidRDefault="00CE21B8" w:rsidP="005555FE">
            <w:pPr>
              <w:tabs>
                <w:tab w:val="left" w:pos="2845"/>
              </w:tabs>
              <w:spacing w:line="360" w:lineRule="auto"/>
              <w:jc w:val="center"/>
              <w:rPr>
                <w:sz w:val="20"/>
                <w:szCs w:val="20"/>
                <w:lang w:val="en-GB"/>
              </w:rPr>
            </w:pPr>
            <w:r w:rsidRPr="00C977D2">
              <w:rPr>
                <w:sz w:val="20"/>
                <w:szCs w:val="20"/>
                <w:lang w:val="en-GB"/>
              </w:rPr>
              <w:t>205 ± 245</w:t>
            </w:r>
          </w:p>
        </w:tc>
        <w:tc>
          <w:tcPr>
            <w:tcW w:w="3210" w:type="dxa"/>
            <w:vAlign w:val="center"/>
          </w:tcPr>
          <w:p w14:paraId="5F053C1B" w14:textId="77777777" w:rsidR="00CE21B8" w:rsidRPr="00C977D2" w:rsidRDefault="00CE21B8" w:rsidP="005555FE">
            <w:pPr>
              <w:tabs>
                <w:tab w:val="left" w:pos="2845"/>
              </w:tabs>
              <w:spacing w:line="360" w:lineRule="auto"/>
              <w:jc w:val="center"/>
              <w:rPr>
                <w:sz w:val="20"/>
                <w:szCs w:val="20"/>
                <w:lang w:val="en-GB"/>
              </w:rPr>
            </w:pPr>
            <w:r w:rsidRPr="00C977D2">
              <w:rPr>
                <w:sz w:val="20"/>
                <w:szCs w:val="20"/>
                <w:lang w:val="en-GB"/>
              </w:rPr>
              <w:t>86,796 ± 59,482</w:t>
            </w:r>
          </w:p>
        </w:tc>
      </w:tr>
      <w:tr w:rsidR="00CE21B8" w:rsidRPr="00C977D2" w14:paraId="1DC0538F" w14:textId="77777777" w:rsidTr="003349F1">
        <w:trPr>
          <w:trHeight w:val="397"/>
        </w:trPr>
        <w:tc>
          <w:tcPr>
            <w:tcW w:w="3209" w:type="dxa"/>
            <w:vAlign w:val="center"/>
          </w:tcPr>
          <w:p w14:paraId="33328AFD" w14:textId="77777777" w:rsidR="00CE21B8" w:rsidRPr="00C977D2" w:rsidRDefault="00CE21B8" w:rsidP="005555FE">
            <w:pPr>
              <w:tabs>
                <w:tab w:val="left" w:pos="2845"/>
              </w:tabs>
              <w:spacing w:line="360" w:lineRule="auto"/>
              <w:jc w:val="center"/>
              <w:rPr>
                <w:sz w:val="20"/>
                <w:szCs w:val="20"/>
                <w:lang w:val="en-GB"/>
              </w:rPr>
            </w:pPr>
            <w:r w:rsidRPr="00C977D2">
              <w:rPr>
                <w:sz w:val="20"/>
                <w:szCs w:val="20"/>
                <w:lang w:val="en-GB"/>
              </w:rPr>
              <w:t>Slope (200 m – 2000 m)</w:t>
            </w:r>
          </w:p>
        </w:tc>
        <w:tc>
          <w:tcPr>
            <w:tcW w:w="3209" w:type="dxa"/>
            <w:vAlign w:val="center"/>
          </w:tcPr>
          <w:p w14:paraId="350ADE42" w14:textId="77777777" w:rsidR="00CE21B8" w:rsidRPr="00C977D2" w:rsidRDefault="00CE21B8" w:rsidP="005555FE">
            <w:pPr>
              <w:tabs>
                <w:tab w:val="left" w:pos="2845"/>
              </w:tabs>
              <w:spacing w:line="360" w:lineRule="auto"/>
              <w:jc w:val="center"/>
              <w:rPr>
                <w:sz w:val="20"/>
                <w:szCs w:val="20"/>
                <w:lang w:val="en-GB"/>
              </w:rPr>
            </w:pPr>
            <w:r w:rsidRPr="00C977D2">
              <w:rPr>
                <w:sz w:val="20"/>
                <w:szCs w:val="20"/>
                <w:lang w:val="en-GB"/>
              </w:rPr>
              <w:t>257 ± 340</w:t>
            </w:r>
          </w:p>
        </w:tc>
        <w:tc>
          <w:tcPr>
            <w:tcW w:w="3210" w:type="dxa"/>
            <w:vAlign w:val="center"/>
          </w:tcPr>
          <w:p w14:paraId="7CFD555A" w14:textId="77777777" w:rsidR="00CE21B8" w:rsidRPr="00C977D2" w:rsidRDefault="00CE21B8" w:rsidP="005555FE">
            <w:pPr>
              <w:tabs>
                <w:tab w:val="left" w:pos="2845"/>
              </w:tabs>
              <w:spacing w:line="360" w:lineRule="auto"/>
              <w:jc w:val="center"/>
              <w:rPr>
                <w:sz w:val="20"/>
                <w:szCs w:val="20"/>
                <w:lang w:val="en-GB"/>
              </w:rPr>
            </w:pPr>
            <w:r w:rsidRPr="00C977D2">
              <w:rPr>
                <w:sz w:val="20"/>
                <w:szCs w:val="20"/>
                <w:lang w:val="en-GB"/>
              </w:rPr>
              <w:t>161,176 ± 245,238</w:t>
            </w:r>
          </w:p>
        </w:tc>
      </w:tr>
      <w:tr w:rsidR="00CE21B8" w:rsidRPr="00C977D2" w14:paraId="0080B8C2" w14:textId="77777777" w:rsidTr="003349F1">
        <w:trPr>
          <w:trHeight w:val="397"/>
        </w:trPr>
        <w:tc>
          <w:tcPr>
            <w:tcW w:w="3209" w:type="dxa"/>
            <w:tcBorders>
              <w:bottom w:val="single" w:sz="4" w:space="0" w:color="auto"/>
            </w:tcBorders>
            <w:vAlign w:val="center"/>
          </w:tcPr>
          <w:p w14:paraId="76526425" w14:textId="77777777" w:rsidR="00CE21B8" w:rsidRPr="00C977D2" w:rsidRDefault="00CE21B8" w:rsidP="005555FE">
            <w:pPr>
              <w:tabs>
                <w:tab w:val="left" w:pos="2845"/>
              </w:tabs>
              <w:spacing w:line="360" w:lineRule="auto"/>
              <w:jc w:val="center"/>
              <w:rPr>
                <w:sz w:val="20"/>
                <w:szCs w:val="20"/>
                <w:lang w:val="en-GB"/>
              </w:rPr>
            </w:pPr>
            <w:r w:rsidRPr="00C977D2">
              <w:rPr>
                <w:sz w:val="20"/>
                <w:szCs w:val="20"/>
                <w:lang w:val="en-GB"/>
              </w:rPr>
              <w:t>Continental shelf (0 m -200 m)</w:t>
            </w:r>
          </w:p>
        </w:tc>
        <w:tc>
          <w:tcPr>
            <w:tcW w:w="3209" w:type="dxa"/>
            <w:tcBorders>
              <w:bottom w:val="single" w:sz="4" w:space="0" w:color="auto"/>
            </w:tcBorders>
            <w:vAlign w:val="center"/>
          </w:tcPr>
          <w:p w14:paraId="51D8DF6B" w14:textId="77777777" w:rsidR="00CE21B8" w:rsidRPr="00C977D2" w:rsidRDefault="00CE21B8" w:rsidP="005555FE">
            <w:pPr>
              <w:tabs>
                <w:tab w:val="left" w:pos="2845"/>
              </w:tabs>
              <w:spacing w:line="360" w:lineRule="auto"/>
              <w:jc w:val="center"/>
              <w:rPr>
                <w:sz w:val="20"/>
                <w:szCs w:val="20"/>
                <w:lang w:val="en-GB"/>
              </w:rPr>
            </w:pPr>
            <w:r w:rsidRPr="00C977D2">
              <w:rPr>
                <w:sz w:val="20"/>
                <w:szCs w:val="20"/>
                <w:lang w:val="en-GB"/>
              </w:rPr>
              <w:t>573 ± 572</w:t>
            </w:r>
          </w:p>
        </w:tc>
        <w:tc>
          <w:tcPr>
            <w:tcW w:w="3210" w:type="dxa"/>
            <w:tcBorders>
              <w:bottom w:val="single" w:sz="4" w:space="0" w:color="auto"/>
            </w:tcBorders>
            <w:vAlign w:val="center"/>
          </w:tcPr>
          <w:p w14:paraId="07FFEF01" w14:textId="77777777" w:rsidR="00CE21B8" w:rsidRPr="00C977D2" w:rsidRDefault="00CE21B8" w:rsidP="005555FE">
            <w:pPr>
              <w:tabs>
                <w:tab w:val="left" w:pos="2845"/>
              </w:tabs>
              <w:spacing w:line="360" w:lineRule="auto"/>
              <w:jc w:val="center"/>
              <w:rPr>
                <w:sz w:val="20"/>
                <w:szCs w:val="20"/>
                <w:lang w:val="en-GB"/>
              </w:rPr>
            </w:pPr>
            <w:r w:rsidRPr="00C977D2">
              <w:rPr>
                <w:sz w:val="20"/>
                <w:szCs w:val="20"/>
                <w:lang w:val="en-GB"/>
              </w:rPr>
              <w:t>310,489 ± 559,776</w:t>
            </w:r>
          </w:p>
        </w:tc>
      </w:tr>
    </w:tbl>
    <w:p w14:paraId="4B010151" w14:textId="77777777" w:rsidR="00CE21B8" w:rsidRDefault="00CE21B8" w:rsidP="00C620CA">
      <w:pPr>
        <w:pStyle w:val="didascalia0"/>
        <w:rPr>
          <w:rStyle w:val="Titolo2Carattere"/>
          <w:b/>
          <w:bCs/>
          <w:sz w:val="18"/>
          <w:szCs w:val="8"/>
        </w:rPr>
      </w:pPr>
    </w:p>
    <w:p w14:paraId="2BD0BB1E" w14:textId="77777777" w:rsidR="00CE3791" w:rsidRDefault="00CE3791" w:rsidP="00C620CA">
      <w:pPr>
        <w:pStyle w:val="didascalia0"/>
        <w:rPr>
          <w:rStyle w:val="Titolo2Carattere"/>
          <w:b/>
          <w:bCs/>
          <w:sz w:val="18"/>
          <w:szCs w:val="8"/>
        </w:rPr>
      </w:pPr>
    </w:p>
    <w:p w14:paraId="30881D09" w14:textId="268A89AF" w:rsidR="00CE3791" w:rsidRDefault="00CE3791" w:rsidP="00C620CA">
      <w:pPr>
        <w:pStyle w:val="didascalia0"/>
        <w:rPr>
          <w:rStyle w:val="Titolo2Carattere"/>
          <w:b/>
          <w:bCs/>
          <w:sz w:val="18"/>
          <w:szCs w:val="8"/>
        </w:rPr>
        <w:sectPr w:rsidR="00CE3791" w:rsidSect="00CE3791">
          <w:pgSz w:w="11906" w:h="16838"/>
          <w:pgMar w:top="1134" w:right="1134" w:bottom="1417" w:left="1134" w:header="708" w:footer="708" w:gutter="0"/>
          <w:cols w:space="708"/>
          <w:docGrid w:linePitch="360"/>
        </w:sectPr>
      </w:pPr>
    </w:p>
    <w:p w14:paraId="771113C6" w14:textId="1C2F497F" w:rsidR="00C620CA" w:rsidRPr="00C620CA" w:rsidRDefault="00CE3791" w:rsidP="00CF4600">
      <w:pPr>
        <w:pStyle w:val="didascalia0"/>
        <w:spacing w:after="0"/>
        <w:rPr>
          <w:rStyle w:val="Titolo2Carattere"/>
          <w:sz w:val="18"/>
          <w:szCs w:val="8"/>
        </w:rPr>
      </w:pPr>
      <w:r>
        <w:rPr>
          <w:rStyle w:val="Titolo2Carattere"/>
          <w:b/>
          <w:bCs/>
          <w:sz w:val="18"/>
          <w:szCs w:val="8"/>
        </w:rPr>
        <w:lastRenderedPageBreak/>
        <w:t>Tab</w:t>
      </w:r>
      <w:r w:rsidR="005E71E4">
        <w:rPr>
          <w:rStyle w:val="Titolo2Carattere"/>
          <w:b/>
          <w:bCs/>
          <w:sz w:val="18"/>
          <w:szCs w:val="8"/>
        </w:rPr>
        <w:t>le</w:t>
      </w:r>
      <w:r w:rsidR="00C620CA" w:rsidRPr="00C620CA">
        <w:rPr>
          <w:rStyle w:val="Titolo2Carattere"/>
          <w:b/>
          <w:bCs/>
          <w:sz w:val="18"/>
          <w:szCs w:val="8"/>
        </w:rPr>
        <w:t xml:space="preserve"> </w:t>
      </w:r>
      <w:r w:rsidR="003349F1" w:rsidRPr="003349F1">
        <w:rPr>
          <w:rStyle w:val="Titolo2Carattere"/>
          <w:b/>
          <w:sz w:val="18"/>
          <w:szCs w:val="8"/>
        </w:rPr>
        <w:t>S</w:t>
      </w:r>
      <w:r w:rsidR="00CE21B8">
        <w:rPr>
          <w:rStyle w:val="Titolo2Carattere"/>
          <w:b/>
          <w:bCs/>
          <w:sz w:val="18"/>
          <w:szCs w:val="8"/>
        </w:rPr>
        <w:t>7</w:t>
      </w:r>
      <w:r w:rsidR="003349F1">
        <w:rPr>
          <w:rStyle w:val="Titolo2Carattere"/>
          <w:b/>
          <w:bCs/>
          <w:sz w:val="18"/>
          <w:szCs w:val="8"/>
        </w:rPr>
        <w:t>.</w:t>
      </w:r>
      <w:r w:rsidR="00CE21B8">
        <w:rPr>
          <w:rStyle w:val="Titolo2Carattere"/>
          <w:sz w:val="18"/>
          <w:szCs w:val="8"/>
        </w:rPr>
        <w:t xml:space="preserve"> </w:t>
      </w:r>
      <w:r w:rsidR="00C620CA" w:rsidRPr="00C620CA">
        <w:rPr>
          <w:rStyle w:val="Titolo2Carattere"/>
          <w:sz w:val="18"/>
          <w:szCs w:val="8"/>
        </w:rPr>
        <w:t xml:space="preserve">Summary descriptive statistics of environmental and </w:t>
      </w:r>
      <w:r w:rsidR="00FA72D4">
        <w:rPr>
          <w:rStyle w:val="Titolo2Carattere"/>
          <w:sz w:val="18"/>
          <w:szCs w:val="8"/>
        </w:rPr>
        <w:t>anthropogenic</w:t>
      </w:r>
      <w:r w:rsidR="00C620CA" w:rsidRPr="00C620CA">
        <w:rPr>
          <w:rStyle w:val="Titolo2Carattere"/>
          <w:sz w:val="18"/>
          <w:szCs w:val="8"/>
        </w:rPr>
        <w:t xml:space="preserve"> variables and their correlation with floating </w:t>
      </w:r>
      <w:proofErr w:type="spellStart"/>
      <w:r w:rsidR="00C620CA" w:rsidRPr="00C620CA">
        <w:rPr>
          <w:rStyle w:val="Titolo2Carattere"/>
          <w:sz w:val="18"/>
          <w:szCs w:val="8"/>
        </w:rPr>
        <w:t>macrolitter</w:t>
      </w:r>
      <w:proofErr w:type="spellEnd"/>
      <w:r w:rsidR="00C620CA" w:rsidRPr="00C620CA">
        <w:rPr>
          <w:rStyle w:val="Titolo2Carattere"/>
          <w:sz w:val="18"/>
          <w:szCs w:val="8"/>
        </w:rPr>
        <w:t xml:space="preserve"> concentration. The strength of Spearman’s rank correlation is reported using different shades of blue. Lighter blue corresponds to weak correlations (rho &lt; 0.03), light blue to correlations (0.3&lt; rho &lt;0.5) and blue to strong correlations (rho &gt; 0.5). The statistical significance is reported with different shades of grey. Light grey corresponds to p-values &lt; 0.05, medium grey to p-values &lt; 0.02, </w:t>
      </w:r>
      <w:r w:rsidR="00F940EB">
        <w:rPr>
          <w:rStyle w:val="Titolo2Carattere"/>
          <w:sz w:val="18"/>
          <w:szCs w:val="8"/>
        </w:rPr>
        <w:t xml:space="preserve">and </w:t>
      </w:r>
      <w:r w:rsidR="00C620CA" w:rsidRPr="00C620CA">
        <w:rPr>
          <w:rStyle w:val="Titolo2Carattere"/>
          <w:sz w:val="18"/>
          <w:szCs w:val="8"/>
        </w:rPr>
        <w:t>dark grey to p-values &lt; 0.01.</w:t>
      </w:r>
      <w:bookmarkEnd w:id="0"/>
      <w:bookmarkEnd w:id="1"/>
      <w:bookmarkEnd w:id="2"/>
      <w:bookmarkEnd w:id="3"/>
      <w:bookmarkEnd w:id="4"/>
      <w:bookmarkEnd w:id="5"/>
      <w:bookmarkEnd w:id="6"/>
    </w:p>
    <w:tbl>
      <w:tblPr>
        <w:tblStyle w:val="Tabellasemplice-2"/>
        <w:tblpPr w:leftFromText="180" w:rightFromText="180" w:vertAnchor="text" w:horzAnchor="margin" w:tblpY="202"/>
        <w:tblW w:w="14286" w:type="dxa"/>
        <w:tblBorders>
          <w:top w:val="none" w:sz="0" w:space="0" w:color="auto"/>
          <w:bottom w:val="none" w:sz="0" w:space="0" w:color="auto"/>
        </w:tblBorders>
        <w:tblLayout w:type="fixed"/>
        <w:tblLook w:val="04A0" w:firstRow="1" w:lastRow="0" w:firstColumn="1" w:lastColumn="0" w:noHBand="0" w:noVBand="1"/>
      </w:tblPr>
      <w:tblGrid>
        <w:gridCol w:w="751"/>
        <w:gridCol w:w="751"/>
        <w:gridCol w:w="752"/>
        <w:gridCol w:w="752"/>
        <w:gridCol w:w="752"/>
        <w:gridCol w:w="752"/>
        <w:gridCol w:w="752"/>
        <w:gridCol w:w="752"/>
        <w:gridCol w:w="752"/>
        <w:gridCol w:w="752"/>
        <w:gridCol w:w="752"/>
        <w:gridCol w:w="752"/>
        <w:gridCol w:w="752"/>
        <w:gridCol w:w="752"/>
        <w:gridCol w:w="752"/>
        <w:gridCol w:w="752"/>
        <w:gridCol w:w="752"/>
        <w:gridCol w:w="752"/>
        <w:gridCol w:w="752"/>
      </w:tblGrid>
      <w:tr w:rsidR="00C620CA" w:rsidRPr="00D252E5" w14:paraId="12D15961" w14:textId="77777777" w:rsidTr="003349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gridSpan w:val="19"/>
            <w:tcBorders>
              <w:top w:val="single" w:sz="4" w:space="0" w:color="auto"/>
              <w:bottom w:val="single" w:sz="4" w:space="0" w:color="auto"/>
            </w:tcBorders>
            <w:noWrap/>
            <w:vAlign w:val="center"/>
            <w:hideMark/>
          </w:tcPr>
          <w:p w14:paraId="65308E56" w14:textId="77777777" w:rsidR="00C620CA" w:rsidRPr="00D252E5" w:rsidRDefault="00C620CA" w:rsidP="003349F1">
            <w:pPr>
              <w:pStyle w:val="Didascalia"/>
              <w:keepNext/>
              <w:spacing w:before="0" w:after="0"/>
              <w:jc w:val="center"/>
              <w:rPr>
                <w:i w:val="0"/>
                <w:iCs w:val="0"/>
                <w:color w:val="auto"/>
                <w:sz w:val="16"/>
                <w:szCs w:val="16"/>
              </w:rPr>
            </w:pPr>
            <w:proofErr w:type="spellStart"/>
            <w:r>
              <w:rPr>
                <w:i w:val="0"/>
                <w:iCs w:val="0"/>
                <w:color w:val="auto"/>
                <w:sz w:val="20"/>
                <w:szCs w:val="20"/>
              </w:rPr>
              <w:t>F</w:t>
            </w:r>
            <w:r w:rsidRPr="00494915">
              <w:rPr>
                <w:i w:val="0"/>
                <w:iCs w:val="0"/>
                <w:color w:val="auto"/>
                <w:sz w:val="20"/>
                <w:szCs w:val="20"/>
              </w:rPr>
              <w:t>loating</w:t>
            </w:r>
            <w:proofErr w:type="spellEnd"/>
            <w:r w:rsidRPr="00494915">
              <w:rPr>
                <w:i w:val="0"/>
                <w:iCs w:val="0"/>
                <w:color w:val="auto"/>
                <w:sz w:val="20"/>
                <w:szCs w:val="20"/>
              </w:rPr>
              <w:t xml:space="preserve"> </w:t>
            </w:r>
            <w:proofErr w:type="spellStart"/>
            <w:r>
              <w:rPr>
                <w:i w:val="0"/>
                <w:iCs w:val="0"/>
                <w:color w:val="auto"/>
                <w:sz w:val="20"/>
                <w:szCs w:val="20"/>
              </w:rPr>
              <w:t>macrolitter</w:t>
            </w:r>
            <w:proofErr w:type="spellEnd"/>
          </w:p>
        </w:tc>
      </w:tr>
      <w:tr w:rsidR="00C620CA" w:rsidRPr="00D252E5" w14:paraId="3FF1521B" w14:textId="77777777" w:rsidTr="003349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one" w:sz="0" w:space="0" w:color="auto"/>
            </w:tcBorders>
            <w:vAlign w:val="center"/>
            <w:hideMark/>
          </w:tcPr>
          <w:p w14:paraId="045E9371" w14:textId="77777777" w:rsidR="00C620CA" w:rsidRDefault="00C620CA" w:rsidP="003349F1">
            <w:pPr>
              <w:pStyle w:val="Didascalia"/>
              <w:keepNext/>
              <w:spacing w:before="0" w:after="0"/>
              <w:jc w:val="center"/>
              <w:rPr>
                <w:b w:val="0"/>
                <w:bCs w:val="0"/>
                <w:i w:val="0"/>
                <w:iCs w:val="0"/>
                <w:color w:val="auto"/>
                <w:sz w:val="16"/>
                <w:szCs w:val="16"/>
              </w:rPr>
            </w:pPr>
            <w:proofErr w:type="spellStart"/>
            <w:r w:rsidRPr="00494915">
              <w:rPr>
                <w:i w:val="0"/>
                <w:iCs w:val="0"/>
                <w:color w:val="auto"/>
                <w:sz w:val="16"/>
                <w:szCs w:val="16"/>
              </w:rPr>
              <w:t>Descr</w:t>
            </w:r>
            <w:proofErr w:type="spellEnd"/>
            <w:r>
              <w:rPr>
                <w:i w:val="0"/>
                <w:iCs w:val="0"/>
                <w:color w:val="auto"/>
                <w:sz w:val="16"/>
                <w:szCs w:val="16"/>
              </w:rPr>
              <w:t>.</w:t>
            </w:r>
          </w:p>
          <w:p w14:paraId="3B4B082E" w14:textId="77777777" w:rsidR="00C620CA" w:rsidRPr="00494915" w:rsidRDefault="00C620CA" w:rsidP="003349F1">
            <w:pPr>
              <w:pStyle w:val="Didascalia"/>
              <w:keepNext/>
              <w:spacing w:before="0" w:after="0"/>
              <w:jc w:val="center"/>
              <w:rPr>
                <w:i w:val="0"/>
                <w:iCs w:val="0"/>
                <w:color w:val="auto"/>
                <w:sz w:val="16"/>
                <w:szCs w:val="16"/>
              </w:rPr>
            </w:pPr>
            <w:proofErr w:type="spellStart"/>
            <w:r w:rsidRPr="00494915">
              <w:rPr>
                <w:i w:val="0"/>
                <w:iCs w:val="0"/>
                <w:color w:val="auto"/>
                <w:sz w:val="16"/>
                <w:szCs w:val="16"/>
              </w:rPr>
              <w:t>statistics</w:t>
            </w:r>
            <w:proofErr w:type="spellEnd"/>
          </w:p>
        </w:tc>
        <w:tc>
          <w:tcPr>
            <w:tcW w:w="0" w:type="dxa"/>
            <w:tcBorders>
              <w:top w:val="single" w:sz="4" w:space="0" w:color="auto"/>
              <w:bottom w:val="none" w:sz="0" w:space="0" w:color="auto"/>
            </w:tcBorders>
            <w:vAlign w:val="center"/>
            <w:hideMark/>
          </w:tcPr>
          <w:p w14:paraId="4885940B"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494915">
              <w:rPr>
                <w:b/>
                <w:bCs/>
                <w:i w:val="0"/>
                <w:iCs w:val="0"/>
                <w:color w:val="auto"/>
                <w:sz w:val="16"/>
                <w:szCs w:val="16"/>
              </w:rPr>
              <w:t>SST</w:t>
            </w:r>
          </w:p>
          <w:p w14:paraId="478D40D6"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494915">
              <w:rPr>
                <w:b/>
                <w:bCs/>
                <w:i w:val="0"/>
                <w:iCs w:val="0"/>
                <w:color w:val="auto"/>
                <w:sz w:val="16"/>
                <w:szCs w:val="16"/>
              </w:rPr>
              <w:t>(°C)</w:t>
            </w:r>
          </w:p>
        </w:tc>
        <w:tc>
          <w:tcPr>
            <w:tcW w:w="0" w:type="dxa"/>
            <w:tcBorders>
              <w:top w:val="single" w:sz="4" w:space="0" w:color="auto"/>
              <w:bottom w:val="none" w:sz="0" w:space="0" w:color="auto"/>
            </w:tcBorders>
            <w:vAlign w:val="center"/>
            <w:hideMark/>
          </w:tcPr>
          <w:p w14:paraId="10FD3F97"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494915">
              <w:rPr>
                <w:b/>
                <w:bCs/>
                <w:i w:val="0"/>
                <w:iCs w:val="0"/>
                <w:color w:val="auto"/>
                <w:sz w:val="16"/>
                <w:szCs w:val="16"/>
              </w:rPr>
              <w:t>SSH</w:t>
            </w:r>
          </w:p>
          <w:p w14:paraId="5E7D4245"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494915">
              <w:rPr>
                <w:b/>
                <w:bCs/>
                <w:i w:val="0"/>
                <w:iCs w:val="0"/>
                <w:color w:val="auto"/>
                <w:sz w:val="16"/>
                <w:szCs w:val="16"/>
              </w:rPr>
              <w:t>(m)</w:t>
            </w:r>
          </w:p>
        </w:tc>
        <w:tc>
          <w:tcPr>
            <w:tcW w:w="0" w:type="dxa"/>
            <w:tcBorders>
              <w:top w:val="single" w:sz="4" w:space="0" w:color="auto"/>
              <w:bottom w:val="none" w:sz="0" w:space="0" w:color="auto"/>
            </w:tcBorders>
            <w:vAlign w:val="center"/>
            <w:hideMark/>
          </w:tcPr>
          <w:p w14:paraId="066436AC"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494915">
              <w:rPr>
                <w:b/>
                <w:bCs/>
                <w:i w:val="0"/>
                <w:iCs w:val="0"/>
                <w:color w:val="auto"/>
                <w:sz w:val="16"/>
                <w:szCs w:val="16"/>
              </w:rPr>
              <w:t>MLD</w:t>
            </w:r>
          </w:p>
          <w:p w14:paraId="4D9223A6"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494915">
              <w:rPr>
                <w:b/>
                <w:bCs/>
                <w:i w:val="0"/>
                <w:iCs w:val="0"/>
                <w:color w:val="auto"/>
                <w:sz w:val="16"/>
                <w:szCs w:val="16"/>
              </w:rPr>
              <w:t>(m)</w:t>
            </w:r>
          </w:p>
        </w:tc>
        <w:tc>
          <w:tcPr>
            <w:tcW w:w="0" w:type="dxa"/>
            <w:tcBorders>
              <w:top w:val="single" w:sz="4" w:space="0" w:color="auto"/>
              <w:bottom w:val="none" w:sz="0" w:space="0" w:color="auto"/>
            </w:tcBorders>
            <w:vAlign w:val="center"/>
            <w:hideMark/>
          </w:tcPr>
          <w:p w14:paraId="7A6E75DC"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494915">
              <w:rPr>
                <w:b/>
                <w:bCs/>
                <w:i w:val="0"/>
                <w:iCs w:val="0"/>
                <w:color w:val="auto"/>
                <w:sz w:val="16"/>
                <w:szCs w:val="16"/>
              </w:rPr>
              <w:t>Cur</w:t>
            </w:r>
            <w:r>
              <w:rPr>
                <w:b/>
                <w:bCs/>
                <w:i w:val="0"/>
                <w:iCs w:val="0"/>
                <w:color w:val="auto"/>
                <w:sz w:val="16"/>
                <w:szCs w:val="16"/>
              </w:rPr>
              <w:t>r</w:t>
            </w:r>
            <w:proofErr w:type="spellEnd"/>
            <w:r>
              <w:rPr>
                <w:b/>
                <w:bCs/>
                <w:i w:val="0"/>
                <w:iCs w:val="0"/>
                <w:color w:val="auto"/>
                <w:sz w:val="16"/>
                <w:szCs w:val="16"/>
              </w:rPr>
              <w:t>.</w:t>
            </w:r>
            <w:r w:rsidRPr="00494915">
              <w:rPr>
                <w:b/>
                <w:bCs/>
                <w:i w:val="0"/>
                <w:iCs w:val="0"/>
                <w:color w:val="auto"/>
                <w:sz w:val="16"/>
                <w:szCs w:val="16"/>
              </w:rPr>
              <w:t xml:space="preserve"> </w:t>
            </w:r>
            <w:proofErr w:type="spellStart"/>
            <w:r w:rsidRPr="00494915">
              <w:rPr>
                <w:b/>
                <w:bCs/>
                <w:i w:val="0"/>
                <w:iCs w:val="0"/>
                <w:color w:val="auto"/>
                <w:sz w:val="16"/>
                <w:szCs w:val="16"/>
              </w:rPr>
              <w:t>velocity</w:t>
            </w:r>
            <w:proofErr w:type="spellEnd"/>
            <w:r w:rsidRPr="00494915">
              <w:rPr>
                <w:b/>
                <w:bCs/>
                <w:i w:val="0"/>
                <w:iCs w:val="0"/>
                <w:color w:val="auto"/>
                <w:sz w:val="16"/>
                <w:szCs w:val="16"/>
              </w:rPr>
              <w:t xml:space="preserve"> (m/s)</w:t>
            </w:r>
          </w:p>
        </w:tc>
        <w:tc>
          <w:tcPr>
            <w:tcW w:w="0" w:type="dxa"/>
            <w:tcBorders>
              <w:top w:val="single" w:sz="4" w:space="0" w:color="auto"/>
              <w:bottom w:val="none" w:sz="0" w:space="0" w:color="auto"/>
            </w:tcBorders>
            <w:vAlign w:val="center"/>
            <w:hideMark/>
          </w:tcPr>
          <w:p w14:paraId="7AAC81F6" w14:textId="77777777" w:rsidR="00C620CA"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Pr>
                <w:b/>
                <w:bCs/>
                <w:i w:val="0"/>
                <w:iCs w:val="0"/>
                <w:color w:val="auto"/>
                <w:sz w:val="16"/>
                <w:szCs w:val="16"/>
              </w:rPr>
              <w:t>Bath.</w:t>
            </w:r>
          </w:p>
          <w:p w14:paraId="4702C31C"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494915">
              <w:rPr>
                <w:b/>
                <w:bCs/>
                <w:i w:val="0"/>
                <w:iCs w:val="0"/>
                <w:color w:val="auto"/>
                <w:sz w:val="16"/>
                <w:szCs w:val="16"/>
              </w:rPr>
              <w:t>(m)</w:t>
            </w:r>
          </w:p>
        </w:tc>
        <w:tc>
          <w:tcPr>
            <w:tcW w:w="0" w:type="dxa"/>
            <w:tcBorders>
              <w:top w:val="single" w:sz="4" w:space="0" w:color="auto"/>
              <w:bottom w:val="none" w:sz="0" w:space="0" w:color="auto"/>
            </w:tcBorders>
            <w:vAlign w:val="center"/>
            <w:hideMark/>
          </w:tcPr>
          <w:p w14:paraId="5003F60B"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494915">
              <w:rPr>
                <w:b/>
                <w:bCs/>
                <w:i w:val="0"/>
                <w:iCs w:val="0"/>
                <w:color w:val="auto"/>
                <w:sz w:val="16"/>
                <w:szCs w:val="16"/>
              </w:rPr>
              <w:t>Vess</w:t>
            </w:r>
            <w:proofErr w:type="spellEnd"/>
            <w:r>
              <w:rPr>
                <w:b/>
                <w:bCs/>
                <w:i w:val="0"/>
                <w:iCs w:val="0"/>
                <w:color w:val="auto"/>
                <w:sz w:val="16"/>
                <w:szCs w:val="16"/>
              </w:rPr>
              <w:t>.</w:t>
            </w:r>
          </w:p>
          <w:p w14:paraId="4302DAEA"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494915">
              <w:rPr>
                <w:b/>
                <w:bCs/>
                <w:i w:val="0"/>
                <w:iCs w:val="0"/>
                <w:color w:val="auto"/>
                <w:sz w:val="16"/>
                <w:szCs w:val="16"/>
              </w:rPr>
              <w:t>all</w:t>
            </w:r>
            <w:proofErr w:type="spellEnd"/>
          </w:p>
        </w:tc>
        <w:tc>
          <w:tcPr>
            <w:tcW w:w="0" w:type="dxa"/>
            <w:tcBorders>
              <w:top w:val="single" w:sz="4" w:space="0" w:color="auto"/>
              <w:bottom w:val="none" w:sz="0" w:space="0" w:color="auto"/>
            </w:tcBorders>
            <w:vAlign w:val="center"/>
            <w:hideMark/>
          </w:tcPr>
          <w:p w14:paraId="5F951175"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494915">
              <w:rPr>
                <w:b/>
                <w:bCs/>
                <w:i w:val="0"/>
                <w:iCs w:val="0"/>
                <w:color w:val="auto"/>
                <w:sz w:val="16"/>
                <w:szCs w:val="16"/>
              </w:rPr>
              <w:t>Vess</w:t>
            </w:r>
            <w:proofErr w:type="spellEnd"/>
            <w:r>
              <w:rPr>
                <w:b/>
                <w:bCs/>
                <w:i w:val="0"/>
                <w:iCs w:val="0"/>
                <w:color w:val="auto"/>
                <w:sz w:val="16"/>
                <w:szCs w:val="16"/>
              </w:rPr>
              <w:t>.</w:t>
            </w:r>
          </w:p>
          <w:p w14:paraId="74CB9629"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494915">
              <w:rPr>
                <w:b/>
                <w:bCs/>
                <w:i w:val="0"/>
                <w:iCs w:val="0"/>
                <w:color w:val="auto"/>
                <w:sz w:val="16"/>
                <w:szCs w:val="16"/>
              </w:rPr>
              <w:t>fishing</w:t>
            </w:r>
          </w:p>
        </w:tc>
        <w:tc>
          <w:tcPr>
            <w:tcW w:w="0" w:type="dxa"/>
            <w:tcBorders>
              <w:top w:val="single" w:sz="4" w:space="0" w:color="auto"/>
              <w:bottom w:val="none" w:sz="0" w:space="0" w:color="auto"/>
            </w:tcBorders>
            <w:vAlign w:val="center"/>
            <w:hideMark/>
          </w:tcPr>
          <w:p w14:paraId="414C88DF"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494915">
              <w:rPr>
                <w:b/>
                <w:bCs/>
                <w:i w:val="0"/>
                <w:iCs w:val="0"/>
                <w:color w:val="auto"/>
                <w:sz w:val="16"/>
                <w:szCs w:val="16"/>
              </w:rPr>
              <w:t>Vess</w:t>
            </w:r>
            <w:proofErr w:type="spellEnd"/>
            <w:r>
              <w:rPr>
                <w:b/>
                <w:bCs/>
                <w:i w:val="0"/>
                <w:iCs w:val="0"/>
                <w:color w:val="auto"/>
                <w:sz w:val="16"/>
                <w:szCs w:val="16"/>
              </w:rPr>
              <w:t>.</w:t>
            </w:r>
          </w:p>
          <w:p w14:paraId="302BB518"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494915">
              <w:rPr>
                <w:b/>
                <w:bCs/>
                <w:i w:val="0"/>
                <w:iCs w:val="0"/>
                <w:color w:val="auto"/>
                <w:sz w:val="16"/>
                <w:szCs w:val="16"/>
              </w:rPr>
              <w:t>sailing</w:t>
            </w:r>
            <w:proofErr w:type="spellEnd"/>
          </w:p>
        </w:tc>
        <w:tc>
          <w:tcPr>
            <w:tcW w:w="0" w:type="dxa"/>
            <w:tcBorders>
              <w:top w:val="single" w:sz="4" w:space="0" w:color="auto"/>
              <w:bottom w:val="none" w:sz="0" w:space="0" w:color="auto"/>
            </w:tcBorders>
            <w:vAlign w:val="center"/>
            <w:hideMark/>
          </w:tcPr>
          <w:p w14:paraId="17CF2AA5"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494915">
              <w:rPr>
                <w:b/>
                <w:bCs/>
                <w:i w:val="0"/>
                <w:iCs w:val="0"/>
                <w:color w:val="auto"/>
                <w:sz w:val="16"/>
                <w:szCs w:val="16"/>
              </w:rPr>
              <w:t>Vess</w:t>
            </w:r>
            <w:proofErr w:type="spellEnd"/>
            <w:r>
              <w:rPr>
                <w:b/>
                <w:bCs/>
                <w:i w:val="0"/>
                <w:iCs w:val="0"/>
                <w:color w:val="auto"/>
                <w:sz w:val="16"/>
                <w:szCs w:val="16"/>
              </w:rPr>
              <w:t>.</w:t>
            </w:r>
          </w:p>
          <w:p w14:paraId="01A3B604"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494915">
              <w:rPr>
                <w:b/>
                <w:bCs/>
                <w:i w:val="0"/>
                <w:iCs w:val="0"/>
                <w:color w:val="auto"/>
                <w:sz w:val="14"/>
                <w:szCs w:val="14"/>
              </w:rPr>
              <w:t>pleasure</w:t>
            </w:r>
            <w:proofErr w:type="spellEnd"/>
          </w:p>
        </w:tc>
        <w:tc>
          <w:tcPr>
            <w:tcW w:w="0" w:type="dxa"/>
            <w:tcBorders>
              <w:top w:val="single" w:sz="4" w:space="0" w:color="auto"/>
              <w:bottom w:val="none" w:sz="0" w:space="0" w:color="auto"/>
            </w:tcBorders>
            <w:vAlign w:val="center"/>
            <w:hideMark/>
          </w:tcPr>
          <w:p w14:paraId="008A622B"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494915">
              <w:rPr>
                <w:b/>
                <w:bCs/>
                <w:i w:val="0"/>
                <w:iCs w:val="0"/>
                <w:color w:val="auto"/>
                <w:sz w:val="16"/>
                <w:szCs w:val="16"/>
              </w:rPr>
              <w:t>Vess</w:t>
            </w:r>
            <w:proofErr w:type="spellEnd"/>
            <w:r>
              <w:rPr>
                <w:b/>
                <w:bCs/>
                <w:i w:val="0"/>
                <w:iCs w:val="0"/>
                <w:color w:val="auto"/>
                <w:sz w:val="16"/>
                <w:szCs w:val="16"/>
              </w:rPr>
              <w:t>.</w:t>
            </w:r>
          </w:p>
          <w:p w14:paraId="57E4AD44"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494915">
              <w:rPr>
                <w:b/>
                <w:bCs/>
                <w:i w:val="0"/>
                <w:iCs w:val="0"/>
                <w:color w:val="auto"/>
                <w:sz w:val="12"/>
                <w:szCs w:val="12"/>
              </w:rPr>
              <w:t>passenger</w:t>
            </w:r>
            <w:proofErr w:type="spellEnd"/>
          </w:p>
        </w:tc>
        <w:tc>
          <w:tcPr>
            <w:tcW w:w="0" w:type="dxa"/>
            <w:tcBorders>
              <w:top w:val="single" w:sz="4" w:space="0" w:color="auto"/>
              <w:bottom w:val="none" w:sz="0" w:space="0" w:color="auto"/>
            </w:tcBorders>
            <w:vAlign w:val="center"/>
            <w:hideMark/>
          </w:tcPr>
          <w:p w14:paraId="7AD7DE08"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494915">
              <w:rPr>
                <w:b/>
                <w:bCs/>
                <w:i w:val="0"/>
                <w:iCs w:val="0"/>
                <w:color w:val="auto"/>
                <w:sz w:val="16"/>
                <w:szCs w:val="16"/>
              </w:rPr>
              <w:t>Vess</w:t>
            </w:r>
            <w:proofErr w:type="spellEnd"/>
            <w:r>
              <w:rPr>
                <w:b/>
                <w:bCs/>
                <w:i w:val="0"/>
                <w:iCs w:val="0"/>
                <w:color w:val="auto"/>
                <w:sz w:val="16"/>
                <w:szCs w:val="16"/>
              </w:rPr>
              <w:t>.</w:t>
            </w:r>
          </w:p>
          <w:p w14:paraId="466DBFB5"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494915">
              <w:rPr>
                <w:b/>
                <w:bCs/>
                <w:i w:val="0"/>
                <w:iCs w:val="0"/>
                <w:color w:val="auto"/>
                <w:sz w:val="16"/>
                <w:szCs w:val="16"/>
              </w:rPr>
              <w:t>cargo</w:t>
            </w:r>
          </w:p>
        </w:tc>
        <w:tc>
          <w:tcPr>
            <w:tcW w:w="0" w:type="dxa"/>
            <w:tcBorders>
              <w:top w:val="single" w:sz="4" w:space="0" w:color="auto"/>
              <w:bottom w:val="none" w:sz="0" w:space="0" w:color="auto"/>
            </w:tcBorders>
            <w:vAlign w:val="center"/>
            <w:hideMark/>
          </w:tcPr>
          <w:p w14:paraId="7B6064AF"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494915">
              <w:rPr>
                <w:b/>
                <w:bCs/>
                <w:i w:val="0"/>
                <w:iCs w:val="0"/>
                <w:color w:val="auto"/>
                <w:sz w:val="16"/>
                <w:szCs w:val="16"/>
              </w:rPr>
              <w:t>Vess</w:t>
            </w:r>
            <w:proofErr w:type="spellEnd"/>
            <w:r>
              <w:rPr>
                <w:b/>
                <w:bCs/>
                <w:i w:val="0"/>
                <w:iCs w:val="0"/>
                <w:color w:val="auto"/>
                <w:sz w:val="16"/>
                <w:szCs w:val="16"/>
              </w:rPr>
              <w:t>.</w:t>
            </w:r>
          </w:p>
          <w:p w14:paraId="3C0376ED"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494915">
              <w:rPr>
                <w:b/>
                <w:bCs/>
                <w:i w:val="0"/>
                <w:iCs w:val="0"/>
                <w:color w:val="auto"/>
                <w:sz w:val="16"/>
                <w:szCs w:val="16"/>
              </w:rPr>
              <w:t>tanker</w:t>
            </w:r>
          </w:p>
        </w:tc>
        <w:tc>
          <w:tcPr>
            <w:tcW w:w="0" w:type="dxa"/>
            <w:tcBorders>
              <w:top w:val="single" w:sz="4" w:space="0" w:color="auto"/>
              <w:bottom w:val="none" w:sz="0" w:space="0" w:color="auto"/>
            </w:tcBorders>
            <w:vAlign w:val="center"/>
            <w:hideMark/>
          </w:tcPr>
          <w:p w14:paraId="6BF6248F" w14:textId="77777777" w:rsidR="00C620CA"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Pr>
                <w:b/>
                <w:bCs/>
                <w:i w:val="0"/>
                <w:iCs w:val="0"/>
                <w:color w:val="auto"/>
                <w:sz w:val="16"/>
                <w:szCs w:val="16"/>
              </w:rPr>
              <w:t>Dist.</w:t>
            </w:r>
          </w:p>
          <w:p w14:paraId="5CE56035"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494915">
              <w:rPr>
                <w:b/>
                <w:bCs/>
                <w:i w:val="0"/>
                <w:iCs w:val="0"/>
                <w:color w:val="auto"/>
                <w:sz w:val="16"/>
                <w:szCs w:val="16"/>
              </w:rPr>
              <w:t>port (km)</w:t>
            </w:r>
          </w:p>
        </w:tc>
        <w:tc>
          <w:tcPr>
            <w:tcW w:w="0" w:type="dxa"/>
            <w:tcBorders>
              <w:top w:val="single" w:sz="4" w:space="0" w:color="auto"/>
              <w:bottom w:val="none" w:sz="0" w:space="0" w:color="auto"/>
            </w:tcBorders>
            <w:vAlign w:val="center"/>
            <w:hideMark/>
          </w:tcPr>
          <w:p w14:paraId="66A8BE92" w14:textId="77777777" w:rsidR="00C620CA"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Pr>
                <w:b/>
                <w:bCs/>
                <w:i w:val="0"/>
                <w:iCs w:val="0"/>
                <w:color w:val="auto"/>
                <w:sz w:val="16"/>
                <w:szCs w:val="16"/>
              </w:rPr>
              <w:t>Dist.</w:t>
            </w:r>
          </w:p>
          <w:p w14:paraId="72A3E7C3"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494915">
              <w:rPr>
                <w:b/>
                <w:bCs/>
                <w:i w:val="0"/>
                <w:iCs w:val="0"/>
                <w:color w:val="auto"/>
                <w:sz w:val="16"/>
                <w:szCs w:val="16"/>
              </w:rPr>
              <w:t>coast</w:t>
            </w:r>
            <w:proofErr w:type="spellEnd"/>
            <w:r w:rsidRPr="00494915">
              <w:rPr>
                <w:b/>
                <w:bCs/>
                <w:i w:val="0"/>
                <w:iCs w:val="0"/>
                <w:color w:val="auto"/>
                <w:sz w:val="16"/>
                <w:szCs w:val="16"/>
              </w:rPr>
              <w:t xml:space="preserve"> (km)</w:t>
            </w:r>
          </w:p>
        </w:tc>
        <w:tc>
          <w:tcPr>
            <w:tcW w:w="0" w:type="dxa"/>
            <w:tcBorders>
              <w:top w:val="single" w:sz="4" w:space="0" w:color="auto"/>
              <w:bottom w:val="none" w:sz="0" w:space="0" w:color="auto"/>
            </w:tcBorders>
            <w:vAlign w:val="center"/>
            <w:hideMark/>
          </w:tcPr>
          <w:p w14:paraId="14FF264B" w14:textId="77777777" w:rsidR="00C620CA"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Pr>
                <w:b/>
                <w:bCs/>
                <w:i w:val="0"/>
                <w:iCs w:val="0"/>
                <w:color w:val="auto"/>
                <w:sz w:val="16"/>
                <w:szCs w:val="16"/>
              </w:rPr>
              <w:t>Dist.</w:t>
            </w:r>
          </w:p>
          <w:p w14:paraId="1B6CC7DE"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494915">
              <w:rPr>
                <w:b/>
                <w:bCs/>
                <w:i w:val="0"/>
                <w:iCs w:val="0"/>
                <w:color w:val="auto"/>
                <w:sz w:val="16"/>
                <w:szCs w:val="16"/>
              </w:rPr>
              <w:t>outfalls</w:t>
            </w:r>
            <w:proofErr w:type="spellEnd"/>
            <w:r w:rsidRPr="00494915">
              <w:rPr>
                <w:b/>
                <w:bCs/>
                <w:i w:val="0"/>
                <w:iCs w:val="0"/>
                <w:color w:val="auto"/>
                <w:sz w:val="16"/>
                <w:szCs w:val="16"/>
              </w:rPr>
              <w:t xml:space="preserve"> (km)</w:t>
            </w:r>
          </w:p>
        </w:tc>
        <w:tc>
          <w:tcPr>
            <w:tcW w:w="0" w:type="dxa"/>
            <w:tcBorders>
              <w:top w:val="single" w:sz="4" w:space="0" w:color="auto"/>
              <w:bottom w:val="none" w:sz="0" w:space="0" w:color="auto"/>
            </w:tcBorders>
            <w:vAlign w:val="center"/>
            <w:hideMark/>
          </w:tcPr>
          <w:p w14:paraId="373C411A" w14:textId="77777777" w:rsidR="00C620CA"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Pr>
                <w:b/>
                <w:bCs/>
                <w:i w:val="0"/>
                <w:iCs w:val="0"/>
                <w:color w:val="auto"/>
                <w:sz w:val="16"/>
                <w:szCs w:val="16"/>
              </w:rPr>
              <w:t>Dist.</w:t>
            </w:r>
          </w:p>
          <w:p w14:paraId="1D9A57CB" w14:textId="77777777" w:rsidR="00C620CA"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494915">
              <w:rPr>
                <w:b/>
                <w:bCs/>
                <w:i w:val="0"/>
                <w:iCs w:val="0"/>
                <w:color w:val="auto"/>
                <w:sz w:val="16"/>
                <w:szCs w:val="16"/>
              </w:rPr>
              <w:t>Big</w:t>
            </w:r>
          </w:p>
          <w:p w14:paraId="4526B5F3"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494915">
              <w:rPr>
                <w:b/>
                <w:bCs/>
                <w:i w:val="0"/>
                <w:iCs w:val="0"/>
                <w:color w:val="auto"/>
                <w:sz w:val="16"/>
                <w:szCs w:val="16"/>
              </w:rPr>
              <w:t>outfalls</w:t>
            </w:r>
            <w:proofErr w:type="spellEnd"/>
            <w:r w:rsidRPr="00494915">
              <w:rPr>
                <w:b/>
                <w:bCs/>
                <w:i w:val="0"/>
                <w:iCs w:val="0"/>
                <w:color w:val="auto"/>
                <w:sz w:val="16"/>
                <w:szCs w:val="16"/>
              </w:rPr>
              <w:t xml:space="preserve"> (km)</w:t>
            </w:r>
          </w:p>
        </w:tc>
        <w:tc>
          <w:tcPr>
            <w:tcW w:w="0" w:type="dxa"/>
            <w:tcBorders>
              <w:top w:val="single" w:sz="4" w:space="0" w:color="auto"/>
              <w:bottom w:val="none" w:sz="0" w:space="0" w:color="auto"/>
            </w:tcBorders>
            <w:vAlign w:val="center"/>
            <w:hideMark/>
          </w:tcPr>
          <w:p w14:paraId="791F15BF" w14:textId="77777777" w:rsidR="00C620CA"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Pr>
                <w:b/>
                <w:bCs/>
                <w:i w:val="0"/>
                <w:iCs w:val="0"/>
                <w:color w:val="auto"/>
                <w:sz w:val="16"/>
                <w:szCs w:val="16"/>
              </w:rPr>
              <w:t>Dist.</w:t>
            </w:r>
          </w:p>
          <w:p w14:paraId="389244DC" w14:textId="77777777" w:rsidR="00C620CA"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494915">
              <w:rPr>
                <w:b/>
                <w:bCs/>
                <w:i w:val="0"/>
                <w:iCs w:val="0"/>
                <w:color w:val="auto"/>
                <w:sz w:val="16"/>
                <w:szCs w:val="16"/>
              </w:rPr>
              <w:t>Little</w:t>
            </w:r>
          </w:p>
          <w:p w14:paraId="5E688B27"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494915">
              <w:rPr>
                <w:b/>
                <w:bCs/>
                <w:i w:val="0"/>
                <w:iCs w:val="0"/>
                <w:color w:val="auto"/>
                <w:sz w:val="16"/>
                <w:szCs w:val="16"/>
              </w:rPr>
              <w:t>outfalls</w:t>
            </w:r>
            <w:proofErr w:type="spellEnd"/>
            <w:r w:rsidRPr="00494915">
              <w:rPr>
                <w:b/>
                <w:bCs/>
                <w:i w:val="0"/>
                <w:iCs w:val="0"/>
                <w:color w:val="auto"/>
                <w:sz w:val="16"/>
                <w:szCs w:val="16"/>
              </w:rPr>
              <w:t xml:space="preserve"> (km)</w:t>
            </w:r>
          </w:p>
        </w:tc>
        <w:tc>
          <w:tcPr>
            <w:tcW w:w="0" w:type="dxa"/>
            <w:tcBorders>
              <w:top w:val="single" w:sz="4" w:space="0" w:color="auto"/>
              <w:bottom w:val="none" w:sz="0" w:space="0" w:color="auto"/>
            </w:tcBorders>
            <w:vAlign w:val="center"/>
            <w:hideMark/>
          </w:tcPr>
          <w:p w14:paraId="6BAF5233" w14:textId="77777777" w:rsidR="00C620CA" w:rsidRPr="0049491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Pr>
                <w:b/>
                <w:bCs/>
                <w:i w:val="0"/>
                <w:iCs w:val="0"/>
                <w:color w:val="auto"/>
                <w:sz w:val="16"/>
                <w:szCs w:val="16"/>
              </w:rPr>
              <w:t>P</w:t>
            </w:r>
            <w:r w:rsidRPr="00494915">
              <w:rPr>
                <w:b/>
                <w:bCs/>
                <w:i w:val="0"/>
                <w:iCs w:val="0"/>
                <w:color w:val="auto"/>
                <w:sz w:val="16"/>
                <w:szCs w:val="16"/>
              </w:rPr>
              <w:t xml:space="preserve">lastic </w:t>
            </w:r>
            <w:proofErr w:type="spellStart"/>
            <w:r w:rsidRPr="00494915">
              <w:rPr>
                <w:b/>
                <w:bCs/>
                <w:i w:val="0"/>
                <w:iCs w:val="0"/>
                <w:color w:val="auto"/>
                <w:sz w:val="16"/>
                <w:szCs w:val="16"/>
              </w:rPr>
              <w:t>density</w:t>
            </w:r>
            <w:proofErr w:type="spellEnd"/>
            <w:r w:rsidRPr="00494915">
              <w:rPr>
                <w:b/>
                <w:bCs/>
                <w:i w:val="0"/>
                <w:iCs w:val="0"/>
                <w:color w:val="auto"/>
                <w:sz w:val="16"/>
                <w:szCs w:val="16"/>
              </w:rPr>
              <w:t xml:space="preserve"> (</w:t>
            </w:r>
            <w:proofErr w:type="spellStart"/>
            <w:r w:rsidRPr="00494915">
              <w:rPr>
                <w:b/>
                <w:bCs/>
                <w:i w:val="0"/>
                <w:iCs w:val="0"/>
                <w:color w:val="auto"/>
                <w:sz w:val="16"/>
                <w:szCs w:val="16"/>
              </w:rPr>
              <w:t>items</w:t>
            </w:r>
            <w:proofErr w:type="spellEnd"/>
            <w:r w:rsidRPr="00494915">
              <w:rPr>
                <w:b/>
                <w:bCs/>
                <w:i w:val="0"/>
                <w:iCs w:val="0"/>
                <w:color w:val="auto"/>
                <w:sz w:val="16"/>
                <w:szCs w:val="16"/>
              </w:rPr>
              <w:t>/km</w:t>
            </w:r>
            <w:r w:rsidRPr="00494915">
              <w:rPr>
                <w:b/>
                <w:bCs/>
                <w:i w:val="0"/>
                <w:iCs w:val="0"/>
                <w:color w:val="auto"/>
                <w:sz w:val="16"/>
                <w:szCs w:val="16"/>
                <w:vertAlign w:val="superscript"/>
              </w:rPr>
              <w:t>2</w:t>
            </w:r>
            <w:r w:rsidRPr="00494915">
              <w:rPr>
                <w:b/>
                <w:bCs/>
                <w:i w:val="0"/>
                <w:iCs w:val="0"/>
                <w:color w:val="auto"/>
                <w:sz w:val="16"/>
                <w:szCs w:val="16"/>
              </w:rPr>
              <w:t>)</w:t>
            </w:r>
          </w:p>
        </w:tc>
      </w:tr>
      <w:tr w:rsidR="00C620CA" w:rsidRPr="00D252E5" w14:paraId="5FDCD05E" w14:textId="77777777" w:rsidTr="003349F1">
        <w:trPr>
          <w:trHeight w:val="34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7E7BF16" w14:textId="77777777" w:rsidR="00C620CA" w:rsidRPr="00D252E5" w:rsidRDefault="00C620CA" w:rsidP="003349F1">
            <w:pPr>
              <w:pStyle w:val="Didascalia"/>
              <w:keepNext/>
              <w:spacing w:before="0" w:after="0"/>
              <w:jc w:val="center"/>
              <w:rPr>
                <w:b w:val="0"/>
                <w:bCs w:val="0"/>
                <w:i w:val="0"/>
                <w:iCs w:val="0"/>
                <w:color w:val="auto"/>
                <w:sz w:val="16"/>
                <w:szCs w:val="16"/>
              </w:rPr>
            </w:pPr>
            <w:proofErr w:type="spellStart"/>
            <w:r w:rsidRPr="00D252E5">
              <w:rPr>
                <w:b w:val="0"/>
                <w:bCs w:val="0"/>
                <w:i w:val="0"/>
                <w:iCs w:val="0"/>
                <w:color w:val="auto"/>
                <w:sz w:val="16"/>
                <w:szCs w:val="16"/>
              </w:rPr>
              <w:t>mean</w:t>
            </w:r>
            <w:proofErr w:type="spellEnd"/>
          </w:p>
        </w:tc>
        <w:tc>
          <w:tcPr>
            <w:tcW w:w="0" w:type="dxa"/>
            <w:noWrap/>
            <w:vAlign w:val="center"/>
            <w:hideMark/>
          </w:tcPr>
          <w:p w14:paraId="009A6A57"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23.47</w:t>
            </w:r>
          </w:p>
        </w:tc>
        <w:tc>
          <w:tcPr>
            <w:tcW w:w="0" w:type="dxa"/>
            <w:noWrap/>
            <w:vAlign w:val="center"/>
            <w:hideMark/>
          </w:tcPr>
          <w:p w14:paraId="3EEE39B0"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-0.38</w:t>
            </w:r>
          </w:p>
        </w:tc>
        <w:tc>
          <w:tcPr>
            <w:tcW w:w="0" w:type="dxa"/>
            <w:noWrap/>
            <w:vAlign w:val="center"/>
            <w:hideMark/>
          </w:tcPr>
          <w:p w14:paraId="5427E39D"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12.00</w:t>
            </w:r>
          </w:p>
        </w:tc>
        <w:tc>
          <w:tcPr>
            <w:tcW w:w="0" w:type="dxa"/>
            <w:noWrap/>
            <w:vAlign w:val="center"/>
            <w:hideMark/>
          </w:tcPr>
          <w:p w14:paraId="1953D8B3"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0.10</w:t>
            </w:r>
          </w:p>
        </w:tc>
        <w:tc>
          <w:tcPr>
            <w:tcW w:w="0" w:type="dxa"/>
            <w:noWrap/>
            <w:vAlign w:val="center"/>
            <w:hideMark/>
          </w:tcPr>
          <w:p w14:paraId="40AD1CA0"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-723.21</w:t>
            </w:r>
          </w:p>
        </w:tc>
        <w:tc>
          <w:tcPr>
            <w:tcW w:w="0" w:type="dxa"/>
            <w:noWrap/>
            <w:vAlign w:val="center"/>
            <w:hideMark/>
          </w:tcPr>
          <w:p w14:paraId="4C2FF88C"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7.59</w:t>
            </w:r>
          </w:p>
        </w:tc>
        <w:tc>
          <w:tcPr>
            <w:tcW w:w="0" w:type="dxa"/>
            <w:noWrap/>
            <w:vAlign w:val="center"/>
            <w:hideMark/>
          </w:tcPr>
          <w:p w14:paraId="675EE534"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0.62</w:t>
            </w:r>
          </w:p>
        </w:tc>
        <w:tc>
          <w:tcPr>
            <w:tcW w:w="0" w:type="dxa"/>
            <w:noWrap/>
            <w:vAlign w:val="center"/>
            <w:hideMark/>
          </w:tcPr>
          <w:p w14:paraId="3E8BEDA2"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2.34</w:t>
            </w:r>
          </w:p>
        </w:tc>
        <w:tc>
          <w:tcPr>
            <w:tcW w:w="0" w:type="dxa"/>
            <w:noWrap/>
            <w:vAlign w:val="center"/>
            <w:hideMark/>
          </w:tcPr>
          <w:p w14:paraId="19282F5A"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1.45</w:t>
            </w:r>
          </w:p>
        </w:tc>
        <w:tc>
          <w:tcPr>
            <w:tcW w:w="0" w:type="dxa"/>
            <w:noWrap/>
            <w:vAlign w:val="center"/>
            <w:hideMark/>
          </w:tcPr>
          <w:p w14:paraId="35AD5ED2"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2.29</w:t>
            </w:r>
          </w:p>
        </w:tc>
        <w:tc>
          <w:tcPr>
            <w:tcW w:w="0" w:type="dxa"/>
            <w:noWrap/>
            <w:vAlign w:val="center"/>
            <w:hideMark/>
          </w:tcPr>
          <w:p w14:paraId="571B70EF"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0.15</w:t>
            </w:r>
          </w:p>
        </w:tc>
        <w:tc>
          <w:tcPr>
            <w:tcW w:w="0" w:type="dxa"/>
            <w:noWrap/>
            <w:vAlign w:val="center"/>
            <w:hideMark/>
          </w:tcPr>
          <w:p w14:paraId="52C86813"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0.46</w:t>
            </w:r>
          </w:p>
        </w:tc>
        <w:tc>
          <w:tcPr>
            <w:tcW w:w="0" w:type="dxa"/>
            <w:noWrap/>
            <w:vAlign w:val="center"/>
            <w:hideMark/>
          </w:tcPr>
          <w:p w14:paraId="6D4D8647"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24.72</w:t>
            </w:r>
          </w:p>
        </w:tc>
        <w:tc>
          <w:tcPr>
            <w:tcW w:w="0" w:type="dxa"/>
            <w:noWrap/>
            <w:vAlign w:val="center"/>
            <w:hideMark/>
          </w:tcPr>
          <w:p w14:paraId="522548C7"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16.70</w:t>
            </w:r>
          </w:p>
        </w:tc>
        <w:tc>
          <w:tcPr>
            <w:tcW w:w="0" w:type="dxa"/>
            <w:noWrap/>
            <w:vAlign w:val="center"/>
            <w:hideMark/>
          </w:tcPr>
          <w:p w14:paraId="7B65E536"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30.20</w:t>
            </w:r>
          </w:p>
        </w:tc>
        <w:tc>
          <w:tcPr>
            <w:tcW w:w="0" w:type="dxa"/>
            <w:noWrap/>
            <w:vAlign w:val="center"/>
            <w:hideMark/>
          </w:tcPr>
          <w:p w14:paraId="0F17508A"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38.15</w:t>
            </w:r>
          </w:p>
        </w:tc>
        <w:tc>
          <w:tcPr>
            <w:tcW w:w="0" w:type="dxa"/>
            <w:noWrap/>
            <w:vAlign w:val="center"/>
            <w:hideMark/>
          </w:tcPr>
          <w:p w14:paraId="0C7984CB"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46.15</w:t>
            </w:r>
          </w:p>
        </w:tc>
        <w:tc>
          <w:tcPr>
            <w:tcW w:w="0" w:type="dxa"/>
            <w:noWrap/>
            <w:vAlign w:val="center"/>
            <w:hideMark/>
          </w:tcPr>
          <w:p w14:paraId="2CE81E3D"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399.01</w:t>
            </w:r>
          </w:p>
        </w:tc>
      </w:tr>
      <w:tr w:rsidR="00C620CA" w:rsidRPr="00D252E5" w14:paraId="6FF34849" w14:textId="77777777" w:rsidTr="003349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noWrap/>
            <w:vAlign w:val="center"/>
            <w:hideMark/>
          </w:tcPr>
          <w:p w14:paraId="3532878E" w14:textId="77777777" w:rsidR="00C620CA" w:rsidRPr="00D252E5" w:rsidRDefault="00C620CA" w:rsidP="003349F1">
            <w:pPr>
              <w:pStyle w:val="Didascalia"/>
              <w:keepNext/>
              <w:spacing w:before="0" w:after="0"/>
              <w:jc w:val="center"/>
              <w:rPr>
                <w:b w:val="0"/>
                <w:bCs w:val="0"/>
                <w:i w:val="0"/>
                <w:iCs w:val="0"/>
                <w:color w:val="auto"/>
                <w:sz w:val="16"/>
                <w:szCs w:val="16"/>
              </w:rPr>
            </w:pPr>
            <w:proofErr w:type="spellStart"/>
            <w:r w:rsidRPr="00D252E5">
              <w:rPr>
                <w:b w:val="0"/>
                <w:bCs w:val="0"/>
                <w:i w:val="0"/>
                <w:iCs w:val="0"/>
                <w:color w:val="auto"/>
                <w:sz w:val="16"/>
                <w:szCs w:val="16"/>
              </w:rPr>
              <w:t>sd</w:t>
            </w:r>
            <w:proofErr w:type="spellEnd"/>
          </w:p>
        </w:tc>
        <w:tc>
          <w:tcPr>
            <w:tcW w:w="0" w:type="dxa"/>
            <w:tcBorders>
              <w:top w:val="none" w:sz="0" w:space="0" w:color="auto"/>
              <w:bottom w:val="none" w:sz="0" w:space="0" w:color="auto"/>
            </w:tcBorders>
            <w:noWrap/>
            <w:vAlign w:val="center"/>
            <w:hideMark/>
          </w:tcPr>
          <w:p w14:paraId="6E873184"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3.17</w:t>
            </w:r>
          </w:p>
        </w:tc>
        <w:tc>
          <w:tcPr>
            <w:tcW w:w="0" w:type="dxa"/>
            <w:tcBorders>
              <w:top w:val="none" w:sz="0" w:space="0" w:color="auto"/>
              <w:bottom w:val="none" w:sz="0" w:space="0" w:color="auto"/>
            </w:tcBorders>
            <w:noWrap/>
            <w:vAlign w:val="center"/>
            <w:hideMark/>
          </w:tcPr>
          <w:p w14:paraId="53839A79"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0.11</w:t>
            </w:r>
          </w:p>
        </w:tc>
        <w:tc>
          <w:tcPr>
            <w:tcW w:w="0" w:type="dxa"/>
            <w:tcBorders>
              <w:top w:val="none" w:sz="0" w:space="0" w:color="auto"/>
              <w:bottom w:val="none" w:sz="0" w:space="0" w:color="auto"/>
            </w:tcBorders>
            <w:noWrap/>
            <w:vAlign w:val="center"/>
            <w:hideMark/>
          </w:tcPr>
          <w:p w14:paraId="7ACA082B"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0.68</w:t>
            </w:r>
          </w:p>
        </w:tc>
        <w:tc>
          <w:tcPr>
            <w:tcW w:w="0" w:type="dxa"/>
            <w:tcBorders>
              <w:top w:val="none" w:sz="0" w:space="0" w:color="auto"/>
              <w:bottom w:val="none" w:sz="0" w:space="0" w:color="auto"/>
            </w:tcBorders>
            <w:noWrap/>
            <w:vAlign w:val="center"/>
            <w:hideMark/>
          </w:tcPr>
          <w:p w14:paraId="33A84F42"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0.08</w:t>
            </w:r>
          </w:p>
        </w:tc>
        <w:tc>
          <w:tcPr>
            <w:tcW w:w="0" w:type="dxa"/>
            <w:tcBorders>
              <w:top w:val="none" w:sz="0" w:space="0" w:color="auto"/>
              <w:bottom w:val="none" w:sz="0" w:space="0" w:color="auto"/>
            </w:tcBorders>
            <w:noWrap/>
            <w:vAlign w:val="center"/>
            <w:hideMark/>
          </w:tcPr>
          <w:p w14:paraId="5AF577B5"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843.70</w:t>
            </w:r>
          </w:p>
        </w:tc>
        <w:tc>
          <w:tcPr>
            <w:tcW w:w="0" w:type="dxa"/>
            <w:tcBorders>
              <w:top w:val="none" w:sz="0" w:space="0" w:color="auto"/>
              <w:bottom w:val="none" w:sz="0" w:space="0" w:color="auto"/>
            </w:tcBorders>
            <w:noWrap/>
            <w:vAlign w:val="center"/>
            <w:hideMark/>
          </w:tcPr>
          <w:p w14:paraId="15FE47B4"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76.93</w:t>
            </w:r>
          </w:p>
        </w:tc>
        <w:tc>
          <w:tcPr>
            <w:tcW w:w="0" w:type="dxa"/>
            <w:tcBorders>
              <w:top w:val="none" w:sz="0" w:space="0" w:color="auto"/>
              <w:bottom w:val="none" w:sz="0" w:space="0" w:color="auto"/>
            </w:tcBorders>
            <w:noWrap/>
            <w:vAlign w:val="center"/>
            <w:hideMark/>
          </w:tcPr>
          <w:p w14:paraId="57117BE9"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2.20</w:t>
            </w:r>
          </w:p>
        </w:tc>
        <w:tc>
          <w:tcPr>
            <w:tcW w:w="0" w:type="dxa"/>
            <w:tcBorders>
              <w:top w:val="none" w:sz="0" w:space="0" w:color="auto"/>
              <w:bottom w:val="none" w:sz="0" w:space="0" w:color="auto"/>
            </w:tcBorders>
            <w:noWrap/>
            <w:vAlign w:val="center"/>
            <w:hideMark/>
          </w:tcPr>
          <w:p w14:paraId="54CB8A56"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28.37</w:t>
            </w:r>
          </w:p>
        </w:tc>
        <w:tc>
          <w:tcPr>
            <w:tcW w:w="0" w:type="dxa"/>
            <w:tcBorders>
              <w:top w:val="none" w:sz="0" w:space="0" w:color="auto"/>
              <w:bottom w:val="none" w:sz="0" w:space="0" w:color="auto"/>
            </w:tcBorders>
            <w:noWrap/>
            <w:vAlign w:val="center"/>
            <w:hideMark/>
          </w:tcPr>
          <w:p w14:paraId="1F86E647"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15.97</w:t>
            </w:r>
          </w:p>
        </w:tc>
        <w:tc>
          <w:tcPr>
            <w:tcW w:w="0" w:type="dxa"/>
            <w:tcBorders>
              <w:top w:val="none" w:sz="0" w:space="0" w:color="auto"/>
              <w:bottom w:val="none" w:sz="0" w:space="0" w:color="auto"/>
            </w:tcBorders>
            <w:noWrap/>
            <w:vAlign w:val="center"/>
            <w:hideMark/>
          </w:tcPr>
          <w:p w14:paraId="153CEDE3"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31.22</w:t>
            </w:r>
          </w:p>
        </w:tc>
        <w:tc>
          <w:tcPr>
            <w:tcW w:w="0" w:type="dxa"/>
            <w:tcBorders>
              <w:top w:val="none" w:sz="0" w:space="0" w:color="auto"/>
              <w:bottom w:val="none" w:sz="0" w:space="0" w:color="auto"/>
            </w:tcBorders>
            <w:noWrap/>
            <w:vAlign w:val="center"/>
            <w:hideMark/>
          </w:tcPr>
          <w:p w14:paraId="5D7EEADD"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0.35</w:t>
            </w:r>
          </w:p>
        </w:tc>
        <w:tc>
          <w:tcPr>
            <w:tcW w:w="0" w:type="dxa"/>
            <w:tcBorders>
              <w:top w:val="none" w:sz="0" w:space="0" w:color="auto"/>
              <w:bottom w:val="none" w:sz="0" w:space="0" w:color="auto"/>
            </w:tcBorders>
            <w:noWrap/>
            <w:vAlign w:val="center"/>
            <w:hideMark/>
          </w:tcPr>
          <w:p w14:paraId="69051279"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6.34</w:t>
            </w:r>
          </w:p>
        </w:tc>
        <w:tc>
          <w:tcPr>
            <w:tcW w:w="0" w:type="dxa"/>
            <w:tcBorders>
              <w:top w:val="none" w:sz="0" w:space="0" w:color="auto"/>
              <w:bottom w:val="none" w:sz="0" w:space="0" w:color="auto"/>
            </w:tcBorders>
            <w:noWrap/>
            <w:vAlign w:val="center"/>
            <w:hideMark/>
          </w:tcPr>
          <w:p w14:paraId="02A2A545"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20.12</w:t>
            </w:r>
          </w:p>
        </w:tc>
        <w:tc>
          <w:tcPr>
            <w:tcW w:w="0" w:type="dxa"/>
            <w:tcBorders>
              <w:top w:val="none" w:sz="0" w:space="0" w:color="auto"/>
              <w:bottom w:val="none" w:sz="0" w:space="0" w:color="auto"/>
            </w:tcBorders>
            <w:noWrap/>
            <w:vAlign w:val="center"/>
            <w:hideMark/>
          </w:tcPr>
          <w:p w14:paraId="34AAFE77"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18.59</w:t>
            </w:r>
          </w:p>
        </w:tc>
        <w:tc>
          <w:tcPr>
            <w:tcW w:w="0" w:type="dxa"/>
            <w:tcBorders>
              <w:top w:val="none" w:sz="0" w:space="0" w:color="auto"/>
              <w:bottom w:val="none" w:sz="0" w:space="0" w:color="auto"/>
            </w:tcBorders>
            <w:noWrap/>
            <w:vAlign w:val="center"/>
            <w:hideMark/>
          </w:tcPr>
          <w:p w14:paraId="1EF0F021"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17.37</w:t>
            </w:r>
          </w:p>
        </w:tc>
        <w:tc>
          <w:tcPr>
            <w:tcW w:w="0" w:type="dxa"/>
            <w:tcBorders>
              <w:top w:val="none" w:sz="0" w:space="0" w:color="auto"/>
              <w:bottom w:val="none" w:sz="0" w:space="0" w:color="auto"/>
            </w:tcBorders>
            <w:noWrap/>
            <w:vAlign w:val="center"/>
            <w:hideMark/>
          </w:tcPr>
          <w:p w14:paraId="1C38E4C0"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21.14</w:t>
            </w:r>
          </w:p>
        </w:tc>
        <w:tc>
          <w:tcPr>
            <w:tcW w:w="0" w:type="dxa"/>
            <w:tcBorders>
              <w:top w:val="none" w:sz="0" w:space="0" w:color="auto"/>
              <w:bottom w:val="none" w:sz="0" w:space="0" w:color="auto"/>
            </w:tcBorders>
            <w:noWrap/>
            <w:vAlign w:val="center"/>
            <w:hideMark/>
          </w:tcPr>
          <w:p w14:paraId="4DAC6D85"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32.00</w:t>
            </w:r>
          </w:p>
        </w:tc>
        <w:tc>
          <w:tcPr>
            <w:tcW w:w="0" w:type="dxa"/>
            <w:tcBorders>
              <w:top w:val="none" w:sz="0" w:space="0" w:color="auto"/>
              <w:bottom w:val="none" w:sz="0" w:space="0" w:color="auto"/>
            </w:tcBorders>
            <w:noWrap/>
            <w:vAlign w:val="center"/>
            <w:hideMark/>
          </w:tcPr>
          <w:p w14:paraId="6AF26400"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485.84</w:t>
            </w:r>
          </w:p>
        </w:tc>
      </w:tr>
      <w:tr w:rsidR="00C620CA" w:rsidRPr="00D252E5" w14:paraId="2956102A" w14:textId="77777777" w:rsidTr="003349F1">
        <w:trPr>
          <w:trHeight w:val="34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63291520" w14:textId="77777777" w:rsidR="00C620CA" w:rsidRPr="00D252E5" w:rsidRDefault="00C620CA" w:rsidP="003349F1">
            <w:pPr>
              <w:pStyle w:val="Didascalia"/>
              <w:keepNext/>
              <w:spacing w:before="0" w:after="0"/>
              <w:jc w:val="center"/>
              <w:rPr>
                <w:b w:val="0"/>
                <w:bCs w:val="0"/>
                <w:i w:val="0"/>
                <w:iCs w:val="0"/>
                <w:color w:val="auto"/>
                <w:sz w:val="16"/>
                <w:szCs w:val="16"/>
              </w:rPr>
            </w:pPr>
            <w:proofErr w:type="spellStart"/>
            <w:r w:rsidRPr="00D252E5">
              <w:rPr>
                <w:b w:val="0"/>
                <w:bCs w:val="0"/>
                <w:i w:val="0"/>
                <w:iCs w:val="0"/>
                <w:color w:val="auto"/>
                <w:sz w:val="16"/>
                <w:szCs w:val="16"/>
              </w:rPr>
              <w:t>median</w:t>
            </w:r>
            <w:proofErr w:type="spellEnd"/>
          </w:p>
        </w:tc>
        <w:tc>
          <w:tcPr>
            <w:tcW w:w="0" w:type="dxa"/>
            <w:noWrap/>
            <w:vAlign w:val="center"/>
            <w:hideMark/>
          </w:tcPr>
          <w:p w14:paraId="3A1C492A"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24.48</w:t>
            </w:r>
          </w:p>
        </w:tc>
        <w:tc>
          <w:tcPr>
            <w:tcW w:w="0" w:type="dxa"/>
            <w:noWrap/>
            <w:vAlign w:val="center"/>
            <w:hideMark/>
          </w:tcPr>
          <w:p w14:paraId="6A2F903F"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-0.41</w:t>
            </w:r>
          </w:p>
        </w:tc>
        <w:tc>
          <w:tcPr>
            <w:tcW w:w="0" w:type="dxa"/>
            <w:noWrap/>
            <w:vAlign w:val="center"/>
            <w:hideMark/>
          </w:tcPr>
          <w:p w14:paraId="3DBD9F5F"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11.89</w:t>
            </w:r>
          </w:p>
        </w:tc>
        <w:tc>
          <w:tcPr>
            <w:tcW w:w="0" w:type="dxa"/>
            <w:noWrap/>
            <w:vAlign w:val="center"/>
            <w:hideMark/>
          </w:tcPr>
          <w:p w14:paraId="2E97DB3A"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0.07</w:t>
            </w:r>
          </w:p>
        </w:tc>
        <w:tc>
          <w:tcPr>
            <w:tcW w:w="0" w:type="dxa"/>
            <w:noWrap/>
            <w:vAlign w:val="center"/>
            <w:hideMark/>
          </w:tcPr>
          <w:p w14:paraId="12C20023"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-216.60</w:t>
            </w:r>
          </w:p>
        </w:tc>
        <w:tc>
          <w:tcPr>
            <w:tcW w:w="0" w:type="dxa"/>
            <w:noWrap/>
            <w:vAlign w:val="center"/>
            <w:hideMark/>
          </w:tcPr>
          <w:p w14:paraId="378BFDCE"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1.13</w:t>
            </w:r>
          </w:p>
        </w:tc>
        <w:tc>
          <w:tcPr>
            <w:tcW w:w="0" w:type="dxa"/>
            <w:noWrap/>
            <w:vAlign w:val="center"/>
            <w:hideMark/>
          </w:tcPr>
          <w:p w14:paraId="10949F6E"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0.00</w:t>
            </w:r>
          </w:p>
        </w:tc>
        <w:tc>
          <w:tcPr>
            <w:tcW w:w="0" w:type="dxa"/>
            <w:noWrap/>
            <w:vAlign w:val="center"/>
            <w:hideMark/>
          </w:tcPr>
          <w:p w14:paraId="30B4FF67"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0.26</w:t>
            </w:r>
          </w:p>
        </w:tc>
        <w:tc>
          <w:tcPr>
            <w:tcW w:w="0" w:type="dxa"/>
            <w:noWrap/>
            <w:vAlign w:val="center"/>
            <w:hideMark/>
          </w:tcPr>
          <w:p w14:paraId="2AB6CDFD"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0.27</w:t>
            </w:r>
          </w:p>
        </w:tc>
        <w:tc>
          <w:tcPr>
            <w:tcW w:w="0" w:type="dxa"/>
            <w:noWrap/>
            <w:vAlign w:val="center"/>
            <w:hideMark/>
          </w:tcPr>
          <w:p w14:paraId="420925E5"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0.04</w:t>
            </w:r>
          </w:p>
        </w:tc>
        <w:tc>
          <w:tcPr>
            <w:tcW w:w="0" w:type="dxa"/>
            <w:noWrap/>
            <w:vAlign w:val="center"/>
            <w:hideMark/>
          </w:tcPr>
          <w:p w14:paraId="73FFAADD"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0.00</w:t>
            </w:r>
          </w:p>
        </w:tc>
        <w:tc>
          <w:tcPr>
            <w:tcW w:w="0" w:type="dxa"/>
            <w:noWrap/>
            <w:vAlign w:val="center"/>
            <w:hideMark/>
          </w:tcPr>
          <w:p w14:paraId="324AD6F9"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0.00</w:t>
            </w:r>
          </w:p>
        </w:tc>
        <w:tc>
          <w:tcPr>
            <w:tcW w:w="0" w:type="dxa"/>
            <w:noWrap/>
            <w:vAlign w:val="center"/>
            <w:hideMark/>
          </w:tcPr>
          <w:p w14:paraId="7C25DD81"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19.87</w:t>
            </w:r>
          </w:p>
        </w:tc>
        <w:tc>
          <w:tcPr>
            <w:tcW w:w="0" w:type="dxa"/>
            <w:noWrap/>
            <w:vAlign w:val="center"/>
            <w:hideMark/>
          </w:tcPr>
          <w:p w14:paraId="53AF8FE7"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5.98</w:t>
            </w:r>
          </w:p>
        </w:tc>
        <w:tc>
          <w:tcPr>
            <w:tcW w:w="0" w:type="dxa"/>
            <w:noWrap/>
            <w:vAlign w:val="center"/>
            <w:hideMark/>
          </w:tcPr>
          <w:p w14:paraId="11307C71"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28.83</w:t>
            </w:r>
          </w:p>
        </w:tc>
        <w:tc>
          <w:tcPr>
            <w:tcW w:w="0" w:type="dxa"/>
            <w:noWrap/>
            <w:vAlign w:val="center"/>
            <w:hideMark/>
          </w:tcPr>
          <w:p w14:paraId="0C22C7A2"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37.31</w:t>
            </w:r>
          </w:p>
        </w:tc>
        <w:tc>
          <w:tcPr>
            <w:tcW w:w="0" w:type="dxa"/>
            <w:noWrap/>
            <w:vAlign w:val="center"/>
            <w:hideMark/>
          </w:tcPr>
          <w:p w14:paraId="2D513764"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37.86</w:t>
            </w:r>
          </w:p>
        </w:tc>
        <w:tc>
          <w:tcPr>
            <w:tcW w:w="0" w:type="dxa"/>
            <w:noWrap/>
            <w:vAlign w:val="center"/>
            <w:hideMark/>
          </w:tcPr>
          <w:p w14:paraId="1FC6D13F"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219.37</w:t>
            </w:r>
          </w:p>
        </w:tc>
      </w:tr>
      <w:tr w:rsidR="00C620CA" w:rsidRPr="00D252E5" w14:paraId="329E3AD5" w14:textId="77777777" w:rsidTr="003349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noWrap/>
            <w:vAlign w:val="center"/>
            <w:hideMark/>
          </w:tcPr>
          <w:p w14:paraId="65B6F086" w14:textId="77777777" w:rsidR="00C620CA" w:rsidRPr="00D252E5" w:rsidRDefault="00C620CA" w:rsidP="003349F1">
            <w:pPr>
              <w:pStyle w:val="Didascalia"/>
              <w:keepNext/>
              <w:spacing w:before="0" w:after="0"/>
              <w:jc w:val="center"/>
              <w:rPr>
                <w:b w:val="0"/>
                <w:bCs w:val="0"/>
                <w:i w:val="0"/>
                <w:iCs w:val="0"/>
                <w:color w:val="auto"/>
                <w:sz w:val="16"/>
                <w:szCs w:val="16"/>
              </w:rPr>
            </w:pPr>
            <w:proofErr w:type="spellStart"/>
            <w:r w:rsidRPr="00D252E5">
              <w:rPr>
                <w:b w:val="0"/>
                <w:bCs w:val="0"/>
                <w:i w:val="0"/>
                <w:iCs w:val="0"/>
                <w:color w:val="auto"/>
                <w:sz w:val="16"/>
                <w:szCs w:val="16"/>
              </w:rPr>
              <w:t>trimmed</w:t>
            </w:r>
            <w:proofErr w:type="spellEnd"/>
          </w:p>
        </w:tc>
        <w:tc>
          <w:tcPr>
            <w:tcW w:w="0" w:type="dxa"/>
            <w:tcBorders>
              <w:top w:val="none" w:sz="0" w:space="0" w:color="auto"/>
              <w:bottom w:val="none" w:sz="0" w:space="0" w:color="auto"/>
            </w:tcBorders>
            <w:noWrap/>
            <w:vAlign w:val="center"/>
            <w:hideMark/>
          </w:tcPr>
          <w:p w14:paraId="363639A5"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23.64</w:t>
            </w:r>
          </w:p>
        </w:tc>
        <w:tc>
          <w:tcPr>
            <w:tcW w:w="0" w:type="dxa"/>
            <w:tcBorders>
              <w:top w:val="none" w:sz="0" w:space="0" w:color="auto"/>
              <w:bottom w:val="none" w:sz="0" w:space="0" w:color="auto"/>
            </w:tcBorders>
            <w:noWrap/>
            <w:vAlign w:val="center"/>
            <w:hideMark/>
          </w:tcPr>
          <w:p w14:paraId="594E372C"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-0.38</w:t>
            </w:r>
          </w:p>
        </w:tc>
        <w:tc>
          <w:tcPr>
            <w:tcW w:w="0" w:type="dxa"/>
            <w:tcBorders>
              <w:top w:val="none" w:sz="0" w:space="0" w:color="auto"/>
              <w:bottom w:val="none" w:sz="0" w:space="0" w:color="auto"/>
            </w:tcBorders>
            <w:noWrap/>
            <w:vAlign w:val="center"/>
            <w:hideMark/>
          </w:tcPr>
          <w:p w14:paraId="28A770B9"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11.90</w:t>
            </w:r>
          </w:p>
        </w:tc>
        <w:tc>
          <w:tcPr>
            <w:tcW w:w="0" w:type="dxa"/>
            <w:tcBorders>
              <w:top w:val="none" w:sz="0" w:space="0" w:color="auto"/>
              <w:bottom w:val="none" w:sz="0" w:space="0" w:color="auto"/>
            </w:tcBorders>
            <w:noWrap/>
            <w:vAlign w:val="center"/>
            <w:hideMark/>
          </w:tcPr>
          <w:p w14:paraId="3A9C259A"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0.09</w:t>
            </w:r>
          </w:p>
        </w:tc>
        <w:tc>
          <w:tcPr>
            <w:tcW w:w="0" w:type="dxa"/>
            <w:tcBorders>
              <w:top w:val="none" w:sz="0" w:space="0" w:color="auto"/>
              <w:bottom w:val="none" w:sz="0" w:space="0" w:color="auto"/>
            </w:tcBorders>
            <w:noWrap/>
            <w:vAlign w:val="center"/>
            <w:hideMark/>
          </w:tcPr>
          <w:p w14:paraId="135B47DC"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-588.92</w:t>
            </w:r>
          </w:p>
        </w:tc>
        <w:tc>
          <w:tcPr>
            <w:tcW w:w="0" w:type="dxa"/>
            <w:tcBorders>
              <w:top w:val="none" w:sz="0" w:space="0" w:color="auto"/>
              <w:bottom w:val="none" w:sz="0" w:space="0" w:color="auto"/>
            </w:tcBorders>
            <w:noWrap/>
            <w:vAlign w:val="center"/>
            <w:hideMark/>
          </w:tcPr>
          <w:p w14:paraId="2FE07E44"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1.73</w:t>
            </w:r>
          </w:p>
        </w:tc>
        <w:tc>
          <w:tcPr>
            <w:tcW w:w="0" w:type="dxa"/>
            <w:tcBorders>
              <w:top w:val="none" w:sz="0" w:space="0" w:color="auto"/>
              <w:bottom w:val="none" w:sz="0" w:space="0" w:color="auto"/>
            </w:tcBorders>
            <w:noWrap/>
            <w:vAlign w:val="center"/>
            <w:hideMark/>
          </w:tcPr>
          <w:p w14:paraId="5258CB26"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0.17</w:t>
            </w:r>
          </w:p>
        </w:tc>
        <w:tc>
          <w:tcPr>
            <w:tcW w:w="0" w:type="dxa"/>
            <w:tcBorders>
              <w:top w:val="none" w:sz="0" w:space="0" w:color="auto"/>
              <w:bottom w:val="none" w:sz="0" w:space="0" w:color="auto"/>
            </w:tcBorders>
            <w:noWrap/>
            <w:vAlign w:val="center"/>
            <w:hideMark/>
          </w:tcPr>
          <w:p w14:paraId="33763F7B"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0.36</w:t>
            </w:r>
          </w:p>
        </w:tc>
        <w:tc>
          <w:tcPr>
            <w:tcW w:w="0" w:type="dxa"/>
            <w:tcBorders>
              <w:top w:val="none" w:sz="0" w:space="0" w:color="auto"/>
              <w:bottom w:val="none" w:sz="0" w:space="0" w:color="auto"/>
            </w:tcBorders>
            <w:noWrap/>
            <w:vAlign w:val="center"/>
            <w:hideMark/>
          </w:tcPr>
          <w:p w14:paraId="5A6E20E2"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0.32</w:t>
            </w:r>
          </w:p>
        </w:tc>
        <w:tc>
          <w:tcPr>
            <w:tcW w:w="0" w:type="dxa"/>
            <w:tcBorders>
              <w:top w:val="none" w:sz="0" w:space="0" w:color="auto"/>
              <w:bottom w:val="none" w:sz="0" w:space="0" w:color="auto"/>
            </w:tcBorders>
            <w:noWrap/>
            <w:vAlign w:val="center"/>
            <w:hideMark/>
          </w:tcPr>
          <w:p w14:paraId="4DF057B7"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0.12</w:t>
            </w:r>
          </w:p>
        </w:tc>
        <w:tc>
          <w:tcPr>
            <w:tcW w:w="0" w:type="dxa"/>
            <w:tcBorders>
              <w:top w:val="none" w:sz="0" w:space="0" w:color="auto"/>
              <w:bottom w:val="none" w:sz="0" w:space="0" w:color="auto"/>
            </w:tcBorders>
            <w:noWrap/>
            <w:vAlign w:val="center"/>
            <w:hideMark/>
          </w:tcPr>
          <w:p w14:paraId="1861EA9D"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0.07</w:t>
            </w:r>
          </w:p>
        </w:tc>
        <w:tc>
          <w:tcPr>
            <w:tcW w:w="0" w:type="dxa"/>
            <w:tcBorders>
              <w:top w:val="none" w:sz="0" w:space="0" w:color="auto"/>
              <w:bottom w:val="none" w:sz="0" w:space="0" w:color="auto"/>
            </w:tcBorders>
            <w:noWrap/>
            <w:vAlign w:val="center"/>
            <w:hideMark/>
          </w:tcPr>
          <w:p w14:paraId="7F72486C"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0.02</w:t>
            </w:r>
          </w:p>
        </w:tc>
        <w:tc>
          <w:tcPr>
            <w:tcW w:w="0" w:type="dxa"/>
            <w:tcBorders>
              <w:top w:val="none" w:sz="0" w:space="0" w:color="auto"/>
              <w:bottom w:val="none" w:sz="0" w:space="0" w:color="auto"/>
            </w:tcBorders>
            <w:noWrap/>
            <w:vAlign w:val="center"/>
            <w:hideMark/>
          </w:tcPr>
          <w:p w14:paraId="5E514AB3"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21.90</w:t>
            </w:r>
          </w:p>
        </w:tc>
        <w:tc>
          <w:tcPr>
            <w:tcW w:w="0" w:type="dxa"/>
            <w:tcBorders>
              <w:top w:val="none" w:sz="0" w:space="0" w:color="auto"/>
              <w:bottom w:val="none" w:sz="0" w:space="0" w:color="auto"/>
            </w:tcBorders>
            <w:noWrap/>
            <w:vAlign w:val="center"/>
            <w:hideMark/>
          </w:tcPr>
          <w:p w14:paraId="6FAB8B6B"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13.52</w:t>
            </w:r>
          </w:p>
        </w:tc>
        <w:tc>
          <w:tcPr>
            <w:tcW w:w="0" w:type="dxa"/>
            <w:tcBorders>
              <w:top w:val="none" w:sz="0" w:space="0" w:color="auto"/>
              <w:bottom w:val="none" w:sz="0" w:space="0" w:color="auto"/>
            </w:tcBorders>
            <w:noWrap/>
            <w:vAlign w:val="center"/>
            <w:hideMark/>
          </w:tcPr>
          <w:p w14:paraId="23107245"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28.93</w:t>
            </w:r>
          </w:p>
        </w:tc>
        <w:tc>
          <w:tcPr>
            <w:tcW w:w="0" w:type="dxa"/>
            <w:tcBorders>
              <w:top w:val="none" w:sz="0" w:space="0" w:color="auto"/>
              <w:bottom w:val="none" w:sz="0" w:space="0" w:color="auto"/>
            </w:tcBorders>
            <w:noWrap/>
            <w:vAlign w:val="center"/>
            <w:hideMark/>
          </w:tcPr>
          <w:p w14:paraId="48FC9835"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37.14</w:t>
            </w:r>
          </w:p>
        </w:tc>
        <w:tc>
          <w:tcPr>
            <w:tcW w:w="0" w:type="dxa"/>
            <w:tcBorders>
              <w:top w:val="none" w:sz="0" w:space="0" w:color="auto"/>
              <w:bottom w:val="none" w:sz="0" w:space="0" w:color="auto"/>
            </w:tcBorders>
            <w:noWrap/>
            <w:vAlign w:val="center"/>
            <w:hideMark/>
          </w:tcPr>
          <w:p w14:paraId="1D680C9C"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41.98</w:t>
            </w:r>
          </w:p>
        </w:tc>
        <w:tc>
          <w:tcPr>
            <w:tcW w:w="0" w:type="dxa"/>
            <w:tcBorders>
              <w:top w:val="none" w:sz="0" w:space="0" w:color="auto"/>
              <w:bottom w:val="none" w:sz="0" w:space="0" w:color="auto"/>
            </w:tcBorders>
            <w:noWrap/>
            <w:vAlign w:val="center"/>
            <w:hideMark/>
          </w:tcPr>
          <w:p w14:paraId="3BB890F7"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305.39</w:t>
            </w:r>
          </w:p>
        </w:tc>
      </w:tr>
      <w:tr w:rsidR="00C620CA" w:rsidRPr="00D252E5" w14:paraId="1FD6C1A1" w14:textId="77777777" w:rsidTr="003349F1">
        <w:trPr>
          <w:trHeight w:val="34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B43D4D1" w14:textId="77777777" w:rsidR="00C620CA" w:rsidRPr="00D252E5" w:rsidRDefault="00C620CA" w:rsidP="003349F1">
            <w:pPr>
              <w:pStyle w:val="Didascalia"/>
              <w:keepNext/>
              <w:spacing w:before="0" w:after="0"/>
              <w:jc w:val="center"/>
              <w:rPr>
                <w:b w:val="0"/>
                <w:bCs w:val="0"/>
                <w:i w:val="0"/>
                <w:iCs w:val="0"/>
                <w:color w:val="auto"/>
                <w:sz w:val="16"/>
                <w:szCs w:val="16"/>
              </w:rPr>
            </w:pPr>
            <w:proofErr w:type="spellStart"/>
            <w:r w:rsidRPr="00D252E5">
              <w:rPr>
                <w:b w:val="0"/>
                <w:bCs w:val="0"/>
                <w:i w:val="0"/>
                <w:iCs w:val="0"/>
                <w:color w:val="auto"/>
                <w:sz w:val="16"/>
                <w:szCs w:val="16"/>
              </w:rPr>
              <w:t>mad</w:t>
            </w:r>
            <w:proofErr w:type="spellEnd"/>
          </w:p>
        </w:tc>
        <w:tc>
          <w:tcPr>
            <w:tcW w:w="0" w:type="dxa"/>
            <w:noWrap/>
            <w:vAlign w:val="center"/>
            <w:hideMark/>
          </w:tcPr>
          <w:p w14:paraId="74485527"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3.57</w:t>
            </w:r>
          </w:p>
        </w:tc>
        <w:tc>
          <w:tcPr>
            <w:tcW w:w="0" w:type="dxa"/>
            <w:noWrap/>
            <w:vAlign w:val="center"/>
            <w:hideMark/>
          </w:tcPr>
          <w:p w14:paraId="15F7A37E"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0.13</w:t>
            </w:r>
          </w:p>
        </w:tc>
        <w:tc>
          <w:tcPr>
            <w:tcW w:w="0" w:type="dxa"/>
            <w:noWrap/>
            <w:vAlign w:val="center"/>
            <w:hideMark/>
          </w:tcPr>
          <w:p w14:paraId="5847E905"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0.07</w:t>
            </w:r>
          </w:p>
        </w:tc>
        <w:tc>
          <w:tcPr>
            <w:tcW w:w="0" w:type="dxa"/>
            <w:noWrap/>
            <w:vAlign w:val="center"/>
            <w:hideMark/>
          </w:tcPr>
          <w:p w14:paraId="59C35342"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0.05</w:t>
            </w:r>
          </w:p>
        </w:tc>
        <w:tc>
          <w:tcPr>
            <w:tcW w:w="0" w:type="dxa"/>
            <w:noWrap/>
            <w:vAlign w:val="center"/>
            <w:hideMark/>
          </w:tcPr>
          <w:p w14:paraId="355E0124"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287.52</w:t>
            </w:r>
          </w:p>
        </w:tc>
        <w:tc>
          <w:tcPr>
            <w:tcW w:w="0" w:type="dxa"/>
            <w:noWrap/>
            <w:vAlign w:val="center"/>
            <w:hideMark/>
          </w:tcPr>
          <w:p w14:paraId="725E86B6"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1.36</w:t>
            </w:r>
          </w:p>
        </w:tc>
        <w:tc>
          <w:tcPr>
            <w:tcW w:w="0" w:type="dxa"/>
            <w:noWrap/>
            <w:vAlign w:val="center"/>
            <w:hideMark/>
          </w:tcPr>
          <w:p w14:paraId="2F62DCA5"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0.00</w:t>
            </w:r>
          </w:p>
        </w:tc>
        <w:tc>
          <w:tcPr>
            <w:tcW w:w="0" w:type="dxa"/>
            <w:noWrap/>
            <w:vAlign w:val="center"/>
            <w:hideMark/>
          </w:tcPr>
          <w:p w14:paraId="7EB76866"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0.31</w:t>
            </w:r>
          </w:p>
        </w:tc>
        <w:tc>
          <w:tcPr>
            <w:tcW w:w="0" w:type="dxa"/>
            <w:noWrap/>
            <w:vAlign w:val="center"/>
            <w:hideMark/>
          </w:tcPr>
          <w:p w14:paraId="5D2D15AD"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0.30</w:t>
            </w:r>
          </w:p>
        </w:tc>
        <w:tc>
          <w:tcPr>
            <w:tcW w:w="0" w:type="dxa"/>
            <w:noWrap/>
            <w:vAlign w:val="center"/>
            <w:hideMark/>
          </w:tcPr>
          <w:p w14:paraId="25A57B2C"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0.06</w:t>
            </w:r>
          </w:p>
        </w:tc>
        <w:tc>
          <w:tcPr>
            <w:tcW w:w="0" w:type="dxa"/>
            <w:noWrap/>
            <w:vAlign w:val="center"/>
            <w:hideMark/>
          </w:tcPr>
          <w:p w14:paraId="5872FAFC"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0.00</w:t>
            </w:r>
          </w:p>
        </w:tc>
        <w:tc>
          <w:tcPr>
            <w:tcW w:w="0" w:type="dxa"/>
            <w:noWrap/>
            <w:vAlign w:val="center"/>
            <w:hideMark/>
          </w:tcPr>
          <w:p w14:paraId="4E1371A2"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0.00</w:t>
            </w:r>
          </w:p>
        </w:tc>
        <w:tc>
          <w:tcPr>
            <w:tcW w:w="0" w:type="dxa"/>
            <w:noWrap/>
            <w:vAlign w:val="center"/>
            <w:hideMark/>
          </w:tcPr>
          <w:p w14:paraId="5AFB36C1"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19.36</w:t>
            </w:r>
          </w:p>
        </w:tc>
        <w:tc>
          <w:tcPr>
            <w:tcW w:w="0" w:type="dxa"/>
            <w:noWrap/>
            <w:vAlign w:val="center"/>
            <w:hideMark/>
          </w:tcPr>
          <w:p w14:paraId="72708152"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6.91</w:t>
            </w:r>
          </w:p>
        </w:tc>
        <w:tc>
          <w:tcPr>
            <w:tcW w:w="0" w:type="dxa"/>
            <w:noWrap/>
            <w:vAlign w:val="center"/>
            <w:hideMark/>
          </w:tcPr>
          <w:p w14:paraId="611E269D"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16.12</w:t>
            </w:r>
          </w:p>
        </w:tc>
        <w:tc>
          <w:tcPr>
            <w:tcW w:w="0" w:type="dxa"/>
            <w:noWrap/>
            <w:vAlign w:val="center"/>
            <w:hideMark/>
          </w:tcPr>
          <w:p w14:paraId="5CBC50BE"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22.43</w:t>
            </w:r>
          </w:p>
        </w:tc>
        <w:tc>
          <w:tcPr>
            <w:tcW w:w="0" w:type="dxa"/>
            <w:noWrap/>
            <w:vAlign w:val="center"/>
            <w:hideMark/>
          </w:tcPr>
          <w:p w14:paraId="3F725E98"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30.00</w:t>
            </w:r>
          </w:p>
        </w:tc>
        <w:tc>
          <w:tcPr>
            <w:tcW w:w="0" w:type="dxa"/>
            <w:noWrap/>
            <w:vAlign w:val="center"/>
            <w:hideMark/>
          </w:tcPr>
          <w:p w14:paraId="21A3B155"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248.66</w:t>
            </w:r>
          </w:p>
        </w:tc>
      </w:tr>
      <w:tr w:rsidR="00C620CA" w:rsidRPr="00D252E5" w14:paraId="12F6DED0" w14:textId="77777777" w:rsidTr="003349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noWrap/>
            <w:vAlign w:val="center"/>
            <w:hideMark/>
          </w:tcPr>
          <w:p w14:paraId="0CCEF65D" w14:textId="77777777" w:rsidR="00C620CA" w:rsidRPr="00D252E5" w:rsidRDefault="00C620CA" w:rsidP="003349F1">
            <w:pPr>
              <w:pStyle w:val="Didascalia"/>
              <w:keepNext/>
              <w:spacing w:before="0" w:after="0"/>
              <w:jc w:val="center"/>
              <w:rPr>
                <w:b w:val="0"/>
                <w:bCs w:val="0"/>
                <w:i w:val="0"/>
                <w:iCs w:val="0"/>
                <w:color w:val="auto"/>
                <w:sz w:val="16"/>
                <w:szCs w:val="16"/>
              </w:rPr>
            </w:pPr>
            <w:r w:rsidRPr="00D252E5">
              <w:rPr>
                <w:b w:val="0"/>
                <w:bCs w:val="0"/>
                <w:i w:val="0"/>
                <w:iCs w:val="0"/>
                <w:color w:val="auto"/>
                <w:sz w:val="16"/>
                <w:szCs w:val="16"/>
              </w:rPr>
              <w:t>min</w:t>
            </w:r>
          </w:p>
        </w:tc>
        <w:tc>
          <w:tcPr>
            <w:tcW w:w="0" w:type="dxa"/>
            <w:tcBorders>
              <w:top w:val="none" w:sz="0" w:space="0" w:color="auto"/>
              <w:bottom w:val="none" w:sz="0" w:space="0" w:color="auto"/>
            </w:tcBorders>
            <w:noWrap/>
            <w:vAlign w:val="center"/>
            <w:hideMark/>
          </w:tcPr>
          <w:p w14:paraId="7ACDFC16"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17.03</w:t>
            </w:r>
          </w:p>
        </w:tc>
        <w:tc>
          <w:tcPr>
            <w:tcW w:w="0" w:type="dxa"/>
            <w:tcBorders>
              <w:top w:val="none" w:sz="0" w:space="0" w:color="auto"/>
              <w:bottom w:val="none" w:sz="0" w:space="0" w:color="auto"/>
            </w:tcBorders>
            <w:noWrap/>
            <w:vAlign w:val="center"/>
            <w:hideMark/>
          </w:tcPr>
          <w:p w14:paraId="4B4CE1EF"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-0.59</w:t>
            </w:r>
          </w:p>
        </w:tc>
        <w:tc>
          <w:tcPr>
            <w:tcW w:w="0" w:type="dxa"/>
            <w:tcBorders>
              <w:top w:val="none" w:sz="0" w:space="0" w:color="auto"/>
              <w:bottom w:val="none" w:sz="0" w:space="0" w:color="auto"/>
            </w:tcBorders>
            <w:noWrap/>
            <w:vAlign w:val="center"/>
            <w:hideMark/>
          </w:tcPr>
          <w:p w14:paraId="5F847719"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11.58</w:t>
            </w:r>
          </w:p>
        </w:tc>
        <w:tc>
          <w:tcPr>
            <w:tcW w:w="0" w:type="dxa"/>
            <w:tcBorders>
              <w:top w:val="none" w:sz="0" w:space="0" w:color="auto"/>
              <w:bottom w:val="none" w:sz="0" w:space="0" w:color="auto"/>
            </w:tcBorders>
            <w:noWrap/>
            <w:vAlign w:val="center"/>
            <w:hideMark/>
          </w:tcPr>
          <w:p w14:paraId="77D9DBC9"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0.00</w:t>
            </w:r>
          </w:p>
        </w:tc>
        <w:tc>
          <w:tcPr>
            <w:tcW w:w="0" w:type="dxa"/>
            <w:tcBorders>
              <w:top w:val="none" w:sz="0" w:space="0" w:color="auto"/>
              <w:bottom w:val="none" w:sz="0" w:space="0" w:color="auto"/>
            </w:tcBorders>
            <w:noWrap/>
            <w:vAlign w:val="center"/>
            <w:hideMark/>
          </w:tcPr>
          <w:p w14:paraId="7BD1A8D3"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w:t>
            </w:r>
            <w:r>
              <w:rPr>
                <w:i w:val="0"/>
                <w:iCs w:val="0"/>
                <w:color w:val="auto"/>
                <w:sz w:val="16"/>
                <w:szCs w:val="16"/>
              </w:rPr>
              <w:t>2</w:t>
            </w:r>
            <w:r w:rsidRPr="00D252E5">
              <w:rPr>
                <w:i w:val="0"/>
                <w:iCs w:val="0"/>
                <w:color w:val="auto"/>
                <w:sz w:val="16"/>
                <w:szCs w:val="16"/>
              </w:rPr>
              <w:t>617.4</w:t>
            </w:r>
          </w:p>
        </w:tc>
        <w:tc>
          <w:tcPr>
            <w:tcW w:w="0" w:type="dxa"/>
            <w:tcBorders>
              <w:top w:val="none" w:sz="0" w:space="0" w:color="auto"/>
              <w:bottom w:val="none" w:sz="0" w:space="0" w:color="auto"/>
            </w:tcBorders>
            <w:noWrap/>
            <w:vAlign w:val="center"/>
            <w:hideMark/>
          </w:tcPr>
          <w:p w14:paraId="35469BC4"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0.00</w:t>
            </w:r>
          </w:p>
        </w:tc>
        <w:tc>
          <w:tcPr>
            <w:tcW w:w="0" w:type="dxa"/>
            <w:tcBorders>
              <w:top w:val="none" w:sz="0" w:space="0" w:color="auto"/>
              <w:bottom w:val="none" w:sz="0" w:space="0" w:color="auto"/>
            </w:tcBorders>
            <w:noWrap/>
            <w:vAlign w:val="center"/>
            <w:hideMark/>
          </w:tcPr>
          <w:p w14:paraId="70D28471"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0.00</w:t>
            </w:r>
          </w:p>
        </w:tc>
        <w:tc>
          <w:tcPr>
            <w:tcW w:w="0" w:type="dxa"/>
            <w:tcBorders>
              <w:top w:val="none" w:sz="0" w:space="0" w:color="auto"/>
              <w:bottom w:val="none" w:sz="0" w:space="0" w:color="auto"/>
            </w:tcBorders>
            <w:noWrap/>
            <w:vAlign w:val="center"/>
            <w:hideMark/>
          </w:tcPr>
          <w:p w14:paraId="572FE5E0"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0.00</w:t>
            </w:r>
          </w:p>
        </w:tc>
        <w:tc>
          <w:tcPr>
            <w:tcW w:w="0" w:type="dxa"/>
            <w:tcBorders>
              <w:top w:val="none" w:sz="0" w:space="0" w:color="auto"/>
              <w:bottom w:val="none" w:sz="0" w:space="0" w:color="auto"/>
            </w:tcBorders>
            <w:noWrap/>
            <w:vAlign w:val="center"/>
            <w:hideMark/>
          </w:tcPr>
          <w:p w14:paraId="6392A1E8"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0.00</w:t>
            </w:r>
          </w:p>
        </w:tc>
        <w:tc>
          <w:tcPr>
            <w:tcW w:w="0" w:type="dxa"/>
            <w:tcBorders>
              <w:top w:val="none" w:sz="0" w:space="0" w:color="auto"/>
              <w:bottom w:val="none" w:sz="0" w:space="0" w:color="auto"/>
            </w:tcBorders>
            <w:noWrap/>
            <w:vAlign w:val="center"/>
            <w:hideMark/>
          </w:tcPr>
          <w:p w14:paraId="0B5A31D4"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0.00</w:t>
            </w:r>
          </w:p>
        </w:tc>
        <w:tc>
          <w:tcPr>
            <w:tcW w:w="0" w:type="dxa"/>
            <w:tcBorders>
              <w:top w:val="none" w:sz="0" w:space="0" w:color="auto"/>
              <w:bottom w:val="none" w:sz="0" w:space="0" w:color="auto"/>
            </w:tcBorders>
            <w:noWrap/>
            <w:vAlign w:val="center"/>
            <w:hideMark/>
          </w:tcPr>
          <w:p w14:paraId="1E363EC0"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0.00</w:t>
            </w:r>
          </w:p>
        </w:tc>
        <w:tc>
          <w:tcPr>
            <w:tcW w:w="0" w:type="dxa"/>
            <w:tcBorders>
              <w:top w:val="none" w:sz="0" w:space="0" w:color="auto"/>
              <w:bottom w:val="none" w:sz="0" w:space="0" w:color="auto"/>
            </w:tcBorders>
            <w:noWrap/>
            <w:vAlign w:val="center"/>
            <w:hideMark/>
          </w:tcPr>
          <w:p w14:paraId="22121016"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0.00</w:t>
            </w:r>
          </w:p>
        </w:tc>
        <w:tc>
          <w:tcPr>
            <w:tcW w:w="0" w:type="dxa"/>
            <w:tcBorders>
              <w:top w:val="none" w:sz="0" w:space="0" w:color="auto"/>
              <w:bottom w:val="none" w:sz="0" w:space="0" w:color="auto"/>
            </w:tcBorders>
            <w:noWrap/>
            <w:vAlign w:val="center"/>
            <w:hideMark/>
          </w:tcPr>
          <w:p w14:paraId="29FFE8A5"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1.38</w:t>
            </w:r>
          </w:p>
        </w:tc>
        <w:tc>
          <w:tcPr>
            <w:tcW w:w="0" w:type="dxa"/>
            <w:tcBorders>
              <w:top w:val="none" w:sz="0" w:space="0" w:color="auto"/>
              <w:bottom w:val="none" w:sz="0" w:space="0" w:color="auto"/>
            </w:tcBorders>
            <w:noWrap/>
            <w:vAlign w:val="center"/>
            <w:hideMark/>
          </w:tcPr>
          <w:p w14:paraId="598CD4D0"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0.26</w:t>
            </w:r>
          </w:p>
        </w:tc>
        <w:tc>
          <w:tcPr>
            <w:tcW w:w="0" w:type="dxa"/>
            <w:tcBorders>
              <w:top w:val="none" w:sz="0" w:space="0" w:color="auto"/>
              <w:bottom w:val="none" w:sz="0" w:space="0" w:color="auto"/>
            </w:tcBorders>
            <w:noWrap/>
            <w:vAlign w:val="center"/>
            <w:hideMark/>
          </w:tcPr>
          <w:p w14:paraId="0ACD055C"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2.69</w:t>
            </w:r>
          </w:p>
        </w:tc>
        <w:tc>
          <w:tcPr>
            <w:tcW w:w="0" w:type="dxa"/>
            <w:tcBorders>
              <w:top w:val="none" w:sz="0" w:space="0" w:color="auto"/>
              <w:bottom w:val="none" w:sz="0" w:space="0" w:color="auto"/>
            </w:tcBorders>
            <w:noWrap/>
            <w:vAlign w:val="center"/>
            <w:hideMark/>
          </w:tcPr>
          <w:p w14:paraId="76534D12"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3.94</w:t>
            </w:r>
          </w:p>
        </w:tc>
        <w:tc>
          <w:tcPr>
            <w:tcW w:w="0" w:type="dxa"/>
            <w:tcBorders>
              <w:top w:val="none" w:sz="0" w:space="0" w:color="auto"/>
              <w:bottom w:val="none" w:sz="0" w:space="0" w:color="auto"/>
            </w:tcBorders>
            <w:noWrap/>
            <w:vAlign w:val="center"/>
            <w:hideMark/>
          </w:tcPr>
          <w:p w14:paraId="74C0A3A5"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2.69</w:t>
            </w:r>
          </w:p>
        </w:tc>
        <w:tc>
          <w:tcPr>
            <w:tcW w:w="0" w:type="dxa"/>
            <w:tcBorders>
              <w:top w:val="none" w:sz="0" w:space="0" w:color="auto"/>
              <w:bottom w:val="none" w:sz="0" w:space="0" w:color="auto"/>
            </w:tcBorders>
            <w:noWrap/>
            <w:vAlign w:val="center"/>
            <w:hideMark/>
          </w:tcPr>
          <w:p w14:paraId="1D52F7BD"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0.00</w:t>
            </w:r>
          </w:p>
        </w:tc>
      </w:tr>
      <w:tr w:rsidR="00C620CA" w:rsidRPr="00D252E5" w14:paraId="551F2E17" w14:textId="77777777" w:rsidTr="003349F1">
        <w:trPr>
          <w:trHeight w:val="34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3CE7A2D" w14:textId="77777777" w:rsidR="00C620CA" w:rsidRPr="00D252E5" w:rsidRDefault="00C620CA" w:rsidP="003349F1">
            <w:pPr>
              <w:pStyle w:val="Didascalia"/>
              <w:keepNext/>
              <w:spacing w:before="0" w:after="0"/>
              <w:jc w:val="center"/>
              <w:rPr>
                <w:b w:val="0"/>
                <w:bCs w:val="0"/>
                <w:i w:val="0"/>
                <w:iCs w:val="0"/>
                <w:color w:val="auto"/>
                <w:sz w:val="16"/>
                <w:szCs w:val="16"/>
              </w:rPr>
            </w:pPr>
            <w:r w:rsidRPr="00D252E5">
              <w:rPr>
                <w:b w:val="0"/>
                <w:bCs w:val="0"/>
                <w:i w:val="0"/>
                <w:iCs w:val="0"/>
                <w:color w:val="auto"/>
                <w:sz w:val="16"/>
                <w:szCs w:val="16"/>
              </w:rPr>
              <w:t>max</w:t>
            </w:r>
          </w:p>
        </w:tc>
        <w:tc>
          <w:tcPr>
            <w:tcW w:w="0" w:type="dxa"/>
            <w:noWrap/>
            <w:vAlign w:val="center"/>
            <w:hideMark/>
          </w:tcPr>
          <w:p w14:paraId="4331D50F"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28.12</w:t>
            </w:r>
          </w:p>
        </w:tc>
        <w:tc>
          <w:tcPr>
            <w:tcW w:w="0" w:type="dxa"/>
            <w:noWrap/>
            <w:vAlign w:val="center"/>
            <w:hideMark/>
          </w:tcPr>
          <w:p w14:paraId="69C76994"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-0.17</w:t>
            </w:r>
          </w:p>
        </w:tc>
        <w:tc>
          <w:tcPr>
            <w:tcW w:w="0" w:type="dxa"/>
            <w:noWrap/>
            <w:vAlign w:val="center"/>
            <w:hideMark/>
          </w:tcPr>
          <w:p w14:paraId="222A3765"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18.10</w:t>
            </w:r>
          </w:p>
        </w:tc>
        <w:tc>
          <w:tcPr>
            <w:tcW w:w="0" w:type="dxa"/>
            <w:noWrap/>
            <w:vAlign w:val="center"/>
            <w:hideMark/>
          </w:tcPr>
          <w:p w14:paraId="489BF55B"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0.37</w:t>
            </w:r>
          </w:p>
        </w:tc>
        <w:tc>
          <w:tcPr>
            <w:tcW w:w="0" w:type="dxa"/>
            <w:noWrap/>
            <w:vAlign w:val="center"/>
            <w:hideMark/>
          </w:tcPr>
          <w:p w14:paraId="222091D5"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-3.98</w:t>
            </w:r>
          </w:p>
        </w:tc>
        <w:tc>
          <w:tcPr>
            <w:tcW w:w="0" w:type="dxa"/>
            <w:noWrap/>
            <w:vAlign w:val="center"/>
            <w:hideMark/>
          </w:tcPr>
          <w:p w14:paraId="56874FD3"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1267.23</w:t>
            </w:r>
          </w:p>
        </w:tc>
        <w:tc>
          <w:tcPr>
            <w:tcW w:w="0" w:type="dxa"/>
            <w:noWrap/>
            <w:vAlign w:val="center"/>
            <w:hideMark/>
          </w:tcPr>
          <w:p w14:paraId="200E3B61"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24.70</w:t>
            </w:r>
          </w:p>
        </w:tc>
        <w:tc>
          <w:tcPr>
            <w:tcW w:w="0" w:type="dxa"/>
            <w:noWrap/>
            <w:vAlign w:val="center"/>
            <w:hideMark/>
          </w:tcPr>
          <w:p w14:paraId="5D08B707"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468.95</w:t>
            </w:r>
          </w:p>
        </w:tc>
        <w:tc>
          <w:tcPr>
            <w:tcW w:w="0" w:type="dxa"/>
            <w:noWrap/>
            <w:vAlign w:val="center"/>
            <w:hideMark/>
          </w:tcPr>
          <w:p w14:paraId="326269A0"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263.90</w:t>
            </w:r>
          </w:p>
        </w:tc>
        <w:tc>
          <w:tcPr>
            <w:tcW w:w="0" w:type="dxa"/>
            <w:noWrap/>
            <w:vAlign w:val="center"/>
            <w:hideMark/>
          </w:tcPr>
          <w:p w14:paraId="047AF00D"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515.59</w:t>
            </w:r>
          </w:p>
        </w:tc>
        <w:tc>
          <w:tcPr>
            <w:tcW w:w="0" w:type="dxa"/>
            <w:noWrap/>
            <w:vAlign w:val="center"/>
            <w:hideMark/>
          </w:tcPr>
          <w:p w14:paraId="7B57DCCA"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3.14</w:t>
            </w:r>
          </w:p>
        </w:tc>
        <w:tc>
          <w:tcPr>
            <w:tcW w:w="0" w:type="dxa"/>
            <w:noWrap/>
            <w:vAlign w:val="center"/>
            <w:hideMark/>
          </w:tcPr>
          <w:p w14:paraId="74BE28D1"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104.75</w:t>
            </w:r>
          </w:p>
        </w:tc>
        <w:tc>
          <w:tcPr>
            <w:tcW w:w="0" w:type="dxa"/>
            <w:noWrap/>
            <w:vAlign w:val="center"/>
            <w:hideMark/>
          </w:tcPr>
          <w:p w14:paraId="3E30C872"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78.84</w:t>
            </w:r>
          </w:p>
        </w:tc>
        <w:tc>
          <w:tcPr>
            <w:tcW w:w="0" w:type="dxa"/>
            <w:noWrap/>
            <w:vAlign w:val="center"/>
            <w:hideMark/>
          </w:tcPr>
          <w:p w14:paraId="70869441"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70.59</w:t>
            </w:r>
          </w:p>
        </w:tc>
        <w:tc>
          <w:tcPr>
            <w:tcW w:w="0" w:type="dxa"/>
            <w:noWrap/>
            <w:vAlign w:val="center"/>
            <w:hideMark/>
          </w:tcPr>
          <w:p w14:paraId="75F26F75"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77.76</w:t>
            </w:r>
          </w:p>
        </w:tc>
        <w:tc>
          <w:tcPr>
            <w:tcW w:w="0" w:type="dxa"/>
            <w:noWrap/>
            <w:vAlign w:val="center"/>
            <w:hideMark/>
          </w:tcPr>
          <w:p w14:paraId="70AAC06E"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82.05</w:t>
            </w:r>
          </w:p>
        </w:tc>
        <w:tc>
          <w:tcPr>
            <w:tcW w:w="0" w:type="dxa"/>
            <w:noWrap/>
            <w:vAlign w:val="center"/>
            <w:hideMark/>
          </w:tcPr>
          <w:p w14:paraId="61A52F93"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132.49</w:t>
            </w:r>
          </w:p>
        </w:tc>
        <w:tc>
          <w:tcPr>
            <w:tcW w:w="0" w:type="dxa"/>
            <w:noWrap/>
            <w:vAlign w:val="center"/>
            <w:hideMark/>
          </w:tcPr>
          <w:p w14:paraId="191EFEBC"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3</w:t>
            </w:r>
            <w:r>
              <w:rPr>
                <w:i w:val="0"/>
                <w:iCs w:val="0"/>
                <w:color w:val="auto"/>
                <w:sz w:val="16"/>
                <w:szCs w:val="16"/>
              </w:rPr>
              <w:t>,</w:t>
            </w:r>
            <w:r w:rsidRPr="00D252E5">
              <w:rPr>
                <w:i w:val="0"/>
                <w:iCs w:val="0"/>
                <w:color w:val="auto"/>
                <w:sz w:val="16"/>
                <w:szCs w:val="16"/>
              </w:rPr>
              <w:t>974.39</w:t>
            </w:r>
          </w:p>
        </w:tc>
      </w:tr>
      <w:tr w:rsidR="00C620CA" w:rsidRPr="00D252E5" w14:paraId="7E995AA3" w14:textId="77777777" w:rsidTr="003349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noWrap/>
            <w:vAlign w:val="center"/>
            <w:hideMark/>
          </w:tcPr>
          <w:p w14:paraId="28380040" w14:textId="77777777" w:rsidR="00C620CA" w:rsidRPr="00D252E5" w:rsidRDefault="00C620CA" w:rsidP="003349F1">
            <w:pPr>
              <w:pStyle w:val="Didascalia"/>
              <w:keepNext/>
              <w:spacing w:before="0" w:after="0"/>
              <w:jc w:val="center"/>
              <w:rPr>
                <w:b w:val="0"/>
                <w:bCs w:val="0"/>
                <w:i w:val="0"/>
                <w:iCs w:val="0"/>
                <w:color w:val="auto"/>
                <w:sz w:val="16"/>
                <w:szCs w:val="16"/>
              </w:rPr>
            </w:pPr>
            <w:r w:rsidRPr="00D252E5">
              <w:rPr>
                <w:b w:val="0"/>
                <w:bCs w:val="0"/>
                <w:i w:val="0"/>
                <w:iCs w:val="0"/>
                <w:color w:val="auto"/>
                <w:sz w:val="16"/>
                <w:szCs w:val="16"/>
              </w:rPr>
              <w:t>range</w:t>
            </w:r>
          </w:p>
        </w:tc>
        <w:tc>
          <w:tcPr>
            <w:tcW w:w="0" w:type="dxa"/>
            <w:tcBorders>
              <w:top w:val="none" w:sz="0" w:space="0" w:color="auto"/>
              <w:bottom w:val="none" w:sz="0" w:space="0" w:color="auto"/>
            </w:tcBorders>
            <w:noWrap/>
            <w:vAlign w:val="center"/>
            <w:hideMark/>
          </w:tcPr>
          <w:p w14:paraId="076E4D34"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11.09</w:t>
            </w:r>
          </w:p>
        </w:tc>
        <w:tc>
          <w:tcPr>
            <w:tcW w:w="0" w:type="dxa"/>
            <w:tcBorders>
              <w:top w:val="none" w:sz="0" w:space="0" w:color="auto"/>
              <w:bottom w:val="none" w:sz="0" w:space="0" w:color="auto"/>
            </w:tcBorders>
            <w:noWrap/>
            <w:vAlign w:val="center"/>
            <w:hideMark/>
          </w:tcPr>
          <w:p w14:paraId="2D946EFA"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0.42</w:t>
            </w:r>
          </w:p>
        </w:tc>
        <w:tc>
          <w:tcPr>
            <w:tcW w:w="0" w:type="dxa"/>
            <w:tcBorders>
              <w:top w:val="none" w:sz="0" w:space="0" w:color="auto"/>
              <w:bottom w:val="none" w:sz="0" w:space="0" w:color="auto"/>
            </w:tcBorders>
            <w:noWrap/>
            <w:vAlign w:val="center"/>
            <w:hideMark/>
          </w:tcPr>
          <w:p w14:paraId="3272314E"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6.52</w:t>
            </w:r>
          </w:p>
        </w:tc>
        <w:tc>
          <w:tcPr>
            <w:tcW w:w="0" w:type="dxa"/>
            <w:tcBorders>
              <w:top w:val="none" w:sz="0" w:space="0" w:color="auto"/>
              <w:bottom w:val="none" w:sz="0" w:space="0" w:color="auto"/>
            </w:tcBorders>
            <w:noWrap/>
            <w:vAlign w:val="center"/>
            <w:hideMark/>
          </w:tcPr>
          <w:p w14:paraId="61DA57EC"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0.37</w:t>
            </w:r>
          </w:p>
        </w:tc>
        <w:tc>
          <w:tcPr>
            <w:tcW w:w="0" w:type="dxa"/>
            <w:tcBorders>
              <w:top w:val="none" w:sz="0" w:space="0" w:color="auto"/>
              <w:bottom w:val="none" w:sz="0" w:space="0" w:color="auto"/>
            </w:tcBorders>
            <w:noWrap/>
            <w:vAlign w:val="center"/>
            <w:hideMark/>
          </w:tcPr>
          <w:p w14:paraId="106BE9BB"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2613.47</w:t>
            </w:r>
          </w:p>
        </w:tc>
        <w:tc>
          <w:tcPr>
            <w:tcW w:w="0" w:type="dxa"/>
            <w:tcBorders>
              <w:top w:val="none" w:sz="0" w:space="0" w:color="auto"/>
              <w:bottom w:val="none" w:sz="0" w:space="0" w:color="auto"/>
            </w:tcBorders>
            <w:noWrap/>
            <w:vAlign w:val="center"/>
            <w:hideMark/>
          </w:tcPr>
          <w:p w14:paraId="16F25B1E"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1267.23</w:t>
            </w:r>
          </w:p>
        </w:tc>
        <w:tc>
          <w:tcPr>
            <w:tcW w:w="0" w:type="dxa"/>
            <w:tcBorders>
              <w:top w:val="none" w:sz="0" w:space="0" w:color="auto"/>
              <w:bottom w:val="none" w:sz="0" w:space="0" w:color="auto"/>
            </w:tcBorders>
            <w:noWrap/>
            <w:vAlign w:val="center"/>
            <w:hideMark/>
          </w:tcPr>
          <w:p w14:paraId="6A9E3981"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24.70</w:t>
            </w:r>
          </w:p>
        </w:tc>
        <w:tc>
          <w:tcPr>
            <w:tcW w:w="0" w:type="dxa"/>
            <w:tcBorders>
              <w:top w:val="none" w:sz="0" w:space="0" w:color="auto"/>
              <w:bottom w:val="none" w:sz="0" w:space="0" w:color="auto"/>
            </w:tcBorders>
            <w:noWrap/>
            <w:vAlign w:val="center"/>
            <w:hideMark/>
          </w:tcPr>
          <w:p w14:paraId="5310FF20"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468.95</w:t>
            </w:r>
          </w:p>
        </w:tc>
        <w:tc>
          <w:tcPr>
            <w:tcW w:w="0" w:type="dxa"/>
            <w:tcBorders>
              <w:top w:val="none" w:sz="0" w:space="0" w:color="auto"/>
              <w:bottom w:val="none" w:sz="0" w:space="0" w:color="auto"/>
            </w:tcBorders>
            <w:noWrap/>
            <w:vAlign w:val="center"/>
            <w:hideMark/>
          </w:tcPr>
          <w:p w14:paraId="4E1852BB"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263.90</w:t>
            </w:r>
          </w:p>
        </w:tc>
        <w:tc>
          <w:tcPr>
            <w:tcW w:w="0" w:type="dxa"/>
            <w:tcBorders>
              <w:top w:val="none" w:sz="0" w:space="0" w:color="auto"/>
              <w:bottom w:val="none" w:sz="0" w:space="0" w:color="auto"/>
            </w:tcBorders>
            <w:noWrap/>
            <w:vAlign w:val="center"/>
            <w:hideMark/>
          </w:tcPr>
          <w:p w14:paraId="162A9D30"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515.59</w:t>
            </w:r>
          </w:p>
        </w:tc>
        <w:tc>
          <w:tcPr>
            <w:tcW w:w="0" w:type="dxa"/>
            <w:tcBorders>
              <w:top w:val="none" w:sz="0" w:space="0" w:color="auto"/>
              <w:bottom w:val="none" w:sz="0" w:space="0" w:color="auto"/>
            </w:tcBorders>
            <w:noWrap/>
            <w:vAlign w:val="center"/>
            <w:hideMark/>
          </w:tcPr>
          <w:p w14:paraId="7BDCF853"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3.14</w:t>
            </w:r>
          </w:p>
        </w:tc>
        <w:tc>
          <w:tcPr>
            <w:tcW w:w="0" w:type="dxa"/>
            <w:tcBorders>
              <w:top w:val="none" w:sz="0" w:space="0" w:color="auto"/>
              <w:bottom w:val="none" w:sz="0" w:space="0" w:color="auto"/>
            </w:tcBorders>
            <w:noWrap/>
            <w:vAlign w:val="center"/>
            <w:hideMark/>
          </w:tcPr>
          <w:p w14:paraId="672F89B4"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104.75</w:t>
            </w:r>
          </w:p>
        </w:tc>
        <w:tc>
          <w:tcPr>
            <w:tcW w:w="0" w:type="dxa"/>
            <w:tcBorders>
              <w:top w:val="none" w:sz="0" w:space="0" w:color="auto"/>
              <w:bottom w:val="none" w:sz="0" w:space="0" w:color="auto"/>
            </w:tcBorders>
            <w:noWrap/>
            <w:vAlign w:val="center"/>
            <w:hideMark/>
          </w:tcPr>
          <w:p w14:paraId="25C29A7B"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77.46</w:t>
            </w:r>
          </w:p>
        </w:tc>
        <w:tc>
          <w:tcPr>
            <w:tcW w:w="0" w:type="dxa"/>
            <w:tcBorders>
              <w:top w:val="none" w:sz="0" w:space="0" w:color="auto"/>
              <w:bottom w:val="none" w:sz="0" w:space="0" w:color="auto"/>
            </w:tcBorders>
            <w:noWrap/>
            <w:vAlign w:val="center"/>
            <w:hideMark/>
          </w:tcPr>
          <w:p w14:paraId="35AD1D3A"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70.33</w:t>
            </w:r>
          </w:p>
        </w:tc>
        <w:tc>
          <w:tcPr>
            <w:tcW w:w="0" w:type="dxa"/>
            <w:tcBorders>
              <w:top w:val="none" w:sz="0" w:space="0" w:color="auto"/>
              <w:bottom w:val="none" w:sz="0" w:space="0" w:color="auto"/>
            </w:tcBorders>
            <w:noWrap/>
            <w:vAlign w:val="center"/>
            <w:hideMark/>
          </w:tcPr>
          <w:p w14:paraId="4D470AEB"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75.07</w:t>
            </w:r>
          </w:p>
        </w:tc>
        <w:tc>
          <w:tcPr>
            <w:tcW w:w="0" w:type="dxa"/>
            <w:tcBorders>
              <w:top w:val="none" w:sz="0" w:space="0" w:color="auto"/>
              <w:bottom w:val="none" w:sz="0" w:space="0" w:color="auto"/>
            </w:tcBorders>
            <w:noWrap/>
            <w:vAlign w:val="center"/>
            <w:hideMark/>
          </w:tcPr>
          <w:p w14:paraId="397AB2D6"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78.11</w:t>
            </w:r>
          </w:p>
        </w:tc>
        <w:tc>
          <w:tcPr>
            <w:tcW w:w="0" w:type="dxa"/>
            <w:tcBorders>
              <w:top w:val="none" w:sz="0" w:space="0" w:color="auto"/>
              <w:bottom w:val="none" w:sz="0" w:space="0" w:color="auto"/>
            </w:tcBorders>
            <w:noWrap/>
            <w:vAlign w:val="center"/>
            <w:hideMark/>
          </w:tcPr>
          <w:p w14:paraId="332B90F0"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129.80</w:t>
            </w:r>
          </w:p>
        </w:tc>
        <w:tc>
          <w:tcPr>
            <w:tcW w:w="0" w:type="dxa"/>
            <w:tcBorders>
              <w:top w:val="none" w:sz="0" w:space="0" w:color="auto"/>
              <w:bottom w:val="none" w:sz="0" w:space="0" w:color="auto"/>
            </w:tcBorders>
            <w:noWrap/>
            <w:vAlign w:val="center"/>
            <w:hideMark/>
          </w:tcPr>
          <w:p w14:paraId="29640ED2"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3</w:t>
            </w:r>
            <w:r>
              <w:rPr>
                <w:i w:val="0"/>
                <w:iCs w:val="0"/>
                <w:color w:val="auto"/>
                <w:sz w:val="16"/>
                <w:szCs w:val="16"/>
              </w:rPr>
              <w:t>,</w:t>
            </w:r>
            <w:r w:rsidRPr="00D252E5">
              <w:rPr>
                <w:i w:val="0"/>
                <w:iCs w:val="0"/>
                <w:color w:val="auto"/>
                <w:sz w:val="16"/>
                <w:szCs w:val="16"/>
              </w:rPr>
              <w:t>974.39</w:t>
            </w:r>
          </w:p>
        </w:tc>
      </w:tr>
      <w:tr w:rsidR="00C620CA" w:rsidRPr="00D252E5" w14:paraId="22F6543C" w14:textId="77777777" w:rsidTr="003349F1">
        <w:trPr>
          <w:trHeight w:val="34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C3722F0" w14:textId="77777777" w:rsidR="00C620CA" w:rsidRPr="00D252E5" w:rsidRDefault="00C620CA" w:rsidP="003349F1">
            <w:pPr>
              <w:pStyle w:val="Didascalia"/>
              <w:keepNext/>
              <w:spacing w:before="0" w:after="0"/>
              <w:jc w:val="center"/>
              <w:rPr>
                <w:b w:val="0"/>
                <w:bCs w:val="0"/>
                <w:i w:val="0"/>
                <w:iCs w:val="0"/>
                <w:color w:val="auto"/>
                <w:sz w:val="16"/>
                <w:szCs w:val="16"/>
              </w:rPr>
            </w:pPr>
            <w:proofErr w:type="spellStart"/>
            <w:r w:rsidRPr="00D252E5">
              <w:rPr>
                <w:b w:val="0"/>
                <w:bCs w:val="0"/>
                <w:i w:val="0"/>
                <w:iCs w:val="0"/>
                <w:color w:val="auto"/>
                <w:sz w:val="16"/>
                <w:szCs w:val="16"/>
              </w:rPr>
              <w:t>skew</w:t>
            </w:r>
            <w:proofErr w:type="spellEnd"/>
          </w:p>
        </w:tc>
        <w:tc>
          <w:tcPr>
            <w:tcW w:w="0" w:type="dxa"/>
            <w:noWrap/>
            <w:vAlign w:val="center"/>
            <w:hideMark/>
          </w:tcPr>
          <w:p w14:paraId="4A44379D"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-0.41</w:t>
            </w:r>
          </w:p>
        </w:tc>
        <w:tc>
          <w:tcPr>
            <w:tcW w:w="0" w:type="dxa"/>
            <w:noWrap/>
            <w:vAlign w:val="center"/>
            <w:hideMark/>
          </w:tcPr>
          <w:p w14:paraId="3616677D"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0.08</w:t>
            </w:r>
          </w:p>
        </w:tc>
        <w:tc>
          <w:tcPr>
            <w:tcW w:w="0" w:type="dxa"/>
            <w:noWrap/>
            <w:vAlign w:val="center"/>
            <w:hideMark/>
          </w:tcPr>
          <w:p w14:paraId="148CFE01"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6.64</w:t>
            </w:r>
          </w:p>
        </w:tc>
        <w:tc>
          <w:tcPr>
            <w:tcW w:w="0" w:type="dxa"/>
            <w:noWrap/>
            <w:vAlign w:val="center"/>
            <w:hideMark/>
          </w:tcPr>
          <w:p w14:paraId="7FF92CCC"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1.31</w:t>
            </w:r>
          </w:p>
        </w:tc>
        <w:tc>
          <w:tcPr>
            <w:tcW w:w="0" w:type="dxa"/>
            <w:noWrap/>
            <w:vAlign w:val="center"/>
            <w:hideMark/>
          </w:tcPr>
          <w:p w14:paraId="15389668"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-1.08</w:t>
            </w:r>
          </w:p>
        </w:tc>
        <w:tc>
          <w:tcPr>
            <w:tcW w:w="0" w:type="dxa"/>
            <w:noWrap/>
            <w:vAlign w:val="center"/>
            <w:hideMark/>
          </w:tcPr>
          <w:p w14:paraId="36EED6D8"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16.09</w:t>
            </w:r>
          </w:p>
        </w:tc>
        <w:tc>
          <w:tcPr>
            <w:tcW w:w="0" w:type="dxa"/>
            <w:noWrap/>
            <w:vAlign w:val="center"/>
            <w:hideMark/>
          </w:tcPr>
          <w:p w14:paraId="03B4E5C1"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7.56</w:t>
            </w:r>
          </w:p>
        </w:tc>
        <w:tc>
          <w:tcPr>
            <w:tcW w:w="0" w:type="dxa"/>
            <w:noWrap/>
            <w:vAlign w:val="center"/>
            <w:hideMark/>
          </w:tcPr>
          <w:p w14:paraId="4DDEC2F4"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16.29</w:t>
            </w:r>
          </w:p>
        </w:tc>
        <w:tc>
          <w:tcPr>
            <w:tcW w:w="0" w:type="dxa"/>
            <w:noWrap/>
            <w:vAlign w:val="center"/>
            <w:hideMark/>
          </w:tcPr>
          <w:p w14:paraId="75E9DA10"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16.22</w:t>
            </w:r>
          </w:p>
        </w:tc>
        <w:tc>
          <w:tcPr>
            <w:tcW w:w="0" w:type="dxa"/>
            <w:noWrap/>
            <w:vAlign w:val="center"/>
            <w:hideMark/>
          </w:tcPr>
          <w:p w14:paraId="275F8655"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16.28</w:t>
            </w:r>
          </w:p>
        </w:tc>
        <w:tc>
          <w:tcPr>
            <w:tcW w:w="0" w:type="dxa"/>
            <w:noWrap/>
            <w:vAlign w:val="center"/>
            <w:hideMark/>
          </w:tcPr>
          <w:p w14:paraId="16B141B9"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4.40</w:t>
            </w:r>
          </w:p>
        </w:tc>
        <w:tc>
          <w:tcPr>
            <w:tcW w:w="0" w:type="dxa"/>
            <w:noWrap/>
            <w:vAlign w:val="center"/>
            <w:hideMark/>
          </w:tcPr>
          <w:p w14:paraId="29331DB1"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16.31</w:t>
            </w:r>
          </w:p>
        </w:tc>
        <w:tc>
          <w:tcPr>
            <w:tcW w:w="0" w:type="dxa"/>
            <w:noWrap/>
            <w:vAlign w:val="center"/>
            <w:hideMark/>
          </w:tcPr>
          <w:p w14:paraId="2906CDB8"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1.00</w:t>
            </w:r>
          </w:p>
        </w:tc>
        <w:tc>
          <w:tcPr>
            <w:tcW w:w="0" w:type="dxa"/>
            <w:noWrap/>
            <w:vAlign w:val="center"/>
            <w:hideMark/>
          </w:tcPr>
          <w:p w14:paraId="050ECB16"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1.24</w:t>
            </w:r>
          </w:p>
        </w:tc>
        <w:tc>
          <w:tcPr>
            <w:tcW w:w="0" w:type="dxa"/>
            <w:noWrap/>
            <w:vAlign w:val="center"/>
            <w:hideMark/>
          </w:tcPr>
          <w:p w14:paraId="2391CA29"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0.63</w:t>
            </w:r>
          </w:p>
        </w:tc>
        <w:tc>
          <w:tcPr>
            <w:tcW w:w="0" w:type="dxa"/>
            <w:noWrap/>
            <w:vAlign w:val="center"/>
            <w:hideMark/>
          </w:tcPr>
          <w:p w14:paraId="2B053F18"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0.35</w:t>
            </w:r>
          </w:p>
        </w:tc>
        <w:tc>
          <w:tcPr>
            <w:tcW w:w="0" w:type="dxa"/>
            <w:noWrap/>
            <w:vAlign w:val="center"/>
            <w:hideMark/>
          </w:tcPr>
          <w:p w14:paraId="0352380A"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0.99</w:t>
            </w:r>
          </w:p>
        </w:tc>
        <w:tc>
          <w:tcPr>
            <w:tcW w:w="0" w:type="dxa"/>
            <w:noWrap/>
            <w:vAlign w:val="center"/>
            <w:hideMark/>
          </w:tcPr>
          <w:p w14:paraId="043C9394"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2.61</w:t>
            </w:r>
          </w:p>
        </w:tc>
      </w:tr>
      <w:tr w:rsidR="00C620CA" w:rsidRPr="00D252E5" w14:paraId="124E31D7" w14:textId="77777777" w:rsidTr="003349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noWrap/>
            <w:vAlign w:val="center"/>
            <w:hideMark/>
          </w:tcPr>
          <w:p w14:paraId="5F0A467F" w14:textId="77777777" w:rsidR="00C620CA" w:rsidRPr="00D252E5" w:rsidRDefault="00C620CA" w:rsidP="003349F1">
            <w:pPr>
              <w:pStyle w:val="Didascalia"/>
              <w:keepNext/>
              <w:spacing w:before="0" w:after="0"/>
              <w:jc w:val="center"/>
              <w:rPr>
                <w:b w:val="0"/>
                <w:bCs w:val="0"/>
                <w:i w:val="0"/>
                <w:iCs w:val="0"/>
                <w:color w:val="auto"/>
                <w:sz w:val="16"/>
                <w:szCs w:val="16"/>
              </w:rPr>
            </w:pPr>
            <w:proofErr w:type="spellStart"/>
            <w:r w:rsidRPr="00D252E5">
              <w:rPr>
                <w:b w:val="0"/>
                <w:bCs w:val="0"/>
                <w:i w:val="0"/>
                <w:iCs w:val="0"/>
                <w:color w:val="auto"/>
                <w:sz w:val="16"/>
                <w:szCs w:val="16"/>
              </w:rPr>
              <w:t>kurtois</w:t>
            </w:r>
            <w:proofErr w:type="spellEnd"/>
          </w:p>
        </w:tc>
        <w:tc>
          <w:tcPr>
            <w:tcW w:w="0" w:type="dxa"/>
            <w:tcBorders>
              <w:top w:val="none" w:sz="0" w:space="0" w:color="auto"/>
              <w:bottom w:val="none" w:sz="0" w:space="0" w:color="auto"/>
            </w:tcBorders>
            <w:noWrap/>
            <w:vAlign w:val="center"/>
            <w:hideMark/>
          </w:tcPr>
          <w:p w14:paraId="283F5662"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-1.07</w:t>
            </w:r>
          </w:p>
        </w:tc>
        <w:tc>
          <w:tcPr>
            <w:tcW w:w="0" w:type="dxa"/>
            <w:tcBorders>
              <w:top w:val="none" w:sz="0" w:space="0" w:color="auto"/>
              <w:bottom w:val="none" w:sz="0" w:space="0" w:color="auto"/>
            </w:tcBorders>
            <w:noWrap/>
            <w:vAlign w:val="center"/>
            <w:hideMark/>
          </w:tcPr>
          <w:p w14:paraId="20E1C079"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-1.23</w:t>
            </w:r>
          </w:p>
        </w:tc>
        <w:tc>
          <w:tcPr>
            <w:tcW w:w="0" w:type="dxa"/>
            <w:tcBorders>
              <w:top w:val="none" w:sz="0" w:space="0" w:color="auto"/>
              <w:bottom w:val="none" w:sz="0" w:space="0" w:color="auto"/>
            </w:tcBorders>
            <w:noWrap/>
            <w:vAlign w:val="center"/>
            <w:hideMark/>
          </w:tcPr>
          <w:p w14:paraId="0FA1B7C1"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47.50</w:t>
            </w:r>
          </w:p>
        </w:tc>
        <w:tc>
          <w:tcPr>
            <w:tcW w:w="0" w:type="dxa"/>
            <w:tcBorders>
              <w:top w:val="none" w:sz="0" w:space="0" w:color="auto"/>
              <w:bottom w:val="none" w:sz="0" w:space="0" w:color="auto"/>
            </w:tcBorders>
            <w:noWrap/>
            <w:vAlign w:val="center"/>
            <w:hideMark/>
          </w:tcPr>
          <w:p w14:paraId="4A1319C4"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0.87</w:t>
            </w:r>
          </w:p>
        </w:tc>
        <w:tc>
          <w:tcPr>
            <w:tcW w:w="0" w:type="dxa"/>
            <w:tcBorders>
              <w:top w:val="none" w:sz="0" w:space="0" w:color="auto"/>
              <w:bottom w:val="none" w:sz="0" w:space="0" w:color="auto"/>
            </w:tcBorders>
            <w:noWrap/>
            <w:vAlign w:val="center"/>
            <w:hideMark/>
          </w:tcPr>
          <w:p w14:paraId="59D045F3"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-0.31</w:t>
            </w:r>
          </w:p>
        </w:tc>
        <w:tc>
          <w:tcPr>
            <w:tcW w:w="0" w:type="dxa"/>
            <w:tcBorders>
              <w:top w:val="none" w:sz="0" w:space="0" w:color="auto"/>
              <w:bottom w:val="none" w:sz="0" w:space="0" w:color="auto"/>
            </w:tcBorders>
            <w:noWrap/>
            <w:vAlign w:val="center"/>
            <w:hideMark/>
          </w:tcPr>
          <w:p w14:paraId="26185BA3"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260.37</w:t>
            </w:r>
          </w:p>
        </w:tc>
        <w:tc>
          <w:tcPr>
            <w:tcW w:w="0" w:type="dxa"/>
            <w:tcBorders>
              <w:top w:val="none" w:sz="0" w:space="0" w:color="auto"/>
              <w:bottom w:val="none" w:sz="0" w:space="0" w:color="auto"/>
            </w:tcBorders>
            <w:noWrap/>
            <w:vAlign w:val="center"/>
            <w:hideMark/>
          </w:tcPr>
          <w:p w14:paraId="0F804652"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69.53</w:t>
            </w:r>
          </w:p>
        </w:tc>
        <w:tc>
          <w:tcPr>
            <w:tcW w:w="0" w:type="dxa"/>
            <w:tcBorders>
              <w:top w:val="none" w:sz="0" w:space="0" w:color="auto"/>
              <w:bottom w:val="none" w:sz="0" w:space="0" w:color="auto"/>
            </w:tcBorders>
            <w:noWrap/>
            <w:vAlign w:val="center"/>
            <w:hideMark/>
          </w:tcPr>
          <w:p w14:paraId="471683EB"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264.95</w:t>
            </w:r>
          </w:p>
        </w:tc>
        <w:tc>
          <w:tcPr>
            <w:tcW w:w="0" w:type="dxa"/>
            <w:tcBorders>
              <w:top w:val="none" w:sz="0" w:space="0" w:color="auto"/>
              <w:bottom w:val="none" w:sz="0" w:space="0" w:color="auto"/>
            </w:tcBorders>
            <w:noWrap/>
            <w:vAlign w:val="center"/>
            <w:hideMark/>
          </w:tcPr>
          <w:p w14:paraId="45CF96D4"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263.29</w:t>
            </w:r>
          </w:p>
        </w:tc>
        <w:tc>
          <w:tcPr>
            <w:tcW w:w="0" w:type="dxa"/>
            <w:tcBorders>
              <w:top w:val="none" w:sz="0" w:space="0" w:color="auto"/>
              <w:bottom w:val="none" w:sz="0" w:space="0" w:color="auto"/>
            </w:tcBorders>
            <w:noWrap/>
            <w:vAlign w:val="center"/>
            <w:hideMark/>
          </w:tcPr>
          <w:p w14:paraId="47DA0F4B"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264.56</w:t>
            </w:r>
          </w:p>
        </w:tc>
        <w:tc>
          <w:tcPr>
            <w:tcW w:w="0" w:type="dxa"/>
            <w:tcBorders>
              <w:top w:val="none" w:sz="0" w:space="0" w:color="auto"/>
              <w:bottom w:val="none" w:sz="0" w:space="0" w:color="auto"/>
            </w:tcBorders>
            <w:noWrap/>
            <w:vAlign w:val="center"/>
            <w:hideMark/>
          </w:tcPr>
          <w:p w14:paraId="138986A4"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25.31</w:t>
            </w:r>
          </w:p>
        </w:tc>
        <w:tc>
          <w:tcPr>
            <w:tcW w:w="0" w:type="dxa"/>
            <w:tcBorders>
              <w:top w:val="none" w:sz="0" w:space="0" w:color="auto"/>
              <w:bottom w:val="none" w:sz="0" w:space="0" w:color="auto"/>
            </w:tcBorders>
            <w:noWrap/>
            <w:vAlign w:val="center"/>
            <w:hideMark/>
          </w:tcPr>
          <w:p w14:paraId="1DFF059E"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265.40</w:t>
            </w:r>
          </w:p>
        </w:tc>
        <w:tc>
          <w:tcPr>
            <w:tcW w:w="0" w:type="dxa"/>
            <w:tcBorders>
              <w:top w:val="none" w:sz="0" w:space="0" w:color="auto"/>
              <w:bottom w:val="none" w:sz="0" w:space="0" w:color="auto"/>
            </w:tcBorders>
            <w:noWrap/>
            <w:vAlign w:val="center"/>
            <w:hideMark/>
          </w:tcPr>
          <w:p w14:paraId="5B872F2D"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0.15</w:t>
            </w:r>
          </w:p>
        </w:tc>
        <w:tc>
          <w:tcPr>
            <w:tcW w:w="0" w:type="dxa"/>
            <w:tcBorders>
              <w:top w:val="none" w:sz="0" w:space="0" w:color="auto"/>
              <w:bottom w:val="none" w:sz="0" w:space="0" w:color="auto"/>
            </w:tcBorders>
            <w:noWrap/>
            <w:vAlign w:val="center"/>
            <w:hideMark/>
          </w:tcPr>
          <w:p w14:paraId="6C29B4B3"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0.66</w:t>
            </w:r>
          </w:p>
        </w:tc>
        <w:tc>
          <w:tcPr>
            <w:tcW w:w="0" w:type="dxa"/>
            <w:tcBorders>
              <w:top w:val="none" w:sz="0" w:space="0" w:color="auto"/>
              <w:bottom w:val="none" w:sz="0" w:space="0" w:color="auto"/>
            </w:tcBorders>
            <w:noWrap/>
            <w:vAlign w:val="center"/>
            <w:hideMark/>
          </w:tcPr>
          <w:p w14:paraId="170631B0"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0.34</w:t>
            </w:r>
          </w:p>
        </w:tc>
        <w:tc>
          <w:tcPr>
            <w:tcW w:w="0" w:type="dxa"/>
            <w:tcBorders>
              <w:top w:val="none" w:sz="0" w:space="0" w:color="auto"/>
              <w:bottom w:val="none" w:sz="0" w:space="0" w:color="auto"/>
            </w:tcBorders>
            <w:noWrap/>
            <w:vAlign w:val="center"/>
            <w:hideMark/>
          </w:tcPr>
          <w:p w14:paraId="63ACEDC0"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-0.62</w:t>
            </w:r>
          </w:p>
        </w:tc>
        <w:tc>
          <w:tcPr>
            <w:tcW w:w="0" w:type="dxa"/>
            <w:tcBorders>
              <w:top w:val="none" w:sz="0" w:space="0" w:color="auto"/>
              <w:bottom w:val="none" w:sz="0" w:space="0" w:color="auto"/>
            </w:tcBorders>
            <w:noWrap/>
            <w:vAlign w:val="center"/>
            <w:hideMark/>
          </w:tcPr>
          <w:p w14:paraId="7C29BD28"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0.40</w:t>
            </w:r>
          </w:p>
        </w:tc>
        <w:tc>
          <w:tcPr>
            <w:tcW w:w="0" w:type="dxa"/>
            <w:tcBorders>
              <w:top w:val="none" w:sz="0" w:space="0" w:color="auto"/>
              <w:bottom w:val="none" w:sz="0" w:space="0" w:color="auto"/>
            </w:tcBorders>
            <w:noWrap/>
            <w:vAlign w:val="center"/>
            <w:hideMark/>
          </w:tcPr>
          <w:p w14:paraId="684AA2A3"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auto"/>
                <w:sz w:val="16"/>
                <w:szCs w:val="16"/>
              </w:rPr>
              <w:t>11.09</w:t>
            </w:r>
          </w:p>
        </w:tc>
      </w:tr>
      <w:tr w:rsidR="00C620CA" w:rsidRPr="00D252E5" w14:paraId="47397D2F" w14:textId="77777777" w:rsidTr="003349F1">
        <w:trPr>
          <w:trHeight w:val="34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CDACACA" w14:textId="77777777" w:rsidR="00C620CA" w:rsidRPr="00D252E5" w:rsidRDefault="00C620CA" w:rsidP="003349F1">
            <w:pPr>
              <w:pStyle w:val="Didascalia"/>
              <w:keepNext/>
              <w:spacing w:before="0" w:after="0"/>
              <w:jc w:val="center"/>
              <w:rPr>
                <w:b w:val="0"/>
                <w:bCs w:val="0"/>
                <w:i w:val="0"/>
                <w:iCs w:val="0"/>
                <w:color w:val="auto"/>
                <w:sz w:val="16"/>
                <w:szCs w:val="16"/>
              </w:rPr>
            </w:pPr>
            <w:r w:rsidRPr="00D252E5">
              <w:rPr>
                <w:b w:val="0"/>
                <w:bCs w:val="0"/>
                <w:i w:val="0"/>
                <w:iCs w:val="0"/>
                <w:color w:val="auto"/>
                <w:sz w:val="16"/>
                <w:szCs w:val="16"/>
              </w:rPr>
              <w:t>se</w:t>
            </w:r>
          </w:p>
        </w:tc>
        <w:tc>
          <w:tcPr>
            <w:tcW w:w="0" w:type="dxa"/>
            <w:noWrap/>
            <w:vAlign w:val="center"/>
            <w:hideMark/>
          </w:tcPr>
          <w:p w14:paraId="50A27E60"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0.19</w:t>
            </w:r>
          </w:p>
        </w:tc>
        <w:tc>
          <w:tcPr>
            <w:tcW w:w="0" w:type="dxa"/>
            <w:noWrap/>
            <w:vAlign w:val="center"/>
            <w:hideMark/>
          </w:tcPr>
          <w:p w14:paraId="04D6FE4C"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0.01</w:t>
            </w:r>
          </w:p>
        </w:tc>
        <w:tc>
          <w:tcPr>
            <w:tcW w:w="0" w:type="dxa"/>
            <w:noWrap/>
            <w:vAlign w:val="center"/>
            <w:hideMark/>
          </w:tcPr>
          <w:p w14:paraId="46E65FC8"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0.04</w:t>
            </w:r>
          </w:p>
        </w:tc>
        <w:tc>
          <w:tcPr>
            <w:tcW w:w="0" w:type="dxa"/>
            <w:noWrap/>
            <w:vAlign w:val="center"/>
            <w:hideMark/>
          </w:tcPr>
          <w:p w14:paraId="0EF56203"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0.00</w:t>
            </w:r>
          </w:p>
        </w:tc>
        <w:tc>
          <w:tcPr>
            <w:tcW w:w="0" w:type="dxa"/>
            <w:noWrap/>
            <w:vAlign w:val="center"/>
            <w:hideMark/>
          </w:tcPr>
          <w:p w14:paraId="76BDC535"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51.06</w:t>
            </w:r>
          </w:p>
        </w:tc>
        <w:tc>
          <w:tcPr>
            <w:tcW w:w="0" w:type="dxa"/>
            <w:noWrap/>
            <w:vAlign w:val="center"/>
            <w:hideMark/>
          </w:tcPr>
          <w:p w14:paraId="69438454"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4.66</w:t>
            </w:r>
          </w:p>
        </w:tc>
        <w:tc>
          <w:tcPr>
            <w:tcW w:w="0" w:type="dxa"/>
            <w:noWrap/>
            <w:vAlign w:val="center"/>
            <w:hideMark/>
          </w:tcPr>
          <w:p w14:paraId="5E3870F1"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0.13</w:t>
            </w:r>
          </w:p>
        </w:tc>
        <w:tc>
          <w:tcPr>
            <w:tcW w:w="0" w:type="dxa"/>
            <w:noWrap/>
            <w:vAlign w:val="center"/>
            <w:hideMark/>
          </w:tcPr>
          <w:p w14:paraId="3651B301"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1.72</w:t>
            </w:r>
          </w:p>
        </w:tc>
        <w:tc>
          <w:tcPr>
            <w:tcW w:w="0" w:type="dxa"/>
            <w:noWrap/>
            <w:vAlign w:val="center"/>
            <w:hideMark/>
          </w:tcPr>
          <w:p w14:paraId="774D04F4"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0.97</w:t>
            </w:r>
          </w:p>
        </w:tc>
        <w:tc>
          <w:tcPr>
            <w:tcW w:w="0" w:type="dxa"/>
            <w:noWrap/>
            <w:vAlign w:val="center"/>
            <w:hideMark/>
          </w:tcPr>
          <w:p w14:paraId="60C3EB71"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1.89</w:t>
            </w:r>
          </w:p>
        </w:tc>
        <w:tc>
          <w:tcPr>
            <w:tcW w:w="0" w:type="dxa"/>
            <w:noWrap/>
            <w:vAlign w:val="center"/>
            <w:hideMark/>
          </w:tcPr>
          <w:p w14:paraId="572C2FFB"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0.02</w:t>
            </w:r>
          </w:p>
        </w:tc>
        <w:tc>
          <w:tcPr>
            <w:tcW w:w="0" w:type="dxa"/>
            <w:noWrap/>
            <w:vAlign w:val="center"/>
            <w:hideMark/>
          </w:tcPr>
          <w:p w14:paraId="55399988"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0.38</w:t>
            </w:r>
          </w:p>
        </w:tc>
        <w:tc>
          <w:tcPr>
            <w:tcW w:w="0" w:type="dxa"/>
            <w:noWrap/>
            <w:vAlign w:val="center"/>
            <w:hideMark/>
          </w:tcPr>
          <w:p w14:paraId="1DC3DF15"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1.22</w:t>
            </w:r>
          </w:p>
        </w:tc>
        <w:tc>
          <w:tcPr>
            <w:tcW w:w="0" w:type="dxa"/>
            <w:noWrap/>
            <w:vAlign w:val="center"/>
            <w:hideMark/>
          </w:tcPr>
          <w:p w14:paraId="7E51F8F3"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1.13</w:t>
            </w:r>
          </w:p>
        </w:tc>
        <w:tc>
          <w:tcPr>
            <w:tcW w:w="0" w:type="dxa"/>
            <w:noWrap/>
            <w:vAlign w:val="center"/>
            <w:hideMark/>
          </w:tcPr>
          <w:p w14:paraId="29C877B1"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1.05</w:t>
            </w:r>
          </w:p>
        </w:tc>
        <w:tc>
          <w:tcPr>
            <w:tcW w:w="0" w:type="dxa"/>
            <w:noWrap/>
            <w:vAlign w:val="center"/>
            <w:hideMark/>
          </w:tcPr>
          <w:p w14:paraId="0AA48D0F"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1.28</w:t>
            </w:r>
          </w:p>
        </w:tc>
        <w:tc>
          <w:tcPr>
            <w:tcW w:w="0" w:type="dxa"/>
            <w:noWrap/>
            <w:vAlign w:val="center"/>
            <w:hideMark/>
          </w:tcPr>
          <w:p w14:paraId="65C41E10"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1.94</w:t>
            </w:r>
          </w:p>
        </w:tc>
        <w:tc>
          <w:tcPr>
            <w:tcW w:w="0" w:type="dxa"/>
            <w:noWrap/>
            <w:vAlign w:val="center"/>
            <w:hideMark/>
          </w:tcPr>
          <w:p w14:paraId="2FC22CB2"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29.04</w:t>
            </w:r>
          </w:p>
        </w:tc>
      </w:tr>
      <w:tr w:rsidR="00C620CA" w:rsidRPr="00D252E5" w14:paraId="050CE2ED" w14:textId="77777777" w:rsidTr="003349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gridSpan w:val="19"/>
            <w:tcBorders>
              <w:top w:val="none" w:sz="0" w:space="0" w:color="auto"/>
              <w:bottom w:val="none" w:sz="0" w:space="0" w:color="auto"/>
            </w:tcBorders>
            <w:noWrap/>
            <w:vAlign w:val="center"/>
            <w:hideMark/>
          </w:tcPr>
          <w:p w14:paraId="038449B9" w14:textId="77777777" w:rsidR="00C620CA" w:rsidRPr="00D252E5" w:rsidRDefault="00C620CA" w:rsidP="003349F1">
            <w:pPr>
              <w:pStyle w:val="Didascalia"/>
              <w:keepNext/>
              <w:spacing w:before="0" w:after="0"/>
              <w:jc w:val="center"/>
              <w:rPr>
                <w:b w:val="0"/>
                <w:bCs w:val="0"/>
                <w:i w:val="0"/>
                <w:iCs w:val="0"/>
                <w:color w:val="auto"/>
                <w:sz w:val="16"/>
                <w:szCs w:val="16"/>
              </w:rPr>
            </w:pPr>
            <w:proofErr w:type="spellStart"/>
            <w:r w:rsidRPr="00D252E5">
              <w:rPr>
                <w:b w:val="0"/>
                <w:bCs w:val="0"/>
                <w:i w:val="0"/>
                <w:iCs w:val="0"/>
                <w:color w:val="auto"/>
                <w:sz w:val="16"/>
                <w:szCs w:val="16"/>
              </w:rPr>
              <w:t>Shapiro-Wilk</w:t>
            </w:r>
            <w:proofErr w:type="spellEnd"/>
            <w:r w:rsidRPr="00D252E5">
              <w:rPr>
                <w:b w:val="0"/>
                <w:bCs w:val="0"/>
                <w:i w:val="0"/>
                <w:iCs w:val="0"/>
                <w:color w:val="auto"/>
                <w:sz w:val="16"/>
                <w:szCs w:val="16"/>
              </w:rPr>
              <w:t xml:space="preserve"> </w:t>
            </w:r>
            <w:proofErr w:type="spellStart"/>
            <w:r w:rsidRPr="00D252E5">
              <w:rPr>
                <w:b w:val="0"/>
                <w:bCs w:val="0"/>
                <w:i w:val="0"/>
                <w:iCs w:val="0"/>
                <w:color w:val="auto"/>
                <w:sz w:val="16"/>
                <w:szCs w:val="16"/>
              </w:rPr>
              <w:t>normality</w:t>
            </w:r>
            <w:proofErr w:type="spellEnd"/>
            <w:r w:rsidRPr="00D252E5">
              <w:rPr>
                <w:b w:val="0"/>
                <w:bCs w:val="0"/>
                <w:i w:val="0"/>
                <w:iCs w:val="0"/>
                <w:color w:val="auto"/>
                <w:sz w:val="16"/>
                <w:szCs w:val="16"/>
              </w:rPr>
              <w:t xml:space="preserve"> test</w:t>
            </w:r>
          </w:p>
        </w:tc>
      </w:tr>
      <w:tr w:rsidR="00C620CA" w:rsidRPr="00D252E5" w14:paraId="3E814398" w14:textId="77777777" w:rsidTr="003349F1">
        <w:trPr>
          <w:trHeight w:val="34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A6A51B9" w14:textId="77777777" w:rsidR="00C620CA" w:rsidRPr="00494915" w:rsidRDefault="00C620CA" w:rsidP="003349F1">
            <w:pPr>
              <w:pStyle w:val="Didascalia"/>
              <w:keepNext/>
              <w:spacing w:before="0" w:after="0"/>
              <w:jc w:val="center"/>
              <w:rPr>
                <w:b w:val="0"/>
                <w:bCs w:val="0"/>
                <w:i w:val="0"/>
                <w:iCs w:val="0"/>
                <w:color w:val="auto"/>
                <w:sz w:val="16"/>
                <w:szCs w:val="16"/>
                <w:lang w:val="en-GB"/>
              </w:rPr>
            </w:pPr>
            <w:r w:rsidRPr="00494915">
              <w:rPr>
                <w:b w:val="0"/>
                <w:bCs w:val="0"/>
                <w:i w:val="0"/>
                <w:iCs w:val="0"/>
                <w:color w:val="auto"/>
                <w:sz w:val="16"/>
                <w:szCs w:val="16"/>
                <w:lang w:val="en-GB"/>
              </w:rPr>
              <w:t>p</w:t>
            </w:r>
            <w:r>
              <w:rPr>
                <w:b w:val="0"/>
                <w:bCs w:val="0"/>
                <w:i w:val="0"/>
                <w:iCs w:val="0"/>
                <w:color w:val="auto"/>
                <w:sz w:val="16"/>
                <w:szCs w:val="16"/>
                <w:lang w:val="en-GB"/>
              </w:rPr>
              <w:t>-</w:t>
            </w:r>
            <w:r w:rsidRPr="00494915">
              <w:rPr>
                <w:b w:val="0"/>
                <w:bCs w:val="0"/>
                <w:i w:val="0"/>
                <w:iCs w:val="0"/>
                <w:color w:val="auto"/>
                <w:sz w:val="16"/>
                <w:szCs w:val="16"/>
                <w:lang w:val="en-GB"/>
              </w:rPr>
              <w:t>value</w:t>
            </w:r>
          </w:p>
        </w:tc>
        <w:tc>
          <w:tcPr>
            <w:tcW w:w="0" w:type="dxa"/>
            <w:noWrap/>
            <w:vAlign w:val="center"/>
            <w:hideMark/>
          </w:tcPr>
          <w:p w14:paraId="3BCE05D1"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1.11 e-06</w:t>
            </w:r>
          </w:p>
        </w:tc>
        <w:tc>
          <w:tcPr>
            <w:tcW w:w="0" w:type="dxa"/>
            <w:noWrap/>
            <w:vAlign w:val="center"/>
            <w:hideMark/>
          </w:tcPr>
          <w:p w14:paraId="69C1F412"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8.88 e-09</w:t>
            </w:r>
          </w:p>
        </w:tc>
        <w:tc>
          <w:tcPr>
            <w:tcW w:w="0" w:type="dxa"/>
            <w:noWrap/>
            <w:vAlign w:val="center"/>
            <w:hideMark/>
          </w:tcPr>
          <w:p w14:paraId="50BD4BE0"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&lt;2.2e-16</w:t>
            </w:r>
          </w:p>
        </w:tc>
        <w:tc>
          <w:tcPr>
            <w:tcW w:w="0" w:type="dxa"/>
            <w:noWrap/>
            <w:vAlign w:val="center"/>
            <w:hideMark/>
          </w:tcPr>
          <w:p w14:paraId="0914BB74"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1.39e-12</w:t>
            </w:r>
          </w:p>
        </w:tc>
        <w:tc>
          <w:tcPr>
            <w:tcW w:w="0" w:type="dxa"/>
            <w:noWrap/>
            <w:vAlign w:val="center"/>
            <w:hideMark/>
          </w:tcPr>
          <w:p w14:paraId="7B67F3E7"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&lt;2.2e-16</w:t>
            </w:r>
          </w:p>
        </w:tc>
        <w:tc>
          <w:tcPr>
            <w:tcW w:w="0" w:type="dxa"/>
            <w:noWrap/>
            <w:vAlign w:val="center"/>
            <w:hideMark/>
          </w:tcPr>
          <w:p w14:paraId="5E04EFE9"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&lt;2.2e-16</w:t>
            </w:r>
          </w:p>
        </w:tc>
        <w:tc>
          <w:tcPr>
            <w:tcW w:w="0" w:type="dxa"/>
            <w:noWrap/>
            <w:vAlign w:val="center"/>
            <w:hideMark/>
          </w:tcPr>
          <w:p w14:paraId="7E749562"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 2.2e-16</w:t>
            </w:r>
          </w:p>
        </w:tc>
        <w:tc>
          <w:tcPr>
            <w:tcW w:w="0" w:type="dxa"/>
            <w:noWrap/>
            <w:vAlign w:val="center"/>
            <w:hideMark/>
          </w:tcPr>
          <w:p w14:paraId="5993C557"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&lt;2.2e-16</w:t>
            </w:r>
          </w:p>
        </w:tc>
        <w:tc>
          <w:tcPr>
            <w:tcW w:w="0" w:type="dxa"/>
            <w:noWrap/>
            <w:vAlign w:val="center"/>
            <w:hideMark/>
          </w:tcPr>
          <w:p w14:paraId="15067473"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&lt;2.2e-16</w:t>
            </w:r>
          </w:p>
        </w:tc>
        <w:tc>
          <w:tcPr>
            <w:tcW w:w="0" w:type="dxa"/>
            <w:noWrap/>
            <w:vAlign w:val="center"/>
            <w:hideMark/>
          </w:tcPr>
          <w:p w14:paraId="33AE0B16"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 2.2e-16</w:t>
            </w:r>
          </w:p>
        </w:tc>
        <w:tc>
          <w:tcPr>
            <w:tcW w:w="0" w:type="dxa"/>
            <w:noWrap/>
            <w:vAlign w:val="center"/>
            <w:hideMark/>
          </w:tcPr>
          <w:p w14:paraId="36EC2462"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&lt;2.2e-16</w:t>
            </w:r>
          </w:p>
        </w:tc>
        <w:tc>
          <w:tcPr>
            <w:tcW w:w="0" w:type="dxa"/>
            <w:noWrap/>
            <w:vAlign w:val="center"/>
            <w:hideMark/>
          </w:tcPr>
          <w:p w14:paraId="1C3C91D4"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&lt;2.2e-16</w:t>
            </w:r>
          </w:p>
        </w:tc>
        <w:tc>
          <w:tcPr>
            <w:tcW w:w="0" w:type="dxa"/>
            <w:noWrap/>
            <w:vAlign w:val="center"/>
            <w:hideMark/>
          </w:tcPr>
          <w:p w14:paraId="5AB33DC4"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2.45e-10</w:t>
            </w:r>
          </w:p>
        </w:tc>
        <w:tc>
          <w:tcPr>
            <w:tcW w:w="0" w:type="dxa"/>
            <w:noWrap/>
            <w:vAlign w:val="center"/>
            <w:hideMark/>
          </w:tcPr>
          <w:p w14:paraId="29557A8C"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&lt;2.2e-16</w:t>
            </w:r>
          </w:p>
        </w:tc>
        <w:tc>
          <w:tcPr>
            <w:tcW w:w="0" w:type="dxa"/>
            <w:noWrap/>
            <w:vAlign w:val="center"/>
            <w:hideMark/>
          </w:tcPr>
          <w:p w14:paraId="4F4B0761"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4.01e-05</w:t>
            </w:r>
          </w:p>
        </w:tc>
        <w:tc>
          <w:tcPr>
            <w:tcW w:w="0" w:type="dxa"/>
            <w:noWrap/>
            <w:vAlign w:val="center"/>
            <w:hideMark/>
          </w:tcPr>
          <w:p w14:paraId="0C66E8C3"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5.62e-04</w:t>
            </w:r>
          </w:p>
        </w:tc>
        <w:tc>
          <w:tcPr>
            <w:tcW w:w="0" w:type="dxa"/>
            <w:noWrap/>
            <w:vAlign w:val="center"/>
            <w:hideMark/>
          </w:tcPr>
          <w:p w14:paraId="62FC301E"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7.92e-12</w:t>
            </w:r>
          </w:p>
        </w:tc>
        <w:tc>
          <w:tcPr>
            <w:tcW w:w="0" w:type="dxa"/>
            <w:noWrap/>
            <w:vAlign w:val="center"/>
            <w:hideMark/>
          </w:tcPr>
          <w:p w14:paraId="7FCEE056"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&lt;2.2e-16</w:t>
            </w:r>
          </w:p>
        </w:tc>
      </w:tr>
      <w:tr w:rsidR="00C620CA" w:rsidRPr="00D252E5" w14:paraId="40BB5F09" w14:textId="77777777" w:rsidTr="003349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gridSpan w:val="19"/>
            <w:tcBorders>
              <w:top w:val="none" w:sz="0" w:space="0" w:color="auto"/>
              <w:bottom w:val="none" w:sz="0" w:space="0" w:color="auto"/>
            </w:tcBorders>
            <w:noWrap/>
            <w:vAlign w:val="center"/>
            <w:hideMark/>
          </w:tcPr>
          <w:p w14:paraId="000AFDE8" w14:textId="77777777" w:rsidR="00C620CA" w:rsidRPr="00D252E5" w:rsidRDefault="00C620CA" w:rsidP="003349F1">
            <w:pPr>
              <w:pStyle w:val="Didascalia"/>
              <w:keepNext/>
              <w:spacing w:before="0" w:after="0"/>
              <w:jc w:val="center"/>
              <w:rPr>
                <w:b w:val="0"/>
                <w:bCs w:val="0"/>
                <w:i w:val="0"/>
                <w:iCs w:val="0"/>
                <w:color w:val="auto"/>
                <w:sz w:val="16"/>
                <w:szCs w:val="16"/>
              </w:rPr>
            </w:pPr>
            <w:r w:rsidRPr="00D252E5">
              <w:rPr>
                <w:b w:val="0"/>
                <w:bCs w:val="0"/>
                <w:i w:val="0"/>
                <w:iCs w:val="0"/>
                <w:color w:val="auto"/>
                <w:sz w:val="16"/>
                <w:szCs w:val="16"/>
              </w:rPr>
              <w:t>Anderson-Darling test</w:t>
            </w:r>
          </w:p>
        </w:tc>
      </w:tr>
      <w:tr w:rsidR="00C620CA" w:rsidRPr="00D252E5" w14:paraId="57287A90" w14:textId="77777777" w:rsidTr="003349F1">
        <w:trPr>
          <w:trHeight w:val="34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6F39A71F" w14:textId="77777777" w:rsidR="00C620CA" w:rsidRPr="00D252E5" w:rsidRDefault="00C620CA" w:rsidP="003349F1">
            <w:pPr>
              <w:pStyle w:val="Didascalia"/>
              <w:keepNext/>
              <w:spacing w:before="0" w:after="0"/>
              <w:jc w:val="center"/>
              <w:rPr>
                <w:b w:val="0"/>
                <w:bCs w:val="0"/>
                <w:i w:val="0"/>
                <w:iCs w:val="0"/>
                <w:color w:val="auto"/>
                <w:sz w:val="16"/>
                <w:szCs w:val="16"/>
              </w:rPr>
            </w:pPr>
            <w:r w:rsidRPr="00D252E5">
              <w:rPr>
                <w:b w:val="0"/>
                <w:bCs w:val="0"/>
                <w:i w:val="0"/>
                <w:iCs w:val="0"/>
                <w:color w:val="auto"/>
                <w:sz w:val="16"/>
                <w:szCs w:val="16"/>
              </w:rPr>
              <w:t>p</w:t>
            </w:r>
            <w:r>
              <w:rPr>
                <w:b w:val="0"/>
                <w:bCs w:val="0"/>
                <w:i w:val="0"/>
                <w:iCs w:val="0"/>
                <w:color w:val="auto"/>
                <w:sz w:val="16"/>
                <w:szCs w:val="16"/>
              </w:rPr>
              <w:t>-</w:t>
            </w:r>
            <w:proofErr w:type="spellStart"/>
            <w:r w:rsidRPr="00D252E5">
              <w:rPr>
                <w:b w:val="0"/>
                <w:bCs w:val="0"/>
                <w:i w:val="0"/>
                <w:iCs w:val="0"/>
                <w:color w:val="auto"/>
                <w:sz w:val="16"/>
                <w:szCs w:val="16"/>
              </w:rPr>
              <w:t>value</w:t>
            </w:r>
            <w:proofErr w:type="spellEnd"/>
          </w:p>
        </w:tc>
        <w:tc>
          <w:tcPr>
            <w:tcW w:w="0" w:type="dxa"/>
            <w:noWrap/>
            <w:vAlign w:val="center"/>
            <w:hideMark/>
          </w:tcPr>
          <w:p w14:paraId="11CD4959"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7.22e-12</w:t>
            </w:r>
          </w:p>
        </w:tc>
        <w:tc>
          <w:tcPr>
            <w:tcW w:w="0" w:type="dxa"/>
            <w:noWrap/>
            <w:vAlign w:val="center"/>
            <w:hideMark/>
          </w:tcPr>
          <w:p w14:paraId="0B83A331"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4.28e-11</w:t>
            </w:r>
          </w:p>
        </w:tc>
        <w:tc>
          <w:tcPr>
            <w:tcW w:w="0" w:type="dxa"/>
            <w:noWrap/>
            <w:vAlign w:val="center"/>
            <w:hideMark/>
          </w:tcPr>
          <w:p w14:paraId="541849B2"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&lt;2.2e-16</w:t>
            </w:r>
          </w:p>
        </w:tc>
        <w:tc>
          <w:tcPr>
            <w:tcW w:w="0" w:type="dxa"/>
            <w:noWrap/>
            <w:vAlign w:val="center"/>
            <w:hideMark/>
          </w:tcPr>
          <w:p w14:paraId="42D002A9"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&lt;2.2e-16</w:t>
            </w:r>
          </w:p>
        </w:tc>
        <w:tc>
          <w:tcPr>
            <w:tcW w:w="0" w:type="dxa"/>
            <w:noWrap/>
            <w:vAlign w:val="center"/>
            <w:hideMark/>
          </w:tcPr>
          <w:p w14:paraId="4102F4CC"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&lt;2.2e-16</w:t>
            </w:r>
          </w:p>
        </w:tc>
        <w:tc>
          <w:tcPr>
            <w:tcW w:w="0" w:type="dxa"/>
            <w:noWrap/>
            <w:vAlign w:val="center"/>
            <w:hideMark/>
          </w:tcPr>
          <w:p w14:paraId="29760310"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&lt;2.2e-16</w:t>
            </w:r>
          </w:p>
        </w:tc>
        <w:tc>
          <w:tcPr>
            <w:tcW w:w="0" w:type="dxa"/>
            <w:noWrap/>
            <w:vAlign w:val="center"/>
            <w:hideMark/>
          </w:tcPr>
          <w:p w14:paraId="2F604532"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 2.2e-16</w:t>
            </w:r>
          </w:p>
        </w:tc>
        <w:tc>
          <w:tcPr>
            <w:tcW w:w="0" w:type="dxa"/>
            <w:noWrap/>
            <w:vAlign w:val="center"/>
            <w:hideMark/>
          </w:tcPr>
          <w:p w14:paraId="1B4B547A"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&lt;2.2e-16</w:t>
            </w:r>
          </w:p>
        </w:tc>
        <w:tc>
          <w:tcPr>
            <w:tcW w:w="0" w:type="dxa"/>
            <w:noWrap/>
            <w:vAlign w:val="center"/>
            <w:hideMark/>
          </w:tcPr>
          <w:p w14:paraId="33F48079"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 2.2e-16</w:t>
            </w:r>
          </w:p>
        </w:tc>
        <w:tc>
          <w:tcPr>
            <w:tcW w:w="0" w:type="dxa"/>
            <w:noWrap/>
            <w:vAlign w:val="center"/>
            <w:hideMark/>
          </w:tcPr>
          <w:p w14:paraId="45F1659E"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 2.2e-16</w:t>
            </w:r>
          </w:p>
        </w:tc>
        <w:tc>
          <w:tcPr>
            <w:tcW w:w="0" w:type="dxa"/>
            <w:noWrap/>
            <w:vAlign w:val="center"/>
            <w:hideMark/>
          </w:tcPr>
          <w:p w14:paraId="58D4390F"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 2.2e-16</w:t>
            </w:r>
          </w:p>
        </w:tc>
        <w:tc>
          <w:tcPr>
            <w:tcW w:w="0" w:type="dxa"/>
            <w:noWrap/>
            <w:vAlign w:val="center"/>
            <w:hideMark/>
          </w:tcPr>
          <w:p w14:paraId="609DEC68"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 2.2e-16</w:t>
            </w:r>
          </w:p>
        </w:tc>
        <w:tc>
          <w:tcPr>
            <w:tcW w:w="0" w:type="dxa"/>
            <w:noWrap/>
            <w:vAlign w:val="center"/>
            <w:hideMark/>
          </w:tcPr>
          <w:p w14:paraId="25834A91"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 2.2e-16</w:t>
            </w:r>
          </w:p>
        </w:tc>
        <w:tc>
          <w:tcPr>
            <w:tcW w:w="0" w:type="dxa"/>
            <w:noWrap/>
            <w:vAlign w:val="center"/>
            <w:hideMark/>
          </w:tcPr>
          <w:p w14:paraId="38D06F06"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&lt;2.2e-16</w:t>
            </w:r>
          </w:p>
        </w:tc>
        <w:tc>
          <w:tcPr>
            <w:tcW w:w="0" w:type="dxa"/>
            <w:noWrap/>
            <w:vAlign w:val="center"/>
            <w:hideMark/>
          </w:tcPr>
          <w:p w14:paraId="2F40048F"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7.89e-05</w:t>
            </w:r>
          </w:p>
        </w:tc>
        <w:tc>
          <w:tcPr>
            <w:tcW w:w="0" w:type="dxa"/>
            <w:noWrap/>
            <w:vAlign w:val="center"/>
            <w:hideMark/>
          </w:tcPr>
          <w:p w14:paraId="45FBB173"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1.46e-06</w:t>
            </w:r>
          </w:p>
        </w:tc>
        <w:tc>
          <w:tcPr>
            <w:tcW w:w="0" w:type="dxa"/>
            <w:noWrap/>
            <w:vAlign w:val="center"/>
            <w:hideMark/>
          </w:tcPr>
          <w:p w14:paraId="63D357E6"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3.35e-16</w:t>
            </w:r>
          </w:p>
        </w:tc>
        <w:tc>
          <w:tcPr>
            <w:tcW w:w="0" w:type="dxa"/>
            <w:noWrap/>
            <w:vAlign w:val="center"/>
            <w:hideMark/>
          </w:tcPr>
          <w:p w14:paraId="3DE00B90"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&lt;2.2e-16</w:t>
            </w:r>
          </w:p>
        </w:tc>
      </w:tr>
      <w:tr w:rsidR="00C620CA" w:rsidRPr="00D252E5" w14:paraId="6B7D15EC" w14:textId="77777777" w:rsidTr="003349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gridSpan w:val="19"/>
            <w:tcBorders>
              <w:top w:val="none" w:sz="0" w:space="0" w:color="auto"/>
              <w:bottom w:val="none" w:sz="0" w:space="0" w:color="auto"/>
            </w:tcBorders>
            <w:noWrap/>
            <w:vAlign w:val="center"/>
            <w:hideMark/>
          </w:tcPr>
          <w:p w14:paraId="46F2CBB1" w14:textId="77777777" w:rsidR="00C620CA" w:rsidRPr="00D252E5" w:rsidRDefault="00C620CA" w:rsidP="003349F1">
            <w:pPr>
              <w:pStyle w:val="Didascalia"/>
              <w:keepNext/>
              <w:spacing w:before="0" w:after="0"/>
              <w:jc w:val="center"/>
              <w:rPr>
                <w:b w:val="0"/>
                <w:bCs w:val="0"/>
                <w:i w:val="0"/>
                <w:iCs w:val="0"/>
                <w:color w:val="auto"/>
                <w:sz w:val="16"/>
                <w:szCs w:val="16"/>
              </w:rPr>
            </w:pPr>
            <w:r w:rsidRPr="00D252E5">
              <w:rPr>
                <w:b w:val="0"/>
                <w:bCs w:val="0"/>
                <w:i w:val="0"/>
                <w:iCs w:val="0"/>
                <w:color w:val="auto"/>
                <w:sz w:val="16"/>
                <w:szCs w:val="16"/>
              </w:rPr>
              <w:t>*</w:t>
            </w:r>
            <w:bookmarkStart w:id="13" w:name="_Hlk140163257"/>
            <w:proofErr w:type="spellStart"/>
            <w:r w:rsidRPr="00D252E5">
              <w:rPr>
                <w:b w:val="0"/>
                <w:bCs w:val="0"/>
                <w:i w:val="0"/>
                <w:iCs w:val="0"/>
                <w:color w:val="auto"/>
                <w:sz w:val="16"/>
                <w:szCs w:val="16"/>
              </w:rPr>
              <w:t>Spearman’s</w:t>
            </w:r>
            <w:proofErr w:type="spellEnd"/>
            <w:r w:rsidRPr="00D252E5">
              <w:rPr>
                <w:b w:val="0"/>
                <w:bCs w:val="0"/>
                <w:i w:val="0"/>
                <w:iCs w:val="0"/>
                <w:color w:val="auto"/>
                <w:sz w:val="16"/>
                <w:szCs w:val="16"/>
              </w:rPr>
              <w:t xml:space="preserve"> </w:t>
            </w:r>
            <w:proofErr w:type="spellStart"/>
            <w:r w:rsidRPr="00D252E5">
              <w:rPr>
                <w:b w:val="0"/>
                <w:bCs w:val="0"/>
                <w:i w:val="0"/>
                <w:iCs w:val="0"/>
                <w:color w:val="auto"/>
                <w:sz w:val="16"/>
                <w:szCs w:val="16"/>
              </w:rPr>
              <w:t>rank</w:t>
            </w:r>
            <w:proofErr w:type="spellEnd"/>
            <w:r w:rsidRPr="00D252E5">
              <w:rPr>
                <w:b w:val="0"/>
                <w:bCs w:val="0"/>
                <w:i w:val="0"/>
                <w:iCs w:val="0"/>
                <w:color w:val="auto"/>
                <w:sz w:val="16"/>
                <w:szCs w:val="16"/>
              </w:rPr>
              <w:t xml:space="preserve"> </w:t>
            </w:r>
            <w:proofErr w:type="spellStart"/>
            <w:r w:rsidRPr="00D252E5">
              <w:rPr>
                <w:b w:val="0"/>
                <w:bCs w:val="0"/>
                <w:i w:val="0"/>
                <w:iCs w:val="0"/>
                <w:color w:val="auto"/>
                <w:sz w:val="16"/>
                <w:szCs w:val="16"/>
              </w:rPr>
              <w:t>correlation</w:t>
            </w:r>
            <w:bookmarkEnd w:id="13"/>
            <w:proofErr w:type="spellEnd"/>
          </w:p>
        </w:tc>
      </w:tr>
      <w:tr w:rsidR="003349F1" w:rsidRPr="00D252E5" w14:paraId="62973BE3" w14:textId="77777777" w:rsidTr="005E71E4">
        <w:trPr>
          <w:trHeight w:val="34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38BEE9A8" w14:textId="77777777" w:rsidR="00C620CA" w:rsidRPr="00D252E5" w:rsidRDefault="00C620CA" w:rsidP="003349F1">
            <w:pPr>
              <w:pStyle w:val="Didascalia"/>
              <w:keepNext/>
              <w:spacing w:before="0" w:after="0"/>
              <w:jc w:val="center"/>
              <w:rPr>
                <w:b w:val="0"/>
                <w:bCs w:val="0"/>
                <w:i w:val="0"/>
                <w:iCs w:val="0"/>
                <w:color w:val="auto"/>
                <w:sz w:val="16"/>
                <w:szCs w:val="16"/>
              </w:rPr>
            </w:pPr>
            <w:r w:rsidRPr="00D252E5">
              <w:rPr>
                <w:b w:val="0"/>
                <w:bCs w:val="0"/>
                <w:i w:val="0"/>
                <w:iCs w:val="0"/>
                <w:color w:val="auto"/>
                <w:sz w:val="16"/>
                <w:szCs w:val="16"/>
              </w:rPr>
              <w:t>rho</w:t>
            </w:r>
          </w:p>
        </w:tc>
        <w:tc>
          <w:tcPr>
            <w:tcW w:w="0" w:type="dxa"/>
            <w:shd w:val="clear" w:color="auto" w:fill="D9E2F3" w:themeFill="accent1" w:themeFillTint="33"/>
            <w:noWrap/>
            <w:vAlign w:val="center"/>
            <w:hideMark/>
          </w:tcPr>
          <w:p w14:paraId="0F16B3AB"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0.24</w:t>
            </w:r>
          </w:p>
        </w:tc>
        <w:tc>
          <w:tcPr>
            <w:tcW w:w="0" w:type="dxa"/>
            <w:shd w:val="clear" w:color="auto" w:fill="D9E2F3" w:themeFill="accent1" w:themeFillTint="33"/>
            <w:noWrap/>
            <w:vAlign w:val="center"/>
            <w:hideMark/>
          </w:tcPr>
          <w:p w14:paraId="74F74E3B"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0.22</w:t>
            </w:r>
          </w:p>
        </w:tc>
        <w:tc>
          <w:tcPr>
            <w:tcW w:w="0" w:type="dxa"/>
            <w:shd w:val="clear" w:color="auto" w:fill="D9E2F3" w:themeFill="accent1" w:themeFillTint="33"/>
            <w:noWrap/>
            <w:vAlign w:val="center"/>
            <w:hideMark/>
          </w:tcPr>
          <w:p w14:paraId="4E812698"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-0.17</w:t>
            </w:r>
          </w:p>
        </w:tc>
        <w:tc>
          <w:tcPr>
            <w:tcW w:w="0" w:type="dxa"/>
            <w:shd w:val="clear" w:color="auto" w:fill="D9E2F3" w:themeFill="accent1" w:themeFillTint="33"/>
            <w:noWrap/>
            <w:vAlign w:val="center"/>
            <w:hideMark/>
          </w:tcPr>
          <w:p w14:paraId="4BB2641E"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-0.27</w:t>
            </w:r>
          </w:p>
        </w:tc>
        <w:tc>
          <w:tcPr>
            <w:tcW w:w="0" w:type="dxa"/>
            <w:shd w:val="clear" w:color="auto" w:fill="8EAADB" w:themeFill="accent1" w:themeFillTint="99"/>
            <w:noWrap/>
            <w:vAlign w:val="center"/>
            <w:hideMark/>
          </w:tcPr>
          <w:p w14:paraId="15B7B701"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0.33</w:t>
            </w:r>
          </w:p>
        </w:tc>
        <w:tc>
          <w:tcPr>
            <w:tcW w:w="0" w:type="dxa"/>
            <w:noWrap/>
            <w:vAlign w:val="center"/>
            <w:hideMark/>
          </w:tcPr>
          <w:p w14:paraId="43F46E9D"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0.076</w:t>
            </w:r>
          </w:p>
        </w:tc>
        <w:tc>
          <w:tcPr>
            <w:tcW w:w="0" w:type="dxa"/>
            <w:shd w:val="clear" w:color="auto" w:fill="D9E2F3" w:themeFill="accent1" w:themeFillTint="33"/>
            <w:noWrap/>
            <w:vAlign w:val="center"/>
            <w:hideMark/>
          </w:tcPr>
          <w:p w14:paraId="1344614B"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0.25</w:t>
            </w:r>
          </w:p>
        </w:tc>
        <w:tc>
          <w:tcPr>
            <w:tcW w:w="0" w:type="dxa"/>
            <w:shd w:val="clear" w:color="auto" w:fill="D9E2F3" w:themeFill="accent1" w:themeFillTint="33"/>
            <w:noWrap/>
            <w:vAlign w:val="center"/>
            <w:hideMark/>
          </w:tcPr>
          <w:p w14:paraId="41552F12"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0.17</w:t>
            </w:r>
          </w:p>
        </w:tc>
        <w:tc>
          <w:tcPr>
            <w:tcW w:w="0" w:type="dxa"/>
            <w:noWrap/>
            <w:vAlign w:val="center"/>
            <w:hideMark/>
          </w:tcPr>
          <w:p w14:paraId="7BFBA18C"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-0.022</w:t>
            </w:r>
          </w:p>
        </w:tc>
        <w:tc>
          <w:tcPr>
            <w:tcW w:w="0" w:type="dxa"/>
            <w:noWrap/>
            <w:vAlign w:val="center"/>
            <w:hideMark/>
          </w:tcPr>
          <w:p w14:paraId="7F717A28"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-0.055</w:t>
            </w:r>
          </w:p>
        </w:tc>
        <w:tc>
          <w:tcPr>
            <w:tcW w:w="0" w:type="dxa"/>
            <w:shd w:val="clear" w:color="auto" w:fill="D9E2F3" w:themeFill="accent1" w:themeFillTint="33"/>
            <w:noWrap/>
            <w:vAlign w:val="center"/>
            <w:hideMark/>
          </w:tcPr>
          <w:p w14:paraId="3F684BF0"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-0.24</w:t>
            </w:r>
          </w:p>
        </w:tc>
        <w:tc>
          <w:tcPr>
            <w:tcW w:w="0" w:type="dxa"/>
            <w:shd w:val="clear" w:color="auto" w:fill="D9E2F3" w:themeFill="accent1" w:themeFillTint="33"/>
            <w:noWrap/>
            <w:vAlign w:val="center"/>
            <w:hideMark/>
          </w:tcPr>
          <w:p w14:paraId="1F361653"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-0.19</w:t>
            </w:r>
          </w:p>
        </w:tc>
        <w:tc>
          <w:tcPr>
            <w:tcW w:w="0" w:type="dxa"/>
            <w:shd w:val="clear" w:color="auto" w:fill="8EAADB" w:themeFill="accent1" w:themeFillTint="99"/>
            <w:noWrap/>
            <w:vAlign w:val="center"/>
            <w:hideMark/>
          </w:tcPr>
          <w:p w14:paraId="79032359"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-0.34</w:t>
            </w:r>
          </w:p>
        </w:tc>
        <w:tc>
          <w:tcPr>
            <w:tcW w:w="0" w:type="dxa"/>
            <w:shd w:val="clear" w:color="auto" w:fill="8EAADB" w:themeFill="accent1" w:themeFillTint="99"/>
            <w:noWrap/>
            <w:vAlign w:val="center"/>
            <w:hideMark/>
          </w:tcPr>
          <w:p w14:paraId="08700C30"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-0.36</w:t>
            </w:r>
          </w:p>
        </w:tc>
        <w:tc>
          <w:tcPr>
            <w:tcW w:w="0" w:type="dxa"/>
            <w:noWrap/>
            <w:vAlign w:val="center"/>
            <w:hideMark/>
          </w:tcPr>
          <w:p w14:paraId="4D9054D8"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-0.085</w:t>
            </w:r>
          </w:p>
        </w:tc>
        <w:tc>
          <w:tcPr>
            <w:tcW w:w="0" w:type="dxa"/>
            <w:shd w:val="clear" w:color="auto" w:fill="D9E2F3" w:themeFill="accent1" w:themeFillTint="33"/>
            <w:noWrap/>
            <w:vAlign w:val="center"/>
            <w:hideMark/>
          </w:tcPr>
          <w:p w14:paraId="3513C048"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-0.18</w:t>
            </w:r>
          </w:p>
        </w:tc>
        <w:tc>
          <w:tcPr>
            <w:tcW w:w="0" w:type="dxa"/>
            <w:shd w:val="clear" w:color="auto" w:fill="D9E2F3" w:themeFill="accent1" w:themeFillTint="33"/>
            <w:noWrap/>
            <w:vAlign w:val="center"/>
            <w:hideMark/>
          </w:tcPr>
          <w:p w14:paraId="51C44D84"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r w:rsidRPr="00D252E5">
              <w:rPr>
                <w:i w:val="0"/>
                <w:iCs w:val="0"/>
                <w:color w:val="auto"/>
                <w:sz w:val="16"/>
                <w:szCs w:val="16"/>
              </w:rPr>
              <w:t>-0.12</w:t>
            </w:r>
          </w:p>
        </w:tc>
        <w:tc>
          <w:tcPr>
            <w:tcW w:w="0" w:type="dxa"/>
            <w:noWrap/>
            <w:vAlign w:val="center"/>
            <w:hideMark/>
          </w:tcPr>
          <w:p w14:paraId="72DEA61B" w14:textId="77777777" w:rsidR="00C620CA" w:rsidRPr="00D252E5" w:rsidRDefault="00C620CA" w:rsidP="003349F1">
            <w:pPr>
              <w:pStyle w:val="Didascalia"/>
              <w:keepNext/>
              <w:spacing w:before="0" w:after="0"/>
              <w:jc w:val="center"/>
              <w:cnfStyle w:val="000000000000" w:firstRow="0" w:lastRow="0" w:firstColumn="0" w:lastColumn="0" w:oddVBand="0" w:evenVBand="0" w:oddHBand="0" w:evenHBand="0" w:firstRowFirstColumn="0" w:firstRowLastColumn="0" w:lastRowFirstColumn="0" w:lastRowLastColumn="0"/>
              <w:rPr>
                <w:i w:val="0"/>
                <w:iCs w:val="0"/>
                <w:color w:val="auto"/>
                <w:sz w:val="16"/>
                <w:szCs w:val="16"/>
              </w:rPr>
            </w:pPr>
          </w:p>
        </w:tc>
      </w:tr>
      <w:tr w:rsidR="003349F1" w:rsidRPr="00D252E5" w14:paraId="304616B5" w14:textId="77777777" w:rsidTr="005E71E4">
        <w:tblPrEx>
          <w:tblCellMar>
            <w:left w:w="72" w:type="dxa"/>
            <w:right w:w="72" w:type="dxa"/>
          </w:tblCellMar>
        </w:tblPrEx>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noWrap/>
            <w:vAlign w:val="center"/>
            <w:hideMark/>
          </w:tcPr>
          <w:p w14:paraId="5EE16AD3" w14:textId="2591CD71" w:rsidR="00C620CA" w:rsidRPr="00D252E5" w:rsidRDefault="00C620CA" w:rsidP="003349F1">
            <w:pPr>
              <w:pStyle w:val="Didascalia"/>
              <w:keepNext/>
              <w:spacing w:before="0" w:after="0"/>
              <w:jc w:val="center"/>
              <w:rPr>
                <w:b w:val="0"/>
                <w:bCs w:val="0"/>
                <w:i w:val="0"/>
                <w:iCs w:val="0"/>
                <w:color w:val="auto"/>
                <w:sz w:val="16"/>
                <w:szCs w:val="16"/>
              </w:rPr>
            </w:pPr>
            <w:r w:rsidRPr="00D252E5">
              <w:rPr>
                <w:b w:val="0"/>
                <w:bCs w:val="0"/>
                <w:i w:val="0"/>
                <w:iCs w:val="0"/>
                <w:color w:val="auto"/>
                <w:sz w:val="16"/>
                <w:szCs w:val="16"/>
              </w:rPr>
              <w:t>p</w:t>
            </w:r>
            <w:r w:rsidR="00F940EB">
              <w:rPr>
                <w:b w:val="0"/>
                <w:bCs w:val="0"/>
                <w:i w:val="0"/>
                <w:iCs w:val="0"/>
                <w:color w:val="auto"/>
                <w:sz w:val="16"/>
                <w:szCs w:val="16"/>
              </w:rPr>
              <w:t>-</w:t>
            </w:r>
            <w:proofErr w:type="spellStart"/>
            <w:r w:rsidRPr="00D252E5">
              <w:rPr>
                <w:b w:val="0"/>
                <w:bCs w:val="0"/>
                <w:i w:val="0"/>
                <w:iCs w:val="0"/>
                <w:color w:val="auto"/>
                <w:sz w:val="16"/>
                <w:szCs w:val="16"/>
              </w:rPr>
              <w:t>value</w:t>
            </w:r>
            <w:proofErr w:type="spellEnd"/>
          </w:p>
        </w:tc>
        <w:tc>
          <w:tcPr>
            <w:tcW w:w="0" w:type="dxa"/>
            <w:tcBorders>
              <w:bottom w:val="single" w:sz="4" w:space="0" w:color="auto"/>
            </w:tcBorders>
            <w:shd w:val="clear" w:color="auto" w:fill="AEAAAA" w:themeFill="background2" w:themeFillShade="BF"/>
            <w:noWrap/>
            <w:vAlign w:val="center"/>
            <w:hideMark/>
          </w:tcPr>
          <w:p w14:paraId="08CC080F"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000000"/>
                <w:sz w:val="16"/>
                <w:szCs w:val="16"/>
              </w:rPr>
              <w:t>0.0001</w:t>
            </w:r>
          </w:p>
        </w:tc>
        <w:tc>
          <w:tcPr>
            <w:tcW w:w="0" w:type="dxa"/>
            <w:tcBorders>
              <w:bottom w:val="single" w:sz="4" w:space="0" w:color="auto"/>
            </w:tcBorders>
            <w:shd w:val="clear" w:color="auto" w:fill="AEAAAA" w:themeFill="background2" w:themeFillShade="BF"/>
            <w:noWrap/>
            <w:vAlign w:val="center"/>
            <w:hideMark/>
          </w:tcPr>
          <w:p w14:paraId="165DCE0A"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000000"/>
                <w:sz w:val="16"/>
                <w:szCs w:val="16"/>
              </w:rPr>
              <w:t>0.00028</w:t>
            </w:r>
          </w:p>
        </w:tc>
        <w:tc>
          <w:tcPr>
            <w:tcW w:w="0" w:type="dxa"/>
            <w:tcBorders>
              <w:bottom w:val="single" w:sz="4" w:space="0" w:color="auto"/>
            </w:tcBorders>
            <w:shd w:val="clear" w:color="auto" w:fill="AEAAAA" w:themeFill="background2" w:themeFillShade="BF"/>
            <w:noWrap/>
            <w:vAlign w:val="center"/>
            <w:hideMark/>
          </w:tcPr>
          <w:p w14:paraId="27B61E04"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000000"/>
                <w:sz w:val="16"/>
                <w:szCs w:val="16"/>
              </w:rPr>
              <w:t>0.0064</w:t>
            </w:r>
          </w:p>
        </w:tc>
        <w:tc>
          <w:tcPr>
            <w:tcW w:w="0" w:type="dxa"/>
            <w:tcBorders>
              <w:bottom w:val="single" w:sz="4" w:space="0" w:color="auto"/>
            </w:tcBorders>
            <w:shd w:val="clear" w:color="auto" w:fill="AEAAAA" w:themeFill="background2" w:themeFillShade="BF"/>
            <w:noWrap/>
            <w:vAlign w:val="center"/>
            <w:hideMark/>
          </w:tcPr>
          <w:p w14:paraId="10AA44C4"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000000"/>
                <w:sz w:val="16"/>
                <w:szCs w:val="16"/>
              </w:rPr>
              <w:t>1.09e-05</w:t>
            </w:r>
          </w:p>
        </w:tc>
        <w:tc>
          <w:tcPr>
            <w:tcW w:w="0" w:type="dxa"/>
            <w:tcBorders>
              <w:bottom w:val="single" w:sz="4" w:space="0" w:color="auto"/>
            </w:tcBorders>
            <w:shd w:val="clear" w:color="auto" w:fill="AEAAAA" w:themeFill="background2" w:themeFillShade="BF"/>
            <w:noWrap/>
            <w:vAlign w:val="center"/>
            <w:hideMark/>
          </w:tcPr>
          <w:p w14:paraId="6F1CC75A"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000000"/>
                <w:sz w:val="16"/>
                <w:szCs w:val="16"/>
              </w:rPr>
              <w:t>2.22e-08</w:t>
            </w:r>
          </w:p>
        </w:tc>
        <w:tc>
          <w:tcPr>
            <w:tcW w:w="0" w:type="dxa"/>
            <w:tcBorders>
              <w:bottom w:val="single" w:sz="4" w:space="0" w:color="auto"/>
            </w:tcBorders>
            <w:noWrap/>
            <w:vAlign w:val="center"/>
            <w:hideMark/>
          </w:tcPr>
          <w:p w14:paraId="3E18B1B8"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000000"/>
                <w:sz w:val="16"/>
                <w:szCs w:val="16"/>
              </w:rPr>
              <w:t>0.21</w:t>
            </w:r>
          </w:p>
        </w:tc>
        <w:tc>
          <w:tcPr>
            <w:tcW w:w="0" w:type="dxa"/>
            <w:tcBorders>
              <w:bottom w:val="single" w:sz="4" w:space="0" w:color="auto"/>
            </w:tcBorders>
            <w:shd w:val="clear" w:color="auto" w:fill="AEAAAA" w:themeFill="background2" w:themeFillShade="BF"/>
            <w:noWrap/>
            <w:vAlign w:val="center"/>
            <w:hideMark/>
          </w:tcPr>
          <w:p w14:paraId="5466BA95"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000000"/>
                <w:sz w:val="16"/>
                <w:szCs w:val="16"/>
              </w:rPr>
              <w:t>2.90e-05</w:t>
            </w:r>
          </w:p>
        </w:tc>
        <w:tc>
          <w:tcPr>
            <w:tcW w:w="0" w:type="dxa"/>
            <w:tcBorders>
              <w:bottom w:val="single" w:sz="4" w:space="0" w:color="auto"/>
            </w:tcBorders>
            <w:shd w:val="clear" w:color="auto" w:fill="AEAAAA" w:themeFill="background2" w:themeFillShade="BF"/>
            <w:noWrap/>
            <w:vAlign w:val="center"/>
            <w:hideMark/>
          </w:tcPr>
          <w:p w14:paraId="0410BEB3"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000000"/>
                <w:sz w:val="16"/>
                <w:szCs w:val="16"/>
              </w:rPr>
              <w:t>0.004579</w:t>
            </w:r>
          </w:p>
        </w:tc>
        <w:tc>
          <w:tcPr>
            <w:tcW w:w="0" w:type="dxa"/>
            <w:tcBorders>
              <w:bottom w:val="single" w:sz="4" w:space="0" w:color="auto"/>
            </w:tcBorders>
            <w:noWrap/>
            <w:vAlign w:val="center"/>
            <w:hideMark/>
          </w:tcPr>
          <w:p w14:paraId="117080F8"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000000"/>
                <w:sz w:val="16"/>
                <w:szCs w:val="16"/>
              </w:rPr>
              <w:t>0.7224</w:t>
            </w:r>
          </w:p>
        </w:tc>
        <w:tc>
          <w:tcPr>
            <w:tcW w:w="0" w:type="dxa"/>
            <w:tcBorders>
              <w:bottom w:val="single" w:sz="4" w:space="0" w:color="auto"/>
            </w:tcBorders>
            <w:noWrap/>
            <w:vAlign w:val="center"/>
            <w:hideMark/>
          </w:tcPr>
          <w:p w14:paraId="24105674"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000000"/>
                <w:sz w:val="16"/>
                <w:szCs w:val="16"/>
              </w:rPr>
              <w:t>0.3621</w:t>
            </w:r>
          </w:p>
        </w:tc>
        <w:tc>
          <w:tcPr>
            <w:tcW w:w="0" w:type="dxa"/>
            <w:tcBorders>
              <w:bottom w:val="single" w:sz="4" w:space="0" w:color="auto"/>
            </w:tcBorders>
            <w:shd w:val="clear" w:color="auto" w:fill="AEAAAA" w:themeFill="background2" w:themeFillShade="BF"/>
            <w:noWrap/>
            <w:vAlign w:val="center"/>
            <w:hideMark/>
          </w:tcPr>
          <w:p w14:paraId="21D16800"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000000"/>
                <w:sz w:val="16"/>
                <w:szCs w:val="16"/>
              </w:rPr>
              <w:t>4.23e-05</w:t>
            </w:r>
          </w:p>
        </w:tc>
        <w:tc>
          <w:tcPr>
            <w:tcW w:w="0" w:type="dxa"/>
            <w:tcBorders>
              <w:bottom w:val="single" w:sz="4" w:space="0" w:color="auto"/>
            </w:tcBorders>
            <w:shd w:val="clear" w:color="auto" w:fill="AEAAAA" w:themeFill="background2" w:themeFillShade="BF"/>
            <w:noWrap/>
            <w:vAlign w:val="center"/>
            <w:hideMark/>
          </w:tcPr>
          <w:p w14:paraId="798F82E4"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000000"/>
                <w:sz w:val="16"/>
                <w:szCs w:val="16"/>
              </w:rPr>
              <w:t>0.001198</w:t>
            </w:r>
          </w:p>
        </w:tc>
        <w:tc>
          <w:tcPr>
            <w:tcW w:w="0" w:type="dxa"/>
            <w:tcBorders>
              <w:bottom w:val="single" w:sz="4" w:space="0" w:color="auto"/>
            </w:tcBorders>
            <w:shd w:val="clear" w:color="auto" w:fill="AEAAAA" w:themeFill="background2" w:themeFillShade="BF"/>
            <w:noWrap/>
            <w:vAlign w:val="center"/>
            <w:hideMark/>
          </w:tcPr>
          <w:p w14:paraId="119D5C31"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000000"/>
                <w:sz w:val="16"/>
                <w:szCs w:val="16"/>
              </w:rPr>
              <w:t>7.80E-09</w:t>
            </w:r>
          </w:p>
        </w:tc>
        <w:tc>
          <w:tcPr>
            <w:tcW w:w="0" w:type="dxa"/>
            <w:tcBorders>
              <w:bottom w:val="single" w:sz="4" w:space="0" w:color="auto"/>
            </w:tcBorders>
            <w:shd w:val="clear" w:color="auto" w:fill="AEAAAA" w:themeFill="background2" w:themeFillShade="BF"/>
            <w:noWrap/>
            <w:vAlign w:val="center"/>
            <w:hideMark/>
          </w:tcPr>
          <w:p w14:paraId="5CE684E9"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000000"/>
                <w:sz w:val="16"/>
                <w:szCs w:val="16"/>
              </w:rPr>
              <w:t>8.023E</w:t>
            </w:r>
            <w:r w:rsidRPr="00494915">
              <w:rPr>
                <w:i w:val="0"/>
                <w:iCs w:val="0"/>
                <w:color w:val="000000"/>
                <w:sz w:val="16"/>
                <w:szCs w:val="16"/>
              </w:rPr>
              <w:t>-07</w:t>
            </w:r>
          </w:p>
        </w:tc>
        <w:tc>
          <w:tcPr>
            <w:tcW w:w="0" w:type="dxa"/>
            <w:tcBorders>
              <w:bottom w:val="single" w:sz="4" w:space="0" w:color="auto"/>
            </w:tcBorders>
            <w:noWrap/>
            <w:vAlign w:val="center"/>
            <w:hideMark/>
          </w:tcPr>
          <w:p w14:paraId="1285D8EE"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000000"/>
                <w:sz w:val="16"/>
                <w:szCs w:val="16"/>
              </w:rPr>
              <w:t>0.1605</w:t>
            </w:r>
          </w:p>
        </w:tc>
        <w:tc>
          <w:tcPr>
            <w:tcW w:w="0" w:type="dxa"/>
            <w:tcBorders>
              <w:bottom w:val="single" w:sz="4" w:space="0" w:color="auto"/>
            </w:tcBorders>
            <w:shd w:val="clear" w:color="auto" w:fill="AEAAAA" w:themeFill="background2" w:themeFillShade="BF"/>
            <w:noWrap/>
            <w:vAlign w:val="center"/>
            <w:hideMark/>
          </w:tcPr>
          <w:p w14:paraId="33DFE6B9"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000000"/>
                <w:sz w:val="16"/>
                <w:szCs w:val="16"/>
              </w:rPr>
              <w:t>0.002301</w:t>
            </w:r>
          </w:p>
        </w:tc>
        <w:tc>
          <w:tcPr>
            <w:tcW w:w="0" w:type="dxa"/>
            <w:tcBorders>
              <w:bottom w:val="single" w:sz="4" w:space="0" w:color="auto"/>
            </w:tcBorders>
            <w:shd w:val="clear" w:color="auto" w:fill="D0CECE" w:themeFill="background2" w:themeFillShade="E6"/>
            <w:noWrap/>
            <w:vAlign w:val="center"/>
            <w:hideMark/>
          </w:tcPr>
          <w:p w14:paraId="2FA30CE4"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r w:rsidRPr="00D252E5">
              <w:rPr>
                <w:i w:val="0"/>
                <w:iCs w:val="0"/>
                <w:color w:val="000000"/>
                <w:sz w:val="16"/>
                <w:szCs w:val="16"/>
              </w:rPr>
              <w:t>0.04737</w:t>
            </w:r>
          </w:p>
        </w:tc>
        <w:tc>
          <w:tcPr>
            <w:tcW w:w="0" w:type="dxa"/>
            <w:tcBorders>
              <w:bottom w:val="single" w:sz="4" w:space="0" w:color="auto"/>
            </w:tcBorders>
            <w:shd w:val="clear" w:color="auto" w:fill="auto"/>
            <w:noWrap/>
            <w:vAlign w:val="center"/>
            <w:hideMark/>
          </w:tcPr>
          <w:p w14:paraId="1D325DD3" w14:textId="77777777" w:rsidR="00C620CA" w:rsidRPr="00D252E5"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i w:val="0"/>
                <w:iCs w:val="0"/>
                <w:color w:val="auto"/>
                <w:sz w:val="16"/>
                <w:szCs w:val="16"/>
              </w:rPr>
            </w:pPr>
          </w:p>
        </w:tc>
      </w:tr>
    </w:tbl>
    <w:p w14:paraId="774BCF3B" w14:textId="77777777" w:rsidR="00C620CA" w:rsidRPr="00867956" w:rsidRDefault="00C620CA" w:rsidP="00C620CA">
      <w:pPr>
        <w:rPr>
          <w:lang w:val="en-US"/>
        </w:rPr>
        <w:sectPr w:rsidR="00C620CA" w:rsidRPr="00867956" w:rsidSect="00494915">
          <w:pgSz w:w="16838" w:h="11906" w:orient="landscape"/>
          <w:pgMar w:top="1134" w:right="1417" w:bottom="1134" w:left="1134" w:header="708" w:footer="708" w:gutter="0"/>
          <w:cols w:space="708"/>
          <w:docGrid w:linePitch="360"/>
        </w:sectPr>
      </w:pPr>
    </w:p>
    <w:p w14:paraId="440918F2" w14:textId="7BCF16A1" w:rsidR="00C620CA" w:rsidRPr="00C620CA" w:rsidRDefault="003349F1" w:rsidP="00C620CA">
      <w:pPr>
        <w:pStyle w:val="didascalia0"/>
        <w:rPr>
          <w:rStyle w:val="Titolo2Carattere"/>
          <w:sz w:val="18"/>
          <w:szCs w:val="8"/>
        </w:rPr>
      </w:pPr>
      <w:bookmarkStart w:id="14" w:name="_Toc90066459"/>
      <w:bookmarkStart w:id="15" w:name="_Toc90067456"/>
      <w:bookmarkStart w:id="16" w:name="_Toc97549511"/>
      <w:bookmarkStart w:id="17" w:name="_Toc90053449"/>
      <w:bookmarkStart w:id="18" w:name="_Toc90054861"/>
      <w:bookmarkStart w:id="19" w:name="_Toc90055593"/>
      <w:bookmarkStart w:id="20" w:name="_Toc90065856"/>
      <w:bookmarkStart w:id="21" w:name="_Toc90066460"/>
      <w:bookmarkStart w:id="22" w:name="_Toc90067457"/>
      <w:bookmarkStart w:id="23" w:name="_Toc92041705"/>
      <w:bookmarkStart w:id="24" w:name="_Toc92113243"/>
      <w:bookmarkStart w:id="25" w:name="_Toc92531935"/>
      <w:bookmarkStart w:id="26" w:name="_Toc92626286"/>
      <w:bookmarkStart w:id="27" w:name="_Toc97549512"/>
      <w:bookmarkEnd w:id="14"/>
      <w:bookmarkEnd w:id="15"/>
      <w:bookmarkEnd w:id="16"/>
      <w:r>
        <w:rPr>
          <w:rStyle w:val="Titolo2Carattere"/>
          <w:b/>
          <w:bCs/>
          <w:sz w:val="18"/>
          <w:szCs w:val="8"/>
        </w:rPr>
        <w:lastRenderedPageBreak/>
        <w:t>Figure</w:t>
      </w:r>
      <w:r w:rsidR="00C620CA" w:rsidRPr="00C620CA">
        <w:rPr>
          <w:rStyle w:val="Titolo2Carattere"/>
          <w:b/>
          <w:bCs/>
          <w:sz w:val="18"/>
          <w:szCs w:val="8"/>
        </w:rPr>
        <w:t xml:space="preserve"> </w:t>
      </w:r>
      <w:r>
        <w:rPr>
          <w:rStyle w:val="Titolo2Carattere"/>
          <w:b/>
          <w:bCs/>
          <w:sz w:val="18"/>
          <w:szCs w:val="8"/>
        </w:rPr>
        <w:t>S</w:t>
      </w:r>
      <w:r w:rsidR="00341191">
        <w:rPr>
          <w:rStyle w:val="Titolo2Carattere"/>
          <w:b/>
          <w:bCs/>
          <w:sz w:val="18"/>
          <w:szCs w:val="8"/>
        </w:rPr>
        <w:t>3.</w:t>
      </w:r>
      <w:r w:rsidR="00C620CA">
        <w:rPr>
          <w:rStyle w:val="Titolo2Carattere"/>
          <w:sz w:val="18"/>
          <w:szCs w:val="8"/>
        </w:rPr>
        <w:t xml:space="preserve"> </w:t>
      </w:r>
      <w:r w:rsidR="00C620CA" w:rsidRPr="00C620CA">
        <w:rPr>
          <w:rStyle w:val="Titolo2Carattere"/>
          <w:sz w:val="18"/>
          <w:szCs w:val="8"/>
        </w:rPr>
        <w:t xml:space="preserve">Correlation scatterplots among floating </w:t>
      </w:r>
      <w:proofErr w:type="spellStart"/>
      <w:r w:rsidR="00C620CA" w:rsidRPr="00C620CA">
        <w:rPr>
          <w:rStyle w:val="Titolo2Carattere"/>
          <w:sz w:val="18"/>
          <w:szCs w:val="8"/>
        </w:rPr>
        <w:t>macrolitter</w:t>
      </w:r>
      <w:proofErr w:type="spellEnd"/>
      <w:r w:rsidR="00C620CA" w:rsidRPr="00C620CA">
        <w:rPr>
          <w:rStyle w:val="Titolo2Carattere"/>
          <w:sz w:val="18"/>
          <w:szCs w:val="8"/>
        </w:rPr>
        <w:t xml:space="preserve"> concentration and environmental (SST (A), SSH (B), MLD (C), Current velocity (D), and Depth (E)) and </w:t>
      </w:r>
      <w:r w:rsidR="00FA72D4">
        <w:rPr>
          <w:rStyle w:val="Titolo2Carattere"/>
          <w:sz w:val="18"/>
          <w:szCs w:val="8"/>
        </w:rPr>
        <w:t>anthropogenic</w:t>
      </w:r>
      <w:r w:rsidR="00C620CA" w:rsidRPr="00C620CA">
        <w:rPr>
          <w:rStyle w:val="Titolo2Carattere"/>
          <w:sz w:val="18"/>
          <w:szCs w:val="8"/>
        </w:rPr>
        <w:t xml:space="preserve"> (distance from ports (F), distance from the coast (G), distance from rivers outfalls (H and I) and marine traffic (L - R)) factors. The crescent number of * symbol indicates the statistical significance strength (* p-values &lt; 0.05, ** p-values &lt; 0.02, *** p-values &lt; 0.01).</w:t>
      </w:r>
      <w:bookmarkEnd w:id="17"/>
      <w:bookmarkEnd w:id="18"/>
      <w:bookmarkEnd w:id="19"/>
      <w:bookmarkEnd w:id="20"/>
      <w:bookmarkEnd w:id="21"/>
      <w:bookmarkEnd w:id="22"/>
      <w:bookmarkEnd w:id="23"/>
      <w:bookmarkEnd w:id="24"/>
      <w:bookmarkEnd w:id="25"/>
      <w:bookmarkEnd w:id="26"/>
      <w:bookmarkEnd w:id="27"/>
    </w:p>
    <w:p w14:paraId="2C0EC2F3" w14:textId="77777777" w:rsidR="00C620CA" w:rsidRDefault="00C620CA" w:rsidP="00C620CA">
      <w:pPr>
        <w:jc w:val="center"/>
        <w:rPr>
          <w:lang w:val="en-US"/>
        </w:rPr>
      </w:pPr>
      <w:r w:rsidRPr="00494915">
        <w:rPr>
          <w:noProof/>
          <w:lang w:val="it-IT" w:eastAsia="it-IT"/>
        </w:rPr>
        <w:drawing>
          <wp:inline distT="0" distB="0" distL="0" distR="0" wp14:anchorId="788D12C6" wp14:editId="57161F6D">
            <wp:extent cx="6120130" cy="7940040"/>
            <wp:effectExtent l="0" t="0" r="0" b="381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7940040"/>
                    </a:xfrm>
                    <a:prstGeom prst="rect">
                      <a:avLst/>
                    </a:prstGeom>
                    <a:noFill/>
                    <a:ln>
                      <a:noFill/>
                    </a:ln>
                  </pic:spPr>
                </pic:pic>
              </a:graphicData>
            </a:graphic>
          </wp:inline>
        </w:drawing>
      </w:r>
    </w:p>
    <w:p w14:paraId="4D599F3F" w14:textId="77777777" w:rsidR="00C620CA" w:rsidRDefault="00C620CA" w:rsidP="00C620CA">
      <w:pPr>
        <w:rPr>
          <w:lang w:val="en-US"/>
        </w:rPr>
      </w:pPr>
    </w:p>
    <w:p w14:paraId="023F0BDB" w14:textId="77777777" w:rsidR="00C620CA" w:rsidRDefault="00C620CA" w:rsidP="00C620CA">
      <w:pPr>
        <w:rPr>
          <w:lang w:val="en-US"/>
        </w:rPr>
        <w:sectPr w:rsidR="00C620CA" w:rsidSect="000F7BCD">
          <w:pgSz w:w="11906" w:h="16838"/>
          <w:pgMar w:top="1417" w:right="1134" w:bottom="1134" w:left="1134" w:header="708" w:footer="708" w:gutter="0"/>
          <w:cols w:space="708"/>
          <w:docGrid w:linePitch="360"/>
        </w:sectPr>
      </w:pPr>
    </w:p>
    <w:p w14:paraId="415E4EA6" w14:textId="326A1036" w:rsidR="00C620CA" w:rsidRPr="00CF4600" w:rsidRDefault="00CE3791" w:rsidP="00CF4600">
      <w:pPr>
        <w:pStyle w:val="didascalia0"/>
        <w:rPr>
          <w:rStyle w:val="Titolo2Carattere"/>
          <w:sz w:val="18"/>
          <w:szCs w:val="8"/>
        </w:rPr>
      </w:pPr>
      <w:bookmarkStart w:id="28" w:name="_Toc90066461"/>
      <w:bookmarkStart w:id="29" w:name="_Toc90067458"/>
      <w:bookmarkStart w:id="30" w:name="_Toc97549513"/>
      <w:bookmarkStart w:id="31" w:name="_Toc90053450"/>
      <w:bookmarkStart w:id="32" w:name="_Toc90054862"/>
      <w:bookmarkStart w:id="33" w:name="_Toc90055594"/>
      <w:bookmarkStart w:id="34" w:name="_Toc90065857"/>
      <w:bookmarkStart w:id="35" w:name="_Toc90066462"/>
      <w:bookmarkStart w:id="36" w:name="_Toc90067459"/>
      <w:bookmarkStart w:id="37" w:name="_Toc92041707"/>
      <w:bookmarkStart w:id="38" w:name="_Toc92113245"/>
      <w:bookmarkStart w:id="39" w:name="_Toc92531937"/>
      <w:bookmarkStart w:id="40" w:name="_Toc92626288"/>
      <w:bookmarkStart w:id="41" w:name="_Toc97549514"/>
      <w:bookmarkEnd w:id="28"/>
      <w:bookmarkEnd w:id="29"/>
      <w:bookmarkEnd w:id="30"/>
      <w:r w:rsidRPr="00CF4600">
        <w:rPr>
          <w:rStyle w:val="Titolo2Carattere"/>
          <w:b/>
          <w:bCs/>
          <w:sz w:val="18"/>
          <w:szCs w:val="8"/>
        </w:rPr>
        <w:lastRenderedPageBreak/>
        <w:t>Tab</w:t>
      </w:r>
      <w:r w:rsidR="005E71E4">
        <w:rPr>
          <w:rStyle w:val="Titolo2Carattere"/>
          <w:b/>
          <w:bCs/>
          <w:sz w:val="18"/>
          <w:szCs w:val="8"/>
        </w:rPr>
        <w:t>le</w:t>
      </w:r>
      <w:r w:rsidR="00C620CA" w:rsidRPr="00CF4600">
        <w:rPr>
          <w:rStyle w:val="Titolo2Carattere"/>
          <w:b/>
          <w:bCs/>
          <w:sz w:val="18"/>
          <w:szCs w:val="8"/>
        </w:rPr>
        <w:t xml:space="preserve"> </w:t>
      </w:r>
      <w:r w:rsidR="003349F1" w:rsidRPr="003349F1">
        <w:rPr>
          <w:rStyle w:val="Titolo2Carattere"/>
          <w:b/>
          <w:sz w:val="18"/>
          <w:szCs w:val="8"/>
        </w:rPr>
        <w:t>S</w:t>
      </w:r>
      <w:r w:rsidR="00CE21B8">
        <w:rPr>
          <w:rStyle w:val="Titolo2Carattere"/>
          <w:b/>
          <w:bCs/>
          <w:sz w:val="18"/>
          <w:szCs w:val="8"/>
        </w:rPr>
        <w:t>8</w:t>
      </w:r>
      <w:r w:rsidR="003349F1">
        <w:rPr>
          <w:rStyle w:val="Titolo2Carattere"/>
          <w:b/>
          <w:bCs/>
          <w:sz w:val="18"/>
          <w:szCs w:val="8"/>
        </w:rPr>
        <w:t>.</w:t>
      </w:r>
      <w:r w:rsidR="00CE21B8" w:rsidRPr="00CF4600">
        <w:rPr>
          <w:rStyle w:val="Titolo2Carattere"/>
          <w:sz w:val="18"/>
          <w:szCs w:val="8"/>
        </w:rPr>
        <w:t xml:space="preserve"> </w:t>
      </w:r>
      <w:r w:rsidR="00C620CA" w:rsidRPr="00CF4600">
        <w:rPr>
          <w:rStyle w:val="Titolo2Carattere"/>
          <w:sz w:val="18"/>
          <w:szCs w:val="8"/>
        </w:rPr>
        <w:t xml:space="preserve">Summary descriptive statistics of environmental and </w:t>
      </w:r>
      <w:r w:rsidR="00FA72D4">
        <w:rPr>
          <w:rStyle w:val="Titolo2Carattere"/>
          <w:sz w:val="18"/>
          <w:szCs w:val="8"/>
        </w:rPr>
        <w:t>anthropogenic</w:t>
      </w:r>
      <w:r w:rsidR="00C620CA" w:rsidRPr="00CF4600">
        <w:rPr>
          <w:rStyle w:val="Titolo2Carattere"/>
          <w:sz w:val="18"/>
          <w:szCs w:val="8"/>
        </w:rPr>
        <w:t xml:space="preserve"> variables and their correlation with MPs concentration. The strength of Spearman’s rank correlation is reported using different shades of blue. Lighter blue corresponds to weak correlations (rho &lt; 0.03), light blue to correlations (0.3 &lt; rho &lt; 0.5) and blue to strong correlations (rho &gt; 0.5). The statistical significance is reported with different shades of grey. Light grey corresponds to p-values &lt; 0.05, medium grey to p-values &lt; 0.02, </w:t>
      </w:r>
      <w:r w:rsidR="00F940EB">
        <w:rPr>
          <w:rStyle w:val="Titolo2Carattere"/>
          <w:sz w:val="18"/>
          <w:szCs w:val="8"/>
        </w:rPr>
        <w:t xml:space="preserve">and </w:t>
      </w:r>
      <w:r w:rsidR="00C620CA" w:rsidRPr="00CF4600">
        <w:rPr>
          <w:rStyle w:val="Titolo2Carattere"/>
          <w:sz w:val="18"/>
          <w:szCs w:val="8"/>
        </w:rPr>
        <w:t>dark grey to p-values &lt; 0.01.</w:t>
      </w:r>
      <w:bookmarkEnd w:id="31"/>
      <w:bookmarkEnd w:id="32"/>
      <w:bookmarkEnd w:id="33"/>
      <w:bookmarkEnd w:id="34"/>
      <w:bookmarkEnd w:id="35"/>
      <w:bookmarkEnd w:id="36"/>
      <w:bookmarkEnd w:id="37"/>
      <w:bookmarkEnd w:id="38"/>
      <w:bookmarkEnd w:id="39"/>
      <w:bookmarkEnd w:id="40"/>
      <w:bookmarkEnd w:id="41"/>
    </w:p>
    <w:tbl>
      <w:tblPr>
        <w:tblStyle w:val="Tabellasemplice-2"/>
        <w:tblW w:w="5000" w:type="pct"/>
        <w:tblBorders>
          <w:top w:val="none" w:sz="0" w:space="0" w:color="auto"/>
          <w:bottom w:val="none" w:sz="0" w:space="0" w:color="auto"/>
        </w:tblBorders>
        <w:tblLook w:val="04A0" w:firstRow="1" w:lastRow="0" w:firstColumn="1" w:lastColumn="0" w:noHBand="0" w:noVBand="1"/>
      </w:tblPr>
      <w:tblGrid>
        <w:gridCol w:w="733"/>
        <w:gridCol w:w="782"/>
        <w:gridCol w:w="782"/>
        <w:gridCol w:w="721"/>
        <w:gridCol w:w="721"/>
        <w:gridCol w:w="721"/>
        <w:gridCol w:w="721"/>
        <w:gridCol w:w="756"/>
        <w:gridCol w:w="721"/>
        <w:gridCol w:w="756"/>
        <w:gridCol w:w="810"/>
        <w:gridCol w:w="721"/>
        <w:gridCol w:w="756"/>
        <w:gridCol w:w="712"/>
        <w:gridCol w:w="736"/>
        <w:gridCol w:w="806"/>
        <w:gridCol w:w="712"/>
        <w:gridCol w:w="712"/>
        <w:gridCol w:w="908"/>
      </w:tblGrid>
      <w:tr w:rsidR="00C620CA" w:rsidRPr="00CF4600" w14:paraId="3651C99F" w14:textId="77777777" w:rsidTr="003349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19"/>
            <w:tcBorders>
              <w:top w:val="single" w:sz="4" w:space="0" w:color="auto"/>
              <w:bottom w:val="single" w:sz="4" w:space="0" w:color="auto"/>
            </w:tcBorders>
            <w:noWrap/>
            <w:vAlign w:val="center"/>
            <w:hideMark/>
          </w:tcPr>
          <w:p w14:paraId="59FC122A" w14:textId="77777777" w:rsidR="00C620CA" w:rsidRPr="00CF4600" w:rsidRDefault="00C620CA" w:rsidP="003349F1">
            <w:pPr>
              <w:spacing w:before="0"/>
              <w:jc w:val="center"/>
              <w:rPr>
                <w:sz w:val="16"/>
                <w:szCs w:val="16"/>
              </w:rPr>
            </w:pPr>
            <w:bookmarkStart w:id="42" w:name="_Hlk88118698"/>
            <w:proofErr w:type="spellStart"/>
            <w:r w:rsidRPr="00CF4600">
              <w:rPr>
                <w:sz w:val="16"/>
                <w:szCs w:val="16"/>
              </w:rPr>
              <w:t>MPs</w:t>
            </w:r>
            <w:proofErr w:type="spellEnd"/>
          </w:p>
        </w:tc>
      </w:tr>
      <w:tr w:rsidR="004610CD" w:rsidRPr="00CF4600" w14:paraId="4385450E" w14:textId="77777777" w:rsidTr="003349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 w:type="pct"/>
            <w:tcBorders>
              <w:top w:val="single" w:sz="4" w:space="0" w:color="auto"/>
            </w:tcBorders>
            <w:noWrap/>
            <w:vAlign w:val="center"/>
            <w:hideMark/>
          </w:tcPr>
          <w:p w14:paraId="7AB0B5F8" w14:textId="77777777" w:rsidR="00C620CA" w:rsidRPr="00CF4600" w:rsidRDefault="00C620CA" w:rsidP="003349F1">
            <w:pPr>
              <w:pStyle w:val="Didascalia"/>
              <w:keepNext/>
              <w:spacing w:before="0" w:after="0"/>
              <w:jc w:val="center"/>
              <w:rPr>
                <w:i w:val="0"/>
                <w:iCs w:val="0"/>
                <w:color w:val="auto"/>
                <w:sz w:val="16"/>
                <w:szCs w:val="16"/>
              </w:rPr>
            </w:pPr>
            <w:proofErr w:type="spellStart"/>
            <w:r w:rsidRPr="00CF4600">
              <w:rPr>
                <w:i w:val="0"/>
                <w:iCs w:val="0"/>
                <w:color w:val="auto"/>
                <w:sz w:val="16"/>
                <w:szCs w:val="16"/>
              </w:rPr>
              <w:t>Descr</w:t>
            </w:r>
            <w:proofErr w:type="spellEnd"/>
            <w:r w:rsidRPr="00CF4600">
              <w:rPr>
                <w:i w:val="0"/>
                <w:iCs w:val="0"/>
                <w:color w:val="auto"/>
                <w:sz w:val="16"/>
                <w:szCs w:val="16"/>
              </w:rPr>
              <w:t>.</w:t>
            </w:r>
          </w:p>
          <w:p w14:paraId="6841E9CC" w14:textId="77777777" w:rsidR="00C620CA" w:rsidRPr="00CF4600" w:rsidRDefault="00C620CA" w:rsidP="003349F1">
            <w:pPr>
              <w:spacing w:before="0"/>
              <w:jc w:val="center"/>
              <w:rPr>
                <w:sz w:val="16"/>
                <w:szCs w:val="16"/>
              </w:rPr>
            </w:pPr>
            <w:proofErr w:type="spellStart"/>
            <w:r w:rsidRPr="00CF4600">
              <w:rPr>
                <w:sz w:val="16"/>
                <w:szCs w:val="16"/>
              </w:rPr>
              <w:t>statistics</w:t>
            </w:r>
            <w:proofErr w:type="spellEnd"/>
          </w:p>
        </w:tc>
        <w:tc>
          <w:tcPr>
            <w:tcW w:w="156" w:type="pct"/>
            <w:tcBorders>
              <w:top w:val="single" w:sz="4" w:space="0" w:color="auto"/>
            </w:tcBorders>
            <w:vAlign w:val="center"/>
            <w:hideMark/>
          </w:tcPr>
          <w:p w14:paraId="43B316F1" w14:textId="77777777" w:rsidR="00C620CA" w:rsidRPr="00CF4600"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CF4600">
              <w:rPr>
                <w:b/>
                <w:bCs/>
                <w:i w:val="0"/>
                <w:iCs w:val="0"/>
                <w:color w:val="auto"/>
                <w:sz w:val="16"/>
                <w:szCs w:val="16"/>
              </w:rPr>
              <w:t>SST</w:t>
            </w:r>
          </w:p>
          <w:p w14:paraId="4884019A"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CF4600">
              <w:rPr>
                <w:b/>
                <w:bCs/>
                <w:sz w:val="16"/>
                <w:szCs w:val="16"/>
              </w:rPr>
              <w:t>(°C)</w:t>
            </w:r>
          </w:p>
        </w:tc>
        <w:tc>
          <w:tcPr>
            <w:tcW w:w="156" w:type="pct"/>
            <w:tcBorders>
              <w:top w:val="single" w:sz="4" w:space="0" w:color="auto"/>
            </w:tcBorders>
            <w:vAlign w:val="center"/>
            <w:hideMark/>
          </w:tcPr>
          <w:p w14:paraId="0B3E59EC" w14:textId="77777777" w:rsidR="00C620CA" w:rsidRPr="00CF4600"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CF4600">
              <w:rPr>
                <w:b/>
                <w:bCs/>
                <w:i w:val="0"/>
                <w:iCs w:val="0"/>
                <w:color w:val="auto"/>
                <w:sz w:val="16"/>
                <w:szCs w:val="16"/>
              </w:rPr>
              <w:t>SSH</w:t>
            </w:r>
          </w:p>
          <w:p w14:paraId="720C7891"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CF4600">
              <w:rPr>
                <w:b/>
                <w:bCs/>
                <w:sz w:val="16"/>
                <w:szCs w:val="16"/>
              </w:rPr>
              <w:t>(m)</w:t>
            </w:r>
          </w:p>
        </w:tc>
        <w:tc>
          <w:tcPr>
            <w:tcW w:w="156" w:type="pct"/>
            <w:tcBorders>
              <w:top w:val="single" w:sz="4" w:space="0" w:color="auto"/>
            </w:tcBorders>
            <w:vAlign w:val="center"/>
            <w:hideMark/>
          </w:tcPr>
          <w:p w14:paraId="637A379A" w14:textId="77777777" w:rsidR="00C620CA" w:rsidRPr="00CF4600"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CF4600">
              <w:rPr>
                <w:b/>
                <w:bCs/>
                <w:i w:val="0"/>
                <w:iCs w:val="0"/>
                <w:color w:val="auto"/>
                <w:sz w:val="16"/>
                <w:szCs w:val="16"/>
              </w:rPr>
              <w:t>MLD</w:t>
            </w:r>
          </w:p>
          <w:p w14:paraId="62B4028F"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CF4600">
              <w:rPr>
                <w:b/>
                <w:bCs/>
                <w:sz w:val="16"/>
                <w:szCs w:val="16"/>
              </w:rPr>
              <w:t>(m)</w:t>
            </w:r>
          </w:p>
        </w:tc>
        <w:tc>
          <w:tcPr>
            <w:tcW w:w="156" w:type="pct"/>
            <w:tcBorders>
              <w:top w:val="single" w:sz="4" w:space="0" w:color="auto"/>
            </w:tcBorders>
            <w:vAlign w:val="center"/>
            <w:hideMark/>
          </w:tcPr>
          <w:p w14:paraId="2ED30C34"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proofErr w:type="spellStart"/>
            <w:r w:rsidRPr="00CF4600">
              <w:rPr>
                <w:b/>
                <w:bCs/>
                <w:sz w:val="16"/>
                <w:szCs w:val="16"/>
              </w:rPr>
              <w:t>Curr</w:t>
            </w:r>
            <w:proofErr w:type="spellEnd"/>
            <w:r w:rsidRPr="00CF4600">
              <w:rPr>
                <w:b/>
                <w:bCs/>
                <w:sz w:val="16"/>
                <w:szCs w:val="16"/>
              </w:rPr>
              <w:t xml:space="preserve">. </w:t>
            </w:r>
            <w:proofErr w:type="spellStart"/>
            <w:r w:rsidRPr="00CF4600">
              <w:rPr>
                <w:b/>
                <w:bCs/>
                <w:sz w:val="16"/>
                <w:szCs w:val="16"/>
              </w:rPr>
              <w:t>velocity</w:t>
            </w:r>
            <w:proofErr w:type="spellEnd"/>
            <w:r w:rsidRPr="00CF4600">
              <w:rPr>
                <w:b/>
                <w:bCs/>
                <w:sz w:val="16"/>
                <w:szCs w:val="16"/>
              </w:rPr>
              <w:t xml:space="preserve"> (m/s)</w:t>
            </w:r>
          </w:p>
        </w:tc>
        <w:tc>
          <w:tcPr>
            <w:tcW w:w="156" w:type="pct"/>
            <w:tcBorders>
              <w:top w:val="single" w:sz="4" w:space="0" w:color="auto"/>
            </w:tcBorders>
            <w:vAlign w:val="center"/>
            <w:hideMark/>
          </w:tcPr>
          <w:p w14:paraId="71880213" w14:textId="77777777" w:rsidR="00C620CA" w:rsidRPr="00CF4600"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CF4600">
              <w:rPr>
                <w:b/>
                <w:bCs/>
                <w:i w:val="0"/>
                <w:iCs w:val="0"/>
                <w:color w:val="auto"/>
                <w:sz w:val="16"/>
                <w:szCs w:val="16"/>
              </w:rPr>
              <w:t>Bath.</w:t>
            </w:r>
          </w:p>
          <w:p w14:paraId="09C49548"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CF4600">
              <w:rPr>
                <w:b/>
                <w:bCs/>
                <w:sz w:val="16"/>
                <w:szCs w:val="16"/>
              </w:rPr>
              <w:t>(m)</w:t>
            </w:r>
          </w:p>
        </w:tc>
        <w:tc>
          <w:tcPr>
            <w:tcW w:w="156" w:type="pct"/>
            <w:tcBorders>
              <w:top w:val="single" w:sz="4" w:space="0" w:color="auto"/>
            </w:tcBorders>
            <w:vAlign w:val="center"/>
            <w:hideMark/>
          </w:tcPr>
          <w:p w14:paraId="559FA0BB" w14:textId="77777777" w:rsidR="00C620CA" w:rsidRPr="00CF4600"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CF4600">
              <w:rPr>
                <w:b/>
                <w:bCs/>
                <w:i w:val="0"/>
                <w:iCs w:val="0"/>
                <w:color w:val="auto"/>
                <w:sz w:val="16"/>
                <w:szCs w:val="16"/>
              </w:rPr>
              <w:t>Vess</w:t>
            </w:r>
            <w:proofErr w:type="spellEnd"/>
            <w:r w:rsidRPr="00CF4600">
              <w:rPr>
                <w:b/>
                <w:bCs/>
                <w:i w:val="0"/>
                <w:iCs w:val="0"/>
                <w:color w:val="auto"/>
                <w:sz w:val="16"/>
                <w:szCs w:val="16"/>
              </w:rPr>
              <w:t>.</w:t>
            </w:r>
          </w:p>
          <w:p w14:paraId="67E5FAE6"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proofErr w:type="spellStart"/>
            <w:r w:rsidRPr="00CF4600">
              <w:rPr>
                <w:b/>
                <w:bCs/>
                <w:sz w:val="16"/>
                <w:szCs w:val="16"/>
              </w:rPr>
              <w:t>all</w:t>
            </w:r>
            <w:proofErr w:type="spellEnd"/>
          </w:p>
        </w:tc>
        <w:tc>
          <w:tcPr>
            <w:tcW w:w="156" w:type="pct"/>
            <w:tcBorders>
              <w:top w:val="single" w:sz="4" w:space="0" w:color="auto"/>
            </w:tcBorders>
            <w:vAlign w:val="center"/>
            <w:hideMark/>
          </w:tcPr>
          <w:p w14:paraId="7CD74901" w14:textId="77777777" w:rsidR="00C620CA" w:rsidRPr="00CF4600"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CF4600">
              <w:rPr>
                <w:b/>
                <w:bCs/>
                <w:i w:val="0"/>
                <w:iCs w:val="0"/>
                <w:color w:val="auto"/>
                <w:sz w:val="16"/>
                <w:szCs w:val="16"/>
              </w:rPr>
              <w:t>Vess</w:t>
            </w:r>
            <w:proofErr w:type="spellEnd"/>
            <w:r w:rsidRPr="00CF4600">
              <w:rPr>
                <w:b/>
                <w:bCs/>
                <w:i w:val="0"/>
                <w:iCs w:val="0"/>
                <w:color w:val="auto"/>
                <w:sz w:val="16"/>
                <w:szCs w:val="16"/>
              </w:rPr>
              <w:t>.</w:t>
            </w:r>
          </w:p>
          <w:p w14:paraId="6A18AA70"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CF4600">
              <w:rPr>
                <w:b/>
                <w:bCs/>
                <w:sz w:val="16"/>
                <w:szCs w:val="16"/>
              </w:rPr>
              <w:t>fishing</w:t>
            </w:r>
          </w:p>
        </w:tc>
        <w:tc>
          <w:tcPr>
            <w:tcW w:w="427" w:type="pct"/>
            <w:tcBorders>
              <w:top w:val="single" w:sz="4" w:space="0" w:color="auto"/>
            </w:tcBorders>
            <w:vAlign w:val="center"/>
            <w:hideMark/>
          </w:tcPr>
          <w:p w14:paraId="4F4F8D49" w14:textId="77777777" w:rsidR="00C620CA" w:rsidRPr="00CF4600"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CF4600">
              <w:rPr>
                <w:b/>
                <w:bCs/>
                <w:i w:val="0"/>
                <w:iCs w:val="0"/>
                <w:color w:val="auto"/>
                <w:sz w:val="16"/>
                <w:szCs w:val="16"/>
              </w:rPr>
              <w:t>Vess</w:t>
            </w:r>
            <w:proofErr w:type="spellEnd"/>
            <w:r w:rsidRPr="00CF4600">
              <w:rPr>
                <w:b/>
                <w:bCs/>
                <w:i w:val="0"/>
                <w:iCs w:val="0"/>
                <w:color w:val="auto"/>
                <w:sz w:val="16"/>
                <w:szCs w:val="16"/>
              </w:rPr>
              <w:t>.</w:t>
            </w:r>
          </w:p>
          <w:p w14:paraId="39EC1A5D"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proofErr w:type="spellStart"/>
            <w:r w:rsidRPr="00CF4600">
              <w:rPr>
                <w:b/>
                <w:bCs/>
                <w:sz w:val="16"/>
                <w:szCs w:val="16"/>
              </w:rPr>
              <w:t>sailing</w:t>
            </w:r>
            <w:proofErr w:type="spellEnd"/>
          </w:p>
        </w:tc>
        <w:tc>
          <w:tcPr>
            <w:tcW w:w="565" w:type="pct"/>
            <w:tcBorders>
              <w:top w:val="single" w:sz="4" w:space="0" w:color="auto"/>
            </w:tcBorders>
            <w:vAlign w:val="center"/>
            <w:hideMark/>
          </w:tcPr>
          <w:p w14:paraId="31BC2A64" w14:textId="77777777" w:rsidR="00C620CA" w:rsidRPr="00CF4600"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CF4600">
              <w:rPr>
                <w:b/>
                <w:bCs/>
                <w:i w:val="0"/>
                <w:iCs w:val="0"/>
                <w:color w:val="auto"/>
                <w:sz w:val="16"/>
                <w:szCs w:val="16"/>
              </w:rPr>
              <w:t>Vess</w:t>
            </w:r>
            <w:proofErr w:type="spellEnd"/>
            <w:r w:rsidRPr="00CF4600">
              <w:rPr>
                <w:b/>
                <w:bCs/>
                <w:i w:val="0"/>
                <w:iCs w:val="0"/>
                <w:color w:val="auto"/>
                <w:sz w:val="16"/>
                <w:szCs w:val="16"/>
              </w:rPr>
              <w:t>.</w:t>
            </w:r>
          </w:p>
          <w:p w14:paraId="1AB3188B"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proofErr w:type="spellStart"/>
            <w:r w:rsidRPr="00CF4600">
              <w:rPr>
                <w:b/>
                <w:bCs/>
                <w:sz w:val="16"/>
                <w:szCs w:val="16"/>
              </w:rPr>
              <w:t>pleasure</w:t>
            </w:r>
            <w:proofErr w:type="spellEnd"/>
          </w:p>
        </w:tc>
        <w:tc>
          <w:tcPr>
            <w:tcW w:w="650" w:type="pct"/>
            <w:tcBorders>
              <w:top w:val="single" w:sz="4" w:space="0" w:color="auto"/>
            </w:tcBorders>
            <w:vAlign w:val="center"/>
            <w:hideMark/>
          </w:tcPr>
          <w:p w14:paraId="63C15AA5" w14:textId="77777777" w:rsidR="00C620CA" w:rsidRPr="00CF4600"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CF4600">
              <w:rPr>
                <w:b/>
                <w:bCs/>
                <w:i w:val="0"/>
                <w:iCs w:val="0"/>
                <w:color w:val="auto"/>
                <w:sz w:val="16"/>
                <w:szCs w:val="16"/>
              </w:rPr>
              <w:t>Vess</w:t>
            </w:r>
            <w:proofErr w:type="spellEnd"/>
            <w:r w:rsidRPr="00CF4600">
              <w:rPr>
                <w:b/>
                <w:bCs/>
                <w:i w:val="0"/>
                <w:iCs w:val="0"/>
                <w:color w:val="auto"/>
                <w:sz w:val="16"/>
                <w:szCs w:val="16"/>
              </w:rPr>
              <w:t>.</w:t>
            </w:r>
          </w:p>
          <w:p w14:paraId="0BBF5718"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proofErr w:type="spellStart"/>
            <w:r w:rsidRPr="00CF4600">
              <w:rPr>
                <w:b/>
                <w:bCs/>
                <w:sz w:val="16"/>
                <w:szCs w:val="16"/>
              </w:rPr>
              <w:t>passenger</w:t>
            </w:r>
            <w:proofErr w:type="spellEnd"/>
          </w:p>
        </w:tc>
        <w:tc>
          <w:tcPr>
            <w:tcW w:w="468" w:type="pct"/>
            <w:tcBorders>
              <w:top w:val="single" w:sz="4" w:space="0" w:color="auto"/>
            </w:tcBorders>
            <w:vAlign w:val="center"/>
            <w:hideMark/>
          </w:tcPr>
          <w:p w14:paraId="467CDD74" w14:textId="77777777" w:rsidR="00C620CA" w:rsidRPr="00CF4600"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CF4600">
              <w:rPr>
                <w:b/>
                <w:bCs/>
                <w:i w:val="0"/>
                <w:iCs w:val="0"/>
                <w:color w:val="auto"/>
                <w:sz w:val="16"/>
                <w:szCs w:val="16"/>
              </w:rPr>
              <w:t>Vess</w:t>
            </w:r>
            <w:proofErr w:type="spellEnd"/>
            <w:r w:rsidRPr="00CF4600">
              <w:rPr>
                <w:b/>
                <w:bCs/>
                <w:i w:val="0"/>
                <w:iCs w:val="0"/>
                <w:color w:val="auto"/>
                <w:sz w:val="16"/>
                <w:szCs w:val="16"/>
              </w:rPr>
              <w:t>.</w:t>
            </w:r>
          </w:p>
          <w:p w14:paraId="3F488BA6"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CF4600">
              <w:rPr>
                <w:b/>
                <w:bCs/>
                <w:sz w:val="16"/>
                <w:szCs w:val="16"/>
              </w:rPr>
              <w:t>cargo</w:t>
            </w:r>
          </w:p>
        </w:tc>
        <w:tc>
          <w:tcPr>
            <w:tcW w:w="468" w:type="pct"/>
            <w:tcBorders>
              <w:top w:val="single" w:sz="4" w:space="0" w:color="auto"/>
            </w:tcBorders>
            <w:vAlign w:val="center"/>
            <w:hideMark/>
          </w:tcPr>
          <w:p w14:paraId="5D223758" w14:textId="77777777" w:rsidR="00C620CA" w:rsidRPr="00CF4600"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proofErr w:type="spellStart"/>
            <w:r w:rsidRPr="00CF4600">
              <w:rPr>
                <w:b/>
                <w:bCs/>
                <w:i w:val="0"/>
                <w:iCs w:val="0"/>
                <w:color w:val="auto"/>
                <w:sz w:val="16"/>
                <w:szCs w:val="16"/>
              </w:rPr>
              <w:t>Vess</w:t>
            </w:r>
            <w:proofErr w:type="spellEnd"/>
            <w:r w:rsidRPr="00CF4600">
              <w:rPr>
                <w:b/>
                <w:bCs/>
                <w:i w:val="0"/>
                <w:iCs w:val="0"/>
                <w:color w:val="auto"/>
                <w:sz w:val="16"/>
                <w:szCs w:val="16"/>
              </w:rPr>
              <w:t>.</w:t>
            </w:r>
          </w:p>
          <w:p w14:paraId="04B21539"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CF4600">
              <w:rPr>
                <w:b/>
                <w:bCs/>
                <w:sz w:val="16"/>
                <w:szCs w:val="16"/>
              </w:rPr>
              <w:t>tanker</w:t>
            </w:r>
          </w:p>
        </w:tc>
        <w:tc>
          <w:tcPr>
            <w:tcW w:w="398" w:type="pct"/>
            <w:tcBorders>
              <w:top w:val="single" w:sz="4" w:space="0" w:color="auto"/>
            </w:tcBorders>
            <w:vAlign w:val="center"/>
            <w:hideMark/>
          </w:tcPr>
          <w:p w14:paraId="3EE4CE8D" w14:textId="77777777" w:rsidR="00C620CA" w:rsidRPr="00CF4600"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CF4600">
              <w:rPr>
                <w:b/>
                <w:bCs/>
                <w:i w:val="0"/>
                <w:iCs w:val="0"/>
                <w:color w:val="auto"/>
                <w:sz w:val="16"/>
                <w:szCs w:val="16"/>
              </w:rPr>
              <w:t>Dist.</w:t>
            </w:r>
          </w:p>
          <w:p w14:paraId="6AD4BC74"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CF4600">
              <w:rPr>
                <w:b/>
                <w:bCs/>
                <w:sz w:val="16"/>
                <w:szCs w:val="16"/>
              </w:rPr>
              <w:t>port (km)</w:t>
            </w:r>
          </w:p>
        </w:tc>
        <w:tc>
          <w:tcPr>
            <w:tcW w:w="156" w:type="pct"/>
            <w:tcBorders>
              <w:top w:val="single" w:sz="4" w:space="0" w:color="auto"/>
            </w:tcBorders>
            <w:vAlign w:val="center"/>
            <w:hideMark/>
          </w:tcPr>
          <w:p w14:paraId="7E4EA80C" w14:textId="77777777" w:rsidR="00C620CA" w:rsidRPr="00CF4600"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CF4600">
              <w:rPr>
                <w:b/>
                <w:bCs/>
                <w:i w:val="0"/>
                <w:iCs w:val="0"/>
                <w:color w:val="auto"/>
                <w:sz w:val="16"/>
                <w:szCs w:val="16"/>
              </w:rPr>
              <w:t>Dist.</w:t>
            </w:r>
          </w:p>
          <w:p w14:paraId="2A91C295"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proofErr w:type="spellStart"/>
            <w:r w:rsidRPr="00CF4600">
              <w:rPr>
                <w:b/>
                <w:bCs/>
                <w:sz w:val="16"/>
                <w:szCs w:val="16"/>
              </w:rPr>
              <w:t>coast</w:t>
            </w:r>
            <w:proofErr w:type="spellEnd"/>
            <w:r w:rsidRPr="00CF4600">
              <w:rPr>
                <w:b/>
                <w:bCs/>
                <w:sz w:val="16"/>
                <w:szCs w:val="16"/>
              </w:rPr>
              <w:t xml:space="preserve"> (km)</w:t>
            </w:r>
          </w:p>
        </w:tc>
        <w:tc>
          <w:tcPr>
            <w:tcW w:w="156" w:type="pct"/>
            <w:tcBorders>
              <w:top w:val="single" w:sz="4" w:space="0" w:color="auto"/>
            </w:tcBorders>
            <w:vAlign w:val="center"/>
            <w:hideMark/>
          </w:tcPr>
          <w:p w14:paraId="34E28919" w14:textId="77777777" w:rsidR="00C620CA" w:rsidRPr="00CF4600"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CF4600">
              <w:rPr>
                <w:b/>
                <w:bCs/>
                <w:i w:val="0"/>
                <w:iCs w:val="0"/>
                <w:color w:val="auto"/>
                <w:sz w:val="16"/>
                <w:szCs w:val="16"/>
              </w:rPr>
              <w:t>Dist.</w:t>
            </w:r>
          </w:p>
          <w:p w14:paraId="71B25C0C"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proofErr w:type="spellStart"/>
            <w:r w:rsidRPr="00CF4600">
              <w:rPr>
                <w:b/>
                <w:bCs/>
                <w:sz w:val="16"/>
                <w:szCs w:val="16"/>
              </w:rPr>
              <w:t>outfalls</w:t>
            </w:r>
            <w:proofErr w:type="spellEnd"/>
            <w:r w:rsidRPr="00CF4600">
              <w:rPr>
                <w:b/>
                <w:bCs/>
                <w:sz w:val="16"/>
                <w:szCs w:val="16"/>
              </w:rPr>
              <w:t xml:space="preserve"> (km)</w:t>
            </w:r>
          </w:p>
        </w:tc>
        <w:tc>
          <w:tcPr>
            <w:tcW w:w="156" w:type="pct"/>
            <w:tcBorders>
              <w:top w:val="single" w:sz="4" w:space="0" w:color="auto"/>
            </w:tcBorders>
            <w:vAlign w:val="center"/>
            <w:hideMark/>
          </w:tcPr>
          <w:p w14:paraId="62821BA3" w14:textId="77777777" w:rsidR="00C620CA" w:rsidRPr="00CF4600"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CF4600">
              <w:rPr>
                <w:b/>
                <w:bCs/>
                <w:i w:val="0"/>
                <w:iCs w:val="0"/>
                <w:color w:val="auto"/>
                <w:sz w:val="16"/>
                <w:szCs w:val="16"/>
              </w:rPr>
              <w:t>Dist.</w:t>
            </w:r>
          </w:p>
          <w:p w14:paraId="346B2FFB" w14:textId="77777777" w:rsidR="00C620CA" w:rsidRPr="00CF4600"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CF4600">
              <w:rPr>
                <w:b/>
                <w:bCs/>
                <w:i w:val="0"/>
                <w:iCs w:val="0"/>
                <w:color w:val="auto"/>
                <w:sz w:val="16"/>
                <w:szCs w:val="16"/>
              </w:rPr>
              <w:t>Big</w:t>
            </w:r>
          </w:p>
          <w:p w14:paraId="0F1C7C04"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proofErr w:type="spellStart"/>
            <w:r w:rsidRPr="00CF4600">
              <w:rPr>
                <w:b/>
                <w:bCs/>
                <w:sz w:val="16"/>
                <w:szCs w:val="16"/>
              </w:rPr>
              <w:t>outfalls</w:t>
            </w:r>
            <w:proofErr w:type="spellEnd"/>
            <w:r w:rsidRPr="00CF4600">
              <w:rPr>
                <w:b/>
                <w:bCs/>
                <w:sz w:val="16"/>
                <w:szCs w:val="16"/>
              </w:rPr>
              <w:t xml:space="preserve"> (km)</w:t>
            </w:r>
          </w:p>
        </w:tc>
        <w:tc>
          <w:tcPr>
            <w:tcW w:w="156" w:type="pct"/>
            <w:tcBorders>
              <w:top w:val="single" w:sz="4" w:space="0" w:color="auto"/>
            </w:tcBorders>
            <w:vAlign w:val="center"/>
            <w:hideMark/>
          </w:tcPr>
          <w:p w14:paraId="52CE5209" w14:textId="77777777" w:rsidR="00C620CA" w:rsidRPr="00CF4600"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CF4600">
              <w:rPr>
                <w:b/>
                <w:bCs/>
                <w:i w:val="0"/>
                <w:iCs w:val="0"/>
                <w:color w:val="auto"/>
                <w:sz w:val="16"/>
                <w:szCs w:val="16"/>
              </w:rPr>
              <w:t>Dist.</w:t>
            </w:r>
          </w:p>
          <w:p w14:paraId="502E0008" w14:textId="77777777" w:rsidR="00C620CA" w:rsidRPr="00CF4600" w:rsidRDefault="00C620CA" w:rsidP="003349F1">
            <w:pPr>
              <w:pStyle w:val="Didascalia"/>
              <w:keepNext/>
              <w:spacing w:before="0" w:after="0"/>
              <w:jc w:val="center"/>
              <w:cnfStyle w:val="000000100000" w:firstRow="0" w:lastRow="0" w:firstColumn="0" w:lastColumn="0" w:oddVBand="0" w:evenVBand="0" w:oddHBand="1" w:evenHBand="0" w:firstRowFirstColumn="0" w:firstRowLastColumn="0" w:lastRowFirstColumn="0" w:lastRowLastColumn="0"/>
              <w:rPr>
                <w:b/>
                <w:bCs/>
                <w:i w:val="0"/>
                <w:iCs w:val="0"/>
                <w:color w:val="auto"/>
                <w:sz w:val="16"/>
                <w:szCs w:val="16"/>
              </w:rPr>
            </w:pPr>
            <w:r w:rsidRPr="00CF4600">
              <w:rPr>
                <w:b/>
                <w:bCs/>
                <w:i w:val="0"/>
                <w:iCs w:val="0"/>
                <w:color w:val="auto"/>
                <w:sz w:val="16"/>
                <w:szCs w:val="16"/>
              </w:rPr>
              <w:t>Little</w:t>
            </w:r>
          </w:p>
          <w:p w14:paraId="0FC407CE"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proofErr w:type="spellStart"/>
            <w:r w:rsidRPr="00CF4600">
              <w:rPr>
                <w:b/>
                <w:bCs/>
                <w:sz w:val="16"/>
                <w:szCs w:val="16"/>
              </w:rPr>
              <w:t>outfalls</w:t>
            </w:r>
            <w:proofErr w:type="spellEnd"/>
            <w:r w:rsidRPr="00CF4600">
              <w:rPr>
                <w:b/>
                <w:bCs/>
                <w:sz w:val="16"/>
                <w:szCs w:val="16"/>
              </w:rPr>
              <w:t xml:space="preserve"> (km)</w:t>
            </w:r>
          </w:p>
        </w:tc>
        <w:tc>
          <w:tcPr>
            <w:tcW w:w="152" w:type="pct"/>
            <w:tcBorders>
              <w:top w:val="single" w:sz="4" w:space="0" w:color="auto"/>
            </w:tcBorders>
            <w:vAlign w:val="center"/>
            <w:hideMark/>
          </w:tcPr>
          <w:p w14:paraId="6E6C1597"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CF4600">
              <w:rPr>
                <w:b/>
                <w:bCs/>
                <w:sz w:val="16"/>
                <w:szCs w:val="16"/>
              </w:rPr>
              <w:t xml:space="preserve">Plastic </w:t>
            </w:r>
            <w:proofErr w:type="spellStart"/>
            <w:r w:rsidRPr="00CF4600">
              <w:rPr>
                <w:b/>
                <w:bCs/>
                <w:sz w:val="16"/>
                <w:szCs w:val="16"/>
              </w:rPr>
              <w:t>density</w:t>
            </w:r>
            <w:proofErr w:type="spellEnd"/>
            <w:r w:rsidRPr="00CF4600">
              <w:rPr>
                <w:b/>
                <w:bCs/>
                <w:sz w:val="16"/>
                <w:szCs w:val="16"/>
              </w:rPr>
              <w:t xml:space="preserve"> (</w:t>
            </w:r>
            <w:proofErr w:type="spellStart"/>
            <w:r w:rsidRPr="00CF4600">
              <w:rPr>
                <w:b/>
                <w:bCs/>
                <w:sz w:val="16"/>
                <w:szCs w:val="16"/>
              </w:rPr>
              <w:t>items</w:t>
            </w:r>
            <w:proofErr w:type="spellEnd"/>
            <w:r w:rsidRPr="00CF4600">
              <w:rPr>
                <w:b/>
                <w:bCs/>
                <w:sz w:val="16"/>
                <w:szCs w:val="16"/>
              </w:rPr>
              <w:t>/km</w:t>
            </w:r>
            <w:r w:rsidRPr="00CF4600">
              <w:rPr>
                <w:b/>
                <w:bCs/>
                <w:sz w:val="16"/>
                <w:szCs w:val="16"/>
                <w:vertAlign w:val="superscript"/>
              </w:rPr>
              <w:t>2</w:t>
            </w:r>
            <w:r w:rsidRPr="00CF4600">
              <w:rPr>
                <w:b/>
                <w:bCs/>
                <w:sz w:val="16"/>
                <w:szCs w:val="16"/>
              </w:rPr>
              <w:t>)</w:t>
            </w:r>
          </w:p>
        </w:tc>
      </w:tr>
      <w:tr w:rsidR="004610CD" w:rsidRPr="00CF4600" w14:paraId="68A80580" w14:textId="77777777" w:rsidTr="003349F1">
        <w:trPr>
          <w:trHeight w:val="340"/>
        </w:trPr>
        <w:tc>
          <w:tcPr>
            <w:cnfStyle w:val="001000000000" w:firstRow="0" w:lastRow="0" w:firstColumn="1" w:lastColumn="0" w:oddVBand="0" w:evenVBand="0" w:oddHBand="0" w:evenHBand="0" w:firstRowFirstColumn="0" w:firstRowLastColumn="0" w:lastRowFirstColumn="0" w:lastRowLastColumn="0"/>
            <w:tcW w:w="156" w:type="pct"/>
            <w:noWrap/>
            <w:vAlign w:val="center"/>
            <w:hideMark/>
          </w:tcPr>
          <w:p w14:paraId="6AB70605" w14:textId="77777777" w:rsidR="00C620CA" w:rsidRPr="00CF4600" w:rsidRDefault="00C620CA" w:rsidP="003349F1">
            <w:pPr>
              <w:spacing w:before="0"/>
              <w:jc w:val="center"/>
              <w:rPr>
                <w:b w:val="0"/>
                <w:bCs w:val="0"/>
                <w:sz w:val="16"/>
                <w:szCs w:val="16"/>
              </w:rPr>
            </w:pPr>
            <w:proofErr w:type="spellStart"/>
            <w:r w:rsidRPr="00CF4600">
              <w:rPr>
                <w:b w:val="0"/>
                <w:bCs w:val="0"/>
                <w:sz w:val="16"/>
                <w:szCs w:val="16"/>
              </w:rPr>
              <w:t>mean</w:t>
            </w:r>
            <w:proofErr w:type="spellEnd"/>
          </w:p>
        </w:tc>
        <w:tc>
          <w:tcPr>
            <w:tcW w:w="156" w:type="pct"/>
            <w:noWrap/>
            <w:vAlign w:val="center"/>
            <w:hideMark/>
          </w:tcPr>
          <w:p w14:paraId="0A6EE927"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23.59</w:t>
            </w:r>
          </w:p>
        </w:tc>
        <w:tc>
          <w:tcPr>
            <w:tcW w:w="156" w:type="pct"/>
            <w:noWrap/>
            <w:vAlign w:val="center"/>
            <w:hideMark/>
          </w:tcPr>
          <w:p w14:paraId="5BF32FE5"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-0.38</w:t>
            </w:r>
          </w:p>
        </w:tc>
        <w:tc>
          <w:tcPr>
            <w:tcW w:w="156" w:type="pct"/>
            <w:noWrap/>
            <w:vAlign w:val="center"/>
            <w:hideMark/>
          </w:tcPr>
          <w:p w14:paraId="1B813CE9"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12.00</w:t>
            </w:r>
          </w:p>
        </w:tc>
        <w:tc>
          <w:tcPr>
            <w:tcW w:w="156" w:type="pct"/>
            <w:noWrap/>
            <w:vAlign w:val="center"/>
            <w:hideMark/>
          </w:tcPr>
          <w:p w14:paraId="480A6C85"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0.10</w:t>
            </w:r>
          </w:p>
        </w:tc>
        <w:tc>
          <w:tcPr>
            <w:tcW w:w="156" w:type="pct"/>
            <w:noWrap/>
            <w:vAlign w:val="center"/>
            <w:hideMark/>
          </w:tcPr>
          <w:p w14:paraId="52F1F4CB"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-681.73</w:t>
            </w:r>
          </w:p>
        </w:tc>
        <w:tc>
          <w:tcPr>
            <w:tcW w:w="156" w:type="pct"/>
            <w:noWrap/>
            <w:vAlign w:val="center"/>
            <w:hideMark/>
          </w:tcPr>
          <w:p w14:paraId="2748FEB7"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3.90</w:t>
            </w:r>
          </w:p>
        </w:tc>
        <w:tc>
          <w:tcPr>
            <w:tcW w:w="156" w:type="pct"/>
            <w:noWrap/>
            <w:vAlign w:val="center"/>
            <w:hideMark/>
          </w:tcPr>
          <w:p w14:paraId="36608CB2"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0.68</w:t>
            </w:r>
          </w:p>
        </w:tc>
        <w:tc>
          <w:tcPr>
            <w:tcW w:w="427" w:type="pct"/>
            <w:noWrap/>
            <w:vAlign w:val="center"/>
            <w:hideMark/>
          </w:tcPr>
          <w:p w14:paraId="310256D1"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0.77</w:t>
            </w:r>
          </w:p>
        </w:tc>
        <w:tc>
          <w:tcPr>
            <w:tcW w:w="565" w:type="pct"/>
            <w:noWrap/>
            <w:vAlign w:val="center"/>
            <w:hideMark/>
          </w:tcPr>
          <w:p w14:paraId="41C954B6"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0.59</w:t>
            </w:r>
          </w:p>
        </w:tc>
        <w:tc>
          <w:tcPr>
            <w:tcW w:w="650" w:type="pct"/>
            <w:noWrap/>
            <w:vAlign w:val="center"/>
            <w:hideMark/>
          </w:tcPr>
          <w:p w14:paraId="63C39A37"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0.45</w:t>
            </w:r>
          </w:p>
        </w:tc>
        <w:tc>
          <w:tcPr>
            <w:tcW w:w="468" w:type="pct"/>
            <w:noWrap/>
            <w:vAlign w:val="center"/>
            <w:hideMark/>
          </w:tcPr>
          <w:p w14:paraId="6200107D"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0.15</w:t>
            </w:r>
          </w:p>
        </w:tc>
        <w:tc>
          <w:tcPr>
            <w:tcW w:w="468" w:type="pct"/>
            <w:noWrap/>
            <w:vAlign w:val="center"/>
            <w:hideMark/>
          </w:tcPr>
          <w:p w14:paraId="37856374"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0.81</w:t>
            </w:r>
          </w:p>
        </w:tc>
        <w:tc>
          <w:tcPr>
            <w:tcW w:w="398" w:type="pct"/>
            <w:noWrap/>
            <w:vAlign w:val="center"/>
            <w:hideMark/>
          </w:tcPr>
          <w:p w14:paraId="13451D07"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23.94</w:t>
            </w:r>
          </w:p>
        </w:tc>
        <w:tc>
          <w:tcPr>
            <w:tcW w:w="156" w:type="pct"/>
            <w:noWrap/>
            <w:vAlign w:val="center"/>
            <w:hideMark/>
          </w:tcPr>
          <w:p w14:paraId="5D775EBF"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14.73</w:t>
            </w:r>
          </w:p>
        </w:tc>
        <w:tc>
          <w:tcPr>
            <w:tcW w:w="156" w:type="pct"/>
            <w:noWrap/>
            <w:vAlign w:val="center"/>
            <w:hideMark/>
          </w:tcPr>
          <w:p w14:paraId="477AB0FC"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32.20</w:t>
            </w:r>
          </w:p>
        </w:tc>
        <w:tc>
          <w:tcPr>
            <w:tcW w:w="156" w:type="pct"/>
            <w:noWrap/>
            <w:vAlign w:val="center"/>
            <w:hideMark/>
          </w:tcPr>
          <w:p w14:paraId="48E48717"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41.21</w:t>
            </w:r>
          </w:p>
        </w:tc>
        <w:tc>
          <w:tcPr>
            <w:tcW w:w="156" w:type="pct"/>
            <w:noWrap/>
            <w:vAlign w:val="center"/>
            <w:hideMark/>
          </w:tcPr>
          <w:p w14:paraId="021F6B81"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45.59</w:t>
            </w:r>
          </w:p>
        </w:tc>
        <w:tc>
          <w:tcPr>
            <w:tcW w:w="152" w:type="pct"/>
            <w:noWrap/>
            <w:vAlign w:val="center"/>
            <w:hideMark/>
          </w:tcPr>
          <w:p w14:paraId="0A6BE7CB"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259,490</w:t>
            </w:r>
          </w:p>
        </w:tc>
      </w:tr>
      <w:tr w:rsidR="004610CD" w:rsidRPr="00CF4600" w14:paraId="4FECB912" w14:textId="77777777" w:rsidTr="003349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 w:type="pct"/>
            <w:noWrap/>
            <w:vAlign w:val="center"/>
            <w:hideMark/>
          </w:tcPr>
          <w:p w14:paraId="10E7FD86" w14:textId="77777777" w:rsidR="00C620CA" w:rsidRPr="00CF4600" w:rsidRDefault="00C620CA" w:rsidP="003349F1">
            <w:pPr>
              <w:spacing w:before="0"/>
              <w:jc w:val="center"/>
              <w:rPr>
                <w:b w:val="0"/>
                <w:bCs w:val="0"/>
                <w:sz w:val="16"/>
                <w:szCs w:val="16"/>
              </w:rPr>
            </w:pPr>
            <w:proofErr w:type="spellStart"/>
            <w:r w:rsidRPr="00CF4600">
              <w:rPr>
                <w:b w:val="0"/>
                <w:bCs w:val="0"/>
                <w:sz w:val="16"/>
                <w:szCs w:val="16"/>
              </w:rPr>
              <w:t>sd</w:t>
            </w:r>
            <w:proofErr w:type="spellEnd"/>
          </w:p>
        </w:tc>
        <w:tc>
          <w:tcPr>
            <w:tcW w:w="156" w:type="pct"/>
            <w:noWrap/>
            <w:vAlign w:val="center"/>
            <w:hideMark/>
          </w:tcPr>
          <w:p w14:paraId="2EF5B5CD"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3.21</w:t>
            </w:r>
          </w:p>
        </w:tc>
        <w:tc>
          <w:tcPr>
            <w:tcW w:w="156" w:type="pct"/>
            <w:noWrap/>
            <w:vAlign w:val="center"/>
            <w:hideMark/>
          </w:tcPr>
          <w:p w14:paraId="234C5530"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0.11</w:t>
            </w:r>
          </w:p>
        </w:tc>
        <w:tc>
          <w:tcPr>
            <w:tcW w:w="156" w:type="pct"/>
            <w:noWrap/>
            <w:vAlign w:val="center"/>
            <w:hideMark/>
          </w:tcPr>
          <w:p w14:paraId="426CD280"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0.67</w:t>
            </w:r>
          </w:p>
        </w:tc>
        <w:tc>
          <w:tcPr>
            <w:tcW w:w="156" w:type="pct"/>
            <w:noWrap/>
            <w:vAlign w:val="center"/>
            <w:hideMark/>
          </w:tcPr>
          <w:p w14:paraId="63D45DF3"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0.08</w:t>
            </w:r>
          </w:p>
        </w:tc>
        <w:tc>
          <w:tcPr>
            <w:tcW w:w="156" w:type="pct"/>
            <w:noWrap/>
            <w:vAlign w:val="center"/>
            <w:hideMark/>
          </w:tcPr>
          <w:p w14:paraId="6525313B"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835.86</w:t>
            </w:r>
          </w:p>
        </w:tc>
        <w:tc>
          <w:tcPr>
            <w:tcW w:w="156" w:type="pct"/>
            <w:noWrap/>
            <w:vAlign w:val="center"/>
            <w:hideMark/>
          </w:tcPr>
          <w:p w14:paraId="5EDE8B3C"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10.74</w:t>
            </w:r>
          </w:p>
        </w:tc>
        <w:tc>
          <w:tcPr>
            <w:tcW w:w="156" w:type="pct"/>
            <w:noWrap/>
            <w:vAlign w:val="center"/>
            <w:hideMark/>
          </w:tcPr>
          <w:p w14:paraId="1A905EBB"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2.41</w:t>
            </w:r>
          </w:p>
        </w:tc>
        <w:tc>
          <w:tcPr>
            <w:tcW w:w="427" w:type="pct"/>
            <w:noWrap/>
            <w:vAlign w:val="center"/>
            <w:hideMark/>
          </w:tcPr>
          <w:p w14:paraId="2F8EEEEC"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1.62</w:t>
            </w:r>
          </w:p>
        </w:tc>
        <w:tc>
          <w:tcPr>
            <w:tcW w:w="565" w:type="pct"/>
            <w:noWrap/>
            <w:vAlign w:val="center"/>
            <w:hideMark/>
          </w:tcPr>
          <w:p w14:paraId="1970960C"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1.52</w:t>
            </w:r>
          </w:p>
        </w:tc>
        <w:tc>
          <w:tcPr>
            <w:tcW w:w="650" w:type="pct"/>
            <w:noWrap/>
            <w:vAlign w:val="center"/>
            <w:hideMark/>
          </w:tcPr>
          <w:p w14:paraId="0F391AB0"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1.99</w:t>
            </w:r>
          </w:p>
        </w:tc>
        <w:tc>
          <w:tcPr>
            <w:tcW w:w="468" w:type="pct"/>
            <w:noWrap/>
            <w:vAlign w:val="center"/>
            <w:hideMark/>
          </w:tcPr>
          <w:p w14:paraId="1CC17AA0"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0.38</w:t>
            </w:r>
          </w:p>
        </w:tc>
        <w:tc>
          <w:tcPr>
            <w:tcW w:w="468" w:type="pct"/>
            <w:noWrap/>
            <w:vAlign w:val="center"/>
            <w:hideMark/>
          </w:tcPr>
          <w:p w14:paraId="458A17CD"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8.82</w:t>
            </w:r>
          </w:p>
        </w:tc>
        <w:tc>
          <w:tcPr>
            <w:tcW w:w="398" w:type="pct"/>
            <w:noWrap/>
            <w:vAlign w:val="center"/>
            <w:hideMark/>
          </w:tcPr>
          <w:p w14:paraId="5DBFFED8"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19.94</w:t>
            </w:r>
          </w:p>
        </w:tc>
        <w:tc>
          <w:tcPr>
            <w:tcW w:w="156" w:type="pct"/>
            <w:noWrap/>
            <w:vAlign w:val="center"/>
            <w:hideMark/>
          </w:tcPr>
          <w:p w14:paraId="29A08979"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19.21</w:t>
            </w:r>
          </w:p>
        </w:tc>
        <w:tc>
          <w:tcPr>
            <w:tcW w:w="156" w:type="pct"/>
            <w:noWrap/>
            <w:vAlign w:val="center"/>
            <w:hideMark/>
          </w:tcPr>
          <w:p w14:paraId="0EC6BB1B"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19.61</w:t>
            </w:r>
          </w:p>
        </w:tc>
        <w:tc>
          <w:tcPr>
            <w:tcW w:w="156" w:type="pct"/>
            <w:noWrap/>
            <w:vAlign w:val="center"/>
            <w:hideMark/>
          </w:tcPr>
          <w:p w14:paraId="7904AD9B"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21.80</w:t>
            </w:r>
          </w:p>
        </w:tc>
        <w:tc>
          <w:tcPr>
            <w:tcW w:w="156" w:type="pct"/>
            <w:noWrap/>
            <w:vAlign w:val="center"/>
            <w:hideMark/>
          </w:tcPr>
          <w:p w14:paraId="4385195B"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31.84</w:t>
            </w:r>
          </w:p>
        </w:tc>
        <w:tc>
          <w:tcPr>
            <w:tcW w:w="152" w:type="pct"/>
            <w:noWrap/>
            <w:vAlign w:val="center"/>
            <w:hideMark/>
          </w:tcPr>
          <w:p w14:paraId="642A903F"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586,477</w:t>
            </w:r>
          </w:p>
        </w:tc>
      </w:tr>
      <w:tr w:rsidR="004610CD" w:rsidRPr="00CF4600" w14:paraId="2ADE6416" w14:textId="77777777" w:rsidTr="003349F1">
        <w:trPr>
          <w:trHeight w:val="340"/>
        </w:trPr>
        <w:tc>
          <w:tcPr>
            <w:cnfStyle w:val="001000000000" w:firstRow="0" w:lastRow="0" w:firstColumn="1" w:lastColumn="0" w:oddVBand="0" w:evenVBand="0" w:oddHBand="0" w:evenHBand="0" w:firstRowFirstColumn="0" w:firstRowLastColumn="0" w:lastRowFirstColumn="0" w:lastRowLastColumn="0"/>
            <w:tcW w:w="156" w:type="pct"/>
            <w:noWrap/>
            <w:vAlign w:val="center"/>
            <w:hideMark/>
          </w:tcPr>
          <w:p w14:paraId="4784CEDD" w14:textId="77777777" w:rsidR="00C620CA" w:rsidRPr="00CF4600" w:rsidRDefault="00C620CA" w:rsidP="003349F1">
            <w:pPr>
              <w:spacing w:before="0"/>
              <w:jc w:val="center"/>
              <w:rPr>
                <w:b w:val="0"/>
                <w:bCs w:val="0"/>
                <w:sz w:val="16"/>
                <w:szCs w:val="16"/>
              </w:rPr>
            </w:pPr>
            <w:proofErr w:type="spellStart"/>
            <w:r w:rsidRPr="00CF4600">
              <w:rPr>
                <w:b w:val="0"/>
                <w:bCs w:val="0"/>
                <w:sz w:val="16"/>
                <w:szCs w:val="16"/>
              </w:rPr>
              <w:t>median</w:t>
            </w:r>
            <w:proofErr w:type="spellEnd"/>
          </w:p>
        </w:tc>
        <w:tc>
          <w:tcPr>
            <w:tcW w:w="156" w:type="pct"/>
            <w:noWrap/>
            <w:vAlign w:val="center"/>
            <w:hideMark/>
          </w:tcPr>
          <w:p w14:paraId="4D00E0A2"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24.57</w:t>
            </w:r>
          </w:p>
        </w:tc>
        <w:tc>
          <w:tcPr>
            <w:tcW w:w="156" w:type="pct"/>
            <w:noWrap/>
            <w:vAlign w:val="center"/>
            <w:hideMark/>
          </w:tcPr>
          <w:p w14:paraId="35B6735B"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-0.41</w:t>
            </w:r>
          </w:p>
        </w:tc>
        <w:tc>
          <w:tcPr>
            <w:tcW w:w="156" w:type="pct"/>
            <w:noWrap/>
            <w:vAlign w:val="center"/>
            <w:hideMark/>
          </w:tcPr>
          <w:p w14:paraId="33742EFE"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11.89</w:t>
            </w:r>
          </w:p>
        </w:tc>
        <w:tc>
          <w:tcPr>
            <w:tcW w:w="156" w:type="pct"/>
            <w:noWrap/>
            <w:vAlign w:val="center"/>
            <w:hideMark/>
          </w:tcPr>
          <w:p w14:paraId="0B3BA450"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0.07</w:t>
            </w:r>
          </w:p>
        </w:tc>
        <w:tc>
          <w:tcPr>
            <w:tcW w:w="156" w:type="pct"/>
            <w:noWrap/>
            <w:vAlign w:val="center"/>
            <w:hideMark/>
          </w:tcPr>
          <w:p w14:paraId="0A1B42F8"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-173.60</w:t>
            </w:r>
          </w:p>
        </w:tc>
        <w:tc>
          <w:tcPr>
            <w:tcW w:w="156" w:type="pct"/>
            <w:noWrap/>
            <w:vAlign w:val="center"/>
            <w:hideMark/>
          </w:tcPr>
          <w:p w14:paraId="52E4D685"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1.33</w:t>
            </w:r>
          </w:p>
        </w:tc>
        <w:tc>
          <w:tcPr>
            <w:tcW w:w="156" w:type="pct"/>
            <w:noWrap/>
            <w:vAlign w:val="center"/>
            <w:hideMark/>
          </w:tcPr>
          <w:p w14:paraId="30068F86"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0.00</w:t>
            </w:r>
          </w:p>
        </w:tc>
        <w:tc>
          <w:tcPr>
            <w:tcW w:w="427" w:type="pct"/>
            <w:noWrap/>
            <w:vAlign w:val="center"/>
            <w:hideMark/>
          </w:tcPr>
          <w:p w14:paraId="06BCCE0B"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0.30</w:t>
            </w:r>
          </w:p>
        </w:tc>
        <w:tc>
          <w:tcPr>
            <w:tcW w:w="565" w:type="pct"/>
            <w:noWrap/>
            <w:vAlign w:val="center"/>
            <w:hideMark/>
          </w:tcPr>
          <w:p w14:paraId="14391E9E"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0.32</w:t>
            </w:r>
          </w:p>
        </w:tc>
        <w:tc>
          <w:tcPr>
            <w:tcW w:w="650" w:type="pct"/>
            <w:noWrap/>
            <w:vAlign w:val="center"/>
            <w:hideMark/>
          </w:tcPr>
          <w:p w14:paraId="6E5843BA"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0.04</w:t>
            </w:r>
          </w:p>
        </w:tc>
        <w:tc>
          <w:tcPr>
            <w:tcW w:w="468" w:type="pct"/>
            <w:noWrap/>
            <w:vAlign w:val="center"/>
            <w:hideMark/>
          </w:tcPr>
          <w:p w14:paraId="4B2B167A"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0.00</w:t>
            </w:r>
          </w:p>
        </w:tc>
        <w:tc>
          <w:tcPr>
            <w:tcW w:w="468" w:type="pct"/>
            <w:noWrap/>
            <w:vAlign w:val="center"/>
            <w:hideMark/>
          </w:tcPr>
          <w:p w14:paraId="4F0A3357"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0.00</w:t>
            </w:r>
          </w:p>
        </w:tc>
        <w:tc>
          <w:tcPr>
            <w:tcW w:w="398" w:type="pct"/>
            <w:noWrap/>
            <w:vAlign w:val="center"/>
            <w:hideMark/>
          </w:tcPr>
          <w:p w14:paraId="55607575"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19.00</w:t>
            </w:r>
          </w:p>
        </w:tc>
        <w:tc>
          <w:tcPr>
            <w:tcW w:w="156" w:type="pct"/>
            <w:noWrap/>
            <w:vAlign w:val="center"/>
            <w:hideMark/>
          </w:tcPr>
          <w:p w14:paraId="7086F613"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3.84</w:t>
            </w:r>
          </w:p>
        </w:tc>
        <w:tc>
          <w:tcPr>
            <w:tcW w:w="156" w:type="pct"/>
            <w:noWrap/>
            <w:vAlign w:val="center"/>
            <w:hideMark/>
          </w:tcPr>
          <w:p w14:paraId="049B1850"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30.38</w:t>
            </w:r>
          </w:p>
        </w:tc>
        <w:tc>
          <w:tcPr>
            <w:tcW w:w="156" w:type="pct"/>
            <w:noWrap/>
            <w:vAlign w:val="center"/>
            <w:hideMark/>
          </w:tcPr>
          <w:p w14:paraId="4D006DA2"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39.16</w:t>
            </w:r>
          </w:p>
        </w:tc>
        <w:tc>
          <w:tcPr>
            <w:tcW w:w="156" w:type="pct"/>
            <w:noWrap/>
            <w:vAlign w:val="center"/>
            <w:hideMark/>
          </w:tcPr>
          <w:p w14:paraId="247ABF03"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37.86</w:t>
            </w:r>
          </w:p>
        </w:tc>
        <w:tc>
          <w:tcPr>
            <w:tcW w:w="152" w:type="pct"/>
            <w:noWrap/>
            <w:vAlign w:val="center"/>
            <w:hideMark/>
          </w:tcPr>
          <w:p w14:paraId="13FEA3CB"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105,195</w:t>
            </w:r>
          </w:p>
        </w:tc>
      </w:tr>
      <w:tr w:rsidR="004610CD" w:rsidRPr="00CF4600" w14:paraId="7A5FE054" w14:textId="77777777" w:rsidTr="003349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 w:type="pct"/>
            <w:noWrap/>
            <w:vAlign w:val="center"/>
            <w:hideMark/>
          </w:tcPr>
          <w:p w14:paraId="30B26274" w14:textId="77777777" w:rsidR="00C620CA" w:rsidRPr="00CF4600" w:rsidRDefault="00C620CA" w:rsidP="003349F1">
            <w:pPr>
              <w:spacing w:before="0"/>
              <w:jc w:val="center"/>
              <w:rPr>
                <w:b w:val="0"/>
                <w:bCs w:val="0"/>
                <w:sz w:val="16"/>
                <w:szCs w:val="16"/>
              </w:rPr>
            </w:pPr>
            <w:proofErr w:type="spellStart"/>
            <w:r w:rsidRPr="00CF4600">
              <w:rPr>
                <w:b w:val="0"/>
                <w:bCs w:val="0"/>
                <w:sz w:val="16"/>
                <w:szCs w:val="16"/>
              </w:rPr>
              <w:t>trimmed</w:t>
            </w:r>
            <w:proofErr w:type="spellEnd"/>
          </w:p>
        </w:tc>
        <w:tc>
          <w:tcPr>
            <w:tcW w:w="156" w:type="pct"/>
            <w:noWrap/>
            <w:vAlign w:val="center"/>
            <w:hideMark/>
          </w:tcPr>
          <w:p w14:paraId="4677DA66"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23.78</w:t>
            </w:r>
          </w:p>
        </w:tc>
        <w:tc>
          <w:tcPr>
            <w:tcW w:w="156" w:type="pct"/>
            <w:noWrap/>
            <w:vAlign w:val="center"/>
            <w:hideMark/>
          </w:tcPr>
          <w:p w14:paraId="7F026839"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-0.38</w:t>
            </w:r>
          </w:p>
        </w:tc>
        <w:tc>
          <w:tcPr>
            <w:tcW w:w="156" w:type="pct"/>
            <w:noWrap/>
            <w:vAlign w:val="center"/>
            <w:hideMark/>
          </w:tcPr>
          <w:p w14:paraId="1A654580"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11.90</w:t>
            </w:r>
          </w:p>
        </w:tc>
        <w:tc>
          <w:tcPr>
            <w:tcW w:w="156" w:type="pct"/>
            <w:noWrap/>
            <w:vAlign w:val="center"/>
            <w:hideMark/>
          </w:tcPr>
          <w:p w14:paraId="3A27FD77"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0.08</w:t>
            </w:r>
          </w:p>
        </w:tc>
        <w:tc>
          <w:tcPr>
            <w:tcW w:w="156" w:type="pct"/>
            <w:noWrap/>
            <w:vAlign w:val="center"/>
            <w:hideMark/>
          </w:tcPr>
          <w:p w14:paraId="2B33A063"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-539.13</w:t>
            </w:r>
          </w:p>
        </w:tc>
        <w:tc>
          <w:tcPr>
            <w:tcW w:w="156" w:type="pct"/>
            <w:noWrap/>
            <w:vAlign w:val="center"/>
            <w:hideMark/>
          </w:tcPr>
          <w:p w14:paraId="769CCDDA"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1.88</w:t>
            </w:r>
          </w:p>
        </w:tc>
        <w:tc>
          <w:tcPr>
            <w:tcW w:w="156" w:type="pct"/>
            <w:noWrap/>
            <w:vAlign w:val="center"/>
            <w:hideMark/>
          </w:tcPr>
          <w:p w14:paraId="789226DE"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0.21</w:t>
            </w:r>
          </w:p>
        </w:tc>
        <w:tc>
          <w:tcPr>
            <w:tcW w:w="427" w:type="pct"/>
            <w:noWrap/>
            <w:vAlign w:val="center"/>
            <w:hideMark/>
          </w:tcPr>
          <w:p w14:paraId="19EA0A76"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0.39</w:t>
            </w:r>
          </w:p>
        </w:tc>
        <w:tc>
          <w:tcPr>
            <w:tcW w:w="565" w:type="pct"/>
            <w:noWrap/>
            <w:vAlign w:val="center"/>
            <w:hideMark/>
          </w:tcPr>
          <w:p w14:paraId="42A0156D"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0.36</w:t>
            </w:r>
          </w:p>
        </w:tc>
        <w:tc>
          <w:tcPr>
            <w:tcW w:w="650" w:type="pct"/>
            <w:noWrap/>
            <w:vAlign w:val="center"/>
            <w:hideMark/>
          </w:tcPr>
          <w:p w14:paraId="1262D828"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0.12</w:t>
            </w:r>
          </w:p>
        </w:tc>
        <w:tc>
          <w:tcPr>
            <w:tcW w:w="468" w:type="pct"/>
            <w:noWrap/>
            <w:vAlign w:val="center"/>
            <w:hideMark/>
          </w:tcPr>
          <w:p w14:paraId="750B3D09"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0.06</w:t>
            </w:r>
          </w:p>
        </w:tc>
        <w:tc>
          <w:tcPr>
            <w:tcW w:w="468" w:type="pct"/>
            <w:noWrap/>
            <w:vAlign w:val="center"/>
            <w:hideMark/>
          </w:tcPr>
          <w:p w14:paraId="4B317F8D"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0.02</w:t>
            </w:r>
          </w:p>
        </w:tc>
        <w:tc>
          <w:tcPr>
            <w:tcW w:w="398" w:type="pct"/>
            <w:noWrap/>
            <w:vAlign w:val="center"/>
            <w:hideMark/>
          </w:tcPr>
          <w:p w14:paraId="44F712AC"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21.01</w:t>
            </w:r>
          </w:p>
        </w:tc>
        <w:tc>
          <w:tcPr>
            <w:tcW w:w="156" w:type="pct"/>
            <w:noWrap/>
            <w:vAlign w:val="center"/>
            <w:hideMark/>
          </w:tcPr>
          <w:p w14:paraId="55943124"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10.20</w:t>
            </w:r>
          </w:p>
        </w:tc>
        <w:tc>
          <w:tcPr>
            <w:tcW w:w="156" w:type="pct"/>
            <w:noWrap/>
            <w:vAlign w:val="center"/>
            <w:hideMark/>
          </w:tcPr>
          <w:p w14:paraId="312E180F"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30.77</w:t>
            </w:r>
          </w:p>
        </w:tc>
        <w:tc>
          <w:tcPr>
            <w:tcW w:w="156" w:type="pct"/>
            <w:noWrap/>
            <w:vAlign w:val="center"/>
            <w:hideMark/>
          </w:tcPr>
          <w:p w14:paraId="505DB317"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40.88</w:t>
            </w:r>
          </w:p>
        </w:tc>
        <w:tc>
          <w:tcPr>
            <w:tcW w:w="156" w:type="pct"/>
            <w:noWrap/>
            <w:vAlign w:val="center"/>
            <w:hideMark/>
          </w:tcPr>
          <w:p w14:paraId="35AC69AD"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41.43</w:t>
            </w:r>
          </w:p>
        </w:tc>
        <w:tc>
          <w:tcPr>
            <w:tcW w:w="152" w:type="pct"/>
            <w:noWrap/>
            <w:vAlign w:val="center"/>
            <w:hideMark/>
          </w:tcPr>
          <w:p w14:paraId="325ED00A"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139,875</w:t>
            </w:r>
          </w:p>
        </w:tc>
      </w:tr>
      <w:tr w:rsidR="004610CD" w:rsidRPr="00CF4600" w14:paraId="78D3234F" w14:textId="77777777" w:rsidTr="003349F1">
        <w:trPr>
          <w:trHeight w:val="340"/>
        </w:trPr>
        <w:tc>
          <w:tcPr>
            <w:cnfStyle w:val="001000000000" w:firstRow="0" w:lastRow="0" w:firstColumn="1" w:lastColumn="0" w:oddVBand="0" w:evenVBand="0" w:oddHBand="0" w:evenHBand="0" w:firstRowFirstColumn="0" w:firstRowLastColumn="0" w:lastRowFirstColumn="0" w:lastRowLastColumn="0"/>
            <w:tcW w:w="156" w:type="pct"/>
            <w:noWrap/>
            <w:vAlign w:val="center"/>
            <w:hideMark/>
          </w:tcPr>
          <w:p w14:paraId="4B2DE868" w14:textId="77777777" w:rsidR="00C620CA" w:rsidRPr="00CF4600" w:rsidRDefault="00C620CA" w:rsidP="003349F1">
            <w:pPr>
              <w:spacing w:before="0"/>
              <w:jc w:val="center"/>
              <w:rPr>
                <w:b w:val="0"/>
                <w:bCs w:val="0"/>
                <w:sz w:val="16"/>
                <w:szCs w:val="16"/>
              </w:rPr>
            </w:pPr>
            <w:proofErr w:type="spellStart"/>
            <w:r w:rsidRPr="00CF4600">
              <w:rPr>
                <w:b w:val="0"/>
                <w:bCs w:val="0"/>
                <w:sz w:val="16"/>
                <w:szCs w:val="16"/>
              </w:rPr>
              <w:t>mad</w:t>
            </w:r>
            <w:proofErr w:type="spellEnd"/>
          </w:p>
        </w:tc>
        <w:tc>
          <w:tcPr>
            <w:tcW w:w="156" w:type="pct"/>
            <w:noWrap/>
            <w:vAlign w:val="center"/>
            <w:hideMark/>
          </w:tcPr>
          <w:p w14:paraId="3B39BB38"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3.55</w:t>
            </w:r>
          </w:p>
        </w:tc>
        <w:tc>
          <w:tcPr>
            <w:tcW w:w="156" w:type="pct"/>
            <w:noWrap/>
            <w:vAlign w:val="center"/>
            <w:hideMark/>
          </w:tcPr>
          <w:p w14:paraId="30D01A3A"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0.14</w:t>
            </w:r>
          </w:p>
        </w:tc>
        <w:tc>
          <w:tcPr>
            <w:tcW w:w="156" w:type="pct"/>
            <w:noWrap/>
            <w:vAlign w:val="center"/>
            <w:hideMark/>
          </w:tcPr>
          <w:p w14:paraId="3A8AF677"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0.06</w:t>
            </w:r>
          </w:p>
        </w:tc>
        <w:tc>
          <w:tcPr>
            <w:tcW w:w="156" w:type="pct"/>
            <w:noWrap/>
            <w:vAlign w:val="center"/>
            <w:hideMark/>
          </w:tcPr>
          <w:p w14:paraId="001E1371"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0.05</w:t>
            </w:r>
          </w:p>
        </w:tc>
        <w:tc>
          <w:tcPr>
            <w:tcW w:w="156" w:type="pct"/>
            <w:noWrap/>
            <w:vAlign w:val="center"/>
            <w:hideMark/>
          </w:tcPr>
          <w:p w14:paraId="1CDC9238"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208.67</w:t>
            </w:r>
          </w:p>
        </w:tc>
        <w:tc>
          <w:tcPr>
            <w:tcW w:w="156" w:type="pct"/>
            <w:noWrap/>
            <w:vAlign w:val="center"/>
            <w:hideMark/>
          </w:tcPr>
          <w:p w14:paraId="54E242B7"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1.40</w:t>
            </w:r>
          </w:p>
        </w:tc>
        <w:tc>
          <w:tcPr>
            <w:tcW w:w="156" w:type="pct"/>
            <w:noWrap/>
            <w:vAlign w:val="center"/>
            <w:hideMark/>
          </w:tcPr>
          <w:p w14:paraId="07263C94"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0.00</w:t>
            </w:r>
          </w:p>
        </w:tc>
        <w:tc>
          <w:tcPr>
            <w:tcW w:w="427" w:type="pct"/>
            <w:noWrap/>
            <w:vAlign w:val="center"/>
            <w:hideMark/>
          </w:tcPr>
          <w:p w14:paraId="60EEA1ED"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0.40</w:t>
            </w:r>
          </w:p>
        </w:tc>
        <w:tc>
          <w:tcPr>
            <w:tcW w:w="565" w:type="pct"/>
            <w:noWrap/>
            <w:vAlign w:val="center"/>
            <w:hideMark/>
          </w:tcPr>
          <w:p w14:paraId="3DC6E8B9"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0.38</w:t>
            </w:r>
          </w:p>
        </w:tc>
        <w:tc>
          <w:tcPr>
            <w:tcW w:w="650" w:type="pct"/>
            <w:noWrap/>
            <w:vAlign w:val="center"/>
            <w:hideMark/>
          </w:tcPr>
          <w:p w14:paraId="12DAE311"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0.06</w:t>
            </w:r>
          </w:p>
        </w:tc>
        <w:tc>
          <w:tcPr>
            <w:tcW w:w="468" w:type="pct"/>
            <w:noWrap/>
            <w:vAlign w:val="center"/>
            <w:hideMark/>
          </w:tcPr>
          <w:p w14:paraId="7245BF31"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0.00</w:t>
            </w:r>
          </w:p>
        </w:tc>
        <w:tc>
          <w:tcPr>
            <w:tcW w:w="468" w:type="pct"/>
            <w:noWrap/>
            <w:vAlign w:val="center"/>
            <w:hideMark/>
          </w:tcPr>
          <w:p w14:paraId="78C4A798"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0.00</w:t>
            </w:r>
          </w:p>
        </w:tc>
        <w:tc>
          <w:tcPr>
            <w:tcW w:w="398" w:type="pct"/>
            <w:noWrap/>
            <w:vAlign w:val="center"/>
            <w:hideMark/>
          </w:tcPr>
          <w:p w14:paraId="2B5E6888"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19.26</w:t>
            </w:r>
          </w:p>
        </w:tc>
        <w:tc>
          <w:tcPr>
            <w:tcW w:w="156" w:type="pct"/>
            <w:noWrap/>
            <w:vAlign w:val="center"/>
            <w:hideMark/>
          </w:tcPr>
          <w:p w14:paraId="5FDCFC0D"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3.38</w:t>
            </w:r>
          </w:p>
        </w:tc>
        <w:tc>
          <w:tcPr>
            <w:tcW w:w="156" w:type="pct"/>
            <w:noWrap/>
            <w:vAlign w:val="center"/>
            <w:hideMark/>
          </w:tcPr>
          <w:p w14:paraId="3BBE65F9"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14.71</w:t>
            </w:r>
          </w:p>
        </w:tc>
        <w:tc>
          <w:tcPr>
            <w:tcW w:w="156" w:type="pct"/>
            <w:noWrap/>
            <w:vAlign w:val="center"/>
            <w:hideMark/>
          </w:tcPr>
          <w:p w14:paraId="125AE6D7"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16.90</w:t>
            </w:r>
          </w:p>
        </w:tc>
        <w:tc>
          <w:tcPr>
            <w:tcW w:w="156" w:type="pct"/>
            <w:noWrap/>
            <w:vAlign w:val="center"/>
            <w:hideMark/>
          </w:tcPr>
          <w:p w14:paraId="4456705D"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29.28</w:t>
            </w:r>
          </w:p>
        </w:tc>
        <w:tc>
          <w:tcPr>
            <w:tcW w:w="152" w:type="pct"/>
            <w:noWrap/>
            <w:vAlign w:val="center"/>
            <w:hideMark/>
          </w:tcPr>
          <w:p w14:paraId="43218AB5"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85,294</w:t>
            </w:r>
          </w:p>
        </w:tc>
      </w:tr>
      <w:tr w:rsidR="004610CD" w:rsidRPr="00CF4600" w14:paraId="07854AE7" w14:textId="77777777" w:rsidTr="003349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 w:type="pct"/>
            <w:noWrap/>
            <w:vAlign w:val="center"/>
            <w:hideMark/>
          </w:tcPr>
          <w:p w14:paraId="56FE7A92" w14:textId="77777777" w:rsidR="00C620CA" w:rsidRPr="00CF4600" w:rsidRDefault="00C620CA" w:rsidP="003349F1">
            <w:pPr>
              <w:spacing w:before="0"/>
              <w:jc w:val="center"/>
              <w:rPr>
                <w:b w:val="0"/>
                <w:bCs w:val="0"/>
                <w:sz w:val="16"/>
                <w:szCs w:val="16"/>
              </w:rPr>
            </w:pPr>
            <w:r w:rsidRPr="00CF4600">
              <w:rPr>
                <w:b w:val="0"/>
                <w:bCs w:val="0"/>
                <w:sz w:val="16"/>
                <w:szCs w:val="16"/>
              </w:rPr>
              <w:t>min</w:t>
            </w:r>
          </w:p>
        </w:tc>
        <w:tc>
          <w:tcPr>
            <w:tcW w:w="156" w:type="pct"/>
            <w:noWrap/>
            <w:vAlign w:val="center"/>
            <w:hideMark/>
          </w:tcPr>
          <w:p w14:paraId="7BB10A07"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17.05</w:t>
            </w:r>
          </w:p>
        </w:tc>
        <w:tc>
          <w:tcPr>
            <w:tcW w:w="156" w:type="pct"/>
            <w:noWrap/>
            <w:vAlign w:val="center"/>
            <w:hideMark/>
          </w:tcPr>
          <w:p w14:paraId="51DAAA53"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-0.57</w:t>
            </w:r>
          </w:p>
        </w:tc>
        <w:tc>
          <w:tcPr>
            <w:tcW w:w="156" w:type="pct"/>
            <w:noWrap/>
            <w:vAlign w:val="center"/>
            <w:hideMark/>
          </w:tcPr>
          <w:p w14:paraId="4CC50EB0"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11.62</w:t>
            </w:r>
          </w:p>
        </w:tc>
        <w:tc>
          <w:tcPr>
            <w:tcW w:w="156" w:type="pct"/>
            <w:noWrap/>
            <w:vAlign w:val="center"/>
            <w:hideMark/>
          </w:tcPr>
          <w:p w14:paraId="3ED15C4A"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0.00</w:t>
            </w:r>
          </w:p>
        </w:tc>
        <w:tc>
          <w:tcPr>
            <w:tcW w:w="156" w:type="pct"/>
            <w:noWrap/>
            <w:vAlign w:val="center"/>
            <w:hideMark/>
          </w:tcPr>
          <w:p w14:paraId="00CE615F"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-2,607.5</w:t>
            </w:r>
          </w:p>
        </w:tc>
        <w:tc>
          <w:tcPr>
            <w:tcW w:w="156" w:type="pct"/>
            <w:noWrap/>
            <w:vAlign w:val="center"/>
            <w:hideMark/>
          </w:tcPr>
          <w:p w14:paraId="087A2EDD"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0.00</w:t>
            </w:r>
          </w:p>
        </w:tc>
        <w:tc>
          <w:tcPr>
            <w:tcW w:w="156" w:type="pct"/>
            <w:noWrap/>
            <w:vAlign w:val="center"/>
            <w:hideMark/>
          </w:tcPr>
          <w:p w14:paraId="52649459"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0.00</w:t>
            </w:r>
          </w:p>
        </w:tc>
        <w:tc>
          <w:tcPr>
            <w:tcW w:w="427" w:type="pct"/>
            <w:noWrap/>
            <w:vAlign w:val="center"/>
            <w:hideMark/>
          </w:tcPr>
          <w:p w14:paraId="779C0B49"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0.00</w:t>
            </w:r>
          </w:p>
        </w:tc>
        <w:tc>
          <w:tcPr>
            <w:tcW w:w="565" w:type="pct"/>
            <w:noWrap/>
            <w:vAlign w:val="center"/>
            <w:hideMark/>
          </w:tcPr>
          <w:p w14:paraId="3869D5B9"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0.00</w:t>
            </w:r>
          </w:p>
        </w:tc>
        <w:tc>
          <w:tcPr>
            <w:tcW w:w="650" w:type="pct"/>
            <w:noWrap/>
            <w:vAlign w:val="center"/>
            <w:hideMark/>
          </w:tcPr>
          <w:p w14:paraId="4F38EAC1"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0.00</w:t>
            </w:r>
          </w:p>
        </w:tc>
        <w:tc>
          <w:tcPr>
            <w:tcW w:w="468" w:type="pct"/>
            <w:noWrap/>
            <w:vAlign w:val="center"/>
            <w:hideMark/>
          </w:tcPr>
          <w:p w14:paraId="5592D211"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0.00</w:t>
            </w:r>
          </w:p>
        </w:tc>
        <w:tc>
          <w:tcPr>
            <w:tcW w:w="468" w:type="pct"/>
            <w:noWrap/>
            <w:vAlign w:val="center"/>
            <w:hideMark/>
          </w:tcPr>
          <w:p w14:paraId="7C91BBDA"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0.00</w:t>
            </w:r>
          </w:p>
        </w:tc>
        <w:tc>
          <w:tcPr>
            <w:tcW w:w="398" w:type="pct"/>
            <w:noWrap/>
            <w:vAlign w:val="center"/>
            <w:hideMark/>
          </w:tcPr>
          <w:p w14:paraId="7DE086B0"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1.92</w:t>
            </w:r>
          </w:p>
        </w:tc>
        <w:tc>
          <w:tcPr>
            <w:tcW w:w="156" w:type="pct"/>
            <w:noWrap/>
            <w:vAlign w:val="center"/>
            <w:hideMark/>
          </w:tcPr>
          <w:p w14:paraId="299C0EBE"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1.19</w:t>
            </w:r>
          </w:p>
        </w:tc>
        <w:tc>
          <w:tcPr>
            <w:tcW w:w="156" w:type="pct"/>
            <w:noWrap/>
            <w:vAlign w:val="center"/>
            <w:hideMark/>
          </w:tcPr>
          <w:p w14:paraId="62EE4BCA"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2.69</w:t>
            </w:r>
          </w:p>
        </w:tc>
        <w:tc>
          <w:tcPr>
            <w:tcW w:w="156" w:type="pct"/>
            <w:noWrap/>
            <w:vAlign w:val="center"/>
            <w:hideMark/>
          </w:tcPr>
          <w:p w14:paraId="6ADE6A22"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3.44</w:t>
            </w:r>
          </w:p>
        </w:tc>
        <w:tc>
          <w:tcPr>
            <w:tcW w:w="156" w:type="pct"/>
            <w:noWrap/>
            <w:vAlign w:val="center"/>
            <w:hideMark/>
          </w:tcPr>
          <w:p w14:paraId="719A8DD0"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2.69</w:t>
            </w:r>
          </w:p>
        </w:tc>
        <w:tc>
          <w:tcPr>
            <w:tcW w:w="152" w:type="pct"/>
            <w:noWrap/>
            <w:vAlign w:val="center"/>
            <w:hideMark/>
          </w:tcPr>
          <w:p w14:paraId="513F6151"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15,757</w:t>
            </w:r>
          </w:p>
        </w:tc>
      </w:tr>
      <w:tr w:rsidR="004610CD" w:rsidRPr="00CF4600" w14:paraId="5D33D23F" w14:textId="77777777" w:rsidTr="003349F1">
        <w:trPr>
          <w:trHeight w:val="340"/>
        </w:trPr>
        <w:tc>
          <w:tcPr>
            <w:cnfStyle w:val="001000000000" w:firstRow="0" w:lastRow="0" w:firstColumn="1" w:lastColumn="0" w:oddVBand="0" w:evenVBand="0" w:oddHBand="0" w:evenHBand="0" w:firstRowFirstColumn="0" w:firstRowLastColumn="0" w:lastRowFirstColumn="0" w:lastRowLastColumn="0"/>
            <w:tcW w:w="156" w:type="pct"/>
            <w:noWrap/>
            <w:vAlign w:val="center"/>
            <w:hideMark/>
          </w:tcPr>
          <w:p w14:paraId="1F9737AB" w14:textId="77777777" w:rsidR="00C620CA" w:rsidRPr="00CF4600" w:rsidRDefault="00C620CA" w:rsidP="003349F1">
            <w:pPr>
              <w:spacing w:before="0"/>
              <w:jc w:val="center"/>
              <w:rPr>
                <w:b w:val="0"/>
                <w:bCs w:val="0"/>
                <w:sz w:val="16"/>
                <w:szCs w:val="16"/>
              </w:rPr>
            </w:pPr>
            <w:r w:rsidRPr="00CF4600">
              <w:rPr>
                <w:b w:val="0"/>
                <w:bCs w:val="0"/>
                <w:sz w:val="16"/>
                <w:szCs w:val="16"/>
              </w:rPr>
              <w:t>max</w:t>
            </w:r>
          </w:p>
        </w:tc>
        <w:tc>
          <w:tcPr>
            <w:tcW w:w="156" w:type="pct"/>
            <w:noWrap/>
            <w:vAlign w:val="center"/>
            <w:hideMark/>
          </w:tcPr>
          <w:p w14:paraId="073F53FF"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28.09</w:t>
            </w:r>
          </w:p>
        </w:tc>
        <w:tc>
          <w:tcPr>
            <w:tcW w:w="156" w:type="pct"/>
            <w:noWrap/>
            <w:vAlign w:val="center"/>
            <w:hideMark/>
          </w:tcPr>
          <w:p w14:paraId="23860BF2"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-0.17</w:t>
            </w:r>
          </w:p>
        </w:tc>
        <w:tc>
          <w:tcPr>
            <w:tcW w:w="156" w:type="pct"/>
            <w:noWrap/>
            <w:vAlign w:val="center"/>
            <w:hideMark/>
          </w:tcPr>
          <w:p w14:paraId="68850021"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17.67</w:t>
            </w:r>
          </w:p>
        </w:tc>
        <w:tc>
          <w:tcPr>
            <w:tcW w:w="156" w:type="pct"/>
            <w:noWrap/>
            <w:vAlign w:val="center"/>
            <w:hideMark/>
          </w:tcPr>
          <w:p w14:paraId="5162DB30"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0.33</w:t>
            </w:r>
          </w:p>
        </w:tc>
        <w:tc>
          <w:tcPr>
            <w:tcW w:w="156" w:type="pct"/>
            <w:noWrap/>
            <w:vAlign w:val="center"/>
            <w:hideMark/>
          </w:tcPr>
          <w:p w14:paraId="587F9B2D"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-3.98</w:t>
            </w:r>
          </w:p>
        </w:tc>
        <w:tc>
          <w:tcPr>
            <w:tcW w:w="156" w:type="pct"/>
            <w:noWrap/>
            <w:vAlign w:val="center"/>
            <w:hideMark/>
          </w:tcPr>
          <w:p w14:paraId="3270E5EA"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109.75</w:t>
            </w:r>
          </w:p>
        </w:tc>
        <w:tc>
          <w:tcPr>
            <w:tcW w:w="156" w:type="pct"/>
            <w:noWrap/>
            <w:vAlign w:val="center"/>
            <w:hideMark/>
          </w:tcPr>
          <w:p w14:paraId="3031104F"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24.70</w:t>
            </w:r>
          </w:p>
        </w:tc>
        <w:tc>
          <w:tcPr>
            <w:tcW w:w="427" w:type="pct"/>
            <w:noWrap/>
            <w:vAlign w:val="center"/>
            <w:hideMark/>
          </w:tcPr>
          <w:p w14:paraId="654B796B"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12.95</w:t>
            </w:r>
          </w:p>
        </w:tc>
        <w:tc>
          <w:tcPr>
            <w:tcW w:w="565" w:type="pct"/>
            <w:noWrap/>
            <w:vAlign w:val="center"/>
            <w:hideMark/>
          </w:tcPr>
          <w:p w14:paraId="1B7DEC18"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17.23</w:t>
            </w:r>
          </w:p>
        </w:tc>
        <w:tc>
          <w:tcPr>
            <w:tcW w:w="650" w:type="pct"/>
            <w:noWrap/>
            <w:vAlign w:val="center"/>
            <w:hideMark/>
          </w:tcPr>
          <w:p w14:paraId="48D70F9D"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22.47</w:t>
            </w:r>
          </w:p>
        </w:tc>
        <w:tc>
          <w:tcPr>
            <w:tcW w:w="468" w:type="pct"/>
            <w:noWrap/>
            <w:vAlign w:val="center"/>
            <w:hideMark/>
          </w:tcPr>
          <w:p w14:paraId="7D7ECB07"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3.14</w:t>
            </w:r>
          </w:p>
        </w:tc>
        <w:tc>
          <w:tcPr>
            <w:tcW w:w="468" w:type="pct"/>
            <w:noWrap/>
            <w:vAlign w:val="center"/>
            <w:hideMark/>
          </w:tcPr>
          <w:p w14:paraId="043FD950"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104.75</w:t>
            </w:r>
          </w:p>
        </w:tc>
        <w:tc>
          <w:tcPr>
            <w:tcW w:w="398" w:type="pct"/>
            <w:noWrap/>
            <w:vAlign w:val="center"/>
            <w:hideMark/>
          </w:tcPr>
          <w:p w14:paraId="208078A7"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78.84</w:t>
            </w:r>
          </w:p>
        </w:tc>
        <w:tc>
          <w:tcPr>
            <w:tcW w:w="156" w:type="pct"/>
            <w:noWrap/>
            <w:vAlign w:val="center"/>
            <w:hideMark/>
          </w:tcPr>
          <w:p w14:paraId="7BA1670C"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72.57</w:t>
            </w:r>
          </w:p>
        </w:tc>
        <w:tc>
          <w:tcPr>
            <w:tcW w:w="156" w:type="pct"/>
            <w:noWrap/>
            <w:vAlign w:val="center"/>
            <w:hideMark/>
          </w:tcPr>
          <w:p w14:paraId="79FB2307"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73.08</w:t>
            </w:r>
          </w:p>
        </w:tc>
        <w:tc>
          <w:tcPr>
            <w:tcW w:w="156" w:type="pct"/>
            <w:noWrap/>
            <w:vAlign w:val="center"/>
            <w:hideMark/>
          </w:tcPr>
          <w:p w14:paraId="327BC47F"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96.13</w:t>
            </w:r>
          </w:p>
        </w:tc>
        <w:tc>
          <w:tcPr>
            <w:tcW w:w="156" w:type="pct"/>
            <w:noWrap/>
            <w:vAlign w:val="center"/>
            <w:hideMark/>
          </w:tcPr>
          <w:p w14:paraId="512E06D7"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132.35</w:t>
            </w:r>
          </w:p>
        </w:tc>
        <w:tc>
          <w:tcPr>
            <w:tcW w:w="152" w:type="pct"/>
            <w:noWrap/>
            <w:vAlign w:val="center"/>
            <w:hideMark/>
          </w:tcPr>
          <w:p w14:paraId="6DC9439D"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4,933,909</w:t>
            </w:r>
          </w:p>
        </w:tc>
      </w:tr>
      <w:tr w:rsidR="004610CD" w:rsidRPr="00CF4600" w14:paraId="510CC2B3" w14:textId="77777777" w:rsidTr="003349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 w:type="pct"/>
            <w:noWrap/>
            <w:vAlign w:val="center"/>
            <w:hideMark/>
          </w:tcPr>
          <w:p w14:paraId="2815B09A" w14:textId="77777777" w:rsidR="00C620CA" w:rsidRPr="00CF4600" w:rsidRDefault="00C620CA" w:rsidP="003349F1">
            <w:pPr>
              <w:spacing w:before="0"/>
              <w:jc w:val="center"/>
              <w:rPr>
                <w:b w:val="0"/>
                <w:bCs w:val="0"/>
                <w:sz w:val="16"/>
                <w:szCs w:val="16"/>
              </w:rPr>
            </w:pPr>
            <w:r w:rsidRPr="00CF4600">
              <w:rPr>
                <w:b w:val="0"/>
                <w:bCs w:val="0"/>
                <w:sz w:val="16"/>
                <w:szCs w:val="16"/>
              </w:rPr>
              <w:t>range</w:t>
            </w:r>
          </w:p>
        </w:tc>
        <w:tc>
          <w:tcPr>
            <w:tcW w:w="156" w:type="pct"/>
            <w:noWrap/>
            <w:vAlign w:val="center"/>
            <w:hideMark/>
          </w:tcPr>
          <w:p w14:paraId="6324C522"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11.04</w:t>
            </w:r>
          </w:p>
        </w:tc>
        <w:tc>
          <w:tcPr>
            <w:tcW w:w="156" w:type="pct"/>
            <w:noWrap/>
            <w:vAlign w:val="center"/>
            <w:hideMark/>
          </w:tcPr>
          <w:p w14:paraId="14AB843E"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0.39</w:t>
            </w:r>
          </w:p>
        </w:tc>
        <w:tc>
          <w:tcPr>
            <w:tcW w:w="156" w:type="pct"/>
            <w:noWrap/>
            <w:vAlign w:val="center"/>
            <w:hideMark/>
          </w:tcPr>
          <w:p w14:paraId="12FCFEAA"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6.04</w:t>
            </w:r>
          </w:p>
        </w:tc>
        <w:tc>
          <w:tcPr>
            <w:tcW w:w="156" w:type="pct"/>
            <w:noWrap/>
            <w:vAlign w:val="center"/>
            <w:hideMark/>
          </w:tcPr>
          <w:p w14:paraId="0EC285D2"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0.33</w:t>
            </w:r>
          </w:p>
        </w:tc>
        <w:tc>
          <w:tcPr>
            <w:tcW w:w="156" w:type="pct"/>
            <w:noWrap/>
            <w:vAlign w:val="center"/>
            <w:hideMark/>
          </w:tcPr>
          <w:p w14:paraId="57947665"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2,603.6</w:t>
            </w:r>
          </w:p>
        </w:tc>
        <w:tc>
          <w:tcPr>
            <w:tcW w:w="156" w:type="pct"/>
            <w:noWrap/>
            <w:vAlign w:val="center"/>
            <w:hideMark/>
          </w:tcPr>
          <w:p w14:paraId="758EE7DD"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109.75</w:t>
            </w:r>
          </w:p>
        </w:tc>
        <w:tc>
          <w:tcPr>
            <w:tcW w:w="156" w:type="pct"/>
            <w:noWrap/>
            <w:vAlign w:val="center"/>
            <w:hideMark/>
          </w:tcPr>
          <w:p w14:paraId="06620E10"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24.70</w:t>
            </w:r>
          </w:p>
        </w:tc>
        <w:tc>
          <w:tcPr>
            <w:tcW w:w="427" w:type="pct"/>
            <w:noWrap/>
            <w:vAlign w:val="center"/>
            <w:hideMark/>
          </w:tcPr>
          <w:p w14:paraId="7AC22A31"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12.95</w:t>
            </w:r>
          </w:p>
        </w:tc>
        <w:tc>
          <w:tcPr>
            <w:tcW w:w="565" w:type="pct"/>
            <w:noWrap/>
            <w:vAlign w:val="center"/>
            <w:hideMark/>
          </w:tcPr>
          <w:p w14:paraId="05D9845A"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17.23</w:t>
            </w:r>
          </w:p>
        </w:tc>
        <w:tc>
          <w:tcPr>
            <w:tcW w:w="650" w:type="pct"/>
            <w:noWrap/>
            <w:vAlign w:val="center"/>
            <w:hideMark/>
          </w:tcPr>
          <w:p w14:paraId="04B72F90"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22.47</w:t>
            </w:r>
          </w:p>
        </w:tc>
        <w:tc>
          <w:tcPr>
            <w:tcW w:w="468" w:type="pct"/>
            <w:noWrap/>
            <w:vAlign w:val="center"/>
            <w:hideMark/>
          </w:tcPr>
          <w:p w14:paraId="02A86A01"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3.14</w:t>
            </w:r>
          </w:p>
        </w:tc>
        <w:tc>
          <w:tcPr>
            <w:tcW w:w="468" w:type="pct"/>
            <w:noWrap/>
            <w:vAlign w:val="center"/>
            <w:hideMark/>
          </w:tcPr>
          <w:p w14:paraId="11F74ECE"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104.75</w:t>
            </w:r>
          </w:p>
        </w:tc>
        <w:tc>
          <w:tcPr>
            <w:tcW w:w="398" w:type="pct"/>
            <w:noWrap/>
            <w:vAlign w:val="center"/>
            <w:hideMark/>
          </w:tcPr>
          <w:p w14:paraId="5796EF48"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76.92</w:t>
            </w:r>
          </w:p>
        </w:tc>
        <w:tc>
          <w:tcPr>
            <w:tcW w:w="156" w:type="pct"/>
            <w:noWrap/>
            <w:vAlign w:val="center"/>
            <w:hideMark/>
          </w:tcPr>
          <w:p w14:paraId="546681B6"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71.38</w:t>
            </w:r>
          </w:p>
        </w:tc>
        <w:tc>
          <w:tcPr>
            <w:tcW w:w="156" w:type="pct"/>
            <w:noWrap/>
            <w:vAlign w:val="center"/>
            <w:hideMark/>
          </w:tcPr>
          <w:p w14:paraId="7B8AF3D0"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70.39</w:t>
            </w:r>
          </w:p>
        </w:tc>
        <w:tc>
          <w:tcPr>
            <w:tcW w:w="156" w:type="pct"/>
            <w:noWrap/>
            <w:vAlign w:val="center"/>
            <w:hideMark/>
          </w:tcPr>
          <w:p w14:paraId="1CB86475"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92.69</w:t>
            </w:r>
          </w:p>
        </w:tc>
        <w:tc>
          <w:tcPr>
            <w:tcW w:w="156" w:type="pct"/>
            <w:noWrap/>
            <w:vAlign w:val="center"/>
            <w:hideMark/>
          </w:tcPr>
          <w:p w14:paraId="68F29393"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129.66</w:t>
            </w:r>
          </w:p>
        </w:tc>
        <w:tc>
          <w:tcPr>
            <w:tcW w:w="152" w:type="pct"/>
            <w:noWrap/>
            <w:vAlign w:val="center"/>
            <w:hideMark/>
          </w:tcPr>
          <w:p w14:paraId="3D145BA6"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4,918,152</w:t>
            </w:r>
          </w:p>
        </w:tc>
      </w:tr>
      <w:tr w:rsidR="004610CD" w:rsidRPr="00CF4600" w14:paraId="71448FCF" w14:textId="77777777" w:rsidTr="003349F1">
        <w:trPr>
          <w:trHeight w:val="340"/>
        </w:trPr>
        <w:tc>
          <w:tcPr>
            <w:cnfStyle w:val="001000000000" w:firstRow="0" w:lastRow="0" w:firstColumn="1" w:lastColumn="0" w:oddVBand="0" w:evenVBand="0" w:oddHBand="0" w:evenHBand="0" w:firstRowFirstColumn="0" w:firstRowLastColumn="0" w:lastRowFirstColumn="0" w:lastRowLastColumn="0"/>
            <w:tcW w:w="156" w:type="pct"/>
            <w:noWrap/>
            <w:vAlign w:val="center"/>
            <w:hideMark/>
          </w:tcPr>
          <w:p w14:paraId="71962D3C" w14:textId="77777777" w:rsidR="00C620CA" w:rsidRPr="00CF4600" w:rsidRDefault="00C620CA" w:rsidP="003349F1">
            <w:pPr>
              <w:spacing w:before="0"/>
              <w:jc w:val="center"/>
              <w:rPr>
                <w:b w:val="0"/>
                <w:bCs w:val="0"/>
                <w:sz w:val="16"/>
                <w:szCs w:val="16"/>
              </w:rPr>
            </w:pPr>
            <w:proofErr w:type="spellStart"/>
            <w:r w:rsidRPr="00CF4600">
              <w:rPr>
                <w:b w:val="0"/>
                <w:bCs w:val="0"/>
                <w:sz w:val="16"/>
                <w:szCs w:val="16"/>
              </w:rPr>
              <w:t>skew</w:t>
            </w:r>
            <w:proofErr w:type="spellEnd"/>
          </w:p>
        </w:tc>
        <w:tc>
          <w:tcPr>
            <w:tcW w:w="156" w:type="pct"/>
            <w:noWrap/>
            <w:vAlign w:val="center"/>
            <w:hideMark/>
          </w:tcPr>
          <w:p w14:paraId="29523954"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-0.43</w:t>
            </w:r>
          </w:p>
        </w:tc>
        <w:tc>
          <w:tcPr>
            <w:tcW w:w="156" w:type="pct"/>
            <w:noWrap/>
            <w:vAlign w:val="center"/>
            <w:hideMark/>
          </w:tcPr>
          <w:p w14:paraId="526E1FF6"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0.04</w:t>
            </w:r>
          </w:p>
        </w:tc>
        <w:tc>
          <w:tcPr>
            <w:tcW w:w="156" w:type="pct"/>
            <w:noWrap/>
            <w:vAlign w:val="center"/>
            <w:hideMark/>
          </w:tcPr>
          <w:p w14:paraId="65CCEF0A"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6.49</w:t>
            </w:r>
          </w:p>
        </w:tc>
        <w:tc>
          <w:tcPr>
            <w:tcW w:w="156" w:type="pct"/>
            <w:noWrap/>
            <w:vAlign w:val="center"/>
            <w:hideMark/>
          </w:tcPr>
          <w:p w14:paraId="01FB4833"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1.32</w:t>
            </w:r>
          </w:p>
        </w:tc>
        <w:tc>
          <w:tcPr>
            <w:tcW w:w="156" w:type="pct"/>
            <w:noWrap/>
            <w:vAlign w:val="center"/>
            <w:hideMark/>
          </w:tcPr>
          <w:p w14:paraId="200D7FC8"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-1.16</w:t>
            </w:r>
          </w:p>
        </w:tc>
        <w:tc>
          <w:tcPr>
            <w:tcW w:w="156" w:type="pct"/>
            <w:noWrap/>
            <w:vAlign w:val="center"/>
            <w:hideMark/>
          </w:tcPr>
          <w:p w14:paraId="40EBD86D"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7.47</w:t>
            </w:r>
          </w:p>
        </w:tc>
        <w:tc>
          <w:tcPr>
            <w:tcW w:w="156" w:type="pct"/>
            <w:noWrap/>
            <w:vAlign w:val="center"/>
            <w:hideMark/>
          </w:tcPr>
          <w:p w14:paraId="32DAA3FE"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7.60</w:t>
            </w:r>
          </w:p>
        </w:tc>
        <w:tc>
          <w:tcPr>
            <w:tcW w:w="427" w:type="pct"/>
            <w:noWrap/>
            <w:vAlign w:val="center"/>
            <w:hideMark/>
          </w:tcPr>
          <w:p w14:paraId="08D20B50"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4.77</w:t>
            </w:r>
          </w:p>
        </w:tc>
        <w:tc>
          <w:tcPr>
            <w:tcW w:w="565" w:type="pct"/>
            <w:noWrap/>
            <w:vAlign w:val="center"/>
            <w:hideMark/>
          </w:tcPr>
          <w:p w14:paraId="7D08ACD6"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9.37</w:t>
            </w:r>
          </w:p>
        </w:tc>
        <w:tc>
          <w:tcPr>
            <w:tcW w:w="650" w:type="pct"/>
            <w:noWrap/>
            <w:vAlign w:val="center"/>
            <w:hideMark/>
          </w:tcPr>
          <w:p w14:paraId="50DB9776"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9.77</w:t>
            </w:r>
          </w:p>
        </w:tc>
        <w:tc>
          <w:tcPr>
            <w:tcW w:w="468" w:type="pct"/>
            <w:noWrap/>
            <w:vAlign w:val="center"/>
            <w:hideMark/>
          </w:tcPr>
          <w:p w14:paraId="134E5E50"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4.68</w:t>
            </w:r>
          </w:p>
        </w:tc>
        <w:tc>
          <w:tcPr>
            <w:tcW w:w="468" w:type="pct"/>
            <w:noWrap/>
            <w:vAlign w:val="center"/>
            <w:hideMark/>
          </w:tcPr>
          <w:p w14:paraId="4084F1BD"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11.61</w:t>
            </w:r>
          </w:p>
        </w:tc>
        <w:tc>
          <w:tcPr>
            <w:tcW w:w="398" w:type="pct"/>
            <w:noWrap/>
            <w:vAlign w:val="center"/>
            <w:hideMark/>
          </w:tcPr>
          <w:p w14:paraId="473AAEDC"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1.04</w:t>
            </w:r>
          </w:p>
        </w:tc>
        <w:tc>
          <w:tcPr>
            <w:tcW w:w="156" w:type="pct"/>
            <w:noWrap/>
            <w:vAlign w:val="center"/>
            <w:hideMark/>
          </w:tcPr>
          <w:p w14:paraId="3153078A"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1.85</w:t>
            </w:r>
          </w:p>
        </w:tc>
        <w:tc>
          <w:tcPr>
            <w:tcW w:w="156" w:type="pct"/>
            <w:noWrap/>
            <w:vAlign w:val="center"/>
            <w:hideMark/>
          </w:tcPr>
          <w:p w14:paraId="5954F5E6"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0.55</w:t>
            </w:r>
          </w:p>
        </w:tc>
        <w:tc>
          <w:tcPr>
            <w:tcW w:w="156" w:type="pct"/>
            <w:noWrap/>
            <w:vAlign w:val="center"/>
            <w:hideMark/>
          </w:tcPr>
          <w:p w14:paraId="2B6A5E4F"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0.25</w:t>
            </w:r>
          </w:p>
        </w:tc>
        <w:tc>
          <w:tcPr>
            <w:tcW w:w="156" w:type="pct"/>
            <w:noWrap/>
            <w:vAlign w:val="center"/>
            <w:hideMark/>
          </w:tcPr>
          <w:p w14:paraId="2AB0C9CD"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0.99</w:t>
            </w:r>
          </w:p>
        </w:tc>
        <w:tc>
          <w:tcPr>
            <w:tcW w:w="152" w:type="pct"/>
            <w:noWrap/>
            <w:vAlign w:val="center"/>
            <w:hideMark/>
          </w:tcPr>
          <w:p w14:paraId="5B3A93CA"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5.67</w:t>
            </w:r>
          </w:p>
        </w:tc>
      </w:tr>
      <w:tr w:rsidR="004610CD" w:rsidRPr="00CF4600" w14:paraId="297286A8" w14:textId="77777777" w:rsidTr="003349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 w:type="pct"/>
            <w:noWrap/>
            <w:vAlign w:val="center"/>
            <w:hideMark/>
          </w:tcPr>
          <w:p w14:paraId="6E4DF9D3" w14:textId="77777777" w:rsidR="00C620CA" w:rsidRPr="00CF4600" w:rsidRDefault="00C620CA" w:rsidP="003349F1">
            <w:pPr>
              <w:spacing w:before="0"/>
              <w:jc w:val="center"/>
              <w:rPr>
                <w:b w:val="0"/>
                <w:bCs w:val="0"/>
                <w:sz w:val="16"/>
                <w:szCs w:val="16"/>
              </w:rPr>
            </w:pPr>
            <w:proofErr w:type="spellStart"/>
            <w:r w:rsidRPr="00CF4600">
              <w:rPr>
                <w:b w:val="0"/>
                <w:bCs w:val="0"/>
                <w:sz w:val="16"/>
                <w:szCs w:val="16"/>
              </w:rPr>
              <w:t>kurtois</w:t>
            </w:r>
            <w:proofErr w:type="spellEnd"/>
          </w:p>
        </w:tc>
        <w:tc>
          <w:tcPr>
            <w:tcW w:w="156" w:type="pct"/>
            <w:noWrap/>
            <w:vAlign w:val="center"/>
            <w:hideMark/>
          </w:tcPr>
          <w:p w14:paraId="4075F6C8"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-1.09</w:t>
            </w:r>
          </w:p>
        </w:tc>
        <w:tc>
          <w:tcPr>
            <w:tcW w:w="156" w:type="pct"/>
            <w:noWrap/>
            <w:vAlign w:val="center"/>
            <w:hideMark/>
          </w:tcPr>
          <w:p w14:paraId="08893C7D"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-1.27</w:t>
            </w:r>
          </w:p>
        </w:tc>
        <w:tc>
          <w:tcPr>
            <w:tcW w:w="156" w:type="pct"/>
            <w:noWrap/>
            <w:vAlign w:val="center"/>
            <w:hideMark/>
          </w:tcPr>
          <w:p w14:paraId="13E2351F"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44.98</w:t>
            </w:r>
          </w:p>
        </w:tc>
        <w:tc>
          <w:tcPr>
            <w:tcW w:w="156" w:type="pct"/>
            <w:noWrap/>
            <w:vAlign w:val="center"/>
            <w:hideMark/>
          </w:tcPr>
          <w:p w14:paraId="681C9218"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0.72</w:t>
            </w:r>
          </w:p>
        </w:tc>
        <w:tc>
          <w:tcPr>
            <w:tcW w:w="156" w:type="pct"/>
            <w:noWrap/>
            <w:vAlign w:val="center"/>
            <w:hideMark/>
          </w:tcPr>
          <w:p w14:paraId="2B1D8686"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-0.13</w:t>
            </w:r>
          </w:p>
        </w:tc>
        <w:tc>
          <w:tcPr>
            <w:tcW w:w="156" w:type="pct"/>
            <w:noWrap/>
            <w:vAlign w:val="center"/>
            <w:hideMark/>
          </w:tcPr>
          <w:p w14:paraId="26BE9A6C"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66.14</w:t>
            </w:r>
          </w:p>
        </w:tc>
        <w:tc>
          <w:tcPr>
            <w:tcW w:w="156" w:type="pct"/>
            <w:noWrap/>
            <w:vAlign w:val="center"/>
            <w:hideMark/>
          </w:tcPr>
          <w:p w14:paraId="7936EF9B"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68.61</w:t>
            </w:r>
          </w:p>
        </w:tc>
        <w:tc>
          <w:tcPr>
            <w:tcW w:w="427" w:type="pct"/>
            <w:noWrap/>
            <w:vAlign w:val="center"/>
            <w:hideMark/>
          </w:tcPr>
          <w:p w14:paraId="4B930D5C"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27.86</w:t>
            </w:r>
          </w:p>
        </w:tc>
        <w:tc>
          <w:tcPr>
            <w:tcW w:w="565" w:type="pct"/>
            <w:noWrap/>
            <w:vAlign w:val="center"/>
            <w:hideMark/>
          </w:tcPr>
          <w:p w14:paraId="63746C98"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98.60</w:t>
            </w:r>
          </w:p>
        </w:tc>
        <w:tc>
          <w:tcPr>
            <w:tcW w:w="650" w:type="pct"/>
            <w:noWrap/>
            <w:vAlign w:val="center"/>
            <w:hideMark/>
          </w:tcPr>
          <w:p w14:paraId="0476EBD3"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104.03</w:t>
            </w:r>
          </w:p>
        </w:tc>
        <w:tc>
          <w:tcPr>
            <w:tcW w:w="468" w:type="pct"/>
            <w:noWrap/>
            <w:vAlign w:val="center"/>
            <w:hideMark/>
          </w:tcPr>
          <w:p w14:paraId="6141A0A4"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28.19</w:t>
            </w:r>
          </w:p>
        </w:tc>
        <w:tc>
          <w:tcPr>
            <w:tcW w:w="468" w:type="pct"/>
            <w:noWrap/>
            <w:vAlign w:val="center"/>
            <w:hideMark/>
          </w:tcPr>
          <w:p w14:paraId="2DBCAD1D"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133.85</w:t>
            </w:r>
          </w:p>
        </w:tc>
        <w:tc>
          <w:tcPr>
            <w:tcW w:w="398" w:type="pct"/>
            <w:noWrap/>
            <w:vAlign w:val="center"/>
            <w:hideMark/>
          </w:tcPr>
          <w:p w14:paraId="3A49FCD7"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0.24</w:t>
            </w:r>
          </w:p>
        </w:tc>
        <w:tc>
          <w:tcPr>
            <w:tcW w:w="156" w:type="pct"/>
            <w:noWrap/>
            <w:vAlign w:val="center"/>
            <w:hideMark/>
          </w:tcPr>
          <w:p w14:paraId="43758CA3"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2.48</w:t>
            </w:r>
          </w:p>
        </w:tc>
        <w:tc>
          <w:tcPr>
            <w:tcW w:w="156" w:type="pct"/>
            <w:noWrap/>
            <w:vAlign w:val="center"/>
            <w:hideMark/>
          </w:tcPr>
          <w:p w14:paraId="0FA11C77"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-0.33</w:t>
            </w:r>
          </w:p>
        </w:tc>
        <w:tc>
          <w:tcPr>
            <w:tcW w:w="156" w:type="pct"/>
            <w:noWrap/>
            <w:vAlign w:val="center"/>
            <w:hideMark/>
          </w:tcPr>
          <w:p w14:paraId="32CDAD24"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-0.49</w:t>
            </w:r>
          </w:p>
        </w:tc>
        <w:tc>
          <w:tcPr>
            <w:tcW w:w="156" w:type="pct"/>
            <w:noWrap/>
            <w:vAlign w:val="center"/>
            <w:hideMark/>
          </w:tcPr>
          <w:p w14:paraId="1778027E"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0.47</w:t>
            </w:r>
          </w:p>
        </w:tc>
        <w:tc>
          <w:tcPr>
            <w:tcW w:w="152" w:type="pct"/>
            <w:noWrap/>
            <w:vAlign w:val="center"/>
            <w:hideMark/>
          </w:tcPr>
          <w:p w14:paraId="72044907"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36.23</w:t>
            </w:r>
          </w:p>
        </w:tc>
      </w:tr>
      <w:tr w:rsidR="004610CD" w:rsidRPr="00CF4600" w14:paraId="00072793" w14:textId="77777777" w:rsidTr="003349F1">
        <w:trPr>
          <w:trHeight w:val="340"/>
        </w:trPr>
        <w:tc>
          <w:tcPr>
            <w:cnfStyle w:val="001000000000" w:firstRow="0" w:lastRow="0" w:firstColumn="1" w:lastColumn="0" w:oddVBand="0" w:evenVBand="0" w:oddHBand="0" w:evenHBand="0" w:firstRowFirstColumn="0" w:firstRowLastColumn="0" w:lastRowFirstColumn="0" w:lastRowLastColumn="0"/>
            <w:tcW w:w="156" w:type="pct"/>
            <w:noWrap/>
            <w:vAlign w:val="center"/>
            <w:hideMark/>
          </w:tcPr>
          <w:p w14:paraId="29A4B147" w14:textId="77777777" w:rsidR="00C620CA" w:rsidRPr="00CF4600" w:rsidRDefault="00C620CA" w:rsidP="003349F1">
            <w:pPr>
              <w:spacing w:before="0"/>
              <w:jc w:val="center"/>
              <w:rPr>
                <w:b w:val="0"/>
                <w:bCs w:val="0"/>
                <w:sz w:val="16"/>
                <w:szCs w:val="16"/>
              </w:rPr>
            </w:pPr>
            <w:r w:rsidRPr="00CF4600">
              <w:rPr>
                <w:b w:val="0"/>
                <w:bCs w:val="0"/>
                <w:sz w:val="16"/>
                <w:szCs w:val="16"/>
              </w:rPr>
              <w:t>se</w:t>
            </w:r>
          </w:p>
        </w:tc>
        <w:tc>
          <w:tcPr>
            <w:tcW w:w="156" w:type="pct"/>
            <w:noWrap/>
            <w:vAlign w:val="center"/>
            <w:hideMark/>
          </w:tcPr>
          <w:p w14:paraId="2E31A6E5"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0.28</w:t>
            </w:r>
          </w:p>
        </w:tc>
        <w:tc>
          <w:tcPr>
            <w:tcW w:w="156" w:type="pct"/>
            <w:noWrap/>
            <w:vAlign w:val="center"/>
            <w:hideMark/>
          </w:tcPr>
          <w:p w14:paraId="41DC5836"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0.01</w:t>
            </w:r>
          </w:p>
        </w:tc>
        <w:tc>
          <w:tcPr>
            <w:tcW w:w="156" w:type="pct"/>
            <w:noWrap/>
            <w:vAlign w:val="center"/>
            <w:hideMark/>
          </w:tcPr>
          <w:p w14:paraId="3D30F239"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0.06</w:t>
            </w:r>
          </w:p>
        </w:tc>
        <w:tc>
          <w:tcPr>
            <w:tcW w:w="156" w:type="pct"/>
            <w:noWrap/>
            <w:vAlign w:val="center"/>
            <w:hideMark/>
          </w:tcPr>
          <w:p w14:paraId="19C9500C"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0.01</w:t>
            </w:r>
          </w:p>
        </w:tc>
        <w:tc>
          <w:tcPr>
            <w:tcW w:w="156" w:type="pct"/>
            <w:noWrap/>
            <w:vAlign w:val="center"/>
            <w:hideMark/>
          </w:tcPr>
          <w:p w14:paraId="5B109FF2"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70.39</w:t>
            </w:r>
          </w:p>
        </w:tc>
        <w:tc>
          <w:tcPr>
            <w:tcW w:w="156" w:type="pct"/>
            <w:noWrap/>
            <w:vAlign w:val="center"/>
            <w:hideMark/>
          </w:tcPr>
          <w:p w14:paraId="27D4DA9C"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0.90</w:t>
            </w:r>
          </w:p>
        </w:tc>
        <w:tc>
          <w:tcPr>
            <w:tcW w:w="156" w:type="pct"/>
            <w:noWrap/>
            <w:vAlign w:val="center"/>
            <w:hideMark/>
          </w:tcPr>
          <w:p w14:paraId="2BD36864"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0.20</w:t>
            </w:r>
          </w:p>
        </w:tc>
        <w:tc>
          <w:tcPr>
            <w:tcW w:w="427" w:type="pct"/>
            <w:noWrap/>
            <w:vAlign w:val="center"/>
            <w:hideMark/>
          </w:tcPr>
          <w:p w14:paraId="6858965F"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0.14</w:t>
            </w:r>
          </w:p>
        </w:tc>
        <w:tc>
          <w:tcPr>
            <w:tcW w:w="565" w:type="pct"/>
            <w:noWrap/>
            <w:vAlign w:val="center"/>
            <w:hideMark/>
          </w:tcPr>
          <w:p w14:paraId="298DB6BF"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0.13</w:t>
            </w:r>
          </w:p>
        </w:tc>
        <w:tc>
          <w:tcPr>
            <w:tcW w:w="650" w:type="pct"/>
            <w:noWrap/>
            <w:vAlign w:val="center"/>
            <w:hideMark/>
          </w:tcPr>
          <w:p w14:paraId="3CA87702"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0.17</w:t>
            </w:r>
          </w:p>
        </w:tc>
        <w:tc>
          <w:tcPr>
            <w:tcW w:w="468" w:type="pct"/>
            <w:noWrap/>
            <w:vAlign w:val="center"/>
            <w:hideMark/>
          </w:tcPr>
          <w:p w14:paraId="25EA555B"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0.03</w:t>
            </w:r>
          </w:p>
        </w:tc>
        <w:tc>
          <w:tcPr>
            <w:tcW w:w="468" w:type="pct"/>
            <w:noWrap/>
            <w:vAlign w:val="center"/>
            <w:hideMark/>
          </w:tcPr>
          <w:p w14:paraId="29D93E6E"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0.74</w:t>
            </w:r>
          </w:p>
        </w:tc>
        <w:tc>
          <w:tcPr>
            <w:tcW w:w="398" w:type="pct"/>
            <w:noWrap/>
            <w:vAlign w:val="center"/>
            <w:hideMark/>
          </w:tcPr>
          <w:p w14:paraId="0E3CC88C"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1.68</w:t>
            </w:r>
          </w:p>
        </w:tc>
        <w:tc>
          <w:tcPr>
            <w:tcW w:w="156" w:type="pct"/>
            <w:noWrap/>
            <w:vAlign w:val="center"/>
            <w:hideMark/>
          </w:tcPr>
          <w:p w14:paraId="4CE65A61"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1.62</w:t>
            </w:r>
          </w:p>
        </w:tc>
        <w:tc>
          <w:tcPr>
            <w:tcW w:w="156" w:type="pct"/>
            <w:noWrap/>
            <w:vAlign w:val="center"/>
            <w:hideMark/>
          </w:tcPr>
          <w:p w14:paraId="3C262BEE"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1.65</w:t>
            </w:r>
          </w:p>
        </w:tc>
        <w:tc>
          <w:tcPr>
            <w:tcW w:w="156" w:type="pct"/>
            <w:noWrap/>
            <w:vAlign w:val="center"/>
            <w:hideMark/>
          </w:tcPr>
          <w:p w14:paraId="1F702A7F"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1.84</w:t>
            </w:r>
          </w:p>
        </w:tc>
        <w:tc>
          <w:tcPr>
            <w:tcW w:w="156" w:type="pct"/>
            <w:noWrap/>
            <w:vAlign w:val="center"/>
            <w:hideMark/>
          </w:tcPr>
          <w:p w14:paraId="2D1B063B"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2.68</w:t>
            </w:r>
          </w:p>
        </w:tc>
        <w:tc>
          <w:tcPr>
            <w:tcW w:w="152" w:type="pct"/>
            <w:noWrap/>
            <w:vAlign w:val="center"/>
            <w:hideMark/>
          </w:tcPr>
          <w:p w14:paraId="00CAD2D7"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49,390</w:t>
            </w:r>
          </w:p>
        </w:tc>
      </w:tr>
      <w:tr w:rsidR="00C620CA" w:rsidRPr="00CF4600" w14:paraId="03C851D0" w14:textId="77777777" w:rsidTr="003349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19"/>
            <w:tcBorders>
              <w:top w:val="none" w:sz="0" w:space="0" w:color="auto"/>
              <w:bottom w:val="none" w:sz="0" w:space="0" w:color="auto"/>
            </w:tcBorders>
            <w:noWrap/>
            <w:vAlign w:val="center"/>
            <w:hideMark/>
          </w:tcPr>
          <w:p w14:paraId="2D85DEFD" w14:textId="77777777" w:rsidR="00C620CA" w:rsidRPr="00CF4600" w:rsidRDefault="00C620CA" w:rsidP="003349F1">
            <w:pPr>
              <w:spacing w:before="0"/>
              <w:jc w:val="center"/>
              <w:rPr>
                <w:b w:val="0"/>
                <w:bCs w:val="0"/>
                <w:sz w:val="16"/>
                <w:szCs w:val="16"/>
              </w:rPr>
            </w:pPr>
            <w:proofErr w:type="spellStart"/>
            <w:r w:rsidRPr="00CF4600">
              <w:rPr>
                <w:b w:val="0"/>
                <w:bCs w:val="0"/>
                <w:sz w:val="16"/>
                <w:szCs w:val="16"/>
              </w:rPr>
              <w:t>Shapiro-Wilk</w:t>
            </w:r>
            <w:proofErr w:type="spellEnd"/>
            <w:r w:rsidRPr="00CF4600">
              <w:rPr>
                <w:b w:val="0"/>
                <w:bCs w:val="0"/>
                <w:sz w:val="16"/>
                <w:szCs w:val="16"/>
              </w:rPr>
              <w:t xml:space="preserve"> </w:t>
            </w:r>
            <w:proofErr w:type="spellStart"/>
            <w:r w:rsidRPr="00CF4600">
              <w:rPr>
                <w:b w:val="0"/>
                <w:bCs w:val="0"/>
                <w:sz w:val="16"/>
                <w:szCs w:val="16"/>
              </w:rPr>
              <w:t>normality</w:t>
            </w:r>
            <w:proofErr w:type="spellEnd"/>
            <w:r w:rsidRPr="00CF4600">
              <w:rPr>
                <w:b w:val="0"/>
                <w:bCs w:val="0"/>
                <w:sz w:val="16"/>
                <w:szCs w:val="16"/>
              </w:rPr>
              <w:t xml:space="preserve"> test</w:t>
            </w:r>
          </w:p>
        </w:tc>
      </w:tr>
      <w:tr w:rsidR="004610CD" w:rsidRPr="00CF4600" w14:paraId="22AB5895" w14:textId="77777777" w:rsidTr="003349F1">
        <w:trPr>
          <w:trHeight w:val="340"/>
        </w:trPr>
        <w:tc>
          <w:tcPr>
            <w:cnfStyle w:val="001000000000" w:firstRow="0" w:lastRow="0" w:firstColumn="1" w:lastColumn="0" w:oddVBand="0" w:evenVBand="0" w:oddHBand="0" w:evenHBand="0" w:firstRowFirstColumn="0" w:firstRowLastColumn="0" w:lastRowFirstColumn="0" w:lastRowLastColumn="0"/>
            <w:tcW w:w="156" w:type="pct"/>
            <w:noWrap/>
            <w:vAlign w:val="center"/>
            <w:hideMark/>
          </w:tcPr>
          <w:p w14:paraId="36F740EA" w14:textId="77777777" w:rsidR="00C620CA" w:rsidRPr="00CF4600" w:rsidRDefault="00C620CA" w:rsidP="003349F1">
            <w:pPr>
              <w:spacing w:before="0"/>
              <w:jc w:val="center"/>
              <w:rPr>
                <w:b w:val="0"/>
                <w:bCs w:val="0"/>
                <w:sz w:val="16"/>
                <w:szCs w:val="16"/>
              </w:rPr>
            </w:pPr>
            <w:r w:rsidRPr="00CF4600">
              <w:rPr>
                <w:b w:val="0"/>
                <w:bCs w:val="0"/>
                <w:sz w:val="16"/>
                <w:szCs w:val="16"/>
              </w:rPr>
              <w:t>p-</w:t>
            </w:r>
            <w:proofErr w:type="spellStart"/>
            <w:r w:rsidRPr="00CF4600">
              <w:rPr>
                <w:b w:val="0"/>
                <w:bCs w:val="0"/>
                <w:sz w:val="16"/>
                <w:szCs w:val="16"/>
              </w:rPr>
              <w:t>value</w:t>
            </w:r>
            <w:proofErr w:type="spellEnd"/>
          </w:p>
        </w:tc>
        <w:tc>
          <w:tcPr>
            <w:tcW w:w="156" w:type="pct"/>
            <w:noWrap/>
            <w:vAlign w:val="center"/>
            <w:hideMark/>
          </w:tcPr>
          <w:p w14:paraId="46821082"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1.627e-03</w:t>
            </w:r>
          </w:p>
        </w:tc>
        <w:tc>
          <w:tcPr>
            <w:tcW w:w="156" w:type="pct"/>
            <w:noWrap/>
            <w:vAlign w:val="center"/>
            <w:hideMark/>
          </w:tcPr>
          <w:p w14:paraId="06C035EE"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1.209e-02</w:t>
            </w:r>
          </w:p>
        </w:tc>
        <w:tc>
          <w:tcPr>
            <w:tcW w:w="156" w:type="pct"/>
            <w:noWrap/>
            <w:vAlign w:val="center"/>
            <w:hideMark/>
          </w:tcPr>
          <w:p w14:paraId="16E191C1"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&lt;2.2e-16</w:t>
            </w:r>
          </w:p>
        </w:tc>
        <w:tc>
          <w:tcPr>
            <w:tcW w:w="156" w:type="pct"/>
            <w:noWrap/>
            <w:vAlign w:val="center"/>
            <w:hideMark/>
          </w:tcPr>
          <w:p w14:paraId="66A1459E"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2.81e-08</w:t>
            </w:r>
          </w:p>
        </w:tc>
        <w:tc>
          <w:tcPr>
            <w:tcW w:w="156" w:type="pct"/>
            <w:noWrap/>
            <w:vAlign w:val="center"/>
            <w:hideMark/>
          </w:tcPr>
          <w:p w14:paraId="53F8BA8E"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3.99e-11</w:t>
            </w:r>
          </w:p>
        </w:tc>
        <w:tc>
          <w:tcPr>
            <w:tcW w:w="156" w:type="pct"/>
            <w:noWrap/>
            <w:vAlign w:val="center"/>
            <w:hideMark/>
          </w:tcPr>
          <w:p w14:paraId="0819B29B"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&lt;2.2e-16</w:t>
            </w:r>
          </w:p>
        </w:tc>
        <w:tc>
          <w:tcPr>
            <w:tcW w:w="156" w:type="pct"/>
            <w:noWrap/>
            <w:vAlign w:val="center"/>
            <w:hideMark/>
          </w:tcPr>
          <w:p w14:paraId="5CE58FB1"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&lt;2.2e-16</w:t>
            </w:r>
          </w:p>
        </w:tc>
        <w:tc>
          <w:tcPr>
            <w:tcW w:w="427" w:type="pct"/>
            <w:noWrap/>
            <w:vAlign w:val="center"/>
            <w:hideMark/>
          </w:tcPr>
          <w:p w14:paraId="6DC659A8"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&lt;2.2e-16</w:t>
            </w:r>
          </w:p>
        </w:tc>
        <w:tc>
          <w:tcPr>
            <w:tcW w:w="565" w:type="pct"/>
            <w:noWrap/>
            <w:vAlign w:val="center"/>
            <w:hideMark/>
          </w:tcPr>
          <w:p w14:paraId="6D6A727F"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 2.2e-16</w:t>
            </w:r>
          </w:p>
        </w:tc>
        <w:tc>
          <w:tcPr>
            <w:tcW w:w="650" w:type="pct"/>
            <w:noWrap/>
            <w:vAlign w:val="center"/>
            <w:hideMark/>
          </w:tcPr>
          <w:p w14:paraId="27B764B4"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 2.2e-16</w:t>
            </w:r>
          </w:p>
        </w:tc>
        <w:tc>
          <w:tcPr>
            <w:tcW w:w="468" w:type="pct"/>
            <w:noWrap/>
            <w:vAlign w:val="center"/>
            <w:hideMark/>
          </w:tcPr>
          <w:p w14:paraId="419F1CE4"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&lt;2.2e-16</w:t>
            </w:r>
          </w:p>
        </w:tc>
        <w:tc>
          <w:tcPr>
            <w:tcW w:w="468" w:type="pct"/>
            <w:noWrap/>
            <w:vAlign w:val="center"/>
            <w:hideMark/>
          </w:tcPr>
          <w:p w14:paraId="102425F5"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 2.2e-16</w:t>
            </w:r>
          </w:p>
        </w:tc>
        <w:tc>
          <w:tcPr>
            <w:tcW w:w="398" w:type="pct"/>
            <w:noWrap/>
            <w:vAlign w:val="center"/>
            <w:hideMark/>
          </w:tcPr>
          <w:p w14:paraId="55D0D449"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2.44e-09</w:t>
            </w:r>
          </w:p>
        </w:tc>
        <w:tc>
          <w:tcPr>
            <w:tcW w:w="156" w:type="pct"/>
            <w:noWrap/>
            <w:vAlign w:val="center"/>
            <w:hideMark/>
          </w:tcPr>
          <w:p w14:paraId="476CDBC5"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7.78E-13</w:t>
            </w:r>
          </w:p>
        </w:tc>
        <w:tc>
          <w:tcPr>
            <w:tcW w:w="156" w:type="pct"/>
            <w:noWrap/>
            <w:vAlign w:val="center"/>
            <w:hideMark/>
          </w:tcPr>
          <w:p w14:paraId="3637F9F2"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9.622E-04</w:t>
            </w:r>
          </w:p>
        </w:tc>
        <w:tc>
          <w:tcPr>
            <w:tcW w:w="156" w:type="pct"/>
            <w:noWrap/>
            <w:vAlign w:val="center"/>
            <w:hideMark/>
          </w:tcPr>
          <w:p w14:paraId="1C7C898A"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0.00014</w:t>
            </w:r>
          </w:p>
        </w:tc>
        <w:tc>
          <w:tcPr>
            <w:tcW w:w="156" w:type="pct"/>
            <w:noWrap/>
            <w:vAlign w:val="center"/>
            <w:hideMark/>
          </w:tcPr>
          <w:p w14:paraId="70B537B1"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1.21e-07</w:t>
            </w:r>
          </w:p>
        </w:tc>
        <w:tc>
          <w:tcPr>
            <w:tcW w:w="152" w:type="pct"/>
            <w:noWrap/>
            <w:vAlign w:val="center"/>
            <w:hideMark/>
          </w:tcPr>
          <w:p w14:paraId="732662DB"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&lt;2.2e-16</w:t>
            </w:r>
          </w:p>
        </w:tc>
      </w:tr>
      <w:tr w:rsidR="00C620CA" w:rsidRPr="00CF4600" w14:paraId="0C111BD8" w14:textId="77777777" w:rsidTr="003349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19"/>
            <w:tcBorders>
              <w:top w:val="none" w:sz="0" w:space="0" w:color="auto"/>
              <w:bottom w:val="none" w:sz="0" w:space="0" w:color="auto"/>
            </w:tcBorders>
            <w:noWrap/>
            <w:vAlign w:val="center"/>
            <w:hideMark/>
          </w:tcPr>
          <w:p w14:paraId="22720AB2" w14:textId="77777777" w:rsidR="00C620CA" w:rsidRPr="00CF4600" w:rsidRDefault="00C620CA" w:rsidP="003349F1">
            <w:pPr>
              <w:spacing w:before="0"/>
              <w:jc w:val="center"/>
              <w:rPr>
                <w:b w:val="0"/>
                <w:bCs w:val="0"/>
                <w:sz w:val="16"/>
                <w:szCs w:val="16"/>
              </w:rPr>
            </w:pPr>
            <w:r w:rsidRPr="00CF4600">
              <w:rPr>
                <w:b w:val="0"/>
                <w:bCs w:val="0"/>
                <w:sz w:val="16"/>
                <w:szCs w:val="16"/>
              </w:rPr>
              <w:t>Anderson-Darling test</w:t>
            </w:r>
          </w:p>
        </w:tc>
      </w:tr>
      <w:tr w:rsidR="004610CD" w:rsidRPr="00CF4600" w14:paraId="4F35171F" w14:textId="77777777" w:rsidTr="003349F1">
        <w:trPr>
          <w:trHeight w:val="340"/>
        </w:trPr>
        <w:tc>
          <w:tcPr>
            <w:cnfStyle w:val="001000000000" w:firstRow="0" w:lastRow="0" w:firstColumn="1" w:lastColumn="0" w:oddVBand="0" w:evenVBand="0" w:oddHBand="0" w:evenHBand="0" w:firstRowFirstColumn="0" w:firstRowLastColumn="0" w:lastRowFirstColumn="0" w:lastRowLastColumn="0"/>
            <w:tcW w:w="156" w:type="pct"/>
            <w:noWrap/>
            <w:vAlign w:val="center"/>
            <w:hideMark/>
          </w:tcPr>
          <w:p w14:paraId="0765E465" w14:textId="77777777" w:rsidR="00C620CA" w:rsidRPr="00CF4600" w:rsidRDefault="00C620CA" w:rsidP="003349F1">
            <w:pPr>
              <w:spacing w:before="0"/>
              <w:jc w:val="center"/>
              <w:rPr>
                <w:b w:val="0"/>
                <w:bCs w:val="0"/>
                <w:sz w:val="16"/>
                <w:szCs w:val="16"/>
              </w:rPr>
            </w:pPr>
            <w:r w:rsidRPr="00CF4600">
              <w:rPr>
                <w:b w:val="0"/>
                <w:bCs w:val="0"/>
                <w:sz w:val="16"/>
                <w:szCs w:val="16"/>
              </w:rPr>
              <w:t>p-</w:t>
            </w:r>
            <w:proofErr w:type="spellStart"/>
            <w:r w:rsidRPr="00CF4600">
              <w:rPr>
                <w:b w:val="0"/>
                <w:bCs w:val="0"/>
                <w:sz w:val="16"/>
                <w:szCs w:val="16"/>
              </w:rPr>
              <w:t>value</w:t>
            </w:r>
            <w:proofErr w:type="spellEnd"/>
          </w:p>
        </w:tc>
        <w:tc>
          <w:tcPr>
            <w:tcW w:w="156" w:type="pct"/>
            <w:noWrap/>
            <w:vAlign w:val="center"/>
            <w:hideMark/>
          </w:tcPr>
          <w:p w14:paraId="6AF7AFA2"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2.43e-05</w:t>
            </w:r>
          </w:p>
        </w:tc>
        <w:tc>
          <w:tcPr>
            <w:tcW w:w="156" w:type="pct"/>
            <w:noWrap/>
            <w:vAlign w:val="center"/>
            <w:hideMark/>
          </w:tcPr>
          <w:p w14:paraId="3B19DBDA"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1.57e-04</w:t>
            </w:r>
          </w:p>
        </w:tc>
        <w:tc>
          <w:tcPr>
            <w:tcW w:w="156" w:type="pct"/>
            <w:noWrap/>
            <w:vAlign w:val="center"/>
            <w:hideMark/>
          </w:tcPr>
          <w:p w14:paraId="6A1419BA"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&lt;2.2e-16</w:t>
            </w:r>
          </w:p>
        </w:tc>
        <w:tc>
          <w:tcPr>
            <w:tcW w:w="156" w:type="pct"/>
            <w:noWrap/>
            <w:vAlign w:val="center"/>
            <w:hideMark/>
          </w:tcPr>
          <w:p w14:paraId="202BE51D"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&lt;2.2e-16</w:t>
            </w:r>
          </w:p>
        </w:tc>
        <w:tc>
          <w:tcPr>
            <w:tcW w:w="156" w:type="pct"/>
            <w:noWrap/>
            <w:vAlign w:val="center"/>
            <w:hideMark/>
          </w:tcPr>
          <w:p w14:paraId="4F015CA1"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&lt;2.2e-16</w:t>
            </w:r>
          </w:p>
        </w:tc>
        <w:tc>
          <w:tcPr>
            <w:tcW w:w="156" w:type="pct"/>
            <w:noWrap/>
            <w:vAlign w:val="center"/>
            <w:hideMark/>
          </w:tcPr>
          <w:p w14:paraId="024B7731"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&lt;2.2e-16</w:t>
            </w:r>
          </w:p>
        </w:tc>
        <w:tc>
          <w:tcPr>
            <w:tcW w:w="156" w:type="pct"/>
            <w:noWrap/>
            <w:vAlign w:val="center"/>
            <w:hideMark/>
          </w:tcPr>
          <w:p w14:paraId="24283917"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 2.2e-16</w:t>
            </w:r>
          </w:p>
        </w:tc>
        <w:tc>
          <w:tcPr>
            <w:tcW w:w="427" w:type="pct"/>
            <w:noWrap/>
            <w:vAlign w:val="center"/>
            <w:hideMark/>
          </w:tcPr>
          <w:p w14:paraId="3622FA3B"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&lt;2.2e-16</w:t>
            </w:r>
          </w:p>
        </w:tc>
        <w:tc>
          <w:tcPr>
            <w:tcW w:w="565" w:type="pct"/>
            <w:noWrap/>
            <w:vAlign w:val="center"/>
            <w:hideMark/>
          </w:tcPr>
          <w:p w14:paraId="76E66FDD"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 2.2e-16</w:t>
            </w:r>
          </w:p>
        </w:tc>
        <w:tc>
          <w:tcPr>
            <w:tcW w:w="650" w:type="pct"/>
            <w:noWrap/>
            <w:vAlign w:val="center"/>
            <w:hideMark/>
          </w:tcPr>
          <w:p w14:paraId="015E679A"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 2.2e-16</w:t>
            </w:r>
          </w:p>
        </w:tc>
        <w:tc>
          <w:tcPr>
            <w:tcW w:w="468" w:type="pct"/>
            <w:noWrap/>
            <w:vAlign w:val="center"/>
            <w:hideMark/>
          </w:tcPr>
          <w:p w14:paraId="1DB92B3B"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&lt;2.2e-16</w:t>
            </w:r>
          </w:p>
        </w:tc>
        <w:tc>
          <w:tcPr>
            <w:tcW w:w="468" w:type="pct"/>
            <w:noWrap/>
            <w:vAlign w:val="center"/>
            <w:hideMark/>
          </w:tcPr>
          <w:p w14:paraId="63BC3752"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&lt;2.2e-16</w:t>
            </w:r>
          </w:p>
        </w:tc>
        <w:tc>
          <w:tcPr>
            <w:tcW w:w="398" w:type="pct"/>
            <w:noWrap/>
            <w:vAlign w:val="center"/>
            <w:hideMark/>
          </w:tcPr>
          <w:p w14:paraId="46A335AB"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1.40e-09</w:t>
            </w:r>
          </w:p>
        </w:tc>
        <w:tc>
          <w:tcPr>
            <w:tcW w:w="156" w:type="pct"/>
            <w:noWrap/>
            <w:vAlign w:val="center"/>
            <w:hideMark/>
          </w:tcPr>
          <w:p w14:paraId="7E4EC06D"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&lt;2.2e-16</w:t>
            </w:r>
          </w:p>
        </w:tc>
        <w:tc>
          <w:tcPr>
            <w:tcW w:w="156" w:type="pct"/>
            <w:noWrap/>
            <w:vAlign w:val="center"/>
            <w:hideMark/>
          </w:tcPr>
          <w:p w14:paraId="2E39179A"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1.19e-07</w:t>
            </w:r>
          </w:p>
        </w:tc>
        <w:tc>
          <w:tcPr>
            <w:tcW w:w="156" w:type="pct"/>
            <w:noWrap/>
            <w:vAlign w:val="center"/>
            <w:hideMark/>
          </w:tcPr>
          <w:p w14:paraId="5F4B281D"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6.40e-03</w:t>
            </w:r>
          </w:p>
        </w:tc>
        <w:tc>
          <w:tcPr>
            <w:tcW w:w="156" w:type="pct"/>
            <w:noWrap/>
            <w:vAlign w:val="center"/>
            <w:hideMark/>
          </w:tcPr>
          <w:p w14:paraId="614ED113"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3.80e-08</w:t>
            </w:r>
          </w:p>
        </w:tc>
        <w:tc>
          <w:tcPr>
            <w:tcW w:w="152" w:type="pct"/>
            <w:noWrap/>
            <w:vAlign w:val="center"/>
            <w:hideMark/>
          </w:tcPr>
          <w:p w14:paraId="27B7BF5D"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&lt; 2.2e-16</w:t>
            </w:r>
          </w:p>
        </w:tc>
      </w:tr>
      <w:tr w:rsidR="00C620CA" w:rsidRPr="00CF4600" w14:paraId="02663089" w14:textId="77777777" w:rsidTr="003349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19"/>
            <w:tcBorders>
              <w:top w:val="none" w:sz="0" w:space="0" w:color="auto"/>
              <w:bottom w:val="none" w:sz="0" w:space="0" w:color="auto"/>
            </w:tcBorders>
            <w:noWrap/>
            <w:vAlign w:val="center"/>
            <w:hideMark/>
          </w:tcPr>
          <w:p w14:paraId="42C4CCEA" w14:textId="77777777" w:rsidR="00C620CA" w:rsidRPr="00CF4600" w:rsidRDefault="00C620CA" w:rsidP="003349F1">
            <w:pPr>
              <w:spacing w:before="0"/>
              <w:jc w:val="center"/>
              <w:rPr>
                <w:b w:val="0"/>
                <w:bCs w:val="0"/>
                <w:sz w:val="16"/>
                <w:szCs w:val="16"/>
              </w:rPr>
            </w:pPr>
            <w:r w:rsidRPr="00CF4600">
              <w:rPr>
                <w:b w:val="0"/>
                <w:bCs w:val="0"/>
                <w:sz w:val="16"/>
                <w:szCs w:val="16"/>
              </w:rPr>
              <w:t>*</w:t>
            </w:r>
            <w:proofErr w:type="spellStart"/>
            <w:r w:rsidRPr="00CF4600">
              <w:rPr>
                <w:b w:val="0"/>
                <w:bCs w:val="0"/>
                <w:sz w:val="16"/>
                <w:szCs w:val="16"/>
              </w:rPr>
              <w:t>Spearman’s</w:t>
            </w:r>
            <w:proofErr w:type="spellEnd"/>
            <w:r w:rsidRPr="00CF4600">
              <w:rPr>
                <w:b w:val="0"/>
                <w:bCs w:val="0"/>
                <w:sz w:val="16"/>
                <w:szCs w:val="16"/>
              </w:rPr>
              <w:t xml:space="preserve"> </w:t>
            </w:r>
            <w:proofErr w:type="spellStart"/>
            <w:r w:rsidRPr="00CF4600">
              <w:rPr>
                <w:b w:val="0"/>
                <w:bCs w:val="0"/>
                <w:sz w:val="16"/>
                <w:szCs w:val="16"/>
              </w:rPr>
              <w:t>rank</w:t>
            </w:r>
            <w:proofErr w:type="spellEnd"/>
            <w:r w:rsidRPr="00CF4600">
              <w:rPr>
                <w:b w:val="0"/>
                <w:bCs w:val="0"/>
                <w:sz w:val="16"/>
                <w:szCs w:val="16"/>
              </w:rPr>
              <w:t xml:space="preserve"> </w:t>
            </w:r>
            <w:proofErr w:type="spellStart"/>
            <w:r w:rsidRPr="00CF4600">
              <w:rPr>
                <w:b w:val="0"/>
                <w:bCs w:val="0"/>
                <w:sz w:val="16"/>
                <w:szCs w:val="16"/>
              </w:rPr>
              <w:t>correlation</w:t>
            </w:r>
            <w:proofErr w:type="spellEnd"/>
          </w:p>
          <w:p w14:paraId="12F5FFE2" w14:textId="77777777" w:rsidR="00C620CA" w:rsidRPr="00CF4600" w:rsidRDefault="00C620CA" w:rsidP="003349F1">
            <w:pPr>
              <w:spacing w:before="0"/>
              <w:jc w:val="center"/>
              <w:rPr>
                <w:b w:val="0"/>
                <w:bCs w:val="0"/>
                <w:sz w:val="16"/>
                <w:szCs w:val="16"/>
              </w:rPr>
            </w:pPr>
          </w:p>
        </w:tc>
      </w:tr>
      <w:tr w:rsidR="003349F1" w:rsidRPr="00CF4600" w14:paraId="6FE1C991" w14:textId="77777777" w:rsidTr="003349F1">
        <w:trPr>
          <w:trHeight w:val="340"/>
        </w:trPr>
        <w:tc>
          <w:tcPr>
            <w:cnfStyle w:val="001000000000" w:firstRow="0" w:lastRow="0" w:firstColumn="1" w:lastColumn="0" w:oddVBand="0" w:evenVBand="0" w:oddHBand="0" w:evenHBand="0" w:firstRowFirstColumn="0" w:firstRowLastColumn="0" w:lastRowFirstColumn="0" w:lastRowLastColumn="0"/>
            <w:tcW w:w="156" w:type="pct"/>
            <w:noWrap/>
            <w:vAlign w:val="center"/>
            <w:hideMark/>
          </w:tcPr>
          <w:p w14:paraId="2560AA6C" w14:textId="77777777" w:rsidR="00C620CA" w:rsidRPr="00CF4600" w:rsidRDefault="00C620CA" w:rsidP="003349F1">
            <w:pPr>
              <w:spacing w:before="0"/>
              <w:jc w:val="center"/>
              <w:rPr>
                <w:b w:val="0"/>
                <w:bCs w:val="0"/>
                <w:sz w:val="16"/>
                <w:szCs w:val="16"/>
              </w:rPr>
            </w:pPr>
            <w:r w:rsidRPr="00CF4600">
              <w:rPr>
                <w:b w:val="0"/>
                <w:bCs w:val="0"/>
                <w:sz w:val="16"/>
                <w:szCs w:val="16"/>
              </w:rPr>
              <w:t>rho</w:t>
            </w:r>
          </w:p>
        </w:tc>
        <w:tc>
          <w:tcPr>
            <w:tcW w:w="156" w:type="pct"/>
            <w:shd w:val="clear" w:color="auto" w:fill="D9E2F3" w:themeFill="accent1" w:themeFillTint="33"/>
            <w:noWrap/>
            <w:vAlign w:val="center"/>
            <w:hideMark/>
          </w:tcPr>
          <w:p w14:paraId="0876C2FD"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0.26</w:t>
            </w:r>
          </w:p>
        </w:tc>
        <w:tc>
          <w:tcPr>
            <w:tcW w:w="156" w:type="pct"/>
            <w:shd w:val="clear" w:color="auto" w:fill="D9E2F3" w:themeFill="accent1" w:themeFillTint="33"/>
            <w:noWrap/>
            <w:vAlign w:val="center"/>
            <w:hideMark/>
          </w:tcPr>
          <w:p w14:paraId="4F230E8B"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0.18</w:t>
            </w:r>
          </w:p>
        </w:tc>
        <w:tc>
          <w:tcPr>
            <w:tcW w:w="156" w:type="pct"/>
            <w:noWrap/>
            <w:vAlign w:val="center"/>
            <w:hideMark/>
          </w:tcPr>
          <w:p w14:paraId="0EF1D1E7"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-0.070</w:t>
            </w:r>
          </w:p>
        </w:tc>
        <w:tc>
          <w:tcPr>
            <w:tcW w:w="156" w:type="pct"/>
            <w:shd w:val="clear" w:color="auto" w:fill="D9E2F3" w:themeFill="accent1" w:themeFillTint="33"/>
            <w:noWrap/>
            <w:vAlign w:val="center"/>
            <w:hideMark/>
          </w:tcPr>
          <w:p w14:paraId="6E0E3181"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-0.18</w:t>
            </w:r>
          </w:p>
        </w:tc>
        <w:tc>
          <w:tcPr>
            <w:tcW w:w="156" w:type="pct"/>
            <w:shd w:val="clear" w:color="auto" w:fill="D9E2F3" w:themeFill="accent1" w:themeFillTint="33"/>
            <w:noWrap/>
            <w:vAlign w:val="center"/>
            <w:hideMark/>
          </w:tcPr>
          <w:p w14:paraId="318E109C"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0.21</w:t>
            </w:r>
          </w:p>
        </w:tc>
        <w:tc>
          <w:tcPr>
            <w:tcW w:w="156" w:type="pct"/>
            <w:noWrap/>
            <w:vAlign w:val="center"/>
            <w:hideMark/>
          </w:tcPr>
          <w:p w14:paraId="321FF622"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0.13</w:t>
            </w:r>
          </w:p>
        </w:tc>
        <w:tc>
          <w:tcPr>
            <w:tcW w:w="156" w:type="pct"/>
            <w:noWrap/>
            <w:vAlign w:val="center"/>
            <w:hideMark/>
          </w:tcPr>
          <w:p w14:paraId="0F323871"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0.16</w:t>
            </w:r>
          </w:p>
        </w:tc>
        <w:tc>
          <w:tcPr>
            <w:tcW w:w="427" w:type="pct"/>
            <w:shd w:val="clear" w:color="auto" w:fill="D9E2F3" w:themeFill="accent1" w:themeFillTint="33"/>
            <w:noWrap/>
            <w:vAlign w:val="center"/>
            <w:hideMark/>
          </w:tcPr>
          <w:p w14:paraId="14AC0279"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0.20</w:t>
            </w:r>
          </w:p>
        </w:tc>
        <w:tc>
          <w:tcPr>
            <w:tcW w:w="565" w:type="pct"/>
            <w:noWrap/>
            <w:vAlign w:val="center"/>
            <w:hideMark/>
          </w:tcPr>
          <w:p w14:paraId="25E79102"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0.11</w:t>
            </w:r>
          </w:p>
        </w:tc>
        <w:tc>
          <w:tcPr>
            <w:tcW w:w="650" w:type="pct"/>
            <w:noWrap/>
            <w:vAlign w:val="center"/>
            <w:hideMark/>
          </w:tcPr>
          <w:p w14:paraId="3FB2C448"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0.032</w:t>
            </w:r>
          </w:p>
        </w:tc>
        <w:tc>
          <w:tcPr>
            <w:tcW w:w="468" w:type="pct"/>
            <w:shd w:val="clear" w:color="auto" w:fill="D9E2F3" w:themeFill="accent1" w:themeFillTint="33"/>
            <w:noWrap/>
            <w:vAlign w:val="center"/>
            <w:hideMark/>
          </w:tcPr>
          <w:p w14:paraId="4820CDBB"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-0.19</w:t>
            </w:r>
          </w:p>
        </w:tc>
        <w:tc>
          <w:tcPr>
            <w:tcW w:w="468" w:type="pct"/>
            <w:noWrap/>
            <w:vAlign w:val="center"/>
            <w:hideMark/>
          </w:tcPr>
          <w:p w14:paraId="2D815507"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-0.081</w:t>
            </w:r>
          </w:p>
        </w:tc>
        <w:tc>
          <w:tcPr>
            <w:tcW w:w="398" w:type="pct"/>
            <w:shd w:val="clear" w:color="auto" w:fill="D9E2F3" w:themeFill="accent1" w:themeFillTint="33"/>
            <w:noWrap/>
            <w:vAlign w:val="center"/>
            <w:hideMark/>
          </w:tcPr>
          <w:p w14:paraId="55A7BC11"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-0.28</w:t>
            </w:r>
          </w:p>
        </w:tc>
        <w:tc>
          <w:tcPr>
            <w:tcW w:w="156" w:type="pct"/>
            <w:shd w:val="clear" w:color="auto" w:fill="D9E2F3" w:themeFill="accent1" w:themeFillTint="33"/>
            <w:noWrap/>
            <w:vAlign w:val="center"/>
            <w:hideMark/>
          </w:tcPr>
          <w:p w14:paraId="1EE6BFCE"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-0.25</w:t>
            </w:r>
          </w:p>
        </w:tc>
        <w:tc>
          <w:tcPr>
            <w:tcW w:w="156" w:type="pct"/>
            <w:noWrap/>
            <w:vAlign w:val="center"/>
            <w:hideMark/>
          </w:tcPr>
          <w:p w14:paraId="1558FD55"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0.060</w:t>
            </w:r>
          </w:p>
        </w:tc>
        <w:tc>
          <w:tcPr>
            <w:tcW w:w="156" w:type="pct"/>
            <w:noWrap/>
            <w:vAlign w:val="center"/>
            <w:hideMark/>
          </w:tcPr>
          <w:p w14:paraId="11FB61E6"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-0.13</w:t>
            </w:r>
          </w:p>
        </w:tc>
        <w:tc>
          <w:tcPr>
            <w:tcW w:w="156" w:type="pct"/>
            <w:noWrap/>
            <w:vAlign w:val="center"/>
            <w:hideMark/>
          </w:tcPr>
          <w:p w14:paraId="73E77AFC"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r w:rsidRPr="00CF4600">
              <w:rPr>
                <w:sz w:val="16"/>
                <w:szCs w:val="16"/>
              </w:rPr>
              <w:t>-0.013</w:t>
            </w:r>
          </w:p>
        </w:tc>
        <w:tc>
          <w:tcPr>
            <w:tcW w:w="152" w:type="pct"/>
            <w:noWrap/>
            <w:vAlign w:val="center"/>
            <w:hideMark/>
          </w:tcPr>
          <w:p w14:paraId="12660BDD" w14:textId="77777777" w:rsidR="00C620CA" w:rsidRPr="00CF4600" w:rsidRDefault="00C620CA" w:rsidP="003349F1">
            <w:pPr>
              <w:spacing w:before="0"/>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3349F1" w:rsidRPr="00CF4600" w14:paraId="0A724FD5" w14:textId="77777777" w:rsidTr="003349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 w:type="pct"/>
            <w:tcBorders>
              <w:bottom w:val="single" w:sz="4" w:space="0" w:color="auto"/>
            </w:tcBorders>
            <w:noWrap/>
            <w:vAlign w:val="center"/>
            <w:hideMark/>
          </w:tcPr>
          <w:p w14:paraId="43FEA6ED" w14:textId="3B5641C5" w:rsidR="00C620CA" w:rsidRPr="00CF4600" w:rsidRDefault="00C620CA" w:rsidP="003349F1">
            <w:pPr>
              <w:spacing w:before="0"/>
              <w:jc w:val="center"/>
              <w:rPr>
                <w:b w:val="0"/>
                <w:bCs w:val="0"/>
                <w:sz w:val="16"/>
                <w:szCs w:val="16"/>
              </w:rPr>
            </w:pPr>
            <w:r w:rsidRPr="00CF4600">
              <w:rPr>
                <w:b w:val="0"/>
                <w:bCs w:val="0"/>
                <w:sz w:val="16"/>
                <w:szCs w:val="16"/>
              </w:rPr>
              <w:t>p</w:t>
            </w:r>
            <w:r w:rsidR="00F940EB">
              <w:rPr>
                <w:b w:val="0"/>
                <w:bCs w:val="0"/>
                <w:sz w:val="16"/>
                <w:szCs w:val="16"/>
              </w:rPr>
              <w:t>-</w:t>
            </w:r>
            <w:proofErr w:type="spellStart"/>
            <w:r w:rsidRPr="00CF4600">
              <w:rPr>
                <w:b w:val="0"/>
                <w:bCs w:val="0"/>
                <w:sz w:val="16"/>
                <w:szCs w:val="16"/>
              </w:rPr>
              <w:t>value</w:t>
            </w:r>
            <w:proofErr w:type="spellEnd"/>
          </w:p>
        </w:tc>
        <w:tc>
          <w:tcPr>
            <w:tcW w:w="156" w:type="pct"/>
            <w:tcBorders>
              <w:bottom w:val="single" w:sz="4" w:space="0" w:color="auto"/>
            </w:tcBorders>
            <w:shd w:val="clear" w:color="auto" w:fill="AEAAAA" w:themeFill="background2" w:themeFillShade="BF"/>
            <w:noWrap/>
            <w:vAlign w:val="center"/>
            <w:hideMark/>
          </w:tcPr>
          <w:p w14:paraId="1B56B7A1"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0.0021</w:t>
            </w:r>
          </w:p>
        </w:tc>
        <w:tc>
          <w:tcPr>
            <w:tcW w:w="156" w:type="pct"/>
            <w:tcBorders>
              <w:bottom w:val="single" w:sz="4" w:space="0" w:color="auto"/>
            </w:tcBorders>
            <w:shd w:val="clear" w:color="auto" w:fill="E7E6E6" w:themeFill="background2"/>
            <w:noWrap/>
            <w:vAlign w:val="center"/>
            <w:hideMark/>
          </w:tcPr>
          <w:p w14:paraId="68CF53AF"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0.034</w:t>
            </w:r>
          </w:p>
        </w:tc>
        <w:tc>
          <w:tcPr>
            <w:tcW w:w="156" w:type="pct"/>
            <w:tcBorders>
              <w:bottom w:val="single" w:sz="4" w:space="0" w:color="auto"/>
            </w:tcBorders>
            <w:noWrap/>
            <w:vAlign w:val="center"/>
            <w:hideMark/>
          </w:tcPr>
          <w:p w14:paraId="74CA4340"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0.42</w:t>
            </w:r>
          </w:p>
        </w:tc>
        <w:tc>
          <w:tcPr>
            <w:tcW w:w="156" w:type="pct"/>
            <w:tcBorders>
              <w:bottom w:val="single" w:sz="4" w:space="0" w:color="auto"/>
            </w:tcBorders>
            <w:shd w:val="clear" w:color="auto" w:fill="E7E6E6" w:themeFill="background2"/>
            <w:noWrap/>
            <w:vAlign w:val="center"/>
            <w:hideMark/>
          </w:tcPr>
          <w:p w14:paraId="0E82F6EC"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0.035</w:t>
            </w:r>
          </w:p>
        </w:tc>
        <w:tc>
          <w:tcPr>
            <w:tcW w:w="156" w:type="pct"/>
            <w:tcBorders>
              <w:bottom w:val="single" w:sz="4" w:space="0" w:color="auto"/>
            </w:tcBorders>
            <w:shd w:val="clear" w:color="auto" w:fill="D0CECE" w:themeFill="background2" w:themeFillShade="E6"/>
            <w:noWrap/>
            <w:vAlign w:val="center"/>
            <w:hideMark/>
          </w:tcPr>
          <w:p w14:paraId="51477B33"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0.012</w:t>
            </w:r>
          </w:p>
        </w:tc>
        <w:tc>
          <w:tcPr>
            <w:tcW w:w="156" w:type="pct"/>
            <w:tcBorders>
              <w:bottom w:val="single" w:sz="4" w:space="0" w:color="auto"/>
            </w:tcBorders>
            <w:noWrap/>
            <w:vAlign w:val="center"/>
            <w:hideMark/>
          </w:tcPr>
          <w:p w14:paraId="3E4E2799"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0.13</w:t>
            </w:r>
          </w:p>
        </w:tc>
        <w:tc>
          <w:tcPr>
            <w:tcW w:w="156" w:type="pct"/>
            <w:tcBorders>
              <w:bottom w:val="single" w:sz="4" w:space="0" w:color="auto"/>
            </w:tcBorders>
            <w:noWrap/>
            <w:vAlign w:val="center"/>
            <w:hideMark/>
          </w:tcPr>
          <w:p w14:paraId="5751EAC7"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0.052</w:t>
            </w:r>
          </w:p>
        </w:tc>
        <w:tc>
          <w:tcPr>
            <w:tcW w:w="427" w:type="pct"/>
            <w:tcBorders>
              <w:bottom w:val="single" w:sz="4" w:space="0" w:color="auto"/>
            </w:tcBorders>
            <w:shd w:val="clear" w:color="auto" w:fill="D0CECE" w:themeFill="background2" w:themeFillShade="E6"/>
            <w:noWrap/>
            <w:vAlign w:val="center"/>
            <w:hideMark/>
          </w:tcPr>
          <w:p w14:paraId="7CA8B818"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0.017</w:t>
            </w:r>
          </w:p>
        </w:tc>
        <w:tc>
          <w:tcPr>
            <w:tcW w:w="565" w:type="pct"/>
            <w:tcBorders>
              <w:bottom w:val="single" w:sz="4" w:space="0" w:color="auto"/>
            </w:tcBorders>
            <w:noWrap/>
            <w:vAlign w:val="center"/>
            <w:hideMark/>
          </w:tcPr>
          <w:p w14:paraId="6FAB6ED2"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0.19</w:t>
            </w:r>
          </w:p>
        </w:tc>
        <w:tc>
          <w:tcPr>
            <w:tcW w:w="650" w:type="pct"/>
            <w:tcBorders>
              <w:bottom w:val="single" w:sz="4" w:space="0" w:color="auto"/>
            </w:tcBorders>
            <w:noWrap/>
            <w:vAlign w:val="center"/>
            <w:hideMark/>
          </w:tcPr>
          <w:p w14:paraId="1EC7631B"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0.70</w:t>
            </w:r>
          </w:p>
        </w:tc>
        <w:tc>
          <w:tcPr>
            <w:tcW w:w="468" w:type="pct"/>
            <w:tcBorders>
              <w:bottom w:val="single" w:sz="4" w:space="0" w:color="auto"/>
            </w:tcBorders>
            <w:shd w:val="clear" w:color="auto" w:fill="E7E6E6" w:themeFill="background2"/>
            <w:noWrap/>
            <w:vAlign w:val="center"/>
            <w:hideMark/>
          </w:tcPr>
          <w:p w14:paraId="6231BD2D"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0.023</w:t>
            </w:r>
          </w:p>
        </w:tc>
        <w:tc>
          <w:tcPr>
            <w:tcW w:w="468" w:type="pct"/>
            <w:tcBorders>
              <w:bottom w:val="single" w:sz="4" w:space="0" w:color="auto"/>
            </w:tcBorders>
            <w:noWrap/>
            <w:vAlign w:val="center"/>
            <w:hideMark/>
          </w:tcPr>
          <w:p w14:paraId="2933544C"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0.34</w:t>
            </w:r>
          </w:p>
        </w:tc>
        <w:tc>
          <w:tcPr>
            <w:tcW w:w="398" w:type="pct"/>
            <w:tcBorders>
              <w:bottom w:val="single" w:sz="4" w:space="0" w:color="auto"/>
            </w:tcBorders>
            <w:shd w:val="clear" w:color="auto" w:fill="AEAAAA" w:themeFill="background2" w:themeFillShade="BF"/>
            <w:noWrap/>
            <w:vAlign w:val="center"/>
            <w:hideMark/>
          </w:tcPr>
          <w:p w14:paraId="31359F22"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0.00085</w:t>
            </w:r>
          </w:p>
        </w:tc>
        <w:tc>
          <w:tcPr>
            <w:tcW w:w="156" w:type="pct"/>
            <w:tcBorders>
              <w:bottom w:val="single" w:sz="4" w:space="0" w:color="auto"/>
            </w:tcBorders>
            <w:shd w:val="clear" w:color="auto" w:fill="AEAAAA" w:themeFill="background2" w:themeFillShade="BF"/>
            <w:noWrap/>
            <w:vAlign w:val="center"/>
            <w:hideMark/>
          </w:tcPr>
          <w:p w14:paraId="7126A5AE"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0.0027</w:t>
            </w:r>
          </w:p>
        </w:tc>
        <w:tc>
          <w:tcPr>
            <w:tcW w:w="156" w:type="pct"/>
            <w:tcBorders>
              <w:bottom w:val="single" w:sz="4" w:space="0" w:color="auto"/>
            </w:tcBorders>
            <w:noWrap/>
            <w:vAlign w:val="center"/>
            <w:hideMark/>
          </w:tcPr>
          <w:p w14:paraId="72AEE53E"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0.48</w:t>
            </w:r>
          </w:p>
        </w:tc>
        <w:tc>
          <w:tcPr>
            <w:tcW w:w="156" w:type="pct"/>
            <w:tcBorders>
              <w:bottom w:val="single" w:sz="4" w:space="0" w:color="auto"/>
            </w:tcBorders>
            <w:noWrap/>
            <w:vAlign w:val="center"/>
            <w:hideMark/>
          </w:tcPr>
          <w:p w14:paraId="3A9D5E0E"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0.12</w:t>
            </w:r>
          </w:p>
        </w:tc>
        <w:tc>
          <w:tcPr>
            <w:tcW w:w="156" w:type="pct"/>
            <w:tcBorders>
              <w:bottom w:val="single" w:sz="4" w:space="0" w:color="auto"/>
            </w:tcBorders>
            <w:noWrap/>
            <w:vAlign w:val="center"/>
            <w:hideMark/>
          </w:tcPr>
          <w:p w14:paraId="422E1388" w14:textId="77777777" w:rsidR="00C620CA" w:rsidRPr="00CF4600" w:rsidRDefault="00C620CA" w:rsidP="003349F1">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F4600">
              <w:rPr>
                <w:sz w:val="16"/>
                <w:szCs w:val="16"/>
              </w:rPr>
              <w:t>0.88</w:t>
            </w:r>
          </w:p>
        </w:tc>
        <w:tc>
          <w:tcPr>
            <w:tcW w:w="152" w:type="pct"/>
            <w:tcBorders>
              <w:bottom w:val="single" w:sz="4" w:space="0" w:color="auto"/>
            </w:tcBorders>
            <w:noWrap/>
            <w:vAlign w:val="center"/>
            <w:hideMark/>
          </w:tcPr>
          <w:p w14:paraId="7CB01714" w14:textId="77777777" w:rsidR="00C620CA" w:rsidRPr="00CF4600" w:rsidRDefault="00C620CA" w:rsidP="003349F1">
            <w:pPr>
              <w:keepNext/>
              <w:spacing w:before="0"/>
              <w:jc w:val="center"/>
              <w:cnfStyle w:val="000000100000" w:firstRow="0" w:lastRow="0" w:firstColumn="0" w:lastColumn="0" w:oddVBand="0" w:evenVBand="0" w:oddHBand="1" w:evenHBand="0" w:firstRowFirstColumn="0" w:firstRowLastColumn="0" w:lastRowFirstColumn="0" w:lastRowLastColumn="0"/>
              <w:rPr>
                <w:sz w:val="16"/>
                <w:szCs w:val="16"/>
              </w:rPr>
            </w:pPr>
          </w:p>
        </w:tc>
      </w:tr>
      <w:bookmarkEnd w:id="42"/>
    </w:tbl>
    <w:p w14:paraId="25E3A70D" w14:textId="77777777" w:rsidR="00C620CA" w:rsidRDefault="00C620CA" w:rsidP="00C620CA">
      <w:pPr>
        <w:rPr>
          <w:lang w:val="en-US"/>
        </w:rPr>
      </w:pPr>
    </w:p>
    <w:p w14:paraId="5E6D51B4" w14:textId="77777777" w:rsidR="004610CD" w:rsidRDefault="004610CD" w:rsidP="00C620CA">
      <w:pPr>
        <w:rPr>
          <w:lang w:val="en-US"/>
        </w:rPr>
        <w:sectPr w:rsidR="004610CD" w:rsidSect="00494915">
          <w:pgSz w:w="16838" w:h="11906" w:orient="landscape"/>
          <w:pgMar w:top="1134" w:right="1417" w:bottom="1134" w:left="1134" w:header="708" w:footer="708" w:gutter="0"/>
          <w:cols w:space="708"/>
          <w:docGrid w:linePitch="360"/>
        </w:sectPr>
      </w:pPr>
    </w:p>
    <w:p w14:paraId="2BF0AD0B" w14:textId="2285F1AC" w:rsidR="00C620CA" w:rsidRPr="00C620CA" w:rsidRDefault="003349F1" w:rsidP="00C620CA">
      <w:pPr>
        <w:pStyle w:val="didascalia0"/>
        <w:rPr>
          <w:rStyle w:val="Titolo2Carattere"/>
          <w:sz w:val="18"/>
        </w:rPr>
      </w:pPr>
      <w:bookmarkStart w:id="43" w:name="_Toc90066463"/>
      <w:bookmarkStart w:id="44" w:name="_Toc90067460"/>
      <w:bookmarkStart w:id="45" w:name="_Toc97549515"/>
      <w:bookmarkStart w:id="46" w:name="_Toc90067461"/>
      <w:bookmarkStart w:id="47" w:name="_Toc92041709"/>
      <w:bookmarkStart w:id="48" w:name="_Toc92113247"/>
      <w:bookmarkStart w:id="49" w:name="_Toc92531939"/>
      <w:bookmarkStart w:id="50" w:name="_Toc92626290"/>
      <w:bookmarkStart w:id="51" w:name="_Toc97549516"/>
      <w:bookmarkStart w:id="52" w:name="_Toc90053451"/>
      <w:bookmarkStart w:id="53" w:name="_Toc90054863"/>
      <w:bookmarkStart w:id="54" w:name="_Toc90055595"/>
      <w:bookmarkStart w:id="55" w:name="_Toc90065858"/>
      <w:bookmarkStart w:id="56" w:name="_Toc90066464"/>
      <w:bookmarkEnd w:id="43"/>
      <w:bookmarkEnd w:id="44"/>
      <w:bookmarkEnd w:id="45"/>
      <w:r>
        <w:rPr>
          <w:rStyle w:val="Titolo2Carattere"/>
          <w:b/>
          <w:bCs/>
          <w:sz w:val="18"/>
          <w:szCs w:val="8"/>
        </w:rPr>
        <w:lastRenderedPageBreak/>
        <w:t>Figure</w:t>
      </w:r>
      <w:r w:rsidR="00C93B00" w:rsidRPr="00C620CA">
        <w:rPr>
          <w:rStyle w:val="Titolo2Carattere"/>
          <w:b/>
          <w:bCs/>
          <w:sz w:val="18"/>
          <w:szCs w:val="8"/>
        </w:rPr>
        <w:t xml:space="preserve"> </w:t>
      </w:r>
      <w:r>
        <w:rPr>
          <w:rStyle w:val="Titolo2Carattere"/>
          <w:b/>
          <w:bCs/>
          <w:sz w:val="18"/>
          <w:szCs w:val="8"/>
        </w:rPr>
        <w:t>S</w:t>
      </w:r>
      <w:r w:rsidR="00341191">
        <w:rPr>
          <w:rStyle w:val="Titolo2Carattere"/>
          <w:b/>
          <w:bCs/>
          <w:sz w:val="18"/>
          <w:szCs w:val="8"/>
        </w:rPr>
        <w:t>4.</w:t>
      </w:r>
      <w:r w:rsidR="00C93B00">
        <w:rPr>
          <w:rStyle w:val="Titolo2Carattere"/>
          <w:sz w:val="18"/>
          <w:szCs w:val="8"/>
        </w:rPr>
        <w:t xml:space="preserve"> </w:t>
      </w:r>
      <w:r w:rsidR="00C620CA" w:rsidRPr="00C620CA">
        <w:rPr>
          <w:rStyle w:val="Titolo2Carattere"/>
          <w:sz w:val="18"/>
        </w:rPr>
        <w:t>Correlation scatterplots among floating</w:t>
      </w:r>
      <w:bookmarkEnd w:id="46"/>
      <w:bookmarkEnd w:id="47"/>
      <w:bookmarkEnd w:id="48"/>
      <w:bookmarkEnd w:id="49"/>
      <w:bookmarkEnd w:id="50"/>
      <w:bookmarkEnd w:id="51"/>
      <w:r w:rsidR="00C620CA" w:rsidRPr="00C620CA">
        <w:rPr>
          <w:rStyle w:val="Titolo2Carattere"/>
          <w:sz w:val="18"/>
        </w:rPr>
        <w:t xml:space="preserve"> </w:t>
      </w:r>
      <w:proofErr w:type="spellStart"/>
      <w:r w:rsidR="00C620CA" w:rsidRPr="00C620CA">
        <w:rPr>
          <w:rFonts w:eastAsiaTheme="majorEastAsia"/>
        </w:rPr>
        <w:t>m</w:t>
      </w:r>
      <w:r w:rsidR="00C93B00">
        <w:rPr>
          <w:rFonts w:eastAsiaTheme="majorEastAsia"/>
        </w:rPr>
        <w:t>i</w:t>
      </w:r>
      <w:r w:rsidR="00C620CA" w:rsidRPr="00C620CA">
        <w:rPr>
          <w:rFonts w:eastAsiaTheme="majorEastAsia"/>
        </w:rPr>
        <w:t>crolitter</w:t>
      </w:r>
      <w:proofErr w:type="spellEnd"/>
      <w:r w:rsidR="00C620CA" w:rsidRPr="00C620CA">
        <w:rPr>
          <w:rStyle w:val="Titolo2Carattere"/>
          <w:sz w:val="18"/>
        </w:rPr>
        <w:t xml:space="preserve"> concentration and environmental (SST (A), SSH (B), MLD (C), Current velocity (D), and Depth (E)) and anthrop</w:t>
      </w:r>
      <w:r w:rsidR="00FA72D4">
        <w:rPr>
          <w:rStyle w:val="Titolo2Carattere"/>
          <w:sz w:val="18"/>
        </w:rPr>
        <w:t>ogenic</w:t>
      </w:r>
      <w:r w:rsidR="00C620CA" w:rsidRPr="00C620CA">
        <w:rPr>
          <w:rStyle w:val="Titolo2Carattere"/>
          <w:sz w:val="18"/>
        </w:rPr>
        <w:t xml:space="preserve"> (distance from ports (F), distance from the coast (G), distance from rivers outfalls (H and I) and marine traffic (L - R)) factors. The crescent number of </w:t>
      </w:r>
      <w:r w:rsidR="00F940EB">
        <w:rPr>
          <w:rStyle w:val="Titolo2Carattere"/>
          <w:sz w:val="18"/>
        </w:rPr>
        <w:t xml:space="preserve">the </w:t>
      </w:r>
      <w:r w:rsidR="00C620CA" w:rsidRPr="00C620CA">
        <w:rPr>
          <w:rStyle w:val="Titolo2Carattere"/>
          <w:sz w:val="18"/>
        </w:rPr>
        <w:t>* symbol indicates the statistical significance strength (* p-values &lt; 0.05, ** p-values &lt; 0.02, *** p-values &lt; 0.01).</w:t>
      </w:r>
      <w:bookmarkEnd w:id="52"/>
      <w:bookmarkEnd w:id="53"/>
      <w:bookmarkEnd w:id="54"/>
      <w:bookmarkEnd w:id="55"/>
      <w:bookmarkEnd w:id="56"/>
    </w:p>
    <w:p w14:paraId="4B2B4C79" w14:textId="77777777" w:rsidR="00C620CA" w:rsidRDefault="00C620CA" w:rsidP="00C620CA">
      <w:pPr>
        <w:rPr>
          <w:lang w:val="en-US"/>
        </w:rPr>
      </w:pPr>
      <w:r>
        <w:rPr>
          <w:noProof/>
          <w:lang w:val="it-IT" w:eastAsia="it-IT"/>
        </w:rPr>
        <w:drawing>
          <wp:inline distT="0" distB="0" distL="0" distR="0" wp14:anchorId="06C08F37" wp14:editId="2442D2B3">
            <wp:extent cx="6120130" cy="7800975"/>
            <wp:effectExtent l="0" t="0" r="0"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7800975"/>
                    </a:xfrm>
                    <a:prstGeom prst="rect">
                      <a:avLst/>
                    </a:prstGeom>
                    <a:noFill/>
                    <a:ln>
                      <a:noFill/>
                    </a:ln>
                  </pic:spPr>
                </pic:pic>
              </a:graphicData>
            </a:graphic>
          </wp:inline>
        </w:drawing>
      </w:r>
    </w:p>
    <w:p w14:paraId="572190C0" w14:textId="77777777" w:rsidR="00C620CA" w:rsidRDefault="00C620CA" w:rsidP="00C620CA">
      <w:pPr>
        <w:rPr>
          <w:lang w:val="en-US"/>
        </w:rPr>
      </w:pPr>
    </w:p>
    <w:p w14:paraId="3DBB0AF0" w14:textId="77777777" w:rsidR="00C620CA" w:rsidRDefault="00C620CA" w:rsidP="00C620CA">
      <w:pPr>
        <w:rPr>
          <w:lang w:val="en-US"/>
        </w:rPr>
        <w:sectPr w:rsidR="00C620CA" w:rsidSect="00494915">
          <w:pgSz w:w="11906" w:h="16838"/>
          <w:pgMar w:top="1417" w:right="1134" w:bottom="1134" w:left="1134" w:header="708" w:footer="708" w:gutter="0"/>
          <w:cols w:space="708"/>
          <w:docGrid w:linePitch="360"/>
        </w:sectPr>
      </w:pPr>
    </w:p>
    <w:p w14:paraId="3F8B1F86" w14:textId="63ECC191" w:rsidR="00C620CA" w:rsidRPr="00C620CA" w:rsidRDefault="00CE3791" w:rsidP="00C620CA">
      <w:pPr>
        <w:pStyle w:val="didascalia0"/>
        <w:rPr>
          <w:rStyle w:val="Titolo2Carattere"/>
          <w:sz w:val="18"/>
        </w:rPr>
      </w:pPr>
      <w:bookmarkStart w:id="57" w:name="_Toc90066465"/>
      <w:bookmarkStart w:id="58" w:name="_Toc90067462"/>
      <w:bookmarkStart w:id="59" w:name="_Toc97549517"/>
      <w:bookmarkStart w:id="60" w:name="_Toc90053452"/>
      <w:bookmarkStart w:id="61" w:name="_Toc90054864"/>
      <w:bookmarkStart w:id="62" w:name="_Toc90055596"/>
      <w:bookmarkStart w:id="63" w:name="_Toc90065859"/>
      <w:bookmarkStart w:id="64" w:name="_Toc90066466"/>
      <w:bookmarkStart w:id="65" w:name="_Toc90067463"/>
      <w:bookmarkStart w:id="66" w:name="_Toc92041711"/>
      <w:bookmarkStart w:id="67" w:name="_Toc92113249"/>
      <w:bookmarkStart w:id="68" w:name="_Toc92531941"/>
      <w:bookmarkStart w:id="69" w:name="_Toc92626292"/>
      <w:bookmarkStart w:id="70" w:name="_Toc97549518"/>
      <w:bookmarkEnd w:id="57"/>
      <w:bookmarkEnd w:id="58"/>
      <w:bookmarkEnd w:id="59"/>
      <w:r>
        <w:rPr>
          <w:rStyle w:val="Titolo2Carattere"/>
          <w:b/>
          <w:bCs/>
          <w:sz w:val="18"/>
          <w:szCs w:val="8"/>
        </w:rPr>
        <w:lastRenderedPageBreak/>
        <w:t>Tab</w:t>
      </w:r>
      <w:r w:rsidR="005E71E4">
        <w:rPr>
          <w:rStyle w:val="Titolo2Carattere"/>
          <w:b/>
          <w:bCs/>
          <w:sz w:val="18"/>
          <w:szCs w:val="8"/>
        </w:rPr>
        <w:t>le</w:t>
      </w:r>
      <w:r w:rsidR="00C93B00" w:rsidRPr="00C620CA">
        <w:rPr>
          <w:rStyle w:val="Titolo2Carattere"/>
          <w:b/>
          <w:bCs/>
          <w:sz w:val="18"/>
          <w:szCs w:val="8"/>
        </w:rPr>
        <w:t xml:space="preserve"> </w:t>
      </w:r>
      <w:r w:rsidR="003349F1" w:rsidRPr="003349F1">
        <w:rPr>
          <w:rStyle w:val="Titolo2Carattere"/>
          <w:b/>
          <w:sz w:val="18"/>
          <w:szCs w:val="8"/>
        </w:rPr>
        <w:t>S</w:t>
      </w:r>
      <w:r w:rsidR="00CE21B8">
        <w:rPr>
          <w:rStyle w:val="Titolo2Carattere"/>
          <w:b/>
          <w:bCs/>
          <w:sz w:val="18"/>
          <w:szCs w:val="8"/>
        </w:rPr>
        <w:t>9</w:t>
      </w:r>
      <w:r w:rsidR="003349F1">
        <w:rPr>
          <w:rStyle w:val="Titolo2Carattere"/>
          <w:b/>
          <w:bCs/>
          <w:sz w:val="18"/>
          <w:szCs w:val="8"/>
        </w:rPr>
        <w:t>.</w:t>
      </w:r>
      <w:r w:rsidR="00CE21B8">
        <w:rPr>
          <w:rStyle w:val="Titolo2Carattere"/>
          <w:sz w:val="18"/>
          <w:szCs w:val="8"/>
        </w:rPr>
        <w:t xml:space="preserve"> </w:t>
      </w:r>
      <w:r w:rsidR="00C620CA" w:rsidRPr="00C620CA">
        <w:rPr>
          <w:rStyle w:val="Titolo2Carattere"/>
          <w:sz w:val="18"/>
        </w:rPr>
        <w:t xml:space="preserve">Generalized additive models (GAMs) results for each environmental and </w:t>
      </w:r>
      <w:r w:rsidR="00FA72D4">
        <w:rPr>
          <w:rStyle w:val="Titolo2Carattere"/>
          <w:sz w:val="18"/>
        </w:rPr>
        <w:t>anthropogenic</w:t>
      </w:r>
      <w:r w:rsidR="00C620CA" w:rsidRPr="00C620CA">
        <w:rPr>
          <w:rStyle w:val="Titolo2Carattere"/>
          <w:sz w:val="18"/>
        </w:rPr>
        <w:t xml:space="preserve"> factor potentially influencing the floating </w:t>
      </w:r>
      <w:proofErr w:type="spellStart"/>
      <w:r w:rsidR="00C620CA" w:rsidRPr="00C620CA">
        <w:rPr>
          <w:rStyle w:val="Titolo2Carattere"/>
          <w:sz w:val="18"/>
        </w:rPr>
        <w:t>macrolitter</w:t>
      </w:r>
      <w:proofErr w:type="spellEnd"/>
      <w:r w:rsidR="00C620CA" w:rsidRPr="00C620CA">
        <w:rPr>
          <w:rStyle w:val="Titolo2Carattere"/>
          <w:sz w:val="18"/>
        </w:rPr>
        <w:t xml:space="preserve"> distribution. The corresponding p-value of each variable and the deviance of data explained (%) were shown. Variables significantly influencing the floating </w:t>
      </w:r>
      <w:proofErr w:type="spellStart"/>
      <w:r w:rsidR="00C620CA" w:rsidRPr="00C620CA">
        <w:rPr>
          <w:rStyle w:val="Titolo2Carattere"/>
          <w:sz w:val="18"/>
        </w:rPr>
        <w:t>macrolitter</w:t>
      </w:r>
      <w:proofErr w:type="spellEnd"/>
      <w:r w:rsidR="00C620CA" w:rsidRPr="00C620CA">
        <w:rPr>
          <w:rStyle w:val="Titolo2Carattere"/>
          <w:sz w:val="18"/>
        </w:rPr>
        <w:t xml:space="preserve"> concentrations were highlighted in blue. The crescent number of </w:t>
      </w:r>
      <w:r w:rsidR="00F940EB">
        <w:rPr>
          <w:rStyle w:val="Titolo2Carattere"/>
          <w:sz w:val="18"/>
        </w:rPr>
        <w:t xml:space="preserve">the </w:t>
      </w:r>
      <w:r w:rsidR="00C620CA" w:rsidRPr="00C620CA">
        <w:rPr>
          <w:rStyle w:val="Titolo2Carattere"/>
          <w:sz w:val="18"/>
        </w:rPr>
        <w:t>* symbol indicates the statistical significance strength (* p-values &lt; 0.05, ** p-values &lt; 0.02, *** p-values &lt; 0.01).</w:t>
      </w:r>
      <w:bookmarkEnd w:id="60"/>
      <w:bookmarkEnd w:id="61"/>
      <w:bookmarkEnd w:id="62"/>
      <w:bookmarkEnd w:id="63"/>
      <w:bookmarkEnd w:id="64"/>
      <w:bookmarkEnd w:id="65"/>
      <w:bookmarkEnd w:id="66"/>
      <w:bookmarkEnd w:id="67"/>
      <w:bookmarkEnd w:id="68"/>
      <w:bookmarkEnd w:id="69"/>
      <w:bookmarkEnd w:id="70"/>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1559"/>
        <w:gridCol w:w="2262"/>
      </w:tblGrid>
      <w:tr w:rsidR="00C620CA" w:rsidRPr="00494915" w14:paraId="5FC8165E" w14:textId="77777777" w:rsidTr="003349F1">
        <w:tc>
          <w:tcPr>
            <w:tcW w:w="5807" w:type="dxa"/>
            <w:tcBorders>
              <w:top w:val="single" w:sz="4" w:space="0" w:color="auto"/>
              <w:bottom w:val="single" w:sz="4" w:space="0" w:color="auto"/>
            </w:tcBorders>
            <w:vAlign w:val="center"/>
          </w:tcPr>
          <w:p w14:paraId="57453B8F" w14:textId="77777777" w:rsidR="00C620CA" w:rsidRPr="00494915" w:rsidRDefault="00C620CA" w:rsidP="003349F1">
            <w:pPr>
              <w:spacing w:before="0" w:after="100" w:afterAutospacing="1" w:line="360" w:lineRule="auto"/>
              <w:jc w:val="center"/>
              <w:rPr>
                <w:b/>
                <w:bCs/>
                <w:sz w:val="18"/>
                <w:szCs w:val="18"/>
                <w:lang w:val="en-GB"/>
              </w:rPr>
            </w:pPr>
            <w:r w:rsidRPr="00494915">
              <w:rPr>
                <w:b/>
                <w:bCs/>
                <w:sz w:val="18"/>
                <w:szCs w:val="18"/>
                <w:lang w:val="en-GB"/>
              </w:rPr>
              <w:t>GAM for environmental variables</w:t>
            </w:r>
          </w:p>
        </w:tc>
        <w:tc>
          <w:tcPr>
            <w:tcW w:w="1559" w:type="dxa"/>
            <w:tcBorders>
              <w:top w:val="single" w:sz="4" w:space="0" w:color="auto"/>
              <w:bottom w:val="single" w:sz="4" w:space="0" w:color="auto"/>
            </w:tcBorders>
            <w:vAlign w:val="center"/>
          </w:tcPr>
          <w:p w14:paraId="160ABBA9" w14:textId="77777777" w:rsidR="00C620CA" w:rsidRPr="00494915" w:rsidRDefault="00C620CA" w:rsidP="003349F1">
            <w:pPr>
              <w:spacing w:before="0" w:after="100" w:afterAutospacing="1" w:line="360" w:lineRule="auto"/>
              <w:jc w:val="center"/>
              <w:rPr>
                <w:b/>
                <w:bCs/>
                <w:sz w:val="18"/>
                <w:szCs w:val="18"/>
                <w:lang w:val="en-GB"/>
              </w:rPr>
            </w:pPr>
            <w:r w:rsidRPr="00494915">
              <w:rPr>
                <w:b/>
                <w:bCs/>
                <w:sz w:val="18"/>
                <w:szCs w:val="18"/>
                <w:lang w:val="en-GB"/>
              </w:rPr>
              <w:t>p-value</w:t>
            </w:r>
          </w:p>
        </w:tc>
        <w:tc>
          <w:tcPr>
            <w:tcW w:w="2262" w:type="dxa"/>
            <w:tcBorders>
              <w:top w:val="single" w:sz="4" w:space="0" w:color="auto"/>
              <w:bottom w:val="single" w:sz="4" w:space="0" w:color="auto"/>
            </w:tcBorders>
            <w:vAlign w:val="center"/>
          </w:tcPr>
          <w:p w14:paraId="34CE0CA6" w14:textId="77777777" w:rsidR="00C620CA" w:rsidRPr="00494915" w:rsidRDefault="00C620CA" w:rsidP="003349F1">
            <w:pPr>
              <w:spacing w:before="0" w:after="100" w:afterAutospacing="1" w:line="360" w:lineRule="auto"/>
              <w:jc w:val="center"/>
              <w:rPr>
                <w:b/>
                <w:bCs/>
                <w:sz w:val="18"/>
                <w:szCs w:val="18"/>
                <w:lang w:val="en-GB"/>
              </w:rPr>
            </w:pPr>
            <w:r w:rsidRPr="00494915">
              <w:rPr>
                <w:b/>
                <w:bCs/>
                <w:sz w:val="18"/>
                <w:szCs w:val="18"/>
                <w:lang w:val="en-GB"/>
              </w:rPr>
              <w:t>Deviance explained</w:t>
            </w:r>
          </w:p>
        </w:tc>
      </w:tr>
      <w:tr w:rsidR="00C620CA" w:rsidRPr="00494915" w14:paraId="3699CC03" w14:textId="77777777" w:rsidTr="003349F1">
        <w:tc>
          <w:tcPr>
            <w:tcW w:w="5807" w:type="dxa"/>
            <w:tcBorders>
              <w:top w:val="single" w:sz="4" w:space="0" w:color="auto"/>
            </w:tcBorders>
            <w:shd w:val="clear" w:color="auto" w:fill="D9E2F3" w:themeFill="accent1" w:themeFillTint="33"/>
            <w:vAlign w:val="center"/>
          </w:tcPr>
          <w:p w14:paraId="1A0EFABA"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 xml:space="preserve">Floating </w:t>
            </w:r>
            <w:proofErr w:type="spellStart"/>
            <w:r>
              <w:rPr>
                <w:sz w:val="18"/>
                <w:szCs w:val="18"/>
                <w:lang w:val="en-GB"/>
              </w:rPr>
              <w:t>macrolitter</w:t>
            </w:r>
            <w:proofErr w:type="spellEnd"/>
            <w:r w:rsidRPr="00494915">
              <w:rPr>
                <w:sz w:val="18"/>
                <w:szCs w:val="18"/>
                <w:lang w:val="en-GB"/>
              </w:rPr>
              <w:t xml:space="preserve"> </w:t>
            </w:r>
            <w:r>
              <w:rPr>
                <w:sz w:val="18"/>
                <w:szCs w:val="18"/>
                <w:lang w:val="en-GB"/>
              </w:rPr>
              <w:t xml:space="preserve">conc. </w:t>
            </w:r>
            <w:r w:rsidRPr="00494915">
              <w:rPr>
                <w:sz w:val="18"/>
                <w:szCs w:val="18"/>
                <w:lang w:val="en-GB"/>
              </w:rPr>
              <w:t xml:space="preserve"> ~ s(</w:t>
            </w:r>
            <w:proofErr w:type="spellStart"/>
            <w:r w:rsidRPr="00494915">
              <w:rPr>
                <w:sz w:val="18"/>
                <w:szCs w:val="18"/>
                <w:lang w:val="en-GB"/>
              </w:rPr>
              <w:t>sst</w:t>
            </w:r>
            <w:proofErr w:type="spellEnd"/>
            <w:r w:rsidRPr="00494915">
              <w:rPr>
                <w:sz w:val="18"/>
                <w:szCs w:val="18"/>
                <w:lang w:val="en-GB"/>
              </w:rPr>
              <w:t>)</w:t>
            </w:r>
          </w:p>
        </w:tc>
        <w:tc>
          <w:tcPr>
            <w:tcW w:w="1559" w:type="dxa"/>
            <w:tcBorders>
              <w:top w:val="single" w:sz="4" w:space="0" w:color="auto"/>
            </w:tcBorders>
            <w:shd w:val="clear" w:color="auto" w:fill="D9E2F3" w:themeFill="accent1" w:themeFillTint="33"/>
            <w:vAlign w:val="center"/>
          </w:tcPr>
          <w:p w14:paraId="4BB57E99"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6.45e-05 ***</w:t>
            </w:r>
          </w:p>
        </w:tc>
        <w:tc>
          <w:tcPr>
            <w:tcW w:w="2262" w:type="dxa"/>
            <w:tcBorders>
              <w:top w:val="single" w:sz="4" w:space="0" w:color="auto"/>
            </w:tcBorders>
            <w:shd w:val="clear" w:color="auto" w:fill="D9E2F3" w:themeFill="accent1" w:themeFillTint="33"/>
            <w:vAlign w:val="center"/>
          </w:tcPr>
          <w:p w14:paraId="0CC682EF"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10.2%</w:t>
            </w:r>
          </w:p>
        </w:tc>
      </w:tr>
      <w:tr w:rsidR="00C620CA" w:rsidRPr="00494915" w14:paraId="74839B16" w14:textId="77777777" w:rsidTr="003349F1">
        <w:tc>
          <w:tcPr>
            <w:tcW w:w="5807" w:type="dxa"/>
            <w:shd w:val="clear" w:color="auto" w:fill="D9E2F3" w:themeFill="accent1" w:themeFillTint="33"/>
            <w:vAlign w:val="center"/>
          </w:tcPr>
          <w:p w14:paraId="453469FA"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s(</w:t>
            </w:r>
            <w:proofErr w:type="spellStart"/>
            <w:r w:rsidRPr="00494915">
              <w:rPr>
                <w:sz w:val="18"/>
                <w:szCs w:val="18"/>
                <w:lang w:val="en-GB"/>
              </w:rPr>
              <w:t>ssh</w:t>
            </w:r>
            <w:proofErr w:type="spellEnd"/>
            <w:r w:rsidRPr="00494915">
              <w:rPr>
                <w:sz w:val="18"/>
                <w:szCs w:val="18"/>
                <w:lang w:val="en-GB"/>
              </w:rPr>
              <w:t>)</w:t>
            </w:r>
          </w:p>
        </w:tc>
        <w:tc>
          <w:tcPr>
            <w:tcW w:w="1559" w:type="dxa"/>
            <w:shd w:val="clear" w:color="auto" w:fill="D9E2F3" w:themeFill="accent1" w:themeFillTint="33"/>
            <w:vAlign w:val="center"/>
          </w:tcPr>
          <w:p w14:paraId="06D28253"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6.14e-06 ***</w:t>
            </w:r>
          </w:p>
        </w:tc>
        <w:tc>
          <w:tcPr>
            <w:tcW w:w="2262" w:type="dxa"/>
            <w:shd w:val="clear" w:color="auto" w:fill="D9E2F3" w:themeFill="accent1" w:themeFillTint="33"/>
            <w:vAlign w:val="center"/>
          </w:tcPr>
          <w:p w14:paraId="54DE7036"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7.55%</w:t>
            </w:r>
          </w:p>
        </w:tc>
      </w:tr>
      <w:tr w:rsidR="00C620CA" w:rsidRPr="00494915" w14:paraId="51C2F99D" w14:textId="77777777" w:rsidTr="003349F1">
        <w:tc>
          <w:tcPr>
            <w:tcW w:w="5807" w:type="dxa"/>
            <w:vAlign w:val="center"/>
          </w:tcPr>
          <w:p w14:paraId="77E1822A"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s(</w:t>
            </w:r>
            <w:proofErr w:type="spellStart"/>
            <w:r w:rsidRPr="00494915">
              <w:rPr>
                <w:sz w:val="18"/>
                <w:szCs w:val="18"/>
                <w:lang w:val="en-GB"/>
              </w:rPr>
              <w:t>mld</w:t>
            </w:r>
            <w:proofErr w:type="spellEnd"/>
            <w:r w:rsidRPr="00494915">
              <w:rPr>
                <w:sz w:val="18"/>
                <w:szCs w:val="18"/>
                <w:lang w:val="en-GB"/>
              </w:rPr>
              <w:t>)</w:t>
            </w:r>
          </w:p>
        </w:tc>
        <w:tc>
          <w:tcPr>
            <w:tcW w:w="1559" w:type="dxa"/>
            <w:vAlign w:val="center"/>
          </w:tcPr>
          <w:p w14:paraId="214B8A1C"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0.0597</w:t>
            </w:r>
          </w:p>
        </w:tc>
        <w:tc>
          <w:tcPr>
            <w:tcW w:w="2262" w:type="dxa"/>
            <w:vAlign w:val="center"/>
          </w:tcPr>
          <w:p w14:paraId="69FE0998"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1.34%</w:t>
            </w:r>
          </w:p>
        </w:tc>
      </w:tr>
      <w:tr w:rsidR="00C620CA" w:rsidRPr="00494915" w14:paraId="3E5DBD41" w14:textId="77777777" w:rsidTr="003349F1">
        <w:tc>
          <w:tcPr>
            <w:tcW w:w="5807" w:type="dxa"/>
            <w:vAlign w:val="center"/>
          </w:tcPr>
          <w:p w14:paraId="3FEEDD5E"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s(</w:t>
            </w:r>
            <w:proofErr w:type="spellStart"/>
            <w:r w:rsidRPr="00494915">
              <w:rPr>
                <w:sz w:val="18"/>
                <w:szCs w:val="18"/>
                <w:lang w:val="en-GB"/>
              </w:rPr>
              <w:t>mld</w:t>
            </w:r>
            <w:proofErr w:type="spellEnd"/>
            <w:r w:rsidRPr="00494915">
              <w:rPr>
                <w:sz w:val="18"/>
                <w:szCs w:val="18"/>
                <w:lang w:val="en-GB"/>
              </w:rPr>
              <w:t xml:space="preserve"> without outliers)</w:t>
            </w:r>
          </w:p>
        </w:tc>
        <w:tc>
          <w:tcPr>
            <w:tcW w:w="1559" w:type="dxa"/>
            <w:vAlign w:val="center"/>
          </w:tcPr>
          <w:p w14:paraId="49AF371D"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0.221</w:t>
            </w:r>
          </w:p>
        </w:tc>
        <w:tc>
          <w:tcPr>
            <w:tcW w:w="2262" w:type="dxa"/>
            <w:vAlign w:val="center"/>
          </w:tcPr>
          <w:p w14:paraId="61E236D0"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0.578%</w:t>
            </w:r>
          </w:p>
        </w:tc>
      </w:tr>
      <w:tr w:rsidR="00C620CA" w:rsidRPr="00494915" w14:paraId="6EA7652A" w14:textId="77777777" w:rsidTr="003349F1">
        <w:tc>
          <w:tcPr>
            <w:tcW w:w="5807" w:type="dxa"/>
            <w:shd w:val="clear" w:color="auto" w:fill="D9E2F3" w:themeFill="accent1" w:themeFillTint="33"/>
            <w:vAlign w:val="center"/>
          </w:tcPr>
          <w:p w14:paraId="2D322B79"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s(cur)</w:t>
            </w:r>
          </w:p>
        </w:tc>
        <w:tc>
          <w:tcPr>
            <w:tcW w:w="1559" w:type="dxa"/>
            <w:shd w:val="clear" w:color="auto" w:fill="D9E2F3" w:themeFill="accent1" w:themeFillTint="33"/>
            <w:vAlign w:val="center"/>
          </w:tcPr>
          <w:p w14:paraId="78BA9805"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6.64e-05 ***</w:t>
            </w:r>
          </w:p>
        </w:tc>
        <w:tc>
          <w:tcPr>
            <w:tcW w:w="2262" w:type="dxa"/>
            <w:shd w:val="clear" w:color="auto" w:fill="D9E2F3" w:themeFill="accent1" w:themeFillTint="33"/>
            <w:vAlign w:val="center"/>
          </w:tcPr>
          <w:p w14:paraId="2966FA91"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5.9%</w:t>
            </w:r>
          </w:p>
        </w:tc>
      </w:tr>
      <w:tr w:rsidR="00C620CA" w:rsidRPr="00494915" w14:paraId="4C6EF7D2" w14:textId="77777777" w:rsidTr="003349F1">
        <w:tc>
          <w:tcPr>
            <w:tcW w:w="5807" w:type="dxa"/>
            <w:vAlign w:val="center"/>
          </w:tcPr>
          <w:p w14:paraId="26E0E9F4"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s(bath)</w:t>
            </w:r>
          </w:p>
        </w:tc>
        <w:tc>
          <w:tcPr>
            <w:tcW w:w="1559" w:type="dxa"/>
            <w:vAlign w:val="center"/>
          </w:tcPr>
          <w:p w14:paraId="1D7C0C7C"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0.0597</w:t>
            </w:r>
          </w:p>
        </w:tc>
        <w:tc>
          <w:tcPr>
            <w:tcW w:w="2262" w:type="dxa"/>
            <w:vAlign w:val="center"/>
          </w:tcPr>
          <w:p w14:paraId="3AF7B887"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1.34%</w:t>
            </w:r>
          </w:p>
        </w:tc>
      </w:tr>
      <w:tr w:rsidR="00C620CA" w:rsidRPr="00494915" w14:paraId="2D2D7515" w14:textId="77777777" w:rsidTr="003349F1">
        <w:tc>
          <w:tcPr>
            <w:tcW w:w="5807" w:type="dxa"/>
            <w:vAlign w:val="center"/>
          </w:tcPr>
          <w:p w14:paraId="582618E4" w14:textId="77777777" w:rsidR="00C620CA" w:rsidRPr="00494915" w:rsidRDefault="00C620CA" w:rsidP="003349F1">
            <w:pPr>
              <w:spacing w:before="0" w:line="360" w:lineRule="auto"/>
              <w:jc w:val="center"/>
              <w:rPr>
                <w:b/>
                <w:bCs/>
                <w:sz w:val="18"/>
                <w:szCs w:val="18"/>
                <w:lang w:val="en-GB"/>
              </w:rPr>
            </w:pPr>
            <w:r w:rsidRPr="00494915">
              <w:rPr>
                <w:b/>
                <w:bCs/>
                <w:sz w:val="18"/>
                <w:szCs w:val="18"/>
                <w:lang w:val="en-GB"/>
              </w:rPr>
              <w:t>GAM for anthropic variables sources</w:t>
            </w:r>
          </w:p>
        </w:tc>
        <w:tc>
          <w:tcPr>
            <w:tcW w:w="1559" w:type="dxa"/>
            <w:vAlign w:val="center"/>
          </w:tcPr>
          <w:p w14:paraId="4895C85B" w14:textId="77777777" w:rsidR="00C620CA" w:rsidRPr="00494915" w:rsidRDefault="00C620CA" w:rsidP="003349F1">
            <w:pPr>
              <w:spacing w:before="0" w:after="100" w:afterAutospacing="1" w:line="360" w:lineRule="auto"/>
              <w:jc w:val="center"/>
              <w:rPr>
                <w:b/>
                <w:bCs/>
                <w:sz w:val="18"/>
                <w:szCs w:val="18"/>
                <w:lang w:val="en-GB"/>
              </w:rPr>
            </w:pPr>
            <w:r w:rsidRPr="00494915">
              <w:rPr>
                <w:b/>
                <w:bCs/>
                <w:sz w:val="18"/>
                <w:szCs w:val="18"/>
                <w:lang w:val="en-GB"/>
              </w:rPr>
              <w:t>p-value</w:t>
            </w:r>
          </w:p>
        </w:tc>
        <w:tc>
          <w:tcPr>
            <w:tcW w:w="2262" w:type="dxa"/>
            <w:vAlign w:val="center"/>
          </w:tcPr>
          <w:p w14:paraId="3534299E" w14:textId="77777777" w:rsidR="00C620CA" w:rsidRPr="00494915" w:rsidRDefault="00C620CA" w:rsidP="003349F1">
            <w:pPr>
              <w:spacing w:before="0" w:after="100" w:afterAutospacing="1" w:line="360" w:lineRule="auto"/>
              <w:jc w:val="center"/>
              <w:rPr>
                <w:b/>
                <w:bCs/>
                <w:sz w:val="18"/>
                <w:szCs w:val="18"/>
                <w:lang w:val="en-GB"/>
              </w:rPr>
            </w:pPr>
            <w:r w:rsidRPr="00494915">
              <w:rPr>
                <w:b/>
                <w:bCs/>
                <w:sz w:val="18"/>
                <w:szCs w:val="18"/>
                <w:lang w:val="en-GB"/>
              </w:rPr>
              <w:t>Deviance explained</w:t>
            </w:r>
          </w:p>
        </w:tc>
      </w:tr>
      <w:tr w:rsidR="00C620CA" w:rsidRPr="00494915" w14:paraId="35397D0B" w14:textId="77777777" w:rsidTr="003349F1">
        <w:tc>
          <w:tcPr>
            <w:tcW w:w="5807" w:type="dxa"/>
            <w:vAlign w:val="center"/>
          </w:tcPr>
          <w:p w14:paraId="43F16292"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w:t>
            </w:r>
            <w:proofErr w:type="gramStart"/>
            <w:r w:rsidRPr="00494915">
              <w:rPr>
                <w:sz w:val="18"/>
                <w:szCs w:val="18"/>
                <w:lang w:val="en-GB"/>
              </w:rPr>
              <w:t>s(</w:t>
            </w:r>
            <w:proofErr w:type="spellStart"/>
            <w:proofErr w:type="gramEnd"/>
            <w:r w:rsidRPr="00494915">
              <w:rPr>
                <w:sz w:val="18"/>
                <w:szCs w:val="18"/>
                <w:lang w:val="en-GB"/>
              </w:rPr>
              <w:t>v_all</w:t>
            </w:r>
            <w:proofErr w:type="spellEnd"/>
            <w:r w:rsidRPr="00494915">
              <w:rPr>
                <w:sz w:val="18"/>
                <w:szCs w:val="18"/>
                <w:lang w:val="en-GB"/>
              </w:rPr>
              <w:t xml:space="preserve"> </w:t>
            </w:r>
            <w:r>
              <w:rPr>
                <w:sz w:val="18"/>
                <w:szCs w:val="18"/>
                <w:lang w:val="en-GB"/>
              </w:rPr>
              <w:t>conc.)</w:t>
            </w:r>
          </w:p>
        </w:tc>
        <w:tc>
          <w:tcPr>
            <w:tcW w:w="1559" w:type="dxa"/>
            <w:vAlign w:val="center"/>
          </w:tcPr>
          <w:p w14:paraId="1E5F60DE"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0.071</w:t>
            </w:r>
          </w:p>
        </w:tc>
        <w:tc>
          <w:tcPr>
            <w:tcW w:w="2262" w:type="dxa"/>
            <w:vAlign w:val="center"/>
          </w:tcPr>
          <w:p w14:paraId="4C13F8B8"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1.2%</w:t>
            </w:r>
          </w:p>
        </w:tc>
      </w:tr>
      <w:tr w:rsidR="00C620CA" w:rsidRPr="00494915" w14:paraId="69F91ACD" w14:textId="77777777" w:rsidTr="003349F1">
        <w:tc>
          <w:tcPr>
            <w:tcW w:w="5807" w:type="dxa"/>
            <w:vAlign w:val="center"/>
          </w:tcPr>
          <w:p w14:paraId="797ECC6F"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w:t>
            </w:r>
            <w:proofErr w:type="gramStart"/>
            <w:r w:rsidRPr="00494915">
              <w:rPr>
                <w:sz w:val="18"/>
                <w:szCs w:val="18"/>
                <w:lang w:val="en-GB"/>
              </w:rPr>
              <w:t>s(</w:t>
            </w:r>
            <w:proofErr w:type="spellStart"/>
            <w:proofErr w:type="gramEnd"/>
            <w:r w:rsidRPr="00494915">
              <w:rPr>
                <w:sz w:val="18"/>
                <w:szCs w:val="18"/>
                <w:lang w:val="en-GB"/>
              </w:rPr>
              <w:t>v_all</w:t>
            </w:r>
            <w:proofErr w:type="spellEnd"/>
            <w:r w:rsidRPr="00494915">
              <w:rPr>
                <w:sz w:val="18"/>
                <w:szCs w:val="18"/>
                <w:lang w:val="en-GB"/>
              </w:rPr>
              <w:t xml:space="preserve"> </w:t>
            </w:r>
            <w:r>
              <w:rPr>
                <w:sz w:val="18"/>
                <w:szCs w:val="18"/>
                <w:lang w:val="en-GB"/>
              </w:rPr>
              <w:t xml:space="preserve">conc. </w:t>
            </w:r>
            <w:r w:rsidRPr="00494915">
              <w:rPr>
                <w:sz w:val="18"/>
                <w:szCs w:val="18"/>
                <w:lang w:val="en-GB"/>
              </w:rPr>
              <w:t xml:space="preserve"> without outliers)</w:t>
            </w:r>
          </w:p>
        </w:tc>
        <w:tc>
          <w:tcPr>
            <w:tcW w:w="1559" w:type="dxa"/>
            <w:vAlign w:val="center"/>
          </w:tcPr>
          <w:p w14:paraId="1075BC6F"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0.682</w:t>
            </w:r>
          </w:p>
        </w:tc>
        <w:tc>
          <w:tcPr>
            <w:tcW w:w="2262" w:type="dxa"/>
            <w:vAlign w:val="center"/>
          </w:tcPr>
          <w:p w14:paraId="0FCA966A"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0.0652%</w:t>
            </w:r>
          </w:p>
        </w:tc>
      </w:tr>
      <w:tr w:rsidR="00C620CA" w:rsidRPr="00494915" w14:paraId="54649216" w14:textId="77777777" w:rsidTr="003349F1">
        <w:tc>
          <w:tcPr>
            <w:tcW w:w="5807" w:type="dxa"/>
            <w:vAlign w:val="center"/>
          </w:tcPr>
          <w:p w14:paraId="14861074"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w:t>
            </w:r>
            <w:proofErr w:type="gramStart"/>
            <w:r w:rsidRPr="00494915">
              <w:rPr>
                <w:sz w:val="18"/>
                <w:szCs w:val="18"/>
                <w:lang w:val="en-GB"/>
              </w:rPr>
              <w:t>s(</w:t>
            </w:r>
            <w:proofErr w:type="spellStart"/>
            <w:proofErr w:type="gramEnd"/>
            <w:r w:rsidRPr="00494915">
              <w:rPr>
                <w:sz w:val="18"/>
                <w:szCs w:val="18"/>
                <w:lang w:val="en-GB"/>
              </w:rPr>
              <w:t>v_fishing</w:t>
            </w:r>
            <w:proofErr w:type="spellEnd"/>
            <w:r w:rsidRPr="00494915">
              <w:rPr>
                <w:sz w:val="18"/>
                <w:szCs w:val="18"/>
                <w:lang w:val="en-GB"/>
              </w:rPr>
              <w:t xml:space="preserve"> </w:t>
            </w:r>
            <w:r>
              <w:rPr>
                <w:sz w:val="18"/>
                <w:szCs w:val="18"/>
                <w:lang w:val="en-GB"/>
              </w:rPr>
              <w:t>conc.)</w:t>
            </w:r>
          </w:p>
        </w:tc>
        <w:tc>
          <w:tcPr>
            <w:tcW w:w="1559" w:type="dxa"/>
            <w:vAlign w:val="center"/>
          </w:tcPr>
          <w:p w14:paraId="7631EDC8"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0.415</w:t>
            </w:r>
          </w:p>
        </w:tc>
        <w:tc>
          <w:tcPr>
            <w:tcW w:w="2262" w:type="dxa"/>
            <w:vAlign w:val="center"/>
          </w:tcPr>
          <w:p w14:paraId="747C01F9"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0.246%</w:t>
            </w:r>
          </w:p>
        </w:tc>
      </w:tr>
      <w:tr w:rsidR="00C620CA" w:rsidRPr="00494915" w14:paraId="661BCD15" w14:textId="77777777" w:rsidTr="003349F1">
        <w:tc>
          <w:tcPr>
            <w:tcW w:w="5807" w:type="dxa"/>
            <w:vAlign w:val="center"/>
          </w:tcPr>
          <w:p w14:paraId="31452DBC"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w:t>
            </w:r>
            <w:proofErr w:type="gramStart"/>
            <w:r w:rsidRPr="00494915">
              <w:rPr>
                <w:sz w:val="18"/>
                <w:szCs w:val="18"/>
                <w:lang w:val="en-GB"/>
              </w:rPr>
              <w:t>s(</w:t>
            </w:r>
            <w:proofErr w:type="spellStart"/>
            <w:proofErr w:type="gramEnd"/>
            <w:r w:rsidRPr="00494915">
              <w:rPr>
                <w:sz w:val="18"/>
                <w:szCs w:val="18"/>
                <w:lang w:val="en-GB"/>
              </w:rPr>
              <w:t>v_fishing</w:t>
            </w:r>
            <w:proofErr w:type="spellEnd"/>
            <w:r w:rsidRPr="00494915">
              <w:rPr>
                <w:sz w:val="18"/>
                <w:szCs w:val="18"/>
                <w:lang w:val="en-GB"/>
              </w:rPr>
              <w:t xml:space="preserve"> </w:t>
            </w:r>
            <w:r>
              <w:rPr>
                <w:sz w:val="18"/>
                <w:szCs w:val="18"/>
                <w:lang w:val="en-GB"/>
              </w:rPr>
              <w:t xml:space="preserve">conc. </w:t>
            </w:r>
            <w:r w:rsidRPr="00494915">
              <w:rPr>
                <w:sz w:val="18"/>
                <w:szCs w:val="18"/>
                <w:lang w:val="en-GB"/>
              </w:rPr>
              <w:t xml:space="preserve"> without outliers)</w:t>
            </w:r>
          </w:p>
        </w:tc>
        <w:tc>
          <w:tcPr>
            <w:tcW w:w="1559" w:type="dxa"/>
            <w:vAlign w:val="center"/>
          </w:tcPr>
          <w:p w14:paraId="45F853AC"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0.419</w:t>
            </w:r>
          </w:p>
        </w:tc>
        <w:tc>
          <w:tcPr>
            <w:tcW w:w="2262" w:type="dxa"/>
            <w:vAlign w:val="center"/>
          </w:tcPr>
          <w:p w14:paraId="62AEC72C"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0.506%</w:t>
            </w:r>
          </w:p>
        </w:tc>
      </w:tr>
      <w:tr w:rsidR="00C620CA" w:rsidRPr="00494915" w14:paraId="1028EB1C" w14:textId="77777777" w:rsidTr="003349F1">
        <w:tc>
          <w:tcPr>
            <w:tcW w:w="5807" w:type="dxa"/>
            <w:vAlign w:val="center"/>
          </w:tcPr>
          <w:p w14:paraId="53978042"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w:t>
            </w:r>
            <w:proofErr w:type="gramStart"/>
            <w:r w:rsidRPr="00494915">
              <w:rPr>
                <w:sz w:val="18"/>
                <w:szCs w:val="18"/>
                <w:lang w:val="en-GB"/>
              </w:rPr>
              <w:t>s(</w:t>
            </w:r>
            <w:proofErr w:type="spellStart"/>
            <w:proofErr w:type="gramEnd"/>
            <w:r w:rsidRPr="00494915">
              <w:rPr>
                <w:sz w:val="18"/>
                <w:szCs w:val="18"/>
                <w:lang w:val="en-GB"/>
              </w:rPr>
              <w:t>v_sailing</w:t>
            </w:r>
            <w:proofErr w:type="spellEnd"/>
            <w:r w:rsidRPr="00494915">
              <w:rPr>
                <w:sz w:val="18"/>
                <w:szCs w:val="18"/>
                <w:lang w:val="en-GB"/>
              </w:rPr>
              <w:t xml:space="preserve"> </w:t>
            </w:r>
            <w:r>
              <w:rPr>
                <w:sz w:val="18"/>
                <w:szCs w:val="18"/>
                <w:lang w:val="en-GB"/>
              </w:rPr>
              <w:t>conc.)</w:t>
            </w:r>
          </w:p>
        </w:tc>
        <w:tc>
          <w:tcPr>
            <w:tcW w:w="1559" w:type="dxa"/>
            <w:vAlign w:val="center"/>
          </w:tcPr>
          <w:p w14:paraId="762057D0"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0.0567</w:t>
            </w:r>
          </w:p>
        </w:tc>
        <w:tc>
          <w:tcPr>
            <w:tcW w:w="2262" w:type="dxa"/>
            <w:vAlign w:val="center"/>
          </w:tcPr>
          <w:p w14:paraId="51D5BFB9"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1.36%</w:t>
            </w:r>
          </w:p>
        </w:tc>
      </w:tr>
      <w:tr w:rsidR="00C620CA" w:rsidRPr="00494915" w14:paraId="6C892E9E" w14:textId="77777777" w:rsidTr="003349F1">
        <w:tc>
          <w:tcPr>
            <w:tcW w:w="5807" w:type="dxa"/>
            <w:vAlign w:val="center"/>
          </w:tcPr>
          <w:p w14:paraId="0CD04EEB"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w:t>
            </w:r>
            <w:proofErr w:type="gramStart"/>
            <w:r w:rsidRPr="00494915">
              <w:rPr>
                <w:sz w:val="18"/>
                <w:szCs w:val="18"/>
                <w:lang w:val="en-GB"/>
              </w:rPr>
              <w:t>s(</w:t>
            </w:r>
            <w:proofErr w:type="spellStart"/>
            <w:proofErr w:type="gramEnd"/>
            <w:r w:rsidRPr="00494915">
              <w:rPr>
                <w:sz w:val="18"/>
                <w:szCs w:val="18"/>
                <w:lang w:val="en-GB"/>
              </w:rPr>
              <w:t>v_sailing</w:t>
            </w:r>
            <w:proofErr w:type="spellEnd"/>
            <w:r w:rsidRPr="00494915">
              <w:rPr>
                <w:sz w:val="18"/>
                <w:szCs w:val="18"/>
                <w:lang w:val="en-GB"/>
              </w:rPr>
              <w:t xml:space="preserve"> </w:t>
            </w:r>
            <w:r>
              <w:rPr>
                <w:sz w:val="18"/>
                <w:szCs w:val="18"/>
                <w:lang w:val="en-GB"/>
              </w:rPr>
              <w:t xml:space="preserve">conc. </w:t>
            </w:r>
            <w:r w:rsidRPr="00494915">
              <w:rPr>
                <w:sz w:val="18"/>
                <w:szCs w:val="18"/>
                <w:lang w:val="en-GB"/>
              </w:rPr>
              <w:t xml:space="preserve"> without outliers)</w:t>
            </w:r>
          </w:p>
        </w:tc>
        <w:tc>
          <w:tcPr>
            <w:tcW w:w="1559" w:type="dxa"/>
            <w:vAlign w:val="center"/>
          </w:tcPr>
          <w:p w14:paraId="2E703443"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0.256</w:t>
            </w:r>
          </w:p>
        </w:tc>
        <w:tc>
          <w:tcPr>
            <w:tcW w:w="2262" w:type="dxa"/>
            <w:vAlign w:val="center"/>
          </w:tcPr>
          <w:p w14:paraId="2191AC3C"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0.482%</w:t>
            </w:r>
          </w:p>
        </w:tc>
      </w:tr>
      <w:tr w:rsidR="00C620CA" w:rsidRPr="00494915" w14:paraId="4098937D" w14:textId="77777777" w:rsidTr="003349F1">
        <w:tc>
          <w:tcPr>
            <w:tcW w:w="5807" w:type="dxa"/>
            <w:vAlign w:val="center"/>
          </w:tcPr>
          <w:p w14:paraId="65CE65C6"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w:t>
            </w:r>
            <w:proofErr w:type="gramStart"/>
            <w:r w:rsidRPr="00494915">
              <w:rPr>
                <w:sz w:val="18"/>
                <w:szCs w:val="18"/>
                <w:lang w:val="en-GB"/>
              </w:rPr>
              <w:t>s(</w:t>
            </w:r>
            <w:proofErr w:type="spellStart"/>
            <w:proofErr w:type="gramEnd"/>
            <w:r w:rsidRPr="00494915">
              <w:rPr>
                <w:sz w:val="18"/>
                <w:szCs w:val="18"/>
                <w:lang w:val="en-GB"/>
              </w:rPr>
              <w:t>v_pleasure</w:t>
            </w:r>
            <w:proofErr w:type="spellEnd"/>
            <w:r w:rsidRPr="00494915">
              <w:rPr>
                <w:sz w:val="18"/>
                <w:szCs w:val="18"/>
                <w:lang w:val="en-GB"/>
              </w:rPr>
              <w:t xml:space="preserve"> </w:t>
            </w:r>
            <w:r>
              <w:rPr>
                <w:sz w:val="18"/>
                <w:szCs w:val="18"/>
                <w:lang w:val="en-GB"/>
              </w:rPr>
              <w:t>conc.)</w:t>
            </w:r>
          </w:p>
        </w:tc>
        <w:tc>
          <w:tcPr>
            <w:tcW w:w="1559" w:type="dxa"/>
            <w:vAlign w:val="center"/>
          </w:tcPr>
          <w:p w14:paraId="3A2338DE"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0.0601</w:t>
            </w:r>
          </w:p>
        </w:tc>
        <w:tc>
          <w:tcPr>
            <w:tcW w:w="2262" w:type="dxa"/>
            <w:vAlign w:val="center"/>
          </w:tcPr>
          <w:p w14:paraId="7449719D"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1.3%</w:t>
            </w:r>
          </w:p>
        </w:tc>
      </w:tr>
      <w:tr w:rsidR="00C620CA" w:rsidRPr="00494915" w14:paraId="5FADC603" w14:textId="77777777" w:rsidTr="003349F1">
        <w:tc>
          <w:tcPr>
            <w:tcW w:w="5807" w:type="dxa"/>
            <w:vAlign w:val="center"/>
          </w:tcPr>
          <w:p w14:paraId="385EFB33"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w:t>
            </w:r>
            <w:proofErr w:type="gramStart"/>
            <w:r w:rsidRPr="00494915">
              <w:rPr>
                <w:sz w:val="18"/>
                <w:szCs w:val="18"/>
                <w:lang w:val="en-GB"/>
              </w:rPr>
              <w:t>s(</w:t>
            </w:r>
            <w:proofErr w:type="spellStart"/>
            <w:proofErr w:type="gramEnd"/>
            <w:r w:rsidRPr="00494915">
              <w:rPr>
                <w:sz w:val="18"/>
                <w:szCs w:val="18"/>
                <w:lang w:val="en-GB"/>
              </w:rPr>
              <w:t>v_pleasure</w:t>
            </w:r>
            <w:proofErr w:type="spellEnd"/>
            <w:r w:rsidRPr="00494915">
              <w:rPr>
                <w:sz w:val="18"/>
                <w:szCs w:val="18"/>
                <w:lang w:val="en-GB"/>
              </w:rPr>
              <w:t xml:space="preserve"> </w:t>
            </w:r>
            <w:r>
              <w:rPr>
                <w:sz w:val="18"/>
                <w:szCs w:val="18"/>
                <w:lang w:val="en-GB"/>
              </w:rPr>
              <w:t xml:space="preserve">conc. </w:t>
            </w:r>
            <w:r w:rsidRPr="00494915">
              <w:rPr>
                <w:sz w:val="18"/>
                <w:szCs w:val="18"/>
                <w:lang w:val="en-GB"/>
              </w:rPr>
              <w:t xml:space="preserve"> without outliers)</w:t>
            </w:r>
          </w:p>
        </w:tc>
        <w:tc>
          <w:tcPr>
            <w:tcW w:w="1559" w:type="dxa"/>
            <w:vAlign w:val="center"/>
          </w:tcPr>
          <w:p w14:paraId="2ED7B6BC"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0.273</w:t>
            </w:r>
          </w:p>
        </w:tc>
        <w:tc>
          <w:tcPr>
            <w:tcW w:w="2262" w:type="dxa"/>
            <w:vAlign w:val="center"/>
          </w:tcPr>
          <w:p w14:paraId="248A10A8"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0.45%</w:t>
            </w:r>
          </w:p>
        </w:tc>
      </w:tr>
      <w:tr w:rsidR="00C620CA" w:rsidRPr="00494915" w14:paraId="0EB729BC" w14:textId="77777777" w:rsidTr="003349F1">
        <w:tc>
          <w:tcPr>
            <w:tcW w:w="5807" w:type="dxa"/>
            <w:vAlign w:val="center"/>
          </w:tcPr>
          <w:p w14:paraId="289237C9"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w:t>
            </w:r>
            <w:proofErr w:type="gramStart"/>
            <w:r w:rsidRPr="00494915">
              <w:rPr>
                <w:sz w:val="18"/>
                <w:szCs w:val="18"/>
                <w:lang w:val="en-GB"/>
              </w:rPr>
              <w:t>s(</w:t>
            </w:r>
            <w:proofErr w:type="spellStart"/>
            <w:proofErr w:type="gramEnd"/>
            <w:r w:rsidRPr="00494915">
              <w:rPr>
                <w:sz w:val="18"/>
                <w:szCs w:val="18"/>
                <w:lang w:val="en-GB"/>
              </w:rPr>
              <w:t>v_passenger</w:t>
            </w:r>
            <w:proofErr w:type="spellEnd"/>
            <w:r w:rsidRPr="00494915">
              <w:rPr>
                <w:sz w:val="18"/>
                <w:szCs w:val="18"/>
                <w:lang w:val="en-GB"/>
              </w:rPr>
              <w:t xml:space="preserve"> </w:t>
            </w:r>
            <w:r>
              <w:rPr>
                <w:sz w:val="18"/>
                <w:szCs w:val="18"/>
                <w:lang w:val="en-GB"/>
              </w:rPr>
              <w:t>conc.)</w:t>
            </w:r>
          </w:p>
        </w:tc>
        <w:tc>
          <w:tcPr>
            <w:tcW w:w="1559" w:type="dxa"/>
            <w:vAlign w:val="center"/>
          </w:tcPr>
          <w:p w14:paraId="0C72D391"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0.0642</w:t>
            </w:r>
          </w:p>
        </w:tc>
        <w:tc>
          <w:tcPr>
            <w:tcW w:w="2262" w:type="dxa"/>
            <w:vAlign w:val="center"/>
          </w:tcPr>
          <w:p w14:paraId="2C2B2856"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1.26%</w:t>
            </w:r>
          </w:p>
        </w:tc>
      </w:tr>
      <w:tr w:rsidR="00C620CA" w:rsidRPr="00494915" w14:paraId="128C163D" w14:textId="77777777" w:rsidTr="003349F1">
        <w:tc>
          <w:tcPr>
            <w:tcW w:w="5807" w:type="dxa"/>
            <w:vAlign w:val="center"/>
          </w:tcPr>
          <w:p w14:paraId="23C8D782"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w:t>
            </w:r>
            <w:proofErr w:type="gramStart"/>
            <w:r w:rsidRPr="00494915">
              <w:rPr>
                <w:sz w:val="18"/>
                <w:szCs w:val="18"/>
                <w:lang w:val="en-GB"/>
              </w:rPr>
              <w:t>s(</w:t>
            </w:r>
            <w:proofErr w:type="spellStart"/>
            <w:proofErr w:type="gramEnd"/>
            <w:r w:rsidRPr="00494915">
              <w:rPr>
                <w:sz w:val="18"/>
                <w:szCs w:val="18"/>
                <w:lang w:val="en-GB"/>
              </w:rPr>
              <w:t>v_passenger</w:t>
            </w:r>
            <w:proofErr w:type="spellEnd"/>
            <w:r w:rsidRPr="00494915">
              <w:rPr>
                <w:sz w:val="18"/>
                <w:szCs w:val="18"/>
                <w:lang w:val="en-GB"/>
              </w:rPr>
              <w:t xml:space="preserve"> </w:t>
            </w:r>
            <w:r>
              <w:rPr>
                <w:sz w:val="18"/>
                <w:szCs w:val="18"/>
                <w:lang w:val="en-GB"/>
              </w:rPr>
              <w:t xml:space="preserve">conc. </w:t>
            </w:r>
            <w:r w:rsidRPr="00494915">
              <w:rPr>
                <w:sz w:val="18"/>
                <w:szCs w:val="18"/>
                <w:lang w:val="en-GB"/>
              </w:rPr>
              <w:t xml:space="preserve"> without outliers)</w:t>
            </w:r>
          </w:p>
        </w:tc>
        <w:tc>
          <w:tcPr>
            <w:tcW w:w="1559" w:type="dxa"/>
            <w:vAlign w:val="center"/>
          </w:tcPr>
          <w:p w14:paraId="6B005145"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0.383</w:t>
            </w:r>
          </w:p>
        </w:tc>
        <w:tc>
          <w:tcPr>
            <w:tcW w:w="2262" w:type="dxa"/>
            <w:vAlign w:val="center"/>
          </w:tcPr>
          <w:p w14:paraId="063AA301"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0.292%</w:t>
            </w:r>
          </w:p>
        </w:tc>
      </w:tr>
      <w:tr w:rsidR="00C620CA" w:rsidRPr="00494915" w14:paraId="2B1121CB" w14:textId="77777777" w:rsidTr="003349F1">
        <w:tc>
          <w:tcPr>
            <w:tcW w:w="5807" w:type="dxa"/>
            <w:vAlign w:val="center"/>
          </w:tcPr>
          <w:p w14:paraId="233DD078"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w:t>
            </w:r>
            <w:proofErr w:type="gramStart"/>
            <w:r w:rsidRPr="00494915">
              <w:rPr>
                <w:sz w:val="18"/>
                <w:szCs w:val="18"/>
                <w:lang w:val="en-GB"/>
              </w:rPr>
              <w:t>s(</w:t>
            </w:r>
            <w:proofErr w:type="spellStart"/>
            <w:proofErr w:type="gramEnd"/>
            <w:r w:rsidRPr="00494915">
              <w:rPr>
                <w:sz w:val="18"/>
                <w:szCs w:val="18"/>
                <w:lang w:val="en-GB"/>
              </w:rPr>
              <w:t>v_tanker</w:t>
            </w:r>
            <w:proofErr w:type="spellEnd"/>
            <w:r w:rsidRPr="00494915">
              <w:rPr>
                <w:sz w:val="18"/>
                <w:szCs w:val="18"/>
                <w:lang w:val="en-GB"/>
              </w:rPr>
              <w:t xml:space="preserve"> </w:t>
            </w:r>
            <w:r>
              <w:rPr>
                <w:sz w:val="18"/>
                <w:szCs w:val="18"/>
                <w:lang w:val="en-GB"/>
              </w:rPr>
              <w:t>conc.)</w:t>
            </w:r>
          </w:p>
        </w:tc>
        <w:tc>
          <w:tcPr>
            <w:tcW w:w="1559" w:type="dxa"/>
            <w:vAlign w:val="center"/>
          </w:tcPr>
          <w:p w14:paraId="157348D0"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0.241</w:t>
            </w:r>
          </w:p>
        </w:tc>
        <w:tc>
          <w:tcPr>
            <w:tcW w:w="2262" w:type="dxa"/>
            <w:vAlign w:val="center"/>
          </w:tcPr>
          <w:p w14:paraId="02BD1667"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1.44%</w:t>
            </w:r>
          </w:p>
        </w:tc>
      </w:tr>
      <w:tr w:rsidR="00C620CA" w:rsidRPr="00494915" w14:paraId="42A76197" w14:textId="77777777" w:rsidTr="003349F1">
        <w:tc>
          <w:tcPr>
            <w:tcW w:w="5807" w:type="dxa"/>
            <w:vAlign w:val="center"/>
          </w:tcPr>
          <w:p w14:paraId="4B4A4150"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w:t>
            </w:r>
            <w:proofErr w:type="gramStart"/>
            <w:r w:rsidRPr="00494915">
              <w:rPr>
                <w:sz w:val="18"/>
                <w:szCs w:val="18"/>
                <w:lang w:val="en-GB"/>
              </w:rPr>
              <w:t>s(</w:t>
            </w:r>
            <w:proofErr w:type="spellStart"/>
            <w:proofErr w:type="gramEnd"/>
            <w:r w:rsidRPr="00494915">
              <w:rPr>
                <w:sz w:val="18"/>
                <w:szCs w:val="18"/>
                <w:lang w:val="en-GB"/>
              </w:rPr>
              <w:t>v_tanker</w:t>
            </w:r>
            <w:proofErr w:type="spellEnd"/>
            <w:r w:rsidRPr="00494915">
              <w:rPr>
                <w:sz w:val="18"/>
                <w:szCs w:val="18"/>
                <w:lang w:val="en-GB"/>
              </w:rPr>
              <w:t xml:space="preserve"> </w:t>
            </w:r>
            <w:r>
              <w:rPr>
                <w:sz w:val="18"/>
                <w:szCs w:val="18"/>
                <w:lang w:val="en-GB"/>
              </w:rPr>
              <w:t xml:space="preserve">conc. </w:t>
            </w:r>
            <w:r w:rsidRPr="00494915">
              <w:rPr>
                <w:sz w:val="18"/>
                <w:szCs w:val="18"/>
                <w:lang w:val="en-GB"/>
              </w:rPr>
              <w:t xml:space="preserve"> without outliers)</w:t>
            </w:r>
          </w:p>
        </w:tc>
        <w:tc>
          <w:tcPr>
            <w:tcW w:w="1559" w:type="dxa"/>
            <w:vAlign w:val="center"/>
          </w:tcPr>
          <w:p w14:paraId="7AB87F5D"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0.108</w:t>
            </w:r>
          </w:p>
        </w:tc>
        <w:tc>
          <w:tcPr>
            <w:tcW w:w="2262" w:type="dxa"/>
            <w:vAlign w:val="center"/>
          </w:tcPr>
          <w:p w14:paraId="12FB02CE"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2.06%</w:t>
            </w:r>
          </w:p>
        </w:tc>
      </w:tr>
      <w:tr w:rsidR="00C620CA" w:rsidRPr="00494915" w14:paraId="670CB8CE" w14:textId="77777777" w:rsidTr="003349F1">
        <w:tc>
          <w:tcPr>
            <w:tcW w:w="5807" w:type="dxa"/>
            <w:vAlign w:val="center"/>
          </w:tcPr>
          <w:p w14:paraId="2A57C602"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w:t>
            </w:r>
            <w:proofErr w:type="gramStart"/>
            <w:r w:rsidRPr="00494915">
              <w:rPr>
                <w:sz w:val="18"/>
                <w:szCs w:val="18"/>
                <w:lang w:val="en-GB"/>
              </w:rPr>
              <w:t>s(</w:t>
            </w:r>
            <w:proofErr w:type="spellStart"/>
            <w:proofErr w:type="gramEnd"/>
            <w:r w:rsidRPr="00494915">
              <w:rPr>
                <w:sz w:val="18"/>
                <w:szCs w:val="18"/>
                <w:lang w:val="en-GB"/>
              </w:rPr>
              <w:t>v_cargo</w:t>
            </w:r>
            <w:proofErr w:type="spellEnd"/>
            <w:r w:rsidRPr="00494915">
              <w:rPr>
                <w:sz w:val="18"/>
                <w:szCs w:val="18"/>
                <w:lang w:val="en-GB"/>
              </w:rPr>
              <w:t xml:space="preserve"> </w:t>
            </w:r>
            <w:r>
              <w:rPr>
                <w:sz w:val="18"/>
                <w:szCs w:val="18"/>
                <w:lang w:val="en-GB"/>
              </w:rPr>
              <w:t>conc.)</w:t>
            </w:r>
          </w:p>
        </w:tc>
        <w:tc>
          <w:tcPr>
            <w:tcW w:w="1559" w:type="dxa"/>
            <w:vAlign w:val="center"/>
          </w:tcPr>
          <w:p w14:paraId="045400A3"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0.128</w:t>
            </w:r>
          </w:p>
        </w:tc>
        <w:tc>
          <w:tcPr>
            <w:tcW w:w="2262" w:type="dxa"/>
            <w:vAlign w:val="center"/>
          </w:tcPr>
          <w:p w14:paraId="25A932C0"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2.19%</w:t>
            </w:r>
          </w:p>
        </w:tc>
      </w:tr>
      <w:tr w:rsidR="00C620CA" w:rsidRPr="00494915" w14:paraId="40871131" w14:textId="77777777" w:rsidTr="003349F1">
        <w:tc>
          <w:tcPr>
            <w:tcW w:w="5807" w:type="dxa"/>
            <w:vAlign w:val="center"/>
          </w:tcPr>
          <w:p w14:paraId="6E1A947E"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w:t>
            </w:r>
            <w:proofErr w:type="gramStart"/>
            <w:r w:rsidRPr="00494915">
              <w:rPr>
                <w:sz w:val="18"/>
                <w:szCs w:val="18"/>
                <w:lang w:val="en-GB"/>
              </w:rPr>
              <w:t>s(</w:t>
            </w:r>
            <w:proofErr w:type="spellStart"/>
            <w:proofErr w:type="gramEnd"/>
            <w:r w:rsidRPr="00494915">
              <w:rPr>
                <w:sz w:val="18"/>
                <w:szCs w:val="18"/>
                <w:lang w:val="en-GB"/>
              </w:rPr>
              <w:t>v_cargo</w:t>
            </w:r>
            <w:proofErr w:type="spellEnd"/>
            <w:r w:rsidRPr="00494915">
              <w:rPr>
                <w:sz w:val="18"/>
                <w:szCs w:val="18"/>
                <w:lang w:val="en-GB"/>
              </w:rPr>
              <w:t xml:space="preserve"> </w:t>
            </w:r>
            <w:r>
              <w:rPr>
                <w:sz w:val="18"/>
                <w:szCs w:val="18"/>
                <w:lang w:val="en-GB"/>
              </w:rPr>
              <w:t xml:space="preserve">conc. </w:t>
            </w:r>
            <w:r w:rsidRPr="00494915">
              <w:rPr>
                <w:sz w:val="18"/>
                <w:szCs w:val="18"/>
                <w:lang w:val="en-GB"/>
              </w:rPr>
              <w:t xml:space="preserve"> without outliers)</w:t>
            </w:r>
          </w:p>
        </w:tc>
        <w:tc>
          <w:tcPr>
            <w:tcW w:w="1559" w:type="dxa"/>
            <w:vAlign w:val="center"/>
          </w:tcPr>
          <w:p w14:paraId="0CBFA7ED"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0.0412 *</w:t>
            </w:r>
          </w:p>
        </w:tc>
        <w:tc>
          <w:tcPr>
            <w:tcW w:w="2262" w:type="dxa"/>
            <w:vAlign w:val="center"/>
          </w:tcPr>
          <w:p w14:paraId="2F99F635"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3.29%</w:t>
            </w:r>
          </w:p>
        </w:tc>
      </w:tr>
      <w:tr w:rsidR="00C620CA" w:rsidRPr="00494915" w14:paraId="5CC92495" w14:textId="77777777" w:rsidTr="003349F1">
        <w:tc>
          <w:tcPr>
            <w:tcW w:w="5807" w:type="dxa"/>
            <w:shd w:val="clear" w:color="auto" w:fill="D9E2F3" w:themeFill="accent1" w:themeFillTint="33"/>
            <w:vAlign w:val="center"/>
          </w:tcPr>
          <w:p w14:paraId="18AB58A6"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s(</w:t>
            </w:r>
            <w:proofErr w:type="spellStart"/>
            <w:r w:rsidRPr="00494915">
              <w:rPr>
                <w:sz w:val="18"/>
                <w:szCs w:val="18"/>
                <w:lang w:val="en-GB"/>
              </w:rPr>
              <w:t>d_coast</w:t>
            </w:r>
            <w:proofErr w:type="spellEnd"/>
            <w:r w:rsidRPr="00494915">
              <w:rPr>
                <w:sz w:val="18"/>
                <w:szCs w:val="18"/>
                <w:lang w:val="en-GB"/>
              </w:rPr>
              <w:t>)</w:t>
            </w:r>
          </w:p>
        </w:tc>
        <w:tc>
          <w:tcPr>
            <w:tcW w:w="1559" w:type="dxa"/>
            <w:shd w:val="clear" w:color="auto" w:fill="D9E2F3" w:themeFill="accent1" w:themeFillTint="33"/>
            <w:vAlign w:val="center"/>
          </w:tcPr>
          <w:p w14:paraId="0074959A"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1.19e-06 ***</w:t>
            </w:r>
          </w:p>
        </w:tc>
        <w:tc>
          <w:tcPr>
            <w:tcW w:w="2262" w:type="dxa"/>
            <w:shd w:val="clear" w:color="auto" w:fill="D9E2F3" w:themeFill="accent1" w:themeFillTint="33"/>
            <w:vAlign w:val="center"/>
          </w:tcPr>
          <w:p w14:paraId="139BD864"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11.8%</w:t>
            </w:r>
          </w:p>
        </w:tc>
      </w:tr>
      <w:tr w:rsidR="00C620CA" w:rsidRPr="00494915" w14:paraId="54B2CF14" w14:textId="77777777" w:rsidTr="003349F1">
        <w:tc>
          <w:tcPr>
            <w:tcW w:w="5807" w:type="dxa"/>
            <w:shd w:val="clear" w:color="auto" w:fill="D9E2F3" w:themeFill="accent1" w:themeFillTint="33"/>
            <w:vAlign w:val="center"/>
          </w:tcPr>
          <w:p w14:paraId="2B8D4C92"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~s(</w:t>
            </w:r>
            <w:proofErr w:type="spellStart"/>
            <w:r w:rsidRPr="00494915">
              <w:rPr>
                <w:sz w:val="18"/>
                <w:szCs w:val="18"/>
                <w:lang w:val="en-GB"/>
              </w:rPr>
              <w:t>d_port</w:t>
            </w:r>
            <w:proofErr w:type="spellEnd"/>
            <w:r w:rsidRPr="00494915">
              <w:rPr>
                <w:sz w:val="18"/>
                <w:szCs w:val="18"/>
                <w:lang w:val="en-GB"/>
              </w:rPr>
              <w:t>)</w:t>
            </w:r>
          </w:p>
        </w:tc>
        <w:tc>
          <w:tcPr>
            <w:tcW w:w="1559" w:type="dxa"/>
            <w:shd w:val="clear" w:color="auto" w:fill="D9E2F3" w:themeFill="accent1" w:themeFillTint="33"/>
            <w:vAlign w:val="center"/>
          </w:tcPr>
          <w:p w14:paraId="66BF5680"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1.47e-06 ***</w:t>
            </w:r>
          </w:p>
        </w:tc>
        <w:tc>
          <w:tcPr>
            <w:tcW w:w="2262" w:type="dxa"/>
            <w:shd w:val="clear" w:color="auto" w:fill="D9E2F3" w:themeFill="accent1" w:themeFillTint="33"/>
            <w:vAlign w:val="center"/>
          </w:tcPr>
          <w:p w14:paraId="5566680E"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8.44%</w:t>
            </w:r>
          </w:p>
        </w:tc>
      </w:tr>
      <w:tr w:rsidR="00C620CA" w:rsidRPr="00494915" w14:paraId="32969372" w14:textId="77777777" w:rsidTr="003349F1">
        <w:tc>
          <w:tcPr>
            <w:tcW w:w="5807" w:type="dxa"/>
            <w:shd w:val="clear" w:color="auto" w:fill="D9E2F3" w:themeFill="accent1" w:themeFillTint="33"/>
            <w:vAlign w:val="center"/>
          </w:tcPr>
          <w:p w14:paraId="6ABF24FB"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s(</w:t>
            </w:r>
            <w:proofErr w:type="spellStart"/>
            <w:r w:rsidRPr="00494915">
              <w:rPr>
                <w:sz w:val="18"/>
                <w:szCs w:val="18"/>
                <w:lang w:val="en-GB"/>
              </w:rPr>
              <w:t>d_outfall</w:t>
            </w:r>
            <w:proofErr w:type="spellEnd"/>
            <w:r w:rsidRPr="00494915">
              <w:rPr>
                <w:sz w:val="18"/>
                <w:szCs w:val="18"/>
                <w:lang w:val="en-GB"/>
              </w:rPr>
              <w:t>)</w:t>
            </w:r>
          </w:p>
        </w:tc>
        <w:tc>
          <w:tcPr>
            <w:tcW w:w="1559" w:type="dxa"/>
            <w:shd w:val="clear" w:color="auto" w:fill="D9E2F3" w:themeFill="accent1" w:themeFillTint="33"/>
            <w:vAlign w:val="center"/>
          </w:tcPr>
          <w:p w14:paraId="41FA8E8B"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2.42e-05 ***</w:t>
            </w:r>
          </w:p>
        </w:tc>
        <w:tc>
          <w:tcPr>
            <w:tcW w:w="2262" w:type="dxa"/>
            <w:shd w:val="clear" w:color="auto" w:fill="D9E2F3" w:themeFill="accent1" w:themeFillTint="33"/>
            <w:vAlign w:val="center"/>
          </w:tcPr>
          <w:p w14:paraId="443B50C6"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13.9%</w:t>
            </w:r>
          </w:p>
        </w:tc>
      </w:tr>
      <w:tr w:rsidR="00C620CA" w:rsidRPr="00494915" w14:paraId="492CC32A" w14:textId="77777777" w:rsidTr="003349F1">
        <w:tc>
          <w:tcPr>
            <w:tcW w:w="5807" w:type="dxa"/>
            <w:shd w:val="clear" w:color="auto" w:fill="D9E2F3" w:themeFill="accent1" w:themeFillTint="33"/>
            <w:vAlign w:val="center"/>
          </w:tcPr>
          <w:p w14:paraId="55A35C3F"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s(</w:t>
            </w:r>
            <w:proofErr w:type="spellStart"/>
            <w:r w:rsidRPr="00494915">
              <w:rPr>
                <w:sz w:val="18"/>
                <w:szCs w:val="18"/>
                <w:lang w:val="en-GB"/>
              </w:rPr>
              <w:t>d_big_outfall</w:t>
            </w:r>
            <w:proofErr w:type="spellEnd"/>
            <w:r w:rsidRPr="00494915">
              <w:rPr>
                <w:sz w:val="18"/>
                <w:szCs w:val="18"/>
                <w:lang w:val="en-GB"/>
              </w:rPr>
              <w:t>)</w:t>
            </w:r>
          </w:p>
        </w:tc>
        <w:tc>
          <w:tcPr>
            <w:tcW w:w="1559" w:type="dxa"/>
            <w:shd w:val="clear" w:color="auto" w:fill="D9E2F3" w:themeFill="accent1" w:themeFillTint="33"/>
            <w:vAlign w:val="center"/>
          </w:tcPr>
          <w:p w14:paraId="7716C2F0"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0.000132 ***</w:t>
            </w:r>
          </w:p>
        </w:tc>
        <w:tc>
          <w:tcPr>
            <w:tcW w:w="2262" w:type="dxa"/>
            <w:shd w:val="clear" w:color="auto" w:fill="D9E2F3" w:themeFill="accent1" w:themeFillTint="33"/>
            <w:vAlign w:val="center"/>
          </w:tcPr>
          <w:p w14:paraId="3F415A2A"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9.02%</w:t>
            </w:r>
          </w:p>
        </w:tc>
      </w:tr>
      <w:tr w:rsidR="00C620CA" w:rsidRPr="00494915" w14:paraId="4CFB30F4" w14:textId="77777777" w:rsidTr="003349F1">
        <w:tc>
          <w:tcPr>
            <w:tcW w:w="5807" w:type="dxa"/>
            <w:tcBorders>
              <w:bottom w:val="single" w:sz="4" w:space="0" w:color="auto"/>
            </w:tcBorders>
            <w:shd w:val="clear" w:color="auto" w:fill="D9E2F3" w:themeFill="accent1" w:themeFillTint="33"/>
            <w:vAlign w:val="center"/>
          </w:tcPr>
          <w:p w14:paraId="55480E27" w14:textId="77777777" w:rsidR="00C620CA" w:rsidRPr="00494915" w:rsidRDefault="00C620CA" w:rsidP="003349F1">
            <w:pPr>
              <w:spacing w:before="0" w:after="100" w:afterAutospacing="1" w:line="360" w:lineRule="auto"/>
              <w:jc w:val="left"/>
              <w:rPr>
                <w:sz w:val="18"/>
                <w:szCs w:val="18"/>
                <w:lang w:val="en-GB"/>
              </w:rPr>
            </w:pPr>
            <w:r>
              <w:rPr>
                <w:sz w:val="18"/>
                <w:szCs w:val="18"/>
                <w:lang w:val="en-GB"/>
              </w:rPr>
              <w:t xml:space="preserve">Floating </w:t>
            </w:r>
            <w:proofErr w:type="spellStart"/>
            <w:r>
              <w:rPr>
                <w:sz w:val="18"/>
                <w:szCs w:val="18"/>
                <w:lang w:val="en-GB"/>
              </w:rPr>
              <w:t>macrolitter</w:t>
            </w:r>
            <w:proofErr w:type="spellEnd"/>
            <w:r>
              <w:rPr>
                <w:sz w:val="18"/>
                <w:szCs w:val="18"/>
                <w:lang w:val="en-GB"/>
              </w:rPr>
              <w:t xml:space="preserve"> conc. </w:t>
            </w:r>
            <w:r w:rsidRPr="00494915">
              <w:rPr>
                <w:sz w:val="18"/>
                <w:szCs w:val="18"/>
                <w:lang w:val="en-GB"/>
              </w:rPr>
              <w:t xml:space="preserve"> ~ s(</w:t>
            </w:r>
            <w:proofErr w:type="spellStart"/>
            <w:r w:rsidRPr="00494915">
              <w:rPr>
                <w:sz w:val="18"/>
                <w:szCs w:val="18"/>
                <w:lang w:val="en-GB"/>
              </w:rPr>
              <w:t>d_little_outfall</w:t>
            </w:r>
            <w:proofErr w:type="spellEnd"/>
            <w:r w:rsidRPr="00494915">
              <w:rPr>
                <w:sz w:val="18"/>
                <w:szCs w:val="18"/>
                <w:lang w:val="en-GB"/>
              </w:rPr>
              <w:t>)</w:t>
            </w:r>
          </w:p>
        </w:tc>
        <w:tc>
          <w:tcPr>
            <w:tcW w:w="1559" w:type="dxa"/>
            <w:tcBorders>
              <w:bottom w:val="single" w:sz="4" w:space="0" w:color="auto"/>
            </w:tcBorders>
            <w:shd w:val="clear" w:color="auto" w:fill="D9E2F3" w:themeFill="accent1" w:themeFillTint="33"/>
            <w:vAlign w:val="center"/>
          </w:tcPr>
          <w:p w14:paraId="4853DD96"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3.96e-05 ***</w:t>
            </w:r>
          </w:p>
        </w:tc>
        <w:tc>
          <w:tcPr>
            <w:tcW w:w="2262" w:type="dxa"/>
            <w:tcBorders>
              <w:bottom w:val="single" w:sz="4" w:space="0" w:color="auto"/>
            </w:tcBorders>
            <w:shd w:val="clear" w:color="auto" w:fill="D9E2F3" w:themeFill="accent1" w:themeFillTint="33"/>
            <w:vAlign w:val="center"/>
          </w:tcPr>
          <w:p w14:paraId="5468A127" w14:textId="77777777" w:rsidR="00C620CA" w:rsidRPr="00494915" w:rsidRDefault="00C620CA" w:rsidP="003349F1">
            <w:pPr>
              <w:spacing w:before="0" w:after="100" w:afterAutospacing="1" w:line="360" w:lineRule="auto"/>
              <w:jc w:val="left"/>
              <w:rPr>
                <w:sz w:val="18"/>
                <w:szCs w:val="18"/>
                <w:lang w:val="en-GB"/>
              </w:rPr>
            </w:pPr>
            <w:r w:rsidRPr="00494915">
              <w:rPr>
                <w:sz w:val="18"/>
                <w:szCs w:val="18"/>
                <w:lang w:val="en-GB"/>
              </w:rPr>
              <w:t>11%</w:t>
            </w:r>
          </w:p>
        </w:tc>
      </w:tr>
    </w:tbl>
    <w:p w14:paraId="5B91EE09" w14:textId="77777777" w:rsidR="00C620CA" w:rsidRDefault="00C620CA" w:rsidP="00C620CA">
      <w:pPr>
        <w:rPr>
          <w:lang w:val="en-US"/>
        </w:rPr>
      </w:pPr>
      <w:r>
        <w:rPr>
          <w:lang w:val="en-US"/>
        </w:rPr>
        <w:br w:type="page"/>
      </w:r>
    </w:p>
    <w:p w14:paraId="4034DBE9" w14:textId="664EA000" w:rsidR="00C620CA" w:rsidRPr="00EA5848" w:rsidRDefault="00CE3791" w:rsidP="00C620CA">
      <w:pPr>
        <w:pStyle w:val="didascalia0"/>
        <w:rPr>
          <w:rFonts w:eastAsiaTheme="majorEastAsia"/>
        </w:rPr>
      </w:pPr>
      <w:bookmarkStart w:id="71" w:name="_Toc90066467"/>
      <w:bookmarkStart w:id="72" w:name="_Toc90067464"/>
      <w:bookmarkStart w:id="73" w:name="_Toc97549519"/>
      <w:bookmarkStart w:id="74" w:name="_Toc90065860"/>
      <w:bookmarkStart w:id="75" w:name="_Toc90066468"/>
      <w:bookmarkEnd w:id="71"/>
      <w:bookmarkEnd w:id="72"/>
      <w:bookmarkEnd w:id="73"/>
      <w:r>
        <w:rPr>
          <w:rStyle w:val="Titolo2Carattere"/>
          <w:b/>
          <w:bCs/>
          <w:sz w:val="18"/>
          <w:szCs w:val="8"/>
        </w:rPr>
        <w:lastRenderedPageBreak/>
        <w:t>Tab</w:t>
      </w:r>
      <w:r w:rsidR="005E71E4">
        <w:rPr>
          <w:rStyle w:val="Titolo2Carattere"/>
          <w:b/>
          <w:bCs/>
          <w:sz w:val="18"/>
          <w:szCs w:val="8"/>
        </w:rPr>
        <w:t>le</w:t>
      </w:r>
      <w:r>
        <w:rPr>
          <w:rStyle w:val="Titolo2Carattere"/>
          <w:b/>
          <w:bCs/>
          <w:sz w:val="18"/>
          <w:szCs w:val="8"/>
        </w:rPr>
        <w:t xml:space="preserve"> </w:t>
      </w:r>
      <w:r w:rsidR="003349F1">
        <w:rPr>
          <w:rStyle w:val="Titolo2Carattere"/>
          <w:b/>
          <w:bCs/>
          <w:sz w:val="18"/>
          <w:szCs w:val="8"/>
        </w:rPr>
        <w:t>S</w:t>
      </w:r>
      <w:r w:rsidR="00CE21B8">
        <w:rPr>
          <w:rStyle w:val="Titolo2Carattere"/>
          <w:b/>
          <w:bCs/>
          <w:sz w:val="18"/>
          <w:szCs w:val="8"/>
        </w:rPr>
        <w:t>10</w:t>
      </w:r>
      <w:r w:rsidR="003349F1">
        <w:rPr>
          <w:rStyle w:val="Titolo2Carattere"/>
          <w:b/>
          <w:bCs/>
          <w:sz w:val="18"/>
          <w:szCs w:val="8"/>
        </w:rPr>
        <w:t>.</w:t>
      </w:r>
      <w:r w:rsidR="00C93B00">
        <w:rPr>
          <w:rStyle w:val="Titolo2Carattere"/>
          <w:sz w:val="18"/>
          <w:szCs w:val="8"/>
        </w:rPr>
        <w:t xml:space="preserve"> </w:t>
      </w:r>
      <w:r w:rsidR="00C620CA" w:rsidRPr="00EA5848">
        <w:rPr>
          <w:rFonts w:eastAsiaTheme="majorEastAsia"/>
        </w:rPr>
        <w:t xml:space="preserve">Generalized additive models (GAMs) results for each environmental and </w:t>
      </w:r>
      <w:r w:rsidR="00FA72D4">
        <w:rPr>
          <w:rFonts w:eastAsiaTheme="majorEastAsia"/>
        </w:rPr>
        <w:t>anthropogenic</w:t>
      </w:r>
      <w:r w:rsidR="00C620CA" w:rsidRPr="00EA5848">
        <w:rPr>
          <w:rFonts w:eastAsiaTheme="majorEastAsia"/>
        </w:rPr>
        <w:t xml:space="preserve"> factor potentially influencing the MPs distribution. The corresponding p-value of each variable and the deviance of data explained (%) were shown. Variables significantly influencing the MPs concentrations were highlighted in blue. The crescent number of * symbol indicates the statistical significance strength (* p-values &lt; 0.05, ** p-values &lt; 0.02, *** p-values &lt; 0.01).</w:t>
      </w:r>
      <w:bookmarkEnd w:id="74"/>
      <w:bookmarkEnd w:id="75"/>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1559"/>
        <w:gridCol w:w="2262"/>
      </w:tblGrid>
      <w:tr w:rsidR="00C620CA" w:rsidRPr="00494915" w14:paraId="20A43693" w14:textId="77777777" w:rsidTr="003349F1">
        <w:trPr>
          <w:trHeight w:val="431"/>
        </w:trPr>
        <w:tc>
          <w:tcPr>
            <w:tcW w:w="5807" w:type="dxa"/>
            <w:tcBorders>
              <w:top w:val="single" w:sz="4" w:space="0" w:color="auto"/>
              <w:bottom w:val="single" w:sz="4" w:space="0" w:color="auto"/>
            </w:tcBorders>
            <w:vAlign w:val="center"/>
          </w:tcPr>
          <w:p w14:paraId="46E55CED" w14:textId="77777777" w:rsidR="00C620CA" w:rsidRPr="00494915" w:rsidRDefault="00C620CA" w:rsidP="003349F1">
            <w:pPr>
              <w:spacing w:before="0" w:line="360" w:lineRule="auto"/>
              <w:jc w:val="center"/>
              <w:rPr>
                <w:b/>
                <w:bCs/>
                <w:sz w:val="18"/>
                <w:szCs w:val="18"/>
                <w:lang w:val="en-GB"/>
              </w:rPr>
            </w:pPr>
            <w:r w:rsidRPr="00494915">
              <w:rPr>
                <w:b/>
                <w:bCs/>
                <w:sz w:val="18"/>
                <w:szCs w:val="18"/>
                <w:lang w:val="en-GB"/>
              </w:rPr>
              <w:t>GAM for environmental variables</w:t>
            </w:r>
          </w:p>
        </w:tc>
        <w:tc>
          <w:tcPr>
            <w:tcW w:w="1559" w:type="dxa"/>
            <w:tcBorders>
              <w:top w:val="single" w:sz="4" w:space="0" w:color="auto"/>
              <w:bottom w:val="single" w:sz="4" w:space="0" w:color="auto"/>
            </w:tcBorders>
            <w:vAlign w:val="center"/>
          </w:tcPr>
          <w:p w14:paraId="682ABD6C" w14:textId="77777777" w:rsidR="00C620CA" w:rsidRPr="00494915" w:rsidRDefault="00C620CA" w:rsidP="003349F1">
            <w:pPr>
              <w:spacing w:before="0" w:line="360" w:lineRule="auto"/>
              <w:jc w:val="center"/>
              <w:rPr>
                <w:b/>
                <w:bCs/>
                <w:sz w:val="18"/>
                <w:szCs w:val="18"/>
                <w:lang w:val="en-GB"/>
              </w:rPr>
            </w:pPr>
            <w:r w:rsidRPr="00494915">
              <w:rPr>
                <w:b/>
                <w:bCs/>
                <w:sz w:val="18"/>
                <w:szCs w:val="18"/>
                <w:lang w:val="en-GB"/>
              </w:rPr>
              <w:t>p-value</w:t>
            </w:r>
          </w:p>
        </w:tc>
        <w:tc>
          <w:tcPr>
            <w:tcW w:w="2262" w:type="dxa"/>
            <w:tcBorders>
              <w:top w:val="single" w:sz="4" w:space="0" w:color="auto"/>
              <w:bottom w:val="single" w:sz="4" w:space="0" w:color="auto"/>
            </w:tcBorders>
            <w:vAlign w:val="center"/>
          </w:tcPr>
          <w:p w14:paraId="4AB1C375" w14:textId="77777777" w:rsidR="00C620CA" w:rsidRPr="00494915" w:rsidRDefault="00C620CA" w:rsidP="003349F1">
            <w:pPr>
              <w:spacing w:before="0" w:line="360" w:lineRule="auto"/>
              <w:jc w:val="center"/>
              <w:rPr>
                <w:b/>
                <w:bCs/>
                <w:sz w:val="18"/>
                <w:szCs w:val="18"/>
                <w:lang w:val="en-GB"/>
              </w:rPr>
            </w:pPr>
            <w:r w:rsidRPr="00494915">
              <w:rPr>
                <w:b/>
                <w:bCs/>
                <w:sz w:val="18"/>
                <w:szCs w:val="18"/>
                <w:lang w:val="en-GB"/>
              </w:rPr>
              <w:t>Deviance explained</w:t>
            </w:r>
          </w:p>
        </w:tc>
      </w:tr>
      <w:tr w:rsidR="00C620CA" w:rsidRPr="00494915" w14:paraId="7B3A66E3" w14:textId="77777777" w:rsidTr="003349F1">
        <w:trPr>
          <w:trHeight w:val="431"/>
        </w:trPr>
        <w:tc>
          <w:tcPr>
            <w:tcW w:w="5807" w:type="dxa"/>
            <w:tcBorders>
              <w:top w:val="single" w:sz="4" w:space="0" w:color="auto"/>
            </w:tcBorders>
            <w:shd w:val="clear" w:color="auto" w:fill="D9E2F3" w:themeFill="accent1" w:themeFillTint="33"/>
            <w:vAlign w:val="center"/>
          </w:tcPr>
          <w:p w14:paraId="56CE5B6D"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sst</w:t>
            </w:r>
            <w:proofErr w:type="spellEnd"/>
            <w:r w:rsidRPr="00494915">
              <w:rPr>
                <w:sz w:val="18"/>
                <w:szCs w:val="18"/>
                <w:lang w:val="en-GB"/>
              </w:rPr>
              <w:t>)</w:t>
            </w:r>
          </w:p>
        </w:tc>
        <w:tc>
          <w:tcPr>
            <w:tcW w:w="1559" w:type="dxa"/>
            <w:tcBorders>
              <w:top w:val="single" w:sz="4" w:space="0" w:color="auto"/>
            </w:tcBorders>
            <w:shd w:val="clear" w:color="auto" w:fill="D9E2F3" w:themeFill="accent1" w:themeFillTint="33"/>
            <w:vAlign w:val="center"/>
          </w:tcPr>
          <w:p w14:paraId="45963D03" w14:textId="77777777" w:rsidR="00C620CA" w:rsidRPr="00494915" w:rsidRDefault="00C620CA" w:rsidP="003349F1">
            <w:pPr>
              <w:spacing w:before="0" w:line="360" w:lineRule="auto"/>
              <w:jc w:val="left"/>
              <w:rPr>
                <w:sz w:val="18"/>
                <w:szCs w:val="18"/>
                <w:lang w:val="en-GB"/>
              </w:rPr>
            </w:pPr>
            <w:r w:rsidRPr="00494915">
              <w:rPr>
                <w:sz w:val="18"/>
                <w:szCs w:val="18"/>
                <w:lang w:val="en-GB"/>
              </w:rPr>
              <w:t>0.0278 *</w:t>
            </w:r>
          </w:p>
        </w:tc>
        <w:tc>
          <w:tcPr>
            <w:tcW w:w="2262" w:type="dxa"/>
            <w:tcBorders>
              <w:top w:val="single" w:sz="4" w:space="0" w:color="auto"/>
            </w:tcBorders>
            <w:shd w:val="clear" w:color="auto" w:fill="D9E2F3" w:themeFill="accent1" w:themeFillTint="33"/>
            <w:vAlign w:val="center"/>
          </w:tcPr>
          <w:p w14:paraId="2FAF82D1" w14:textId="77777777" w:rsidR="00C620CA" w:rsidRPr="00494915" w:rsidRDefault="00C620CA" w:rsidP="003349F1">
            <w:pPr>
              <w:spacing w:before="0" w:line="360" w:lineRule="auto"/>
              <w:jc w:val="left"/>
              <w:rPr>
                <w:sz w:val="18"/>
                <w:szCs w:val="18"/>
                <w:lang w:val="en-GB"/>
              </w:rPr>
            </w:pPr>
            <w:r w:rsidRPr="00494915">
              <w:rPr>
                <w:sz w:val="18"/>
                <w:szCs w:val="18"/>
                <w:lang w:val="en-GB"/>
              </w:rPr>
              <w:t>7.97%</w:t>
            </w:r>
          </w:p>
        </w:tc>
      </w:tr>
      <w:tr w:rsidR="00C620CA" w:rsidRPr="00494915" w14:paraId="06264825" w14:textId="77777777" w:rsidTr="003349F1">
        <w:trPr>
          <w:trHeight w:val="431"/>
        </w:trPr>
        <w:tc>
          <w:tcPr>
            <w:tcW w:w="5807" w:type="dxa"/>
            <w:shd w:val="clear" w:color="auto" w:fill="auto"/>
            <w:vAlign w:val="center"/>
          </w:tcPr>
          <w:p w14:paraId="0A89FFF0"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ssh</w:t>
            </w:r>
            <w:proofErr w:type="spellEnd"/>
            <w:r w:rsidRPr="00494915">
              <w:rPr>
                <w:sz w:val="18"/>
                <w:szCs w:val="18"/>
                <w:lang w:val="en-GB"/>
              </w:rPr>
              <w:t>)</w:t>
            </w:r>
          </w:p>
        </w:tc>
        <w:tc>
          <w:tcPr>
            <w:tcW w:w="1559" w:type="dxa"/>
            <w:shd w:val="clear" w:color="auto" w:fill="auto"/>
            <w:vAlign w:val="center"/>
          </w:tcPr>
          <w:p w14:paraId="6B2C5C32" w14:textId="77777777" w:rsidR="00C620CA" w:rsidRPr="00494915" w:rsidRDefault="00C620CA" w:rsidP="003349F1">
            <w:pPr>
              <w:spacing w:before="0" w:line="360" w:lineRule="auto"/>
              <w:jc w:val="left"/>
              <w:rPr>
                <w:sz w:val="18"/>
                <w:szCs w:val="18"/>
                <w:lang w:val="en-GB"/>
              </w:rPr>
            </w:pPr>
            <w:r w:rsidRPr="00494915">
              <w:rPr>
                <w:sz w:val="18"/>
                <w:szCs w:val="18"/>
                <w:lang w:val="en-GB"/>
              </w:rPr>
              <w:t>0.217</w:t>
            </w:r>
          </w:p>
        </w:tc>
        <w:tc>
          <w:tcPr>
            <w:tcW w:w="2262" w:type="dxa"/>
            <w:shd w:val="clear" w:color="auto" w:fill="auto"/>
            <w:vAlign w:val="center"/>
          </w:tcPr>
          <w:p w14:paraId="1FD9EB58" w14:textId="77777777" w:rsidR="00C620CA" w:rsidRPr="00494915" w:rsidRDefault="00C620CA" w:rsidP="003349F1">
            <w:pPr>
              <w:spacing w:before="0" w:line="360" w:lineRule="auto"/>
              <w:jc w:val="left"/>
              <w:rPr>
                <w:sz w:val="18"/>
                <w:szCs w:val="18"/>
                <w:lang w:val="en-GB"/>
              </w:rPr>
            </w:pPr>
            <w:r w:rsidRPr="00494915">
              <w:rPr>
                <w:sz w:val="18"/>
                <w:szCs w:val="18"/>
                <w:lang w:val="en-GB"/>
              </w:rPr>
              <w:t>1.14%</w:t>
            </w:r>
          </w:p>
        </w:tc>
      </w:tr>
      <w:tr w:rsidR="00C620CA" w:rsidRPr="00494915" w14:paraId="394C5BD0" w14:textId="77777777" w:rsidTr="003349F1">
        <w:trPr>
          <w:trHeight w:val="431"/>
        </w:trPr>
        <w:tc>
          <w:tcPr>
            <w:tcW w:w="5807" w:type="dxa"/>
            <w:vAlign w:val="center"/>
          </w:tcPr>
          <w:p w14:paraId="05AA5743"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mld</w:t>
            </w:r>
            <w:proofErr w:type="spellEnd"/>
            <w:r w:rsidRPr="00494915">
              <w:rPr>
                <w:sz w:val="18"/>
                <w:szCs w:val="18"/>
                <w:lang w:val="en-GB"/>
              </w:rPr>
              <w:t>)</w:t>
            </w:r>
          </w:p>
        </w:tc>
        <w:tc>
          <w:tcPr>
            <w:tcW w:w="1559" w:type="dxa"/>
            <w:vAlign w:val="center"/>
          </w:tcPr>
          <w:p w14:paraId="72E25212" w14:textId="77777777" w:rsidR="00C620CA" w:rsidRPr="00494915" w:rsidRDefault="00C620CA" w:rsidP="003349F1">
            <w:pPr>
              <w:spacing w:before="0" w:line="360" w:lineRule="auto"/>
              <w:jc w:val="left"/>
              <w:rPr>
                <w:sz w:val="18"/>
                <w:szCs w:val="18"/>
                <w:lang w:val="en-GB"/>
              </w:rPr>
            </w:pPr>
            <w:r w:rsidRPr="00494915">
              <w:rPr>
                <w:sz w:val="18"/>
                <w:szCs w:val="18"/>
                <w:lang w:val="en-GB"/>
              </w:rPr>
              <w:t>0.609</w:t>
            </w:r>
          </w:p>
        </w:tc>
        <w:tc>
          <w:tcPr>
            <w:tcW w:w="2262" w:type="dxa"/>
            <w:vAlign w:val="center"/>
          </w:tcPr>
          <w:p w14:paraId="6F73673C" w14:textId="77777777" w:rsidR="00C620CA" w:rsidRPr="00494915" w:rsidRDefault="00C620CA" w:rsidP="003349F1">
            <w:pPr>
              <w:spacing w:before="0" w:line="360" w:lineRule="auto"/>
              <w:jc w:val="left"/>
              <w:rPr>
                <w:sz w:val="18"/>
                <w:szCs w:val="18"/>
                <w:lang w:val="en-GB"/>
              </w:rPr>
            </w:pPr>
            <w:r w:rsidRPr="00494915">
              <w:rPr>
                <w:sz w:val="18"/>
                <w:szCs w:val="18"/>
                <w:lang w:val="en-GB"/>
              </w:rPr>
              <w:t>0.197%</w:t>
            </w:r>
          </w:p>
        </w:tc>
      </w:tr>
      <w:tr w:rsidR="00C620CA" w:rsidRPr="00494915" w14:paraId="3AAD46F5" w14:textId="77777777" w:rsidTr="003349F1">
        <w:trPr>
          <w:trHeight w:val="431"/>
        </w:trPr>
        <w:tc>
          <w:tcPr>
            <w:tcW w:w="5807" w:type="dxa"/>
            <w:vAlign w:val="center"/>
          </w:tcPr>
          <w:p w14:paraId="416B0D82"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mld</w:t>
            </w:r>
            <w:proofErr w:type="spellEnd"/>
            <w:r w:rsidRPr="00494915">
              <w:rPr>
                <w:sz w:val="18"/>
                <w:szCs w:val="18"/>
                <w:lang w:val="en-GB"/>
              </w:rPr>
              <w:t xml:space="preserve"> without outliers)</w:t>
            </w:r>
          </w:p>
        </w:tc>
        <w:tc>
          <w:tcPr>
            <w:tcW w:w="1559" w:type="dxa"/>
            <w:vAlign w:val="center"/>
          </w:tcPr>
          <w:p w14:paraId="42F210FD" w14:textId="77777777" w:rsidR="00C620CA" w:rsidRPr="00494915" w:rsidRDefault="00C620CA" w:rsidP="003349F1">
            <w:pPr>
              <w:spacing w:before="0" w:line="360" w:lineRule="auto"/>
              <w:jc w:val="left"/>
              <w:rPr>
                <w:sz w:val="18"/>
                <w:szCs w:val="18"/>
                <w:lang w:val="en-GB"/>
              </w:rPr>
            </w:pPr>
            <w:r w:rsidRPr="00494915">
              <w:rPr>
                <w:sz w:val="18"/>
                <w:szCs w:val="18"/>
                <w:lang w:val="en-GB"/>
              </w:rPr>
              <w:t>0.439</w:t>
            </w:r>
          </w:p>
        </w:tc>
        <w:tc>
          <w:tcPr>
            <w:tcW w:w="2262" w:type="dxa"/>
            <w:vAlign w:val="center"/>
          </w:tcPr>
          <w:p w14:paraId="5B828ECD" w14:textId="77777777" w:rsidR="00C620CA" w:rsidRPr="00494915" w:rsidRDefault="00C620CA" w:rsidP="003349F1">
            <w:pPr>
              <w:spacing w:before="0" w:line="360" w:lineRule="auto"/>
              <w:jc w:val="left"/>
              <w:rPr>
                <w:sz w:val="18"/>
                <w:szCs w:val="18"/>
                <w:lang w:val="en-GB"/>
              </w:rPr>
            </w:pPr>
            <w:r w:rsidRPr="00494915">
              <w:rPr>
                <w:sz w:val="18"/>
                <w:szCs w:val="18"/>
                <w:lang w:val="en-GB"/>
              </w:rPr>
              <w:t>0.464%</w:t>
            </w:r>
          </w:p>
        </w:tc>
      </w:tr>
      <w:tr w:rsidR="00C620CA" w:rsidRPr="00494915" w14:paraId="7BE27DED" w14:textId="77777777" w:rsidTr="003349F1">
        <w:trPr>
          <w:trHeight w:val="431"/>
        </w:trPr>
        <w:tc>
          <w:tcPr>
            <w:tcW w:w="5807" w:type="dxa"/>
            <w:shd w:val="clear" w:color="auto" w:fill="auto"/>
            <w:vAlign w:val="center"/>
          </w:tcPr>
          <w:p w14:paraId="248801D8"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s(cur)</w:t>
            </w:r>
          </w:p>
        </w:tc>
        <w:tc>
          <w:tcPr>
            <w:tcW w:w="1559" w:type="dxa"/>
            <w:shd w:val="clear" w:color="auto" w:fill="auto"/>
            <w:vAlign w:val="center"/>
          </w:tcPr>
          <w:p w14:paraId="10BB70F9" w14:textId="77777777" w:rsidR="00C620CA" w:rsidRPr="00494915" w:rsidRDefault="00C620CA" w:rsidP="003349F1">
            <w:pPr>
              <w:spacing w:before="0" w:line="360" w:lineRule="auto"/>
              <w:jc w:val="left"/>
              <w:rPr>
                <w:sz w:val="18"/>
                <w:szCs w:val="18"/>
                <w:lang w:val="en-GB"/>
              </w:rPr>
            </w:pPr>
            <w:r w:rsidRPr="00494915">
              <w:rPr>
                <w:sz w:val="18"/>
                <w:szCs w:val="18"/>
                <w:lang w:val="en-GB"/>
              </w:rPr>
              <w:t>0.0647</w:t>
            </w:r>
          </w:p>
        </w:tc>
        <w:tc>
          <w:tcPr>
            <w:tcW w:w="2262" w:type="dxa"/>
            <w:shd w:val="clear" w:color="auto" w:fill="auto"/>
            <w:vAlign w:val="center"/>
          </w:tcPr>
          <w:p w14:paraId="01E9A819" w14:textId="77777777" w:rsidR="00C620CA" w:rsidRPr="00494915" w:rsidRDefault="00C620CA" w:rsidP="003349F1">
            <w:pPr>
              <w:spacing w:before="0" w:line="360" w:lineRule="auto"/>
              <w:jc w:val="left"/>
              <w:rPr>
                <w:sz w:val="18"/>
                <w:szCs w:val="18"/>
                <w:lang w:val="en-GB"/>
              </w:rPr>
            </w:pPr>
            <w:r w:rsidRPr="00494915">
              <w:rPr>
                <w:sz w:val="18"/>
                <w:szCs w:val="18"/>
                <w:lang w:val="en-GB"/>
              </w:rPr>
              <w:t>2.53%</w:t>
            </w:r>
          </w:p>
        </w:tc>
      </w:tr>
      <w:tr w:rsidR="00C620CA" w:rsidRPr="00494915" w14:paraId="4DA0BE7B" w14:textId="77777777" w:rsidTr="003349F1">
        <w:trPr>
          <w:trHeight w:val="431"/>
        </w:trPr>
        <w:tc>
          <w:tcPr>
            <w:tcW w:w="5807" w:type="dxa"/>
            <w:shd w:val="clear" w:color="auto" w:fill="D9E2F3" w:themeFill="accent1" w:themeFillTint="33"/>
            <w:vAlign w:val="center"/>
          </w:tcPr>
          <w:p w14:paraId="3B05EBCE" w14:textId="77777777" w:rsidR="00C620CA" w:rsidRPr="00494915" w:rsidRDefault="00C620CA" w:rsidP="003349F1">
            <w:pPr>
              <w:spacing w:before="0" w:line="360" w:lineRule="auto"/>
              <w:jc w:val="left"/>
              <w:rPr>
                <w:sz w:val="18"/>
                <w:szCs w:val="18"/>
                <w:lang w:val="en-GB"/>
              </w:rPr>
            </w:pPr>
            <w:r w:rsidRPr="00494915">
              <w:rPr>
                <w:sz w:val="18"/>
                <w:szCs w:val="18"/>
                <w:lang w:val="en-GB"/>
              </w:rPr>
              <w:t>Floating litter density ~ s(bath)</w:t>
            </w:r>
          </w:p>
        </w:tc>
        <w:tc>
          <w:tcPr>
            <w:tcW w:w="1559" w:type="dxa"/>
            <w:shd w:val="clear" w:color="auto" w:fill="D9E2F3" w:themeFill="accent1" w:themeFillTint="33"/>
            <w:vAlign w:val="center"/>
          </w:tcPr>
          <w:p w14:paraId="6D340E3B" w14:textId="77777777" w:rsidR="00C620CA" w:rsidRPr="00494915" w:rsidRDefault="00C620CA" w:rsidP="003349F1">
            <w:pPr>
              <w:spacing w:before="0" w:line="360" w:lineRule="auto"/>
              <w:jc w:val="left"/>
              <w:rPr>
                <w:sz w:val="18"/>
                <w:szCs w:val="18"/>
                <w:lang w:val="en-GB"/>
              </w:rPr>
            </w:pPr>
            <w:r w:rsidRPr="00494915">
              <w:rPr>
                <w:sz w:val="18"/>
                <w:szCs w:val="18"/>
                <w:lang w:val="en-GB"/>
              </w:rPr>
              <w:t>0.0242 *</w:t>
            </w:r>
          </w:p>
        </w:tc>
        <w:tc>
          <w:tcPr>
            <w:tcW w:w="2262" w:type="dxa"/>
            <w:shd w:val="clear" w:color="auto" w:fill="D9E2F3" w:themeFill="accent1" w:themeFillTint="33"/>
            <w:vAlign w:val="center"/>
          </w:tcPr>
          <w:p w14:paraId="0112E9D2" w14:textId="77777777" w:rsidR="00C620CA" w:rsidRPr="00494915" w:rsidRDefault="00C620CA" w:rsidP="003349F1">
            <w:pPr>
              <w:spacing w:before="0" w:line="360" w:lineRule="auto"/>
              <w:jc w:val="left"/>
              <w:rPr>
                <w:sz w:val="18"/>
                <w:szCs w:val="18"/>
                <w:lang w:val="en-GB"/>
              </w:rPr>
            </w:pPr>
            <w:r w:rsidRPr="00494915">
              <w:rPr>
                <w:sz w:val="18"/>
                <w:szCs w:val="18"/>
                <w:lang w:val="en-GB"/>
              </w:rPr>
              <w:t>3.61%</w:t>
            </w:r>
          </w:p>
        </w:tc>
      </w:tr>
      <w:tr w:rsidR="00C620CA" w:rsidRPr="00494915" w14:paraId="25E59E07" w14:textId="77777777" w:rsidTr="003349F1">
        <w:trPr>
          <w:trHeight w:val="431"/>
        </w:trPr>
        <w:tc>
          <w:tcPr>
            <w:tcW w:w="5807" w:type="dxa"/>
            <w:vAlign w:val="center"/>
          </w:tcPr>
          <w:p w14:paraId="2AB8606F" w14:textId="77777777" w:rsidR="00C620CA" w:rsidRPr="00494915" w:rsidRDefault="00C620CA" w:rsidP="003349F1">
            <w:pPr>
              <w:spacing w:before="0" w:line="360" w:lineRule="auto"/>
              <w:jc w:val="center"/>
              <w:rPr>
                <w:b/>
                <w:bCs/>
                <w:sz w:val="18"/>
                <w:szCs w:val="18"/>
                <w:lang w:val="en-GB"/>
              </w:rPr>
            </w:pPr>
            <w:r w:rsidRPr="00494915">
              <w:rPr>
                <w:b/>
                <w:bCs/>
                <w:sz w:val="18"/>
                <w:szCs w:val="18"/>
                <w:lang w:val="en-GB"/>
              </w:rPr>
              <w:t>GAM for pollution sources</w:t>
            </w:r>
          </w:p>
        </w:tc>
        <w:tc>
          <w:tcPr>
            <w:tcW w:w="1559" w:type="dxa"/>
            <w:vAlign w:val="center"/>
          </w:tcPr>
          <w:p w14:paraId="7E5848E7" w14:textId="77777777" w:rsidR="00C620CA" w:rsidRPr="00494915" w:rsidRDefault="00C620CA" w:rsidP="003349F1">
            <w:pPr>
              <w:spacing w:before="0" w:line="360" w:lineRule="auto"/>
              <w:jc w:val="center"/>
              <w:rPr>
                <w:b/>
                <w:bCs/>
                <w:sz w:val="18"/>
                <w:szCs w:val="18"/>
                <w:lang w:val="en-GB"/>
              </w:rPr>
            </w:pPr>
            <w:r w:rsidRPr="00494915">
              <w:rPr>
                <w:b/>
                <w:bCs/>
                <w:sz w:val="18"/>
                <w:szCs w:val="18"/>
                <w:lang w:val="en-GB"/>
              </w:rPr>
              <w:t>p-value</w:t>
            </w:r>
          </w:p>
        </w:tc>
        <w:tc>
          <w:tcPr>
            <w:tcW w:w="2262" w:type="dxa"/>
            <w:vAlign w:val="center"/>
          </w:tcPr>
          <w:p w14:paraId="1BF1CA2B" w14:textId="77777777" w:rsidR="00C620CA" w:rsidRPr="00494915" w:rsidRDefault="00C620CA" w:rsidP="003349F1">
            <w:pPr>
              <w:spacing w:before="0" w:line="360" w:lineRule="auto"/>
              <w:jc w:val="center"/>
              <w:rPr>
                <w:b/>
                <w:bCs/>
                <w:sz w:val="18"/>
                <w:szCs w:val="18"/>
                <w:lang w:val="en-GB"/>
              </w:rPr>
            </w:pPr>
            <w:r w:rsidRPr="00494915">
              <w:rPr>
                <w:b/>
                <w:bCs/>
                <w:sz w:val="18"/>
                <w:szCs w:val="18"/>
                <w:lang w:val="en-GB"/>
              </w:rPr>
              <w:t>Deviance explained</w:t>
            </w:r>
          </w:p>
        </w:tc>
      </w:tr>
      <w:tr w:rsidR="00C620CA" w:rsidRPr="00494915" w14:paraId="1DF6F7E5" w14:textId="77777777" w:rsidTr="003349F1">
        <w:trPr>
          <w:trHeight w:val="431"/>
        </w:trPr>
        <w:tc>
          <w:tcPr>
            <w:tcW w:w="5807" w:type="dxa"/>
            <w:vAlign w:val="center"/>
          </w:tcPr>
          <w:p w14:paraId="74EC342D"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v_all</w:t>
            </w:r>
            <w:proofErr w:type="spellEnd"/>
            <w:r w:rsidRPr="00494915">
              <w:rPr>
                <w:sz w:val="18"/>
                <w:szCs w:val="18"/>
                <w:lang w:val="en-GB"/>
              </w:rPr>
              <w:t xml:space="preserve"> density)</w:t>
            </w:r>
          </w:p>
        </w:tc>
        <w:tc>
          <w:tcPr>
            <w:tcW w:w="1559" w:type="dxa"/>
            <w:vAlign w:val="center"/>
          </w:tcPr>
          <w:p w14:paraId="249AA70C" w14:textId="77777777" w:rsidR="00C620CA" w:rsidRPr="00494915" w:rsidRDefault="00C620CA" w:rsidP="003349F1">
            <w:pPr>
              <w:spacing w:before="0" w:line="360" w:lineRule="auto"/>
              <w:jc w:val="left"/>
              <w:rPr>
                <w:sz w:val="18"/>
                <w:szCs w:val="18"/>
                <w:lang w:val="en-GB"/>
              </w:rPr>
            </w:pPr>
            <w:r w:rsidRPr="00494915">
              <w:rPr>
                <w:sz w:val="18"/>
                <w:szCs w:val="18"/>
                <w:lang w:val="en-GB"/>
              </w:rPr>
              <w:t>0.844</w:t>
            </w:r>
          </w:p>
        </w:tc>
        <w:tc>
          <w:tcPr>
            <w:tcW w:w="2262" w:type="dxa"/>
            <w:vAlign w:val="center"/>
          </w:tcPr>
          <w:p w14:paraId="5C074535" w14:textId="77777777" w:rsidR="00C620CA" w:rsidRPr="00494915" w:rsidRDefault="00C620CA" w:rsidP="003349F1">
            <w:pPr>
              <w:spacing w:before="0" w:line="360" w:lineRule="auto"/>
              <w:jc w:val="left"/>
              <w:rPr>
                <w:sz w:val="18"/>
                <w:szCs w:val="18"/>
                <w:lang w:val="en-GB"/>
              </w:rPr>
            </w:pPr>
            <w:r w:rsidRPr="00494915">
              <w:rPr>
                <w:sz w:val="18"/>
                <w:szCs w:val="18"/>
                <w:lang w:val="en-GB"/>
              </w:rPr>
              <w:t>0.0297%</w:t>
            </w:r>
          </w:p>
        </w:tc>
      </w:tr>
      <w:tr w:rsidR="00C620CA" w:rsidRPr="00494915" w14:paraId="5383C430" w14:textId="77777777" w:rsidTr="003349F1">
        <w:trPr>
          <w:trHeight w:val="431"/>
        </w:trPr>
        <w:tc>
          <w:tcPr>
            <w:tcW w:w="5807" w:type="dxa"/>
            <w:vAlign w:val="center"/>
          </w:tcPr>
          <w:p w14:paraId="2690C66A"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v_all</w:t>
            </w:r>
            <w:proofErr w:type="spellEnd"/>
            <w:r w:rsidRPr="00494915">
              <w:rPr>
                <w:sz w:val="18"/>
                <w:szCs w:val="18"/>
                <w:lang w:val="en-GB"/>
              </w:rPr>
              <w:t xml:space="preserve"> density without outliers)</w:t>
            </w:r>
          </w:p>
        </w:tc>
        <w:tc>
          <w:tcPr>
            <w:tcW w:w="1559" w:type="dxa"/>
            <w:vAlign w:val="center"/>
          </w:tcPr>
          <w:p w14:paraId="1B188928" w14:textId="77777777" w:rsidR="00C620CA" w:rsidRPr="00494915" w:rsidRDefault="00C620CA" w:rsidP="003349F1">
            <w:pPr>
              <w:spacing w:before="0" w:line="360" w:lineRule="auto"/>
              <w:jc w:val="left"/>
              <w:rPr>
                <w:sz w:val="18"/>
                <w:szCs w:val="18"/>
                <w:lang w:val="en-GB"/>
              </w:rPr>
            </w:pPr>
            <w:r w:rsidRPr="00494915">
              <w:rPr>
                <w:sz w:val="18"/>
                <w:szCs w:val="18"/>
                <w:lang w:val="en-GB"/>
              </w:rPr>
              <w:t>0.112</w:t>
            </w:r>
          </w:p>
        </w:tc>
        <w:tc>
          <w:tcPr>
            <w:tcW w:w="2262" w:type="dxa"/>
            <w:vAlign w:val="center"/>
          </w:tcPr>
          <w:p w14:paraId="1752834C" w14:textId="77777777" w:rsidR="00C620CA" w:rsidRPr="00494915" w:rsidRDefault="00C620CA" w:rsidP="003349F1">
            <w:pPr>
              <w:spacing w:before="0" w:line="360" w:lineRule="auto"/>
              <w:jc w:val="left"/>
              <w:rPr>
                <w:sz w:val="18"/>
                <w:szCs w:val="18"/>
                <w:lang w:val="en-GB"/>
              </w:rPr>
            </w:pPr>
            <w:r w:rsidRPr="00494915">
              <w:rPr>
                <w:sz w:val="18"/>
                <w:szCs w:val="18"/>
                <w:lang w:val="en-GB"/>
              </w:rPr>
              <w:t>1.93%</w:t>
            </w:r>
          </w:p>
        </w:tc>
      </w:tr>
      <w:tr w:rsidR="00C620CA" w:rsidRPr="00494915" w14:paraId="4AF88203" w14:textId="77777777" w:rsidTr="003349F1">
        <w:trPr>
          <w:trHeight w:val="431"/>
        </w:trPr>
        <w:tc>
          <w:tcPr>
            <w:tcW w:w="5807" w:type="dxa"/>
            <w:vAlign w:val="center"/>
          </w:tcPr>
          <w:p w14:paraId="010A4D84"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v_fishing</w:t>
            </w:r>
            <w:proofErr w:type="spellEnd"/>
            <w:r w:rsidRPr="00494915">
              <w:rPr>
                <w:sz w:val="18"/>
                <w:szCs w:val="18"/>
                <w:lang w:val="en-GB"/>
              </w:rPr>
              <w:t xml:space="preserve"> density)</w:t>
            </w:r>
          </w:p>
        </w:tc>
        <w:tc>
          <w:tcPr>
            <w:tcW w:w="1559" w:type="dxa"/>
            <w:vAlign w:val="center"/>
          </w:tcPr>
          <w:p w14:paraId="034C7FE6" w14:textId="77777777" w:rsidR="00C620CA" w:rsidRPr="00494915" w:rsidRDefault="00C620CA" w:rsidP="003349F1">
            <w:pPr>
              <w:spacing w:before="0" w:line="360" w:lineRule="auto"/>
              <w:jc w:val="left"/>
              <w:rPr>
                <w:sz w:val="18"/>
                <w:szCs w:val="18"/>
                <w:lang w:val="en-GB"/>
              </w:rPr>
            </w:pPr>
            <w:r w:rsidRPr="00494915">
              <w:rPr>
                <w:sz w:val="18"/>
                <w:szCs w:val="18"/>
                <w:lang w:val="en-GB"/>
              </w:rPr>
              <w:t>0.298</w:t>
            </w:r>
          </w:p>
        </w:tc>
        <w:tc>
          <w:tcPr>
            <w:tcW w:w="2262" w:type="dxa"/>
            <w:vAlign w:val="center"/>
          </w:tcPr>
          <w:p w14:paraId="28D33DD9" w14:textId="77777777" w:rsidR="00C620CA" w:rsidRPr="00494915" w:rsidRDefault="00C620CA" w:rsidP="003349F1">
            <w:pPr>
              <w:spacing w:before="0" w:line="360" w:lineRule="auto"/>
              <w:jc w:val="left"/>
              <w:rPr>
                <w:sz w:val="18"/>
                <w:szCs w:val="18"/>
                <w:lang w:val="en-GB"/>
              </w:rPr>
            </w:pPr>
            <w:r w:rsidRPr="00494915">
              <w:rPr>
                <w:sz w:val="18"/>
                <w:szCs w:val="18"/>
                <w:lang w:val="en-GB"/>
              </w:rPr>
              <w:t>2.9%</w:t>
            </w:r>
          </w:p>
        </w:tc>
      </w:tr>
      <w:tr w:rsidR="00C620CA" w:rsidRPr="00494915" w14:paraId="1F3A5E91" w14:textId="77777777" w:rsidTr="003349F1">
        <w:trPr>
          <w:trHeight w:val="431"/>
        </w:trPr>
        <w:tc>
          <w:tcPr>
            <w:tcW w:w="5807" w:type="dxa"/>
            <w:vAlign w:val="center"/>
          </w:tcPr>
          <w:p w14:paraId="3AA085EB"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v_fishing</w:t>
            </w:r>
            <w:proofErr w:type="spellEnd"/>
            <w:r w:rsidRPr="00494915">
              <w:rPr>
                <w:sz w:val="18"/>
                <w:szCs w:val="18"/>
                <w:lang w:val="en-GB"/>
              </w:rPr>
              <w:t xml:space="preserve"> density without outliers)</w:t>
            </w:r>
          </w:p>
        </w:tc>
        <w:tc>
          <w:tcPr>
            <w:tcW w:w="1559" w:type="dxa"/>
            <w:vAlign w:val="center"/>
          </w:tcPr>
          <w:p w14:paraId="3B3E5BD8" w14:textId="77777777" w:rsidR="00C620CA" w:rsidRPr="00494915" w:rsidRDefault="00C620CA" w:rsidP="003349F1">
            <w:pPr>
              <w:spacing w:before="0" w:line="360" w:lineRule="auto"/>
              <w:jc w:val="left"/>
              <w:rPr>
                <w:sz w:val="18"/>
                <w:szCs w:val="18"/>
                <w:lang w:val="en-GB"/>
              </w:rPr>
            </w:pPr>
            <w:r w:rsidRPr="00494915">
              <w:rPr>
                <w:sz w:val="18"/>
                <w:szCs w:val="18"/>
                <w:lang w:val="en-GB"/>
              </w:rPr>
              <w:t>0.283</w:t>
            </w:r>
          </w:p>
        </w:tc>
        <w:tc>
          <w:tcPr>
            <w:tcW w:w="2262" w:type="dxa"/>
            <w:vAlign w:val="center"/>
          </w:tcPr>
          <w:p w14:paraId="62562E48" w14:textId="77777777" w:rsidR="00C620CA" w:rsidRPr="00494915" w:rsidRDefault="00C620CA" w:rsidP="003349F1">
            <w:pPr>
              <w:spacing w:before="0" w:line="360" w:lineRule="auto"/>
              <w:jc w:val="left"/>
              <w:rPr>
                <w:sz w:val="18"/>
                <w:szCs w:val="18"/>
                <w:lang w:val="en-GB"/>
              </w:rPr>
            </w:pPr>
            <w:r w:rsidRPr="00494915">
              <w:rPr>
                <w:sz w:val="18"/>
                <w:szCs w:val="18"/>
                <w:lang w:val="en-GB"/>
              </w:rPr>
              <w:t>0.872%</w:t>
            </w:r>
          </w:p>
        </w:tc>
      </w:tr>
      <w:tr w:rsidR="00C620CA" w:rsidRPr="00494915" w14:paraId="54E0B264" w14:textId="77777777" w:rsidTr="003349F1">
        <w:trPr>
          <w:trHeight w:val="431"/>
        </w:trPr>
        <w:tc>
          <w:tcPr>
            <w:tcW w:w="5807" w:type="dxa"/>
            <w:vAlign w:val="center"/>
          </w:tcPr>
          <w:p w14:paraId="1D4AB56C"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v_sailing</w:t>
            </w:r>
            <w:proofErr w:type="spellEnd"/>
            <w:r w:rsidRPr="00494915">
              <w:rPr>
                <w:sz w:val="18"/>
                <w:szCs w:val="18"/>
                <w:lang w:val="en-GB"/>
              </w:rPr>
              <w:t xml:space="preserve"> density)</w:t>
            </w:r>
          </w:p>
        </w:tc>
        <w:tc>
          <w:tcPr>
            <w:tcW w:w="1559" w:type="dxa"/>
            <w:vAlign w:val="center"/>
          </w:tcPr>
          <w:p w14:paraId="561EB46B" w14:textId="77777777" w:rsidR="00C620CA" w:rsidRPr="00494915" w:rsidRDefault="00C620CA" w:rsidP="003349F1">
            <w:pPr>
              <w:spacing w:before="0" w:line="360" w:lineRule="auto"/>
              <w:jc w:val="left"/>
              <w:rPr>
                <w:sz w:val="18"/>
                <w:szCs w:val="18"/>
                <w:lang w:val="en-GB"/>
              </w:rPr>
            </w:pPr>
            <w:r w:rsidRPr="00494915">
              <w:rPr>
                <w:sz w:val="18"/>
                <w:szCs w:val="18"/>
                <w:lang w:val="en-GB"/>
              </w:rPr>
              <w:t>0.644</w:t>
            </w:r>
          </w:p>
        </w:tc>
        <w:tc>
          <w:tcPr>
            <w:tcW w:w="2262" w:type="dxa"/>
            <w:vAlign w:val="center"/>
          </w:tcPr>
          <w:p w14:paraId="72FC51F2" w14:textId="77777777" w:rsidR="00C620CA" w:rsidRPr="00494915" w:rsidRDefault="00C620CA" w:rsidP="003349F1">
            <w:pPr>
              <w:spacing w:before="0" w:line="360" w:lineRule="auto"/>
              <w:jc w:val="left"/>
              <w:rPr>
                <w:sz w:val="18"/>
                <w:szCs w:val="18"/>
                <w:lang w:val="en-GB"/>
              </w:rPr>
            </w:pPr>
            <w:r w:rsidRPr="00494915">
              <w:rPr>
                <w:sz w:val="18"/>
                <w:szCs w:val="18"/>
                <w:lang w:val="en-GB"/>
              </w:rPr>
              <w:t>0.155%</w:t>
            </w:r>
          </w:p>
        </w:tc>
      </w:tr>
      <w:tr w:rsidR="00C620CA" w:rsidRPr="00494915" w14:paraId="4676478A" w14:textId="77777777" w:rsidTr="003349F1">
        <w:trPr>
          <w:trHeight w:val="431"/>
        </w:trPr>
        <w:tc>
          <w:tcPr>
            <w:tcW w:w="5807" w:type="dxa"/>
            <w:vAlign w:val="center"/>
          </w:tcPr>
          <w:p w14:paraId="4B287B5F"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v_sailing</w:t>
            </w:r>
            <w:proofErr w:type="spellEnd"/>
            <w:r w:rsidRPr="00494915">
              <w:rPr>
                <w:sz w:val="18"/>
                <w:szCs w:val="18"/>
                <w:lang w:val="en-GB"/>
              </w:rPr>
              <w:t xml:space="preserve"> density without outliers)</w:t>
            </w:r>
          </w:p>
        </w:tc>
        <w:tc>
          <w:tcPr>
            <w:tcW w:w="1559" w:type="dxa"/>
            <w:vAlign w:val="center"/>
          </w:tcPr>
          <w:p w14:paraId="6B11CB91" w14:textId="77777777" w:rsidR="00C620CA" w:rsidRPr="00494915" w:rsidRDefault="00C620CA" w:rsidP="003349F1">
            <w:pPr>
              <w:spacing w:before="0" w:line="360" w:lineRule="auto"/>
              <w:jc w:val="left"/>
              <w:rPr>
                <w:sz w:val="18"/>
                <w:szCs w:val="18"/>
                <w:lang w:val="en-GB"/>
              </w:rPr>
            </w:pPr>
            <w:r w:rsidRPr="00494915">
              <w:rPr>
                <w:sz w:val="18"/>
                <w:szCs w:val="18"/>
                <w:lang w:val="en-GB"/>
              </w:rPr>
              <w:t>0.521</w:t>
            </w:r>
          </w:p>
        </w:tc>
        <w:tc>
          <w:tcPr>
            <w:tcW w:w="2262" w:type="dxa"/>
            <w:vAlign w:val="center"/>
          </w:tcPr>
          <w:p w14:paraId="24BB74A3" w14:textId="77777777" w:rsidR="00C620CA" w:rsidRPr="00494915" w:rsidRDefault="00C620CA" w:rsidP="003349F1">
            <w:pPr>
              <w:spacing w:before="0" w:line="360" w:lineRule="auto"/>
              <w:jc w:val="left"/>
              <w:rPr>
                <w:sz w:val="18"/>
                <w:szCs w:val="18"/>
                <w:lang w:val="en-GB"/>
              </w:rPr>
            </w:pPr>
            <w:r w:rsidRPr="00494915">
              <w:rPr>
                <w:sz w:val="18"/>
                <w:szCs w:val="18"/>
                <w:lang w:val="en-GB"/>
              </w:rPr>
              <w:t>0.303%</w:t>
            </w:r>
          </w:p>
        </w:tc>
      </w:tr>
      <w:tr w:rsidR="00C620CA" w:rsidRPr="00494915" w14:paraId="3F059239" w14:textId="77777777" w:rsidTr="003349F1">
        <w:trPr>
          <w:trHeight w:val="431"/>
        </w:trPr>
        <w:tc>
          <w:tcPr>
            <w:tcW w:w="5807" w:type="dxa"/>
            <w:vAlign w:val="center"/>
          </w:tcPr>
          <w:p w14:paraId="42A3470F"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v_pleasure</w:t>
            </w:r>
            <w:proofErr w:type="spellEnd"/>
            <w:r w:rsidRPr="00494915">
              <w:rPr>
                <w:sz w:val="18"/>
                <w:szCs w:val="18"/>
                <w:lang w:val="en-GB"/>
              </w:rPr>
              <w:t xml:space="preserve"> density)</w:t>
            </w:r>
          </w:p>
        </w:tc>
        <w:tc>
          <w:tcPr>
            <w:tcW w:w="1559" w:type="dxa"/>
            <w:vAlign w:val="center"/>
          </w:tcPr>
          <w:p w14:paraId="0CE9E0B2" w14:textId="77777777" w:rsidR="00C620CA" w:rsidRPr="00494915" w:rsidRDefault="00C620CA" w:rsidP="003349F1">
            <w:pPr>
              <w:spacing w:before="0" w:line="360" w:lineRule="auto"/>
              <w:jc w:val="left"/>
              <w:rPr>
                <w:sz w:val="18"/>
                <w:szCs w:val="18"/>
                <w:lang w:val="en-GB"/>
              </w:rPr>
            </w:pPr>
            <w:r w:rsidRPr="00494915">
              <w:rPr>
                <w:sz w:val="18"/>
                <w:szCs w:val="18"/>
                <w:lang w:val="en-GB"/>
              </w:rPr>
              <w:t>0.593</w:t>
            </w:r>
          </w:p>
        </w:tc>
        <w:tc>
          <w:tcPr>
            <w:tcW w:w="2262" w:type="dxa"/>
            <w:vAlign w:val="center"/>
          </w:tcPr>
          <w:p w14:paraId="035DC2C4" w14:textId="77777777" w:rsidR="00C620CA" w:rsidRPr="00494915" w:rsidRDefault="00C620CA" w:rsidP="003349F1">
            <w:pPr>
              <w:spacing w:before="0" w:line="360" w:lineRule="auto"/>
              <w:jc w:val="left"/>
              <w:rPr>
                <w:sz w:val="18"/>
                <w:szCs w:val="18"/>
                <w:lang w:val="en-GB"/>
              </w:rPr>
            </w:pPr>
            <w:r w:rsidRPr="00494915">
              <w:rPr>
                <w:sz w:val="18"/>
                <w:szCs w:val="18"/>
                <w:lang w:val="en-GB"/>
              </w:rPr>
              <w:t>0.209%</w:t>
            </w:r>
          </w:p>
        </w:tc>
      </w:tr>
      <w:tr w:rsidR="00C620CA" w:rsidRPr="00494915" w14:paraId="76B46C0E" w14:textId="77777777" w:rsidTr="003349F1">
        <w:trPr>
          <w:trHeight w:val="431"/>
        </w:trPr>
        <w:tc>
          <w:tcPr>
            <w:tcW w:w="5807" w:type="dxa"/>
            <w:vAlign w:val="center"/>
          </w:tcPr>
          <w:p w14:paraId="53C77750"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v_pleasure</w:t>
            </w:r>
            <w:proofErr w:type="spellEnd"/>
            <w:r w:rsidRPr="00494915">
              <w:rPr>
                <w:sz w:val="18"/>
                <w:szCs w:val="18"/>
                <w:lang w:val="en-GB"/>
              </w:rPr>
              <w:t xml:space="preserve"> density without outliers)</w:t>
            </w:r>
          </w:p>
        </w:tc>
        <w:tc>
          <w:tcPr>
            <w:tcW w:w="1559" w:type="dxa"/>
            <w:vAlign w:val="center"/>
          </w:tcPr>
          <w:p w14:paraId="26391367" w14:textId="77777777" w:rsidR="00C620CA" w:rsidRPr="00494915" w:rsidRDefault="00C620CA" w:rsidP="003349F1">
            <w:pPr>
              <w:spacing w:before="0" w:line="360" w:lineRule="auto"/>
              <w:jc w:val="left"/>
              <w:rPr>
                <w:sz w:val="18"/>
                <w:szCs w:val="18"/>
                <w:lang w:val="en-GB"/>
              </w:rPr>
            </w:pPr>
            <w:r w:rsidRPr="00494915">
              <w:rPr>
                <w:sz w:val="18"/>
                <w:szCs w:val="18"/>
                <w:lang w:val="en-GB"/>
              </w:rPr>
              <w:t>0.227</w:t>
            </w:r>
          </w:p>
        </w:tc>
        <w:tc>
          <w:tcPr>
            <w:tcW w:w="2262" w:type="dxa"/>
            <w:vAlign w:val="center"/>
          </w:tcPr>
          <w:p w14:paraId="76AA1A00" w14:textId="77777777" w:rsidR="00C620CA" w:rsidRPr="00494915" w:rsidRDefault="00C620CA" w:rsidP="003349F1">
            <w:pPr>
              <w:spacing w:before="0" w:line="360" w:lineRule="auto"/>
              <w:jc w:val="left"/>
              <w:rPr>
                <w:sz w:val="18"/>
                <w:szCs w:val="18"/>
                <w:lang w:val="en-GB"/>
              </w:rPr>
            </w:pPr>
            <w:r w:rsidRPr="00494915">
              <w:rPr>
                <w:sz w:val="18"/>
                <w:szCs w:val="18"/>
                <w:lang w:val="en-GB"/>
              </w:rPr>
              <w:t>1.08%</w:t>
            </w:r>
          </w:p>
        </w:tc>
      </w:tr>
      <w:tr w:rsidR="00C620CA" w:rsidRPr="00494915" w14:paraId="36264BFE" w14:textId="77777777" w:rsidTr="003349F1">
        <w:trPr>
          <w:trHeight w:val="431"/>
        </w:trPr>
        <w:tc>
          <w:tcPr>
            <w:tcW w:w="5807" w:type="dxa"/>
            <w:vAlign w:val="center"/>
          </w:tcPr>
          <w:p w14:paraId="02A2513F"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v_passenger</w:t>
            </w:r>
            <w:proofErr w:type="spellEnd"/>
            <w:r w:rsidRPr="00494915">
              <w:rPr>
                <w:sz w:val="18"/>
                <w:szCs w:val="18"/>
                <w:lang w:val="en-GB"/>
              </w:rPr>
              <w:t xml:space="preserve"> density)</w:t>
            </w:r>
          </w:p>
        </w:tc>
        <w:tc>
          <w:tcPr>
            <w:tcW w:w="1559" w:type="dxa"/>
            <w:vAlign w:val="center"/>
          </w:tcPr>
          <w:p w14:paraId="2813909D" w14:textId="77777777" w:rsidR="00C620CA" w:rsidRPr="00494915" w:rsidRDefault="00C620CA" w:rsidP="003349F1">
            <w:pPr>
              <w:spacing w:before="0" w:line="360" w:lineRule="auto"/>
              <w:jc w:val="left"/>
              <w:rPr>
                <w:sz w:val="18"/>
                <w:szCs w:val="18"/>
                <w:lang w:val="en-GB"/>
              </w:rPr>
            </w:pPr>
            <w:r w:rsidRPr="00494915">
              <w:rPr>
                <w:sz w:val="18"/>
                <w:szCs w:val="18"/>
                <w:lang w:val="en-GB"/>
              </w:rPr>
              <w:t>0.645</w:t>
            </w:r>
          </w:p>
        </w:tc>
        <w:tc>
          <w:tcPr>
            <w:tcW w:w="2262" w:type="dxa"/>
            <w:vAlign w:val="center"/>
          </w:tcPr>
          <w:p w14:paraId="119FAFC1" w14:textId="77777777" w:rsidR="00C620CA" w:rsidRPr="00494915" w:rsidRDefault="00C620CA" w:rsidP="003349F1">
            <w:pPr>
              <w:spacing w:before="0" w:line="360" w:lineRule="auto"/>
              <w:jc w:val="left"/>
              <w:rPr>
                <w:sz w:val="18"/>
                <w:szCs w:val="18"/>
                <w:lang w:val="en-GB"/>
              </w:rPr>
            </w:pPr>
            <w:r w:rsidRPr="00494915">
              <w:rPr>
                <w:sz w:val="18"/>
                <w:szCs w:val="18"/>
                <w:lang w:val="en-GB"/>
              </w:rPr>
              <w:t>0.154%</w:t>
            </w:r>
          </w:p>
        </w:tc>
      </w:tr>
      <w:tr w:rsidR="00C620CA" w:rsidRPr="00494915" w14:paraId="413B8F11" w14:textId="77777777" w:rsidTr="003349F1">
        <w:trPr>
          <w:trHeight w:val="431"/>
        </w:trPr>
        <w:tc>
          <w:tcPr>
            <w:tcW w:w="5807" w:type="dxa"/>
            <w:vAlign w:val="center"/>
          </w:tcPr>
          <w:p w14:paraId="763E10AF"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v_passenger</w:t>
            </w:r>
            <w:proofErr w:type="spellEnd"/>
            <w:r w:rsidRPr="00494915">
              <w:rPr>
                <w:sz w:val="18"/>
                <w:szCs w:val="18"/>
                <w:lang w:val="en-GB"/>
              </w:rPr>
              <w:t xml:space="preserve"> density without outliers)</w:t>
            </w:r>
          </w:p>
        </w:tc>
        <w:tc>
          <w:tcPr>
            <w:tcW w:w="1559" w:type="dxa"/>
            <w:vAlign w:val="center"/>
          </w:tcPr>
          <w:p w14:paraId="4612F95E" w14:textId="77777777" w:rsidR="00C620CA" w:rsidRPr="00494915" w:rsidRDefault="00C620CA" w:rsidP="003349F1">
            <w:pPr>
              <w:spacing w:before="0" w:line="360" w:lineRule="auto"/>
              <w:jc w:val="left"/>
              <w:rPr>
                <w:sz w:val="18"/>
                <w:szCs w:val="18"/>
                <w:lang w:val="en-GB"/>
              </w:rPr>
            </w:pPr>
            <w:r w:rsidRPr="00494915">
              <w:rPr>
                <w:sz w:val="18"/>
                <w:szCs w:val="18"/>
                <w:lang w:val="en-GB"/>
              </w:rPr>
              <w:t>0.572</w:t>
            </w:r>
          </w:p>
        </w:tc>
        <w:tc>
          <w:tcPr>
            <w:tcW w:w="2262" w:type="dxa"/>
            <w:vAlign w:val="center"/>
          </w:tcPr>
          <w:p w14:paraId="60F56549" w14:textId="77777777" w:rsidR="00C620CA" w:rsidRPr="00494915" w:rsidRDefault="00C620CA" w:rsidP="003349F1">
            <w:pPr>
              <w:spacing w:before="0" w:line="360" w:lineRule="auto"/>
              <w:jc w:val="left"/>
              <w:rPr>
                <w:sz w:val="18"/>
                <w:szCs w:val="18"/>
                <w:lang w:val="en-GB"/>
              </w:rPr>
            </w:pPr>
            <w:r w:rsidRPr="00494915">
              <w:rPr>
                <w:sz w:val="18"/>
                <w:szCs w:val="18"/>
                <w:lang w:val="en-GB"/>
              </w:rPr>
              <w:t>0.237%</w:t>
            </w:r>
          </w:p>
        </w:tc>
      </w:tr>
      <w:tr w:rsidR="00C620CA" w:rsidRPr="00494915" w14:paraId="59434ADA" w14:textId="77777777" w:rsidTr="003349F1">
        <w:trPr>
          <w:trHeight w:val="431"/>
        </w:trPr>
        <w:tc>
          <w:tcPr>
            <w:tcW w:w="5807" w:type="dxa"/>
            <w:vAlign w:val="center"/>
          </w:tcPr>
          <w:p w14:paraId="24EC4815"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v_tanker</w:t>
            </w:r>
            <w:proofErr w:type="spellEnd"/>
            <w:r w:rsidRPr="00494915">
              <w:rPr>
                <w:sz w:val="18"/>
                <w:szCs w:val="18"/>
                <w:lang w:val="en-GB"/>
              </w:rPr>
              <w:t xml:space="preserve"> density)</w:t>
            </w:r>
          </w:p>
        </w:tc>
        <w:tc>
          <w:tcPr>
            <w:tcW w:w="1559" w:type="dxa"/>
            <w:vAlign w:val="center"/>
          </w:tcPr>
          <w:p w14:paraId="17961D5B" w14:textId="77777777" w:rsidR="00C620CA" w:rsidRPr="00494915" w:rsidRDefault="00C620CA" w:rsidP="003349F1">
            <w:pPr>
              <w:spacing w:before="0" w:line="360" w:lineRule="auto"/>
              <w:jc w:val="left"/>
              <w:rPr>
                <w:sz w:val="18"/>
                <w:szCs w:val="18"/>
                <w:lang w:val="en-GB"/>
              </w:rPr>
            </w:pPr>
            <w:r w:rsidRPr="00494915">
              <w:rPr>
                <w:sz w:val="18"/>
                <w:szCs w:val="18"/>
                <w:lang w:val="en-GB"/>
              </w:rPr>
              <w:t>0.715</w:t>
            </w:r>
          </w:p>
        </w:tc>
        <w:tc>
          <w:tcPr>
            <w:tcW w:w="2262" w:type="dxa"/>
            <w:vAlign w:val="center"/>
          </w:tcPr>
          <w:p w14:paraId="74F0E9B9" w14:textId="77777777" w:rsidR="00C620CA" w:rsidRPr="00494915" w:rsidRDefault="00C620CA" w:rsidP="003349F1">
            <w:pPr>
              <w:spacing w:before="0" w:line="360" w:lineRule="auto"/>
              <w:jc w:val="left"/>
              <w:rPr>
                <w:sz w:val="18"/>
                <w:szCs w:val="18"/>
                <w:lang w:val="en-GB"/>
              </w:rPr>
            </w:pPr>
            <w:r w:rsidRPr="00494915">
              <w:rPr>
                <w:sz w:val="18"/>
                <w:szCs w:val="18"/>
                <w:lang w:val="en-GB"/>
              </w:rPr>
              <w:t>0.0981%</w:t>
            </w:r>
          </w:p>
        </w:tc>
      </w:tr>
      <w:tr w:rsidR="00C620CA" w:rsidRPr="00494915" w14:paraId="398DAE85" w14:textId="77777777" w:rsidTr="003349F1">
        <w:trPr>
          <w:trHeight w:val="431"/>
        </w:trPr>
        <w:tc>
          <w:tcPr>
            <w:tcW w:w="5807" w:type="dxa"/>
            <w:vAlign w:val="center"/>
          </w:tcPr>
          <w:p w14:paraId="059B75B9"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v_tanker</w:t>
            </w:r>
            <w:proofErr w:type="spellEnd"/>
            <w:r w:rsidRPr="00494915">
              <w:rPr>
                <w:sz w:val="18"/>
                <w:szCs w:val="18"/>
                <w:lang w:val="en-GB"/>
              </w:rPr>
              <w:t xml:space="preserve"> density without outliers)</w:t>
            </w:r>
          </w:p>
        </w:tc>
        <w:tc>
          <w:tcPr>
            <w:tcW w:w="1559" w:type="dxa"/>
            <w:vAlign w:val="center"/>
          </w:tcPr>
          <w:p w14:paraId="37FFFC98" w14:textId="77777777" w:rsidR="00C620CA" w:rsidRPr="00494915" w:rsidRDefault="00C620CA" w:rsidP="003349F1">
            <w:pPr>
              <w:spacing w:before="0" w:line="360" w:lineRule="auto"/>
              <w:jc w:val="left"/>
              <w:rPr>
                <w:sz w:val="18"/>
                <w:szCs w:val="18"/>
                <w:lang w:val="en-GB"/>
              </w:rPr>
            </w:pPr>
            <w:r w:rsidRPr="00494915">
              <w:rPr>
                <w:sz w:val="18"/>
                <w:szCs w:val="18"/>
                <w:lang w:val="en-GB"/>
              </w:rPr>
              <w:t>0.509</w:t>
            </w:r>
          </w:p>
        </w:tc>
        <w:tc>
          <w:tcPr>
            <w:tcW w:w="2262" w:type="dxa"/>
            <w:vAlign w:val="center"/>
          </w:tcPr>
          <w:p w14:paraId="728A2A82" w14:textId="77777777" w:rsidR="00C620CA" w:rsidRPr="00494915" w:rsidRDefault="00C620CA" w:rsidP="003349F1">
            <w:pPr>
              <w:spacing w:before="0" w:line="360" w:lineRule="auto"/>
              <w:jc w:val="left"/>
              <w:rPr>
                <w:sz w:val="18"/>
                <w:szCs w:val="18"/>
                <w:lang w:val="en-GB"/>
              </w:rPr>
            </w:pPr>
            <w:r w:rsidRPr="00494915">
              <w:rPr>
                <w:sz w:val="18"/>
                <w:szCs w:val="18"/>
                <w:lang w:val="en-GB"/>
              </w:rPr>
              <w:t>0.322%</w:t>
            </w:r>
          </w:p>
        </w:tc>
      </w:tr>
      <w:tr w:rsidR="00C620CA" w:rsidRPr="00494915" w14:paraId="31FBCD26" w14:textId="77777777" w:rsidTr="003349F1">
        <w:trPr>
          <w:trHeight w:val="431"/>
        </w:trPr>
        <w:tc>
          <w:tcPr>
            <w:tcW w:w="5807" w:type="dxa"/>
            <w:vAlign w:val="center"/>
          </w:tcPr>
          <w:p w14:paraId="0B6CF05F"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v_cargo</w:t>
            </w:r>
            <w:proofErr w:type="spellEnd"/>
            <w:r w:rsidRPr="00494915">
              <w:rPr>
                <w:sz w:val="18"/>
                <w:szCs w:val="18"/>
                <w:lang w:val="en-GB"/>
              </w:rPr>
              <w:t xml:space="preserve"> density)</w:t>
            </w:r>
          </w:p>
        </w:tc>
        <w:tc>
          <w:tcPr>
            <w:tcW w:w="1559" w:type="dxa"/>
            <w:vAlign w:val="center"/>
          </w:tcPr>
          <w:p w14:paraId="6D4E2DFF" w14:textId="77777777" w:rsidR="00C620CA" w:rsidRPr="00494915" w:rsidRDefault="00C620CA" w:rsidP="003349F1">
            <w:pPr>
              <w:spacing w:before="0" w:line="360" w:lineRule="auto"/>
              <w:jc w:val="left"/>
              <w:rPr>
                <w:sz w:val="18"/>
                <w:szCs w:val="18"/>
                <w:lang w:val="en-GB"/>
              </w:rPr>
            </w:pPr>
            <w:r w:rsidRPr="00494915">
              <w:rPr>
                <w:sz w:val="18"/>
                <w:szCs w:val="18"/>
                <w:lang w:val="en-GB"/>
              </w:rPr>
              <w:t>0.478</w:t>
            </w:r>
          </w:p>
        </w:tc>
        <w:tc>
          <w:tcPr>
            <w:tcW w:w="2262" w:type="dxa"/>
            <w:vAlign w:val="center"/>
          </w:tcPr>
          <w:p w14:paraId="6B478665" w14:textId="77777777" w:rsidR="00C620CA" w:rsidRPr="00494915" w:rsidRDefault="00C620CA" w:rsidP="003349F1">
            <w:pPr>
              <w:spacing w:before="0" w:line="360" w:lineRule="auto"/>
              <w:jc w:val="left"/>
              <w:rPr>
                <w:sz w:val="18"/>
                <w:szCs w:val="18"/>
                <w:lang w:val="en-GB"/>
              </w:rPr>
            </w:pPr>
            <w:r w:rsidRPr="00494915">
              <w:rPr>
                <w:sz w:val="18"/>
                <w:szCs w:val="18"/>
                <w:lang w:val="en-GB"/>
              </w:rPr>
              <w:t>0.364%</w:t>
            </w:r>
          </w:p>
        </w:tc>
      </w:tr>
      <w:tr w:rsidR="00C620CA" w:rsidRPr="00494915" w14:paraId="7EF83C68" w14:textId="77777777" w:rsidTr="003349F1">
        <w:trPr>
          <w:trHeight w:val="431"/>
        </w:trPr>
        <w:tc>
          <w:tcPr>
            <w:tcW w:w="5807" w:type="dxa"/>
            <w:vAlign w:val="center"/>
          </w:tcPr>
          <w:p w14:paraId="23F9F968"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v_cargo</w:t>
            </w:r>
            <w:proofErr w:type="spellEnd"/>
            <w:r w:rsidRPr="00494915">
              <w:rPr>
                <w:sz w:val="18"/>
                <w:szCs w:val="18"/>
                <w:lang w:val="en-GB"/>
              </w:rPr>
              <w:t xml:space="preserve"> density without outliers)</w:t>
            </w:r>
          </w:p>
        </w:tc>
        <w:tc>
          <w:tcPr>
            <w:tcW w:w="1559" w:type="dxa"/>
            <w:vAlign w:val="center"/>
          </w:tcPr>
          <w:p w14:paraId="47E1D303" w14:textId="77777777" w:rsidR="00C620CA" w:rsidRPr="00494915" w:rsidRDefault="00C620CA" w:rsidP="003349F1">
            <w:pPr>
              <w:spacing w:before="0" w:line="360" w:lineRule="auto"/>
              <w:jc w:val="left"/>
              <w:rPr>
                <w:sz w:val="18"/>
                <w:szCs w:val="18"/>
                <w:lang w:val="en-GB"/>
              </w:rPr>
            </w:pPr>
            <w:r w:rsidRPr="00494915">
              <w:rPr>
                <w:sz w:val="18"/>
                <w:szCs w:val="18"/>
                <w:lang w:val="en-GB"/>
              </w:rPr>
              <w:t>0.469</w:t>
            </w:r>
          </w:p>
        </w:tc>
        <w:tc>
          <w:tcPr>
            <w:tcW w:w="2262" w:type="dxa"/>
            <w:vAlign w:val="center"/>
          </w:tcPr>
          <w:p w14:paraId="3D68F7D3" w14:textId="77777777" w:rsidR="00C620CA" w:rsidRPr="00494915" w:rsidRDefault="00C620CA" w:rsidP="003349F1">
            <w:pPr>
              <w:spacing w:before="0" w:line="360" w:lineRule="auto"/>
              <w:jc w:val="left"/>
              <w:rPr>
                <w:sz w:val="18"/>
                <w:szCs w:val="18"/>
                <w:lang w:val="en-GB"/>
              </w:rPr>
            </w:pPr>
            <w:r w:rsidRPr="00494915">
              <w:rPr>
                <w:sz w:val="18"/>
                <w:szCs w:val="18"/>
                <w:lang w:val="en-GB"/>
              </w:rPr>
              <w:t>0.388%</w:t>
            </w:r>
          </w:p>
        </w:tc>
      </w:tr>
      <w:tr w:rsidR="00C620CA" w:rsidRPr="00494915" w14:paraId="2778915E" w14:textId="77777777" w:rsidTr="003349F1">
        <w:trPr>
          <w:trHeight w:val="431"/>
        </w:trPr>
        <w:tc>
          <w:tcPr>
            <w:tcW w:w="5807" w:type="dxa"/>
            <w:shd w:val="clear" w:color="auto" w:fill="auto"/>
            <w:vAlign w:val="center"/>
          </w:tcPr>
          <w:p w14:paraId="14324B0F"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d_coast</w:t>
            </w:r>
            <w:proofErr w:type="spellEnd"/>
            <w:r w:rsidRPr="00494915">
              <w:rPr>
                <w:sz w:val="18"/>
                <w:szCs w:val="18"/>
                <w:lang w:val="en-GB"/>
              </w:rPr>
              <w:t>)</w:t>
            </w:r>
          </w:p>
        </w:tc>
        <w:tc>
          <w:tcPr>
            <w:tcW w:w="1559" w:type="dxa"/>
            <w:shd w:val="clear" w:color="auto" w:fill="auto"/>
            <w:vAlign w:val="center"/>
          </w:tcPr>
          <w:p w14:paraId="687639DD" w14:textId="77777777" w:rsidR="00C620CA" w:rsidRPr="00494915" w:rsidRDefault="00C620CA" w:rsidP="003349F1">
            <w:pPr>
              <w:spacing w:before="0" w:line="360" w:lineRule="auto"/>
              <w:jc w:val="left"/>
              <w:rPr>
                <w:sz w:val="18"/>
                <w:szCs w:val="18"/>
                <w:lang w:val="en-GB"/>
              </w:rPr>
            </w:pPr>
            <w:r w:rsidRPr="00494915">
              <w:rPr>
                <w:sz w:val="18"/>
                <w:szCs w:val="18"/>
                <w:lang w:val="en-GB"/>
              </w:rPr>
              <w:t>0.455</w:t>
            </w:r>
          </w:p>
        </w:tc>
        <w:tc>
          <w:tcPr>
            <w:tcW w:w="2262" w:type="dxa"/>
            <w:shd w:val="clear" w:color="auto" w:fill="auto"/>
            <w:vAlign w:val="center"/>
          </w:tcPr>
          <w:p w14:paraId="1A96D510" w14:textId="77777777" w:rsidR="00C620CA" w:rsidRPr="00494915" w:rsidRDefault="00C620CA" w:rsidP="003349F1">
            <w:pPr>
              <w:spacing w:before="0" w:line="360" w:lineRule="auto"/>
              <w:jc w:val="left"/>
              <w:rPr>
                <w:sz w:val="18"/>
                <w:szCs w:val="18"/>
                <w:lang w:val="en-GB"/>
              </w:rPr>
            </w:pPr>
            <w:r w:rsidRPr="00494915">
              <w:rPr>
                <w:sz w:val="18"/>
                <w:szCs w:val="18"/>
                <w:lang w:val="en-GB"/>
              </w:rPr>
              <w:t>0.402%</w:t>
            </w:r>
          </w:p>
        </w:tc>
      </w:tr>
      <w:tr w:rsidR="00C620CA" w:rsidRPr="00494915" w14:paraId="2AA708C4" w14:textId="77777777" w:rsidTr="003349F1">
        <w:trPr>
          <w:trHeight w:val="431"/>
        </w:trPr>
        <w:tc>
          <w:tcPr>
            <w:tcW w:w="5807" w:type="dxa"/>
            <w:shd w:val="clear" w:color="auto" w:fill="D9E2F3" w:themeFill="accent1" w:themeFillTint="33"/>
            <w:vAlign w:val="center"/>
          </w:tcPr>
          <w:p w14:paraId="576D92B9"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~s(</w:t>
            </w:r>
            <w:proofErr w:type="spellStart"/>
            <w:r w:rsidRPr="00494915">
              <w:rPr>
                <w:sz w:val="18"/>
                <w:szCs w:val="18"/>
                <w:lang w:val="en-GB"/>
              </w:rPr>
              <w:t>d_port</w:t>
            </w:r>
            <w:proofErr w:type="spellEnd"/>
            <w:r w:rsidRPr="00494915">
              <w:rPr>
                <w:sz w:val="18"/>
                <w:szCs w:val="18"/>
                <w:lang w:val="en-GB"/>
              </w:rPr>
              <w:t>)</w:t>
            </w:r>
          </w:p>
        </w:tc>
        <w:tc>
          <w:tcPr>
            <w:tcW w:w="1559" w:type="dxa"/>
            <w:shd w:val="clear" w:color="auto" w:fill="D9E2F3" w:themeFill="accent1" w:themeFillTint="33"/>
            <w:vAlign w:val="center"/>
          </w:tcPr>
          <w:p w14:paraId="21A2994D" w14:textId="77777777" w:rsidR="00C620CA" w:rsidRPr="00494915" w:rsidRDefault="00C620CA" w:rsidP="003349F1">
            <w:pPr>
              <w:spacing w:before="0" w:line="360" w:lineRule="auto"/>
              <w:jc w:val="left"/>
              <w:rPr>
                <w:sz w:val="18"/>
                <w:szCs w:val="18"/>
                <w:lang w:val="en-GB"/>
              </w:rPr>
            </w:pPr>
            <w:r w:rsidRPr="00494915">
              <w:rPr>
                <w:sz w:val="18"/>
                <w:szCs w:val="18"/>
                <w:lang w:val="en-GB"/>
              </w:rPr>
              <w:t>0.0237 *</w:t>
            </w:r>
          </w:p>
        </w:tc>
        <w:tc>
          <w:tcPr>
            <w:tcW w:w="2262" w:type="dxa"/>
            <w:shd w:val="clear" w:color="auto" w:fill="D9E2F3" w:themeFill="accent1" w:themeFillTint="33"/>
            <w:vAlign w:val="center"/>
          </w:tcPr>
          <w:p w14:paraId="75DFED7F" w14:textId="77777777" w:rsidR="00C620CA" w:rsidRPr="00494915" w:rsidRDefault="00C620CA" w:rsidP="003349F1">
            <w:pPr>
              <w:spacing w:before="0" w:line="360" w:lineRule="auto"/>
              <w:jc w:val="left"/>
              <w:rPr>
                <w:sz w:val="18"/>
                <w:szCs w:val="18"/>
                <w:lang w:val="en-GB"/>
              </w:rPr>
            </w:pPr>
            <w:r w:rsidRPr="00494915">
              <w:rPr>
                <w:sz w:val="18"/>
                <w:szCs w:val="18"/>
                <w:lang w:val="en-GB"/>
              </w:rPr>
              <w:t>3.64%</w:t>
            </w:r>
          </w:p>
        </w:tc>
      </w:tr>
      <w:tr w:rsidR="00C620CA" w:rsidRPr="00494915" w14:paraId="34C8E6F9" w14:textId="77777777" w:rsidTr="003349F1">
        <w:trPr>
          <w:trHeight w:val="431"/>
        </w:trPr>
        <w:tc>
          <w:tcPr>
            <w:tcW w:w="5807" w:type="dxa"/>
            <w:shd w:val="clear" w:color="auto" w:fill="auto"/>
            <w:vAlign w:val="center"/>
          </w:tcPr>
          <w:p w14:paraId="650802C5"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d_outfall</w:t>
            </w:r>
            <w:proofErr w:type="spellEnd"/>
            <w:r w:rsidRPr="00494915">
              <w:rPr>
                <w:sz w:val="18"/>
                <w:szCs w:val="18"/>
                <w:lang w:val="en-GB"/>
              </w:rPr>
              <w:t>)</w:t>
            </w:r>
          </w:p>
        </w:tc>
        <w:tc>
          <w:tcPr>
            <w:tcW w:w="1559" w:type="dxa"/>
            <w:shd w:val="clear" w:color="auto" w:fill="auto"/>
            <w:vAlign w:val="center"/>
          </w:tcPr>
          <w:p w14:paraId="7F5F28E9" w14:textId="77777777" w:rsidR="00C620CA" w:rsidRPr="00494915" w:rsidRDefault="00C620CA" w:rsidP="003349F1">
            <w:pPr>
              <w:spacing w:before="0" w:line="360" w:lineRule="auto"/>
              <w:jc w:val="left"/>
              <w:rPr>
                <w:sz w:val="18"/>
                <w:szCs w:val="18"/>
                <w:lang w:val="en-GB"/>
              </w:rPr>
            </w:pPr>
            <w:r w:rsidRPr="00494915">
              <w:rPr>
                <w:sz w:val="18"/>
                <w:szCs w:val="18"/>
                <w:lang w:val="en-GB"/>
              </w:rPr>
              <w:t>0.236</w:t>
            </w:r>
          </w:p>
        </w:tc>
        <w:tc>
          <w:tcPr>
            <w:tcW w:w="2262" w:type="dxa"/>
            <w:shd w:val="clear" w:color="auto" w:fill="auto"/>
            <w:vAlign w:val="center"/>
          </w:tcPr>
          <w:p w14:paraId="00B181B0" w14:textId="77777777" w:rsidR="00C620CA" w:rsidRPr="00494915" w:rsidRDefault="00C620CA" w:rsidP="003349F1">
            <w:pPr>
              <w:spacing w:before="0" w:line="360" w:lineRule="auto"/>
              <w:jc w:val="left"/>
              <w:rPr>
                <w:sz w:val="18"/>
                <w:szCs w:val="18"/>
                <w:lang w:val="en-GB"/>
              </w:rPr>
            </w:pPr>
            <w:r w:rsidRPr="00494915">
              <w:rPr>
                <w:sz w:val="18"/>
                <w:szCs w:val="18"/>
                <w:lang w:val="en-GB"/>
              </w:rPr>
              <w:t>3.06%</w:t>
            </w:r>
          </w:p>
        </w:tc>
      </w:tr>
      <w:tr w:rsidR="00C620CA" w:rsidRPr="00494915" w14:paraId="1F69B8ED" w14:textId="77777777" w:rsidTr="003349F1">
        <w:trPr>
          <w:trHeight w:val="431"/>
        </w:trPr>
        <w:tc>
          <w:tcPr>
            <w:tcW w:w="5807" w:type="dxa"/>
            <w:shd w:val="clear" w:color="auto" w:fill="auto"/>
            <w:vAlign w:val="center"/>
          </w:tcPr>
          <w:p w14:paraId="1A51B47A"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d_big_outfall</w:t>
            </w:r>
            <w:proofErr w:type="spellEnd"/>
            <w:r w:rsidRPr="00494915">
              <w:rPr>
                <w:sz w:val="18"/>
                <w:szCs w:val="18"/>
                <w:lang w:val="en-GB"/>
              </w:rPr>
              <w:t>)</w:t>
            </w:r>
          </w:p>
        </w:tc>
        <w:tc>
          <w:tcPr>
            <w:tcW w:w="1559" w:type="dxa"/>
            <w:shd w:val="clear" w:color="auto" w:fill="auto"/>
            <w:vAlign w:val="center"/>
          </w:tcPr>
          <w:p w14:paraId="4B857F61" w14:textId="77777777" w:rsidR="00C620CA" w:rsidRPr="00494915" w:rsidRDefault="00C620CA" w:rsidP="003349F1">
            <w:pPr>
              <w:spacing w:before="0" w:line="360" w:lineRule="auto"/>
              <w:jc w:val="left"/>
              <w:rPr>
                <w:sz w:val="18"/>
                <w:szCs w:val="18"/>
                <w:lang w:val="en-GB"/>
              </w:rPr>
            </w:pPr>
            <w:r w:rsidRPr="00494915">
              <w:rPr>
                <w:sz w:val="18"/>
                <w:szCs w:val="18"/>
                <w:lang w:val="en-GB"/>
              </w:rPr>
              <w:t>0.250</w:t>
            </w:r>
          </w:p>
        </w:tc>
        <w:tc>
          <w:tcPr>
            <w:tcW w:w="2262" w:type="dxa"/>
            <w:shd w:val="clear" w:color="auto" w:fill="auto"/>
            <w:vAlign w:val="center"/>
          </w:tcPr>
          <w:p w14:paraId="5B748045" w14:textId="77777777" w:rsidR="00C620CA" w:rsidRPr="00494915" w:rsidRDefault="00C620CA" w:rsidP="003349F1">
            <w:pPr>
              <w:spacing w:before="0" w:line="360" w:lineRule="auto"/>
              <w:jc w:val="left"/>
              <w:rPr>
                <w:sz w:val="18"/>
                <w:szCs w:val="18"/>
                <w:lang w:val="en-GB"/>
              </w:rPr>
            </w:pPr>
            <w:r w:rsidRPr="00494915">
              <w:rPr>
                <w:sz w:val="18"/>
                <w:szCs w:val="18"/>
                <w:lang w:val="en-GB"/>
              </w:rPr>
              <w:t>2.9%</w:t>
            </w:r>
          </w:p>
        </w:tc>
      </w:tr>
      <w:tr w:rsidR="00C620CA" w:rsidRPr="00494915" w14:paraId="62051896" w14:textId="77777777" w:rsidTr="003349F1">
        <w:trPr>
          <w:trHeight w:val="431"/>
        </w:trPr>
        <w:tc>
          <w:tcPr>
            <w:tcW w:w="5807" w:type="dxa"/>
            <w:tcBorders>
              <w:bottom w:val="single" w:sz="4" w:space="0" w:color="auto"/>
            </w:tcBorders>
            <w:shd w:val="clear" w:color="auto" w:fill="auto"/>
            <w:vAlign w:val="center"/>
          </w:tcPr>
          <w:p w14:paraId="35E8181E" w14:textId="77777777" w:rsidR="00C620CA" w:rsidRPr="00494915" w:rsidRDefault="00C620CA" w:rsidP="003349F1">
            <w:pPr>
              <w:spacing w:before="0" w:line="360" w:lineRule="auto"/>
              <w:jc w:val="left"/>
              <w:rPr>
                <w:sz w:val="18"/>
                <w:szCs w:val="18"/>
                <w:lang w:val="en-GB"/>
              </w:rPr>
            </w:pPr>
            <w:r>
              <w:rPr>
                <w:sz w:val="18"/>
                <w:szCs w:val="18"/>
                <w:lang w:val="en-GB"/>
              </w:rPr>
              <w:t>MPs concentration</w:t>
            </w:r>
            <w:r w:rsidRPr="00494915">
              <w:rPr>
                <w:sz w:val="18"/>
                <w:szCs w:val="18"/>
                <w:lang w:val="en-GB"/>
              </w:rPr>
              <w:t xml:space="preserve"> ~ s(</w:t>
            </w:r>
            <w:proofErr w:type="spellStart"/>
            <w:r w:rsidRPr="00494915">
              <w:rPr>
                <w:sz w:val="18"/>
                <w:szCs w:val="18"/>
                <w:lang w:val="en-GB"/>
              </w:rPr>
              <w:t>d_little_outfall</w:t>
            </w:r>
            <w:proofErr w:type="spellEnd"/>
            <w:r w:rsidRPr="00494915">
              <w:rPr>
                <w:sz w:val="18"/>
                <w:szCs w:val="18"/>
                <w:lang w:val="en-GB"/>
              </w:rPr>
              <w:t>)</w:t>
            </w:r>
          </w:p>
        </w:tc>
        <w:tc>
          <w:tcPr>
            <w:tcW w:w="1559" w:type="dxa"/>
            <w:tcBorders>
              <w:bottom w:val="single" w:sz="4" w:space="0" w:color="auto"/>
            </w:tcBorders>
            <w:shd w:val="clear" w:color="auto" w:fill="auto"/>
            <w:vAlign w:val="center"/>
          </w:tcPr>
          <w:p w14:paraId="23F1FD55" w14:textId="77777777" w:rsidR="00C620CA" w:rsidRPr="00494915" w:rsidRDefault="00C620CA" w:rsidP="003349F1">
            <w:pPr>
              <w:spacing w:before="0" w:line="360" w:lineRule="auto"/>
              <w:jc w:val="left"/>
              <w:rPr>
                <w:sz w:val="18"/>
                <w:szCs w:val="18"/>
                <w:lang w:val="en-GB"/>
              </w:rPr>
            </w:pPr>
            <w:r w:rsidRPr="00494915">
              <w:rPr>
                <w:sz w:val="18"/>
                <w:szCs w:val="18"/>
                <w:lang w:val="en-GB"/>
              </w:rPr>
              <w:t>0.402</w:t>
            </w:r>
          </w:p>
        </w:tc>
        <w:tc>
          <w:tcPr>
            <w:tcW w:w="2262" w:type="dxa"/>
            <w:tcBorders>
              <w:bottom w:val="single" w:sz="4" w:space="0" w:color="auto"/>
            </w:tcBorders>
            <w:shd w:val="clear" w:color="auto" w:fill="auto"/>
            <w:vAlign w:val="center"/>
          </w:tcPr>
          <w:p w14:paraId="159075D5" w14:textId="77777777" w:rsidR="00C620CA" w:rsidRPr="00494915" w:rsidRDefault="00C620CA" w:rsidP="003349F1">
            <w:pPr>
              <w:spacing w:before="0" w:line="360" w:lineRule="auto"/>
              <w:jc w:val="left"/>
              <w:rPr>
                <w:sz w:val="18"/>
                <w:szCs w:val="18"/>
                <w:lang w:val="en-GB"/>
              </w:rPr>
            </w:pPr>
            <w:r w:rsidRPr="00494915">
              <w:rPr>
                <w:sz w:val="18"/>
                <w:szCs w:val="18"/>
                <w:lang w:val="en-GB"/>
              </w:rPr>
              <w:t>0.507%</w:t>
            </w:r>
          </w:p>
        </w:tc>
      </w:tr>
    </w:tbl>
    <w:p w14:paraId="3DBCCC71" w14:textId="507AA771" w:rsidR="00C93B00" w:rsidRDefault="00C93B00" w:rsidP="009218CC">
      <w:pPr>
        <w:spacing w:line="360" w:lineRule="auto"/>
        <w:jc w:val="center"/>
      </w:pPr>
    </w:p>
    <w:sectPr w:rsidR="00C93B00" w:rsidSect="000306BC">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E50AFA" w14:textId="77777777" w:rsidR="00C50855" w:rsidRDefault="00C50855" w:rsidP="00CF4600">
      <w:r>
        <w:separator/>
      </w:r>
    </w:p>
  </w:endnote>
  <w:endnote w:type="continuationSeparator" w:id="0">
    <w:p w14:paraId="059299EF" w14:textId="77777777" w:rsidR="00C50855" w:rsidRDefault="00C50855" w:rsidP="00CF4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RWPalladioL-Roma">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656826"/>
      <w:docPartObj>
        <w:docPartGallery w:val="Page Numbers (Bottom of Page)"/>
        <w:docPartUnique/>
      </w:docPartObj>
    </w:sdtPr>
    <w:sdtEndPr/>
    <w:sdtContent>
      <w:p w14:paraId="2A081C5F" w14:textId="1DD7C573" w:rsidR="00CF4600" w:rsidRDefault="00CF4600">
        <w:pPr>
          <w:pStyle w:val="Pidipagina"/>
          <w:jc w:val="right"/>
        </w:pPr>
        <w:r>
          <w:fldChar w:fldCharType="begin"/>
        </w:r>
        <w:r>
          <w:instrText>PAGE   \* MERGEFORMAT</w:instrText>
        </w:r>
        <w:r>
          <w:fldChar w:fldCharType="separate"/>
        </w:r>
        <w:r w:rsidR="001E715E" w:rsidRPr="001E715E">
          <w:rPr>
            <w:noProof/>
            <w:lang w:val="it-IT"/>
          </w:rPr>
          <w:t>19</w:t>
        </w:r>
        <w:r>
          <w:fldChar w:fldCharType="end"/>
        </w:r>
      </w:p>
    </w:sdtContent>
  </w:sdt>
  <w:p w14:paraId="5EDE59B7" w14:textId="77777777" w:rsidR="00CF4600" w:rsidRDefault="00CF460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8EAA3" w14:textId="77777777" w:rsidR="00C50855" w:rsidRDefault="00C50855" w:rsidP="00CF4600">
      <w:r>
        <w:separator/>
      </w:r>
    </w:p>
  </w:footnote>
  <w:footnote w:type="continuationSeparator" w:id="0">
    <w:p w14:paraId="6BBE4FAF" w14:textId="77777777" w:rsidR="00C50855" w:rsidRDefault="00C50855" w:rsidP="00CF46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639A"/>
    <w:multiLevelType w:val="multilevel"/>
    <w:tmpl w:val="3D6A9590"/>
    <w:lvl w:ilvl="0">
      <w:start w:val="1"/>
      <w:numFmt w:val="decimal"/>
      <w:lvlText w:val="CHAPTER %1:"/>
      <w:lvlJc w:val="left"/>
      <w:pPr>
        <w:ind w:left="0" w:firstLine="0"/>
      </w:pPr>
      <w:rPr>
        <w:rFonts w:hint="default"/>
        <w:caps/>
      </w:rPr>
    </w:lvl>
    <w:lvl w:ilvl="1">
      <w:start w:val="1"/>
      <w:numFmt w:val="lowerLetter"/>
      <w:lvlText w:val="%2."/>
      <w:lvlJc w:val="left"/>
      <w:pPr>
        <w:ind w:left="1796" w:hanging="360"/>
      </w:pPr>
      <w:rPr>
        <w:rFonts w:hint="default"/>
      </w:rPr>
    </w:lvl>
    <w:lvl w:ilvl="2">
      <w:start w:val="1"/>
      <w:numFmt w:val="lowerRoman"/>
      <w:lvlText w:val="%3."/>
      <w:lvlJc w:val="right"/>
      <w:pPr>
        <w:ind w:left="2516" w:hanging="180"/>
      </w:pPr>
      <w:rPr>
        <w:rFonts w:hint="default"/>
      </w:rPr>
    </w:lvl>
    <w:lvl w:ilvl="3">
      <w:start w:val="1"/>
      <w:numFmt w:val="decimal"/>
      <w:lvlText w:val="%4."/>
      <w:lvlJc w:val="left"/>
      <w:pPr>
        <w:ind w:left="3236" w:hanging="360"/>
      </w:pPr>
      <w:rPr>
        <w:rFonts w:hint="default"/>
      </w:rPr>
    </w:lvl>
    <w:lvl w:ilvl="4">
      <w:start w:val="1"/>
      <w:numFmt w:val="lowerLetter"/>
      <w:lvlText w:val="%5."/>
      <w:lvlJc w:val="left"/>
      <w:pPr>
        <w:ind w:left="3956" w:hanging="360"/>
      </w:pPr>
      <w:rPr>
        <w:rFonts w:hint="default"/>
      </w:rPr>
    </w:lvl>
    <w:lvl w:ilvl="5">
      <w:start w:val="1"/>
      <w:numFmt w:val="lowerRoman"/>
      <w:lvlText w:val="%6."/>
      <w:lvlJc w:val="right"/>
      <w:pPr>
        <w:ind w:left="4676" w:hanging="180"/>
      </w:pPr>
      <w:rPr>
        <w:rFonts w:hint="default"/>
      </w:rPr>
    </w:lvl>
    <w:lvl w:ilvl="6">
      <w:start w:val="1"/>
      <w:numFmt w:val="decimal"/>
      <w:lvlText w:val="%7."/>
      <w:lvlJc w:val="left"/>
      <w:pPr>
        <w:ind w:left="5396" w:hanging="360"/>
      </w:pPr>
      <w:rPr>
        <w:rFonts w:hint="default"/>
      </w:rPr>
    </w:lvl>
    <w:lvl w:ilvl="7">
      <w:start w:val="1"/>
      <w:numFmt w:val="lowerLetter"/>
      <w:lvlText w:val="%8."/>
      <w:lvlJc w:val="left"/>
      <w:pPr>
        <w:ind w:left="6116" w:hanging="360"/>
      </w:pPr>
      <w:rPr>
        <w:rFonts w:hint="default"/>
      </w:rPr>
    </w:lvl>
    <w:lvl w:ilvl="8">
      <w:start w:val="1"/>
      <w:numFmt w:val="lowerRoman"/>
      <w:lvlText w:val="%9."/>
      <w:lvlJc w:val="right"/>
      <w:pPr>
        <w:ind w:left="6836" w:hanging="180"/>
      </w:pPr>
      <w:rPr>
        <w:rFonts w:hint="default"/>
      </w:rPr>
    </w:lvl>
  </w:abstractNum>
  <w:abstractNum w:abstractNumId="1" w15:restartNumberingAfterBreak="0">
    <w:nsid w:val="011117EF"/>
    <w:multiLevelType w:val="multilevel"/>
    <w:tmpl w:val="5D7CE756"/>
    <w:lvl w:ilvl="0">
      <w:start w:val="4"/>
      <w:numFmt w:val="lowerLetter"/>
      <w:lvlText w:val="%1)"/>
      <w:lvlJc w:val="left"/>
      <w:pPr>
        <w:ind w:left="64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C201D4"/>
    <w:multiLevelType w:val="hybridMultilevel"/>
    <w:tmpl w:val="EC66BAEE"/>
    <w:lvl w:ilvl="0" w:tplc="9ACE7E6C">
      <w:start w:val="1"/>
      <w:numFmt w:val="decimal"/>
      <w:pStyle w:val="Annexe"/>
      <w:lvlText w:val="Annexe %1."/>
      <w:lvlJc w:val="left"/>
      <w:pPr>
        <w:ind w:left="1070"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 w15:restartNumberingAfterBreak="0">
    <w:nsid w:val="07044B2F"/>
    <w:multiLevelType w:val="hybridMultilevel"/>
    <w:tmpl w:val="8DB866A2"/>
    <w:lvl w:ilvl="0" w:tplc="2E3C1E08">
      <w:numFmt w:val="bullet"/>
      <w:lvlText w:val="-"/>
      <w:lvlJc w:val="left"/>
      <w:pPr>
        <w:ind w:left="720" w:hanging="360"/>
      </w:pPr>
      <w:rPr>
        <w:rFonts w:ascii="Times New Roman" w:eastAsia="Times New Roman" w:hAnsi="Times New Roman" w:cs="Times New Roman"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E519D"/>
    <w:multiLevelType w:val="hybridMultilevel"/>
    <w:tmpl w:val="193A23DE"/>
    <w:lvl w:ilvl="0" w:tplc="4BFC5BBE">
      <w:numFmt w:val="bullet"/>
      <w:lvlText w:val="-"/>
      <w:lvlJc w:val="left"/>
      <w:pPr>
        <w:ind w:left="720" w:hanging="360"/>
      </w:pPr>
      <w:rPr>
        <w:rFonts w:ascii="URWPalladioL-Roma" w:eastAsiaTheme="minorHAnsi" w:hAnsi="URWPalladioL-Roma" w:cs="URWPalladioL-R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F0DBD"/>
    <w:multiLevelType w:val="hybridMultilevel"/>
    <w:tmpl w:val="B36A5A9E"/>
    <w:lvl w:ilvl="0" w:tplc="76BEFBE8">
      <w:numFmt w:val="bullet"/>
      <w:lvlText w:val="-"/>
      <w:lvlJc w:val="left"/>
      <w:pPr>
        <w:ind w:left="720" w:hanging="360"/>
      </w:pPr>
      <w:rPr>
        <w:rFonts w:ascii="Times New Roman" w:eastAsiaTheme="minorHAnsi" w:hAnsi="Times New Roman" w:cs="Times New Roman" w:hint="default"/>
        <w:b/>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392D4E"/>
    <w:multiLevelType w:val="hybridMultilevel"/>
    <w:tmpl w:val="A446A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2B4045"/>
    <w:multiLevelType w:val="hybridMultilevel"/>
    <w:tmpl w:val="24FC28F4"/>
    <w:lvl w:ilvl="0" w:tplc="3586A772">
      <w:start w:val="7"/>
      <w:numFmt w:val="decimal"/>
      <w:pStyle w:val="Ringraziamenti"/>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457E33"/>
    <w:multiLevelType w:val="hybridMultilevel"/>
    <w:tmpl w:val="7004C9FE"/>
    <w:lvl w:ilvl="0" w:tplc="3B548754">
      <w:start w:val="1"/>
      <w:numFmt w:val="decimal"/>
      <w:lvlText w:val="Annexe %1."/>
      <w:lvlJc w:val="left"/>
      <w:pPr>
        <w:ind w:left="720" w:hanging="360"/>
      </w:pPr>
      <w:rPr>
        <w:rFonts w:ascii="Times New Roman" w:hAnsi="Times New Roman" w:hint="default"/>
        <w:b w:val="0"/>
        <w:i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C256C4"/>
    <w:multiLevelType w:val="multilevel"/>
    <w:tmpl w:val="B5F0343A"/>
    <w:lvl w:ilvl="0">
      <w:start w:val="1"/>
      <w:numFmt w:val="decimal"/>
      <w:lvlText w:val="CHAPTER %1:"/>
      <w:lvlJc w:val="left"/>
      <w:pPr>
        <w:ind w:left="432" w:hanging="432"/>
      </w:pPr>
      <w:rPr>
        <w:rFonts w:hint="default"/>
        <w:caps/>
      </w:rPr>
    </w:lvl>
    <w:lvl w:ilvl="1">
      <w:start w:val="1"/>
      <w:numFmt w:val="decimal"/>
      <w:lvlText w:val="%1.%2"/>
      <w:lvlJc w:val="left"/>
      <w:pPr>
        <w:ind w:left="576" w:hanging="576"/>
      </w:pPr>
      <w:rPr>
        <w:sz w:val="28"/>
        <w:szCs w:val="18"/>
      </w:rPr>
    </w:lvl>
    <w:lvl w:ilvl="2">
      <w:start w:val="1"/>
      <w:numFmt w:val="decimal"/>
      <w:lvlText w:val="%1.%2.%3"/>
      <w:lvlJc w:val="left"/>
      <w:pPr>
        <w:ind w:left="720" w:hanging="720"/>
      </w:pPr>
      <w:rPr>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32324F2"/>
    <w:multiLevelType w:val="multilevel"/>
    <w:tmpl w:val="272E9122"/>
    <w:lvl w:ilvl="0">
      <w:start w:val="1"/>
      <w:numFmt w:val="lowerLetter"/>
      <w:lvlText w:val="%1)"/>
      <w:lvlJc w:val="left"/>
      <w:pPr>
        <w:ind w:left="644"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79D64A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85B6DBD"/>
    <w:multiLevelType w:val="hybridMultilevel"/>
    <w:tmpl w:val="8B5CA946"/>
    <w:lvl w:ilvl="0" w:tplc="D7824D32">
      <w:start w:val="1"/>
      <w:numFmt w:val="decimal"/>
      <w:lvlText w:val="CHAPTER %1:"/>
      <w:lvlJc w:val="left"/>
      <w:pPr>
        <w:ind w:left="720" w:hanging="360"/>
      </w:pPr>
      <w:rPr>
        <w:rFonts w:hint="default"/>
        <w:cap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BD3B97"/>
    <w:multiLevelType w:val="hybridMultilevel"/>
    <w:tmpl w:val="BDC029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F80D48"/>
    <w:multiLevelType w:val="hybridMultilevel"/>
    <w:tmpl w:val="3044167E"/>
    <w:lvl w:ilvl="0" w:tplc="6818FC6A">
      <w:start w:val="1"/>
      <w:numFmt w:val="decimal"/>
      <w:pStyle w:val="TitleChapter1"/>
      <w:lvlText w:val="1.%1."/>
      <w:lvlJc w:val="left"/>
      <w:pPr>
        <w:ind w:left="643" w:hanging="360"/>
      </w:pPr>
      <w:rPr>
        <w:rFonts w:ascii="Times New Roman" w:hAnsi="Times New Roman" w:hint="default"/>
        <w:b w:val="0"/>
        <w:i w:val="0"/>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5DD1E74"/>
    <w:multiLevelType w:val="hybridMultilevel"/>
    <w:tmpl w:val="08CCB794"/>
    <w:lvl w:ilvl="0" w:tplc="12B2B6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4700EB"/>
    <w:multiLevelType w:val="hybridMultilevel"/>
    <w:tmpl w:val="E96EE8B0"/>
    <w:lvl w:ilvl="0" w:tplc="786ADB0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856F83"/>
    <w:multiLevelType w:val="hybridMultilevel"/>
    <w:tmpl w:val="94BA0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A7307E"/>
    <w:multiLevelType w:val="hybridMultilevel"/>
    <w:tmpl w:val="41DC07D8"/>
    <w:lvl w:ilvl="0" w:tplc="DBA296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FD1D6E"/>
    <w:multiLevelType w:val="hybridMultilevel"/>
    <w:tmpl w:val="7C9CF994"/>
    <w:lvl w:ilvl="0" w:tplc="BEF68668">
      <w:start w:val="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705441"/>
    <w:multiLevelType w:val="hybridMultilevel"/>
    <w:tmpl w:val="1584E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7222B7"/>
    <w:multiLevelType w:val="hybridMultilevel"/>
    <w:tmpl w:val="50A43C22"/>
    <w:lvl w:ilvl="0" w:tplc="7430C340">
      <w:start w:val="1"/>
      <w:numFmt w:val="bullet"/>
      <w:lvlText w:val=""/>
      <w:lvlJc w:val="left"/>
      <w:pPr>
        <w:ind w:left="720" w:hanging="360"/>
      </w:pPr>
      <w:rPr>
        <w:rFonts w:ascii="Symbol" w:hAnsi="Symbol" w:hint="default"/>
        <w:sz w:val="22"/>
        <w:szCs w:val="2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3F64CB5"/>
    <w:multiLevelType w:val="hybridMultilevel"/>
    <w:tmpl w:val="FACA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AC163A"/>
    <w:multiLevelType w:val="hybridMultilevel"/>
    <w:tmpl w:val="307C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552E4F"/>
    <w:multiLevelType w:val="hybridMultilevel"/>
    <w:tmpl w:val="EABAAA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6C652E"/>
    <w:multiLevelType w:val="hybridMultilevel"/>
    <w:tmpl w:val="B50ADD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06A7397"/>
    <w:multiLevelType w:val="multilevel"/>
    <w:tmpl w:val="F1025E20"/>
    <w:lvl w:ilvl="0">
      <w:start w:val="1"/>
      <w:numFmt w:val="decimal"/>
      <w:pStyle w:val="Titolo1"/>
      <w:lvlText w:val="CHAPTER %1:"/>
      <w:lvlJc w:val="left"/>
      <w:pPr>
        <w:ind w:left="360" w:hanging="360"/>
      </w:pPr>
    </w:lvl>
    <w:lvl w:ilvl="1">
      <w:start w:val="1"/>
      <w:numFmt w:val="decimal"/>
      <w:pStyle w:val="Titolo2"/>
      <w:lvlText w:val="%1.%2"/>
      <w:lvlJc w:val="left"/>
      <w:pPr>
        <w:ind w:left="576" w:hanging="576"/>
      </w:pPr>
      <w:rPr>
        <w:b w:val="0"/>
        <w:bCs w:val="0"/>
        <w:sz w:val="32"/>
        <w:szCs w:val="20"/>
      </w:rPr>
    </w:lvl>
    <w:lvl w:ilvl="2">
      <w:start w:val="1"/>
      <w:numFmt w:val="decimal"/>
      <w:pStyle w:val="Titolo3"/>
      <w:lvlText w:val="%1.%2.%3"/>
      <w:lvlJc w:val="left"/>
      <w:pPr>
        <w:ind w:left="720" w:hanging="720"/>
      </w:pPr>
      <w:rPr>
        <w:b w:val="0"/>
        <w:bCs/>
        <w:sz w:val="28"/>
        <w:szCs w:val="28"/>
      </w:rPr>
    </w:lvl>
    <w:lvl w:ilvl="3">
      <w:start w:val="1"/>
      <w:numFmt w:val="decimal"/>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FDE311C"/>
    <w:multiLevelType w:val="hybridMultilevel"/>
    <w:tmpl w:val="1A36DA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11">
      <w:start w:val="1"/>
      <w:numFmt w:val="decimal"/>
      <w:lvlText w:val="%4)"/>
      <w:lvlJc w:val="left"/>
      <w:pPr>
        <w:ind w:left="1495"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1"/>
  </w:num>
  <w:num w:numId="3">
    <w:abstractNumId w:val="27"/>
  </w:num>
  <w:num w:numId="4">
    <w:abstractNumId w:val="10"/>
  </w:num>
  <w:num w:numId="5">
    <w:abstractNumId w:val="1"/>
  </w:num>
  <w:num w:numId="6">
    <w:abstractNumId w:val="15"/>
  </w:num>
  <w:num w:numId="7">
    <w:abstractNumId w:val="26"/>
  </w:num>
  <w:num w:numId="8">
    <w:abstractNumId w:val="24"/>
  </w:num>
  <w:num w:numId="9">
    <w:abstractNumId w:val="20"/>
  </w:num>
  <w:num w:numId="10">
    <w:abstractNumId w:val="13"/>
  </w:num>
  <w:num w:numId="11">
    <w:abstractNumId w:val="17"/>
  </w:num>
  <w:num w:numId="12">
    <w:abstractNumId w:val="25"/>
  </w:num>
  <w:num w:numId="13">
    <w:abstractNumId w:val="19"/>
  </w:num>
  <w:num w:numId="14">
    <w:abstractNumId w:val="12"/>
  </w:num>
  <w:num w:numId="15">
    <w:abstractNumId w:val="0"/>
  </w:num>
  <w:num w:numId="16">
    <w:abstractNumId w:val="9"/>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2"/>
  </w:num>
  <w:num w:numId="21">
    <w:abstractNumId w:val="23"/>
  </w:num>
  <w:num w:numId="22">
    <w:abstractNumId w:val="5"/>
  </w:num>
  <w:num w:numId="23">
    <w:abstractNumId w:val="3"/>
  </w:num>
  <w:num w:numId="24">
    <w:abstractNumId w:val="8"/>
  </w:num>
  <w:num w:numId="25">
    <w:abstractNumId w:val="2"/>
  </w:num>
  <w:num w:numId="26">
    <w:abstractNumId w:val="18"/>
  </w:num>
  <w:num w:numId="27">
    <w:abstractNumId w:val="7"/>
  </w:num>
  <w:num w:numId="28">
    <w:abstractNumId w:val="2"/>
    <w:lvlOverride w:ilvl="0">
      <w:startOverride w:val="1"/>
    </w:lvlOverride>
  </w:num>
  <w:num w:numId="29">
    <w:abstractNumId w:val="16"/>
  </w:num>
  <w:num w:numId="30">
    <w:abstractNumId w:val="4"/>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Y3N7AwMjazsDSwNDNR0lEKTi0uzszPAykwNKwFAEm4ShYtAAAA"/>
  </w:docVars>
  <w:rsids>
    <w:rsidRoot w:val="00C620CA"/>
    <w:rsid w:val="000306BC"/>
    <w:rsid w:val="00117401"/>
    <w:rsid w:val="001E715E"/>
    <w:rsid w:val="001F2195"/>
    <w:rsid w:val="002462CC"/>
    <w:rsid w:val="002C0853"/>
    <w:rsid w:val="00315377"/>
    <w:rsid w:val="00327377"/>
    <w:rsid w:val="003349F1"/>
    <w:rsid w:val="00341191"/>
    <w:rsid w:val="00356FE0"/>
    <w:rsid w:val="003D6735"/>
    <w:rsid w:val="00434EB7"/>
    <w:rsid w:val="00454E98"/>
    <w:rsid w:val="004610CD"/>
    <w:rsid w:val="0046182D"/>
    <w:rsid w:val="004D58E6"/>
    <w:rsid w:val="004E53FE"/>
    <w:rsid w:val="00535BB3"/>
    <w:rsid w:val="005E71E4"/>
    <w:rsid w:val="006471AB"/>
    <w:rsid w:val="00653D4F"/>
    <w:rsid w:val="006761AF"/>
    <w:rsid w:val="00695C57"/>
    <w:rsid w:val="007031CC"/>
    <w:rsid w:val="00735DB7"/>
    <w:rsid w:val="007516E8"/>
    <w:rsid w:val="00757185"/>
    <w:rsid w:val="007726BE"/>
    <w:rsid w:val="00886CAE"/>
    <w:rsid w:val="008A34E6"/>
    <w:rsid w:val="008F6B1C"/>
    <w:rsid w:val="009218CC"/>
    <w:rsid w:val="00A52335"/>
    <w:rsid w:val="00A84E40"/>
    <w:rsid w:val="00B27A93"/>
    <w:rsid w:val="00BB1858"/>
    <w:rsid w:val="00BE412C"/>
    <w:rsid w:val="00C50855"/>
    <w:rsid w:val="00C620CA"/>
    <w:rsid w:val="00C75E20"/>
    <w:rsid w:val="00C93B00"/>
    <w:rsid w:val="00CE21B8"/>
    <w:rsid w:val="00CE3791"/>
    <w:rsid w:val="00CF4600"/>
    <w:rsid w:val="00D14B3D"/>
    <w:rsid w:val="00D3131B"/>
    <w:rsid w:val="00E556A2"/>
    <w:rsid w:val="00E93904"/>
    <w:rsid w:val="00F37A4D"/>
    <w:rsid w:val="00F74DA5"/>
    <w:rsid w:val="00F940EB"/>
    <w:rsid w:val="00FA72D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34971"/>
  <w15:chartTrackingRefBased/>
  <w15:docId w15:val="{787D3F80-79C5-46A1-AC8D-3BA5D2D66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620CA"/>
    <w:pPr>
      <w:spacing w:after="0" w:line="240" w:lineRule="auto"/>
      <w:jc w:val="both"/>
    </w:pPr>
    <w:rPr>
      <w:rFonts w:ascii="Times New Roman" w:eastAsia="Times New Roman" w:hAnsi="Times New Roman" w:cs="Times New Roman"/>
      <w:szCs w:val="24"/>
      <w:lang w:eastAsia="en-GB"/>
    </w:rPr>
  </w:style>
  <w:style w:type="paragraph" w:styleId="Titolo1">
    <w:name w:val="heading 1"/>
    <w:basedOn w:val="Normale"/>
    <w:next w:val="Normale"/>
    <w:link w:val="Titolo1Carattere"/>
    <w:uiPriority w:val="9"/>
    <w:qFormat/>
    <w:rsid w:val="00C620CA"/>
    <w:pPr>
      <w:keepNext/>
      <w:keepLines/>
      <w:numPr>
        <w:numId w:val="7"/>
      </w:numPr>
      <w:pBdr>
        <w:top w:val="single" w:sz="4" w:space="5" w:color="auto"/>
      </w:pBdr>
      <w:spacing w:after="120"/>
      <w:ind w:left="0" w:firstLine="0"/>
      <w:jc w:val="center"/>
      <w:outlineLvl w:val="0"/>
    </w:pPr>
    <w:rPr>
      <w:rFonts w:eastAsiaTheme="majorEastAsia" w:cstheme="majorBidi"/>
      <w:bCs/>
      <w:caps/>
      <w:color w:val="222A35" w:themeColor="text2" w:themeShade="80"/>
      <w:sz w:val="32"/>
      <w:szCs w:val="36"/>
    </w:rPr>
  </w:style>
  <w:style w:type="paragraph" w:styleId="Titolo2">
    <w:name w:val="heading 2"/>
    <w:basedOn w:val="Normale"/>
    <w:next w:val="Normale"/>
    <w:link w:val="Titolo2Carattere"/>
    <w:autoRedefine/>
    <w:uiPriority w:val="9"/>
    <w:unhideWhenUsed/>
    <w:qFormat/>
    <w:rsid w:val="00C620CA"/>
    <w:pPr>
      <w:keepNext/>
      <w:keepLines/>
      <w:numPr>
        <w:ilvl w:val="1"/>
        <w:numId w:val="7"/>
      </w:numPr>
      <w:spacing w:before="60" w:after="120"/>
      <w:outlineLvl w:val="1"/>
    </w:pPr>
    <w:rPr>
      <w:rFonts w:eastAsiaTheme="majorEastAsia"/>
      <w:bCs/>
      <w:color w:val="000000" w:themeColor="text1"/>
      <w:sz w:val="32"/>
      <w:szCs w:val="18"/>
      <w:lang w:val="en-US"/>
    </w:rPr>
  </w:style>
  <w:style w:type="paragraph" w:styleId="Titolo3">
    <w:name w:val="heading 3"/>
    <w:basedOn w:val="Normale"/>
    <w:next w:val="Normale"/>
    <w:link w:val="Titolo3Carattere"/>
    <w:uiPriority w:val="9"/>
    <w:unhideWhenUsed/>
    <w:qFormat/>
    <w:rsid w:val="00C620CA"/>
    <w:pPr>
      <w:keepNext/>
      <w:keepLines/>
      <w:numPr>
        <w:ilvl w:val="2"/>
        <w:numId w:val="7"/>
      </w:numPr>
      <w:spacing w:before="60" w:after="120"/>
      <w:jc w:val="left"/>
      <w:outlineLvl w:val="2"/>
    </w:pPr>
    <w:rPr>
      <w:rFonts w:eastAsiaTheme="majorEastAsia" w:cstheme="majorBidi"/>
      <w:bCs/>
      <w:color w:val="000000" w:themeColor="text1"/>
      <w:sz w:val="28"/>
    </w:rPr>
  </w:style>
  <w:style w:type="paragraph" w:styleId="Titolo4">
    <w:name w:val="heading 4"/>
    <w:basedOn w:val="Normale"/>
    <w:next w:val="Normale"/>
    <w:link w:val="Titolo4Carattere"/>
    <w:uiPriority w:val="9"/>
    <w:unhideWhenUsed/>
    <w:qFormat/>
    <w:rsid w:val="00C620CA"/>
    <w:pPr>
      <w:keepNext/>
      <w:keepLines/>
      <w:spacing w:before="120" w:after="120"/>
      <w:ind w:left="720"/>
      <w:outlineLvl w:val="3"/>
    </w:pPr>
    <w:rPr>
      <w:rFonts w:eastAsiaTheme="majorEastAsia" w:cstheme="majorBidi"/>
      <w:bCs/>
      <w:iCs/>
      <w:color w:val="000000" w:themeColor="text1"/>
      <w:sz w:val="26"/>
    </w:rPr>
  </w:style>
  <w:style w:type="paragraph" w:styleId="Titolo5">
    <w:name w:val="heading 5"/>
    <w:basedOn w:val="Normale"/>
    <w:next w:val="Normale"/>
    <w:link w:val="Titolo5Carattere"/>
    <w:uiPriority w:val="9"/>
    <w:semiHidden/>
    <w:unhideWhenUsed/>
    <w:qFormat/>
    <w:rsid w:val="00C620CA"/>
    <w:pPr>
      <w:keepNext/>
      <w:keepLines/>
      <w:numPr>
        <w:ilvl w:val="4"/>
        <w:numId w:val="7"/>
      </w:numPr>
      <w:spacing w:before="200"/>
      <w:outlineLvl w:val="4"/>
    </w:pPr>
    <w:rPr>
      <w:rFonts w:asciiTheme="majorHAnsi" w:eastAsiaTheme="majorEastAsia" w:hAnsiTheme="majorHAnsi" w:cstheme="majorBidi"/>
      <w:color w:val="323E4F" w:themeColor="text2" w:themeShade="BF"/>
    </w:rPr>
  </w:style>
  <w:style w:type="paragraph" w:styleId="Titolo6">
    <w:name w:val="heading 6"/>
    <w:basedOn w:val="Normale"/>
    <w:next w:val="Normale"/>
    <w:link w:val="Titolo6Carattere"/>
    <w:uiPriority w:val="9"/>
    <w:semiHidden/>
    <w:unhideWhenUsed/>
    <w:qFormat/>
    <w:rsid w:val="00C620CA"/>
    <w:pPr>
      <w:keepNext/>
      <w:keepLines/>
      <w:numPr>
        <w:ilvl w:val="5"/>
        <w:numId w:val="7"/>
      </w:numPr>
      <w:spacing w:before="200"/>
      <w:outlineLvl w:val="5"/>
    </w:pPr>
    <w:rPr>
      <w:rFonts w:asciiTheme="majorHAnsi" w:eastAsiaTheme="majorEastAsia" w:hAnsiTheme="majorHAnsi" w:cstheme="majorBidi"/>
      <w:i/>
      <w:iCs/>
      <w:color w:val="323E4F" w:themeColor="text2" w:themeShade="BF"/>
    </w:rPr>
  </w:style>
  <w:style w:type="paragraph" w:styleId="Titolo7">
    <w:name w:val="heading 7"/>
    <w:basedOn w:val="Normale"/>
    <w:next w:val="Normale"/>
    <w:link w:val="Titolo7Carattere"/>
    <w:uiPriority w:val="9"/>
    <w:semiHidden/>
    <w:unhideWhenUsed/>
    <w:qFormat/>
    <w:rsid w:val="00C620CA"/>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C620CA"/>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Titolo9">
    <w:name w:val="heading 9"/>
    <w:basedOn w:val="Normale"/>
    <w:next w:val="Normale"/>
    <w:link w:val="Titolo9Carattere"/>
    <w:uiPriority w:val="9"/>
    <w:semiHidden/>
    <w:unhideWhenUsed/>
    <w:qFormat/>
    <w:rsid w:val="00C620CA"/>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620CA"/>
    <w:rPr>
      <w:rFonts w:ascii="Times New Roman" w:eastAsiaTheme="majorEastAsia" w:hAnsi="Times New Roman" w:cstheme="majorBidi"/>
      <w:bCs/>
      <w:caps/>
      <w:color w:val="222A35" w:themeColor="text2" w:themeShade="80"/>
      <w:sz w:val="32"/>
      <w:szCs w:val="36"/>
      <w:lang w:eastAsia="en-GB"/>
    </w:rPr>
  </w:style>
  <w:style w:type="character" w:customStyle="1" w:styleId="Titolo2Carattere">
    <w:name w:val="Titolo 2 Carattere"/>
    <w:basedOn w:val="Carpredefinitoparagrafo"/>
    <w:link w:val="Titolo2"/>
    <w:uiPriority w:val="9"/>
    <w:rsid w:val="00C620CA"/>
    <w:rPr>
      <w:rFonts w:ascii="Times New Roman" w:eastAsiaTheme="majorEastAsia" w:hAnsi="Times New Roman" w:cs="Times New Roman"/>
      <w:bCs/>
      <w:color w:val="000000" w:themeColor="text1"/>
      <w:sz w:val="32"/>
      <w:szCs w:val="18"/>
      <w:lang w:val="en-US" w:eastAsia="en-GB"/>
    </w:rPr>
  </w:style>
  <w:style w:type="character" w:customStyle="1" w:styleId="Titolo3Carattere">
    <w:name w:val="Titolo 3 Carattere"/>
    <w:basedOn w:val="Carpredefinitoparagrafo"/>
    <w:link w:val="Titolo3"/>
    <w:uiPriority w:val="9"/>
    <w:rsid w:val="00C620CA"/>
    <w:rPr>
      <w:rFonts w:ascii="Times New Roman" w:eastAsiaTheme="majorEastAsia" w:hAnsi="Times New Roman" w:cstheme="majorBidi"/>
      <w:bCs/>
      <w:color w:val="000000" w:themeColor="text1"/>
      <w:sz w:val="28"/>
      <w:szCs w:val="24"/>
      <w:lang w:eastAsia="en-GB"/>
    </w:rPr>
  </w:style>
  <w:style w:type="character" w:customStyle="1" w:styleId="Titolo4Carattere">
    <w:name w:val="Titolo 4 Carattere"/>
    <w:basedOn w:val="Carpredefinitoparagrafo"/>
    <w:link w:val="Titolo4"/>
    <w:uiPriority w:val="9"/>
    <w:rsid w:val="00C620CA"/>
    <w:rPr>
      <w:rFonts w:ascii="Times New Roman" w:eastAsiaTheme="majorEastAsia" w:hAnsi="Times New Roman" w:cstheme="majorBidi"/>
      <w:bCs/>
      <w:iCs/>
      <w:color w:val="000000" w:themeColor="text1"/>
      <w:sz w:val="26"/>
      <w:szCs w:val="24"/>
      <w:lang w:eastAsia="en-GB"/>
    </w:rPr>
  </w:style>
  <w:style w:type="character" w:customStyle="1" w:styleId="Titolo5Carattere">
    <w:name w:val="Titolo 5 Carattere"/>
    <w:basedOn w:val="Carpredefinitoparagrafo"/>
    <w:link w:val="Titolo5"/>
    <w:uiPriority w:val="9"/>
    <w:semiHidden/>
    <w:rsid w:val="00C620CA"/>
    <w:rPr>
      <w:rFonts w:asciiTheme="majorHAnsi" w:eastAsiaTheme="majorEastAsia" w:hAnsiTheme="majorHAnsi" w:cstheme="majorBidi"/>
      <w:color w:val="323E4F" w:themeColor="text2" w:themeShade="BF"/>
      <w:szCs w:val="24"/>
      <w:lang w:eastAsia="en-GB"/>
    </w:rPr>
  </w:style>
  <w:style w:type="character" w:customStyle="1" w:styleId="Titolo6Carattere">
    <w:name w:val="Titolo 6 Carattere"/>
    <w:basedOn w:val="Carpredefinitoparagrafo"/>
    <w:link w:val="Titolo6"/>
    <w:uiPriority w:val="9"/>
    <w:semiHidden/>
    <w:rsid w:val="00C620CA"/>
    <w:rPr>
      <w:rFonts w:asciiTheme="majorHAnsi" w:eastAsiaTheme="majorEastAsia" w:hAnsiTheme="majorHAnsi" w:cstheme="majorBidi"/>
      <w:i/>
      <w:iCs/>
      <w:color w:val="323E4F" w:themeColor="text2" w:themeShade="BF"/>
      <w:szCs w:val="24"/>
      <w:lang w:eastAsia="en-GB"/>
    </w:rPr>
  </w:style>
  <w:style w:type="character" w:customStyle="1" w:styleId="Titolo7Carattere">
    <w:name w:val="Titolo 7 Carattere"/>
    <w:basedOn w:val="Carpredefinitoparagrafo"/>
    <w:link w:val="Titolo7"/>
    <w:uiPriority w:val="9"/>
    <w:semiHidden/>
    <w:rsid w:val="00C620CA"/>
    <w:rPr>
      <w:rFonts w:asciiTheme="majorHAnsi" w:eastAsiaTheme="majorEastAsia" w:hAnsiTheme="majorHAnsi" w:cstheme="majorBidi"/>
      <w:i/>
      <w:iCs/>
      <w:color w:val="404040" w:themeColor="text1" w:themeTint="BF"/>
      <w:szCs w:val="24"/>
      <w:lang w:eastAsia="en-GB"/>
    </w:rPr>
  </w:style>
  <w:style w:type="character" w:customStyle="1" w:styleId="Titolo8Carattere">
    <w:name w:val="Titolo 8 Carattere"/>
    <w:basedOn w:val="Carpredefinitoparagrafo"/>
    <w:link w:val="Titolo8"/>
    <w:uiPriority w:val="9"/>
    <w:semiHidden/>
    <w:rsid w:val="00C620CA"/>
    <w:rPr>
      <w:rFonts w:asciiTheme="majorHAnsi" w:eastAsiaTheme="majorEastAsia" w:hAnsiTheme="majorHAnsi" w:cstheme="majorBidi"/>
      <w:color w:val="404040" w:themeColor="text1" w:themeTint="BF"/>
      <w:sz w:val="20"/>
      <w:szCs w:val="20"/>
      <w:lang w:eastAsia="en-GB"/>
    </w:rPr>
  </w:style>
  <w:style w:type="character" w:customStyle="1" w:styleId="Titolo9Carattere">
    <w:name w:val="Titolo 9 Carattere"/>
    <w:basedOn w:val="Carpredefinitoparagrafo"/>
    <w:link w:val="Titolo9"/>
    <w:uiPriority w:val="9"/>
    <w:semiHidden/>
    <w:rsid w:val="00C620CA"/>
    <w:rPr>
      <w:rFonts w:asciiTheme="majorHAnsi" w:eastAsiaTheme="majorEastAsia" w:hAnsiTheme="majorHAnsi" w:cstheme="majorBidi"/>
      <w:i/>
      <w:iCs/>
      <w:color w:val="404040" w:themeColor="text1" w:themeTint="BF"/>
      <w:sz w:val="20"/>
      <w:szCs w:val="20"/>
      <w:lang w:eastAsia="en-GB"/>
    </w:rPr>
  </w:style>
  <w:style w:type="paragraph" w:styleId="Paragrafoelenco">
    <w:name w:val="List Paragraph"/>
    <w:basedOn w:val="Normale"/>
    <w:uiPriority w:val="34"/>
    <w:qFormat/>
    <w:rsid w:val="00C620CA"/>
    <w:pPr>
      <w:ind w:left="720"/>
      <w:contextualSpacing/>
    </w:pPr>
  </w:style>
  <w:style w:type="paragraph" w:styleId="Intestazione">
    <w:name w:val="header"/>
    <w:basedOn w:val="Normale"/>
    <w:link w:val="IntestazioneCarattere"/>
    <w:uiPriority w:val="99"/>
    <w:unhideWhenUsed/>
    <w:rsid w:val="00C620CA"/>
    <w:pPr>
      <w:tabs>
        <w:tab w:val="center" w:pos="4819"/>
        <w:tab w:val="right" w:pos="9638"/>
      </w:tabs>
    </w:pPr>
  </w:style>
  <w:style w:type="character" w:customStyle="1" w:styleId="IntestazioneCarattere">
    <w:name w:val="Intestazione Carattere"/>
    <w:basedOn w:val="Carpredefinitoparagrafo"/>
    <w:link w:val="Intestazione"/>
    <w:uiPriority w:val="99"/>
    <w:rsid w:val="00C620CA"/>
    <w:rPr>
      <w:rFonts w:ascii="Times New Roman" w:eastAsia="Times New Roman" w:hAnsi="Times New Roman" w:cs="Times New Roman"/>
      <w:szCs w:val="24"/>
      <w:lang w:eastAsia="en-GB"/>
    </w:rPr>
  </w:style>
  <w:style w:type="paragraph" w:styleId="Pidipagina">
    <w:name w:val="footer"/>
    <w:basedOn w:val="Normale"/>
    <w:link w:val="PidipaginaCarattere"/>
    <w:uiPriority w:val="99"/>
    <w:unhideWhenUsed/>
    <w:rsid w:val="00C620CA"/>
    <w:pPr>
      <w:tabs>
        <w:tab w:val="center" w:pos="4819"/>
        <w:tab w:val="right" w:pos="9638"/>
      </w:tabs>
    </w:pPr>
  </w:style>
  <w:style w:type="character" w:customStyle="1" w:styleId="PidipaginaCarattere">
    <w:name w:val="Piè di pagina Carattere"/>
    <w:basedOn w:val="Carpredefinitoparagrafo"/>
    <w:link w:val="Pidipagina"/>
    <w:uiPriority w:val="99"/>
    <w:rsid w:val="00C620CA"/>
    <w:rPr>
      <w:rFonts w:ascii="Times New Roman" w:eastAsia="Times New Roman" w:hAnsi="Times New Roman" w:cs="Times New Roman"/>
      <w:szCs w:val="24"/>
      <w:lang w:eastAsia="en-GB"/>
    </w:rPr>
  </w:style>
  <w:style w:type="paragraph" w:styleId="Titolo">
    <w:name w:val="Title"/>
    <w:aliases w:val="Titolo Tesi"/>
    <w:basedOn w:val="Normale"/>
    <w:next w:val="Normale"/>
    <w:link w:val="TitoloCarattere"/>
    <w:uiPriority w:val="10"/>
    <w:qFormat/>
    <w:rsid w:val="00C620CA"/>
    <w:pPr>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aliases w:val="Titolo Tesi Carattere"/>
    <w:basedOn w:val="Carpredefinitoparagrafo"/>
    <w:link w:val="Titolo"/>
    <w:uiPriority w:val="10"/>
    <w:rsid w:val="00C620CA"/>
    <w:rPr>
      <w:rFonts w:asciiTheme="majorHAnsi" w:eastAsiaTheme="majorEastAsia" w:hAnsiTheme="majorHAnsi" w:cstheme="majorBidi"/>
      <w:color w:val="000000" w:themeColor="text1"/>
      <w:sz w:val="56"/>
      <w:szCs w:val="56"/>
      <w:lang w:eastAsia="en-GB"/>
    </w:rPr>
  </w:style>
  <w:style w:type="paragraph" w:styleId="Sottotitolo">
    <w:name w:val="Subtitle"/>
    <w:aliases w:val="Sottotitolo Tesi"/>
    <w:basedOn w:val="Normale"/>
    <w:next w:val="Normale"/>
    <w:link w:val="SottotitoloCarattere"/>
    <w:uiPriority w:val="11"/>
    <w:qFormat/>
    <w:rsid w:val="00C620CA"/>
    <w:pPr>
      <w:numPr>
        <w:ilvl w:val="1"/>
      </w:numPr>
    </w:pPr>
    <w:rPr>
      <w:color w:val="5A5A5A" w:themeColor="text1" w:themeTint="A5"/>
      <w:spacing w:val="10"/>
    </w:rPr>
  </w:style>
  <w:style w:type="character" w:customStyle="1" w:styleId="SottotitoloCarattere">
    <w:name w:val="Sottotitolo Carattere"/>
    <w:aliases w:val="Sottotitolo Tesi Carattere"/>
    <w:basedOn w:val="Carpredefinitoparagrafo"/>
    <w:link w:val="Sottotitolo"/>
    <w:uiPriority w:val="11"/>
    <w:rsid w:val="00C620CA"/>
    <w:rPr>
      <w:rFonts w:ascii="Times New Roman" w:eastAsia="Times New Roman" w:hAnsi="Times New Roman" w:cs="Times New Roman"/>
      <w:color w:val="5A5A5A" w:themeColor="text1" w:themeTint="A5"/>
      <w:spacing w:val="10"/>
      <w:szCs w:val="24"/>
      <w:lang w:eastAsia="en-GB"/>
    </w:rPr>
  </w:style>
  <w:style w:type="paragraph" w:styleId="Titolosommario">
    <w:name w:val="TOC Heading"/>
    <w:basedOn w:val="Titolo1"/>
    <w:next w:val="Normale"/>
    <w:uiPriority w:val="39"/>
    <w:unhideWhenUsed/>
    <w:qFormat/>
    <w:rsid w:val="00C620CA"/>
    <w:pPr>
      <w:outlineLvl w:val="9"/>
    </w:pPr>
  </w:style>
  <w:style w:type="paragraph" w:styleId="Sommario1">
    <w:name w:val="toc 1"/>
    <w:basedOn w:val="Normale"/>
    <w:next w:val="Normale"/>
    <w:autoRedefine/>
    <w:uiPriority w:val="39"/>
    <w:unhideWhenUsed/>
    <w:rsid w:val="00C620CA"/>
    <w:pPr>
      <w:spacing w:before="120"/>
    </w:pPr>
    <w:rPr>
      <w:rFonts w:eastAsiaTheme="majorEastAsia"/>
      <w:b/>
      <w:bCs/>
      <w:caps/>
      <w:noProof/>
      <w:szCs w:val="22"/>
    </w:rPr>
  </w:style>
  <w:style w:type="character" w:styleId="Collegamentoipertestuale">
    <w:name w:val="Hyperlink"/>
    <w:basedOn w:val="Carpredefinitoparagrafo"/>
    <w:uiPriority w:val="99"/>
    <w:unhideWhenUsed/>
    <w:rsid w:val="00C620CA"/>
    <w:rPr>
      <w:color w:val="0563C1" w:themeColor="hyperlink"/>
      <w:u w:val="single"/>
    </w:rPr>
  </w:style>
  <w:style w:type="paragraph" w:styleId="Sommario2">
    <w:name w:val="toc 2"/>
    <w:basedOn w:val="Normale"/>
    <w:next w:val="Normale"/>
    <w:autoRedefine/>
    <w:uiPriority w:val="39"/>
    <w:unhideWhenUsed/>
    <w:rsid w:val="00C620CA"/>
    <w:pPr>
      <w:spacing w:before="240"/>
      <w:jc w:val="left"/>
    </w:pPr>
    <w:rPr>
      <w:rFonts w:asciiTheme="minorHAnsi" w:hAnsiTheme="minorHAnsi" w:cstheme="minorHAnsi"/>
      <w:b/>
      <w:bCs/>
      <w:sz w:val="20"/>
      <w:szCs w:val="20"/>
    </w:rPr>
  </w:style>
  <w:style w:type="paragraph" w:styleId="NormaleWeb">
    <w:name w:val="Normal (Web)"/>
    <w:basedOn w:val="Normale"/>
    <w:uiPriority w:val="99"/>
    <w:unhideWhenUsed/>
    <w:rsid w:val="00C620CA"/>
    <w:pPr>
      <w:spacing w:before="100" w:beforeAutospacing="1" w:after="100" w:afterAutospacing="1"/>
    </w:pPr>
    <w:rPr>
      <w:lang w:eastAsia="it-IT"/>
    </w:rPr>
  </w:style>
  <w:style w:type="character" w:styleId="Enfasigrassetto">
    <w:name w:val="Strong"/>
    <w:basedOn w:val="Carpredefinitoparagrafo"/>
    <w:uiPriority w:val="22"/>
    <w:qFormat/>
    <w:rsid w:val="00C620CA"/>
    <w:rPr>
      <w:b/>
      <w:bCs/>
      <w:color w:val="000000" w:themeColor="text1"/>
    </w:rPr>
  </w:style>
  <w:style w:type="paragraph" w:styleId="Didascalia">
    <w:name w:val="caption"/>
    <w:basedOn w:val="Normale"/>
    <w:next w:val="Normale"/>
    <w:uiPriority w:val="35"/>
    <w:unhideWhenUsed/>
    <w:qFormat/>
    <w:rsid w:val="00C620CA"/>
    <w:pPr>
      <w:spacing w:after="200"/>
    </w:pPr>
    <w:rPr>
      <w:i/>
      <w:iCs/>
      <w:color w:val="44546A" w:themeColor="text2"/>
      <w:sz w:val="18"/>
      <w:szCs w:val="18"/>
    </w:rPr>
  </w:style>
  <w:style w:type="character" w:styleId="Rimandocommento">
    <w:name w:val="annotation reference"/>
    <w:basedOn w:val="Carpredefinitoparagrafo"/>
    <w:uiPriority w:val="99"/>
    <w:semiHidden/>
    <w:unhideWhenUsed/>
    <w:rsid w:val="00C620CA"/>
    <w:rPr>
      <w:sz w:val="16"/>
      <w:szCs w:val="16"/>
    </w:rPr>
  </w:style>
  <w:style w:type="paragraph" w:styleId="Testocommento">
    <w:name w:val="annotation text"/>
    <w:basedOn w:val="Normale"/>
    <w:link w:val="TestocommentoCarattere"/>
    <w:uiPriority w:val="99"/>
    <w:unhideWhenUsed/>
    <w:rsid w:val="00C620CA"/>
    <w:rPr>
      <w:sz w:val="20"/>
      <w:szCs w:val="20"/>
    </w:rPr>
  </w:style>
  <w:style w:type="character" w:customStyle="1" w:styleId="TestocommentoCarattere">
    <w:name w:val="Testo commento Carattere"/>
    <w:basedOn w:val="Carpredefinitoparagrafo"/>
    <w:link w:val="Testocommento"/>
    <w:uiPriority w:val="99"/>
    <w:rsid w:val="00C620CA"/>
    <w:rPr>
      <w:rFonts w:ascii="Times New Roman" w:eastAsia="Times New Roman" w:hAnsi="Times New Roman" w:cs="Times New Roman"/>
      <w:sz w:val="20"/>
      <w:szCs w:val="20"/>
      <w:lang w:eastAsia="en-GB"/>
    </w:rPr>
  </w:style>
  <w:style w:type="paragraph" w:styleId="Soggettocommento">
    <w:name w:val="annotation subject"/>
    <w:basedOn w:val="Testocommento"/>
    <w:next w:val="Testocommento"/>
    <w:link w:val="SoggettocommentoCarattere"/>
    <w:uiPriority w:val="99"/>
    <w:semiHidden/>
    <w:unhideWhenUsed/>
    <w:rsid w:val="00C620CA"/>
    <w:rPr>
      <w:b/>
      <w:bCs/>
    </w:rPr>
  </w:style>
  <w:style w:type="character" w:customStyle="1" w:styleId="SoggettocommentoCarattere">
    <w:name w:val="Soggetto commento Carattere"/>
    <w:basedOn w:val="TestocommentoCarattere"/>
    <w:link w:val="Soggettocommento"/>
    <w:uiPriority w:val="99"/>
    <w:semiHidden/>
    <w:rsid w:val="00C620CA"/>
    <w:rPr>
      <w:rFonts w:ascii="Times New Roman" w:eastAsia="Times New Roman" w:hAnsi="Times New Roman" w:cs="Times New Roman"/>
      <w:b/>
      <w:bCs/>
      <w:sz w:val="20"/>
      <w:szCs w:val="20"/>
      <w:lang w:eastAsia="en-GB"/>
    </w:rPr>
  </w:style>
  <w:style w:type="paragraph" w:styleId="Testofumetto">
    <w:name w:val="Balloon Text"/>
    <w:basedOn w:val="Normale"/>
    <w:link w:val="TestofumettoCarattere"/>
    <w:uiPriority w:val="99"/>
    <w:semiHidden/>
    <w:unhideWhenUsed/>
    <w:rsid w:val="00C620CA"/>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620CA"/>
    <w:rPr>
      <w:rFonts w:ascii="Segoe UI" w:eastAsia="Times New Roman" w:hAnsi="Segoe UI" w:cs="Segoe UI"/>
      <w:sz w:val="18"/>
      <w:szCs w:val="18"/>
      <w:lang w:eastAsia="en-GB"/>
    </w:rPr>
  </w:style>
  <w:style w:type="table" w:styleId="Grigliatabella">
    <w:name w:val="Table Grid"/>
    <w:basedOn w:val="Tabellanormale"/>
    <w:uiPriority w:val="39"/>
    <w:rsid w:val="00C620CA"/>
    <w:pPr>
      <w:spacing w:before="120" w:after="0" w:line="240" w:lineRule="auto"/>
      <w:jc w:val="center"/>
    </w:pPr>
    <w:rPr>
      <w:rFonts w:eastAsiaTheme="minorEastAsia"/>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rsid w:val="00C620CA"/>
    <w:rPr>
      <w:i/>
      <w:iCs/>
      <w:color w:val="auto"/>
    </w:rPr>
  </w:style>
  <w:style w:type="paragraph" w:styleId="Revisione">
    <w:name w:val="Revision"/>
    <w:hidden/>
    <w:uiPriority w:val="99"/>
    <w:semiHidden/>
    <w:rsid w:val="00C620CA"/>
    <w:pPr>
      <w:spacing w:before="120" w:after="0" w:line="240" w:lineRule="auto"/>
      <w:jc w:val="center"/>
    </w:pPr>
    <w:rPr>
      <w:rFonts w:ascii="Times New Roman" w:eastAsiaTheme="minorEastAsia" w:hAnsi="Times New Roman"/>
      <w:sz w:val="24"/>
      <w:lang w:val="it-IT"/>
    </w:rPr>
  </w:style>
  <w:style w:type="character" w:styleId="Testosegnaposto">
    <w:name w:val="Placeholder Text"/>
    <w:basedOn w:val="Carpredefinitoparagrafo"/>
    <w:uiPriority w:val="99"/>
    <w:semiHidden/>
    <w:rsid w:val="00C620CA"/>
    <w:rPr>
      <w:color w:val="808080"/>
    </w:rPr>
  </w:style>
  <w:style w:type="paragraph" w:styleId="PreformattatoHTML">
    <w:name w:val="HTML Preformatted"/>
    <w:basedOn w:val="Normale"/>
    <w:link w:val="PreformattatoHTMLCarattere"/>
    <w:uiPriority w:val="99"/>
    <w:semiHidden/>
    <w:unhideWhenUsed/>
    <w:rsid w:val="00C62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C620CA"/>
    <w:rPr>
      <w:rFonts w:ascii="Courier New" w:eastAsia="Times New Roman" w:hAnsi="Courier New" w:cs="Courier New"/>
      <w:sz w:val="20"/>
      <w:szCs w:val="20"/>
      <w:lang w:eastAsia="it-IT"/>
    </w:rPr>
  </w:style>
  <w:style w:type="paragraph" w:customStyle="1" w:styleId="TitleChapter1">
    <w:name w:val="Title_Chapter1"/>
    <w:basedOn w:val="Normale"/>
    <w:link w:val="TitleChapter1Carattere"/>
    <w:rsid w:val="00C620CA"/>
    <w:pPr>
      <w:numPr>
        <w:numId w:val="1"/>
      </w:numPr>
      <w:spacing w:before="120" w:after="120" w:line="360" w:lineRule="auto"/>
    </w:pPr>
    <w:rPr>
      <w:color w:val="595959" w:themeColor="text1" w:themeTint="A6"/>
      <w:sz w:val="32"/>
      <w:lang w:val="en-US"/>
    </w:rPr>
  </w:style>
  <w:style w:type="character" w:customStyle="1" w:styleId="TitleChapter1Carattere">
    <w:name w:val="Title_Chapter1 Carattere"/>
    <w:basedOn w:val="Carpredefinitoparagrafo"/>
    <w:link w:val="TitleChapter1"/>
    <w:rsid w:val="00C620CA"/>
    <w:rPr>
      <w:rFonts w:ascii="Times New Roman" w:eastAsia="Times New Roman" w:hAnsi="Times New Roman" w:cs="Times New Roman"/>
      <w:color w:val="595959" w:themeColor="text1" w:themeTint="A6"/>
      <w:sz w:val="32"/>
      <w:szCs w:val="24"/>
      <w:lang w:val="en-US" w:eastAsia="en-GB"/>
    </w:rPr>
  </w:style>
  <w:style w:type="paragraph" w:customStyle="1" w:styleId="Titolo10">
    <w:name w:val="Titolo1"/>
    <w:basedOn w:val="Normale"/>
    <w:link w:val="TitleCarattere"/>
    <w:rsid w:val="00C620CA"/>
    <w:pPr>
      <w:pBdr>
        <w:top w:val="single" w:sz="4" w:space="10" w:color="auto"/>
      </w:pBdr>
      <w:spacing w:line="360" w:lineRule="auto"/>
      <w:jc w:val="center"/>
    </w:pPr>
    <w:rPr>
      <w:color w:val="595959" w:themeColor="text1" w:themeTint="A6"/>
      <w:sz w:val="36"/>
    </w:rPr>
  </w:style>
  <w:style w:type="character" w:customStyle="1" w:styleId="TitleCarattere">
    <w:name w:val="Title Carattere"/>
    <w:basedOn w:val="Carpredefinitoparagrafo"/>
    <w:link w:val="Titolo10"/>
    <w:rsid w:val="00C620CA"/>
    <w:rPr>
      <w:rFonts w:ascii="Times New Roman" w:eastAsia="Times New Roman" w:hAnsi="Times New Roman" w:cs="Times New Roman"/>
      <w:color w:val="595959" w:themeColor="text1" w:themeTint="A6"/>
      <w:sz w:val="36"/>
      <w:szCs w:val="24"/>
      <w:lang w:eastAsia="en-GB"/>
    </w:rPr>
  </w:style>
  <w:style w:type="paragraph" w:styleId="Sommario3">
    <w:name w:val="toc 3"/>
    <w:basedOn w:val="Normale"/>
    <w:next w:val="Normale"/>
    <w:autoRedefine/>
    <w:uiPriority w:val="39"/>
    <w:unhideWhenUsed/>
    <w:rsid w:val="00C620CA"/>
    <w:pPr>
      <w:ind w:left="220"/>
      <w:jc w:val="left"/>
    </w:pPr>
    <w:rPr>
      <w:rFonts w:asciiTheme="minorHAnsi" w:hAnsiTheme="minorHAnsi" w:cstheme="minorHAnsi"/>
      <w:sz w:val="20"/>
      <w:szCs w:val="20"/>
    </w:rPr>
  </w:style>
  <w:style w:type="paragraph" w:customStyle="1" w:styleId="Stile1">
    <w:name w:val="Stile1"/>
    <w:basedOn w:val="TitleChapter1"/>
    <w:link w:val="Stile1Carattere"/>
    <w:rsid w:val="00C620CA"/>
  </w:style>
  <w:style w:type="paragraph" w:customStyle="1" w:styleId="para">
    <w:name w:val="para"/>
    <w:basedOn w:val="Normale"/>
    <w:rsid w:val="00C620CA"/>
    <w:pPr>
      <w:spacing w:before="100" w:beforeAutospacing="1" w:after="100" w:afterAutospacing="1"/>
    </w:pPr>
  </w:style>
  <w:style w:type="character" w:customStyle="1" w:styleId="Stile1Carattere">
    <w:name w:val="Stile1 Carattere"/>
    <w:basedOn w:val="TitleChapter1Carattere"/>
    <w:link w:val="Stile1"/>
    <w:rsid w:val="00C620CA"/>
    <w:rPr>
      <w:rFonts w:ascii="Times New Roman" w:eastAsia="Times New Roman" w:hAnsi="Times New Roman" w:cs="Times New Roman"/>
      <w:color w:val="595959" w:themeColor="text1" w:themeTint="A6"/>
      <w:sz w:val="32"/>
      <w:szCs w:val="24"/>
      <w:lang w:val="en-US" w:eastAsia="en-GB"/>
    </w:rPr>
  </w:style>
  <w:style w:type="paragraph" w:customStyle="1" w:styleId="listitem">
    <w:name w:val="listitem"/>
    <w:basedOn w:val="Normale"/>
    <w:rsid w:val="00C620CA"/>
    <w:pPr>
      <w:spacing w:before="100" w:beforeAutospacing="1" w:after="100" w:afterAutospacing="1"/>
    </w:pPr>
  </w:style>
  <w:style w:type="character" w:customStyle="1" w:styleId="itemnumber">
    <w:name w:val="itemnumber"/>
    <w:basedOn w:val="Carpredefinitoparagrafo"/>
    <w:rsid w:val="00C620CA"/>
  </w:style>
  <w:style w:type="character" w:customStyle="1" w:styleId="internalref">
    <w:name w:val="internalref"/>
    <w:basedOn w:val="Carpredefinitoparagrafo"/>
    <w:rsid w:val="00C620CA"/>
  </w:style>
  <w:style w:type="paragraph" w:styleId="Sommario4">
    <w:name w:val="toc 4"/>
    <w:basedOn w:val="Normale"/>
    <w:next w:val="Normale"/>
    <w:autoRedefine/>
    <w:uiPriority w:val="39"/>
    <w:unhideWhenUsed/>
    <w:rsid w:val="00C620CA"/>
    <w:pPr>
      <w:ind w:left="440"/>
      <w:jc w:val="left"/>
    </w:pPr>
    <w:rPr>
      <w:rFonts w:asciiTheme="minorHAnsi" w:hAnsiTheme="minorHAnsi" w:cstheme="minorHAnsi"/>
      <w:sz w:val="20"/>
      <w:szCs w:val="20"/>
    </w:rPr>
  </w:style>
  <w:style w:type="paragraph" w:styleId="Sommario5">
    <w:name w:val="toc 5"/>
    <w:basedOn w:val="Normale"/>
    <w:next w:val="Normale"/>
    <w:autoRedefine/>
    <w:uiPriority w:val="39"/>
    <w:unhideWhenUsed/>
    <w:rsid w:val="00C620CA"/>
    <w:pPr>
      <w:ind w:left="660"/>
      <w:jc w:val="left"/>
    </w:pPr>
    <w:rPr>
      <w:rFonts w:asciiTheme="minorHAnsi" w:hAnsiTheme="minorHAnsi" w:cstheme="minorHAnsi"/>
      <w:sz w:val="20"/>
      <w:szCs w:val="20"/>
    </w:rPr>
  </w:style>
  <w:style w:type="paragraph" w:styleId="Sommario6">
    <w:name w:val="toc 6"/>
    <w:basedOn w:val="Normale"/>
    <w:next w:val="Normale"/>
    <w:autoRedefine/>
    <w:uiPriority w:val="39"/>
    <w:unhideWhenUsed/>
    <w:rsid w:val="00C620CA"/>
    <w:pPr>
      <w:ind w:left="880"/>
      <w:jc w:val="left"/>
    </w:pPr>
    <w:rPr>
      <w:rFonts w:asciiTheme="minorHAnsi" w:hAnsiTheme="minorHAnsi" w:cstheme="minorHAnsi"/>
      <w:sz w:val="20"/>
      <w:szCs w:val="20"/>
    </w:rPr>
  </w:style>
  <w:style w:type="paragraph" w:styleId="Sommario7">
    <w:name w:val="toc 7"/>
    <w:basedOn w:val="Normale"/>
    <w:next w:val="Normale"/>
    <w:autoRedefine/>
    <w:uiPriority w:val="39"/>
    <w:unhideWhenUsed/>
    <w:rsid w:val="00C620CA"/>
    <w:pPr>
      <w:ind w:left="1100"/>
      <w:jc w:val="left"/>
    </w:pPr>
    <w:rPr>
      <w:rFonts w:asciiTheme="minorHAnsi" w:hAnsiTheme="minorHAnsi" w:cstheme="minorHAnsi"/>
      <w:sz w:val="20"/>
      <w:szCs w:val="20"/>
    </w:rPr>
  </w:style>
  <w:style w:type="paragraph" w:styleId="Sommario8">
    <w:name w:val="toc 8"/>
    <w:basedOn w:val="Normale"/>
    <w:next w:val="Normale"/>
    <w:autoRedefine/>
    <w:uiPriority w:val="39"/>
    <w:unhideWhenUsed/>
    <w:rsid w:val="00C620CA"/>
    <w:pPr>
      <w:ind w:left="1320"/>
      <w:jc w:val="left"/>
    </w:pPr>
    <w:rPr>
      <w:rFonts w:asciiTheme="minorHAnsi" w:hAnsiTheme="minorHAnsi" w:cstheme="minorHAnsi"/>
      <w:sz w:val="20"/>
      <w:szCs w:val="20"/>
    </w:rPr>
  </w:style>
  <w:style w:type="paragraph" w:styleId="Sommario9">
    <w:name w:val="toc 9"/>
    <w:basedOn w:val="Normale"/>
    <w:next w:val="Normale"/>
    <w:autoRedefine/>
    <w:uiPriority w:val="39"/>
    <w:unhideWhenUsed/>
    <w:rsid w:val="00C620CA"/>
    <w:pPr>
      <w:ind w:left="1540"/>
      <w:jc w:val="left"/>
    </w:pPr>
    <w:rPr>
      <w:rFonts w:asciiTheme="minorHAnsi" w:hAnsiTheme="minorHAnsi" w:cstheme="minorHAnsi"/>
      <w:sz w:val="20"/>
      <w:szCs w:val="20"/>
    </w:rPr>
  </w:style>
  <w:style w:type="character" w:customStyle="1" w:styleId="citationref">
    <w:name w:val="citationref"/>
    <w:basedOn w:val="Carpredefinitoparagrafo"/>
    <w:rsid w:val="00C620CA"/>
  </w:style>
  <w:style w:type="character" w:customStyle="1" w:styleId="captionnumber">
    <w:name w:val="captionnumber"/>
    <w:basedOn w:val="Carpredefinitoparagrafo"/>
    <w:rsid w:val="00C620CA"/>
  </w:style>
  <w:style w:type="paragraph" w:customStyle="1" w:styleId="simplepara">
    <w:name w:val="simplepara"/>
    <w:basedOn w:val="Normale"/>
    <w:rsid w:val="00C620CA"/>
    <w:pPr>
      <w:spacing w:before="100" w:beforeAutospacing="1" w:after="100" w:afterAutospacing="1"/>
    </w:pPr>
  </w:style>
  <w:style w:type="character" w:customStyle="1" w:styleId="externalref">
    <w:name w:val="externalref"/>
    <w:basedOn w:val="Carpredefinitoparagrafo"/>
    <w:rsid w:val="00C620CA"/>
  </w:style>
  <w:style w:type="character" w:customStyle="1" w:styleId="refsource">
    <w:name w:val="refsource"/>
    <w:basedOn w:val="Carpredefinitoparagrafo"/>
    <w:rsid w:val="00C620CA"/>
  </w:style>
  <w:style w:type="character" w:customStyle="1" w:styleId="Menzionenonrisolta1">
    <w:name w:val="Menzione non risolta1"/>
    <w:basedOn w:val="Carpredefinitoparagrafo"/>
    <w:uiPriority w:val="99"/>
    <w:semiHidden/>
    <w:unhideWhenUsed/>
    <w:rsid w:val="00C620CA"/>
    <w:rPr>
      <w:color w:val="605E5C"/>
      <w:shd w:val="clear" w:color="auto" w:fill="E1DFDD"/>
    </w:rPr>
  </w:style>
  <w:style w:type="paragraph" w:styleId="Nessunaspaziatura">
    <w:name w:val="No Spacing"/>
    <w:uiPriority w:val="1"/>
    <w:qFormat/>
    <w:rsid w:val="00C620CA"/>
    <w:pPr>
      <w:spacing w:before="120" w:after="0" w:line="240" w:lineRule="auto"/>
      <w:jc w:val="center"/>
    </w:pPr>
    <w:rPr>
      <w:rFonts w:eastAsiaTheme="minorEastAsia"/>
    </w:rPr>
  </w:style>
  <w:style w:type="paragraph" w:styleId="Citazione">
    <w:name w:val="Quote"/>
    <w:basedOn w:val="Normale"/>
    <w:next w:val="Normale"/>
    <w:link w:val="CitazioneCarattere"/>
    <w:uiPriority w:val="29"/>
    <w:qFormat/>
    <w:rsid w:val="00C620CA"/>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C620CA"/>
    <w:rPr>
      <w:rFonts w:ascii="Times New Roman" w:eastAsia="Times New Roman" w:hAnsi="Times New Roman" w:cs="Times New Roman"/>
      <w:i/>
      <w:iCs/>
      <w:color w:val="000000" w:themeColor="text1"/>
      <w:szCs w:val="24"/>
      <w:lang w:eastAsia="en-GB"/>
    </w:rPr>
  </w:style>
  <w:style w:type="paragraph" w:styleId="Citazioneintensa">
    <w:name w:val="Intense Quote"/>
    <w:basedOn w:val="Normale"/>
    <w:next w:val="Normale"/>
    <w:link w:val="CitazioneintensaCarattere"/>
    <w:uiPriority w:val="30"/>
    <w:qFormat/>
    <w:rsid w:val="00C620C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C620CA"/>
    <w:rPr>
      <w:rFonts w:ascii="Times New Roman" w:eastAsia="Times New Roman" w:hAnsi="Times New Roman" w:cs="Times New Roman"/>
      <w:color w:val="000000" w:themeColor="text1"/>
      <w:szCs w:val="24"/>
      <w:shd w:val="clear" w:color="auto" w:fill="F2F2F2" w:themeFill="background1" w:themeFillShade="F2"/>
      <w:lang w:eastAsia="en-GB"/>
    </w:rPr>
  </w:style>
  <w:style w:type="character" w:styleId="Enfasidelicata">
    <w:name w:val="Subtle Emphasis"/>
    <w:basedOn w:val="Carpredefinitoparagrafo"/>
    <w:uiPriority w:val="19"/>
    <w:qFormat/>
    <w:rsid w:val="00C620CA"/>
    <w:rPr>
      <w:i/>
      <w:iCs/>
      <w:color w:val="404040" w:themeColor="text1" w:themeTint="BF"/>
    </w:rPr>
  </w:style>
  <w:style w:type="character" w:styleId="Enfasiintensa">
    <w:name w:val="Intense Emphasis"/>
    <w:basedOn w:val="Carpredefinitoparagrafo"/>
    <w:uiPriority w:val="21"/>
    <w:qFormat/>
    <w:rsid w:val="00C620CA"/>
    <w:rPr>
      <w:b/>
      <w:bCs/>
      <w:i/>
      <w:iCs/>
      <w:caps/>
    </w:rPr>
  </w:style>
  <w:style w:type="character" w:styleId="Riferimentodelicato">
    <w:name w:val="Subtle Reference"/>
    <w:basedOn w:val="Carpredefinitoparagrafo"/>
    <w:uiPriority w:val="31"/>
    <w:qFormat/>
    <w:rsid w:val="00C620CA"/>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C620CA"/>
    <w:rPr>
      <w:b/>
      <w:bCs/>
      <w:smallCaps/>
      <w:u w:val="single"/>
    </w:rPr>
  </w:style>
  <w:style w:type="character" w:styleId="Titolodellibro">
    <w:name w:val="Book Title"/>
    <w:basedOn w:val="Carpredefinitoparagrafo"/>
    <w:uiPriority w:val="33"/>
    <w:qFormat/>
    <w:rsid w:val="00C620CA"/>
    <w:rPr>
      <w:b w:val="0"/>
      <w:bCs w:val="0"/>
      <w:smallCaps/>
      <w:spacing w:val="5"/>
    </w:rPr>
  </w:style>
  <w:style w:type="paragraph" w:customStyle="1" w:styleId="Titolocapitoli">
    <w:name w:val="Titolo capitoli"/>
    <w:basedOn w:val="Titolo10"/>
    <w:rsid w:val="00C620CA"/>
  </w:style>
  <w:style w:type="paragraph" w:customStyle="1" w:styleId="BodyA">
    <w:name w:val="Body A"/>
    <w:rsid w:val="00C620CA"/>
    <w:pPr>
      <w:pBdr>
        <w:top w:val="nil"/>
        <w:left w:val="nil"/>
        <w:bottom w:val="nil"/>
        <w:right w:val="nil"/>
        <w:between w:val="nil"/>
        <w:bar w:val="nil"/>
      </w:pBdr>
      <w:spacing w:before="120" w:after="200" w:line="276" w:lineRule="auto"/>
      <w:jc w:val="center"/>
    </w:pPr>
    <w:rPr>
      <w:rFonts w:ascii="Calibri" w:eastAsia="Calibri" w:hAnsi="Calibri" w:cs="Calibri"/>
      <w:color w:val="000000"/>
      <w:u w:color="000000"/>
      <w:bdr w:val="nil"/>
      <w:lang w:val="el-GR" w:eastAsia="el-GR"/>
    </w:rPr>
  </w:style>
  <w:style w:type="table" w:styleId="Tabellaelenco1chiara">
    <w:name w:val="List Table 1 Light"/>
    <w:basedOn w:val="Tabellanormale"/>
    <w:uiPriority w:val="46"/>
    <w:rsid w:val="00C620CA"/>
    <w:pPr>
      <w:spacing w:before="120" w:after="0" w:line="240" w:lineRule="auto"/>
      <w:jc w:val="center"/>
    </w:pPr>
    <w:rPr>
      <w:rFonts w:eastAsiaTheme="minorEastAsia"/>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semplice5">
    <w:name w:val="Plain Table 5"/>
    <w:basedOn w:val="Tabellanormale"/>
    <w:uiPriority w:val="45"/>
    <w:rsid w:val="00C620CA"/>
    <w:pPr>
      <w:spacing w:before="120" w:after="0" w:line="240" w:lineRule="auto"/>
      <w:jc w:val="center"/>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semplice4">
    <w:name w:val="Plain Table 4"/>
    <w:basedOn w:val="Tabellanormale"/>
    <w:uiPriority w:val="44"/>
    <w:rsid w:val="00C620CA"/>
    <w:pPr>
      <w:spacing w:before="120" w:after="0" w:line="240" w:lineRule="auto"/>
      <w:jc w:val="center"/>
    </w:pPr>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rpotesto">
    <w:name w:val="corpo testo"/>
    <w:basedOn w:val="Normale"/>
    <w:link w:val="corpotestoCarattere"/>
    <w:qFormat/>
    <w:rsid w:val="00C620CA"/>
    <w:pPr>
      <w:spacing w:before="120" w:after="120" w:line="360" w:lineRule="auto"/>
    </w:pPr>
    <w:rPr>
      <w:rFonts w:eastAsiaTheme="minorHAnsi"/>
      <w:lang w:eastAsia="it-IT"/>
    </w:rPr>
  </w:style>
  <w:style w:type="character" w:customStyle="1" w:styleId="corpotestoCarattere">
    <w:name w:val="corpo testo Carattere"/>
    <w:basedOn w:val="Carpredefinitoparagrafo"/>
    <w:link w:val="corpotesto"/>
    <w:rsid w:val="00C620CA"/>
    <w:rPr>
      <w:rFonts w:ascii="Times New Roman" w:hAnsi="Times New Roman" w:cs="Times New Roman"/>
      <w:szCs w:val="24"/>
      <w:lang w:eastAsia="it-IT"/>
    </w:rPr>
  </w:style>
  <w:style w:type="paragraph" w:customStyle="1" w:styleId="Default">
    <w:name w:val="Default"/>
    <w:rsid w:val="00C620CA"/>
    <w:pPr>
      <w:autoSpaceDE w:val="0"/>
      <w:autoSpaceDN w:val="0"/>
      <w:adjustRightInd w:val="0"/>
      <w:spacing w:before="120" w:after="0" w:line="240" w:lineRule="auto"/>
      <w:jc w:val="center"/>
    </w:pPr>
    <w:rPr>
      <w:rFonts w:ascii="Calibri" w:eastAsiaTheme="minorEastAsia" w:hAnsi="Calibri" w:cs="Calibri"/>
      <w:color w:val="000000"/>
      <w:sz w:val="24"/>
      <w:szCs w:val="24"/>
    </w:rPr>
  </w:style>
  <w:style w:type="table" w:styleId="Tabellasemplice-2">
    <w:name w:val="Plain Table 2"/>
    <w:basedOn w:val="Tabellanormale"/>
    <w:uiPriority w:val="42"/>
    <w:rsid w:val="00C620CA"/>
    <w:pPr>
      <w:spacing w:before="120" w:after="0" w:line="240" w:lineRule="auto"/>
      <w:jc w:val="center"/>
    </w:pPr>
    <w:rPr>
      <w:lang w:val="it-I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fondochiaro">
    <w:name w:val="Light Shading"/>
    <w:basedOn w:val="Tabellanormale"/>
    <w:uiPriority w:val="60"/>
    <w:rsid w:val="00C620CA"/>
    <w:pPr>
      <w:spacing w:before="120" w:after="0" w:line="240" w:lineRule="auto"/>
      <w:jc w:val="center"/>
    </w:pPr>
    <w:rPr>
      <w:color w:val="000000" w:themeColor="text1" w:themeShade="BF"/>
      <w:lang w:val="it-IT"/>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lasemplice-1">
    <w:name w:val="Plain Table 1"/>
    <w:basedOn w:val="Tabellanormale"/>
    <w:uiPriority w:val="41"/>
    <w:rsid w:val="00C620CA"/>
    <w:pPr>
      <w:spacing w:before="120" w:after="0" w:line="240" w:lineRule="auto"/>
      <w:jc w:val="center"/>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Carpredefinitoparagrafo"/>
    <w:rsid w:val="00C620CA"/>
  </w:style>
  <w:style w:type="character" w:customStyle="1" w:styleId="A6">
    <w:name w:val="A6"/>
    <w:uiPriority w:val="99"/>
    <w:rsid w:val="00C620CA"/>
    <w:rPr>
      <w:color w:val="000000"/>
      <w:sz w:val="18"/>
      <w:szCs w:val="18"/>
    </w:rPr>
  </w:style>
  <w:style w:type="paragraph" w:customStyle="1" w:styleId="Abstract">
    <w:name w:val="Abstract"/>
    <w:basedOn w:val="Titolo1"/>
    <w:next w:val="Normale"/>
    <w:link w:val="AbstractCarattere"/>
    <w:rsid w:val="00C620CA"/>
    <w:pPr>
      <w:numPr>
        <w:numId w:val="0"/>
      </w:numPr>
    </w:pPr>
  </w:style>
  <w:style w:type="character" w:customStyle="1" w:styleId="AbstractCarattere">
    <w:name w:val="Abstract Carattere"/>
    <w:basedOn w:val="Titolo1Carattere"/>
    <w:link w:val="Abstract"/>
    <w:rsid w:val="00C620CA"/>
    <w:rPr>
      <w:rFonts w:ascii="Times New Roman" w:eastAsiaTheme="majorEastAsia" w:hAnsi="Times New Roman" w:cstheme="majorBidi"/>
      <w:bCs/>
      <w:caps/>
      <w:color w:val="222A35" w:themeColor="text2" w:themeShade="80"/>
      <w:sz w:val="32"/>
      <w:szCs w:val="36"/>
      <w:lang w:eastAsia="en-GB"/>
    </w:rPr>
  </w:style>
  <w:style w:type="paragraph" w:customStyle="1" w:styleId="didascalia0">
    <w:name w:val="didascalia"/>
    <w:basedOn w:val="Normale"/>
    <w:link w:val="didascaliaCarattere"/>
    <w:qFormat/>
    <w:rsid w:val="00C620CA"/>
    <w:pPr>
      <w:autoSpaceDE w:val="0"/>
      <w:autoSpaceDN w:val="0"/>
      <w:adjustRightInd w:val="0"/>
      <w:spacing w:after="120" w:line="276" w:lineRule="auto"/>
    </w:pPr>
    <w:rPr>
      <w:bCs/>
      <w:sz w:val="18"/>
      <w:szCs w:val="18"/>
    </w:rPr>
  </w:style>
  <w:style w:type="character" w:customStyle="1" w:styleId="didascaliaCarattere">
    <w:name w:val="didascalia Carattere"/>
    <w:basedOn w:val="Carpredefinitoparagrafo"/>
    <w:link w:val="didascalia0"/>
    <w:rsid w:val="00C620CA"/>
    <w:rPr>
      <w:rFonts w:ascii="Times New Roman" w:eastAsia="Times New Roman" w:hAnsi="Times New Roman" w:cs="Times New Roman"/>
      <w:bCs/>
      <w:sz w:val="18"/>
      <w:szCs w:val="18"/>
      <w:lang w:eastAsia="en-GB"/>
    </w:rPr>
  </w:style>
  <w:style w:type="character" w:customStyle="1" w:styleId="eop">
    <w:name w:val="eop"/>
    <w:basedOn w:val="Carpredefinitoparagrafo"/>
    <w:rsid w:val="00C620CA"/>
  </w:style>
  <w:style w:type="character" w:customStyle="1" w:styleId="normaltextrun">
    <w:name w:val="normaltextrun"/>
    <w:basedOn w:val="Carpredefinitoparagrafo"/>
    <w:rsid w:val="00C620CA"/>
  </w:style>
  <w:style w:type="paragraph" w:customStyle="1" w:styleId="Annexe">
    <w:name w:val="Annexe"/>
    <w:basedOn w:val="didascalia0"/>
    <w:next w:val="Normale"/>
    <w:link w:val="AnnexeCarattere"/>
    <w:qFormat/>
    <w:rsid w:val="00C620CA"/>
    <w:pPr>
      <w:numPr>
        <w:numId w:val="25"/>
      </w:numPr>
      <w:spacing w:after="0"/>
      <w:ind w:left="643"/>
    </w:pPr>
    <w:rPr>
      <w:b/>
    </w:rPr>
  </w:style>
  <w:style w:type="character" w:customStyle="1" w:styleId="AnnexeCarattere">
    <w:name w:val="Annexe Carattere"/>
    <w:basedOn w:val="didascaliaCarattere"/>
    <w:link w:val="Annexe"/>
    <w:rsid w:val="00C620CA"/>
    <w:rPr>
      <w:rFonts w:ascii="Times New Roman" w:eastAsia="Times New Roman" w:hAnsi="Times New Roman" w:cs="Times New Roman"/>
      <w:b/>
      <w:bCs/>
      <w:sz w:val="18"/>
      <w:szCs w:val="18"/>
      <w:lang w:eastAsia="en-GB"/>
    </w:rPr>
  </w:style>
  <w:style w:type="paragraph" w:customStyle="1" w:styleId="Ringraziamenti">
    <w:name w:val="Ringraziamenti"/>
    <w:basedOn w:val="Normale"/>
    <w:next w:val="Normale"/>
    <w:link w:val="RingraziamentiCarattere"/>
    <w:rsid w:val="00C620CA"/>
    <w:pPr>
      <w:widowControl w:val="0"/>
      <w:numPr>
        <w:numId w:val="27"/>
      </w:numPr>
      <w:autoSpaceDE w:val="0"/>
      <w:autoSpaceDN w:val="0"/>
      <w:adjustRightInd w:val="0"/>
      <w:spacing w:after="120"/>
    </w:pPr>
    <w:rPr>
      <w:caps/>
      <w:noProof/>
      <w:sz w:val="28"/>
    </w:rPr>
  </w:style>
  <w:style w:type="character" w:customStyle="1" w:styleId="RingraziamentiCarattere">
    <w:name w:val="Ringraziamenti Carattere"/>
    <w:basedOn w:val="Carpredefinitoparagrafo"/>
    <w:link w:val="Ringraziamenti"/>
    <w:rsid w:val="00C620CA"/>
    <w:rPr>
      <w:rFonts w:ascii="Times New Roman" w:eastAsia="Times New Roman" w:hAnsi="Times New Roman" w:cs="Times New Roman"/>
      <w:caps/>
      <w:noProof/>
      <w:sz w:val="28"/>
      <w:szCs w:val="24"/>
      <w:lang w:eastAsia="en-GB"/>
    </w:rPr>
  </w:style>
  <w:style w:type="paragraph" w:customStyle="1" w:styleId="Abstractprova">
    <w:name w:val="Abstract prova"/>
    <w:basedOn w:val="Titolo1"/>
    <w:next w:val="Normale"/>
    <w:link w:val="AbstractprovaCarattere"/>
    <w:rsid w:val="00C620CA"/>
    <w:pPr>
      <w:numPr>
        <w:numId w:val="0"/>
      </w:numPr>
    </w:pPr>
  </w:style>
  <w:style w:type="paragraph" w:customStyle="1" w:styleId="abstract0">
    <w:name w:val="abstract"/>
    <w:basedOn w:val="Normale"/>
    <w:next w:val="Normale"/>
    <w:link w:val="abstractCarattere0"/>
    <w:rsid w:val="00C620CA"/>
    <w:pPr>
      <w:pBdr>
        <w:top w:val="single" w:sz="4" w:space="1" w:color="auto"/>
      </w:pBdr>
      <w:jc w:val="center"/>
    </w:pPr>
    <w:rPr>
      <w:caps/>
      <w:sz w:val="32"/>
    </w:rPr>
  </w:style>
  <w:style w:type="character" w:customStyle="1" w:styleId="AbstractprovaCarattere">
    <w:name w:val="Abstract prova Carattere"/>
    <w:basedOn w:val="AbstractCarattere"/>
    <w:link w:val="Abstractprova"/>
    <w:rsid w:val="00C620CA"/>
    <w:rPr>
      <w:rFonts w:ascii="Times New Roman" w:eastAsiaTheme="majorEastAsia" w:hAnsi="Times New Roman" w:cstheme="majorBidi"/>
      <w:bCs/>
      <w:caps/>
      <w:color w:val="222A35" w:themeColor="text2" w:themeShade="80"/>
      <w:sz w:val="32"/>
      <w:szCs w:val="36"/>
      <w:lang w:eastAsia="en-GB"/>
    </w:rPr>
  </w:style>
  <w:style w:type="character" w:customStyle="1" w:styleId="abstractCarattere0">
    <w:name w:val="abstract Carattere"/>
    <w:basedOn w:val="Carpredefinitoparagrafo"/>
    <w:link w:val="abstract0"/>
    <w:rsid w:val="00C620CA"/>
    <w:rPr>
      <w:rFonts w:ascii="Times New Roman" w:eastAsia="Times New Roman" w:hAnsi="Times New Roman" w:cs="Times New Roman"/>
      <w:caps/>
      <w:sz w:val="32"/>
      <w:szCs w:val="24"/>
      <w:lang w:eastAsia="en-GB"/>
    </w:rPr>
  </w:style>
  <w:style w:type="paragraph" w:customStyle="1" w:styleId="riassunto">
    <w:name w:val="riassunto"/>
    <w:basedOn w:val="TitleChapter1"/>
    <w:next w:val="Normale"/>
    <w:link w:val="riassuntoCarattere"/>
    <w:rsid w:val="00C620CA"/>
    <w:pPr>
      <w:numPr>
        <w:numId w:val="0"/>
      </w:numPr>
      <w:pBdr>
        <w:top w:val="single" w:sz="4" w:space="1" w:color="auto"/>
      </w:pBdr>
      <w:jc w:val="center"/>
    </w:pPr>
    <w:rPr>
      <w:caps/>
      <w:color w:val="333333"/>
      <w:szCs w:val="22"/>
      <w:shd w:val="clear" w:color="auto" w:fill="FFFFFF"/>
      <w:lang w:val="it-IT"/>
    </w:rPr>
  </w:style>
  <w:style w:type="paragraph" w:customStyle="1" w:styleId="Tableofcontents">
    <w:name w:val="Table of contents"/>
    <w:next w:val="Normale"/>
    <w:link w:val="TableofcontentsCarattere"/>
    <w:rsid w:val="00C620CA"/>
    <w:pPr>
      <w:pBdr>
        <w:top w:val="single" w:sz="4" w:space="1" w:color="auto"/>
      </w:pBdr>
      <w:spacing w:before="120" w:after="120" w:line="240" w:lineRule="auto"/>
      <w:jc w:val="center"/>
    </w:pPr>
    <w:rPr>
      <w:rFonts w:ascii="Times New Roman" w:eastAsia="Times New Roman" w:hAnsi="Times New Roman" w:cs="Times New Roman"/>
      <w:caps/>
      <w:sz w:val="32"/>
      <w:szCs w:val="24"/>
      <w:lang w:eastAsia="en-GB"/>
    </w:rPr>
  </w:style>
  <w:style w:type="character" w:customStyle="1" w:styleId="riassuntoCarattere">
    <w:name w:val="riassunto Carattere"/>
    <w:basedOn w:val="Carpredefinitoparagrafo"/>
    <w:link w:val="riassunto"/>
    <w:rsid w:val="00C620CA"/>
    <w:rPr>
      <w:rFonts w:ascii="Times New Roman" w:eastAsia="Times New Roman" w:hAnsi="Times New Roman" w:cs="Times New Roman"/>
      <w:caps/>
      <w:color w:val="333333"/>
      <w:sz w:val="32"/>
      <w:lang w:val="it-IT" w:eastAsia="en-GB"/>
    </w:rPr>
  </w:style>
  <w:style w:type="paragraph" w:customStyle="1" w:styleId="Abstract2">
    <w:name w:val="Abstract_2"/>
    <w:basedOn w:val="TitleChapter1"/>
    <w:next w:val="Normale"/>
    <w:link w:val="Abstract2Carattere"/>
    <w:qFormat/>
    <w:rsid w:val="00C620CA"/>
    <w:pPr>
      <w:numPr>
        <w:numId w:val="0"/>
      </w:numPr>
      <w:pBdr>
        <w:top w:val="single" w:sz="4" w:space="1" w:color="auto"/>
      </w:pBdr>
      <w:jc w:val="center"/>
    </w:pPr>
    <w:rPr>
      <w:caps/>
    </w:rPr>
  </w:style>
  <w:style w:type="character" w:customStyle="1" w:styleId="TableofcontentsCarattere">
    <w:name w:val="Table of contents Carattere"/>
    <w:basedOn w:val="Carpredefinitoparagrafo"/>
    <w:link w:val="Tableofcontents"/>
    <w:rsid w:val="00C620CA"/>
    <w:rPr>
      <w:rFonts w:ascii="Times New Roman" w:eastAsia="Times New Roman" w:hAnsi="Times New Roman" w:cs="Times New Roman"/>
      <w:caps/>
      <w:sz w:val="32"/>
      <w:szCs w:val="24"/>
      <w:lang w:eastAsia="en-GB"/>
    </w:rPr>
  </w:style>
  <w:style w:type="character" w:customStyle="1" w:styleId="Abstract2Carattere">
    <w:name w:val="Abstract_2 Carattere"/>
    <w:basedOn w:val="TitleChapter1Carattere"/>
    <w:link w:val="Abstract2"/>
    <w:rsid w:val="00C620CA"/>
    <w:rPr>
      <w:rFonts w:ascii="Times New Roman" w:eastAsia="Times New Roman" w:hAnsi="Times New Roman" w:cs="Times New Roman"/>
      <w:caps/>
      <w:color w:val="595959" w:themeColor="text1" w:themeTint="A6"/>
      <w:sz w:val="32"/>
      <w:szCs w:val="24"/>
      <w:lang w:val="en-US" w:eastAsia="en-GB"/>
    </w:rPr>
  </w:style>
  <w:style w:type="character" w:customStyle="1" w:styleId="A0">
    <w:name w:val="A0"/>
    <w:uiPriority w:val="99"/>
    <w:rsid w:val="00C620CA"/>
    <w:rPr>
      <w:rFonts w:cs="Myriad Pro"/>
      <w:color w:val="000000"/>
      <w:sz w:val="16"/>
      <w:szCs w:val="16"/>
    </w:rPr>
  </w:style>
  <w:style w:type="paragraph" w:styleId="Bibliografia">
    <w:name w:val="Bibliography"/>
    <w:basedOn w:val="Normale"/>
    <w:next w:val="Normale"/>
    <w:uiPriority w:val="37"/>
    <w:unhideWhenUsed/>
    <w:rsid w:val="00C620CA"/>
  </w:style>
  <w:style w:type="paragraph" w:customStyle="1" w:styleId="ECVSectionBullet">
    <w:name w:val="_ECV_SectionBullet"/>
    <w:basedOn w:val="Normale"/>
    <w:rsid w:val="00C620CA"/>
    <w:pPr>
      <w:widowControl w:val="0"/>
      <w:suppressLineNumbers/>
      <w:suppressAutoHyphens/>
      <w:autoSpaceDE w:val="0"/>
      <w:spacing w:line="100" w:lineRule="atLeast"/>
      <w:jc w:val="left"/>
    </w:pPr>
    <w:rPr>
      <w:rFonts w:ascii="Arial" w:eastAsia="SimSun" w:hAnsi="Arial" w:cs="Mangal"/>
      <w:color w:val="3F3A38"/>
      <w:spacing w:val="-6"/>
      <w:kern w:val="1"/>
      <w:sz w:val="18"/>
      <w:lang w:eastAsia="zh-CN" w:bidi="hi-IN"/>
    </w:rPr>
  </w:style>
  <w:style w:type="paragraph" w:customStyle="1" w:styleId="pf0">
    <w:name w:val="pf0"/>
    <w:basedOn w:val="Normale"/>
    <w:rsid w:val="009218CC"/>
    <w:pPr>
      <w:spacing w:before="100" w:beforeAutospacing="1" w:after="100" w:afterAutospacing="1"/>
      <w:jc w:val="left"/>
    </w:pPr>
    <w:rPr>
      <w:sz w:val="24"/>
    </w:rPr>
  </w:style>
  <w:style w:type="character" w:customStyle="1" w:styleId="cf01">
    <w:name w:val="cf01"/>
    <w:basedOn w:val="Carpredefinitoparagrafo"/>
    <w:rsid w:val="009218C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427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nina.it/-/768551-dipartimento-di-biologia"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19</Pages>
  <Words>4784</Words>
  <Characters>27275</Characters>
  <Application>Microsoft Office Word</Application>
  <DocSecurity>0</DocSecurity>
  <Lines>227</Lines>
  <Paragraphs>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Galli</dc:creator>
  <cp:keywords/>
  <dc:description/>
  <cp:lastModifiedBy>CP</cp:lastModifiedBy>
  <cp:revision>20</cp:revision>
  <dcterms:created xsi:type="dcterms:W3CDTF">2022-11-24T13:40:00Z</dcterms:created>
  <dcterms:modified xsi:type="dcterms:W3CDTF">2023-07-27T06:26:00Z</dcterms:modified>
</cp:coreProperties>
</file>