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70F4C" w14:textId="77777777" w:rsidR="005A5F9A" w:rsidRPr="005A5F9A" w:rsidRDefault="005A5F9A" w:rsidP="00F0057D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Hlk138835823"/>
      <w:r w:rsidRPr="005A5F9A">
        <w:rPr>
          <w:rFonts w:ascii="Times New Roman" w:hAnsi="Times New Roman" w:cs="Times New Roman"/>
          <w:b/>
          <w:sz w:val="24"/>
          <w:szCs w:val="24"/>
          <w:lang w:val="en-GB"/>
        </w:rPr>
        <w:t xml:space="preserve">Cu transport and complexation by the marine diatom </w:t>
      </w:r>
      <w:proofErr w:type="spellStart"/>
      <w:r w:rsidRPr="00157F3F"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  <w:t>Phaeodactylum</w:t>
      </w:r>
      <w:proofErr w:type="spellEnd"/>
      <w:r w:rsidRPr="00157F3F"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  <w:t xml:space="preserve"> </w:t>
      </w:r>
      <w:proofErr w:type="spellStart"/>
      <w:r w:rsidRPr="00157F3F"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  <w:t>tricornutum</w:t>
      </w:r>
      <w:proofErr w:type="spellEnd"/>
      <w:r w:rsidRPr="005A5F9A">
        <w:rPr>
          <w:rFonts w:ascii="Times New Roman" w:hAnsi="Times New Roman" w:cs="Times New Roman"/>
          <w:b/>
          <w:sz w:val="24"/>
          <w:szCs w:val="24"/>
          <w:lang w:val="en-GB"/>
        </w:rPr>
        <w:t>: implications for trace metal complexation kinetics in the surface ocean</w:t>
      </w:r>
    </w:p>
    <w:p w14:paraId="0742A3F0" w14:textId="77777777" w:rsidR="005A5F9A" w:rsidRPr="005A5F9A" w:rsidRDefault="005A5F9A" w:rsidP="005A5F9A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297F30C" w14:textId="77777777" w:rsidR="005A5F9A" w:rsidRPr="005A5F9A" w:rsidRDefault="005A5F9A" w:rsidP="00F0057D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5A5F9A">
        <w:rPr>
          <w:rFonts w:ascii="Times New Roman" w:hAnsi="Times New Roman" w:cs="Times New Roman"/>
          <w:b/>
          <w:sz w:val="24"/>
          <w:szCs w:val="24"/>
          <w:lang w:val="es-ES"/>
        </w:rPr>
        <w:t>Melchor González-Dávila</w:t>
      </w:r>
      <w:r w:rsidRPr="00616AA0">
        <w:rPr>
          <w:rFonts w:ascii="Times New Roman" w:hAnsi="Times New Roman" w:cs="Times New Roman"/>
          <w:b/>
          <w:sz w:val="24"/>
          <w:szCs w:val="24"/>
          <w:vertAlign w:val="superscript"/>
          <w:lang w:val="es-ES"/>
        </w:rPr>
        <w:t>1</w:t>
      </w:r>
      <w:r w:rsidRPr="005A5F9A">
        <w:rPr>
          <w:rFonts w:ascii="Times New Roman" w:hAnsi="Times New Roman" w:cs="Times New Roman"/>
          <w:b/>
          <w:sz w:val="24"/>
          <w:szCs w:val="24"/>
          <w:lang w:val="es-ES"/>
        </w:rPr>
        <w:t>, Maria T. Maldonado</w:t>
      </w:r>
      <w:r w:rsidRPr="00616AA0">
        <w:rPr>
          <w:rFonts w:ascii="Times New Roman" w:hAnsi="Times New Roman" w:cs="Times New Roman"/>
          <w:b/>
          <w:sz w:val="24"/>
          <w:szCs w:val="24"/>
          <w:vertAlign w:val="superscript"/>
          <w:lang w:val="es-ES"/>
        </w:rPr>
        <w:t>2</w:t>
      </w:r>
      <w:r w:rsidRPr="005A5F9A">
        <w:rPr>
          <w:rFonts w:ascii="Times New Roman" w:hAnsi="Times New Roman" w:cs="Times New Roman"/>
          <w:b/>
          <w:sz w:val="24"/>
          <w:szCs w:val="24"/>
          <w:lang w:val="es-ES"/>
        </w:rPr>
        <w:t>, Aridane G. González</w:t>
      </w:r>
      <w:r w:rsidRPr="00616AA0">
        <w:rPr>
          <w:rFonts w:ascii="Times New Roman" w:hAnsi="Times New Roman" w:cs="Times New Roman"/>
          <w:b/>
          <w:sz w:val="24"/>
          <w:szCs w:val="24"/>
          <w:vertAlign w:val="superscript"/>
          <w:lang w:val="es-ES"/>
        </w:rPr>
        <w:t>1</w:t>
      </w:r>
      <w:r w:rsidRPr="005A5F9A">
        <w:rPr>
          <w:rFonts w:ascii="Times New Roman" w:hAnsi="Times New Roman" w:cs="Times New Roman"/>
          <w:b/>
          <w:sz w:val="24"/>
          <w:szCs w:val="24"/>
          <w:lang w:val="es-ES"/>
        </w:rPr>
        <w:t xml:space="preserve">, </w:t>
      </w:r>
      <w:proofErr w:type="spellStart"/>
      <w:r w:rsidRPr="005A5F9A">
        <w:rPr>
          <w:rFonts w:ascii="Times New Roman" w:hAnsi="Times New Roman" w:cs="Times New Roman"/>
          <w:b/>
          <w:sz w:val="24"/>
          <w:szCs w:val="24"/>
          <w:lang w:val="es-ES"/>
        </w:rPr>
        <w:t>Jian</w:t>
      </w:r>
      <w:proofErr w:type="spellEnd"/>
      <w:r w:rsidRPr="005A5F9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Guo</w:t>
      </w:r>
      <w:r w:rsidRPr="00616AA0">
        <w:rPr>
          <w:rFonts w:ascii="Times New Roman" w:hAnsi="Times New Roman" w:cs="Times New Roman"/>
          <w:b/>
          <w:sz w:val="24"/>
          <w:szCs w:val="24"/>
          <w:vertAlign w:val="superscript"/>
          <w:lang w:val="es-ES"/>
        </w:rPr>
        <w:t>2</w:t>
      </w:r>
      <w:r w:rsidRPr="005A5F9A">
        <w:rPr>
          <w:rFonts w:ascii="Times New Roman" w:hAnsi="Times New Roman" w:cs="Times New Roman"/>
          <w:b/>
          <w:sz w:val="24"/>
          <w:szCs w:val="24"/>
          <w:lang w:val="es-ES"/>
        </w:rPr>
        <w:t>, David González-Santana</w:t>
      </w:r>
      <w:r w:rsidRPr="00616AA0">
        <w:rPr>
          <w:rFonts w:ascii="Times New Roman" w:hAnsi="Times New Roman" w:cs="Times New Roman"/>
          <w:b/>
          <w:sz w:val="24"/>
          <w:szCs w:val="24"/>
          <w:vertAlign w:val="superscript"/>
          <w:lang w:val="es-ES"/>
        </w:rPr>
        <w:t>1</w:t>
      </w:r>
      <w:r w:rsidRPr="005A5F9A">
        <w:rPr>
          <w:rFonts w:ascii="Times New Roman" w:hAnsi="Times New Roman" w:cs="Times New Roman"/>
          <w:b/>
          <w:sz w:val="24"/>
          <w:szCs w:val="24"/>
          <w:lang w:val="es-ES"/>
        </w:rPr>
        <w:t>, Antera Martel</w:t>
      </w:r>
      <w:r w:rsidRPr="00616AA0">
        <w:rPr>
          <w:rFonts w:ascii="Times New Roman" w:hAnsi="Times New Roman" w:cs="Times New Roman"/>
          <w:b/>
          <w:sz w:val="24"/>
          <w:szCs w:val="24"/>
          <w:vertAlign w:val="superscript"/>
          <w:lang w:val="es-ES"/>
        </w:rPr>
        <w:t>3</w:t>
      </w:r>
      <w:r w:rsidRPr="005A5F9A">
        <w:rPr>
          <w:rFonts w:ascii="Times New Roman" w:hAnsi="Times New Roman" w:cs="Times New Roman"/>
          <w:b/>
          <w:sz w:val="24"/>
          <w:szCs w:val="24"/>
          <w:lang w:val="es-ES"/>
        </w:rPr>
        <w:t>, and J. Magdalena Santana-Casiano</w:t>
      </w:r>
      <w:r w:rsidRPr="00616AA0">
        <w:rPr>
          <w:rFonts w:ascii="Times New Roman" w:hAnsi="Times New Roman" w:cs="Times New Roman"/>
          <w:b/>
          <w:sz w:val="24"/>
          <w:szCs w:val="24"/>
          <w:vertAlign w:val="superscript"/>
          <w:lang w:val="es-ES"/>
        </w:rPr>
        <w:t>1</w:t>
      </w:r>
    </w:p>
    <w:p w14:paraId="3A53EA6D" w14:textId="77777777" w:rsidR="005A5F9A" w:rsidRPr="00157F3F" w:rsidRDefault="005A5F9A" w:rsidP="00F0057D">
      <w:pPr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</w:p>
    <w:p w14:paraId="405533FC" w14:textId="77777777" w:rsidR="005A5F9A" w:rsidRPr="00157F3F" w:rsidRDefault="005A5F9A" w:rsidP="00F0057D">
      <w:pPr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157F3F">
        <w:rPr>
          <w:rFonts w:ascii="Times New Roman" w:hAnsi="Times New Roman" w:cs="Times New Roman"/>
          <w:bCs/>
          <w:sz w:val="24"/>
          <w:szCs w:val="24"/>
          <w:vertAlign w:val="superscript"/>
          <w:lang w:val="es-ES"/>
        </w:rPr>
        <w:t>1</w:t>
      </w:r>
      <w:r w:rsidRPr="00157F3F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Instituto de Oceanografía y Cambio Global, IOCAG, Universidad de Las Palmas de Gran Canaria, ULPGC, </w:t>
      </w:r>
      <w:proofErr w:type="spellStart"/>
      <w:r w:rsidRPr="00157F3F">
        <w:rPr>
          <w:rFonts w:ascii="Times New Roman" w:hAnsi="Times New Roman" w:cs="Times New Roman"/>
          <w:bCs/>
          <w:sz w:val="24"/>
          <w:szCs w:val="24"/>
          <w:lang w:val="es-ES"/>
        </w:rPr>
        <w:t>Spain</w:t>
      </w:r>
      <w:proofErr w:type="spellEnd"/>
      <w:r w:rsidRPr="00157F3F">
        <w:rPr>
          <w:rFonts w:ascii="Times New Roman" w:hAnsi="Times New Roman" w:cs="Times New Roman"/>
          <w:bCs/>
          <w:sz w:val="24"/>
          <w:szCs w:val="24"/>
          <w:lang w:val="es-ES"/>
        </w:rPr>
        <w:t>.</w:t>
      </w:r>
    </w:p>
    <w:p w14:paraId="1FB822F7" w14:textId="77777777" w:rsidR="005A5F9A" w:rsidRPr="00157F3F" w:rsidRDefault="005A5F9A" w:rsidP="00F0057D">
      <w:pPr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157F3F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2</w:t>
      </w:r>
      <w:r w:rsidRPr="00157F3F">
        <w:rPr>
          <w:rFonts w:ascii="Times New Roman" w:hAnsi="Times New Roman" w:cs="Times New Roman"/>
          <w:bCs/>
          <w:sz w:val="24"/>
          <w:szCs w:val="24"/>
          <w:lang w:val="en-GB"/>
        </w:rPr>
        <w:t>Department of Earth, Ocean, and Atmospheric Sciences, University of British Columbia, British Columbia, Canada</w:t>
      </w:r>
    </w:p>
    <w:p w14:paraId="21E3F943" w14:textId="76221E17" w:rsidR="00FD79EC" w:rsidRPr="00157F3F" w:rsidRDefault="005A5F9A" w:rsidP="00F0057D">
      <w:pPr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157F3F">
        <w:rPr>
          <w:rFonts w:ascii="Times New Roman" w:hAnsi="Times New Roman" w:cs="Times New Roman"/>
          <w:bCs/>
          <w:sz w:val="24"/>
          <w:szCs w:val="24"/>
          <w:vertAlign w:val="superscript"/>
          <w:lang w:val="es-ES"/>
        </w:rPr>
        <w:t>3</w:t>
      </w:r>
      <w:r w:rsidRPr="00157F3F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Banco Español de Algas, Instituto de Oceanografía y Cambio Global, IOCAG, Universidad de Las Palmas de Gran Canaria, ULPGC, </w:t>
      </w:r>
      <w:proofErr w:type="spellStart"/>
      <w:r w:rsidRPr="00157F3F">
        <w:rPr>
          <w:rFonts w:ascii="Times New Roman" w:hAnsi="Times New Roman" w:cs="Times New Roman"/>
          <w:bCs/>
          <w:sz w:val="24"/>
          <w:szCs w:val="24"/>
          <w:lang w:val="es-ES"/>
        </w:rPr>
        <w:t>Spain</w:t>
      </w:r>
      <w:proofErr w:type="spellEnd"/>
      <w:r w:rsidRPr="00157F3F">
        <w:rPr>
          <w:rFonts w:ascii="Times New Roman" w:hAnsi="Times New Roman" w:cs="Times New Roman"/>
          <w:bCs/>
          <w:sz w:val="24"/>
          <w:szCs w:val="24"/>
          <w:lang w:val="es-ES"/>
        </w:rPr>
        <w:t> </w:t>
      </w:r>
    </w:p>
    <w:p w14:paraId="531D3CED" w14:textId="77777777" w:rsidR="005A5F9A" w:rsidRPr="00157F3F" w:rsidRDefault="005A5F9A" w:rsidP="00C314A5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157F3F">
        <w:rPr>
          <w:rFonts w:ascii="Times New Roman" w:hAnsi="Times New Roman" w:cs="Times New Roman"/>
          <w:b/>
          <w:sz w:val="24"/>
          <w:szCs w:val="24"/>
          <w:lang w:val="es-ES"/>
        </w:rPr>
        <w:br/>
      </w:r>
    </w:p>
    <w:p w14:paraId="472972D5" w14:textId="77777777" w:rsidR="005A5F9A" w:rsidRPr="00157F3F" w:rsidRDefault="005A5F9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157F3F">
        <w:rPr>
          <w:rFonts w:ascii="Times New Roman" w:hAnsi="Times New Roman" w:cs="Times New Roman"/>
          <w:b/>
          <w:sz w:val="24"/>
          <w:szCs w:val="24"/>
          <w:lang w:val="es-ES"/>
        </w:rPr>
        <w:br w:type="page"/>
      </w:r>
    </w:p>
    <w:p w14:paraId="7738EDD7" w14:textId="23B73999" w:rsidR="00C314A5" w:rsidRPr="007D7B1D" w:rsidRDefault="005A5F9A" w:rsidP="00C314A5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 w:rsidRPr="007D7B1D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SUPPLEMENTARY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MATERIAL</w:t>
      </w:r>
      <w:proofErr w:type="gramEnd"/>
    </w:p>
    <w:p w14:paraId="5E0943F6" w14:textId="6E2741A2" w:rsidR="00C314A5" w:rsidRDefault="00C314A5" w:rsidP="00D177B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0016E">
        <w:rPr>
          <w:rFonts w:ascii="Times New Roman" w:hAnsi="Times New Roman" w:cs="Times New Roman"/>
          <w:b/>
          <w:sz w:val="24"/>
          <w:szCs w:val="24"/>
          <w:lang w:val="en-GB"/>
        </w:rPr>
        <w:t>Figure S1.</w:t>
      </w:r>
      <w:r w:rsidRPr="00373AE1">
        <w:rPr>
          <w:rFonts w:ascii="Times New Roman" w:hAnsi="Times New Roman" w:cs="Times New Roman"/>
          <w:sz w:val="24"/>
          <w:szCs w:val="24"/>
          <w:lang w:val="en-GB"/>
        </w:rPr>
        <w:t xml:space="preserve"> Example </w:t>
      </w:r>
      <w:r w:rsidR="00157F3F">
        <w:rPr>
          <w:rFonts w:ascii="Times New Roman" w:hAnsi="Times New Roman" w:cs="Times New Roman"/>
          <w:sz w:val="24"/>
          <w:szCs w:val="24"/>
          <w:lang w:val="en-GB"/>
        </w:rPr>
        <w:t xml:space="preserve">of a </w:t>
      </w:r>
      <w:r w:rsidRPr="00373AE1">
        <w:rPr>
          <w:rFonts w:ascii="Times New Roman" w:hAnsi="Times New Roman" w:cs="Times New Roman"/>
          <w:sz w:val="24"/>
          <w:szCs w:val="24"/>
          <w:lang w:val="en-GB"/>
        </w:rPr>
        <w:t xml:space="preserve">Cu titration curve in seawater containing Cu-binding ligands excreted by </w:t>
      </w:r>
      <w:r w:rsidRPr="00373AE1">
        <w:rPr>
          <w:rFonts w:ascii="Times New Roman" w:hAnsi="Times New Roman" w:cs="Times New Roman"/>
          <w:i/>
          <w:sz w:val="24"/>
          <w:szCs w:val="24"/>
          <w:lang w:val="en-GB"/>
        </w:rPr>
        <w:t xml:space="preserve">P. </w:t>
      </w:r>
      <w:proofErr w:type="spellStart"/>
      <w:r w:rsidRPr="00373AE1">
        <w:rPr>
          <w:rFonts w:ascii="Times New Roman" w:hAnsi="Times New Roman" w:cs="Times New Roman"/>
          <w:i/>
          <w:sz w:val="24"/>
          <w:szCs w:val="24"/>
          <w:lang w:val="en-GB"/>
        </w:rPr>
        <w:t>tricornutum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373AE1">
        <w:rPr>
          <w:rFonts w:ascii="Times New Roman" w:hAnsi="Times New Roman" w:cs="Times New Roman"/>
          <w:sz w:val="24"/>
          <w:szCs w:val="24"/>
          <w:lang w:val="en-GB"/>
        </w:rPr>
        <w:t>grown in the control media and measured using CLE-CSV.</w:t>
      </w:r>
    </w:p>
    <w:p w14:paraId="140E6D64" w14:textId="77777777" w:rsidR="00050DDA" w:rsidRDefault="00050DDA" w:rsidP="00C314A5">
      <w:pPr>
        <w:spacing w:after="24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/>
        </w:rPr>
        <w:drawing>
          <wp:inline distT="0" distB="0" distL="0" distR="0" wp14:anchorId="0C5DB492" wp14:editId="0BB0A8C8">
            <wp:extent cx="5438775" cy="4371975"/>
            <wp:effectExtent l="0" t="0" r="9525" b="9525"/>
            <wp:docPr id="894842833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DBC93" w14:textId="77777777" w:rsidR="00050DDA" w:rsidRDefault="00050DD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14:paraId="24811075" w14:textId="088758FE" w:rsidR="00C314A5" w:rsidRPr="00373AE1" w:rsidRDefault="00C314A5" w:rsidP="009C7DBB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16E">
        <w:rPr>
          <w:rFonts w:ascii="Times New Roman" w:hAnsi="Times New Roman" w:cs="Times New Roman"/>
          <w:b/>
          <w:sz w:val="24"/>
          <w:szCs w:val="24"/>
          <w:lang w:val="en-GB"/>
        </w:rPr>
        <w:t xml:space="preserve">Figure S2. </w:t>
      </w:r>
      <w:r w:rsidRPr="00A1055E">
        <w:rPr>
          <w:rFonts w:ascii="Times New Roman" w:hAnsi="Times New Roman"/>
          <w:bCs/>
          <w:sz w:val="24"/>
          <w:szCs w:val="24"/>
          <w:lang w:val="en-GB"/>
        </w:rPr>
        <w:t xml:space="preserve">Percentage of 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total </w:t>
      </w:r>
      <w:r w:rsidRPr="00A1055E">
        <w:rPr>
          <w:rFonts w:ascii="Times New Roman" w:hAnsi="Times New Roman"/>
          <w:bCs/>
          <w:sz w:val="24"/>
          <w:szCs w:val="24"/>
          <w:lang w:val="en-GB"/>
        </w:rPr>
        <w:t>Cu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in solution</w:t>
      </w:r>
      <w:r w:rsidRPr="00A1055E">
        <w:rPr>
          <w:rFonts w:ascii="Times New Roman" w:hAnsi="Times New Roman"/>
          <w:bCs/>
          <w:sz w:val="24"/>
          <w:szCs w:val="24"/>
          <w:lang w:val="en-GB"/>
        </w:rPr>
        <w:t xml:space="preserve"> (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added </w:t>
      </w:r>
      <w:r w:rsidRPr="00A1055E">
        <w:rPr>
          <w:rFonts w:ascii="Times New Roman" w:hAnsi="Times New Roman"/>
          <w:bCs/>
          <w:sz w:val="24"/>
          <w:szCs w:val="24"/>
          <w:lang w:val="en-GB"/>
        </w:rPr>
        <w:t>4.</w:t>
      </w:r>
      <w:r>
        <w:rPr>
          <w:rFonts w:ascii="Times New Roman" w:hAnsi="Times New Roman"/>
          <w:bCs/>
          <w:sz w:val="24"/>
          <w:szCs w:val="24"/>
          <w:lang w:val="en-GB"/>
        </w:rPr>
        <w:t>43</w:t>
      </w:r>
      <w:r w:rsidRPr="00A1055E">
        <w:rPr>
          <w:rFonts w:ascii="Times New Roman" w:hAnsi="Times New Roman"/>
          <w:bCs/>
          <w:sz w:val="24"/>
          <w:szCs w:val="24"/>
          <w:lang w:val="en-GB"/>
        </w:rPr>
        <w:t>•10</w:t>
      </w:r>
      <w:r w:rsidRPr="00A1055E">
        <w:rPr>
          <w:rFonts w:ascii="Times New Roman" w:hAnsi="Times New Roman"/>
          <w:bCs/>
          <w:sz w:val="24"/>
          <w:szCs w:val="24"/>
          <w:vertAlign w:val="superscript"/>
          <w:lang w:val="en-GB"/>
        </w:rPr>
        <w:t>-9</w:t>
      </w:r>
      <w:r w:rsidRPr="00A1055E">
        <w:rPr>
          <w:rFonts w:ascii="Times New Roman" w:hAnsi="Times New Roman"/>
          <w:bCs/>
          <w:sz w:val="24"/>
          <w:szCs w:val="24"/>
          <w:lang w:val="en-GB"/>
        </w:rPr>
        <w:t xml:space="preserve"> mol L</w:t>
      </w:r>
      <w:r w:rsidRPr="00A1055E">
        <w:rPr>
          <w:rFonts w:ascii="Times New Roman" w:hAnsi="Times New Roman"/>
          <w:bCs/>
          <w:sz w:val="24"/>
          <w:szCs w:val="24"/>
          <w:vertAlign w:val="superscript"/>
          <w:lang w:val="en-GB"/>
        </w:rPr>
        <w:t>-1</w:t>
      </w:r>
      <w:r w:rsidRPr="00A1055E">
        <w:rPr>
          <w:rFonts w:ascii="Times New Roman" w:hAnsi="Times New Roman"/>
          <w:bCs/>
          <w:sz w:val="24"/>
          <w:szCs w:val="24"/>
          <w:lang w:val="en-GB"/>
        </w:rPr>
        <w:t xml:space="preserve"> + initial [Cu] of 4.4</w:t>
      </w:r>
      <w:r w:rsidRPr="00A1055E">
        <w:rPr>
          <w:rFonts w:ascii="Times New Roman" w:eastAsia="Times New Roman" w:hAnsi="Times New Roman"/>
          <w:bCs/>
          <w:color w:val="000000"/>
          <w:sz w:val="24"/>
          <w:szCs w:val="24"/>
          <w:lang w:val="en-GB" w:eastAsia="es-ES"/>
        </w:rPr>
        <w:t>•10</w:t>
      </w:r>
      <w:r w:rsidRPr="00A1055E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val="en-GB" w:eastAsia="es-ES"/>
        </w:rPr>
        <w:t>-10</w:t>
      </w:r>
      <w:r w:rsidRPr="00A1055E">
        <w:rPr>
          <w:rFonts w:ascii="Times New Roman" w:eastAsia="Times New Roman" w:hAnsi="Times New Roman"/>
          <w:bCs/>
          <w:color w:val="000000"/>
          <w:sz w:val="24"/>
          <w:szCs w:val="24"/>
          <w:lang w:val="en-GB" w:eastAsia="es-ES"/>
        </w:rPr>
        <w:t xml:space="preserve"> mol L</w:t>
      </w:r>
      <w:r w:rsidRPr="00A1055E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val="en-GB" w:eastAsia="es-ES"/>
        </w:rPr>
        <w:t>-1</w:t>
      </w:r>
      <w:r w:rsidRPr="00A1055E">
        <w:rPr>
          <w:rFonts w:ascii="Times New Roman" w:hAnsi="Times New Roman"/>
          <w:bCs/>
          <w:sz w:val="24"/>
          <w:szCs w:val="24"/>
          <w:lang w:val="en-GB"/>
        </w:rPr>
        <w:t xml:space="preserve">) that was adsorbed onto </w:t>
      </w:r>
      <w:r w:rsidRPr="00A1055E">
        <w:rPr>
          <w:rFonts w:ascii="Times New Roman" w:hAnsi="Times New Roman"/>
          <w:bCs/>
          <w:i/>
          <w:sz w:val="24"/>
          <w:szCs w:val="24"/>
          <w:lang w:val="en-GB"/>
        </w:rPr>
        <w:t xml:space="preserve">P. </w:t>
      </w:r>
      <w:proofErr w:type="spellStart"/>
      <w:r w:rsidRPr="00A1055E">
        <w:rPr>
          <w:rFonts w:ascii="Times New Roman" w:hAnsi="Times New Roman"/>
          <w:bCs/>
          <w:i/>
          <w:sz w:val="24"/>
          <w:szCs w:val="24"/>
          <w:lang w:val="en-GB"/>
        </w:rPr>
        <w:t>tricornutum</w:t>
      </w:r>
      <w:proofErr w:type="spellEnd"/>
      <w:r w:rsidRPr="00A1055E">
        <w:rPr>
          <w:rFonts w:ascii="Times New Roman" w:hAnsi="Times New Roman"/>
          <w:bCs/>
          <w:sz w:val="24"/>
          <w:szCs w:val="24"/>
          <w:lang w:val="en-GB"/>
        </w:rPr>
        <w:t xml:space="preserve"> as a function of time, at the natural ESTOC seawater </w:t>
      </w:r>
      <w:proofErr w:type="spellStart"/>
      <w:r w:rsidRPr="00A1055E">
        <w:rPr>
          <w:rFonts w:ascii="Times New Roman" w:hAnsi="Times New Roman"/>
          <w:bCs/>
          <w:sz w:val="24"/>
          <w:szCs w:val="24"/>
          <w:lang w:val="en-GB"/>
        </w:rPr>
        <w:t>pH</w:t>
      </w:r>
      <w:r w:rsidRPr="00CE3837">
        <w:rPr>
          <w:rFonts w:ascii="Times New Roman" w:hAnsi="Times New Roman"/>
          <w:bCs/>
          <w:sz w:val="24"/>
          <w:szCs w:val="24"/>
          <w:vertAlign w:val="subscript"/>
          <w:lang w:val="en-GB"/>
        </w:rPr>
        <w:t>F</w:t>
      </w:r>
      <w:proofErr w:type="spellEnd"/>
      <w:r w:rsidRPr="00A1055E">
        <w:rPr>
          <w:rFonts w:ascii="Times New Roman" w:hAnsi="Times New Roman"/>
          <w:bCs/>
          <w:sz w:val="24"/>
          <w:szCs w:val="24"/>
          <w:lang w:val="en-GB"/>
        </w:rPr>
        <w:t xml:space="preserve"> of 8.</w:t>
      </w:r>
      <w:r>
        <w:rPr>
          <w:rFonts w:ascii="Times New Roman" w:hAnsi="Times New Roman"/>
          <w:bCs/>
          <w:sz w:val="24"/>
          <w:szCs w:val="24"/>
          <w:lang w:val="en-GB"/>
        </w:rPr>
        <w:t>01</w:t>
      </w:r>
      <w:r w:rsidRPr="00A1055E">
        <w:rPr>
          <w:rFonts w:ascii="Times New Roman" w:hAnsi="Times New Roman"/>
          <w:bCs/>
          <w:sz w:val="24"/>
          <w:szCs w:val="24"/>
          <w:lang w:val="en-GB"/>
        </w:rPr>
        <w:t xml:space="preserve"> ± 0.0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5, and a </w:t>
      </w:r>
      <w:r w:rsidRPr="00A1055E">
        <w:rPr>
          <w:rFonts w:ascii="Times New Roman" w:hAnsi="Times New Roman"/>
          <w:bCs/>
          <w:sz w:val="24"/>
          <w:szCs w:val="24"/>
          <w:lang w:val="en-GB"/>
        </w:rPr>
        <w:t xml:space="preserve">cell </w:t>
      </w:r>
      <w:r w:rsidRPr="004E74E9">
        <w:rPr>
          <w:rFonts w:ascii="Times New Roman" w:hAnsi="Times New Roman"/>
          <w:bCs/>
          <w:sz w:val="24"/>
          <w:szCs w:val="24"/>
          <w:lang w:val="en-GB"/>
        </w:rPr>
        <w:t xml:space="preserve">density </w:t>
      </w:r>
      <w:r>
        <w:rPr>
          <w:rFonts w:ascii="Times New Roman" w:hAnsi="Times New Roman"/>
          <w:bCs/>
          <w:sz w:val="24"/>
          <w:szCs w:val="24"/>
          <w:lang w:val="en-GB"/>
        </w:rPr>
        <w:t>of</w:t>
      </w:r>
      <w:r w:rsidRPr="004E74E9">
        <w:rPr>
          <w:rFonts w:ascii="Times New Roman" w:hAnsi="Times New Roman"/>
          <w:bCs/>
          <w:sz w:val="24"/>
          <w:szCs w:val="24"/>
          <w:lang w:val="en-GB"/>
        </w:rPr>
        <w:t xml:space="preserve"> 48</w:t>
      </w:r>
      <w:r w:rsidRPr="00CE3837">
        <w:rPr>
          <w:rFonts w:ascii="Times New Roman" w:hAnsi="Times New Roman"/>
          <w:sz w:val="24"/>
          <w:szCs w:val="24"/>
          <w:lang w:val="en-GB"/>
        </w:rPr>
        <w:t>·10</w:t>
      </w:r>
      <w:r w:rsidRPr="00CE3837">
        <w:rPr>
          <w:rFonts w:ascii="Times New Roman" w:hAnsi="Times New Roman"/>
          <w:sz w:val="24"/>
          <w:szCs w:val="24"/>
          <w:vertAlign w:val="superscript"/>
          <w:lang w:val="en-GB"/>
        </w:rPr>
        <w:t>3</w:t>
      </w:r>
      <w:r w:rsidRPr="00CE3837">
        <w:rPr>
          <w:rFonts w:ascii="Times New Roman" w:hAnsi="Times New Roman"/>
          <w:sz w:val="24"/>
          <w:szCs w:val="24"/>
          <w:lang w:val="en-GB"/>
        </w:rPr>
        <w:t xml:space="preserve"> cells ml</w:t>
      </w:r>
      <w:r w:rsidRPr="00CE3837">
        <w:rPr>
          <w:rFonts w:ascii="Times New Roman" w:hAnsi="Times New Roman"/>
          <w:sz w:val="24"/>
          <w:szCs w:val="24"/>
          <w:vertAlign w:val="superscript"/>
          <w:lang w:val="en-GB"/>
        </w:rPr>
        <w:t>-1</w:t>
      </w:r>
      <w:r w:rsidRPr="00CE3837">
        <w:rPr>
          <w:rFonts w:ascii="Times New Roman" w:hAnsi="Times New Roman"/>
          <w:sz w:val="24"/>
          <w:szCs w:val="24"/>
          <w:lang w:val="en-GB"/>
        </w:rPr>
        <w:t>.</w:t>
      </w:r>
      <w:r w:rsidRPr="00373AE1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0661150D" w14:textId="77777777" w:rsidR="00C314A5" w:rsidRPr="00373AE1" w:rsidRDefault="00C314A5" w:rsidP="00C314A5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0DA0E9E5" w14:textId="006A00F8" w:rsidR="005A5F9A" w:rsidRDefault="00050DDA">
      <w:pPr>
        <w:rPr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/>
        </w:rPr>
        <w:drawing>
          <wp:inline distT="0" distB="0" distL="0" distR="0" wp14:anchorId="6B325341" wp14:editId="04B0D71C">
            <wp:extent cx="6419850" cy="4981575"/>
            <wp:effectExtent l="0" t="0" r="0" b="9525"/>
            <wp:docPr id="1269083178" name="Imagen 4" descr="Gráfico, Gráfico de líneas, Gráfico de cajas y bigote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9083178" name="Imagen 4" descr="Gráfico, Gráfico de líneas, Gráfico de cajas y bigotes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3DB2B" w14:textId="77777777" w:rsidR="005A5F9A" w:rsidRDefault="005A5F9A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14:paraId="3CE9D792" w14:textId="77777777" w:rsidR="00616AA0" w:rsidRPr="00616AA0" w:rsidRDefault="00616AA0" w:rsidP="00616AA0">
      <w:pPr>
        <w:spacing w:after="24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CA"/>
          <w14:ligatures w14:val="standardContextual"/>
        </w:rPr>
      </w:pPr>
      <w:r w:rsidRPr="00616AA0">
        <w:rPr>
          <w:rFonts w:ascii="Times New Roman" w:eastAsia="Calibri" w:hAnsi="Times New Roman" w:cs="Times New Roman"/>
          <w:b/>
          <w:kern w:val="2"/>
          <w:sz w:val="24"/>
          <w:szCs w:val="24"/>
          <w:lang w:val="en-CA"/>
          <w14:ligatures w14:val="standardContextual"/>
        </w:rPr>
        <w:t xml:space="preserve">Table S1. </w:t>
      </w:r>
      <w:r w:rsidRPr="00616AA0">
        <w:rPr>
          <w:rFonts w:ascii="Times New Roman" w:eastAsia="Calibri" w:hAnsi="Times New Roman" w:cs="Times New Roman"/>
          <w:bCs/>
          <w:kern w:val="2"/>
          <w:sz w:val="24"/>
          <w:szCs w:val="24"/>
          <w:lang w:val="en-CA"/>
          <w14:ligatures w14:val="standardContextual"/>
        </w:rPr>
        <w:t>Dissolved trace metal</w:t>
      </w:r>
      <w:r w:rsidRPr="00616AA0">
        <w:rPr>
          <w:rFonts w:ascii="Times New Roman" w:eastAsia="Calibri" w:hAnsi="Times New Roman" w:cs="Times New Roman"/>
          <w:b/>
          <w:kern w:val="2"/>
          <w:sz w:val="24"/>
          <w:szCs w:val="24"/>
          <w:lang w:val="en-CA"/>
          <w14:ligatures w14:val="standardContextual"/>
        </w:rPr>
        <w:t xml:space="preserve"> </w:t>
      </w:r>
      <w:r w:rsidRPr="00616AA0">
        <w:rPr>
          <w:rFonts w:ascii="Times New Roman" w:eastAsia="Calibri" w:hAnsi="Times New Roman" w:cs="Times New Roman"/>
          <w:kern w:val="2"/>
          <w:sz w:val="24"/>
          <w:szCs w:val="24"/>
          <w:lang w:val="en-CA"/>
          <w14:ligatures w14:val="standardContextual"/>
        </w:rPr>
        <w:t>concentrations at the ESTOC site, measured and consensus values (</w:t>
      </w:r>
      <w:proofErr w:type="spellStart"/>
      <w:r w:rsidRPr="00616AA0">
        <w:rPr>
          <w:rFonts w:ascii="Times New Roman" w:eastAsia="Calibri" w:hAnsi="Times New Roman" w:cs="Times New Roman"/>
          <w:kern w:val="2"/>
          <w:sz w:val="24"/>
          <w:szCs w:val="24"/>
          <w:lang w:val="en-CA"/>
          <w14:ligatures w14:val="standardContextual"/>
        </w:rPr>
        <w:t>nM</w:t>
      </w:r>
      <w:proofErr w:type="spellEnd"/>
      <w:r w:rsidRPr="00616AA0">
        <w:rPr>
          <w:rFonts w:ascii="Times New Roman" w:eastAsia="Calibri" w:hAnsi="Times New Roman" w:cs="Times New Roman"/>
          <w:kern w:val="2"/>
          <w:sz w:val="24"/>
          <w:szCs w:val="24"/>
          <w:lang w:val="en-CA"/>
          <w14:ligatures w14:val="standardContextual"/>
        </w:rPr>
        <w:t>) for the reference materials (SAFE S and D2). Measurements were carried out within 12 months after collection on a SF-HR-ICP-MS Element XR instrument (</w:t>
      </w:r>
      <w:proofErr w:type="spellStart"/>
      <w:r w:rsidRPr="00616AA0">
        <w:rPr>
          <w:rFonts w:ascii="Times New Roman" w:eastAsia="Calibri" w:hAnsi="Times New Roman" w:cs="Times New Roman"/>
          <w:kern w:val="2"/>
          <w:sz w:val="24"/>
          <w:szCs w:val="24"/>
          <w:lang w:val="en-CA"/>
          <w14:ligatures w14:val="standardContextual"/>
        </w:rPr>
        <w:t>Thermo</w:t>
      </w:r>
      <w:proofErr w:type="spellEnd"/>
      <w:r w:rsidRPr="00616AA0">
        <w:rPr>
          <w:rFonts w:ascii="Times New Roman" w:eastAsia="Calibri" w:hAnsi="Times New Roman" w:cs="Times New Roman"/>
          <w:kern w:val="2"/>
          <w:sz w:val="24"/>
          <w:szCs w:val="24"/>
          <w:lang w:val="en-CA"/>
          <w14:ligatures w14:val="standardContextual"/>
        </w:rPr>
        <w:t xml:space="preserve"> Fisher, Bremen, Germany) coupled with an online </w:t>
      </w:r>
      <w:proofErr w:type="spellStart"/>
      <w:r w:rsidRPr="00616AA0">
        <w:rPr>
          <w:rFonts w:ascii="Times New Roman" w:eastAsia="Calibri" w:hAnsi="Times New Roman" w:cs="Times New Roman"/>
          <w:kern w:val="2"/>
          <w:sz w:val="24"/>
          <w:szCs w:val="24"/>
          <w:lang w:val="en-CA"/>
          <w14:ligatures w14:val="standardContextual"/>
        </w:rPr>
        <w:t>seaFAST</w:t>
      </w:r>
      <w:proofErr w:type="spellEnd"/>
      <w:r w:rsidRPr="00616AA0">
        <w:rPr>
          <w:rFonts w:ascii="Times New Roman" w:eastAsia="Calibri" w:hAnsi="Times New Roman" w:cs="Times New Roman"/>
          <w:kern w:val="2"/>
          <w:sz w:val="24"/>
          <w:szCs w:val="24"/>
          <w:lang w:val="en-CA"/>
          <w14:ligatures w14:val="standardContextual"/>
        </w:rPr>
        <w:t xml:space="preserve"> system (Elemental </w:t>
      </w:r>
      <w:proofErr w:type="spellStart"/>
      <w:r w:rsidRPr="00616AA0">
        <w:rPr>
          <w:rFonts w:ascii="Times New Roman" w:eastAsia="Calibri" w:hAnsi="Times New Roman" w:cs="Times New Roman"/>
          <w:kern w:val="2"/>
          <w:sz w:val="24"/>
          <w:szCs w:val="24"/>
          <w:lang w:val="en-CA"/>
          <w14:ligatures w14:val="standardContextual"/>
        </w:rPr>
        <w:t>Scientific</w:t>
      </w:r>
      <w:r w:rsidRPr="00616AA0">
        <w:rPr>
          <w:rFonts w:ascii="Times New Roman" w:eastAsia="Calibri" w:hAnsi="Times New Roman" w:cs="Times New Roman"/>
          <w:kern w:val="2"/>
          <w:sz w:val="24"/>
          <w:szCs w:val="24"/>
          <w:vertAlign w:val="superscript"/>
          <w:lang w:val="en-CA"/>
          <w14:ligatures w14:val="standardContextual"/>
        </w:rPr>
        <w:t>TM</w:t>
      </w:r>
      <w:proofErr w:type="spellEnd"/>
      <w:r w:rsidRPr="00616AA0">
        <w:rPr>
          <w:rFonts w:ascii="Times New Roman" w:eastAsia="Calibri" w:hAnsi="Times New Roman" w:cs="Times New Roman"/>
          <w:kern w:val="2"/>
          <w:sz w:val="24"/>
          <w:szCs w:val="24"/>
          <w:lang w:val="en-CA"/>
          <w14:ligatures w14:val="standardContextual"/>
        </w:rPr>
        <w:t xml:space="preserve">), at </w:t>
      </w:r>
      <w:proofErr w:type="spellStart"/>
      <w:r w:rsidRPr="00616AA0">
        <w:rPr>
          <w:rFonts w:ascii="Times New Roman" w:eastAsia="Calibri" w:hAnsi="Times New Roman" w:cs="Times New Roman"/>
          <w:kern w:val="2"/>
          <w:sz w:val="24"/>
          <w:szCs w:val="24"/>
          <w:lang w:val="en-CA"/>
          <w14:ligatures w14:val="standardContextual"/>
        </w:rPr>
        <w:t>Pôle</w:t>
      </w:r>
      <w:proofErr w:type="spellEnd"/>
      <w:r w:rsidRPr="00616AA0">
        <w:rPr>
          <w:rFonts w:ascii="Times New Roman" w:eastAsia="Calibri" w:hAnsi="Times New Roman" w:cs="Times New Roman"/>
          <w:kern w:val="2"/>
          <w:sz w:val="24"/>
          <w:szCs w:val="24"/>
          <w:lang w:val="en-CA"/>
          <w14:ligatures w14:val="standardContextual"/>
        </w:rPr>
        <w:t xml:space="preserve"> </w:t>
      </w:r>
      <w:proofErr w:type="spellStart"/>
      <w:r w:rsidRPr="00616AA0">
        <w:rPr>
          <w:rFonts w:ascii="Times New Roman" w:eastAsia="Calibri" w:hAnsi="Times New Roman" w:cs="Times New Roman"/>
          <w:kern w:val="2"/>
          <w:sz w:val="24"/>
          <w:szCs w:val="24"/>
          <w:lang w:val="en-CA"/>
          <w14:ligatures w14:val="standardContextual"/>
        </w:rPr>
        <w:t>Spectrométrie</w:t>
      </w:r>
      <w:proofErr w:type="spellEnd"/>
      <w:r w:rsidRPr="00616AA0">
        <w:rPr>
          <w:rFonts w:ascii="Times New Roman" w:eastAsia="Calibri" w:hAnsi="Times New Roman" w:cs="Times New Roman"/>
          <w:kern w:val="2"/>
          <w:sz w:val="24"/>
          <w:szCs w:val="24"/>
          <w:lang w:val="en-CA"/>
          <w14:ligatures w14:val="standardContextual"/>
        </w:rPr>
        <w:t xml:space="preserve"> Océan (IFREMER, France). </w:t>
      </w:r>
    </w:p>
    <w:tbl>
      <w:tblPr>
        <w:tblW w:w="7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340"/>
        <w:gridCol w:w="1340"/>
        <w:gridCol w:w="1340"/>
        <w:gridCol w:w="1340"/>
        <w:gridCol w:w="1340"/>
      </w:tblGrid>
      <w:tr w:rsidR="00616AA0" w:rsidRPr="00616AA0" w14:paraId="021DD456" w14:textId="77777777" w:rsidTr="007C15DE">
        <w:trPr>
          <w:trHeight w:val="320"/>
        </w:trPr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D20E" w14:textId="77777777" w:rsidR="00616AA0" w:rsidRPr="00616AA0" w:rsidRDefault="00616AA0" w:rsidP="00616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16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5101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616A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ESTOC</w:t>
            </w:r>
          </w:p>
        </w:tc>
        <w:tc>
          <w:tcPr>
            <w:tcW w:w="26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7F30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616A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SAFE S</w:t>
            </w:r>
          </w:p>
        </w:tc>
        <w:tc>
          <w:tcPr>
            <w:tcW w:w="26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169A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616A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SAFE D2</w:t>
            </w:r>
          </w:p>
        </w:tc>
      </w:tr>
      <w:tr w:rsidR="00616AA0" w:rsidRPr="00616AA0" w14:paraId="72A5E623" w14:textId="77777777" w:rsidTr="007C15DE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7982B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616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59AEB" w14:textId="77777777" w:rsidR="00616AA0" w:rsidRPr="00616AA0" w:rsidRDefault="00616AA0" w:rsidP="00616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16AA0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4E60F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proofErr w:type="spellStart"/>
            <w:r w:rsidRPr="00616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Measured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AD29A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proofErr w:type="spellStart"/>
            <w:r w:rsidRPr="00616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Consensus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E08E1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proofErr w:type="spellStart"/>
            <w:r w:rsidRPr="00616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Measured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77CA7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proofErr w:type="spellStart"/>
            <w:r w:rsidRPr="00616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Consensus</w:t>
            </w:r>
            <w:proofErr w:type="spellEnd"/>
          </w:p>
        </w:tc>
      </w:tr>
      <w:tr w:rsidR="00616AA0" w:rsidRPr="00616AA0" w14:paraId="64BA8A83" w14:textId="77777777" w:rsidTr="007C15DE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B3E4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616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Mn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1050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16AA0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0.860±0.019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A8C7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16AA0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0.760±0.070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9A5C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16AA0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0.790±0.060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7A84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16AA0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0.340±0.070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CB2E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16AA0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0.350±0.050</w:t>
            </w:r>
          </w:p>
        </w:tc>
      </w:tr>
      <w:tr w:rsidR="00616AA0" w:rsidRPr="00616AA0" w14:paraId="3F12D8AB" w14:textId="77777777" w:rsidTr="007C15DE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A585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616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Fe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C8AB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16AA0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0.668±0.018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0A6F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16AA0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0.160±0.010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14A7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16AA0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0.090±0.010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F35B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16AA0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0.960±0.080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B5BC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16AA0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0.930±0.020</w:t>
            </w:r>
          </w:p>
        </w:tc>
      </w:tr>
      <w:tr w:rsidR="00616AA0" w:rsidRPr="00616AA0" w14:paraId="1AC2605C" w14:textId="77777777" w:rsidTr="007C15DE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FD20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616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Co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88C5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16AA0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0.030±0.001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C6BC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16AA0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0.004±0.002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D39D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16AA0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0.005±0.001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2C83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8ECE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16AA0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0.046±0.003</w:t>
            </w:r>
          </w:p>
        </w:tc>
      </w:tr>
      <w:tr w:rsidR="00616AA0" w:rsidRPr="00616AA0" w14:paraId="3B302E9B" w14:textId="77777777" w:rsidTr="007C15DE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7613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616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Cu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89C7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16AA0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0.420±0.008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46BA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16AA0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0.430±0.020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0039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16AA0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0.520±0.050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5C75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16AA0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2.116±0.040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AE80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16AA0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2.280±0.150</w:t>
            </w:r>
          </w:p>
        </w:tc>
      </w:tr>
      <w:tr w:rsidR="00616AA0" w:rsidRPr="00616AA0" w14:paraId="48845FF2" w14:textId="77777777" w:rsidTr="007C15DE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C7F0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616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Zn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1941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16AA0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0.420±0.005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AF01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6B6B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16AA0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0.069±0.010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A83C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16AA0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7.634±0.086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E0C2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16AA0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7.430±0.250</w:t>
            </w:r>
          </w:p>
        </w:tc>
      </w:tr>
      <w:tr w:rsidR="00616AA0" w:rsidRPr="00616AA0" w14:paraId="13E268E8" w14:textId="77777777" w:rsidTr="007C15DE">
        <w:trPr>
          <w:trHeight w:val="320"/>
        </w:trPr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1AF38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616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Ni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BA4D3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16AA0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1.423±0.025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F164F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16AA0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2.269±0.039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79E81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16AA0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2.28±0.090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8917B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16AA0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8.769±0.025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1F49F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16AA0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8.630±0.250</w:t>
            </w:r>
          </w:p>
        </w:tc>
      </w:tr>
    </w:tbl>
    <w:p w14:paraId="6FDF4A65" w14:textId="77777777" w:rsidR="00616AA0" w:rsidRPr="00616AA0" w:rsidRDefault="00616AA0" w:rsidP="00616AA0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</w:pPr>
      <w:r w:rsidRPr="00616AA0">
        <w:rPr>
          <w:rFonts w:ascii="Calibri" w:eastAsia="Calibri" w:hAnsi="Calibri" w:cs="Times New Roman"/>
          <w:kern w:val="2"/>
          <w:lang w:val="en-GB"/>
          <w14:ligatures w14:val="standardContextual"/>
        </w:rPr>
        <w:br w:type="page"/>
      </w:r>
      <w:r w:rsidRPr="00616AA0">
        <w:rPr>
          <w:rFonts w:ascii="Times New Roman" w:eastAsia="Calibri" w:hAnsi="Times New Roman" w:cs="Times New Roman"/>
          <w:b/>
          <w:kern w:val="2"/>
          <w:sz w:val="24"/>
          <w:szCs w:val="24"/>
          <w:lang w:val="en-GB"/>
          <w14:ligatures w14:val="standardContextual"/>
        </w:rPr>
        <w:t xml:space="preserve">Table S2. </w:t>
      </w:r>
      <w:r w:rsidRPr="00616AA0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Exponential absolute growth rate (µ, d</w:t>
      </w:r>
      <w:r w:rsidRPr="00616AA0">
        <w:rPr>
          <w:rFonts w:ascii="Times New Roman" w:eastAsia="Calibri" w:hAnsi="Times New Roman" w:cs="Times New Roman"/>
          <w:kern w:val="2"/>
          <w:sz w:val="24"/>
          <w:szCs w:val="24"/>
          <w:vertAlign w:val="superscript"/>
          <w:lang w:val="en-GB"/>
          <w14:ligatures w14:val="standardContextual"/>
        </w:rPr>
        <w:t>-1</w:t>
      </w:r>
      <w:r w:rsidRPr="00616AA0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), doublings per day (</w:t>
      </w:r>
      <w:r w:rsidRPr="00616AA0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en-GB"/>
          <w14:ligatures w14:val="standardContextual"/>
        </w:rPr>
        <w:t>k</w:t>
      </w:r>
      <w:r w:rsidRPr="00616AA0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, dd</w:t>
      </w:r>
      <w:r w:rsidRPr="00616AA0">
        <w:rPr>
          <w:rFonts w:ascii="Times New Roman" w:eastAsia="Calibri" w:hAnsi="Times New Roman" w:cs="Times New Roman"/>
          <w:kern w:val="2"/>
          <w:sz w:val="24"/>
          <w:szCs w:val="24"/>
          <w:vertAlign w:val="superscript"/>
          <w:lang w:val="en-GB"/>
          <w14:ligatures w14:val="standardContextual"/>
        </w:rPr>
        <w:t>-1</w:t>
      </w:r>
      <w:r w:rsidRPr="00616AA0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) and the surface area (µm</w:t>
      </w:r>
      <w:r w:rsidRPr="00616AA0">
        <w:rPr>
          <w:rFonts w:ascii="Times New Roman" w:eastAsia="Calibri" w:hAnsi="Times New Roman" w:cs="Times New Roman"/>
          <w:kern w:val="2"/>
          <w:sz w:val="24"/>
          <w:szCs w:val="24"/>
          <w:vertAlign w:val="superscript"/>
          <w:lang w:val="en-GB"/>
          <w14:ligatures w14:val="standardContextual"/>
        </w:rPr>
        <w:t>2</w:t>
      </w:r>
      <w:r w:rsidRPr="00616AA0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) for the two experimental conditions CO</w:t>
      </w:r>
      <w:r w:rsidRPr="00616AA0">
        <w:rPr>
          <w:rFonts w:ascii="Times New Roman" w:eastAsia="Calibri" w:hAnsi="Times New Roman" w:cs="Times New Roman"/>
          <w:kern w:val="2"/>
          <w:sz w:val="24"/>
          <w:szCs w:val="24"/>
          <w:vertAlign w:val="subscript"/>
          <w:lang w:val="en-GB"/>
          <w14:ligatures w14:val="standardContextual"/>
        </w:rPr>
        <w:t xml:space="preserve">MEDIUM </w:t>
      </w:r>
      <w:r w:rsidRPr="00616AA0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and </w:t>
      </w:r>
      <w:proofErr w:type="spellStart"/>
      <w:r w:rsidRPr="00616AA0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Cy</w:t>
      </w:r>
      <w:r w:rsidRPr="00616AA0">
        <w:rPr>
          <w:rFonts w:ascii="Times New Roman" w:eastAsia="Calibri" w:hAnsi="Times New Roman" w:cs="Times New Roman"/>
          <w:kern w:val="2"/>
          <w:sz w:val="24"/>
          <w:szCs w:val="24"/>
          <w:vertAlign w:val="subscript"/>
          <w:lang w:val="en-GB"/>
          <w14:ligatures w14:val="standardContextual"/>
        </w:rPr>
        <w:t>MEDIUM</w:t>
      </w:r>
      <w:proofErr w:type="spellEnd"/>
      <w:r w:rsidRPr="00616AA0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. Growth rate data in the f/2 media used for culture maintenance in the Spanish Bank of Algae in Gran </w:t>
      </w:r>
      <w:proofErr w:type="spellStart"/>
      <w:r w:rsidRPr="00616AA0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Canaria</w:t>
      </w:r>
      <w:proofErr w:type="spellEnd"/>
      <w:r w:rsidRPr="00616AA0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is also included. (NM, not measured). </w:t>
      </w:r>
      <w:r w:rsidRPr="00616AA0">
        <w:rPr>
          <w:rFonts w:ascii="Times New Roman" w:eastAsia="Calibri" w:hAnsi="Times New Roman" w:cs="Times New Roman"/>
          <w:bCs/>
          <w:kern w:val="2"/>
          <w:sz w:val="24"/>
          <w:szCs w:val="24"/>
          <w:lang w:val="en-GB"/>
          <w14:ligatures w14:val="standardContextual"/>
        </w:rPr>
        <w:t>*</w:t>
      </w:r>
      <w:proofErr w:type="gramStart"/>
      <w:r w:rsidRPr="00616AA0">
        <w:rPr>
          <w:rFonts w:ascii="Times New Roman" w:eastAsia="Calibri" w:hAnsi="Times New Roman" w:cs="Times New Roman"/>
          <w:bCs/>
          <w:kern w:val="2"/>
          <w:sz w:val="24"/>
          <w:szCs w:val="24"/>
          <w:lang w:val="en-GB"/>
          <w14:ligatures w14:val="standardContextual"/>
        </w:rPr>
        <w:t>values</w:t>
      </w:r>
      <w:proofErr w:type="gramEnd"/>
      <w:r w:rsidRPr="00616AA0">
        <w:rPr>
          <w:rFonts w:ascii="Times New Roman" w:eastAsia="Calibri" w:hAnsi="Times New Roman" w:cs="Times New Roman"/>
          <w:bCs/>
          <w:kern w:val="2"/>
          <w:sz w:val="24"/>
          <w:szCs w:val="24"/>
          <w:lang w:val="en-GB"/>
          <w14:ligatures w14:val="standardContextual"/>
        </w:rPr>
        <w:t xml:space="preserve"> are statistically different (p &lt; 0.05) from the Control. </w:t>
      </w:r>
      <w:r w:rsidRPr="00616AA0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n = 11 and 10 for CO</w:t>
      </w:r>
      <w:r w:rsidRPr="00616AA0">
        <w:rPr>
          <w:rFonts w:ascii="Times New Roman" w:eastAsia="Calibri" w:hAnsi="Times New Roman" w:cs="Times New Roman"/>
          <w:kern w:val="2"/>
          <w:sz w:val="24"/>
          <w:szCs w:val="24"/>
          <w:vertAlign w:val="subscript"/>
          <w:lang w:val="en-GB"/>
          <w14:ligatures w14:val="standardContextual"/>
        </w:rPr>
        <w:t xml:space="preserve">MEDIUM </w:t>
      </w:r>
      <w:r w:rsidRPr="00616AA0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and </w:t>
      </w:r>
      <w:proofErr w:type="spellStart"/>
      <w:r w:rsidRPr="00616AA0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Cy</w:t>
      </w:r>
      <w:r w:rsidRPr="00616AA0">
        <w:rPr>
          <w:rFonts w:ascii="Times New Roman" w:eastAsia="Calibri" w:hAnsi="Times New Roman" w:cs="Times New Roman"/>
          <w:kern w:val="2"/>
          <w:sz w:val="24"/>
          <w:szCs w:val="24"/>
          <w:vertAlign w:val="subscript"/>
          <w:lang w:val="en-GB"/>
          <w14:ligatures w14:val="standardContextual"/>
        </w:rPr>
        <w:t>MEDIUM</w:t>
      </w:r>
      <w:proofErr w:type="spellEnd"/>
      <w:r w:rsidRPr="00616AA0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, respectively.</w:t>
      </w:r>
    </w:p>
    <w:p w14:paraId="6435F4C8" w14:textId="77777777" w:rsidR="00616AA0" w:rsidRPr="00616AA0" w:rsidRDefault="00616AA0" w:rsidP="00616AA0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</w:pPr>
    </w:p>
    <w:tbl>
      <w:tblPr>
        <w:tblW w:w="4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1203"/>
        <w:gridCol w:w="1211"/>
        <w:gridCol w:w="1198"/>
      </w:tblGrid>
      <w:tr w:rsidR="00616AA0" w:rsidRPr="00616AA0" w14:paraId="79BA781F" w14:textId="77777777" w:rsidTr="007C15DE">
        <w:trPr>
          <w:trHeight w:val="360"/>
        </w:trPr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FC92AC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616A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s-ES"/>
              </w:rPr>
              <w:t>Rate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93872E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616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  <w:t>CO</w:t>
            </w:r>
            <w:r w:rsidRPr="00616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GB" w:eastAsia="es-ES"/>
              </w:rPr>
              <w:t xml:space="preserve">MEDIUM 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B5E079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proofErr w:type="spellStart"/>
            <w:r w:rsidRPr="00616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  <w:t>Cy</w:t>
            </w:r>
            <w:r w:rsidRPr="00616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GB" w:eastAsia="es-ES"/>
              </w:rPr>
              <w:t>MEDIUM</w:t>
            </w:r>
            <w:proofErr w:type="spellEnd"/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719053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s-ES" w:eastAsia="es-ES"/>
              </w:rPr>
            </w:pPr>
            <w:r w:rsidRPr="00616A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s-ES" w:eastAsia="es-ES"/>
              </w:rPr>
              <w:t>f/2</w:t>
            </w:r>
            <w:r w:rsidRPr="00616A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 xml:space="preserve"> media</w:t>
            </w:r>
            <w:r w:rsidRPr="00616A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616AA0" w:rsidRPr="00616AA0" w14:paraId="7499580F" w14:textId="77777777" w:rsidTr="007C15DE">
        <w:trPr>
          <w:trHeight w:val="3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F3168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616A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µ (d</w:t>
            </w:r>
            <w:r w:rsidRPr="00616AA0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val="es-ES" w:eastAsia="es-ES"/>
              </w:rPr>
              <w:t>-1</w:t>
            </w:r>
            <w:r w:rsidRPr="00616A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704DF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16AA0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0.94±0.44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2D1A8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16AA0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0.97±0.30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1D586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16AA0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1.72±0.028</w:t>
            </w:r>
          </w:p>
        </w:tc>
      </w:tr>
      <w:tr w:rsidR="00616AA0" w:rsidRPr="00616AA0" w14:paraId="6E0D1220" w14:textId="77777777" w:rsidTr="007C15DE">
        <w:trPr>
          <w:trHeight w:val="3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42FB6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s-ES" w:eastAsia="es-ES"/>
              </w:rPr>
            </w:pPr>
            <w:r w:rsidRPr="00616A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s-ES" w:eastAsia="es-ES"/>
              </w:rPr>
              <w:t>k</w:t>
            </w:r>
            <w:r w:rsidRPr="00616A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 xml:space="preserve"> (dd</w:t>
            </w:r>
            <w:r w:rsidRPr="00616AA0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val="es-ES" w:eastAsia="es-ES"/>
              </w:rPr>
              <w:t>-1</w:t>
            </w:r>
            <w:r w:rsidRPr="00616A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72120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16AA0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1.35±0.64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E9175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16AA0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1.40±0.44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EFE43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16AA0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2.48±0.04</w:t>
            </w:r>
          </w:p>
        </w:tc>
      </w:tr>
      <w:tr w:rsidR="00616AA0" w:rsidRPr="00616AA0" w14:paraId="7EDC34D3" w14:textId="77777777" w:rsidTr="007C15DE">
        <w:trPr>
          <w:trHeight w:val="330"/>
        </w:trPr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67D41E6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616A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µm</w:t>
            </w:r>
            <w:r w:rsidRPr="00616AA0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val="es-ES"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E55DA2B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16AA0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47.24±9.23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E9F4D49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16AA0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35.27±5.39</w:t>
            </w:r>
            <w:r w:rsidRPr="00616AA0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s-ES" w:eastAsia="es-ES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0649CB3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16AA0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NM</w:t>
            </w:r>
          </w:p>
        </w:tc>
      </w:tr>
    </w:tbl>
    <w:p w14:paraId="60E36C86" w14:textId="77777777" w:rsidR="00616AA0" w:rsidRPr="00616AA0" w:rsidRDefault="00616AA0" w:rsidP="00616AA0">
      <w:pPr>
        <w:spacing w:after="160" w:line="259" w:lineRule="auto"/>
        <w:rPr>
          <w:rFonts w:ascii="Calibri" w:eastAsia="Calibri" w:hAnsi="Calibri" w:cs="Times New Roman"/>
          <w:kern w:val="2"/>
          <w:lang w:val="en-GB"/>
          <w14:ligatures w14:val="standardContextual"/>
        </w:rPr>
        <w:sectPr w:rsidR="00616AA0" w:rsidRPr="00616AA0" w:rsidSect="0044683C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FC743D9" w14:textId="77777777" w:rsidR="00616AA0" w:rsidRPr="00616AA0" w:rsidRDefault="00616AA0" w:rsidP="00616AA0">
      <w:pPr>
        <w:spacing w:after="160" w:line="259" w:lineRule="auto"/>
        <w:jc w:val="both"/>
        <w:rPr>
          <w:rFonts w:ascii="Times New Roman" w:eastAsia="DengXian" w:hAnsi="Times New Roman" w:cs="Times New Roman"/>
          <w:kern w:val="2"/>
          <w:sz w:val="24"/>
          <w:szCs w:val="24"/>
          <w:lang w:val="en-GB" w:eastAsia="zh-CN"/>
          <w14:ligatures w14:val="standardContextual"/>
        </w:rPr>
      </w:pPr>
      <w:r w:rsidRPr="00616AA0">
        <w:rPr>
          <w:rFonts w:ascii="Times New Roman" w:eastAsia="DengXian" w:hAnsi="Times New Roman" w:cs="Times New Roman"/>
          <w:b/>
          <w:kern w:val="2"/>
          <w:sz w:val="24"/>
          <w:szCs w:val="24"/>
          <w:lang w:val="en-GB" w:eastAsia="zh-CN"/>
          <w14:ligatures w14:val="standardContextual"/>
        </w:rPr>
        <w:t>Table S3.</w:t>
      </w:r>
      <w:r w:rsidRPr="00616AA0">
        <w:rPr>
          <w:rFonts w:ascii="Times New Roman" w:eastAsia="DengXian" w:hAnsi="Times New Roman" w:cs="Times New Roman"/>
          <w:kern w:val="2"/>
          <w:sz w:val="24"/>
          <w:szCs w:val="24"/>
          <w:lang w:val="en-GB" w:eastAsia="zh-CN"/>
          <w14:ligatures w14:val="standardContextual"/>
        </w:rPr>
        <w:t xml:space="preserve"> Summary of kinetic parameters of the Cu-transport system in </w:t>
      </w:r>
      <w:r w:rsidRPr="00616AA0">
        <w:rPr>
          <w:rFonts w:ascii="Times New Roman" w:eastAsia="DengXian" w:hAnsi="Times New Roman" w:cs="Times New Roman"/>
          <w:i/>
          <w:kern w:val="2"/>
          <w:sz w:val="24"/>
          <w:szCs w:val="24"/>
          <w:lang w:val="en-GB" w:eastAsia="zh-CN"/>
          <w14:ligatures w14:val="standardContextual"/>
        </w:rPr>
        <w:t xml:space="preserve">P. </w:t>
      </w:r>
      <w:proofErr w:type="spellStart"/>
      <w:r w:rsidRPr="00616AA0">
        <w:rPr>
          <w:rFonts w:ascii="Times New Roman" w:eastAsia="DengXian" w:hAnsi="Times New Roman" w:cs="Times New Roman"/>
          <w:i/>
          <w:kern w:val="2"/>
          <w:sz w:val="24"/>
          <w:szCs w:val="24"/>
          <w:lang w:val="en-GB" w:eastAsia="zh-CN"/>
          <w14:ligatures w14:val="standardContextual"/>
        </w:rPr>
        <w:t>tricornutum</w:t>
      </w:r>
      <w:proofErr w:type="spellEnd"/>
      <w:r w:rsidRPr="00616AA0">
        <w:rPr>
          <w:rFonts w:ascii="Times New Roman" w:eastAsia="DengXian" w:hAnsi="Times New Roman" w:cs="Times New Roman"/>
          <w:kern w:val="2"/>
          <w:sz w:val="24"/>
          <w:szCs w:val="24"/>
          <w:lang w:val="en-GB" w:eastAsia="zh-CN"/>
          <w14:ligatures w14:val="standardContextual"/>
        </w:rPr>
        <w:t xml:space="preserve"> (this study), </w:t>
      </w:r>
      <w:r w:rsidRPr="00616AA0">
        <w:rPr>
          <w:rFonts w:ascii="Times New Roman" w:eastAsia="DengXian" w:hAnsi="Times New Roman" w:cs="Times New Roman"/>
          <w:i/>
          <w:kern w:val="2"/>
          <w:sz w:val="24"/>
          <w:szCs w:val="24"/>
          <w:lang w:val="en-GB" w:eastAsia="zh-CN"/>
          <w14:ligatures w14:val="standardContextual"/>
        </w:rPr>
        <w:t xml:space="preserve">T. </w:t>
      </w:r>
      <w:proofErr w:type="spellStart"/>
      <w:r w:rsidRPr="00616AA0">
        <w:rPr>
          <w:rFonts w:ascii="Times New Roman" w:eastAsia="DengXian" w:hAnsi="Times New Roman" w:cs="Times New Roman"/>
          <w:i/>
          <w:kern w:val="2"/>
          <w:sz w:val="24"/>
          <w:szCs w:val="24"/>
          <w:lang w:val="en-GB" w:eastAsia="zh-CN"/>
          <w14:ligatures w14:val="standardContextual"/>
        </w:rPr>
        <w:t>oceanica</w:t>
      </w:r>
      <w:proofErr w:type="spellEnd"/>
      <w:r w:rsidRPr="00616AA0">
        <w:rPr>
          <w:rFonts w:ascii="Times New Roman" w:eastAsia="DengXian" w:hAnsi="Times New Roman" w:cs="Times New Roman"/>
          <w:kern w:val="2"/>
          <w:sz w:val="24"/>
          <w:szCs w:val="24"/>
          <w:lang w:val="en-GB" w:eastAsia="zh-CN"/>
          <w14:ligatures w14:val="standardContextual"/>
        </w:rPr>
        <w:t xml:space="preserve"> (CCMP1003) and </w:t>
      </w:r>
      <w:r w:rsidRPr="00616AA0">
        <w:rPr>
          <w:rFonts w:ascii="Times New Roman" w:eastAsia="DengXian" w:hAnsi="Times New Roman" w:cs="Times New Roman"/>
          <w:i/>
          <w:kern w:val="2"/>
          <w:sz w:val="24"/>
          <w:szCs w:val="24"/>
          <w:lang w:val="en-GB" w:eastAsia="zh-CN"/>
          <w14:ligatures w14:val="standardContextual"/>
        </w:rPr>
        <w:t xml:space="preserve">T. </w:t>
      </w:r>
      <w:proofErr w:type="spellStart"/>
      <w:r w:rsidRPr="00616AA0">
        <w:rPr>
          <w:rFonts w:ascii="Times New Roman" w:eastAsia="DengXian" w:hAnsi="Times New Roman" w:cs="Times New Roman"/>
          <w:i/>
          <w:kern w:val="2"/>
          <w:sz w:val="24"/>
          <w:szCs w:val="24"/>
          <w:lang w:val="en-GB" w:eastAsia="zh-CN"/>
          <w14:ligatures w14:val="standardContextual"/>
        </w:rPr>
        <w:t>pseudonana</w:t>
      </w:r>
      <w:proofErr w:type="spellEnd"/>
      <w:r w:rsidRPr="00616AA0">
        <w:rPr>
          <w:rFonts w:ascii="Times New Roman" w:eastAsia="DengXian" w:hAnsi="Times New Roman" w:cs="Times New Roman"/>
          <w:kern w:val="2"/>
          <w:sz w:val="24"/>
          <w:szCs w:val="24"/>
          <w:lang w:val="en-GB" w:eastAsia="zh-CN"/>
          <w14:ligatures w14:val="standardContextual"/>
        </w:rPr>
        <w:t xml:space="preserve"> (CCMP1335; Guo et al. 2010). V</w:t>
      </w:r>
      <w:r w:rsidRPr="00616AA0">
        <w:rPr>
          <w:rFonts w:ascii="Times New Roman" w:eastAsia="DengXian" w:hAnsi="Times New Roman" w:cs="Times New Roman"/>
          <w:kern w:val="2"/>
          <w:sz w:val="24"/>
          <w:szCs w:val="24"/>
          <w:vertAlign w:val="subscript"/>
          <w:lang w:val="en-GB" w:eastAsia="zh-CN"/>
          <w14:ligatures w14:val="standardContextual"/>
        </w:rPr>
        <w:t xml:space="preserve">max </w:t>
      </w:r>
      <w:r w:rsidRPr="00616AA0">
        <w:rPr>
          <w:rFonts w:ascii="Times New Roman" w:eastAsia="DengXian" w:hAnsi="Times New Roman" w:cs="Times New Roman"/>
          <w:kern w:val="2"/>
          <w:sz w:val="24"/>
          <w:szCs w:val="24"/>
          <w:lang w:val="en-GB" w:eastAsia="zh-CN"/>
          <w14:ligatures w14:val="standardContextual"/>
        </w:rPr>
        <w:t>is the maximum Cu uptake rates, and K</w:t>
      </w:r>
      <w:r w:rsidRPr="00616AA0">
        <w:rPr>
          <w:rFonts w:ascii="Times New Roman" w:eastAsia="DengXian" w:hAnsi="Times New Roman" w:cs="Times New Roman"/>
          <w:kern w:val="2"/>
          <w:sz w:val="24"/>
          <w:szCs w:val="24"/>
          <w:vertAlign w:val="subscript"/>
          <w:lang w:val="en-GB" w:eastAsia="zh-CN"/>
          <w14:ligatures w14:val="standardContextual"/>
        </w:rPr>
        <w:t>m</w:t>
      </w:r>
      <w:r w:rsidRPr="00616AA0">
        <w:rPr>
          <w:rFonts w:ascii="Times New Roman" w:eastAsia="DengXian" w:hAnsi="Times New Roman" w:cs="Times New Roman"/>
          <w:kern w:val="2"/>
          <w:sz w:val="24"/>
          <w:szCs w:val="24"/>
          <w:lang w:val="en-GB" w:eastAsia="zh-CN"/>
          <w14:ligatures w14:val="standardContextual"/>
        </w:rPr>
        <w:t xml:space="preserve"> (</w:t>
      </w:r>
      <w:proofErr w:type="spellStart"/>
      <w:r w:rsidRPr="00616AA0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val="en-GB" w:eastAsia="zh-CN"/>
          <w14:ligatures w14:val="standardContextual"/>
        </w:rPr>
        <w:t>nM</w:t>
      </w:r>
      <w:proofErr w:type="spellEnd"/>
      <w:r w:rsidRPr="00616AA0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val="en-GB" w:eastAsia="zh-CN"/>
          <w14:ligatures w14:val="standardContextual"/>
        </w:rPr>
        <w:t xml:space="preserve"> [Cu]</w:t>
      </w:r>
      <w:r w:rsidRPr="00616AA0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vertAlign w:val="subscript"/>
          <w:lang w:val="en-GB" w:eastAsia="zh-CN"/>
          <w14:ligatures w14:val="standardContextual"/>
        </w:rPr>
        <w:t>total</w:t>
      </w:r>
      <w:r w:rsidRPr="00616AA0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val="en-GB" w:eastAsia="zh-CN"/>
          <w14:ligatures w14:val="standardContextual"/>
        </w:rPr>
        <w:t xml:space="preserve"> or </w:t>
      </w:r>
      <w:proofErr w:type="spellStart"/>
      <w:r w:rsidRPr="00616AA0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val="en-GB" w:eastAsia="zh-CN"/>
          <w14:ligatures w14:val="standardContextual"/>
        </w:rPr>
        <w:t>pM</w:t>
      </w:r>
      <w:proofErr w:type="spellEnd"/>
      <w:r w:rsidRPr="00616AA0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val="en-GB" w:eastAsia="zh-CN"/>
          <w14:ligatures w14:val="standardContextual"/>
        </w:rPr>
        <w:t xml:space="preserve"> [Cu']</w:t>
      </w:r>
      <w:r w:rsidRPr="00616AA0">
        <w:rPr>
          <w:rFonts w:ascii="Times New Roman" w:eastAsia="DengXian" w:hAnsi="Times New Roman" w:cs="Times New Roman"/>
          <w:kern w:val="2"/>
          <w:sz w:val="24"/>
          <w:szCs w:val="24"/>
          <w:lang w:val="en-GB" w:eastAsia="zh-CN"/>
          <w14:ligatures w14:val="standardContextual"/>
        </w:rPr>
        <w:t>) is the half-saturation constants of the Cu uptake system. [Cu]</w:t>
      </w:r>
      <w:r w:rsidRPr="00616AA0">
        <w:rPr>
          <w:rFonts w:ascii="Times New Roman" w:eastAsia="DengXian" w:hAnsi="Times New Roman" w:cs="Times New Roman"/>
          <w:kern w:val="2"/>
          <w:sz w:val="24"/>
          <w:szCs w:val="24"/>
          <w:vertAlign w:val="subscript"/>
          <w:lang w:val="en-GB" w:eastAsia="zh-CN"/>
          <w14:ligatures w14:val="standardContextual"/>
        </w:rPr>
        <w:t xml:space="preserve"> total</w:t>
      </w:r>
      <w:r w:rsidRPr="00616AA0">
        <w:rPr>
          <w:rFonts w:ascii="Times New Roman" w:eastAsia="DengXian" w:hAnsi="Times New Roman" w:cs="Times New Roman"/>
          <w:kern w:val="2"/>
          <w:sz w:val="24"/>
          <w:szCs w:val="24"/>
          <w:lang w:val="en-GB" w:eastAsia="zh-CN"/>
          <w14:ligatures w14:val="standardContextual"/>
        </w:rPr>
        <w:t xml:space="preserve"> is the total Cu concentration (</w:t>
      </w:r>
      <w:proofErr w:type="spellStart"/>
      <w:r w:rsidRPr="00616AA0">
        <w:rPr>
          <w:rFonts w:ascii="Times New Roman" w:eastAsia="DengXian" w:hAnsi="Times New Roman" w:cs="Times New Roman"/>
          <w:kern w:val="2"/>
          <w:sz w:val="24"/>
          <w:szCs w:val="24"/>
          <w:lang w:val="en-GB" w:eastAsia="zh-CN"/>
          <w14:ligatures w14:val="standardContextual"/>
        </w:rPr>
        <w:t>nM</w:t>
      </w:r>
      <w:proofErr w:type="spellEnd"/>
      <w:r w:rsidRPr="00616AA0">
        <w:rPr>
          <w:rFonts w:ascii="Times New Roman" w:eastAsia="DengXian" w:hAnsi="Times New Roman" w:cs="Times New Roman"/>
          <w:kern w:val="2"/>
          <w:sz w:val="24"/>
          <w:szCs w:val="24"/>
          <w:lang w:val="en-GB" w:eastAsia="zh-CN"/>
          <w14:ligatures w14:val="standardContextual"/>
        </w:rPr>
        <w:t>) and [Cu´] is the dissolved inorganic Cu concentration (</w:t>
      </w:r>
      <w:proofErr w:type="spellStart"/>
      <w:r w:rsidRPr="00616AA0">
        <w:rPr>
          <w:rFonts w:ascii="Times New Roman" w:eastAsia="DengXian" w:hAnsi="Times New Roman" w:cs="Times New Roman"/>
          <w:kern w:val="2"/>
          <w:sz w:val="24"/>
          <w:szCs w:val="24"/>
          <w:lang w:val="en-GB" w:eastAsia="zh-CN"/>
          <w14:ligatures w14:val="standardContextual"/>
        </w:rPr>
        <w:t>nM</w:t>
      </w:r>
      <w:proofErr w:type="spellEnd"/>
      <w:r w:rsidRPr="00616AA0">
        <w:rPr>
          <w:rFonts w:ascii="Times New Roman" w:eastAsia="DengXian" w:hAnsi="Times New Roman" w:cs="Times New Roman"/>
          <w:kern w:val="2"/>
          <w:sz w:val="24"/>
          <w:szCs w:val="24"/>
          <w:lang w:val="en-GB" w:eastAsia="zh-CN"/>
          <w14:ligatures w14:val="standardContextual"/>
        </w:rPr>
        <w:t xml:space="preserve">). In the case of </w:t>
      </w:r>
      <w:r w:rsidRPr="00616AA0">
        <w:rPr>
          <w:rFonts w:ascii="Times New Roman" w:eastAsia="DengXian" w:hAnsi="Times New Roman" w:cs="Times New Roman"/>
          <w:i/>
          <w:kern w:val="2"/>
          <w:sz w:val="24"/>
          <w:szCs w:val="24"/>
          <w:lang w:val="en-GB" w:eastAsia="zh-CN"/>
          <w14:ligatures w14:val="standardContextual"/>
        </w:rPr>
        <w:t xml:space="preserve">P. </w:t>
      </w:r>
      <w:proofErr w:type="spellStart"/>
      <w:r w:rsidRPr="00616AA0">
        <w:rPr>
          <w:rFonts w:ascii="Times New Roman" w:eastAsia="DengXian" w:hAnsi="Times New Roman" w:cs="Times New Roman"/>
          <w:i/>
          <w:kern w:val="2"/>
          <w:sz w:val="24"/>
          <w:szCs w:val="24"/>
          <w:lang w:val="en-GB" w:eastAsia="zh-CN"/>
          <w14:ligatures w14:val="standardContextual"/>
        </w:rPr>
        <w:t>tricornutum</w:t>
      </w:r>
      <w:proofErr w:type="spellEnd"/>
      <w:r w:rsidRPr="00616AA0">
        <w:rPr>
          <w:rFonts w:ascii="Times New Roman" w:eastAsia="DengXian" w:hAnsi="Times New Roman" w:cs="Times New Roman"/>
          <w:kern w:val="2"/>
          <w:sz w:val="24"/>
          <w:szCs w:val="24"/>
          <w:lang w:val="en-GB" w:eastAsia="zh-CN"/>
          <w14:ligatures w14:val="standardContextual"/>
        </w:rPr>
        <w:t>, the K</w:t>
      </w:r>
      <w:r w:rsidRPr="00616AA0">
        <w:rPr>
          <w:rFonts w:ascii="Times New Roman" w:eastAsia="DengXian" w:hAnsi="Times New Roman" w:cs="Times New Roman"/>
          <w:kern w:val="2"/>
          <w:sz w:val="24"/>
          <w:szCs w:val="24"/>
          <w:vertAlign w:val="subscript"/>
          <w:lang w:val="en-GB" w:eastAsia="zh-CN"/>
          <w14:ligatures w14:val="standardContextual"/>
        </w:rPr>
        <w:t>m</w:t>
      </w:r>
      <w:r w:rsidRPr="00616AA0">
        <w:rPr>
          <w:rFonts w:ascii="Times New Roman" w:eastAsia="DengXian" w:hAnsi="Times New Roman" w:cs="Times New Roman"/>
          <w:kern w:val="2"/>
          <w:sz w:val="24"/>
          <w:szCs w:val="24"/>
          <w:lang w:val="en-GB" w:eastAsia="zh-CN"/>
          <w14:ligatures w14:val="standardContextual"/>
        </w:rPr>
        <w:t xml:space="preserve"> for total Cu was converted to Cu’ considering the presence of L</w:t>
      </w:r>
      <w:r w:rsidRPr="00616AA0">
        <w:rPr>
          <w:rFonts w:ascii="Times New Roman" w:eastAsia="DengXian" w:hAnsi="Times New Roman" w:cs="Times New Roman"/>
          <w:kern w:val="2"/>
          <w:sz w:val="24"/>
          <w:szCs w:val="24"/>
          <w:vertAlign w:val="subscript"/>
          <w:lang w:val="en-GB" w:eastAsia="zh-CN"/>
          <w14:ligatures w14:val="standardContextual"/>
        </w:rPr>
        <w:t>1</w:t>
      </w:r>
      <w:r w:rsidRPr="00616AA0">
        <w:rPr>
          <w:rFonts w:ascii="Times New Roman" w:eastAsia="DengXian" w:hAnsi="Times New Roman" w:cs="Times New Roman"/>
          <w:kern w:val="2"/>
          <w:sz w:val="24"/>
          <w:szCs w:val="24"/>
          <w:lang w:val="en-GB" w:eastAsia="zh-CN"/>
          <w14:ligatures w14:val="standardContextual"/>
        </w:rPr>
        <w:t xml:space="preserve"> and L</w:t>
      </w:r>
      <w:r w:rsidRPr="00616AA0">
        <w:rPr>
          <w:rFonts w:ascii="Times New Roman" w:eastAsia="DengXian" w:hAnsi="Times New Roman" w:cs="Times New Roman"/>
          <w:kern w:val="2"/>
          <w:sz w:val="24"/>
          <w:szCs w:val="24"/>
          <w:vertAlign w:val="subscript"/>
          <w:lang w:val="en-GB" w:eastAsia="zh-CN"/>
          <w14:ligatures w14:val="standardContextual"/>
        </w:rPr>
        <w:t>2</w:t>
      </w:r>
      <w:r w:rsidRPr="00616AA0">
        <w:rPr>
          <w:rFonts w:ascii="Times New Roman" w:eastAsia="DengXian" w:hAnsi="Times New Roman" w:cs="Times New Roman"/>
          <w:kern w:val="2"/>
          <w:sz w:val="24"/>
          <w:szCs w:val="24"/>
          <w:lang w:val="en-GB" w:eastAsia="zh-CN"/>
          <w14:ligatures w14:val="standardContextual"/>
        </w:rPr>
        <w:t xml:space="preserve"> released by the algae (Table 3). For </w:t>
      </w:r>
      <w:r w:rsidRPr="00616AA0">
        <w:rPr>
          <w:rFonts w:ascii="Times New Roman" w:eastAsia="DengXian" w:hAnsi="Times New Roman" w:cs="Times New Roman"/>
          <w:i/>
          <w:kern w:val="2"/>
          <w:sz w:val="24"/>
          <w:szCs w:val="24"/>
          <w:lang w:val="en-GB" w:eastAsia="zh-CN"/>
          <w14:ligatures w14:val="standardContextual"/>
        </w:rPr>
        <w:t xml:space="preserve">T. </w:t>
      </w:r>
      <w:proofErr w:type="spellStart"/>
      <w:r w:rsidRPr="00616AA0">
        <w:rPr>
          <w:rFonts w:ascii="Times New Roman" w:eastAsia="DengXian" w:hAnsi="Times New Roman" w:cs="Times New Roman"/>
          <w:i/>
          <w:kern w:val="2"/>
          <w:sz w:val="24"/>
          <w:szCs w:val="24"/>
          <w:lang w:val="en-GB" w:eastAsia="zh-CN"/>
          <w14:ligatures w14:val="standardContextual"/>
        </w:rPr>
        <w:t>oceanica</w:t>
      </w:r>
      <w:proofErr w:type="spellEnd"/>
      <w:r w:rsidRPr="00616AA0">
        <w:rPr>
          <w:rFonts w:ascii="Times New Roman" w:eastAsia="DengXian" w:hAnsi="Times New Roman" w:cs="Times New Roman"/>
          <w:kern w:val="2"/>
          <w:sz w:val="24"/>
          <w:szCs w:val="24"/>
          <w:lang w:val="en-GB" w:eastAsia="zh-CN"/>
          <w14:ligatures w14:val="standardContextual"/>
        </w:rPr>
        <w:t xml:space="preserve"> and </w:t>
      </w:r>
      <w:r w:rsidRPr="00616AA0">
        <w:rPr>
          <w:rFonts w:ascii="Times New Roman" w:eastAsia="DengXian" w:hAnsi="Times New Roman" w:cs="Times New Roman"/>
          <w:i/>
          <w:kern w:val="2"/>
          <w:sz w:val="24"/>
          <w:szCs w:val="24"/>
          <w:lang w:val="en-GB" w:eastAsia="zh-CN"/>
          <w14:ligatures w14:val="standardContextual"/>
        </w:rPr>
        <w:t xml:space="preserve">T. </w:t>
      </w:r>
      <w:proofErr w:type="spellStart"/>
      <w:r w:rsidRPr="00616AA0">
        <w:rPr>
          <w:rFonts w:ascii="Times New Roman" w:eastAsia="DengXian" w:hAnsi="Times New Roman" w:cs="Times New Roman"/>
          <w:i/>
          <w:kern w:val="2"/>
          <w:sz w:val="24"/>
          <w:szCs w:val="24"/>
          <w:lang w:val="en-GB" w:eastAsia="zh-CN"/>
          <w14:ligatures w14:val="standardContextual"/>
        </w:rPr>
        <w:t>pseudonana</w:t>
      </w:r>
      <w:proofErr w:type="spellEnd"/>
      <w:r w:rsidRPr="00616AA0">
        <w:rPr>
          <w:rFonts w:ascii="Times New Roman" w:eastAsia="DengXian" w:hAnsi="Times New Roman" w:cs="Times New Roman"/>
          <w:kern w:val="2"/>
          <w:sz w:val="24"/>
          <w:szCs w:val="24"/>
          <w:lang w:val="en-GB" w:eastAsia="zh-CN"/>
          <w14:ligatures w14:val="standardContextual"/>
        </w:rPr>
        <w:t>, the Cu’ values used were those in Table 5 in Guo et al. 2010.</w:t>
      </w:r>
    </w:p>
    <w:p w14:paraId="6A829646" w14:textId="77777777" w:rsidR="00616AA0" w:rsidRPr="00616AA0" w:rsidRDefault="00616AA0" w:rsidP="00616AA0">
      <w:pPr>
        <w:spacing w:after="160" w:line="259" w:lineRule="auto"/>
        <w:rPr>
          <w:rFonts w:ascii="Calibri" w:eastAsia="Calibri" w:hAnsi="Calibri" w:cs="Times New Roman"/>
          <w:kern w:val="2"/>
          <w14:ligatures w14:val="standardContextual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8"/>
        <w:gridCol w:w="1327"/>
        <w:gridCol w:w="1418"/>
        <w:gridCol w:w="1134"/>
        <w:gridCol w:w="160"/>
        <w:gridCol w:w="1399"/>
        <w:gridCol w:w="1418"/>
        <w:gridCol w:w="1134"/>
      </w:tblGrid>
      <w:tr w:rsidR="00616AA0" w:rsidRPr="00616AA0" w14:paraId="1D50F371" w14:textId="77777777" w:rsidTr="007C15DE">
        <w:trPr>
          <w:trHeight w:val="310"/>
        </w:trPr>
        <w:tc>
          <w:tcPr>
            <w:tcW w:w="15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BEF58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16AA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3879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A9DCBB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616A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Low affinity</w:t>
            </w: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5E2FF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616A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3951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625482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616A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High affinity</w:t>
            </w:r>
          </w:p>
        </w:tc>
      </w:tr>
      <w:tr w:rsidR="00616AA0" w:rsidRPr="00616AA0" w14:paraId="74384029" w14:textId="77777777" w:rsidTr="007C15DE">
        <w:trPr>
          <w:trHeight w:val="650"/>
        </w:trPr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5980566" w14:textId="77777777" w:rsidR="00616AA0" w:rsidRPr="00616AA0" w:rsidRDefault="00616AA0" w:rsidP="00616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14019A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proofErr w:type="spellStart"/>
            <w:r w:rsidRPr="00616AA0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V</w:t>
            </w:r>
            <w:r w:rsidRPr="00616AA0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s-ES" w:eastAsia="es-ES"/>
              </w:rPr>
              <w:t>max</w:t>
            </w:r>
            <w:proofErr w:type="spellEnd"/>
            <w:r w:rsidRPr="00616AA0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 </w:t>
            </w:r>
          </w:p>
          <w:p w14:paraId="3E8E7232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16AA0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(10</w:t>
            </w:r>
            <w:r w:rsidRPr="00616AA0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s-ES" w:eastAsia="es-ES"/>
              </w:rPr>
              <w:t>-21</w:t>
            </w:r>
            <w:r w:rsidRPr="00616AA0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mol Cu·µm</w:t>
            </w:r>
            <w:r w:rsidRPr="00616AA0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s-ES" w:eastAsia="es-ES"/>
              </w:rPr>
              <w:t>-2</w:t>
            </w:r>
            <w:r w:rsidRPr="00616AA0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·h</w:t>
            </w:r>
            <w:r w:rsidRPr="00616AA0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s-ES" w:eastAsia="es-ES"/>
              </w:rPr>
              <w:t>-1</w:t>
            </w:r>
            <w:r w:rsidRPr="00616AA0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BFCEBD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16AA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K</w:t>
            </w:r>
            <w:r w:rsidRPr="00616AA0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s-ES"/>
              </w:rPr>
              <w:t>m</w:t>
            </w:r>
            <w:r w:rsidRPr="00616AA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</w:p>
          <w:p w14:paraId="4E6B1C0D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16AA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</w:t>
            </w:r>
            <w:proofErr w:type="spellStart"/>
            <w:r w:rsidRPr="00616AA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nM</w:t>
            </w:r>
            <w:proofErr w:type="spellEnd"/>
            <w:r w:rsidRPr="00616AA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[Cu]</w:t>
            </w:r>
            <w:r w:rsidRPr="00616AA0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s-ES"/>
              </w:rPr>
              <w:t>total</w:t>
            </w:r>
            <w:r w:rsidRPr="00616AA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1FEE11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16AA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K</w:t>
            </w:r>
            <w:r w:rsidRPr="00616AA0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s-ES"/>
              </w:rPr>
              <w:t>m</w:t>
            </w:r>
            <w:r w:rsidRPr="00616AA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</w:p>
          <w:p w14:paraId="29FD1017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16AA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</w:t>
            </w:r>
            <w:proofErr w:type="spellStart"/>
            <w:r w:rsidRPr="00616AA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pM</w:t>
            </w:r>
            <w:proofErr w:type="spellEnd"/>
            <w:r w:rsidRPr="00616AA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[Cu'])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F1D64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F779C5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proofErr w:type="spellStart"/>
            <w:r w:rsidRPr="00616AA0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V</w:t>
            </w:r>
            <w:r w:rsidRPr="00616AA0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s-ES" w:eastAsia="es-ES"/>
              </w:rPr>
              <w:t>max</w:t>
            </w:r>
            <w:proofErr w:type="spellEnd"/>
          </w:p>
          <w:p w14:paraId="0C073889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16AA0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(10</w:t>
            </w:r>
            <w:r w:rsidRPr="00616AA0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s-ES" w:eastAsia="es-ES"/>
              </w:rPr>
              <w:t>-21</w:t>
            </w:r>
            <w:r w:rsidRPr="00616AA0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mol Cu·µm</w:t>
            </w:r>
            <w:r w:rsidRPr="00616AA0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s-ES" w:eastAsia="es-ES"/>
              </w:rPr>
              <w:t>-2</w:t>
            </w:r>
            <w:r w:rsidRPr="00616AA0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·h</w:t>
            </w:r>
            <w:r w:rsidRPr="00616AA0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s-ES" w:eastAsia="es-ES"/>
              </w:rPr>
              <w:t>-1</w:t>
            </w:r>
            <w:r w:rsidRPr="00616AA0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109B91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16AA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K</w:t>
            </w:r>
            <w:r w:rsidRPr="00616AA0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s-ES"/>
              </w:rPr>
              <w:t>m</w:t>
            </w:r>
          </w:p>
          <w:p w14:paraId="742CBB33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16AA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</w:t>
            </w:r>
            <w:proofErr w:type="spellStart"/>
            <w:r w:rsidRPr="00616AA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nM</w:t>
            </w:r>
            <w:proofErr w:type="spellEnd"/>
            <w:r w:rsidRPr="00616AA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[Cu]</w:t>
            </w:r>
            <w:r w:rsidRPr="00616AA0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s-ES"/>
              </w:rPr>
              <w:t>total</w:t>
            </w:r>
            <w:r w:rsidRPr="00616AA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169633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16AA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K</w:t>
            </w:r>
            <w:r w:rsidRPr="00616AA0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es-ES"/>
              </w:rPr>
              <w:t>m</w:t>
            </w:r>
          </w:p>
          <w:p w14:paraId="448D1A56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16AA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</w:t>
            </w:r>
            <w:proofErr w:type="spellStart"/>
            <w:r w:rsidRPr="00616AA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pM</w:t>
            </w:r>
            <w:proofErr w:type="spellEnd"/>
            <w:r w:rsidRPr="00616AA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[Cu'])</w:t>
            </w:r>
          </w:p>
        </w:tc>
      </w:tr>
      <w:tr w:rsidR="00616AA0" w:rsidRPr="00616AA0" w14:paraId="520A402B" w14:textId="77777777" w:rsidTr="007C15DE">
        <w:trPr>
          <w:trHeight w:val="29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26CD1" w14:textId="77777777" w:rsidR="00616AA0" w:rsidRPr="00616AA0" w:rsidRDefault="00616AA0" w:rsidP="00616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s-ES" w:eastAsia="es-ES"/>
              </w:rPr>
            </w:pPr>
            <w:r w:rsidRPr="00616A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s-ES"/>
              </w:rPr>
              <w:t xml:space="preserve">P. </w:t>
            </w:r>
            <w:proofErr w:type="spellStart"/>
            <w:r w:rsidRPr="00616A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s-ES"/>
              </w:rPr>
              <w:t>tricornutum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55495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16AA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19.3±10.6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ABCFC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16AA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2636±2156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0D5C1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16AA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1.37±1.12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52E86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68341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16AA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1.48±0.60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60D6A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16AA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154±130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D42D7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16AA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0.08±0.07</w:t>
            </w:r>
          </w:p>
        </w:tc>
      </w:tr>
      <w:tr w:rsidR="00616AA0" w:rsidRPr="00616AA0" w14:paraId="33DEC040" w14:textId="77777777" w:rsidTr="007C15DE">
        <w:trPr>
          <w:trHeight w:val="29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C9A71" w14:textId="77777777" w:rsidR="00616AA0" w:rsidRPr="00616AA0" w:rsidRDefault="00616AA0" w:rsidP="00616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s-ES" w:eastAsia="es-ES"/>
              </w:rPr>
            </w:pPr>
            <w:r w:rsidRPr="00616A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ES"/>
              </w:rPr>
              <w:t xml:space="preserve">T. </w:t>
            </w:r>
            <w:proofErr w:type="spellStart"/>
            <w:r w:rsidRPr="00616A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ES"/>
              </w:rPr>
              <w:t>oceanica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DE5AD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16AA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238±63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0E4CD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16AA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6336±2253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68D33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16AA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3.33±1.18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3B9C4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A5EB0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16AA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1.3±1.1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F282E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16AA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7.3±32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546EC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16AA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0.08±0.35</w:t>
            </w:r>
          </w:p>
        </w:tc>
      </w:tr>
      <w:tr w:rsidR="00616AA0" w:rsidRPr="00616AA0" w14:paraId="06A71877" w14:textId="77777777" w:rsidTr="007C15DE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3821C0A" w14:textId="77777777" w:rsidR="00616AA0" w:rsidRPr="00616AA0" w:rsidRDefault="00616AA0" w:rsidP="00616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s-ES" w:eastAsia="es-ES"/>
              </w:rPr>
            </w:pPr>
            <w:r w:rsidRPr="00616A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ES"/>
              </w:rPr>
              <w:t xml:space="preserve">T. </w:t>
            </w:r>
            <w:proofErr w:type="spellStart"/>
            <w:r w:rsidRPr="00616A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ES"/>
              </w:rPr>
              <w:t>pseudonana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17A555E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16AA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63±4.9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D29D7A8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16AA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1117±525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9432013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16AA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0.59±0.28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F323CC9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16AA0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552DA96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16AA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4.8±7.8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698982B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16AA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52±129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7125DD9" w14:textId="77777777" w:rsidR="00616AA0" w:rsidRPr="00616AA0" w:rsidRDefault="00616AA0" w:rsidP="0061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16AA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0.64±1.6</w:t>
            </w:r>
          </w:p>
        </w:tc>
      </w:tr>
    </w:tbl>
    <w:p w14:paraId="53623D69" w14:textId="77777777" w:rsidR="00616AA0" w:rsidRPr="00616AA0" w:rsidRDefault="00616AA0" w:rsidP="00616AA0">
      <w:pPr>
        <w:spacing w:after="160" w:line="259" w:lineRule="auto"/>
        <w:rPr>
          <w:rFonts w:ascii="Times New Roman" w:eastAsia="DengXian" w:hAnsi="Times New Roman" w:cs="Times New Roman"/>
          <w:kern w:val="2"/>
          <w:sz w:val="24"/>
          <w:szCs w:val="24"/>
          <w:lang w:val="en-GB" w:eastAsia="zh-CN"/>
          <w14:ligatures w14:val="standardContextual"/>
        </w:rPr>
      </w:pPr>
    </w:p>
    <w:p w14:paraId="180FBE78" w14:textId="77777777" w:rsidR="009565CA" w:rsidRDefault="009565CA" w:rsidP="00616AA0">
      <w:pPr>
        <w:spacing w:after="160" w:line="259" w:lineRule="auto"/>
        <w:rPr>
          <w:rFonts w:ascii="Times New Roman" w:eastAsia="DengXian" w:hAnsi="Times New Roman" w:cs="Times New Roman"/>
          <w:kern w:val="2"/>
          <w:sz w:val="24"/>
          <w:szCs w:val="24"/>
          <w:lang w:val="en-GB" w:eastAsia="zh-CN"/>
          <w14:ligatures w14:val="standardContextual"/>
        </w:rPr>
        <w:sectPr w:rsidR="009565CA" w:rsidSect="00130231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9B71E49" w14:textId="77777777" w:rsidR="00616AA0" w:rsidRPr="00616AA0" w:rsidRDefault="00616AA0" w:rsidP="0061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ngXian" w:hAnsi="Times New Roman" w:cs="Times New Roman"/>
          <w:kern w:val="2"/>
          <w:sz w:val="24"/>
          <w:szCs w:val="24"/>
          <w:lang w:val="en-GB" w:eastAsia="zh-CN"/>
          <w14:ligatures w14:val="standardContextual"/>
        </w:rPr>
      </w:pPr>
      <w:r w:rsidRPr="00616AA0">
        <w:rPr>
          <w:rFonts w:ascii="Times New Roman" w:eastAsia="DengXian" w:hAnsi="Times New Roman" w:cs="Times New Roman"/>
          <w:b/>
          <w:kern w:val="2"/>
          <w:sz w:val="24"/>
          <w:szCs w:val="24"/>
          <w:lang w:val="en-GB" w:eastAsia="zh-CN"/>
          <w14:ligatures w14:val="standardContextual"/>
        </w:rPr>
        <w:t xml:space="preserve">Table S4. </w:t>
      </w:r>
      <w:r w:rsidRPr="00616AA0">
        <w:rPr>
          <w:rFonts w:ascii="Times New Roman" w:eastAsia="DengXian" w:hAnsi="Times New Roman" w:cs="Times New Roman"/>
          <w:kern w:val="2"/>
          <w:sz w:val="24"/>
          <w:szCs w:val="24"/>
          <w:lang w:val="en-GB" w:eastAsia="zh-CN"/>
          <w14:ligatures w14:val="standardContextual"/>
        </w:rPr>
        <w:t xml:space="preserve">Rate constants, oceanic </w:t>
      </w:r>
      <w:proofErr w:type="gramStart"/>
      <w:r w:rsidRPr="00616AA0">
        <w:rPr>
          <w:rFonts w:ascii="Times New Roman" w:eastAsia="DengXian" w:hAnsi="Times New Roman" w:cs="Times New Roman"/>
          <w:kern w:val="2"/>
          <w:sz w:val="24"/>
          <w:szCs w:val="24"/>
          <w:lang w:val="en-GB" w:eastAsia="zh-CN"/>
          <w14:ligatures w14:val="standardContextual"/>
        </w:rPr>
        <w:t>concentrations</w:t>
      </w:r>
      <w:proofErr w:type="gramEnd"/>
      <w:r w:rsidRPr="00616AA0">
        <w:rPr>
          <w:rFonts w:ascii="Times New Roman" w:eastAsia="DengXian" w:hAnsi="Times New Roman" w:cs="Times New Roman"/>
          <w:kern w:val="2"/>
          <w:sz w:val="24"/>
          <w:szCs w:val="24"/>
          <w:lang w:val="en-GB" w:eastAsia="zh-CN"/>
          <w14:ligatures w14:val="standardContextual"/>
        </w:rPr>
        <w:t xml:space="preserve"> and physiological parameters for trace metals transport in </w:t>
      </w:r>
      <w:r w:rsidRPr="00616AA0">
        <w:rPr>
          <w:rFonts w:ascii="Times New Roman" w:eastAsia="DengXian" w:hAnsi="Times New Roman" w:cs="Times New Roman"/>
          <w:i/>
          <w:kern w:val="2"/>
          <w:sz w:val="24"/>
          <w:szCs w:val="24"/>
          <w:lang w:val="en-GB" w:eastAsia="zh-CN"/>
          <w14:ligatures w14:val="standardContextual"/>
        </w:rPr>
        <w:t xml:space="preserve">T. </w:t>
      </w:r>
      <w:proofErr w:type="spellStart"/>
      <w:r w:rsidRPr="00616AA0">
        <w:rPr>
          <w:rFonts w:ascii="Times New Roman" w:eastAsia="DengXian" w:hAnsi="Times New Roman" w:cs="Times New Roman"/>
          <w:i/>
          <w:kern w:val="2"/>
          <w:sz w:val="24"/>
          <w:szCs w:val="24"/>
          <w:lang w:val="en-GB" w:eastAsia="zh-CN"/>
          <w14:ligatures w14:val="standardContextual"/>
        </w:rPr>
        <w:t>weissflogii</w:t>
      </w:r>
      <w:proofErr w:type="spellEnd"/>
      <w:r w:rsidRPr="00616AA0">
        <w:rPr>
          <w:rFonts w:ascii="Times New Roman" w:eastAsia="DengXian" w:hAnsi="Times New Roman" w:cs="Times New Roman"/>
          <w:kern w:val="2"/>
          <w:sz w:val="24"/>
          <w:szCs w:val="24"/>
          <w:lang w:val="en-GB" w:eastAsia="zh-CN"/>
          <w14:ligatures w14:val="standardContextual"/>
        </w:rPr>
        <w:t xml:space="preserve">, as in Hudson and Morel 1993, with revised and updated data for Cd and Cu. </w:t>
      </w:r>
    </w:p>
    <w:p w14:paraId="0111D11B" w14:textId="77777777" w:rsidR="00616AA0" w:rsidRPr="00616AA0" w:rsidRDefault="00616AA0" w:rsidP="0061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ngXian" w:hAnsi="Times New Roman" w:cs="Times New Roman"/>
          <w:kern w:val="2"/>
          <w:sz w:val="24"/>
          <w:szCs w:val="24"/>
          <w:lang w:val="en-GB" w:eastAsia="zh-CN"/>
          <w14:ligatures w14:val="standardContextual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061"/>
        <w:gridCol w:w="1344"/>
        <w:gridCol w:w="1418"/>
        <w:gridCol w:w="1701"/>
        <w:gridCol w:w="850"/>
        <w:gridCol w:w="1843"/>
        <w:gridCol w:w="2126"/>
        <w:gridCol w:w="1418"/>
      </w:tblGrid>
      <w:tr w:rsidR="00616AA0" w:rsidRPr="00616AA0" w14:paraId="30C47684" w14:textId="77777777" w:rsidTr="007C15DE">
        <w:tc>
          <w:tcPr>
            <w:tcW w:w="10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38FB295" w14:textId="77777777" w:rsidR="00616AA0" w:rsidRPr="00616AA0" w:rsidRDefault="00616AA0" w:rsidP="00616AA0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DengXian" w:hAnsi="Times New Roman" w:cs="Times New Roman"/>
                <w:b/>
                <w:bCs/>
                <w:kern w:val="2"/>
                <w:lang w:val="en-GB"/>
                <w14:ligatures w14:val="standardContextual"/>
              </w:rPr>
            </w:pPr>
            <w:r w:rsidRPr="00616AA0">
              <w:rPr>
                <w:rFonts w:ascii="Times New Roman" w:eastAsia="Calibri" w:hAnsi="Times New Roman" w:cs="Times New Roman"/>
                <w:b/>
                <w:bCs/>
                <w:kern w:val="2"/>
                <w:lang w:val="en-GB"/>
                <w14:ligatures w14:val="standardContextual"/>
              </w:rPr>
              <w:t>Metal</w:t>
            </w:r>
          </w:p>
        </w:tc>
        <w:tc>
          <w:tcPr>
            <w:tcW w:w="13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5AC2B354" w14:textId="77777777" w:rsidR="00616AA0" w:rsidRPr="00616AA0" w:rsidRDefault="00616AA0" w:rsidP="00616AA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kern w:val="2"/>
                <w:lang w:val="en-GB"/>
                <w14:ligatures w14:val="standardContextual"/>
              </w:rPr>
            </w:pPr>
            <w:proofErr w:type="spellStart"/>
            <w:r w:rsidRPr="00616AA0">
              <w:rPr>
                <w:rFonts w:ascii="Times New Roman" w:eastAsia="Calibri" w:hAnsi="Times New Roman" w:cs="Times New Roman"/>
                <w:b/>
                <w:bCs/>
                <w:i/>
                <w:iCs/>
                <w:kern w:val="2"/>
                <w:lang w:val="en-GB"/>
                <w14:ligatures w14:val="standardContextual"/>
              </w:rPr>
              <w:t>k</w:t>
            </w:r>
            <w:r w:rsidRPr="00616AA0">
              <w:rPr>
                <w:rFonts w:ascii="Times New Roman" w:eastAsia="Calibri" w:hAnsi="Times New Roman" w:cs="Times New Roman"/>
                <w:b/>
                <w:bCs/>
                <w:kern w:val="2"/>
                <w:vertAlign w:val="subscript"/>
                <w:lang w:val="en-GB"/>
                <w14:ligatures w14:val="standardContextual"/>
              </w:rPr>
              <w:t>f</w:t>
            </w:r>
            <w:proofErr w:type="spellEnd"/>
            <w:r w:rsidRPr="00616AA0">
              <w:rPr>
                <w:rFonts w:ascii="Times New Roman" w:eastAsia="Calibri" w:hAnsi="Times New Roman" w:cs="Times New Roman"/>
                <w:b/>
                <w:bCs/>
                <w:kern w:val="2"/>
                <w:lang w:val="en-GB"/>
                <w14:ligatures w14:val="standardContextual"/>
              </w:rPr>
              <w:t xml:space="preserve"> (M</w:t>
            </w:r>
            <w:r w:rsidRPr="00616AA0">
              <w:rPr>
                <w:rFonts w:ascii="Times New Roman" w:eastAsia="Calibri" w:hAnsi="Times New Roman" w:cs="Times New Roman"/>
                <w:b/>
                <w:bCs/>
                <w:kern w:val="2"/>
                <w:vertAlign w:val="superscript"/>
                <w:lang w:val="en-GB"/>
                <w14:ligatures w14:val="standardContextual"/>
              </w:rPr>
              <w:t>-1</w:t>
            </w:r>
            <w:r w:rsidRPr="00616AA0">
              <w:rPr>
                <w:rFonts w:ascii="Times New Roman" w:eastAsia="Calibri" w:hAnsi="Times New Roman" w:cs="Times New Roman"/>
                <w:b/>
                <w:bCs/>
                <w:kern w:val="2"/>
                <w:lang w:val="en-GB"/>
                <w14:ligatures w14:val="standardContextual"/>
              </w:rPr>
              <w:t xml:space="preserve"> s</w:t>
            </w:r>
            <w:r w:rsidRPr="00616AA0">
              <w:rPr>
                <w:rFonts w:ascii="Times New Roman" w:eastAsia="Calibri" w:hAnsi="Times New Roman" w:cs="Times New Roman"/>
                <w:b/>
                <w:bCs/>
                <w:kern w:val="2"/>
                <w:vertAlign w:val="superscript"/>
                <w:lang w:val="en-GB"/>
                <w14:ligatures w14:val="standardContextual"/>
              </w:rPr>
              <w:t>-1</w:t>
            </w:r>
            <w:r w:rsidRPr="00616AA0">
              <w:rPr>
                <w:rFonts w:ascii="Times New Roman" w:eastAsia="Calibri" w:hAnsi="Times New Roman" w:cs="Times New Roman"/>
                <w:b/>
                <w:bCs/>
                <w:kern w:val="2"/>
                <w:lang w:val="en-GB"/>
                <w14:ligatures w14:val="standardContextual"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A668181" w14:textId="77777777" w:rsidR="00616AA0" w:rsidRPr="00616AA0" w:rsidRDefault="00616AA0" w:rsidP="00616AA0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lang w:val="en-GB"/>
                <w14:ligatures w14:val="standardContextual"/>
              </w:rPr>
            </w:pPr>
            <w:r w:rsidRPr="00616AA0">
              <w:rPr>
                <w:rFonts w:ascii="Times New Roman" w:eastAsia="Calibri" w:hAnsi="Times New Roman" w:cs="Times New Roman"/>
                <w:b/>
                <w:bCs/>
                <w:kern w:val="2"/>
                <w:lang w:val="en-GB"/>
                <w14:ligatures w14:val="standardContextual"/>
              </w:rPr>
              <w:t>[M]</w:t>
            </w:r>
            <w:r w:rsidRPr="00616AA0">
              <w:rPr>
                <w:rFonts w:ascii="Times New Roman" w:eastAsia="Calibri" w:hAnsi="Times New Roman" w:cs="Times New Roman"/>
                <w:b/>
                <w:bCs/>
                <w:kern w:val="2"/>
                <w:vertAlign w:val="subscript"/>
                <w:lang w:val="en-GB"/>
                <w14:ligatures w14:val="standardContextual"/>
              </w:rPr>
              <w:t>T</w:t>
            </w:r>
            <w:r w:rsidRPr="00616AA0">
              <w:rPr>
                <w:rFonts w:ascii="Times New Roman" w:eastAsia="Calibri" w:hAnsi="Times New Roman" w:cs="Times New Roman"/>
                <w:b/>
                <w:bCs/>
                <w:kern w:val="2"/>
                <w:lang w:val="en-GB"/>
                <w14:ligatures w14:val="standardContextual"/>
              </w:rPr>
              <w:t xml:space="preserve"> (</w:t>
            </w:r>
            <w:proofErr w:type="spellStart"/>
            <w:r w:rsidRPr="00616AA0">
              <w:rPr>
                <w:rFonts w:ascii="Times New Roman" w:eastAsia="Calibri" w:hAnsi="Times New Roman" w:cs="Times New Roman"/>
                <w:b/>
                <w:bCs/>
                <w:kern w:val="2"/>
                <w:lang w:val="en-GB"/>
                <w14:ligatures w14:val="standardContextual"/>
              </w:rPr>
              <w:t>nM</w:t>
            </w:r>
            <w:proofErr w:type="spellEnd"/>
            <w:r w:rsidRPr="00616AA0">
              <w:rPr>
                <w:rFonts w:ascii="Times New Roman" w:eastAsia="Calibri" w:hAnsi="Times New Roman" w:cs="Times New Roman"/>
                <w:b/>
                <w:bCs/>
                <w:kern w:val="2"/>
                <w:lang w:val="en-GB"/>
                <w14:ligatures w14:val="standardContextual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49832E3E" w14:textId="77777777" w:rsidR="00616AA0" w:rsidRPr="00616AA0" w:rsidRDefault="00616AA0" w:rsidP="00616AA0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lang w:val="en-GB"/>
                <w14:ligatures w14:val="standardContextual"/>
              </w:rPr>
            </w:pPr>
            <w:r w:rsidRPr="00616AA0">
              <w:rPr>
                <w:rFonts w:ascii="Times New Roman" w:eastAsia="Calibri" w:hAnsi="Times New Roman" w:cs="Times New Roman"/>
                <w:b/>
                <w:bCs/>
                <w:kern w:val="2"/>
                <w:lang w:val="en-GB"/>
                <w14:ligatures w14:val="standardContextual"/>
              </w:rPr>
              <w:t>[M'] (M)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4891EE71" w14:textId="77777777" w:rsidR="00616AA0" w:rsidRPr="00616AA0" w:rsidRDefault="00616AA0" w:rsidP="00616AA0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lang w:val="en-GB"/>
                <w14:ligatures w14:val="standardContextual"/>
              </w:rPr>
            </w:pPr>
            <w:proofErr w:type="spellStart"/>
            <w:r w:rsidRPr="00616AA0">
              <w:rPr>
                <w:rFonts w:ascii="Times New Roman" w:eastAsia="Calibri" w:hAnsi="Times New Roman" w:cs="Times New Roman"/>
                <w:b/>
                <w:bCs/>
                <w:kern w:val="2"/>
                <w:lang w:val="en-GB"/>
                <w14:ligatures w14:val="standardContextual"/>
              </w:rPr>
              <w:t>pM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17550CD" w14:textId="77777777" w:rsidR="00616AA0" w:rsidRPr="00616AA0" w:rsidRDefault="00616AA0" w:rsidP="00616AA0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lang w:val="en-GB"/>
                <w14:ligatures w14:val="standardContextual"/>
              </w:rPr>
            </w:pPr>
            <w:r w:rsidRPr="00616AA0">
              <w:rPr>
                <w:rFonts w:ascii="Times New Roman" w:eastAsia="Calibri" w:hAnsi="Times New Roman" w:cs="Times New Roman"/>
                <w:b/>
                <w:bCs/>
                <w:kern w:val="2"/>
                <w:lang w:val="en-GB"/>
                <w14:ligatures w14:val="standardContextual"/>
              </w:rPr>
              <w:t>Q</w:t>
            </w:r>
            <w:r w:rsidRPr="00616AA0">
              <w:rPr>
                <w:rFonts w:ascii="Times New Roman" w:eastAsia="Calibri" w:hAnsi="Times New Roman" w:cs="Times New Roman"/>
                <w:b/>
                <w:bCs/>
                <w:kern w:val="2"/>
                <w:vertAlign w:val="subscript"/>
                <w:lang w:val="en-GB"/>
                <w14:ligatures w14:val="standardContextual"/>
              </w:rPr>
              <w:t>0.9</w:t>
            </w:r>
            <w:r w:rsidRPr="00616AA0">
              <w:rPr>
                <w:rFonts w:ascii="Times New Roman" w:eastAsia="Calibri" w:hAnsi="Times New Roman" w:cs="Times New Roman"/>
                <w:b/>
                <w:bCs/>
                <w:kern w:val="2"/>
                <w:lang w:val="en-GB"/>
                <w14:ligatures w14:val="standardContextual"/>
              </w:rPr>
              <w:t xml:space="preserve"> (mol </w:t>
            </w:r>
            <w:proofErr w:type="gramStart"/>
            <w:r w:rsidRPr="00616AA0">
              <w:rPr>
                <w:rFonts w:ascii="Times New Roman" w:eastAsia="Calibri" w:hAnsi="Times New Roman" w:cs="Times New Roman"/>
                <w:b/>
                <w:bCs/>
                <w:kern w:val="2"/>
                <w:lang w:val="en-GB"/>
                <w14:ligatures w14:val="standardContextual"/>
              </w:rPr>
              <w:t>cell</w:t>
            </w:r>
            <w:r w:rsidRPr="00616AA0">
              <w:rPr>
                <w:rFonts w:ascii="Times New Roman" w:eastAsia="Calibri" w:hAnsi="Times New Roman" w:cs="Times New Roman"/>
                <w:b/>
                <w:bCs/>
                <w:kern w:val="2"/>
                <w:vertAlign w:val="superscript"/>
                <w:lang w:val="en-GB"/>
                <w14:ligatures w14:val="standardContextual"/>
              </w:rPr>
              <w:t>-1</w:t>
            </w:r>
            <w:proofErr w:type="gramEnd"/>
            <w:r w:rsidRPr="00616AA0">
              <w:rPr>
                <w:rFonts w:ascii="Times New Roman" w:eastAsia="Calibri" w:hAnsi="Times New Roman" w:cs="Times New Roman"/>
                <w:b/>
                <w:bCs/>
                <w:kern w:val="2"/>
                <w:lang w:val="en-GB"/>
                <w14:ligatures w14:val="standardContextual"/>
              </w:rPr>
              <w:t>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CA98398" w14:textId="77777777" w:rsidR="00616AA0" w:rsidRPr="00616AA0" w:rsidRDefault="00616AA0" w:rsidP="00616AA0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lang w:val="en-GB"/>
                <w14:ligatures w14:val="standardContextual"/>
              </w:rPr>
            </w:pPr>
            <w:r w:rsidRPr="00616AA0">
              <w:rPr>
                <w:rFonts w:ascii="Times New Roman" w:eastAsia="Calibri" w:hAnsi="Times New Roman" w:cs="Times New Roman"/>
                <w:b/>
                <w:bCs/>
                <w:kern w:val="2"/>
                <w:lang w:val="en-GB"/>
                <w14:ligatures w14:val="standardContextual"/>
              </w:rPr>
              <w:t>[L</w:t>
            </w:r>
            <w:proofErr w:type="gramStart"/>
            <w:r w:rsidRPr="00616AA0">
              <w:rPr>
                <w:rFonts w:ascii="Times New Roman" w:eastAsia="Calibri" w:hAnsi="Times New Roman" w:cs="Times New Roman"/>
                <w:b/>
                <w:bCs/>
                <w:kern w:val="2"/>
                <w:lang w:val="en-GB"/>
                <w14:ligatures w14:val="standardContextual"/>
              </w:rPr>
              <w:t>']</w:t>
            </w:r>
            <w:r w:rsidRPr="00616AA0">
              <w:rPr>
                <w:rFonts w:ascii="Times New Roman" w:eastAsia="Calibri" w:hAnsi="Times New Roman" w:cs="Times New Roman"/>
                <w:b/>
                <w:bCs/>
                <w:kern w:val="2"/>
                <w:vertAlign w:val="subscript"/>
                <w:lang w:val="en-GB"/>
                <w14:ligatures w14:val="standardContextual"/>
              </w:rPr>
              <w:t>min</w:t>
            </w:r>
            <w:proofErr w:type="gramEnd"/>
            <w:r w:rsidRPr="00616AA0">
              <w:rPr>
                <w:rFonts w:ascii="Times New Roman" w:eastAsia="Calibri" w:hAnsi="Times New Roman" w:cs="Times New Roman"/>
                <w:b/>
                <w:bCs/>
                <w:kern w:val="2"/>
                <w:lang w:val="en-GB"/>
                <w14:ligatures w14:val="standardContextual"/>
              </w:rPr>
              <w:t xml:space="preserve"> (mol cell</w:t>
            </w:r>
            <w:r w:rsidRPr="00616AA0">
              <w:rPr>
                <w:rFonts w:ascii="Times New Roman" w:eastAsia="Calibri" w:hAnsi="Times New Roman" w:cs="Times New Roman"/>
                <w:b/>
                <w:bCs/>
                <w:kern w:val="2"/>
                <w:vertAlign w:val="superscript"/>
                <w:lang w:val="en-GB"/>
                <w14:ligatures w14:val="standardContextual"/>
              </w:rPr>
              <w:t>-1</w:t>
            </w:r>
            <w:r w:rsidRPr="00616AA0">
              <w:rPr>
                <w:rFonts w:ascii="Times New Roman" w:eastAsia="Calibri" w:hAnsi="Times New Roman" w:cs="Times New Roman"/>
                <w:b/>
                <w:bCs/>
                <w:kern w:val="2"/>
                <w:lang w:val="en-GB"/>
                <w14:ligatures w14:val="standardContextual"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E2A1DC1" w14:textId="77777777" w:rsidR="00616AA0" w:rsidRPr="00616AA0" w:rsidRDefault="00616AA0" w:rsidP="00616AA0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lang w:val="en-GB"/>
                <w14:ligatures w14:val="standardContextual"/>
              </w:rPr>
            </w:pPr>
            <w:proofErr w:type="spellStart"/>
            <w:r w:rsidRPr="00616AA0">
              <w:rPr>
                <w:rFonts w:ascii="Times New Roman" w:eastAsia="Calibri" w:hAnsi="Times New Roman" w:cs="Times New Roman"/>
                <w:b/>
                <w:bCs/>
                <w:i/>
                <w:iCs/>
                <w:kern w:val="2"/>
                <w:lang w:val="en-GB"/>
                <w14:ligatures w14:val="standardContextual"/>
              </w:rPr>
              <w:t>k</w:t>
            </w:r>
            <w:r w:rsidRPr="00616AA0">
              <w:rPr>
                <w:rFonts w:ascii="Times New Roman" w:eastAsia="Calibri" w:hAnsi="Times New Roman" w:cs="Times New Roman"/>
                <w:b/>
                <w:bCs/>
                <w:kern w:val="2"/>
                <w:vertAlign w:val="subscript"/>
                <w:lang w:val="en-GB"/>
                <w14:ligatures w14:val="standardContextual"/>
              </w:rPr>
              <w:t>lim</w:t>
            </w:r>
            <w:r w:rsidRPr="00616AA0">
              <w:rPr>
                <w:rFonts w:ascii="Times New Roman" w:eastAsia="Calibri" w:hAnsi="Times New Roman" w:cs="Times New Roman"/>
                <w:b/>
                <w:bCs/>
                <w:kern w:val="2"/>
                <w:vertAlign w:val="superscript"/>
                <w:lang w:val="en-GB"/>
                <w14:ligatures w14:val="standardContextual"/>
              </w:rPr>
              <w:t>in</w:t>
            </w:r>
            <w:proofErr w:type="spellEnd"/>
            <w:r w:rsidRPr="00616AA0">
              <w:rPr>
                <w:rFonts w:ascii="Times New Roman" w:eastAsia="Calibri" w:hAnsi="Times New Roman" w:cs="Times New Roman"/>
                <w:b/>
                <w:bCs/>
                <w:kern w:val="2"/>
                <w:lang w:val="en-GB"/>
                <w14:ligatures w14:val="standardContextual"/>
              </w:rPr>
              <w:t xml:space="preserve"> (s</w:t>
            </w:r>
            <w:r w:rsidRPr="00616AA0">
              <w:rPr>
                <w:rFonts w:ascii="Times New Roman" w:eastAsia="Calibri" w:hAnsi="Times New Roman" w:cs="Times New Roman"/>
                <w:b/>
                <w:bCs/>
                <w:kern w:val="2"/>
                <w:vertAlign w:val="superscript"/>
                <w:lang w:val="en-GB"/>
                <w14:ligatures w14:val="standardContextual"/>
              </w:rPr>
              <w:t>-1</w:t>
            </w:r>
            <w:r w:rsidRPr="00616AA0">
              <w:rPr>
                <w:rFonts w:ascii="Times New Roman" w:eastAsia="Calibri" w:hAnsi="Times New Roman" w:cs="Times New Roman"/>
                <w:b/>
                <w:bCs/>
                <w:kern w:val="2"/>
                <w:lang w:val="en-GB"/>
                <w14:ligatures w14:val="standardContextual"/>
              </w:rPr>
              <w:t>)</w:t>
            </w:r>
          </w:p>
        </w:tc>
      </w:tr>
      <w:tr w:rsidR="00616AA0" w:rsidRPr="00616AA0" w14:paraId="01EB1F0E" w14:textId="77777777" w:rsidTr="007C15DE">
        <w:trPr>
          <w:trHeight w:val="294"/>
        </w:trPr>
        <w:tc>
          <w:tcPr>
            <w:tcW w:w="10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C03741A" w14:textId="77777777" w:rsidR="00616AA0" w:rsidRPr="00616AA0" w:rsidRDefault="00616AA0" w:rsidP="00616AA0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DengXian" w:hAnsi="Times New Roman" w:cs="Times New Roman"/>
                <w:b/>
                <w:bCs/>
                <w:kern w:val="2"/>
                <w:lang w:val="en-GB"/>
                <w14:ligatures w14:val="standardContextual"/>
              </w:rPr>
            </w:pPr>
            <w:r w:rsidRPr="00616AA0">
              <w:rPr>
                <w:rFonts w:ascii="Times New Roman" w:eastAsia="Calibri" w:hAnsi="Times New Roman" w:cs="Times New Roman"/>
                <w:b/>
                <w:bCs/>
                <w:kern w:val="2"/>
                <w:lang w:val="en-GB"/>
                <w14:ligatures w14:val="standardContextual"/>
              </w:rPr>
              <w:t>Mn</w:t>
            </w:r>
          </w:p>
        </w:tc>
        <w:tc>
          <w:tcPr>
            <w:tcW w:w="13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B89F498" w14:textId="77777777" w:rsidR="00616AA0" w:rsidRPr="00616AA0" w:rsidRDefault="00616AA0" w:rsidP="00616AA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DengXian" w:hAnsi="Times New Roman" w:cs="Times New Roman"/>
                <w:kern w:val="2"/>
                <w:vertAlign w:val="superscript"/>
                <w:lang w:val="en-GB"/>
                <w14:ligatures w14:val="standardContextual"/>
              </w:rPr>
            </w:pPr>
            <w:r w:rsidRPr="00616AA0">
              <w:rPr>
                <w:rFonts w:ascii="Times New Roman" w:eastAsia="DengXian" w:hAnsi="Times New Roman" w:cs="Times New Roman"/>
                <w:kern w:val="2"/>
                <w:lang w:val="en-GB"/>
                <w14:ligatures w14:val="standardContextual"/>
              </w:rPr>
              <w:t>3.00x10</w:t>
            </w:r>
            <w:r w:rsidRPr="00616AA0">
              <w:rPr>
                <w:rFonts w:ascii="Times New Roman" w:eastAsia="Calibri" w:hAnsi="Times New Roman" w:cs="Times New Roman"/>
                <w:kern w:val="2"/>
                <w:vertAlign w:val="superscript"/>
                <w:lang w:val="en-GB"/>
                <w14:ligatures w14:val="standardContextual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6793B77" w14:textId="77777777" w:rsidR="00616AA0" w:rsidRPr="00616AA0" w:rsidRDefault="00616AA0" w:rsidP="00616AA0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DengXian" w:hAnsi="Times New Roman" w:cs="Times New Roman"/>
                <w:kern w:val="2"/>
                <w:lang w:val="en-GB"/>
                <w14:ligatures w14:val="standardContextual"/>
              </w:rPr>
            </w:pPr>
            <w:r w:rsidRPr="00616AA0">
              <w:rPr>
                <w:rFonts w:ascii="Times New Roman" w:eastAsia="Calibri" w:hAnsi="Times New Roman" w:cs="Times New Roman"/>
                <w:kern w:val="2"/>
                <w:lang w:val="en-GB"/>
                <w14:ligatures w14:val="standardContextual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53EB32AD" w14:textId="77777777" w:rsidR="00616AA0" w:rsidRPr="00616AA0" w:rsidRDefault="00616AA0" w:rsidP="00616AA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DengXian" w:hAnsi="Times New Roman" w:cs="Times New Roman"/>
                <w:kern w:val="2"/>
                <w:lang w:val="en-GB"/>
                <w14:ligatures w14:val="standardContextual"/>
              </w:rPr>
            </w:pPr>
            <w:r w:rsidRPr="00616AA0">
              <w:rPr>
                <w:rFonts w:ascii="Times New Roman" w:eastAsia="Calibri" w:hAnsi="Times New Roman" w:cs="Times New Roman"/>
                <w:color w:val="000000"/>
                <w:kern w:val="2"/>
                <w:lang w:val="en-GB"/>
                <w14:ligatures w14:val="standardContextual"/>
              </w:rPr>
              <w:t>1.00</w:t>
            </w:r>
            <w:r w:rsidRPr="00616AA0">
              <w:rPr>
                <w:rFonts w:ascii="Times New Roman" w:eastAsia="DengXian" w:hAnsi="Times New Roman" w:cs="Times New Roman"/>
                <w:kern w:val="2"/>
                <w:lang w:val="en-GB"/>
                <w14:ligatures w14:val="standardContextual"/>
              </w:rPr>
              <w:t xml:space="preserve"> x10</w:t>
            </w:r>
            <w:r w:rsidRPr="00616AA0">
              <w:rPr>
                <w:rFonts w:ascii="Times New Roman" w:eastAsia="Calibri" w:hAnsi="Times New Roman" w:cs="Times New Roman"/>
                <w:kern w:val="2"/>
                <w:vertAlign w:val="superscript"/>
                <w:lang w:val="en-GB"/>
                <w14:ligatures w14:val="standardContextual"/>
              </w:rPr>
              <w:t>-9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103E6A7" w14:textId="77777777" w:rsidR="00616AA0" w:rsidRPr="00616AA0" w:rsidRDefault="00616AA0" w:rsidP="00616AA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DengXian" w:hAnsi="Times New Roman" w:cs="Times New Roman"/>
                <w:kern w:val="2"/>
                <w:lang w:val="en-GB"/>
                <w14:ligatures w14:val="standardContextual"/>
              </w:rPr>
            </w:pPr>
            <w:r w:rsidRPr="00616AA0">
              <w:rPr>
                <w:rFonts w:ascii="Times New Roman" w:eastAsia="DengXian" w:hAnsi="Times New Roman" w:cs="Times New Roman"/>
                <w:kern w:val="2"/>
                <w:lang w:val="en-GB"/>
                <w14:ligatures w14:val="standardContextual"/>
              </w:rPr>
              <w:t>9.2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DB432F1" w14:textId="77777777" w:rsidR="00616AA0" w:rsidRPr="00616AA0" w:rsidRDefault="00616AA0" w:rsidP="00616AA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DengXian" w:hAnsi="Times New Roman" w:cs="Times New Roman"/>
                <w:kern w:val="2"/>
                <w:lang w:val="en-GB"/>
                <w14:ligatures w14:val="standardContextual"/>
              </w:rPr>
            </w:pPr>
            <w:r w:rsidRPr="00616AA0">
              <w:rPr>
                <w:rFonts w:ascii="Times New Roman" w:eastAsia="DengXian" w:hAnsi="Times New Roman" w:cs="Times New Roman"/>
                <w:kern w:val="2"/>
                <w:lang w:val="en-GB"/>
                <w14:ligatures w14:val="standardContextual"/>
              </w:rPr>
              <w:t>8.00 x10</w:t>
            </w:r>
            <w:r w:rsidRPr="00616AA0">
              <w:rPr>
                <w:rFonts w:ascii="Times New Roman" w:eastAsia="Calibri" w:hAnsi="Times New Roman" w:cs="Times New Roman"/>
                <w:kern w:val="2"/>
                <w:vertAlign w:val="superscript"/>
                <w:lang w:val="en-GB"/>
                <w14:ligatures w14:val="standardContextual"/>
              </w:rPr>
              <w:t>-17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51309B6" w14:textId="77777777" w:rsidR="00616AA0" w:rsidRPr="00616AA0" w:rsidRDefault="00616AA0" w:rsidP="00616AA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DengXian" w:hAnsi="Times New Roman" w:cs="Times New Roman"/>
                <w:kern w:val="2"/>
                <w:lang w:val="en-GB"/>
                <w14:ligatures w14:val="standardContextual"/>
              </w:rPr>
            </w:pPr>
            <w:r w:rsidRPr="00616AA0">
              <w:rPr>
                <w:rFonts w:ascii="Times New Roman" w:eastAsia="DengXian" w:hAnsi="Times New Roman" w:cs="Times New Roman"/>
                <w:kern w:val="2"/>
                <w:lang w:val="en-GB"/>
                <w14:ligatures w14:val="standardContextual"/>
              </w:rPr>
              <w:t>4.04 x10</w:t>
            </w:r>
            <w:r w:rsidRPr="00616AA0">
              <w:rPr>
                <w:rFonts w:ascii="Times New Roman" w:eastAsia="Calibri" w:hAnsi="Times New Roman" w:cs="Times New Roman"/>
                <w:kern w:val="2"/>
                <w:vertAlign w:val="superscript"/>
                <w:lang w:val="en-GB"/>
                <w14:ligatures w14:val="standardContextual"/>
              </w:rPr>
              <w:t>-20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6687F5E" w14:textId="77777777" w:rsidR="00616AA0" w:rsidRPr="00616AA0" w:rsidRDefault="00616AA0" w:rsidP="00616AA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DengXian" w:hAnsi="Times New Roman" w:cs="Times New Roman"/>
                <w:kern w:val="2"/>
                <w:lang w:val="en-GB"/>
                <w14:ligatures w14:val="standardContextual"/>
              </w:rPr>
            </w:pPr>
            <w:r w:rsidRPr="00616AA0">
              <w:rPr>
                <w:rFonts w:ascii="Times New Roman" w:eastAsia="DengXian" w:hAnsi="Times New Roman" w:cs="Times New Roman"/>
                <w:kern w:val="2"/>
                <w:lang w:val="en-GB"/>
                <w14:ligatures w14:val="standardContextual"/>
              </w:rPr>
              <w:t>3.00 x10</w:t>
            </w:r>
            <w:r w:rsidRPr="00616AA0">
              <w:rPr>
                <w:rFonts w:ascii="Times New Roman" w:eastAsia="Calibri" w:hAnsi="Times New Roman" w:cs="Times New Roman"/>
                <w:kern w:val="2"/>
                <w:vertAlign w:val="superscript"/>
                <w:lang w:val="en-GB"/>
                <w14:ligatures w14:val="standardContextual"/>
              </w:rPr>
              <w:t>-2</w:t>
            </w:r>
          </w:p>
        </w:tc>
      </w:tr>
      <w:tr w:rsidR="00616AA0" w:rsidRPr="00616AA0" w14:paraId="3BE9DA2C" w14:textId="77777777" w:rsidTr="007C15DE"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41310C3" w14:textId="77777777" w:rsidR="00616AA0" w:rsidRPr="00616AA0" w:rsidRDefault="00616AA0" w:rsidP="00616AA0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DengXian" w:hAnsi="Times New Roman" w:cs="Times New Roman"/>
                <w:b/>
                <w:bCs/>
                <w:kern w:val="2"/>
                <w:lang w:val="en-GB"/>
                <w14:ligatures w14:val="standardContextual"/>
              </w:rPr>
            </w:pPr>
            <w:r w:rsidRPr="00616AA0">
              <w:rPr>
                <w:rFonts w:ascii="Times New Roman" w:eastAsia="Calibri" w:hAnsi="Times New Roman" w:cs="Times New Roman"/>
                <w:b/>
                <w:bCs/>
                <w:kern w:val="2"/>
                <w:lang w:val="en-GB"/>
                <w14:ligatures w14:val="standardContextual"/>
              </w:rPr>
              <w:t>Zn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5A76D6EB" w14:textId="77777777" w:rsidR="00616AA0" w:rsidRPr="00616AA0" w:rsidRDefault="00616AA0" w:rsidP="00616AA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DengXian" w:hAnsi="Times New Roman" w:cs="Times New Roman"/>
                <w:kern w:val="2"/>
                <w:vertAlign w:val="superscript"/>
                <w:lang w:val="en-GB"/>
                <w14:ligatures w14:val="standardContextual"/>
              </w:rPr>
            </w:pPr>
            <w:r w:rsidRPr="00616AA0">
              <w:rPr>
                <w:rFonts w:ascii="Times New Roman" w:eastAsia="DengXian" w:hAnsi="Times New Roman" w:cs="Times New Roman"/>
                <w:kern w:val="2"/>
                <w:lang w:val="en-GB"/>
                <w14:ligatures w14:val="standardContextual"/>
              </w:rPr>
              <w:t>4.00x10</w:t>
            </w:r>
            <w:r w:rsidRPr="00616AA0">
              <w:rPr>
                <w:rFonts w:ascii="Times New Roman" w:eastAsia="Calibri" w:hAnsi="Times New Roman" w:cs="Times New Roman"/>
                <w:kern w:val="2"/>
                <w:vertAlign w:val="superscript"/>
                <w:lang w:val="en-GB"/>
                <w14:ligatures w14:val="standardContextua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C1FCA31" w14:textId="77777777" w:rsidR="00616AA0" w:rsidRPr="00616AA0" w:rsidRDefault="00616AA0" w:rsidP="00616AA0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DengXian" w:hAnsi="Times New Roman" w:cs="Times New Roman"/>
                <w:kern w:val="2"/>
                <w:lang w:val="en-GB"/>
                <w14:ligatures w14:val="standardContextual"/>
              </w:rPr>
            </w:pPr>
            <w:r w:rsidRPr="00616AA0">
              <w:rPr>
                <w:rFonts w:ascii="Times New Roman" w:eastAsia="Calibri" w:hAnsi="Times New Roman" w:cs="Times New Roman"/>
                <w:kern w:val="2"/>
                <w:lang w:val="en-GB"/>
                <w14:ligatures w14:val="standardContextual"/>
              </w:rPr>
              <w:t>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C84F5" w14:textId="77777777" w:rsidR="00616AA0" w:rsidRPr="00616AA0" w:rsidRDefault="00616AA0" w:rsidP="00616AA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DengXian" w:hAnsi="Times New Roman" w:cs="Times New Roman"/>
                <w:kern w:val="2"/>
                <w:lang w:val="en-GB"/>
                <w14:ligatures w14:val="standardContextual"/>
              </w:rPr>
            </w:pPr>
            <w:r w:rsidRPr="00616AA0">
              <w:rPr>
                <w:rFonts w:ascii="Times New Roman" w:eastAsia="Calibri" w:hAnsi="Times New Roman" w:cs="Times New Roman"/>
                <w:color w:val="000000"/>
                <w:kern w:val="2"/>
                <w:lang w:val="en-GB"/>
                <w14:ligatures w14:val="standardContextual"/>
              </w:rPr>
              <w:t>4.00</w:t>
            </w:r>
            <w:r w:rsidRPr="00616AA0">
              <w:rPr>
                <w:rFonts w:ascii="Times New Roman" w:eastAsia="DengXian" w:hAnsi="Times New Roman" w:cs="Times New Roman"/>
                <w:kern w:val="2"/>
                <w:lang w:val="en-GB"/>
                <w14:ligatures w14:val="standardContextual"/>
              </w:rPr>
              <w:t xml:space="preserve"> x10</w:t>
            </w:r>
            <w:r w:rsidRPr="00616AA0">
              <w:rPr>
                <w:rFonts w:ascii="Times New Roman" w:eastAsia="Calibri" w:hAnsi="Times New Roman" w:cs="Times New Roman"/>
                <w:kern w:val="2"/>
                <w:vertAlign w:val="superscript"/>
                <w:lang w:val="en-GB"/>
                <w14:ligatures w14:val="standardContextual"/>
              </w:rPr>
              <w:t>-12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1A56599" w14:textId="77777777" w:rsidR="00616AA0" w:rsidRPr="00616AA0" w:rsidRDefault="00616AA0" w:rsidP="00616AA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DengXian" w:hAnsi="Times New Roman" w:cs="Times New Roman"/>
                <w:kern w:val="2"/>
                <w:lang w:val="en-GB"/>
                <w14:ligatures w14:val="standardContextual"/>
              </w:rPr>
            </w:pPr>
            <w:r w:rsidRPr="00616AA0">
              <w:rPr>
                <w:rFonts w:ascii="Times New Roman" w:eastAsia="DengXian" w:hAnsi="Times New Roman" w:cs="Times New Roman"/>
                <w:kern w:val="2"/>
                <w:lang w:val="en-GB"/>
                <w14:ligatures w14:val="standardContextual"/>
              </w:rPr>
              <w:t>11.7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1377A12" w14:textId="77777777" w:rsidR="00616AA0" w:rsidRPr="00616AA0" w:rsidRDefault="00616AA0" w:rsidP="00616AA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DengXian" w:hAnsi="Times New Roman" w:cs="Times New Roman"/>
                <w:kern w:val="2"/>
                <w:lang w:val="en-GB"/>
                <w14:ligatures w14:val="standardContextual"/>
              </w:rPr>
            </w:pPr>
            <w:r w:rsidRPr="00616AA0">
              <w:rPr>
                <w:rFonts w:ascii="Times New Roman" w:eastAsia="DengXian" w:hAnsi="Times New Roman" w:cs="Times New Roman"/>
                <w:kern w:val="2"/>
                <w:lang w:val="en-GB"/>
                <w14:ligatures w14:val="standardContextual"/>
              </w:rPr>
              <w:t>2.00 x10</w:t>
            </w:r>
            <w:r w:rsidRPr="00616AA0">
              <w:rPr>
                <w:rFonts w:ascii="Times New Roman" w:eastAsia="Calibri" w:hAnsi="Times New Roman" w:cs="Times New Roman"/>
                <w:kern w:val="2"/>
                <w:vertAlign w:val="superscript"/>
                <w:lang w:val="en-GB"/>
                <w14:ligatures w14:val="standardContextual"/>
              </w:rPr>
              <w:t>-17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852D610" w14:textId="77777777" w:rsidR="00616AA0" w:rsidRPr="00616AA0" w:rsidRDefault="00616AA0" w:rsidP="00616AA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DengXian" w:hAnsi="Times New Roman" w:cs="Times New Roman"/>
                <w:kern w:val="2"/>
                <w:lang w:val="en-GB"/>
                <w14:ligatures w14:val="standardContextual"/>
              </w:rPr>
            </w:pPr>
            <w:r w:rsidRPr="00616AA0">
              <w:rPr>
                <w:rFonts w:ascii="Times New Roman" w:eastAsia="DengXian" w:hAnsi="Times New Roman" w:cs="Times New Roman"/>
                <w:kern w:val="2"/>
                <w:lang w:val="en-GB"/>
                <w14:ligatures w14:val="standardContextual"/>
              </w:rPr>
              <w:t>1.90 x10</w:t>
            </w:r>
            <w:r w:rsidRPr="00616AA0">
              <w:rPr>
                <w:rFonts w:ascii="Times New Roman" w:eastAsia="Calibri" w:hAnsi="Times New Roman" w:cs="Times New Roman"/>
                <w:kern w:val="2"/>
                <w:vertAlign w:val="superscript"/>
                <w:lang w:val="en-GB"/>
                <w14:ligatures w14:val="standardContextual"/>
              </w:rPr>
              <w:t>-18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CEAEF44" w14:textId="77777777" w:rsidR="00616AA0" w:rsidRPr="00616AA0" w:rsidRDefault="00616AA0" w:rsidP="00616AA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DengXian" w:hAnsi="Times New Roman" w:cs="Times New Roman"/>
                <w:kern w:val="2"/>
                <w:lang w:val="en-GB"/>
                <w14:ligatures w14:val="standardContextual"/>
              </w:rPr>
            </w:pPr>
            <w:r w:rsidRPr="00616AA0">
              <w:rPr>
                <w:rFonts w:ascii="Times New Roman" w:eastAsia="DengXian" w:hAnsi="Times New Roman" w:cs="Times New Roman"/>
                <w:kern w:val="2"/>
                <w:lang w:val="en-GB"/>
                <w14:ligatures w14:val="standardContextual"/>
              </w:rPr>
              <w:t>1.60 x10</w:t>
            </w:r>
            <w:r w:rsidRPr="00616AA0">
              <w:rPr>
                <w:rFonts w:ascii="Times New Roman" w:eastAsia="Calibri" w:hAnsi="Times New Roman" w:cs="Times New Roman"/>
                <w:kern w:val="2"/>
                <w:vertAlign w:val="superscript"/>
                <w:lang w:val="en-GB"/>
                <w14:ligatures w14:val="standardContextual"/>
              </w:rPr>
              <w:t>-4</w:t>
            </w:r>
          </w:p>
        </w:tc>
      </w:tr>
      <w:tr w:rsidR="00616AA0" w:rsidRPr="00616AA0" w14:paraId="20BC685C" w14:textId="77777777" w:rsidTr="007C15DE"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56394FE" w14:textId="77777777" w:rsidR="00616AA0" w:rsidRPr="00616AA0" w:rsidRDefault="00616AA0" w:rsidP="00616AA0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DengXian" w:hAnsi="Times New Roman" w:cs="Times New Roman"/>
                <w:b/>
                <w:bCs/>
                <w:kern w:val="2"/>
                <w:lang w:val="en-GB"/>
                <w14:ligatures w14:val="standardContextual"/>
              </w:rPr>
            </w:pPr>
            <w:r w:rsidRPr="00616AA0">
              <w:rPr>
                <w:rFonts w:ascii="Times New Roman" w:eastAsia="Calibri" w:hAnsi="Times New Roman" w:cs="Times New Roman"/>
                <w:b/>
                <w:bCs/>
                <w:kern w:val="2"/>
                <w:lang w:val="en-GB"/>
                <w14:ligatures w14:val="standardContextual"/>
              </w:rPr>
              <w:t>Ni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285780EF" w14:textId="77777777" w:rsidR="00616AA0" w:rsidRPr="00616AA0" w:rsidRDefault="00616AA0" w:rsidP="00616AA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DengXian" w:hAnsi="Times New Roman" w:cs="Times New Roman"/>
                <w:kern w:val="2"/>
                <w:vertAlign w:val="superscript"/>
                <w:lang w:val="en-GB"/>
                <w14:ligatures w14:val="standardContextual"/>
              </w:rPr>
            </w:pPr>
            <w:r w:rsidRPr="00616AA0">
              <w:rPr>
                <w:rFonts w:ascii="Times New Roman" w:eastAsia="DengXian" w:hAnsi="Times New Roman" w:cs="Times New Roman"/>
                <w:kern w:val="2"/>
                <w:lang w:val="en-GB"/>
                <w14:ligatures w14:val="standardContextual"/>
              </w:rPr>
              <w:t>1.00x10</w:t>
            </w:r>
            <w:r w:rsidRPr="00616AA0">
              <w:rPr>
                <w:rFonts w:ascii="Times New Roman" w:eastAsia="Calibri" w:hAnsi="Times New Roman" w:cs="Times New Roman"/>
                <w:kern w:val="2"/>
                <w:vertAlign w:val="superscript"/>
                <w:lang w:val="en-GB"/>
                <w14:ligatures w14:val="standardContextua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FFA0E31" w14:textId="77777777" w:rsidR="00616AA0" w:rsidRPr="00616AA0" w:rsidRDefault="00616AA0" w:rsidP="00616AA0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DengXian" w:hAnsi="Times New Roman" w:cs="Times New Roman"/>
                <w:kern w:val="2"/>
                <w:lang w:val="en-GB"/>
                <w14:ligatures w14:val="standardContextual"/>
              </w:rPr>
            </w:pPr>
            <w:r w:rsidRPr="00616AA0">
              <w:rPr>
                <w:rFonts w:ascii="Times New Roman" w:eastAsia="Calibri" w:hAnsi="Times New Roman" w:cs="Times New Roman"/>
                <w:kern w:val="2"/>
                <w:lang w:val="en-GB"/>
                <w14:ligatures w14:val="standardContextua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F3E92" w14:textId="77777777" w:rsidR="00616AA0" w:rsidRPr="00616AA0" w:rsidRDefault="00616AA0" w:rsidP="00616AA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DengXian" w:hAnsi="Times New Roman" w:cs="Times New Roman"/>
                <w:kern w:val="2"/>
                <w:lang w:val="en-GB"/>
                <w14:ligatures w14:val="standardContextual"/>
              </w:rPr>
            </w:pPr>
            <w:r w:rsidRPr="00616AA0">
              <w:rPr>
                <w:rFonts w:ascii="Times New Roman" w:eastAsia="Calibri" w:hAnsi="Times New Roman" w:cs="Times New Roman"/>
                <w:color w:val="000000"/>
                <w:kern w:val="2"/>
                <w:lang w:val="en-GB"/>
                <w14:ligatures w14:val="standardContextual"/>
              </w:rPr>
              <w:t>2.00</w:t>
            </w:r>
            <w:r w:rsidRPr="00616AA0">
              <w:rPr>
                <w:rFonts w:ascii="Times New Roman" w:eastAsia="DengXian" w:hAnsi="Times New Roman" w:cs="Times New Roman"/>
                <w:kern w:val="2"/>
                <w:lang w:val="en-GB"/>
                <w14:ligatures w14:val="standardContextual"/>
              </w:rPr>
              <w:t xml:space="preserve"> x10</w:t>
            </w:r>
            <w:r w:rsidRPr="00616AA0">
              <w:rPr>
                <w:rFonts w:ascii="Times New Roman" w:eastAsia="Calibri" w:hAnsi="Times New Roman" w:cs="Times New Roman"/>
                <w:kern w:val="2"/>
                <w:vertAlign w:val="superscript"/>
                <w:lang w:val="en-GB"/>
                <w14:ligatures w14:val="standardContextual"/>
              </w:rPr>
              <w:t>-9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9105FE6" w14:textId="77777777" w:rsidR="00616AA0" w:rsidRPr="00616AA0" w:rsidRDefault="00616AA0" w:rsidP="00616AA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DengXian" w:hAnsi="Times New Roman" w:cs="Times New Roman"/>
                <w:kern w:val="2"/>
                <w:lang w:val="en-GB"/>
                <w14:ligatures w14:val="standardContextual"/>
              </w:rPr>
            </w:pPr>
            <w:r w:rsidRPr="00616AA0">
              <w:rPr>
                <w:rFonts w:ascii="Times New Roman" w:eastAsia="DengXian" w:hAnsi="Times New Roman" w:cs="Times New Roman"/>
                <w:kern w:val="2"/>
                <w:lang w:val="en-GB"/>
                <w14:ligatures w14:val="standardContextual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43BD3F2" w14:textId="77777777" w:rsidR="00616AA0" w:rsidRPr="00616AA0" w:rsidRDefault="00616AA0" w:rsidP="00616AA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DengXian" w:hAnsi="Times New Roman" w:cs="Times New Roman"/>
                <w:kern w:val="2"/>
                <w:lang w:val="en-GB"/>
                <w14:ligatures w14:val="standardContextual"/>
              </w:rPr>
            </w:pPr>
            <w:r w:rsidRPr="00616AA0">
              <w:rPr>
                <w:rFonts w:ascii="Times New Roman" w:eastAsia="DengXian" w:hAnsi="Times New Roman" w:cs="Times New Roman"/>
                <w:kern w:val="2"/>
                <w:lang w:val="en-GB"/>
                <w14:ligatures w14:val="standardContextual"/>
              </w:rPr>
              <w:t>2.00 x10</w:t>
            </w:r>
            <w:r w:rsidRPr="00616AA0">
              <w:rPr>
                <w:rFonts w:ascii="Times New Roman" w:eastAsia="Calibri" w:hAnsi="Times New Roman" w:cs="Times New Roman"/>
                <w:kern w:val="2"/>
                <w:vertAlign w:val="superscript"/>
                <w:lang w:val="en-GB"/>
                <w14:ligatures w14:val="standardContextual"/>
              </w:rPr>
              <w:t>-17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63EB924" w14:textId="77777777" w:rsidR="00616AA0" w:rsidRPr="00616AA0" w:rsidRDefault="00616AA0" w:rsidP="00616AA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DengXian" w:hAnsi="Times New Roman" w:cs="Times New Roman"/>
                <w:kern w:val="2"/>
                <w:lang w:val="en-GB"/>
                <w14:ligatures w14:val="standardContextual"/>
              </w:rPr>
            </w:pPr>
            <w:r w:rsidRPr="00616AA0">
              <w:rPr>
                <w:rFonts w:ascii="Times New Roman" w:eastAsia="DengXian" w:hAnsi="Times New Roman" w:cs="Times New Roman"/>
                <w:kern w:val="2"/>
                <w:lang w:val="en-GB"/>
                <w14:ligatures w14:val="standardContextual"/>
              </w:rPr>
              <w:t>1.52 x10</w:t>
            </w:r>
            <w:r w:rsidRPr="00616AA0">
              <w:rPr>
                <w:rFonts w:ascii="Times New Roman" w:eastAsia="Calibri" w:hAnsi="Times New Roman" w:cs="Times New Roman"/>
                <w:kern w:val="2"/>
                <w:vertAlign w:val="superscript"/>
                <w:lang w:val="en-GB"/>
                <w14:ligatures w14:val="standardContextual"/>
              </w:rPr>
              <w:t>-18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F5165D4" w14:textId="77777777" w:rsidR="00616AA0" w:rsidRPr="00616AA0" w:rsidRDefault="00616AA0" w:rsidP="00616AA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DengXian" w:hAnsi="Times New Roman" w:cs="Times New Roman"/>
                <w:kern w:val="2"/>
                <w:lang w:val="en-GB"/>
                <w14:ligatures w14:val="standardContextual"/>
              </w:rPr>
            </w:pPr>
            <w:r w:rsidRPr="00616AA0">
              <w:rPr>
                <w:rFonts w:ascii="Times New Roman" w:eastAsia="DengXian" w:hAnsi="Times New Roman" w:cs="Times New Roman"/>
                <w:kern w:val="2"/>
                <w:lang w:val="en-GB"/>
                <w14:ligatures w14:val="standardContextual"/>
              </w:rPr>
              <w:t>2.00 x10</w:t>
            </w:r>
            <w:r w:rsidRPr="00616AA0">
              <w:rPr>
                <w:rFonts w:ascii="Times New Roman" w:eastAsia="Calibri" w:hAnsi="Times New Roman" w:cs="Times New Roman"/>
                <w:kern w:val="2"/>
                <w:vertAlign w:val="superscript"/>
                <w:lang w:val="en-GB"/>
                <w14:ligatures w14:val="standardContextual"/>
              </w:rPr>
              <w:t>-4</w:t>
            </w:r>
          </w:p>
        </w:tc>
      </w:tr>
      <w:tr w:rsidR="00616AA0" w:rsidRPr="00616AA0" w14:paraId="03C9D5FA" w14:textId="77777777" w:rsidTr="007C15DE"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6FC4C16" w14:textId="77777777" w:rsidR="00616AA0" w:rsidRPr="00616AA0" w:rsidRDefault="00616AA0" w:rsidP="00616AA0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DengXian" w:hAnsi="Times New Roman" w:cs="Times New Roman"/>
                <w:b/>
                <w:bCs/>
                <w:kern w:val="2"/>
                <w:lang w:val="en-GB"/>
                <w14:ligatures w14:val="standardContextual"/>
              </w:rPr>
            </w:pPr>
            <w:r w:rsidRPr="00616AA0">
              <w:rPr>
                <w:rFonts w:ascii="Times New Roman" w:eastAsia="Calibri" w:hAnsi="Times New Roman" w:cs="Times New Roman"/>
                <w:b/>
                <w:bCs/>
                <w:kern w:val="2"/>
                <w:lang w:val="en-GB"/>
                <w14:ligatures w14:val="standardContextual"/>
              </w:rPr>
              <w:t>Fe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47FFF0D0" w14:textId="77777777" w:rsidR="00616AA0" w:rsidRPr="00616AA0" w:rsidRDefault="00616AA0" w:rsidP="00616AA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DengXian" w:hAnsi="Times New Roman" w:cs="Times New Roman"/>
                <w:kern w:val="2"/>
                <w:vertAlign w:val="superscript"/>
                <w:lang w:val="en-GB"/>
                <w14:ligatures w14:val="standardContextual"/>
              </w:rPr>
            </w:pPr>
            <w:r w:rsidRPr="00616AA0">
              <w:rPr>
                <w:rFonts w:ascii="Times New Roman" w:eastAsia="DengXian" w:hAnsi="Times New Roman" w:cs="Times New Roman"/>
                <w:kern w:val="2"/>
                <w:lang w:val="en-GB"/>
                <w14:ligatures w14:val="standardContextual"/>
              </w:rPr>
              <w:t>2.00x10</w:t>
            </w:r>
            <w:r w:rsidRPr="00616AA0">
              <w:rPr>
                <w:rFonts w:ascii="Times New Roman" w:eastAsia="Calibri" w:hAnsi="Times New Roman" w:cs="Times New Roman"/>
                <w:kern w:val="2"/>
                <w:vertAlign w:val="superscript"/>
                <w:lang w:val="en-GB"/>
                <w14:ligatures w14:val="standardContextua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0C6291D" w14:textId="77777777" w:rsidR="00616AA0" w:rsidRPr="00616AA0" w:rsidRDefault="00616AA0" w:rsidP="00616AA0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DengXian" w:hAnsi="Times New Roman" w:cs="Times New Roman"/>
                <w:kern w:val="2"/>
                <w:lang w:val="en-GB"/>
                <w14:ligatures w14:val="standardContextual"/>
              </w:rPr>
            </w:pPr>
            <w:r w:rsidRPr="00616AA0">
              <w:rPr>
                <w:rFonts w:ascii="Times New Roman" w:eastAsia="Calibri" w:hAnsi="Times New Roman" w:cs="Times New Roman"/>
                <w:kern w:val="2"/>
                <w:lang w:val="en-GB"/>
                <w14:ligatures w14:val="standardContextual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4174D" w14:textId="77777777" w:rsidR="00616AA0" w:rsidRPr="00616AA0" w:rsidRDefault="00616AA0" w:rsidP="00616AA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DengXian" w:hAnsi="Times New Roman" w:cs="Times New Roman"/>
                <w:kern w:val="2"/>
                <w:lang w:val="en-GB"/>
                <w14:ligatures w14:val="standardContextual"/>
              </w:rPr>
            </w:pPr>
            <w:r w:rsidRPr="00616AA0">
              <w:rPr>
                <w:rFonts w:ascii="Times New Roman" w:eastAsia="Calibri" w:hAnsi="Times New Roman" w:cs="Times New Roman"/>
                <w:color w:val="000000"/>
                <w:kern w:val="2"/>
                <w:lang w:val="en-GB"/>
                <w14:ligatures w14:val="standardContextual"/>
              </w:rPr>
              <w:t>6.00</w:t>
            </w:r>
            <w:r w:rsidRPr="00616AA0">
              <w:rPr>
                <w:rFonts w:ascii="Times New Roman" w:eastAsia="DengXian" w:hAnsi="Times New Roman" w:cs="Times New Roman"/>
                <w:kern w:val="2"/>
                <w:lang w:val="en-GB"/>
                <w14:ligatures w14:val="standardContextual"/>
              </w:rPr>
              <w:t xml:space="preserve"> x10</w:t>
            </w:r>
            <w:r w:rsidRPr="00616AA0">
              <w:rPr>
                <w:rFonts w:ascii="Times New Roman" w:eastAsia="Calibri" w:hAnsi="Times New Roman" w:cs="Times New Roman"/>
                <w:kern w:val="2"/>
                <w:vertAlign w:val="superscript"/>
                <w:lang w:val="en-GB"/>
                <w14:ligatures w14:val="standardContextual"/>
              </w:rPr>
              <w:t>-11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C9EAFAD" w14:textId="77777777" w:rsidR="00616AA0" w:rsidRPr="00616AA0" w:rsidRDefault="00616AA0" w:rsidP="00616AA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DengXian" w:hAnsi="Times New Roman" w:cs="Times New Roman"/>
                <w:kern w:val="2"/>
                <w:lang w:val="en-GB"/>
                <w14:ligatures w14:val="standardContextual"/>
              </w:rPr>
            </w:pPr>
            <w:r w:rsidRPr="00616AA0">
              <w:rPr>
                <w:rFonts w:ascii="Times New Roman" w:eastAsia="DengXian" w:hAnsi="Times New Roman" w:cs="Times New Roman"/>
                <w:kern w:val="2"/>
                <w:lang w:val="en-GB"/>
                <w14:ligatures w14:val="standardContextual"/>
              </w:rPr>
              <w:t>20.2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EC65D5C" w14:textId="77777777" w:rsidR="00616AA0" w:rsidRPr="00616AA0" w:rsidRDefault="00616AA0" w:rsidP="00616AA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DengXian" w:hAnsi="Times New Roman" w:cs="Times New Roman"/>
                <w:kern w:val="2"/>
                <w:lang w:val="en-GB"/>
                <w14:ligatures w14:val="standardContextual"/>
              </w:rPr>
            </w:pPr>
            <w:r w:rsidRPr="00616AA0">
              <w:rPr>
                <w:rFonts w:ascii="Times New Roman" w:eastAsia="DengXian" w:hAnsi="Times New Roman" w:cs="Times New Roman"/>
                <w:kern w:val="2"/>
                <w:lang w:val="en-GB"/>
                <w14:ligatures w14:val="standardContextual"/>
              </w:rPr>
              <w:t>8.00 x10</w:t>
            </w:r>
            <w:r w:rsidRPr="00616AA0">
              <w:rPr>
                <w:rFonts w:ascii="Times New Roman" w:eastAsia="Calibri" w:hAnsi="Times New Roman" w:cs="Times New Roman"/>
                <w:kern w:val="2"/>
                <w:vertAlign w:val="superscript"/>
                <w:lang w:val="en-GB"/>
                <w14:ligatures w14:val="standardContextual"/>
              </w:rPr>
              <w:t>-17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AF86047" w14:textId="77777777" w:rsidR="00616AA0" w:rsidRPr="00616AA0" w:rsidRDefault="00616AA0" w:rsidP="00616AA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DengXian" w:hAnsi="Times New Roman" w:cs="Times New Roman"/>
                <w:kern w:val="2"/>
                <w:lang w:val="en-GB"/>
                <w14:ligatures w14:val="standardContextual"/>
              </w:rPr>
            </w:pPr>
            <w:r w:rsidRPr="00616AA0">
              <w:rPr>
                <w:rFonts w:ascii="Times New Roman" w:eastAsia="DengXian" w:hAnsi="Times New Roman" w:cs="Times New Roman"/>
                <w:kern w:val="2"/>
                <w:lang w:val="en-GB"/>
                <w14:ligatures w14:val="standardContextual"/>
              </w:rPr>
              <w:t>1.01 x10</w:t>
            </w:r>
            <w:r w:rsidRPr="00616AA0">
              <w:rPr>
                <w:rFonts w:ascii="Times New Roman" w:eastAsia="Calibri" w:hAnsi="Times New Roman" w:cs="Times New Roman"/>
                <w:kern w:val="2"/>
                <w:vertAlign w:val="superscript"/>
                <w:lang w:val="en-GB"/>
                <w14:ligatures w14:val="standardContextual"/>
              </w:rPr>
              <w:t>-17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5922CB3" w14:textId="77777777" w:rsidR="00616AA0" w:rsidRPr="00616AA0" w:rsidRDefault="00616AA0" w:rsidP="00616AA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DengXian" w:hAnsi="Times New Roman" w:cs="Times New Roman"/>
                <w:kern w:val="2"/>
                <w:lang w:val="en-GB"/>
                <w14:ligatures w14:val="standardContextual"/>
              </w:rPr>
            </w:pPr>
            <w:r w:rsidRPr="00616AA0">
              <w:rPr>
                <w:rFonts w:ascii="Times New Roman" w:eastAsia="DengXian" w:hAnsi="Times New Roman" w:cs="Times New Roman"/>
                <w:kern w:val="2"/>
                <w:lang w:val="en-GB"/>
                <w14:ligatures w14:val="standardContextual"/>
              </w:rPr>
              <w:t>1.20 x10</w:t>
            </w:r>
            <w:r w:rsidRPr="00616AA0">
              <w:rPr>
                <w:rFonts w:ascii="Times New Roman" w:eastAsia="Calibri" w:hAnsi="Times New Roman" w:cs="Times New Roman"/>
                <w:kern w:val="2"/>
                <w:vertAlign w:val="superscript"/>
                <w:lang w:val="en-GB"/>
                <w14:ligatures w14:val="standardContextual"/>
              </w:rPr>
              <w:t>-4</w:t>
            </w:r>
          </w:p>
        </w:tc>
      </w:tr>
      <w:tr w:rsidR="00616AA0" w:rsidRPr="00616AA0" w14:paraId="051F5513" w14:textId="77777777" w:rsidTr="007C15DE"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122908A" w14:textId="77777777" w:rsidR="00616AA0" w:rsidRPr="00616AA0" w:rsidRDefault="00616AA0" w:rsidP="00616AA0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DengXian" w:hAnsi="Times New Roman" w:cs="Times New Roman"/>
                <w:b/>
                <w:bCs/>
                <w:kern w:val="2"/>
                <w:lang w:val="en-GB"/>
                <w14:ligatures w14:val="standardContextual"/>
              </w:rPr>
            </w:pPr>
            <w:r w:rsidRPr="00616AA0">
              <w:rPr>
                <w:rFonts w:ascii="Times New Roman" w:eastAsia="Calibri" w:hAnsi="Times New Roman" w:cs="Times New Roman"/>
                <w:b/>
                <w:bCs/>
                <w:kern w:val="2"/>
                <w:lang w:val="en-GB"/>
                <w14:ligatures w14:val="standardContextual"/>
              </w:rPr>
              <w:t>Co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560FEB3A" w14:textId="77777777" w:rsidR="00616AA0" w:rsidRPr="00616AA0" w:rsidRDefault="00616AA0" w:rsidP="00616AA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DengXian" w:hAnsi="Times New Roman" w:cs="Times New Roman"/>
                <w:kern w:val="2"/>
                <w:vertAlign w:val="superscript"/>
                <w:lang w:val="en-GB"/>
                <w14:ligatures w14:val="standardContextual"/>
              </w:rPr>
            </w:pPr>
            <w:r w:rsidRPr="00616AA0">
              <w:rPr>
                <w:rFonts w:ascii="Times New Roman" w:eastAsia="DengXian" w:hAnsi="Times New Roman" w:cs="Times New Roman"/>
                <w:kern w:val="2"/>
                <w:lang w:val="en-GB"/>
                <w14:ligatures w14:val="standardContextual"/>
              </w:rPr>
              <w:t>4.00x10</w:t>
            </w:r>
            <w:r w:rsidRPr="00616AA0">
              <w:rPr>
                <w:rFonts w:ascii="Times New Roman" w:eastAsia="Calibri" w:hAnsi="Times New Roman" w:cs="Times New Roman"/>
                <w:kern w:val="2"/>
                <w:vertAlign w:val="superscript"/>
                <w:lang w:val="en-GB"/>
                <w14:ligatures w14:val="standardContextua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BBFFBE5" w14:textId="77777777" w:rsidR="00616AA0" w:rsidRPr="00616AA0" w:rsidRDefault="00616AA0" w:rsidP="00616AA0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DengXian" w:hAnsi="Times New Roman" w:cs="Times New Roman"/>
                <w:kern w:val="2"/>
                <w:lang w:val="en-GB"/>
                <w14:ligatures w14:val="standardContextual"/>
              </w:rPr>
            </w:pPr>
            <w:r w:rsidRPr="00616AA0">
              <w:rPr>
                <w:rFonts w:ascii="Times New Roman" w:eastAsia="Calibri" w:hAnsi="Times New Roman" w:cs="Times New Roman"/>
                <w:kern w:val="2"/>
                <w:lang w:val="en-GB"/>
                <w14:ligatures w14:val="standardContextual"/>
              </w:rPr>
              <w:t>0.02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F4247" w14:textId="77777777" w:rsidR="00616AA0" w:rsidRPr="00616AA0" w:rsidRDefault="00616AA0" w:rsidP="00616AA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DengXian" w:hAnsi="Times New Roman" w:cs="Times New Roman"/>
                <w:kern w:val="2"/>
                <w:lang w:val="en-GB"/>
                <w14:ligatures w14:val="standardContextual"/>
              </w:rPr>
            </w:pPr>
            <w:r w:rsidRPr="00616AA0">
              <w:rPr>
                <w:rFonts w:ascii="Times New Roman" w:eastAsia="Calibri" w:hAnsi="Times New Roman" w:cs="Times New Roman"/>
                <w:color w:val="000000"/>
                <w:kern w:val="2"/>
                <w:lang w:val="en-GB"/>
                <w14:ligatures w14:val="standardContextual"/>
              </w:rPr>
              <w:t>2.00</w:t>
            </w:r>
            <w:r w:rsidRPr="00616AA0">
              <w:rPr>
                <w:rFonts w:ascii="Times New Roman" w:eastAsia="DengXian" w:hAnsi="Times New Roman" w:cs="Times New Roman"/>
                <w:kern w:val="2"/>
                <w:lang w:val="en-GB"/>
                <w14:ligatures w14:val="standardContextual"/>
              </w:rPr>
              <w:t xml:space="preserve"> x10</w:t>
            </w:r>
            <w:r w:rsidRPr="00616AA0">
              <w:rPr>
                <w:rFonts w:ascii="Times New Roman" w:eastAsia="Calibri" w:hAnsi="Times New Roman" w:cs="Times New Roman"/>
                <w:kern w:val="2"/>
                <w:vertAlign w:val="superscript"/>
                <w:lang w:val="en-GB"/>
                <w14:ligatures w14:val="standardContextual"/>
              </w:rPr>
              <w:t>-11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30E7F93" w14:textId="77777777" w:rsidR="00616AA0" w:rsidRPr="00616AA0" w:rsidRDefault="00616AA0" w:rsidP="00616AA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DengXian" w:hAnsi="Times New Roman" w:cs="Times New Roman"/>
                <w:kern w:val="2"/>
                <w:lang w:val="en-GB"/>
                <w14:ligatures w14:val="standardContextual"/>
              </w:rPr>
            </w:pPr>
            <w:r w:rsidRPr="00616AA0">
              <w:rPr>
                <w:rFonts w:ascii="Times New Roman" w:eastAsia="DengXian" w:hAnsi="Times New Roman" w:cs="Times New Roman"/>
                <w:kern w:val="2"/>
                <w:lang w:val="en-GB"/>
                <w14:ligatures w14:val="standardContextual"/>
              </w:rPr>
              <w:t>10.9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E4105D1" w14:textId="77777777" w:rsidR="00616AA0" w:rsidRPr="00616AA0" w:rsidRDefault="00616AA0" w:rsidP="00616AA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DengXian" w:hAnsi="Times New Roman" w:cs="Times New Roman"/>
                <w:kern w:val="2"/>
                <w:lang w:val="en-GB"/>
                <w14:ligatures w14:val="standardContextu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F88ED7A" w14:textId="77777777" w:rsidR="00616AA0" w:rsidRPr="00616AA0" w:rsidRDefault="00616AA0" w:rsidP="00616AA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DengXian" w:hAnsi="Times New Roman" w:cs="Times New Roman"/>
                <w:kern w:val="2"/>
                <w:lang w:val="en-GB"/>
                <w14:ligatures w14:val="standardContextu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30B5742" w14:textId="77777777" w:rsidR="00616AA0" w:rsidRPr="00616AA0" w:rsidRDefault="00616AA0" w:rsidP="00616AA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DengXian" w:hAnsi="Times New Roman" w:cs="Times New Roman"/>
                <w:kern w:val="2"/>
                <w:lang w:val="en-GB"/>
                <w14:ligatures w14:val="standardContextual"/>
              </w:rPr>
            </w:pPr>
          </w:p>
        </w:tc>
      </w:tr>
      <w:tr w:rsidR="00616AA0" w:rsidRPr="00616AA0" w14:paraId="2F3C44D9" w14:textId="77777777" w:rsidTr="007C15DE"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E0F6211" w14:textId="77777777" w:rsidR="00616AA0" w:rsidRPr="00616AA0" w:rsidRDefault="00616AA0" w:rsidP="00616AA0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DengXian" w:hAnsi="Times New Roman" w:cs="Times New Roman"/>
                <w:b/>
                <w:bCs/>
                <w:kern w:val="2"/>
                <w:lang w:val="en-GB"/>
                <w14:ligatures w14:val="standardContextual"/>
              </w:rPr>
            </w:pPr>
            <w:r w:rsidRPr="00616AA0">
              <w:rPr>
                <w:rFonts w:ascii="Times New Roman" w:eastAsia="Calibri" w:hAnsi="Times New Roman" w:cs="Times New Roman"/>
                <w:b/>
                <w:bCs/>
                <w:kern w:val="2"/>
                <w:lang w:val="en-GB"/>
                <w14:ligatures w14:val="standardContextual"/>
              </w:rPr>
              <w:t>Cd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4F31E770" w14:textId="77777777" w:rsidR="00616AA0" w:rsidRPr="00616AA0" w:rsidRDefault="00616AA0" w:rsidP="00616AA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DengXian" w:hAnsi="Times New Roman" w:cs="Times New Roman"/>
                <w:kern w:val="2"/>
                <w:vertAlign w:val="superscript"/>
                <w:lang w:val="en-GB"/>
                <w14:ligatures w14:val="standardContextual"/>
              </w:rPr>
            </w:pPr>
            <w:r w:rsidRPr="00616AA0">
              <w:rPr>
                <w:rFonts w:ascii="Times New Roman" w:eastAsia="DengXian" w:hAnsi="Times New Roman" w:cs="Times New Roman"/>
                <w:kern w:val="2"/>
                <w:lang w:val="en-GB"/>
                <w14:ligatures w14:val="standardContextual"/>
              </w:rPr>
              <w:t>4.00x10</w:t>
            </w:r>
            <w:r w:rsidRPr="00616AA0">
              <w:rPr>
                <w:rFonts w:ascii="Times New Roman" w:eastAsia="Calibri" w:hAnsi="Times New Roman" w:cs="Times New Roman"/>
                <w:kern w:val="2"/>
                <w:vertAlign w:val="superscript"/>
                <w:lang w:val="en-GB"/>
                <w14:ligatures w14:val="standardContextua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888958B" w14:textId="77777777" w:rsidR="00616AA0" w:rsidRPr="00616AA0" w:rsidRDefault="00616AA0" w:rsidP="00616AA0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DengXian" w:hAnsi="Times New Roman" w:cs="Times New Roman"/>
                <w:kern w:val="2"/>
                <w:lang w:val="en-GB"/>
                <w14:ligatures w14:val="standardContextual"/>
              </w:rPr>
            </w:pPr>
            <w:r w:rsidRPr="00616AA0">
              <w:rPr>
                <w:rFonts w:ascii="Times New Roman" w:eastAsia="Calibri" w:hAnsi="Times New Roman" w:cs="Times New Roman"/>
                <w:kern w:val="2"/>
                <w:lang w:val="en-GB"/>
                <w14:ligatures w14:val="standardContextual"/>
              </w:rPr>
              <w:t>0.002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DD7E1" w14:textId="77777777" w:rsidR="00616AA0" w:rsidRPr="00616AA0" w:rsidRDefault="00616AA0" w:rsidP="00616AA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DengXian" w:hAnsi="Times New Roman" w:cs="Times New Roman"/>
                <w:kern w:val="2"/>
                <w:lang w:val="en-GB"/>
                <w14:ligatures w14:val="standardContextual"/>
              </w:rPr>
            </w:pPr>
            <w:r w:rsidRPr="00616AA0">
              <w:rPr>
                <w:rFonts w:ascii="Times New Roman" w:eastAsia="Calibri" w:hAnsi="Times New Roman" w:cs="Times New Roman"/>
                <w:color w:val="000000"/>
                <w:kern w:val="2"/>
                <w:lang w:val="en-GB"/>
                <w14:ligatures w14:val="standardContextual"/>
              </w:rPr>
              <w:t>6.00</w:t>
            </w:r>
            <w:r w:rsidRPr="00616AA0">
              <w:rPr>
                <w:rFonts w:ascii="Times New Roman" w:eastAsia="DengXian" w:hAnsi="Times New Roman" w:cs="Times New Roman"/>
                <w:kern w:val="2"/>
                <w:lang w:val="en-GB"/>
                <w14:ligatures w14:val="standardContextual"/>
              </w:rPr>
              <w:t xml:space="preserve"> x10</w:t>
            </w:r>
            <w:r w:rsidRPr="00616AA0">
              <w:rPr>
                <w:rFonts w:ascii="Times New Roman" w:eastAsia="Calibri" w:hAnsi="Times New Roman" w:cs="Times New Roman"/>
                <w:kern w:val="2"/>
                <w:vertAlign w:val="superscript"/>
                <w:lang w:val="en-GB"/>
                <w14:ligatures w14:val="standardContextual"/>
              </w:rPr>
              <w:t>-13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BAF992B" w14:textId="77777777" w:rsidR="00616AA0" w:rsidRPr="00616AA0" w:rsidRDefault="00616AA0" w:rsidP="00616AA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lang w:val="en-GB"/>
                <w14:ligatures w14:val="standardContextual"/>
              </w:rPr>
            </w:pPr>
            <w:r w:rsidRPr="00616AA0">
              <w:rPr>
                <w:rFonts w:ascii="Times New Roman" w:eastAsia="DengXian" w:hAnsi="Times New Roman" w:cs="Times New Roman"/>
                <w:color w:val="000000"/>
                <w:kern w:val="2"/>
                <w:lang w:val="en-GB"/>
                <w14:ligatures w14:val="standardContextual"/>
              </w:rPr>
              <w:t>13.7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A93FCEF" w14:textId="77777777" w:rsidR="00616AA0" w:rsidRPr="00616AA0" w:rsidRDefault="00616AA0" w:rsidP="00616AA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lang w:val="en-GB"/>
                <w14:ligatures w14:val="standardContextual"/>
              </w:rPr>
            </w:pPr>
            <w:r w:rsidRPr="00616AA0">
              <w:rPr>
                <w:rFonts w:ascii="Times New Roman" w:eastAsia="DengXian" w:hAnsi="Times New Roman" w:cs="Times New Roman"/>
                <w:color w:val="000000"/>
                <w:kern w:val="2"/>
                <w:lang w:val="en-GB"/>
                <w14:ligatures w14:val="standardContextual"/>
              </w:rPr>
              <w:t>6.40 x10</w:t>
            </w:r>
            <w:r w:rsidRPr="00616AA0">
              <w:rPr>
                <w:rFonts w:ascii="Times New Roman" w:eastAsia="Calibri" w:hAnsi="Times New Roman" w:cs="Times New Roman"/>
                <w:color w:val="000000"/>
                <w:kern w:val="2"/>
                <w:vertAlign w:val="superscript"/>
                <w:lang w:val="en-GB"/>
                <w14:ligatures w14:val="standardContextual"/>
              </w:rPr>
              <w:t>-18 (c)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A5B2F79" w14:textId="77777777" w:rsidR="00616AA0" w:rsidRPr="00616AA0" w:rsidRDefault="00616AA0" w:rsidP="00616AA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lang w:val="en-GB"/>
                <w14:ligatures w14:val="standardContextual"/>
              </w:rPr>
            </w:pPr>
            <w:r w:rsidRPr="00616AA0">
              <w:rPr>
                <w:rFonts w:ascii="Times New Roman" w:eastAsia="DengXian" w:hAnsi="Times New Roman" w:cs="Times New Roman"/>
                <w:color w:val="000000"/>
                <w:kern w:val="2"/>
                <w:lang w:val="en-GB"/>
                <w14:ligatures w14:val="standardContextual"/>
              </w:rPr>
              <w:t>4.04 x10</w:t>
            </w:r>
            <w:r w:rsidRPr="00616AA0">
              <w:rPr>
                <w:rFonts w:ascii="Times New Roman" w:eastAsia="Calibri" w:hAnsi="Times New Roman" w:cs="Times New Roman"/>
                <w:color w:val="000000"/>
                <w:kern w:val="2"/>
                <w:vertAlign w:val="superscript"/>
                <w:lang w:val="en-GB"/>
                <w14:ligatures w14:val="standardContextual"/>
              </w:rPr>
              <w:t>-19 (d)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738F5D9" w14:textId="77777777" w:rsidR="00616AA0" w:rsidRPr="00616AA0" w:rsidRDefault="00616AA0" w:rsidP="00616AA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lang w:val="en-GB"/>
                <w14:ligatures w14:val="standardContextual"/>
              </w:rPr>
            </w:pPr>
            <w:r w:rsidRPr="00616AA0">
              <w:rPr>
                <w:rFonts w:ascii="Times New Roman" w:eastAsia="DengXian" w:hAnsi="Times New Roman" w:cs="Times New Roman"/>
                <w:color w:val="000000"/>
                <w:kern w:val="2"/>
                <w:lang w:val="en-GB"/>
                <w14:ligatures w14:val="standardContextual"/>
              </w:rPr>
              <w:t>2.40 x10</w:t>
            </w:r>
            <w:r w:rsidRPr="00616AA0">
              <w:rPr>
                <w:rFonts w:ascii="Times New Roman" w:eastAsia="Calibri" w:hAnsi="Times New Roman" w:cs="Times New Roman"/>
                <w:color w:val="000000"/>
                <w:kern w:val="2"/>
                <w:vertAlign w:val="superscript"/>
                <w:lang w:val="en-GB"/>
                <w14:ligatures w14:val="standardContextual"/>
              </w:rPr>
              <w:t>-4 (d)</w:t>
            </w:r>
          </w:p>
        </w:tc>
      </w:tr>
      <w:tr w:rsidR="00616AA0" w:rsidRPr="00616AA0" w14:paraId="1B70F935" w14:textId="77777777" w:rsidTr="007C15DE"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62A0975" w14:textId="77777777" w:rsidR="00616AA0" w:rsidRPr="00616AA0" w:rsidRDefault="00616AA0" w:rsidP="00616AA0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DengXian" w:hAnsi="Times New Roman" w:cs="Times New Roman"/>
                <w:b/>
                <w:bCs/>
                <w:kern w:val="2"/>
                <w:lang w:val="en-GB"/>
                <w14:ligatures w14:val="standardContextual"/>
              </w:rPr>
            </w:pPr>
            <w:r w:rsidRPr="00616AA0">
              <w:rPr>
                <w:rFonts w:ascii="Times New Roman" w:eastAsia="Calibri" w:hAnsi="Times New Roman" w:cs="Times New Roman"/>
                <w:b/>
                <w:bCs/>
                <w:kern w:val="2"/>
                <w:lang w:val="en-GB"/>
                <w14:ligatures w14:val="standardContextual"/>
              </w:rPr>
              <w:t>Cu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05B99211" w14:textId="77777777" w:rsidR="00616AA0" w:rsidRPr="00616AA0" w:rsidRDefault="00616AA0" w:rsidP="00616AA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DengXian" w:hAnsi="Times New Roman" w:cs="Times New Roman"/>
                <w:kern w:val="2"/>
                <w:vertAlign w:val="superscript"/>
                <w:lang w:val="en-GB"/>
                <w14:ligatures w14:val="standardContextual"/>
              </w:rPr>
            </w:pPr>
            <w:r w:rsidRPr="00616AA0">
              <w:rPr>
                <w:rFonts w:ascii="Times New Roman" w:eastAsia="DengXian" w:hAnsi="Times New Roman" w:cs="Times New Roman"/>
                <w:color w:val="000000"/>
                <w:kern w:val="2"/>
                <w:lang w:val="en-GB"/>
                <w14:ligatures w14:val="standardContextual"/>
              </w:rPr>
              <w:t>1.10x10</w:t>
            </w:r>
            <w:r w:rsidRPr="00616AA0">
              <w:rPr>
                <w:rFonts w:ascii="Times New Roman" w:eastAsia="Calibri" w:hAnsi="Times New Roman" w:cs="Times New Roman"/>
                <w:color w:val="000000"/>
                <w:kern w:val="2"/>
                <w:vertAlign w:val="superscript"/>
                <w:lang w:val="en-GB"/>
                <w14:ligatures w14:val="standardContextual"/>
              </w:rPr>
              <w:t>7 (a)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B25515F" w14:textId="77777777" w:rsidR="00616AA0" w:rsidRPr="00616AA0" w:rsidRDefault="00616AA0" w:rsidP="00616AA0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DengXian" w:hAnsi="Times New Roman" w:cs="Times New Roman"/>
                <w:kern w:val="2"/>
                <w:lang w:val="en-GB"/>
                <w14:ligatures w14:val="standardContextual"/>
              </w:rPr>
            </w:pPr>
            <w:r w:rsidRPr="00616AA0">
              <w:rPr>
                <w:rFonts w:ascii="Times New Roman" w:eastAsia="Calibri" w:hAnsi="Times New Roman" w:cs="Times New Roman"/>
                <w:kern w:val="2"/>
                <w:lang w:val="en-GB"/>
                <w14:ligatures w14:val="standardContextual"/>
              </w:rPr>
              <w:t>0.6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F7005" w14:textId="77777777" w:rsidR="00616AA0" w:rsidRPr="00616AA0" w:rsidRDefault="00616AA0" w:rsidP="00616AA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DengXian" w:hAnsi="Times New Roman" w:cs="Times New Roman"/>
                <w:kern w:val="2"/>
                <w:lang w:val="en-GB"/>
                <w14:ligatures w14:val="standardContextual"/>
              </w:rPr>
            </w:pPr>
            <w:r w:rsidRPr="00616AA0">
              <w:rPr>
                <w:rFonts w:ascii="Times New Roman" w:eastAsia="Calibri" w:hAnsi="Times New Roman" w:cs="Times New Roman"/>
                <w:color w:val="000000"/>
                <w:kern w:val="2"/>
                <w:lang w:val="en-GB"/>
                <w14:ligatures w14:val="standardContextual"/>
              </w:rPr>
              <w:t>2.00</w:t>
            </w:r>
            <w:r w:rsidRPr="00616AA0">
              <w:rPr>
                <w:rFonts w:ascii="Times New Roman" w:eastAsia="DengXian" w:hAnsi="Times New Roman" w:cs="Times New Roman"/>
                <w:kern w:val="2"/>
                <w:lang w:val="en-GB"/>
                <w14:ligatures w14:val="standardContextual"/>
              </w:rPr>
              <w:t xml:space="preserve"> x10</w:t>
            </w:r>
            <w:r w:rsidRPr="00616AA0">
              <w:rPr>
                <w:rFonts w:ascii="Times New Roman" w:eastAsia="Calibri" w:hAnsi="Times New Roman" w:cs="Times New Roman"/>
                <w:kern w:val="2"/>
                <w:vertAlign w:val="superscript"/>
                <w:lang w:val="en-GB"/>
                <w14:ligatures w14:val="standardContextual"/>
              </w:rPr>
              <w:t>-12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26946BB" w14:textId="77777777" w:rsidR="00616AA0" w:rsidRPr="00616AA0" w:rsidRDefault="00616AA0" w:rsidP="00616AA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lang w:val="en-GB"/>
                <w14:ligatures w14:val="standardContextual"/>
              </w:rPr>
            </w:pPr>
            <w:r w:rsidRPr="00616AA0">
              <w:rPr>
                <w:rFonts w:ascii="Times New Roman" w:eastAsia="DengXian" w:hAnsi="Times New Roman" w:cs="Times New Roman"/>
                <w:color w:val="000000"/>
                <w:kern w:val="2"/>
                <w:lang w:val="en-GB"/>
                <w14:ligatures w14:val="standardContextual"/>
              </w:rPr>
              <w:t>12.7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BCB68BE" w14:textId="77777777" w:rsidR="00616AA0" w:rsidRPr="00616AA0" w:rsidRDefault="00616AA0" w:rsidP="00616AA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lang w:val="en-GB"/>
                <w14:ligatures w14:val="standardContextual"/>
              </w:rPr>
            </w:pPr>
            <w:r w:rsidRPr="00616AA0">
              <w:rPr>
                <w:rFonts w:ascii="Times New Roman" w:eastAsia="DengXian" w:hAnsi="Times New Roman" w:cs="Times New Roman"/>
                <w:color w:val="000000"/>
                <w:kern w:val="2"/>
                <w:lang w:val="en-GB"/>
                <w14:ligatures w14:val="standardContextual"/>
              </w:rPr>
              <w:t>2.00 x10</w:t>
            </w:r>
            <w:r w:rsidRPr="00616AA0">
              <w:rPr>
                <w:rFonts w:ascii="Times New Roman" w:eastAsia="Calibri" w:hAnsi="Times New Roman" w:cs="Times New Roman"/>
                <w:color w:val="000000"/>
                <w:kern w:val="2"/>
                <w:vertAlign w:val="superscript"/>
                <w:lang w:val="en-GB"/>
                <w14:ligatures w14:val="standardContextual"/>
              </w:rPr>
              <w:t>-18 (b)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57E480B" w14:textId="77777777" w:rsidR="00616AA0" w:rsidRPr="00616AA0" w:rsidRDefault="00616AA0" w:rsidP="00616AA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lang w:val="en-GB"/>
                <w14:ligatures w14:val="standardContextual"/>
              </w:rPr>
            </w:pPr>
            <w:r w:rsidRPr="00616AA0">
              <w:rPr>
                <w:rFonts w:ascii="Times New Roman" w:eastAsia="DengXian" w:hAnsi="Times New Roman" w:cs="Times New Roman"/>
                <w:color w:val="000000"/>
                <w:kern w:val="2"/>
                <w:lang w:val="en-GB"/>
                <w14:ligatures w14:val="standardContextual"/>
              </w:rPr>
              <w:t>1.38 x10</w:t>
            </w:r>
            <w:r w:rsidRPr="00616AA0">
              <w:rPr>
                <w:rFonts w:ascii="Times New Roman" w:eastAsia="Calibri" w:hAnsi="Times New Roman" w:cs="Times New Roman"/>
                <w:color w:val="000000"/>
                <w:kern w:val="2"/>
                <w:vertAlign w:val="superscript"/>
                <w:lang w:val="en-GB"/>
                <w14:ligatures w14:val="standardContextual"/>
              </w:rPr>
              <w:t>-18 (d)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89EB420" w14:textId="77777777" w:rsidR="00616AA0" w:rsidRPr="00616AA0" w:rsidRDefault="00616AA0" w:rsidP="00616AA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vertAlign w:val="superscript"/>
                <w:lang w:val="en-GB"/>
                <w14:ligatures w14:val="standardContextual"/>
              </w:rPr>
            </w:pPr>
            <w:r w:rsidRPr="00616AA0">
              <w:rPr>
                <w:rFonts w:ascii="Times New Roman" w:eastAsia="DengXian" w:hAnsi="Times New Roman" w:cs="Times New Roman"/>
                <w:color w:val="000000"/>
                <w:kern w:val="2"/>
                <w:lang w:val="en-GB"/>
                <w14:ligatures w14:val="standardContextual"/>
              </w:rPr>
              <w:t>2.20 x10</w:t>
            </w:r>
            <w:r w:rsidRPr="00616AA0">
              <w:rPr>
                <w:rFonts w:ascii="Times New Roman" w:eastAsia="Calibri" w:hAnsi="Times New Roman" w:cs="Times New Roman"/>
                <w:color w:val="000000"/>
                <w:kern w:val="2"/>
                <w:vertAlign w:val="superscript"/>
                <w:lang w:val="en-GB"/>
                <w14:ligatures w14:val="standardContextual"/>
              </w:rPr>
              <w:t>-5 (d)</w:t>
            </w:r>
          </w:p>
        </w:tc>
      </w:tr>
      <w:tr w:rsidR="00616AA0" w:rsidRPr="00616AA0" w14:paraId="504798D2" w14:textId="77777777" w:rsidTr="007C15DE">
        <w:tc>
          <w:tcPr>
            <w:tcW w:w="106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81527F7" w14:textId="77777777" w:rsidR="00616AA0" w:rsidRPr="00616AA0" w:rsidRDefault="00616AA0" w:rsidP="00616AA0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lang w:val="en-GB"/>
                <w14:ligatures w14:val="standardContextua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EAB1409" w14:textId="77777777" w:rsidR="00616AA0" w:rsidRPr="00616AA0" w:rsidRDefault="00616AA0" w:rsidP="00616AA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DengXian" w:hAnsi="Times New Roman" w:cs="Times New Roman"/>
                <w:color w:val="FF0000"/>
                <w:kern w:val="2"/>
                <w:lang w:val="en-GB"/>
                <w14:ligatures w14:val="standardContextu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42C66ED" w14:textId="77777777" w:rsidR="00616AA0" w:rsidRPr="00616AA0" w:rsidRDefault="00616AA0" w:rsidP="00616AA0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kern w:val="2"/>
                <w:lang w:val="en-GB"/>
                <w14:ligatures w14:val="standardContextu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76755AC6" w14:textId="77777777" w:rsidR="00616AA0" w:rsidRPr="00616AA0" w:rsidRDefault="00616AA0" w:rsidP="00616AA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lang w:val="en-GB"/>
                <w14:ligatures w14:val="standardContextu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F28657A" w14:textId="77777777" w:rsidR="00616AA0" w:rsidRPr="00616AA0" w:rsidRDefault="00616AA0" w:rsidP="00616AA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lang w:val="en-GB"/>
                <w14:ligatures w14:val="standardContextu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BC9C36D" w14:textId="77777777" w:rsidR="00616AA0" w:rsidRPr="00616AA0" w:rsidRDefault="00616AA0" w:rsidP="00616AA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lang w:val="en-GB"/>
                <w14:ligatures w14:val="standardContextual"/>
              </w:rPr>
            </w:pPr>
            <w:r w:rsidRPr="00616AA0">
              <w:rPr>
                <w:rFonts w:ascii="Times New Roman" w:eastAsia="DengXian" w:hAnsi="Times New Roman" w:cs="Times New Roman"/>
                <w:color w:val="000000"/>
                <w:kern w:val="2"/>
                <w:lang w:val="en-GB"/>
                <w14:ligatures w14:val="standardContextual"/>
              </w:rPr>
              <w:t>8.00 x10</w:t>
            </w:r>
            <w:r w:rsidRPr="00616AA0">
              <w:rPr>
                <w:rFonts w:ascii="Times New Roman" w:eastAsia="Calibri" w:hAnsi="Times New Roman" w:cs="Times New Roman"/>
                <w:color w:val="000000"/>
                <w:kern w:val="2"/>
                <w:vertAlign w:val="superscript"/>
                <w:lang w:val="en-GB"/>
                <w14:ligatures w14:val="standardContextual"/>
              </w:rPr>
              <w:t>-18 (b)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65AF8BA" w14:textId="77777777" w:rsidR="00616AA0" w:rsidRPr="00616AA0" w:rsidRDefault="00616AA0" w:rsidP="00616AA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lang w:val="en-GB"/>
                <w14:ligatures w14:val="standardContextual"/>
              </w:rPr>
            </w:pPr>
            <w:r w:rsidRPr="00616AA0">
              <w:rPr>
                <w:rFonts w:ascii="Times New Roman" w:eastAsia="DengXian" w:hAnsi="Times New Roman" w:cs="Times New Roman"/>
                <w:color w:val="000000"/>
                <w:kern w:val="2"/>
                <w:lang w:val="en-GB"/>
                <w14:ligatures w14:val="standardContextual"/>
              </w:rPr>
              <w:t>7.95 x10</w:t>
            </w:r>
            <w:r w:rsidRPr="00616AA0">
              <w:rPr>
                <w:rFonts w:ascii="Times New Roman" w:eastAsia="Calibri" w:hAnsi="Times New Roman" w:cs="Times New Roman"/>
                <w:color w:val="000000"/>
                <w:kern w:val="2"/>
                <w:vertAlign w:val="superscript"/>
                <w:lang w:val="en-GB"/>
                <w14:ligatures w14:val="standardContextual"/>
              </w:rPr>
              <w:t>-18 (d)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B04C008" w14:textId="77777777" w:rsidR="00616AA0" w:rsidRPr="00616AA0" w:rsidRDefault="00616AA0" w:rsidP="00616AA0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DengXian" w:hAnsi="Times New Roman" w:cs="Times New Roman"/>
                <w:color w:val="000000"/>
                <w:kern w:val="2"/>
                <w:lang w:val="en-GB"/>
                <w14:ligatures w14:val="standardContextual"/>
              </w:rPr>
            </w:pPr>
            <w:r w:rsidRPr="00616AA0">
              <w:rPr>
                <w:rFonts w:ascii="Times New Roman" w:eastAsia="DengXian" w:hAnsi="Times New Roman" w:cs="Times New Roman"/>
                <w:color w:val="000000"/>
                <w:kern w:val="2"/>
                <w:lang w:val="en-GB"/>
                <w14:ligatures w14:val="standardContextual"/>
              </w:rPr>
              <w:t>2.20 x10</w:t>
            </w:r>
            <w:r w:rsidRPr="00616AA0">
              <w:rPr>
                <w:rFonts w:ascii="Times New Roman" w:eastAsia="Calibri" w:hAnsi="Times New Roman" w:cs="Times New Roman"/>
                <w:color w:val="000000"/>
                <w:kern w:val="2"/>
                <w:vertAlign w:val="superscript"/>
                <w:lang w:val="en-GB"/>
                <w14:ligatures w14:val="standardContextual"/>
              </w:rPr>
              <w:t>-5 (d)</w:t>
            </w:r>
          </w:p>
        </w:tc>
      </w:tr>
    </w:tbl>
    <w:p w14:paraId="65BE86AE" w14:textId="77777777" w:rsidR="00616AA0" w:rsidRPr="00616AA0" w:rsidRDefault="00616AA0" w:rsidP="00616AA0">
      <w:pPr>
        <w:spacing w:after="0" w:line="240" w:lineRule="auto"/>
        <w:rPr>
          <w:rFonts w:ascii="Times New Roman" w:eastAsia="DengXian" w:hAnsi="Times New Roman" w:cs="Times New Roman"/>
          <w:kern w:val="2"/>
          <w:sz w:val="24"/>
          <w:szCs w:val="24"/>
          <w:lang w:val="en-GB" w:eastAsia="zh-CN"/>
          <w14:ligatures w14:val="standardContextual"/>
        </w:rPr>
      </w:pPr>
      <w:r w:rsidRPr="00616AA0">
        <w:rPr>
          <w:rFonts w:ascii="Times New Roman" w:eastAsia="DengXian" w:hAnsi="Times New Roman" w:cs="Times New Roman"/>
          <w:kern w:val="2"/>
          <w:sz w:val="24"/>
          <w:szCs w:val="24"/>
          <w:lang w:val="en-GB" w:eastAsia="zh-CN"/>
          <w14:ligatures w14:val="standardContextual"/>
        </w:rPr>
        <w:t>Note:</w:t>
      </w:r>
      <w:r w:rsidRPr="00616AA0">
        <w:rPr>
          <w:rFonts w:ascii="Calibri" w:eastAsia="Calibri" w:hAnsi="Calibri" w:cs="Times New Roman"/>
          <w:kern w:val="2"/>
          <w:lang w:val="en-GB"/>
          <w14:ligatures w14:val="standardContextual"/>
        </w:rPr>
        <w:t xml:space="preserve"> </w:t>
      </w:r>
      <w:r w:rsidRPr="00616AA0">
        <w:rPr>
          <w:rFonts w:ascii="Times New Roman" w:eastAsia="DengXian" w:hAnsi="Times New Roman" w:cs="Times New Roman"/>
          <w:kern w:val="2"/>
          <w:sz w:val="24"/>
          <w:szCs w:val="24"/>
          <w:lang w:val="en-GB" w:eastAsia="zh-CN"/>
          <w14:ligatures w14:val="standardContextual"/>
        </w:rPr>
        <w:t>This is a replica of Table 1 in Hudson and Morel (1993), with new values for Cd and Cu.</w:t>
      </w:r>
    </w:p>
    <w:p w14:paraId="5941AB9C" w14:textId="77777777" w:rsidR="00616AA0" w:rsidRPr="00616AA0" w:rsidRDefault="00616AA0" w:rsidP="00616AA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DengXian" w:hAnsi="Times New Roman" w:cs="Times New Roman"/>
          <w:kern w:val="2"/>
          <w:sz w:val="24"/>
          <w:szCs w:val="24"/>
          <w:lang w:val="en-GB" w:eastAsia="zh-CN"/>
          <w14:ligatures w14:val="standardContextual"/>
        </w:rPr>
      </w:pPr>
      <w:proofErr w:type="spellStart"/>
      <w:r w:rsidRPr="00616AA0">
        <w:rPr>
          <w:rFonts w:ascii="Times New Roman" w:eastAsia="DengXian" w:hAnsi="Times New Roman" w:cs="Times New Roman"/>
          <w:i/>
          <w:iCs/>
          <w:kern w:val="2"/>
          <w:sz w:val="24"/>
          <w:szCs w:val="24"/>
          <w:lang w:val="en-GB" w:eastAsia="zh-CN"/>
          <w14:ligatures w14:val="standardContextual"/>
        </w:rPr>
        <w:t>k</w:t>
      </w:r>
      <w:r w:rsidRPr="00616AA0">
        <w:rPr>
          <w:rFonts w:ascii="Times New Roman" w:eastAsia="DengXian" w:hAnsi="Times New Roman" w:cs="Times New Roman"/>
          <w:kern w:val="2"/>
          <w:sz w:val="24"/>
          <w:szCs w:val="24"/>
          <w:vertAlign w:val="subscript"/>
          <w:lang w:val="en-GB" w:eastAsia="zh-CN"/>
          <w14:ligatures w14:val="standardContextual"/>
        </w:rPr>
        <w:t>f</w:t>
      </w:r>
      <w:proofErr w:type="spellEnd"/>
      <w:r w:rsidRPr="00616AA0">
        <w:rPr>
          <w:rFonts w:ascii="Times New Roman" w:eastAsia="DengXian" w:hAnsi="Times New Roman" w:cs="Times New Roman"/>
          <w:kern w:val="2"/>
          <w:sz w:val="24"/>
          <w:szCs w:val="24"/>
          <w:vertAlign w:val="subscript"/>
          <w:lang w:val="en-GB" w:eastAsia="zh-CN"/>
          <w14:ligatures w14:val="standardContextual"/>
        </w:rPr>
        <w:t xml:space="preserve"> </w:t>
      </w:r>
      <w:r w:rsidRPr="00616AA0">
        <w:rPr>
          <w:rFonts w:ascii="Times New Roman" w:eastAsia="DengXian" w:hAnsi="Times New Roman" w:cs="Times New Roman"/>
          <w:kern w:val="2"/>
          <w:sz w:val="24"/>
          <w:szCs w:val="24"/>
          <w:lang w:val="en-GB" w:eastAsia="zh-CN"/>
          <w14:ligatures w14:val="standardContextual"/>
        </w:rPr>
        <w:t>was calculated in this study.</w:t>
      </w:r>
    </w:p>
    <w:p w14:paraId="476156D0" w14:textId="77777777" w:rsidR="00616AA0" w:rsidRPr="00616AA0" w:rsidRDefault="00616AA0" w:rsidP="00616AA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DengXian" w:hAnsi="Times New Roman" w:cs="Times New Roman"/>
          <w:kern w:val="2"/>
          <w:sz w:val="24"/>
          <w:szCs w:val="24"/>
          <w:lang w:val="en-GB" w:eastAsia="zh-CN"/>
          <w14:ligatures w14:val="standardContextual"/>
        </w:rPr>
      </w:pPr>
      <w:r w:rsidRPr="00616AA0">
        <w:rPr>
          <w:rFonts w:ascii="Times New Roman" w:eastAsia="DengXian" w:hAnsi="Times New Roman" w:cs="Times New Roman"/>
          <w:kern w:val="2"/>
          <w:sz w:val="24"/>
          <w:szCs w:val="24"/>
          <w:lang w:val="en-GB" w:eastAsia="zh-CN"/>
          <w14:ligatures w14:val="standardContextual"/>
        </w:rPr>
        <w:t>The added Q</w:t>
      </w:r>
      <w:r w:rsidRPr="00616AA0">
        <w:rPr>
          <w:rFonts w:ascii="Times New Roman" w:eastAsia="DengXian" w:hAnsi="Times New Roman" w:cs="Times New Roman"/>
          <w:kern w:val="2"/>
          <w:sz w:val="24"/>
          <w:szCs w:val="24"/>
          <w:vertAlign w:val="subscript"/>
          <w:lang w:val="en-GB" w:eastAsia="zh-CN"/>
          <w14:ligatures w14:val="standardContextual"/>
        </w:rPr>
        <w:t>0.9</w:t>
      </w:r>
      <w:r w:rsidRPr="00616AA0">
        <w:rPr>
          <w:rFonts w:ascii="Times New Roman" w:eastAsia="DengXian" w:hAnsi="Times New Roman" w:cs="Times New Roman"/>
          <w:kern w:val="2"/>
          <w:sz w:val="24"/>
          <w:szCs w:val="24"/>
          <w:lang w:val="en-GB" w:eastAsia="zh-CN"/>
          <w14:ligatures w14:val="standardContextual"/>
        </w:rPr>
        <w:t xml:space="preserve"> for Cu are for </w:t>
      </w:r>
      <w:proofErr w:type="spellStart"/>
      <w:proofErr w:type="gramStart"/>
      <w:r w:rsidRPr="00616AA0">
        <w:rPr>
          <w:rFonts w:ascii="Times New Roman" w:eastAsia="DengXian" w:hAnsi="Times New Roman" w:cs="Times New Roman"/>
          <w:i/>
          <w:kern w:val="2"/>
          <w:sz w:val="24"/>
          <w:szCs w:val="24"/>
          <w:lang w:val="en-GB" w:eastAsia="zh-CN"/>
          <w14:ligatures w14:val="standardContextual"/>
        </w:rPr>
        <w:t>T.weissflogii</w:t>
      </w:r>
      <w:proofErr w:type="spellEnd"/>
      <w:proofErr w:type="gramEnd"/>
      <w:r w:rsidRPr="00616AA0">
        <w:rPr>
          <w:rFonts w:ascii="Times New Roman" w:eastAsia="DengXian" w:hAnsi="Times New Roman" w:cs="Times New Roman"/>
          <w:kern w:val="2"/>
          <w:sz w:val="24"/>
          <w:szCs w:val="24"/>
          <w:lang w:val="en-GB" w:eastAsia="zh-CN"/>
          <w14:ligatures w14:val="standardContextual"/>
        </w:rPr>
        <w:t xml:space="preserve"> from Annett et al. (2008)</w:t>
      </w:r>
    </w:p>
    <w:p w14:paraId="7C4C4CEA" w14:textId="77777777" w:rsidR="00616AA0" w:rsidRPr="00616AA0" w:rsidRDefault="00616AA0" w:rsidP="00616AA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DengXian" w:hAnsi="Times New Roman" w:cs="Times New Roman"/>
          <w:kern w:val="2"/>
          <w:sz w:val="24"/>
          <w:szCs w:val="24"/>
          <w:lang w:val="en-GB" w:eastAsia="zh-CN"/>
          <w14:ligatures w14:val="standardContextual"/>
        </w:rPr>
      </w:pPr>
      <w:r w:rsidRPr="00616AA0">
        <w:rPr>
          <w:rFonts w:ascii="Times New Roman" w:eastAsia="DengXian" w:hAnsi="Times New Roman" w:cs="Times New Roman"/>
          <w:kern w:val="2"/>
          <w:sz w:val="24"/>
          <w:szCs w:val="24"/>
          <w:lang w:val="en-GB" w:eastAsia="zh-CN"/>
          <w14:ligatures w14:val="standardContextual"/>
        </w:rPr>
        <w:t>The added Q</w:t>
      </w:r>
      <w:r w:rsidRPr="00616AA0">
        <w:rPr>
          <w:rFonts w:ascii="Times New Roman" w:eastAsia="DengXian" w:hAnsi="Times New Roman" w:cs="Times New Roman"/>
          <w:kern w:val="2"/>
          <w:sz w:val="24"/>
          <w:szCs w:val="24"/>
          <w:vertAlign w:val="subscript"/>
          <w:lang w:val="en-GB" w:eastAsia="zh-CN"/>
          <w14:ligatures w14:val="standardContextual"/>
        </w:rPr>
        <w:t>0.9</w:t>
      </w:r>
      <w:r w:rsidRPr="00616AA0">
        <w:rPr>
          <w:rFonts w:ascii="Times New Roman" w:eastAsia="DengXian" w:hAnsi="Times New Roman" w:cs="Times New Roman"/>
          <w:kern w:val="2"/>
          <w:sz w:val="24"/>
          <w:szCs w:val="24"/>
          <w:lang w:val="en-GB" w:eastAsia="zh-CN"/>
          <w14:ligatures w14:val="standardContextual"/>
        </w:rPr>
        <w:t xml:space="preserve"> for Cd is from Ho et al. (2003), assuming a Cd quota of 8.9 µmol </w:t>
      </w:r>
      <w:proofErr w:type="spellStart"/>
      <w:r w:rsidRPr="00616AA0">
        <w:rPr>
          <w:rFonts w:ascii="Times New Roman" w:eastAsia="DengXian" w:hAnsi="Times New Roman" w:cs="Times New Roman"/>
          <w:kern w:val="2"/>
          <w:sz w:val="24"/>
          <w:szCs w:val="24"/>
          <w:lang w:val="en-GB" w:eastAsia="zh-CN"/>
          <w14:ligatures w14:val="standardContextual"/>
        </w:rPr>
        <w:t>L</w:t>
      </w:r>
      <w:r w:rsidRPr="00616AA0">
        <w:rPr>
          <w:rFonts w:ascii="Times New Roman" w:eastAsia="DengXian" w:hAnsi="Times New Roman" w:cs="Times New Roman"/>
          <w:kern w:val="2"/>
          <w:sz w:val="24"/>
          <w:szCs w:val="24"/>
          <w:vertAlign w:val="subscript"/>
          <w:lang w:val="en-GB" w:eastAsia="zh-CN"/>
          <w14:ligatures w14:val="standardContextual"/>
        </w:rPr>
        <w:t>cell</w:t>
      </w:r>
      <w:proofErr w:type="spellEnd"/>
      <w:r w:rsidRPr="00616AA0">
        <w:rPr>
          <w:rFonts w:ascii="Times New Roman" w:eastAsia="DengXian" w:hAnsi="Times New Roman" w:cs="Times New Roman"/>
          <w:kern w:val="2"/>
          <w:sz w:val="24"/>
          <w:szCs w:val="24"/>
          <w:vertAlign w:val="subscript"/>
          <w:lang w:val="en-GB" w:eastAsia="zh-CN"/>
          <w14:ligatures w14:val="standardContextual"/>
        </w:rPr>
        <w:t xml:space="preserve"> volume</w:t>
      </w:r>
      <w:r w:rsidRPr="00616AA0">
        <w:rPr>
          <w:rFonts w:ascii="Times New Roman" w:eastAsia="DengXian" w:hAnsi="Times New Roman" w:cs="Times New Roman"/>
          <w:kern w:val="2"/>
          <w:sz w:val="24"/>
          <w:szCs w:val="24"/>
          <w:vertAlign w:val="superscript"/>
          <w:lang w:val="en-GB" w:eastAsia="zh-CN"/>
          <w14:ligatures w14:val="standardContextual"/>
        </w:rPr>
        <w:t>-1</w:t>
      </w:r>
      <w:r w:rsidRPr="00616AA0">
        <w:rPr>
          <w:rFonts w:ascii="Times New Roman" w:eastAsia="DengXian" w:hAnsi="Times New Roman" w:cs="Times New Roman"/>
          <w:kern w:val="2"/>
          <w:sz w:val="24"/>
          <w:szCs w:val="24"/>
          <w:lang w:val="en-GB" w:eastAsia="zh-CN"/>
          <w14:ligatures w14:val="standardContextual"/>
        </w:rPr>
        <w:t xml:space="preserve"> and that </w:t>
      </w:r>
      <w:proofErr w:type="spellStart"/>
      <w:proofErr w:type="gramStart"/>
      <w:r w:rsidRPr="00616AA0">
        <w:rPr>
          <w:rFonts w:ascii="Times New Roman" w:eastAsia="DengXian" w:hAnsi="Times New Roman" w:cs="Times New Roman"/>
          <w:i/>
          <w:kern w:val="2"/>
          <w:sz w:val="24"/>
          <w:szCs w:val="24"/>
          <w:lang w:val="en-GB" w:eastAsia="zh-CN"/>
          <w14:ligatures w14:val="standardContextual"/>
        </w:rPr>
        <w:t>T.weissflogii</w:t>
      </w:r>
      <w:proofErr w:type="spellEnd"/>
      <w:proofErr w:type="gramEnd"/>
      <w:r w:rsidRPr="00616AA0">
        <w:rPr>
          <w:rFonts w:ascii="Times New Roman" w:eastAsia="DengXian" w:hAnsi="Times New Roman" w:cs="Times New Roman"/>
          <w:kern w:val="2"/>
          <w:sz w:val="24"/>
          <w:szCs w:val="24"/>
          <w:lang w:val="en-GB" w:eastAsia="zh-CN"/>
          <w14:ligatures w14:val="standardContextual"/>
        </w:rPr>
        <w:t xml:space="preserve"> cell volume is 731 </w:t>
      </w:r>
      <w:proofErr w:type="spellStart"/>
      <w:r w:rsidRPr="00616AA0">
        <w:rPr>
          <w:rFonts w:ascii="Times New Roman" w:eastAsia="DengXian" w:hAnsi="Times New Roman" w:cs="Times New Roman"/>
          <w:kern w:val="2"/>
          <w:sz w:val="24"/>
          <w:szCs w:val="24"/>
          <w:lang w:val="en-GB" w:eastAsia="zh-CN"/>
          <w14:ligatures w14:val="standardContextual"/>
        </w:rPr>
        <w:t>fL</w:t>
      </w:r>
      <w:proofErr w:type="spellEnd"/>
      <w:r w:rsidRPr="00616AA0">
        <w:rPr>
          <w:rFonts w:ascii="Times New Roman" w:eastAsia="DengXian" w:hAnsi="Times New Roman" w:cs="Times New Roman"/>
          <w:kern w:val="2"/>
          <w:sz w:val="24"/>
          <w:szCs w:val="24"/>
          <w:lang w:val="en-GB" w:eastAsia="zh-CN"/>
          <w14:ligatures w14:val="standardContextual"/>
        </w:rPr>
        <w:t xml:space="preserve">  cell</w:t>
      </w:r>
      <w:r w:rsidRPr="00616AA0">
        <w:rPr>
          <w:rFonts w:ascii="Times New Roman" w:eastAsia="DengXian" w:hAnsi="Times New Roman" w:cs="Times New Roman"/>
          <w:kern w:val="2"/>
          <w:sz w:val="24"/>
          <w:szCs w:val="24"/>
          <w:vertAlign w:val="superscript"/>
          <w:lang w:val="en-GB" w:eastAsia="zh-CN"/>
          <w14:ligatures w14:val="standardContextual"/>
        </w:rPr>
        <w:t>-1</w:t>
      </w:r>
      <w:r w:rsidRPr="00616AA0">
        <w:rPr>
          <w:rFonts w:ascii="Times New Roman" w:eastAsia="DengXian" w:hAnsi="Times New Roman" w:cs="Times New Roman"/>
          <w:kern w:val="2"/>
          <w:sz w:val="24"/>
          <w:szCs w:val="24"/>
          <w:lang w:val="en-GB" w:eastAsia="zh-CN"/>
          <w14:ligatures w14:val="standardContextual"/>
        </w:rPr>
        <w:t>.</w:t>
      </w:r>
    </w:p>
    <w:p w14:paraId="162FA7AB" w14:textId="77777777" w:rsidR="00616AA0" w:rsidRPr="00616AA0" w:rsidRDefault="00616AA0" w:rsidP="00616AA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DengXian" w:hAnsi="Times New Roman" w:cs="Times New Roman"/>
          <w:kern w:val="2"/>
          <w:sz w:val="24"/>
          <w:szCs w:val="24"/>
          <w:lang w:val="en-GB" w:eastAsia="zh-CN"/>
          <w14:ligatures w14:val="standardContextual"/>
        </w:rPr>
      </w:pPr>
      <w:r w:rsidRPr="00616AA0">
        <w:rPr>
          <w:rFonts w:ascii="Times New Roman" w:eastAsia="DengXian" w:hAnsi="Times New Roman" w:cs="Times New Roman"/>
          <w:kern w:val="2"/>
          <w:sz w:val="24"/>
          <w:szCs w:val="24"/>
          <w:lang w:val="en-GB" w:eastAsia="zh-CN"/>
          <w14:ligatures w14:val="standardContextual"/>
        </w:rPr>
        <w:t>[L</w:t>
      </w:r>
      <w:proofErr w:type="gramStart"/>
      <w:r w:rsidRPr="00616AA0">
        <w:rPr>
          <w:rFonts w:ascii="Times New Roman" w:eastAsia="DengXian" w:hAnsi="Times New Roman" w:cs="Times New Roman"/>
          <w:kern w:val="2"/>
          <w:sz w:val="24"/>
          <w:szCs w:val="24"/>
          <w:lang w:val="en-GB" w:eastAsia="zh-CN"/>
          <w14:ligatures w14:val="standardContextual"/>
        </w:rPr>
        <w:t>']</w:t>
      </w:r>
      <w:r w:rsidRPr="00616AA0">
        <w:rPr>
          <w:rFonts w:ascii="Times New Roman" w:eastAsia="DengXian" w:hAnsi="Times New Roman" w:cs="Times New Roman"/>
          <w:kern w:val="2"/>
          <w:sz w:val="24"/>
          <w:szCs w:val="24"/>
          <w:vertAlign w:val="subscript"/>
          <w:lang w:val="en-GB" w:eastAsia="zh-CN"/>
          <w14:ligatures w14:val="standardContextual"/>
        </w:rPr>
        <w:t>min</w:t>
      </w:r>
      <w:proofErr w:type="gramEnd"/>
      <w:r w:rsidRPr="00616AA0">
        <w:rPr>
          <w:rFonts w:ascii="Times New Roman" w:eastAsia="DengXian" w:hAnsi="Times New Roman" w:cs="Times New Roman"/>
          <w:kern w:val="2"/>
          <w:sz w:val="24"/>
          <w:szCs w:val="24"/>
          <w:lang w:val="en-GB" w:eastAsia="zh-CN"/>
          <w14:ligatures w14:val="standardContextual"/>
        </w:rPr>
        <w:t xml:space="preserve"> (mol cell</w:t>
      </w:r>
      <w:r w:rsidRPr="00616AA0">
        <w:rPr>
          <w:rFonts w:ascii="Times New Roman" w:eastAsia="DengXian" w:hAnsi="Times New Roman" w:cs="Times New Roman"/>
          <w:kern w:val="2"/>
          <w:sz w:val="24"/>
          <w:szCs w:val="24"/>
          <w:vertAlign w:val="superscript"/>
          <w:lang w:val="en-GB" w:eastAsia="zh-CN"/>
          <w14:ligatures w14:val="standardContextual"/>
        </w:rPr>
        <w:t>-1</w:t>
      </w:r>
      <w:r w:rsidRPr="00616AA0">
        <w:rPr>
          <w:rFonts w:ascii="Times New Roman" w:eastAsia="DengXian" w:hAnsi="Times New Roman" w:cs="Times New Roman"/>
          <w:kern w:val="2"/>
          <w:sz w:val="24"/>
          <w:szCs w:val="24"/>
          <w:lang w:val="en-GB" w:eastAsia="zh-CN"/>
          <w14:ligatures w14:val="standardContextual"/>
        </w:rPr>
        <w:t xml:space="preserve">) and </w:t>
      </w:r>
      <w:proofErr w:type="spellStart"/>
      <w:r w:rsidRPr="00616AA0">
        <w:rPr>
          <w:rFonts w:ascii="Times New Roman" w:eastAsia="DengXian" w:hAnsi="Times New Roman" w:cs="Times New Roman"/>
          <w:i/>
          <w:iCs/>
          <w:kern w:val="2"/>
          <w:sz w:val="24"/>
          <w:szCs w:val="24"/>
          <w:lang w:val="en-GB" w:eastAsia="zh-CN"/>
          <w14:ligatures w14:val="standardContextual"/>
        </w:rPr>
        <w:t>k</w:t>
      </w:r>
      <w:r w:rsidRPr="00616AA0">
        <w:rPr>
          <w:rFonts w:ascii="Times New Roman" w:eastAsia="DengXian" w:hAnsi="Times New Roman" w:cs="Times New Roman"/>
          <w:kern w:val="2"/>
          <w:sz w:val="24"/>
          <w:szCs w:val="24"/>
          <w:vertAlign w:val="subscript"/>
          <w:lang w:val="en-GB" w:eastAsia="zh-CN"/>
          <w14:ligatures w14:val="standardContextual"/>
        </w:rPr>
        <w:t>lim</w:t>
      </w:r>
      <w:r w:rsidRPr="00616AA0">
        <w:rPr>
          <w:rFonts w:ascii="Times New Roman" w:eastAsia="DengXian" w:hAnsi="Times New Roman" w:cs="Times New Roman"/>
          <w:kern w:val="2"/>
          <w:sz w:val="24"/>
          <w:szCs w:val="24"/>
          <w:vertAlign w:val="superscript"/>
          <w:lang w:val="en-GB" w:eastAsia="zh-CN"/>
          <w14:ligatures w14:val="standardContextual"/>
        </w:rPr>
        <w:t>in</w:t>
      </w:r>
      <w:proofErr w:type="spellEnd"/>
      <w:r w:rsidRPr="00616AA0">
        <w:rPr>
          <w:rFonts w:ascii="Times New Roman" w:eastAsia="DengXian" w:hAnsi="Times New Roman" w:cs="Times New Roman"/>
          <w:kern w:val="2"/>
          <w:sz w:val="24"/>
          <w:szCs w:val="24"/>
          <w:lang w:val="en-GB" w:eastAsia="zh-CN"/>
          <w14:ligatures w14:val="standardContextual"/>
        </w:rPr>
        <w:t xml:space="preserve"> (s</w:t>
      </w:r>
      <w:r w:rsidRPr="00616AA0">
        <w:rPr>
          <w:rFonts w:ascii="Times New Roman" w:eastAsia="DengXian" w:hAnsi="Times New Roman" w:cs="Times New Roman"/>
          <w:kern w:val="2"/>
          <w:sz w:val="24"/>
          <w:szCs w:val="24"/>
          <w:vertAlign w:val="superscript"/>
          <w:lang w:val="en-GB" w:eastAsia="zh-CN"/>
          <w14:ligatures w14:val="standardContextual"/>
        </w:rPr>
        <w:t>-1</w:t>
      </w:r>
      <w:r w:rsidRPr="00616AA0">
        <w:rPr>
          <w:rFonts w:ascii="Times New Roman" w:eastAsia="DengXian" w:hAnsi="Times New Roman" w:cs="Times New Roman"/>
          <w:kern w:val="2"/>
          <w:sz w:val="24"/>
          <w:szCs w:val="24"/>
          <w:lang w:val="en-GB" w:eastAsia="zh-CN"/>
          <w14:ligatures w14:val="standardContextual"/>
        </w:rPr>
        <w:t>) were calculated as indicated in Hudson and Morel (1993)</w:t>
      </w:r>
    </w:p>
    <w:p w14:paraId="3D400BEF" w14:textId="77777777" w:rsidR="00616AA0" w:rsidRPr="00616AA0" w:rsidRDefault="00616AA0" w:rsidP="0061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ngXian" w:hAnsi="Times New Roman" w:cs="Times New Roman"/>
          <w:kern w:val="2"/>
          <w:sz w:val="24"/>
          <w:szCs w:val="24"/>
          <w:lang w:val="en-GB" w:eastAsia="zh-CN"/>
          <w14:ligatures w14:val="standardContextual"/>
        </w:rPr>
      </w:pPr>
    </w:p>
    <w:p w14:paraId="7D56A7A3" w14:textId="77777777" w:rsidR="00252B5C" w:rsidRDefault="00252B5C">
      <w:pPr>
        <w:rPr>
          <w:lang w:val="en-GB"/>
        </w:rPr>
      </w:pPr>
    </w:p>
    <w:p w14:paraId="43355970" w14:textId="77777777" w:rsidR="00872A32" w:rsidRDefault="00872A32">
      <w:pPr>
        <w:rPr>
          <w:lang w:val="en-GB"/>
        </w:rPr>
        <w:sectPr w:rsidR="00872A32" w:rsidSect="00BA2DBB">
          <w:pgSz w:w="15840" w:h="12240" w:orient="landscape"/>
          <w:pgMar w:top="1060" w:right="1060" w:bottom="1060" w:left="1060" w:header="720" w:footer="720" w:gutter="0"/>
          <w:cols w:space="708"/>
          <w:docGrid w:linePitch="360"/>
        </w:sectPr>
      </w:pPr>
    </w:p>
    <w:p w14:paraId="7A97A860" w14:textId="6C2B01CA" w:rsidR="00FD4E82" w:rsidRPr="009316E8" w:rsidRDefault="00E8787E" w:rsidP="00DA7D15">
      <w:pPr>
        <w:spacing w:line="480" w:lineRule="auto"/>
        <w:ind w:left="1276" w:right="567" w:hanging="709"/>
        <w:rPr>
          <w:rFonts w:ascii="Times New Roman" w:hAnsi="Times New Roman" w:cs="Times New Roman"/>
          <w:sz w:val="24"/>
          <w:szCs w:val="24"/>
          <w:lang w:val="en-GB"/>
        </w:rPr>
      </w:pPr>
      <w:r w:rsidRPr="009316E8">
        <w:rPr>
          <w:rFonts w:ascii="Times New Roman" w:hAnsi="Times New Roman" w:cs="Times New Roman"/>
          <w:sz w:val="24"/>
          <w:szCs w:val="24"/>
          <w:lang w:val="en-GB"/>
        </w:rPr>
        <w:t>REFERENCES</w:t>
      </w:r>
    </w:p>
    <w:p w14:paraId="7CC2C2B1" w14:textId="23DAD720" w:rsidR="008D77D5" w:rsidRPr="009316E8" w:rsidRDefault="008D77D5" w:rsidP="00DA7D15">
      <w:pPr>
        <w:autoSpaceDE w:val="0"/>
        <w:autoSpaceDN w:val="0"/>
        <w:spacing w:line="480" w:lineRule="auto"/>
        <w:ind w:left="1276" w:right="567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E8">
        <w:rPr>
          <w:rFonts w:ascii="Times New Roman" w:eastAsia="Times New Roman" w:hAnsi="Times New Roman" w:cs="Times New Roman"/>
          <w:sz w:val="24"/>
          <w:szCs w:val="24"/>
        </w:rPr>
        <w:t xml:space="preserve">Annett, A. L., Lapi, S., Ruth, T. J., and Maldonado, M. T. (2008). Annett, Amber L., Suzanne Lapi, Thomas J. Ruth, and Maria T. Maldonado. The effects of Cu and Fe availability on the growth and </w:t>
      </w:r>
      <w:proofErr w:type="spellStart"/>
      <w:r w:rsidRPr="009316E8">
        <w:rPr>
          <w:rFonts w:ascii="Times New Roman" w:eastAsia="Times New Roman" w:hAnsi="Times New Roman" w:cs="Times New Roman"/>
          <w:sz w:val="24"/>
          <w:szCs w:val="24"/>
        </w:rPr>
        <w:t>Cu:C</w:t>
      </w:r>
      <w:proofErr w:type="spellEnd"/>
      <w:r w:rsidRPr="009316E8">
        <w:rPr>
          <w:rFonts w:ascii="Times New Roman" w:eastAsia="Times New Roman" w:hAnsi="Times New Roman" w:cs="Times New Roman"/>
          <w:sz w:val="24"/>
          <w:szCs w:val="24"/>
        </w:rPr>
        <w:t xml:space="preserve"> ratios of marine diatoms. </w:t>
      </w:r>
      <w:proofErr w:type="spellStart"/>
      <w:r w:rsidRPr="009316E8">
        <w:rPr>
          <w:rFonts w:ascii="Times New Roman" w:eastAsia="Times New Roman" w:hAnsi="Times New Roman" w:cs="Times New Roman"/>
          <w:sz w:val="24"/>
          <w:szCs w:val="24"/>
        </w:rPr>
        <w:t>Limnol</w:t>
      </w:r>
      <w:proofErr w:type="spellEnd"/>
      <w:r w:rsidRPr="009316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316E8">
        <w:rPr>
          <w:rFonts w:ascii="Times New Roman" w:eastAsia="Times New Roman" w:hAnsi="Times New Roman" w:cs="Times New Roman"/>
          <w:sz w:val="24"/>
          <w:szCs w:val="24"/>
        </w:rPr>
        <w:t>Oceanogr</w:t>
      </w:r>
      <w:proofErr w:type="spellEnd"/>
      <w:r w:rsidRPr="009316E8">
        <w:rPr>
          <w:rFonts w:ascii="Times New Roman" w:eastAsia="Times New Roman" w:hAnsi="Times New Roman" w:cs="Times New Roman"/>
          <w:sz w:val="24"/>
          <w:szCs w:val="24"/>
        </w:rPr>
        <w:t>., 53(6), 2008, 2451–2461.</w:t>
      </w:r>
    </w:p>
    <w:p w14:paraId="75522D49" w14:textId="053C7E37" w:rsidR="00CC28F2" w:rsidRPr="009316E8" w:rsidRDefault="00CC28F2" w:rsidP="00DA7D15">
      <w:pPr>
        <w:autoSpaceDE w:val="0"/>
        <w:autoSpaceDN w:val="0"/>
        <w:spacing w:line="480" w:lineRule="auto"/>
        <w:ind w:left="1276" w:right="567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E8">
        <w:rPr>
          <w:rFonts w:ascii="Times New Roman" w:eastAsia="Times New Roman" w:hAnsi="Times New Roman" w:cs="Times New Roman"/>
          <w:sz w:val="24"/>
          <w:szCs w:val="24"/>
        </w:rPr>
        <w:t xml:space="preserve">Guo, J., Annett, A. L., Taylor, R. L., Lapi, S., Ruth, T. J., and Maldonado, M. T. (2010). Copper-uptake kinetics of coastal and oceanic diatoms. </w:t>
      </w:r>
      <w:r w:rsidRPr="009316E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 </w:t>
      </w:r>
      <w:proofErr w:type="spellStart"/>
      <w:r w:rsidRPr="009316E8">
        <w:rPr>
          <w:rFonts w:ascii="Times New Roman" w:eastAsia="Times New Roman" w:hAnsi="Times New Roman" w:cs="Times New Roman"/>
          <w:i/>
          <w:iCs/>
          <w:sz w:val="24"/>
          <w:szCs w:val="24"/>
        </w:rPr>
        <w:t>Phycol</w:t>
      </w:r>
      <w:proofErr w:type="spellEnd"/>
      <w:r w:rsidRPr="009316E8">
        <w:rPr>
          <w:rFonts w:ascii="Times New Roman" w:eastAsia="Times New Roman" w:hAnsi="Times New Roman" w:cs="Times New Roman"/>
          <w:sz w:val="24"/>
          <w:szCs w:val="24"/>
        </w:rPr>
        <w:t xml:space="preserve"> 46, 1218–1228. </w:t>
      </w:r>
      <w:proofErr w:type="spellStart"/>
      <w:r w:rsidRPr="009316E8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9316E8">
        <w:rPr>
          <w:rFonts w:ascii="Times New Roman" w:eastAsia="Times New Roman" w:hAnsi="Times New Roman" w:cs="Times New Roman"/>
          <w:sz w:val="24"/>
          <w:szCs w:val="24"/>
        </w:rPr>
        <w:t>: 10.1111/j.1529-8817.2010.</w:t>
      </w:r>
      <w:proofErr w:type="gramStart"/>
      <w:r w:rsidRPr="009316E8">
        <w:rPr>
          <w:rFonts w:ascii="Times New Roman" w:eastAsia="Times New Roman" w:hAnsi="Times New Roman" w:cs="Times New Roman"/>
          <w:sz w:val="24"/>
          <w:szCs w:val="24"/>
        </w:rPr>
        <w:t>00911.x.</w:t>
      </w:r>
      <w:proofErr w:type="gramEnd"/>
    </w:p>
    <w:p w14:paraId="51D19C29" w14:textId="70A8F06C" w:rsidR="00C92047" w:rsidRPr="009316E8" w:rsidRDefault="00C92047" w:rsidP="00DA7D15">
      <w:pPr>
        <w:autoSpaceDE w:val="0"/>
        <w:autoSpaceDN w:val="0"/>
        <w:spacing w:line="480" w:lineRule="auto"/>
        <w:ind w:left="1276" w:right="567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E8">
        <w:rPr>
          <w:rFonts w:ascii="Times New Roman" w:eastAsia="Times New Roman" w:hAnsi="Times New Roman" w:cs="Times New Roman"/>
          <w:sz w:val="24"/>
          <w:szCs w:val="24"/>
        </w:rPr>
        <w:t xml:space="preserve">Ho, T.-Y., Quigg, A., Finkel, Z. V., Milligan, A. J., Wyman, K., Falkowski, P. G., et al. (2003). The elemental composition of some marine phytoplankton. </w:t>
      </w:r>
      <w:r w:rsidRPr="009316E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 </w:t>
      </w:r>
      <w:proofErr w:type="spellStart"/>
      <w:r w:rsidRPr="009316E8">
        <w:rPr>
          <w:rFonts w:ascii="Times New Roman" w:eastAsia="Times New Roman" w:hAnsi="Times New Roman" w:cs="Times New Roman"/>
          <w:i/>
          <w:iCs/>
          <w:sz w:val="24"/>
          <w:szCs w:val="24"/>
        </w:rPr>
        <w:t>Phycol</w:t>
      </w:r>
      <w:proofErr w:type="spellEnd"/>
      <w:r w:rsidRPr="009316E8">
        <w:rPr>
          <w:rFonts w:ascii="Times New Roman" w:eastAsia="Times New Roman" w:hAnsi="Times New Roman" w:cs="Times New Roman"/>
          <w:sz w:val="24"/>
          <w:szCs w:val="24"/>
        </w:rPr>
        <w:t xml:space="preserve"> 39, 1145–1159. </w:t>
      </w:r>
      <w:proofErr w:type="spellStart"/>
      <w:r w:rsidRPr="009316E8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9316E8">
        <w:rPr>
          <w:rFonts w:ascii="Times New Roman" w:eastAsia="Times New Roman" w:hAnsi="Times New Roman" w:cs="Times New Roman"/>
          <w:sz w:val="24"/>
          <w:szCs w:val="24"/>
        </w:rPr>
        <w:t>: 10.1111/j.0022-3646.2003.03-</w:t>
      </w:r>
      <w:proofErr w:type="gramStart"/>
      <w:r w:rsidRPr="009316E8">
        <w:rPr>
          <w:rFonts w:ascii="Times New Roman" w:eastAsia="Times New Roman" w:hAnsi="Times New Roman" w:cs="Times New Roman"/>
          <w:sz w:val="24"/>
          <w:szCs w:val="24"/>
        </w:rPr>
        <w:t>090.x.</w:t>
      </w:r>
      <w:proofErr w:type="gramEnd"/>
    </w:p>
    <w:p w14:paraId="6180A39D" w14:textId="77777777" w:rsidR="004F526E" w:rsidRPr="009316E8" w:rsidRDefault="004F526E" w:rsidP="00DA7D15">
      <w:pPr>
        <w:autoSpaceDE w:val="0"/>
        <w:autoSpaceDN w:val="0"/>
        <w:spacing w:line="480" w:lineRule="auto"/>
        <w:ind w:left="1276" w:right="567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E8">
        <w:rPr>
          <w:rFonts w:ascii="Times New Roman" w:eastAsia="Times New Roman" w:hAnsi="Times New Roman" w:cs="Times New Roman"/>
          <w:sz w:val="24"/>
          <w:szCs w:val="24"/>
        </w:rPr>
        <w:t xml:space="preserve">Hudson, R. J. M., and Morel, F. M. M. (1993). Trace metal transport by marine microorganisms: implications of metal coordination kinetics. </w:t>
      </w:r>
      <w:r w:rsidRPr="009316E8">
        <w:rPr>
          <w:rFonts w:ascii="Times New Roman" w:eastAsia="Times New Roman" w:hAnsi="Times New Roman" w:cs="Times New Roman"/>
          <w:i/>
          <w:iCs/>
          <w:sz w:val="24"/>
          <w:szCs w:val="24"/>
        </w:rPr>
        <w:t>Deep-Sea Research I</w:t>
      </w:r>
      <w:r w:rsidRPr="009316E8">
        <w:rPr>
          <w:rFonts w:ascii="Times New Roman" w:eastAsia="Times New Roman" w:hAnsi="Times New Roman" w:cs="Times New Roman"/>
          <w:sz w:val="24"/>
          <w:szCs w:val="24"/>
        </w:rPr>
        <w:t xml:space="preserve"> 40, 129–150.</w:t>
      </w:r>
    </w:p>
    <w:p w14:paraId="205B16A6" w14:textId="77777777" w:rsidR="004F526E" w:rsidRPr="009316E8" w:rsidRDefault="004F526E" w:rsidP="00DA7D15">
      <w:pPr>
        <w:autoSpaceDE w:val="0"/>
        <w:autoSpaceDN w:val="0"/>
        <w:spacing w:line="480" w:lineRule="auto"/>
        <w:ind w:left="1276" w:right="567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24A27C" w14:textId="77777777" w:rsidR="00E8787E" w:rsidRPr="00CC28F2" w:rsidRDefault="00E8787E"/>
    <w:sectPr w:rsidR="00E8787E" w:rsidRPr="00CC28F2" w:rsidSect="00E8787E">
      <w:pgSz w:w="12240" w:h="15840"/>
      <w:pgMar w:top="1060" w:right="1060" w:bottom="1060" w:left="106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F497F" w14:textId="77777777" w:rsidR="00C0728C" w:rsidRDefault="00C0728C" w:rsidP="009565CA">
      <w:pPr>
        <w:spacing w:after="0" w:line="240" w:lineRule="auto"/>
      </w:pPr>
      <w:r>
        <w:separator/>
      </w:r>
    </w:p>
  </w:endnote>
  <w:endnote w:type="continuationSeparator" w:id="0">
    <w:p w14:paraId="04F826CB" w14:textId="77777777" w:rsidR="00C0728C" w:rsidRDefault="00C0728C" w:rsidP="00956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F53FA" w14:textId="77777777" w:rsidR="00C0728C" w:rsidRDefault="00C0728C" w:rsidP="009565CA">
      <w:pPr>
        <w:spacing w:after="0" w:line="240" w:lineRule="auto"/>
      </w:pPr>
      <w:r>
        <w:separator/>
      </w:r>
    </w:p>
  </w:footnote>
  <w:footnote w:type="continuationSeparator" w:id="0">
    <w:p w14:paraId="3862C18C" w14:textId="77777777" w:rsidR="00C0728C" w:rsidRDefault="00C0728C" w:rsidP="00956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935AC"/>
    <w:multiLevelType w:val="hybridMultilevel"/>
    <w:tmpl w:val="B532C5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92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4A5"/>
    <w:rsid w:val="00014F4B"/>
    <w:rsid w:val="00050DDA"/>
    <w:rsid w:val="00054BE0"/>
    <w:rsid w:val="000C4E91"/>
    <w:rsid w:val="00102DA5"/>
    <w:rsid w:val="00157F3F"/>
    <w:rsid w:val="001C2758"/>
    <w:rsid w:val="00252B5C"/>
    <w:rsid w:val="002D227D"/>
    <w:rsid w:val="00311D23"/>
    <w:rsid w:val="00444032"/>
    <w:rsid w:val="004F526E"/>
    <w:rsid w:val="00585162"/>
    <w:rsid w:val="005A5F9A"/>
    <w:rsid w:val="00616AA0"/>
    <w:rsid w:val="00751067"/>
    <w:rsid w:val="00872A32"/>
    <w:rsid w:val="008D77D5"/>
    <w:rsid w:val="009316E8"/>
    <w:rsid w:val="009565CA"/>
    <w:rsid w:val="009C7DBB"/>
    <w:rsid w:val="00B3573A"/>
    <w:rsid w:val="00BA2DBB"/>
    <w:rsid w:val="00BF4EE7"/>
    <w:rsid w:val="00C0728C"/>
    <w:rsid w:val="00C314A5"/>
    <w:rsid w:val="00C92047"/>
    <w:rsid w:val="00CC28F2"/>
    <w:rsid w:val="00CC38FA"/>
    <w:rsid w:val="00D177B5"/>
    <w:rsid w:val="00D85D73"/>
    <w:rsid w:val="00DA7D15"/>
    <w:rsid w:val="00E8787E"/>
    <w:rsid w:val="00EB1D35"/>
    <w:rsid w:val="00F0057D"/>
    <w:rsid w:val="00FD0B0E"/>
    <w:rsid w:val="00FD4E82"/>
    <w:rsid w:val="00FD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B6F76E"/>
  <w15:chartTrackingRefBased/>
  <w15:docId w15:val="{C5439A89-5BF7-4C03-B54C-E3E027FE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4A5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616AA0"/>
    <w:pPr>
      <w:spacing w:after="0" w:line="240" w:lineRule="auto"/>
    </w:pPr>
    <w:rPr>
      <w:rFonts w:eastAsia="Times New Roman"/>
      <w:kern w:val="0"/>
      <w:lang w:val="en-US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616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565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65CA"/>
    <w:rPr>
      <w:kern w:val="0"/>
      <w:lang w:val="en-U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9565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65CA"/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875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Melchor González-Dávila</dc:creator>
  <cp:keywords/>
  <dc:description/>
  <cp:lastModifiedBy>MELCHOR GONZALEZ DAVILA</cp:lastModifiedBy>
  <cp:revision>24</cp:revision>
  <dcterms:created xsi:type="dcterms:W3CDTF">2023-10-13T16:44:00Z</dcterms:created>
  <dcterms:modified xsi:type="dcterms:W3CDTF">2023-10-14T14:47:00Z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d2ee8b78b10894bde5072db3a13fe5e330170f135ec39cdfac9165ace6574cbd</vt:lpwstr>
  </property>
</Properties>
</file>