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74943" w14:textId="145B36BA" w:rsidR="00274EE7" w:rsidRPr="00FF2BA6" w:rsidRDefault="00274EE7" w:rsidP="00274EE7">
      <w:pPr>
        <w:rPr>
          <w:rFonts w:ascii="Times New Roman" w:hAnsi="Times New Roman" w:cs="Times New Roman"/>
          <w:i/>
          <w:sz w:val="24"/>
          <w:szCs w:val="24"/>
        </w:rPr>
      </w:pPr>
      <w:r w:rsidRPr="00FF2BA6">
        <w:rPr>
          <w:rFonts w:ascii="Times New Roman" w:hAnsi="Times New Roman" w:cs="Times New Roman"/>
          <w:i/>
          <w:sz w:val="24"/>
          <w:szCs w:val="24"/>
        </w:rPr>
        <w:t>SUPPORTING INFORMATION</w:t>
      </w:r>
      <w:bookmarkStart w:id="0" w:name="_heading=h.gjdgxs" w:colFirst="0" w:colLast="0"/>
      <w:bookmarkEnd w:id="0"/>
    </w:p>
    <w:p w14:paraId="0A4F3CBD" w14:textId="77777777" w:rsidR="00274EE7" w:rsidRPr="00FF2BA6" w:rsidRDefault="00274EE7" w:rsidP="00274EE7">
      <w:pPr>
        <w:rPr>
          <w:rFonts w:ascii="Times New Roman" w:hAnsi="Times New Roman" w:cs="Times New Roman"/>
          <w:i/>
          <w:sz w:val="24"/>
          <w:szCs w:val="24"/>
        </w:rPr>
      </w:pPr>
    </w:p>
    <w:p w14:paraId="7DADFCA9" w14:textId="77777777" w:rsidR="007A4B9C" w:rsidRPr="00FF2BA6" w:rsidRDefault="007A4B9C" w:rsidP="007A4B9C">
      <w:pPr>
        <w:spacing w:line="480" w:lineRule="auto"/>
        <w:jc w:val="center"/>
        <w:rPr>
          <w:rFonts w:ascii="Times New Roman" w:hAnsi="Times New Roman" w:cs="Times New Roman"/>
          <w:b/>
          <w:sz w:val="24"/>
          <w:szCs w:val="24"/>
        </w:rPr>
      </w:pPr>
      <w:bookmarkStart w:id="1" w:name="_Hlk160721430"/>
      <w:bookmarkStart w:id="2" w:name="_Hlk117255786"/>
      <w:r w:rsidRPr="00FF2BA6">
        <w:rPr>
          <w:rFonts w:ascii="Times New Roman" w:hAnsi="Times New Roman" w:cs="Times New Roman"/>
          <w:b/>
          <w:sz w:val="24"/>
          <w:szCs w:val="24"/>
        </w:rPr>
        <w:t>Organophosphate esters additives and microplastics in benthic compartments from the Loire estuary (French Atlantic coast)</w:t>
      </w:r>
      <w:bookmarkEnd w:id="1"/>
    </w:p>
    <w:p w14:paraId="29EDA9BD" w14:textId="77777777" w:rsidR="00274EE7" w:rsidRPr="00FF2BA6" w:rsidRDefault="00274EE7" w:rsidP="00274EE7">
      <w:pPr>
        <w:spacing w:line="480" w:lineRule="auto"/>
        <w:jc w:val="both"/>
        <w:rPr>
          <w:rFonts w:ascii="Times New Roman" w:hAnsi="Times New Roman" w:cs="Times New Roman"/>
          <w:b/>
          <w:sz w:val="24"/>
          <w:szCs w:val="24"/>
        </w:rPr>
      </w:pPr>
    </w:p>
    <w:p w14:paraId="2FA7F8A1" w14:textId="77777777" w:rsidR="008E48C7" w:rsidRPr="00FF2BA6" w:rsidRDefault="008E48C7" w:rsidP="008E48C7">
      <w:pPr>
        <w:spacing w:line="480" w:lineRule="auto"/>
        <w:jc w:val="center"/>
        <w:rPr>
          <w:rFonts w:ascii="Times New Roman" w:hAnsi="Times New Roman" w:cs="Times New Roman"/>
          <w:sz w:val="24"/>
          <w:szCs w:val="24"/>
        </w:rPr>
      </w:pPr>
      <w:r w:rsidRPr="00FF2BA6">
        <w:rPr>
          <w:rFonts w:ascii="Times New Roman" w:hAnsi="Times New Roman" w:cs="Times New Roman"/>
          <w:sz w:val="24"/>
          <w:szCs w:val="24"/>
        </w:rPr>
        <w:t xml:space="preserve">Castro-Jiménez, </w:t>
      </w:r>
      <w:proofErr w:type="spellStart"/>
      <w:r w:rsidRPr="00FF2BA6">
        <w:rPr>
          <w:rFonts w:ascii="Times New Roman" w:hAnsi="Times New Roman" w:cs="Times New Roman"/>
          <w:sz w:val="24"/>
          <w:szCs w:val="24"/>
        </w:rPr>
        <w:t>J.</w:t>
      </w:r>
      <w:r w:rsidRPr="00FF2BA6">
        <w:rPr>
          <w:rFonts w:ascii="Times New Roman" w:hAnsi="Times New Roman" w:cs="Times New Roman"/>
          <w:sz w:val="24"/>
          <w:szCs w:val="24"/>
          <w:vertAlign w:val="superscript"/>
        </w:rPr>
        <w:t>a</w:t>
      </w:r>
      <w:proofErr w:type="spellEnd"/>
      <w:r w:rsidRPr="00FF2BA6">
        <w:rPr>
          <w:rFonts w:ascii="Times New Roman" w:hAnsi="Times New Roman" w:cs="Times New Roman"/>
          <w:sz w:val="24"/>
          <w:szCs w:val="24"/>
          <w:vertAlign w:val="superscript"/>
        </w:rPr>
        <w:t>,</w:t>
      </w:r>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Aminot</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Y.</w:t>
      </w:r>
      <w:r w:rsidRPr="00FF2BA6">
        <w:rPr>
          <w:rFonts w:ascii="Times New Roman" w:hAnsi="Times New Roman" w:cs="Times New Roman"/>
          <w:sz w:val="24"/>
          <w:szCs w:val="24"/>
          <w:vertAlign w:val="superscript"/>
        </w:rPr>
        <w:t>a</w:t>
      </w:r>
      <w:proofErr w:type="spellEnd"/>
      <w:r w:rsidRPr="00FF2BA6">
        <w:rPr>
          <w:rFonts w:ascii="Times New Roman" w:hAnsi="Times New Roman" w:cs="Times New Roman"/>
          <w:sz w:val="24"/>
          <w:szCs w:val="24"/>
        </w:rPr>
        <w:t xml:space="preserve">, Bely, </w:t>
      </w:r>
      <w:proofErr w:type="spellStart"/>
      <w:r w:rsidRPr="00FF2BA6">
        <w:rPr>
          <w:rFonts w:ascii="Times New Roman" w:hAnsi="Times New Roman" w:cs="Times New Roman"/>
          <w:sz w:val="24"/>
          <w:szCs w:val="24"/>
        </w:rPr>
        <w:t>N.</w:t>
      </w:r>
      <w:r w:rsidRPr="00FF2BA6">
        <w:rPr>
          <w:rFonts w:ascii="Times New Roman" w:hAnsi="Times New Roman" w:cs="Times New Roman"/>
          <w:sz w:val="24"/>
          <w:szCs w:val="24"/>
          <w:vertAlign w:val="superscript"/>
        </w:rPr>
        <w:t>a</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Pollono</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C.</w:t>
      </w:r>
      <w:r w:rsidRPr="00FF2BA6">
        <w:rPr>
          <w:rFonts w:ascii="Times New Roman" w:hAnsi="Times New Roman" w:cs="Times New Roman"/>
          <w:sz w:val="24"/>
          <w:szCs w:val="24"/>
          <w:vertAlign w:val="superscript"/>
        </w:rPr>
        <w:t>a</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Idjaton</w:t>
      </w:r>
      <w:proofErr w:type="spellEnd"/>
      <w:r w:rsidRPr="00FF2BA6">
        <w:rPr>
          <w:rFonts w:ascii="Times New Roman" w:hAnsi="Times New Roman" w:cs="Times New Roman"/>
          <w:sz w:val="24"/>
          <w:szCs w:val="24"/>
        </w:rPr>
        <w:t>, B.I.T</w:t>
      </w:r>
      <w:r w:rsidRPr="00FF2BA6">
        <w:rPr>
          <w:rFonts w:ascii="Times New Roman" w:hAnsi="Times New Roman" w:cs="Times New Roman"/>
          <w:sz w:val="24"/>
          <w:szCs w:val="24"/>
          <w:vertAlign w:val="superscript"/>
        </w:rPr>
        <w:t>a,1,2</w:t>
      </w:r>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Bizzozero</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L.</w:t>
      </w:r>
      <w:r w:rsidRPr="00FF2BA6">
        <w:rPr>
          <w:rFonts w:ascii="Times New Roman" w:hAnsi="Times New Roman" w:cs="Times New Roman"/>
          <w:sz w:val="24"/>
          <w:szCs w:val="24"/>
          <w:vertAlign w:val="superscript"/>
        </w:rPr>
        <w:t>b</w:t>
      </w:r>
      <w:proofErr w:type="spellEnd"/>
      <w:r w:rsidRPr="00FF2BA6">
        <w:rPr>
          <w:rFonts w:ascii="Times New Roman" w:hAnsi="Times New Roman" w:cs="Times New Roman"/>
          <w:sz w:val="24"/>
          <w:szCs w:val="24"/>
        </w:rPr>
        <w:t>, Pierre-</w:t>
      </w:r>
      <w:proofErr w:type="spellStart"/>
      <w:r w:rsidRPr="00FF2BA6">
        <w:rPr>
          <w:rFonts w:ascii="Times New Roman" w:hAnsi="Times New Roman" w:cs="Times New Roman"/>
          <w:sz w:val="24"/>
          <w:szCs w:val="24"/>
        </w:rPr>
        <w:t>Duplessix</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O.</w:t>
      </w:r>
      <w:r w:rsidRPr="00FF2BA6">
        <w:rPr>
          <w:rFonts w:ascii="Times New Roman" w:hAnsi="Times New Roman" w:cs="Times New Roman"/>
          <w:sz w:val="24"/>
          <w:szCs w:val="24"/>
          <w:vertAlign w:val="superscript"/>
        </w:rPr>
        <w:t>b</w:t>
      </w:r>
      <w:proofErr w:type="spellEnd"/>
      <w:r w:rsidRPr="00FF2BA6">
        <w:rPr>
          <w:rFonts w:ascii="Times New Roman" w:hAnsi="Times New Roman" w:cs="Times New Roman"/>
          <w:sz w:val="24"/>
          <w:szCs w:val="24"/>
        </w:rPr>
        <w:t xml:space="preserve">, Phuong, </w:t>
      </w:r>
      <w:proofErr w:type="spellStart"/>
      <w:r w:rsidRPr="00FF2BA6">
        <w:rPr>
          <w:rFonts w:ascii="Times New Roman" w:hAnsi="Times New Roman" w:cs="Times New Roman"/>
          <w:sz w:val="24"/>
          <w:szCs w:val="24"/>
        </w:rPr>
        <w:t>N.N.</w:t>
      </w:r>
      <w:r w:rsidRPr="00FF2BA6">
        <w:rPr>
          <w:rFonts w:ascii="Times New Roman" w:hAnsi="Times New Roman" w:cs="Times New Roman"/>
          <w:sz w:val="24"/>
          <w:szCs w:val="24"/>
          <w:vertAlign w:val="superscript"/>
        </w:rPr>
        <w:t>c</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Gasperi</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J.</w:t>
      </w:r>
      <w:r w:rsidRPr="00FF2BA6">
        <w:rPr>
          <w:rFonts w:ascii="Times New Roman" w:hAnsi="Times New Roman" w:cs="Times New Roman"/>
          <w:sz w:val="24"/>
          <w:szCs w:val="24"/>
          <w:vertAlign w:val="superscript"/>
        </w:rPr>
        <w:t>c</w:t>
      </w:r>
      <w:proofErr w:type="spellEnd"/>
      <w:r w:rsidRPr="00FF2BA6">
        <w:rPr>
          <w:rFonts w:ascii="Times New Roman" w:hAnsi="Times New Roman" w:cs="Times New Roman"/>
          <w:sz w:val="24"/>
          <w:szCs w:val="24"/>
        </w:rPr>
        <w:t xml:space="preserve"> </w:t>
      </w:r>
    </w:p>
    <w:p w14:paraId="59FA1506" w14:textId="77777777" w:rsidR="008E48C7" w:rsidRPr="00FF2BA6" w:rsidRDefault="008E48C7" w:rsidP="008E48C7">
      <w:pPr>
        <w:spacing w:line="480" w:lineRule="auto"/>
        <w:jc w:val="center"/>
        <w:rPr>
          <w:rFonts w:ascii="Times New Roman" w:hAnsi="Times New Roman" w:cs="Times New Roman"/>
          <w:sz w:val="24"/>
          <w:szCs w:val="24"/>
        </w:rPr>
      </w:pPr>
      <w:proofErr w:type="gramStart"/>
      <w:r w:rsidRPr="00FF2BA6">
        <w:rPr>
          <w:rFonts w:ascii="Times New Roman" w:hAnsi="Times New Roman" w:cs="Times New Roman"/>
          <w:sz w:val="24"/>
          <w:szCs w:val="24"/>
          <w:vertAlign w:val="superscript"/>
        </w:rPr>
        <w:t>a</w:t>
      </w:r>
      <w:proofErr w:type="gramEnd"/>
      <w:r w:rsidRPr="00FF2BA6">
        <w:rPr>
          <w:rFonts w:ascii="Times New Roman" w:hAnsi="Times New Roman" w:cs="Times New Roman"/>
          <w:sz w:val="24"/>
          <w:szCs w:val="24"/>
          <w:vertAlign w:val="superscript"/>
        </w:rPr>
        <w:t xml:space="preserve"> </w:t>
      </w:r>
      <w:r w:rsidRPr="00FF2BA6">
        <w:rPr>
          <w:rFonts w:ascii="Times New Roman" w:hAnsi="Times New Roman" w:cs="Times New Roman"/>
          <w:sz w:val="24"/>
          <w:szCs w:val="24"/>
        </w:rPr>
        <w:t xml:space="preserve">IFREMER, CCEM Contamination </w:t>
      </w:r>
      <w:proofErr w:type="spellStart"/>
      <w:r w:rsidRPr="00FF2BA6">
        <w:rPr>
          <w:rFonts w:ascii="Times New Roman" w:hAnsi="Times New Roman" w:cs="Times New Roman"/>
          <w:sz w:val="24"/>
          <w:szCs w:val="24"/>
        </w:rPr>
        <w:t>Chimique</w:t>
      </w:r>
      <w:proofErr w:type="spellEnd"/>
      <w:r w:rsidRPr="00FF2BA6">
        <w:rPr>
          <w:rFonts w:ascii="Times New Roman" w:hAnsi="Times New Roman" w:cs="Times New Roman"/>
          <w:sz w:val="24"/>
          <w:szCs w:val="24"/>
        </w:rPr>
        <w:t xml:space="preserve"> des </w:t>
      </w:r>
      <w:proofErr w:type="spellStart"/>
      <w:r w:rsidRPr="00FF2BA6">
        <w:rPr>
          <w:rFonts w:ascii="Times New Roman" w:hAnsi="Times New Roman" w:cs="Times New Roman"/>
          <w:sz w:val="24"/>
          <w:szCs w:val="24"/>
        </w:rPr>
        <w:t>Écosystèmes</w:t>
      </w:r>
      <w:proofErr w:type="spellEnd"/>
      <w:r w:rsidRPr="00FF2BA6">
        <w:rPr>
          <w:rFonts w:ascii="Times New Roman" w:hAnsi="Times New Roman" w:cs="Times New Roman"/>
          <w:sz w:val="24"/>
          <w:szCs w:val="24"/>
        </w:rPr>
        <w:t xml:space="preserve"> Marins, F-44000 Nantes, France</w:t>
      </w:r>
    </w:p>
    <w:p w14:paraId="6A056D88" w14:textId="77777777" w:rsidR="008E48C7" w:rsidRPr="00FF2BA6" w:rsidRDefault="008E48C7" w:rsidP="008E48C7">
      <w:pPr>
        <w:spacing w:line="480" w:lineRule="auto"/>
        <w:jc w:val="center"/>
        <w:rPr>
          <w:rFonts w:ascii="Times New Roman" w:hAnsi="Times New Roman" w:cs="Times New Roman"/>
          <w:sz w:val="24"/>
          <w:szCs w:val="24"/>
        </w:rPr>
      </w:pPr>
      <w:r w:rsidRPr="00FF2BA6">
        <w:rPr>
          <w:rFonts w:ascii="Times New Roman" w:hAnsi="Times New Roman" w:cs="Times New Roman"/>
          <w:sz w:val="24"/>
          <w:szCs w:val="24"/>
          <w:vertAlign w:val="superscript"/>
        </w:rPr>
        <w:t>b</w:t>
      </w:r>
      <w:r w:rsidRPr="00FF2BA6">
        <w:rPr>
          <w:rFonts w:ascii="Times New Roman" w:hAnsi="Times New Roman" w:cs="Times New Roman"/>
          <w:sz w:val="24"/>
          <w:szCs w:val="24"/>
        </w:rPr>
        <w:t xml:space="preserve"> IFREMER, LITTORAL, F-44300 Nantes, France</w:t>
      </w:r>
    </w:p>
    <w:p w14:paraId="63632142" w14:textId="77777777" w:rsidR="00F45B5F" w:rsidRPr="00FF2BA6" w:rsidRDefault="00F45B5F" w:rsidP="00F45B5F">
      <w:pPr>
        <w:spacing w:line="480" w:lineRule="auto"/>
        <w:jc w:val="center"/>
        <w:rPr>
          <w:rFonts w:ascii="Times New Roman" w:hAnsi="Times New Roman" w:cs="Times New Roman"/>
          <w:sz w:val="24"/>
          <w:szCs w:val="24"/>
        </w:rPr>
      </w:pPr>
      <w:r w:rsidRPr="00FF2BA6">
        <w:rPr>
          <w:rFonts w:ascii="Times New Roman" w:hAnsi="Times New Roman" w:cs="Times New Roman"/>
          <w:sz w:val="24"/>
          <w:szCs w:val="24"/>
          <w:vertAlign w:val="superscript"/>
        </w:rPr>
        <w:t xml:space="preserve">c </w:t>
      </w:r>
      <w:r w:rsidRPr="00FF2BA6">
        <w:rPr>
          <w:rFonts w:ascii="Times New Roman" w:hAnsi="Times New Roman" w:cs="Times New Roman"/>
          <w:sz w:val="24"/>
          <w:szCs w:val="24"/>
        </w:rPr>
        <w:t xml:space="preserve">Univ Gustave Eiffel, GERS-LEE, F-44344 </w:t>
      </w:r>
      <w:proofErr w:type="spellStart"/>
      <w:r w:rsidRPr="00FF2BA6">
        <w:rPr>
          <w:rFonts w:ascii="Times New Roman" w:hAnsi="Times New Roman" w:cs="Times New Roman"/>
          <w:sz w:val="24"/>
          <w:szCs w:val="24"/>
        </w:rPr>
        <w:t>Bouguenais</w:t>
      </w:r>
      <w:proofErr w:type="spellEnd"/>
      <w:r w:rsidRPr="00FF2BA6">
        <w:rPr>
          <w:rFonts w:ascii="Times New Roman" w:hAnsi="Times New Roman" w:cs="Times New Roman"/>
          <w:sz w:val="24"/>
          <w:szCs w:val="24"/>
        </w:rPr>
        <w:t>, France</w:t>
      </w:r>
    </w:p>
    <w:p w14:paraId="75FB5A8F" w14:textId="77777777" w:rsidR="008E48C7" w:rsidRPr="00FF2BA6" w:rsidRDefault="008E48C7" w:rsidP="008E48C7">
      <w:pPr>
        <w:spacing w:line="480" w:lineRule="auto"/>
        <w:jc w:val="center"/>
        <w:rPr>
          <w:rFonts w:ascii="Times New Roman" w:hAnsi="Times New Roman" w:cs="Times New Roman"/>
          <w:sz w:val="24"/>
          <w:szCs w:val="24"/>
        </w:rPr>
      </w:pPr>
    </w:p>
    <w:p w14:paraId="46CE057A" w14:textId="77777777" w:rsidR="008E48C7" w:rsidRPr="00FF2BA6" w:rsidRDefault="008E48C7" w:rsidP="008E48C7">
      <w:pPr>
        <w:spacing w:line="480" w:lineRule="auto"/>
        <w:jc w:val="center"/>
        <w:rPr>
          <w:rFonts w:ascii="Times New Roman" w:hAnsi="Times New Roman" w:cs="Times New Roman"/>
          <w:sz w:val="24"/>
          <w:szCs w:val="24"/>
        </w:rPr>
      </w:pPr>
      <w:r w:rsidRPr="00FF2BA6">
        <w:rPr>
          <w:rFonts w:ascii="Times New Roman" w:hAnsi="Times New Roman" w:cs="Times New Roman"/>
          <w:sz w:val="24"/>
          <w:szCs w:val="24"/>
        </w:rPr>
        <w:t>*Corresponding author. Phone: +33(0)240374185;</w:t>
      </w:r>
    </w:p>
    <w:p w14:paraId="0199354B" w14:textId="20C2453B" w:rsidR="008E48C7" w:rsidRPr="00FF2BA6" w:rsidRDefault="008E48C7" w:rsidP="008E48C7">
      <w:pPr>
        <w:spacing w:line="480" w:lineRule="auto"/>
        <w:jc w:val="center"/>
        <w:rPr>
          <w:rFonts w:ascii="Times New Roman" w:hAnsi="Times New Roman" w:cs="Times New Roman"/>
          <w:sz w:val="24"/>
          <w:szCs w:val="24"/>
        </w:rPr>
      </w:pPr>
      <w:r w:rsidRPr="00FF2BA6">
        <w:rPr>
          <w:rFonts w:ascii="Times New Roman" w:hAnsi="Times New Roman" w:cs="Times New Roman"/>
          <w:sz w:val="24"/>
          <w:szCs w:val="24"/>
        </w:rPr>
        <w:t>E-mail: Javier.Castro.Jimenez@ifremer.fr</w:t>
      </w:r>
    </w:p>
    <w:p w14:paraId="6D9E3611" w14:textId="77777777" w:rsidR="008E48C7" w:rsidRPr="00FF2BA6" w:rsidRDefault="008E48C7" w:rsidP="008E48C7">
      <w:pPr>
        <w:spacing w:line="480" w:lineRule="auto"/>
        <w:rPr>
          <w:rFonts w:ascii="Times New Roman" w:hAnsi="Times New Roman" w:cs="Times New Roman"/>
          <w:sz w:val="24"/>
          <w:szCs w:val="24"/>
        </w:rPr>
      </w:pPr>
    </w:p>
    <w:p w14:paraId="55A6C37F" w14:textId="33ADEA2E" w:rsidR="00274EE7" w:rsidRPr="00FF2BA6" w:rsidRDefault="008E48C7" w:rsidP="008E48C7">
      <w:pPr>
        <w:rPr>
          <w:rFonts w:ascii="Times New Roman" w:hAnsi="Times New Roman" w:cs="Times New Roman"/>
          <w:sz w:val="24"/>
          <w:szCs w:val="24"/>
          <w:lang w:val="fr-FR"/>
        </w:rPr>
      </w:pPr>
      <w:r w:rsidRPr="00FF2BA6">
        <w:rPr>
          <w:rFonts w:ascii="Times New Roman" w:hAnsi="Times New Roman" w:cs="Times New Roman"/>
          <w:sz w:val="24"/>
          <w:szCs w:val="24"/>
          <w:vertAlign w:val="superscript"/>
        </w:rPr>
        <w:t>1,2</w:t>
      </w:r>
      <w:r w:rsidRPr="00FF2BA6">
        <w:rPr>
          <w:rFonts w:ascii="Times New Roman" w:hAnsi="Times New Roman" w:cs="Times New Roman"/>
          <w:sz w:val="24"/>
          <w:szCs w:val="24"/>
        </w:rPr>
        <w:t xml:space="preserve"> present address: (1) BRGM (Direction Eau </w:t>
      </w:r>
      <w:proofErr w:type="spellStart"/>
      <w:r w:rsidRPr="00FF2BA6">
        <w:rPr>
          <w:rFonts w:ascii="Times New Roman" w:hAnsi="Times New Roman" w:cs="Times New Roman"/>
          <w:sz w:val="24"/>
          <w:szCs w:val="24"/>
        </w:rPr>
        <w:t>Environnement</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Procédés</w:t>
      </w:r>
      <w:proofErr w:type="spellEnd"/>
      <w:r w:rsidRPr="00FF2BA6">
        <w:rPr>
          <w:rFonts w:ascii="Times New Roman" w:hAnsi="Times New Roman" w:cs="Times New Roman"/>
          <w:sz w:val="24"/>
          <w:szCs w:val="24"/>
        </w:rPr>
        <w:t xml:space="preserve"> et Analyses); 3 av. Claude-Guillemin - BP 36009, 45060 Orléans, France; (2) </w:t>
      </w:r>
      <w:proofErr w:type="spellStart"/>
      <w:r w:rsidRPr="00FF2BA6">
        <w:rPr>
          <w:rFonts w:ascii="Times New Roman" w:hAnsi="Times New Roman" w:cs="Times New Roman"/>
          <w:sz w:val="24"/>
          <w:szCs w:val="24"/>
        </w:rPr>
        <w:t>Université</w:t>
      </w:r>
      <w:proofErr w:type="spellEnd"/>
      <w:r w:rsidRPr="00FF2BA6">
        <w:rPr>
          <w:rFonts w:ascii="Times New Roman" w:hAnsi="Times New Roman" w:cs="Times New Roman"/>
          <w:sz w:val="24"/>
          <w:szCs w:val="24"/>
        </w:rPr>
        <w:t xml:space="preserve"> Paris </w:t>
      </w:r>
      <w:proofErr w:type="spellStart"/>
      <w:r w:rsidRPr="00FF2BA6">
        <w:rPr>
          <w:rFonts w:ascii="Times New Roman" w:hAnsi="Times New Roman" w:cs="Times New Roman"/>
          <w:sz w:val="24"/>
          <w:szCs w:val="24"/>
        </w:rPr>
        <w:t>Cité</w:t>
      </w:r>
      <w:proofErr w:type="spellEnd"/>
      <w:r w:rsidRPr="00FF2BA6">
        <w:rPr>
          <w:rFonts w:ascii="Times New Roman" w:hAnsi="Times New Roman" w:cs="Times New Roman"/>
          <w:sz w:val="24"/>
          <w:szCs w:val="24"/>
        </w:rPr>
        <w:t xml:space="preserve">, </w:t>
      </w:r>
      <w:proofErr w:type="spellStart"/>
      <w:r w:rsidRPr="00FF2BA6">
        <w:rPr>
          <w:rFonts w:ascii="Times New Roman" w:hAnsi="Times New Roman" w:cs="Times New Roman"/>
          <w:sz w:val="24"/>
          <w:szCs w:val="24"/>
        </w:rPr>
        <w:t>Institut</w:t>
      </w:r>
      <w:proofErr w:type="spellEnd"/>
      <w:r w:rsidRPr="00FF2BA6">
        <w:rPr>
          <w:rFonts w:ascii="Times New Roman" w:hAnsi="Times New Roman" w:cs="Times New Roman"/>
          <w:sz w:val="24"/>
          <w:szCs w:val="24"/>
        </w:rPr>
        <w:t xml:space="preserve"> de physique du globe de Paris, CNRS, F-75005, Paris, France</w:t>
      </w:r>
      <w:bookmarkEnd w:id="2"/>
    </w:p>
    <w:p w14:paraId="79A6BA65" w14:textId="77777777" w:rsidR="00274EE7" w:rsidRPr="00FF2BA6" w:rsidRDefault="00274EE7" w:rsidP="00FA64FB">
      <w:pPr>
        <w:spacing w:after="0" w:line="360" w:lineRule="auto"/>
        <w:jc w:val="center"/>
        <w:rPr>
          <w:rFonts w:ascii="Times New Roman" w:hAnsi="Times New Roman" w:cs="Times New Roman"/>
          <w:sz w:val="24"/>
          <w:szCs w:val="24"/>
          <w:lang w:val="fr-FR"/>
        </w:rPr>
      </w:pPr>
    </w:p>
    <w:p w14:paraId="0C49BE0A" w14:textId="6320876F" w:rsidR="00274EE7" w:rsidRPr="00FF2BA6" w:rsidRDefault="00274EE7" w:rsidP="00FA64FB">
      <w:pPr>
        <w:spacing w:after="0" w:line="360" w:lineRule="auto"/>
        <w:jc w:val="center"/>
        <w:rPr>
          <w:rFonts w:ascii="Times New Roman" w:hAnsi="Times New Roman" w:cs="Times New Roman"/>
          <w:sz w:val="24"/>
          <w:szCs w:val="24"/>
          <w:lang w:val="en-GB"/>
        </w:rPr>
      </w:pPr>
      <w:r w:rsidRPr="00FF2BA6">
        <w:rPr>
          <w:rFonts w:ascii="Times New Roman" w:hAnsi="Times New Roman" w:cs="Times New Roman"/>
          <w:sz w:val="24"/>
          <w:szCs w:val="24"/>
          <w:lang w:val="en-GB"/>
        </w:rPr>
        <w:t xml:space="preserve">Number of pages: </w:t>
      </w:r>
      <w:r w:rsidR="004A69B9" w:rsidRPr="00FF2BA6">
        <w:rPr>
          <w:rFonts w:ascii="Times New Roman" w:hAnsi="Times New Roman" w:cs="Times New Roman"/>
          <w:sz w:val="24"/>
          <w:szCs w:val="24"/>
          <w:lang w:val="en-GB"/>
        </w:rPr>
        <w:t>22</w:t>
      </w:r>
    </w:p>
    <w:p w14:paraId="040C372A" w14:textId="15600293" w:rsidR="00274EE7" w:rsidRPr="00FF2BA6" w:rsidRDefault="00274EE7" w:rsidP="00FA64FB">
      <w:pPr>
        <w:spacing w:after="0" w:line="360" w:lineRule="auto"/>
        <w:jc w:val="center"/>
        <w:rPr>
          <w:rFonts w:ascii="Times New Roman" w:hAnsi="Times New Roman" w:cs="Times New Roman"/>
          <w:sz w:val="24"/>
          <w:szCs w:val="24"/>
          <w:lang w:val="en-GB"/>
        </w:rPr>
      </w:pPr>
      <w:r w:rsidRPr="00FF2BA6">
        <w:rPr>
          <w:rFonts w:ascii="Times New Roman" w:hAnsi="Times New Roman" w:cs="Times New Roman"/>
          <w:sz w:val="24"/>
          <w:szCs w:val="24"/>
          <w:lang w:val="en-GB"/>
        </w:rPr>
        <w:t xml:space="preserve">Number of figures: </w:t>
      </w:r>
      <w:r w:rsidR="006C3E70" w:rsidRPr="00FF2BA6">
        <w:rPr>
          <w:rFonts w:ascii="Times New Roman" w:hAnsi="Times New Roman" w:cs="Times New Roman"/>
          <w:sz w:val="24"/>
          <w:szCs w:val="24"/>
          <w:lang w:val="en-GB"/>
        </w:rPr>
        <w:t>10</w:t>
      </w:r>
    </w:p>
    <w:p w14:paraId="63ACFC34" w14:textId="4C3F5772" w:rsidR="00274EE7" w:rsidRPr="00FF2BA6" w:rsidRDefault="00274EE7" w:rsidP="00FA64FB">
      <w:pPr>
        <w:spacing w:after="0" w:line="360" w:lineRule="auto"/>
        <w:jc w:val="center"/>
        <w:rPr>
          <w:rFonts w:ascii="Times New Roman" w:hAnsi="Times New Roman" w:cs="Times New Roman"/>
          <w:sz w:val="24"/>
          <w:szCs w:val="24"/>
          <w:lang w:val="en-GB"/>
        </w:rPr>
      </w:pPr>
      <w:r w:rsidRPr="00FF2BA6">
        <w:rPr>
          <w:rFonts w:ascii="Times New Roman" w:hAnsi="Times New Roman" w:cs="Times New Roman"/>
          <w:sz w:val="24"/>
          <w:szCs w:val="24"/>
          <w:lang w:val="en-GB"/>
        </w:rPr>
        <w:t xml:space="preserve">Number of tables: </w:t>
      </w:r>
      <w:r w:rsidR="004A69B9" w:rsidRPr="00FF2BA6">
        <w:rPr>
          <w:rFonts w:ascii="Times New Roman" w:hAnsi="Times New Roman" w:cs="Times New Roman"/>
          <w:sz w:val="24"/>
          <w:szCs w:val="24"/>
          <w:lang w:val="en-GB"/>
        </w:rPr>
        <w:t>12</w:t>
      </w:r>
    </w:p>
    <w:p w14:paraId="7E544EB3" w14:textId="77777777" w:rsidR="00274EE7" w:rsidRPr="00FF2BA6" w:rsidRDefault="00274EE7" w:rsidP="00FA64FB">
      <w:pPr>
        <w:spacing w:after="0" w:line="360" w:lineRule="auto"/>
        <w:jc w:val="center"/>
        <w:rPr>
          <w:rFonts w:ascii="Times New Roman" w:hAnsi="Times New Roman" w:cs="Times New Roman"/>
          <w:sz w:val="24"/>
          <w:szCs w:val="24"/>
          <w:lang w:val="en-GB"/>
        </w:rPr>
      </w:pPr>
    </w:p>
    <w:p w14:paraId="035C13E1" w14:textId="77777777" w:rsidR="00274EE7" w:rsidRPr="00FF2BA6" w:rsidRDefault="00274EE7" w:rsidP="00274EE7">
      <w:pPr>
        <w:jc w:val="center"/>
        <w:rPr>
          <w:rFonts w:ascii="Times New Roman" w:hAnsi="Times New Roman" w:cs="Times New Roman"/>
          <w:sz w:val="24"/>
          <w:szCs w:val="24"/>
          <w:lang w:val="en-GB"/>
        </w:rPr>
      </w:pPr>
    </w:p>
    <w:p w14:paraId="7E73531C" w14:textId="77777777" w:rsidR="00274EE7" w:rsidRPr="00FF2BA6" w:rsidRDefault="00274EE7" w:rsidP="00274EE7">
      <w:pPr>
        <w:jc w:val="center"/>
        <w:rPr>
          <w:rFonts w:ascii="Times New Roman" w:hAnsi="Times New Roman" w:cs="Times New Roman"/>
          <w:sz w:val="24"/>
          <w:szCs w:val="24"/>
          <w:lang w:val="en-GB"/>
        </w:rPr>
      </w:pPr>
    </w:p>
    <w:p w14:paraId="2948581A" w14:textId="77777777" w:rsidR="00274EE7" w:rsidRPr="00FF2BA6" w:rsidRDefault="00274EE7" w:rsidP="00274EE7">
      <w:pPr>
        <w:jc w:val="center"/>
        <w:rPr>
          <w:rFonts w:ascii="Times New Roman" w:hAnsi="Times New Roman" w:cs="Times New Roman"/>
          <w:sz w:val="24"/>
          <w:szCs w:val="24"/>
          <w:lang w:val="en-GB"/>
        </w:rPr>
      </w:pPr>
    </w:p>
    <w:p w14:paraId="62453934" w14:textId="77777777" w:rsidR="00274EE7" w:rsidRPr="00FF2BA6" w:rsidRDefault="00274EE7" w:rsidP="0052679C">
      <w:pPr>
        <w:rPr>
          <w:rFonts w:ascii="Times New Roman" w:hAnsi="Times New Roman" w:cs="Times New Roman"/>
          <w:sz w:val="24"/>
          <w:szCs w:val="24"/>
          <w:lang w:val="en-GB"/>
        </w:rPr>
      </w:pPr>
    </w:p>
    <w:p w14:paraId="14B07036" w14:textId="77777777" w:rsidR="00274EE7" w:rsidRPr="00FF2BA6" w:rsidRDefault="00274EE7" w:rsidP="00274EE7">
      <w:pPr>
        <w:jc w:val="center"/>
        <w:rPr>
          <w:rFonts w:ascii="Times New Roman" w:hAnsi="Times New Roman" w:cs="Times New Roman"/>
          <w:sz w:val="24"/>
          <w:szCs w:val="24"/>
          <w:lang w:val="en-GB"/>
        </w:rPr>
      </w:pPr>
    </w:p>
    <w:p w14:paraId="1A9326E6" w14:textId="25998EEE" w:rsidR="00274EE7" w:rsidRPr="00FF2BA6" w:rsidRDefault="00274EE7" w:rsidP="008E1E72">
      <w:pPr>
        <w:jc w:val="center"/>
        <w:rPr>
          <w:rFonts w:ascii="Times New Roman" w:hAnsi="Times New Roman" w:cs="Times New Roman"/>
          <w:sz w:val="24"/>
          <w:szCs w:val="24"/>
        </w:rPr>
      </w:pPr>
      <w:r w:rsidRPr="00FF2BA6">
        <w:rPr>
          <w:rFonts w:ascii="Times New Roman" w:hAnsi="Times New Roman" w:cs="Times New Roman"/>
          <w:sz w:val="24"/>
          <w:szCs w:val="24"/>
        </w:rPr>
        <w:t>List of contents</w:t>
      </w:r>
    </w:p>
    <w:p w14:paraId="0F0D0759" w14:textId="77777777" w:rsidR="0052679C" w:rsidRPr="00FF2BA6" w:rsidRDefault="0052679C" w:rsidP="008E1E72">
      <w:pPr>
        <w:jc w:val="center"/>
        <w:rPr>
          <w:rFonts w:ascii="Times New Roman" w:hAnsi="Times New Roman" w:cs="Times New Roman"/>
          <w:sz w:val="24"/>
          <w:szCs w:val="24"/>
        </w:rPr>
      </w:pPr>
    </w:p>
    <w:p w14:paraId="366B02B6" w14:textId="3CB004FA" w:rsidR="00F43CB3" w:rsidRPr="00FF2BA6" w:rsidRDefault="00F43CB3" w:rsidP="006C3E70">
      <w:pPr>
        <w:spacing w:after="0" w:line="360" w:lineRule="auto"/>
        <w:rPr>
          <w:rFonts w:ascii="Times New Roman" w:hAnsi="Times New Roman" w:cs="Times New Roman"/>
          <w:b/>
          <w:color w:val="000000" w:themeColor="text1"/>
          <w:sz w:val="24"/>
          <w:szCs w:val="24"/>
        </w:rPr>
      </w:pPr>
      <w:r w:rsidRPr="00FF2BA6">
        <w:rPr>
          <w:rFonts w:ascii="Times New Roman" w:hAnsi="Times New Roman" w:cs="Times New Roman"/>
          <w:b/>
          <w:color w:val="000000" w:themeColor="text1"/>
          <w:sz w:val="24"/>
          <w:szCs w:val="24"/>
        </w:rPr>
        <w:t xml:space="preserve">Figure S1. </w:t>
      </w:r>
      <w:r w:rsidRPr="00FF2BA6">
        <w:rPr>
          <w:rFonts w:ascii="Times New Roman" w:hAnsi="Times New Roman" w:cs="Times New Roman"/>
          <w:color w:val="000000" w:themeColor="text1"/>
          <w:sz w:val="24"/>
          <w:szCs w:val="24"/>
        </w:rPr>
        <w:t>Details of sampling sites in each zone</w:t>
      </w:r>
    </w:p>
    <w:p w14:paraId="5B2755CB" w14:textId="6195435D" w:rsidR="00BD4CCC" w:rsidRPr="00FF2BA6" w:rsidRDefault="00BD4CCC" w:rsidP="006C3E70">
      <w:pPr>
        <w:spacing w:after="0" w:line="360" w:lineRule="auto"/>
        <w:rPr>
          <w:rFonts w:ascii="Times New Roman" w:hAnsi="Times New Roman" w:cs="Times New Roman"/>
          <w:color w:val="000000" w:themeColor="text1"/>
          <w:sz w:val="24"/>
          <w:szCs w:val="24"/>
        </w:rPr>
      </w:pPr>
      <w:r w:rsidRPr="00FF2BA6">
        <w:rPr>
          <w:rFonts w:ascii="Times New Roman" w:hAnsi="Times New Roman" w:cs="Times New Roman"/>
          <w:b/>
          <w:color w:val="000000" w:themeColor="text1"/>
          <w:sz w:val="24"/>
          <w:szCs w:val="24"/>
        </w:rPr>
        <w:t>Table S</w:t>
      </w:r>
      <w:r w:rsidR="00F43CB3" w:rsidRPr="00FF2BA6">
        <w:rPr>
          <w:rFonts w:ascii="Times New Roman" w:hAnsi="Times New Roman" w:cs="Times New Roman"/>
          <w:b/>
          <w:color w:val="000000" w:themeColor="text1"/>
          <w:sz w:val="24"/>
          <w:szCs w:val="24"/>
        </w:rPr>
        <w:t>1</w:t>
      </w:r>
      <w:r w:rsidRPr="00FF2BA6">
        <w:rPr>
          <w:rFonts w:ascii="Times New Roman" w:hAnsi="Times New Roman" w:cs="Times New Roman"/>
          <w:color w:val="000000" w:themeColor="text1"/>
          <w:sz w:val="24"/>
          <w:szCs w:val="24"/>
        </w:rPr>
        <w:t>. Sample coordinates</w:t>
      </w:r>
    </w:p>
    <w:p w14:paraId="7473385B" w14:textId="008A7EE6" w:rsidR="007C7AD2" w:rsidRPr="00FF2BA6" w:rsidRDefault="00BD4CCC" w:rsidP="006C3E70">
      <w:pPr>
        <w:spacing w:after="0" w:line="360" w:lineRule="auto"/>
        <w:rPr>
          <w:rFonts w:ascii="Times New Roman" w:hAnsi="Times New Roman" w:cs="Times New Roman"/>
          <w:color w:val="000000" w:themeColor="text1"/>
          <w:sz w:val="24"/>
          <w:szCs w:val="24"/>
        </w:rPr>
      </w:pPr>
      <w:r w:rsidRPr="00FF2BA6">
        <w:rPr>
          <w:rFonts w:ascii="Times New Roman" w:hAnsi="Times New Roman" w:cs="Times New Roman"/>
          <w:b/>
          <w:color w:val="000000" w:themeColor="text1"/>
          <w:sz w:val="24"/>
          <w:szCs w:val="24"/>
        </w:rPr>
        <w:t>Table S</w:t>
      </w:r>
      <w:r w:rsidR="001C2727" w:rsidRPr="00FF2BA6">
        <w:rPr>
          <w:rFonts w:ascii="Times New Roman" w:hAnsi="Times New Roman" w:cs="Times New Roman"/>
          <w:b/>
          <w:color w:val="000000" w:themeColor="text1"/>
          <w:sz w:val="24"/>
          <w:szCs w:val="24"/>
        </w:rPr>
        <w:t>2</w:t>
      </w:r>
      <w:r w:rsidRPr="00FF2BA6">
        <w:rPr>
          <w:rFonts w:ascii="Times New Roman" w:hAnsi="Times New Roman" w:cs="Times New Roman"/>
          <w:color w:val="000000" w:themeColor="text1"/>
          <w:sz w:val="24"/>
          <w:szCs w:val="24"/>
        </w:rPr>
        <w:t xml:space="preserve">. </w:t>
      </w:r>
      <w:r w:rsidR="007C7AD2" w:rsidRPr="00FF2BA6">
        <w:rPr>
          <w:rFonts w:ascii="Times New Roman" w:hAnsi="Times New Roman" w:cs="Times New Roman"/>
          <w:color w:val="000000" w:themeColor="text1"/>
          <w:sz w:val="24"/>
          <w:szCs w:val="24"/>
        </w:rPr>
        <w:t xml:space="preserve">OPE ID and Quantification details </w:t>
      </w:r>
    </w:p>
    <w:p w14:paraId="29A60DF6" w14:textId="3552243D" w:rsidR="00B465FB" w:rsidRPr="00FF2BA6" w:rsidRDefault="00B465FB" w:rsidP="006C3E70">
      <w:pPr>
        <w:spacing w:after="0" w:line="360" w:lineRule="auto"/>
        <w:rPr>
          <w:rFonts w:ascii="Times New Roman" w:hAnsi="Times New Roman" w:cs="Times New Roman"/>
          <w:color w:val="000000" w:themeColor="text1"/>
          <w:sz w:val="24"/>
          <w:szCs w:val="24"/>
        </w:rPr>
      </w:pPr>
      <w:r w:rsidRPr="00FF2BA6">
        <w:rPr>
          <w:rFonts w:ascii="Times New Roman" w:hAnsi="Times New Roman" w:cs="Times New Roman"/>
          <w:b/>
          <w:color w:val="000000" w:themeColor="text1"/>
          <w:sz w:val="24"/>
          <w:szCs w:val="24"/>
        </w:rPr>
        <w:t>Text S1</w:t>
      </w:r>
      <w:r w:rsidRPr="00FF2BA6">
        <w:rPr>
          <w:rFonts w:ascii="Times New Roman" w:hAnsi="Times New Roman" w:cs="Times New Roman"/>
          <w:color w:val="000000" w:themeColor="text1"/>
          <w:sz w:val="24"/>
          <w:szCs w:val="24"/>
        </w:rPr>
        <w:t xml:space="preserve">. Method validation </w:t>
      </w:r>
    </w:p>
    <w:p w14:paraId="2B4518E5" w14:textId="267D6A6D" w:rsidR="00B465FB" w:rsidRPr="00FF2BA6" w:rsidRDefault="00B465FB" w:rsidP="006C3E70">
      <w:pPr>
        <w:spacing w:after="0" w:line="360" w:lineRule="auto"/>
        <w:rPr>
          <w:rFonts w:ascii="Times New Roman" w:hAnsi="Times New Roman" w:cs="Times New Roman"/>
          <w:color w:val="000000" w:themeColor="text1"/>
          <w:sz w:val="24"/>
          <w:szCs w:val="24"/>
        </w:rPr>
      </w:pPr>
      <w:r w:rsidRPr="00FF2BA6">
        <w:rPr>
          <w:rFonts w:ascii="Times New Roman" w:hAnsi="Times New Roman" w:cs="Times New Roman"/>
          <w:b/>
          <w:color w:val="000000" w:themeColor="text1"/>
          <w:sz w:val="24"/>
          <w:szCs w:val="24"/>
        </w:rPr>
        <w:t>Table S3</w:t>
      </w:r>
      <w:r w:rsidRPr="00FF2BA6">
        <w:rPr>
          <w:rFonts w:ascii="Times New Roman" w:hAnsi="Times New Roman" w:cs="Times New Roman"/>
          <w:color w:val="000000" w:themeColor="text1"/>
          <w:sz w:val="24"/>
          <w:szCs w:val="24"/>
        </w:rPr>
        <w:t xml:space="preserve">. Intermediate precision, bias and expanded uncertainty </w:t>
      </w:r>
    </w:p>
    <w:p w14:paraId="4708D0B1" w14:textId="7060C4C8" w:rsidR="00287097" w:rsidRPr="00FF2BA6" w:rsidRDefault="00287097" w:rsidP="006C3E70">
      <w:pPr>
        <w:spacing w:after="0" w:line="360" w:lineRule="auto"/>
        <w:jc w:val="both"/>
        <w:rPr>
          <w:rStyle w:val="jlqj4b"/>
          <w:rFonts w:ascii="Times New Roman" w:hAnsi="Times New Roman" w:cs="Times New Roman"/>
          <w:color w:val="000000" w:themeColor="text1"/>
          <w:sz w:val="24"/>
          <w:szCs w:val="24"/>
          <w:lang w:val="en-GB"/>
        </w:rPr>
      </w:pPr>
      <w:r w:rsidRPr="00FF2BA6">
        <w:rPr>
          <w:rStyle w:val="jlqj4b"/>
          <w:rFonts w:ascii="Times New Roman" w:hAnsi="Times New Roman" w:cs="Times New Roman"/>
          <w:b/>
          <w:color w:val="000000" w:themeColor="text1"/>
          <w:sz w:val="24"/>
          <w:szCs w:val="24"/>
          <w:lang w:val="en-GB"/>
        </w:rPr>
        <w:t>Figure S</w:t>
      </w:r>
      <w:r w:rsidR="008A6FEC" w:rsidRPr="00FF2BA6">
        <w:rPr>
          <w:rStyle w:val="jlqj4b"/>
          <w:rFonts w:ascii="Times New Roman" w:hAnsi="Times New Roman" w:cs="Times New Roman"/>
          <w:b/>
          <w:color w:val="000000" w:themeColor="text1"/>
          <w:sz w:val="24"/>
          <w:szCs w:val="24"/>
          <w:lang w:val="en-GB"/>
        </w:rPr>
        <w:t>2</w:t>
      </w:r>
      <w:r w:rsidRPr="00FF2BA6">
        <w:rPr>
          <w:rStyle w:val="jlqj4b"/>
          <w:rFonts w:ascii="Times New Roman" w:hAnsi="Times New Roman" w:cs="Times New Roman"/>
          <w:color w:val="000000" w:themeColor="text1"/>
          <w:sz w:val="24"/>
          <w:szCs w:val="24"/>
          <w:lang w:val="en-GB"/>
        </w:rPr>
        <w:t xml:space="preserve">. Method recoveries </w:t>
      </w:r>
    </w:p>
    <w:p w14:paraId="0FE7CB8E" w14:textId="623138B9" w:rsidR="007C7AD2" w:rsidRPr="00FF2BA6" w:rsidRDefault="007C7AD2" w:rsidP="006C3E70">
      <w:pPr>
        <w:spacing w:after="0" w:line="360" w:lineRule="auto"/>
        <w:rPr>
          <w:rFonts w:ascii="Times New Roman" w:hAnsi="Times New Roman" w:cs="Times New Roman"/>
          <w:color w:val="000000" w:themeColor="text1"/>
          <w:sz w:val="24"/>
          <w:szCs w:val="24"/>
        </w:rPr>
      </w:pPr>
      <w:r w:rsidRPr="00FF2BA6">
        <w:rPr>
          <w:rFonts w:ascii="Times New Roman" w:hAnsi="Times New Roman" w:cs="Times New Roman"/>
          <w:b/>
          <w:color w:val="000000" w:themeColor="text1"/>
          <w:sz w:val="24"/>
          <w:szCs w:val="24"/>
        </w:rPr>
        <w:t>Table S</w:t>
      </w:r>
      <w:r w:rsidR="006344AE" w:rsidRPr="00FF2BA6">
        <w:rPr>
          <w:rFonts w:ascii="Times New Roman" w:hAnsi="Times New Roman" w:cs="Times New Roman"/>
          <w:b/>
          <w:color w:val="000000" w:themeColor="text1"/>
          <w:sz w:val="24"/>
          <w:szCs w:val="24"/>
        </w:rPr>
        <w:t>4</w:t>
      </w:r>
      <w:r w:rsidRPr="00FF2BA6">
        <w:rPr>
          <w:rFonts w:ascii="Times New Roman" w:hAnsi="Times New Roman" w:cs="Times New Roman"/>
          <w:color w:val="000000" w:themeColor="text1"/>
          <w:sz w:val="24"/>
          <w:szCs w:val="24"/>
        </w:rPr>
        <w:t>. Blank values in sediment samples</w:t>
      </w:r>
    </w:p>
    <w:p w14:paraId="02490423" w14:textId="755EDB37" w:rsidR="007C7AD2" w:rsidRPr="00FF2BA6" w:rsidRDefault="007C7AD2" w:rsidP="006C3E70">
      <w:pPr>
        <w:spacing w:after="0" w:line="360" w:lineRule="auto"/>
        <w:rPr>
          <w:rFonts w:ascii="Times New Roman" w:hAnsi="Times New Roman" w:cs="Times New Roman"/>
          <w:color w:val="000000" w:themeColor="text1"/>
          <w:sz w:val="24"/>
          <w:szCs w:val="24"/>
        </w:rPr>
      </w:pPr>
      <w:r w:rsidRPr="00FF2BA6">
        <w:rPr>
          <w:rFonts w:ascii="Times New Roman" w:hAnsi="Times New Roman" w:cs="Times New Roman"/>
          <w:b/>
          <w:color w:val="000000" w:themeColor="text1"/>
          <w:sz w:val="24"/>
          <w:szCs w:val="24"/>
        </w:rPr>
        <w:t>Table S</w:t>
      </w:r>
      <w:r w:rsidR="006344AE" w:rsidRPr="00FF2BA6">
        <w:rPr>
          <w:rFonts w:ascii="Times New Roman" w:hAnsi="Times New Roman" w:cs="Times New Roman"/>
          <w:b/>
          <w:color w:val="000000" w:themeColor="text1"/>
          <w:sz w:val="24"/>
          <w:szCs w:val="24"/>
        </w:rPr>
        <w:t>5</w:t>
      </w:r>
      <w:r w:rsidRPr="00FF2BA6">
        <w:rPr>
          <w:rFonts w:ascii="Times New Roman" w:hAnsi="Times New Roman" w:cs="Times New Roman"/>
          <w:color w:val="000000" w:themeColor="text1"/>
          <w:sz w:val="24"/>
          <w:szCs w:val="24"/>
        </w:rPr>
        <w:t xml:space="preserve">. Blank values in </w:t>
      </w:r>
      <w:r w:rsidRPr="00FF2BA6">
        <w:rPr>
          <w:rFonts w:ascii="Times New Roman" w:hAnsi="Times New Roman" w:cs="Times New Roman"/>
          <w:i/>
          <w:color w:val="000000" w:themeColor="text1"/>
          <w:sz w:val="24"/>
          <w:szCs w:val="24"/>
        </w:rPr>
        <w:t>S</w:t>
      </w:r>
      <w:r w:rsidR="008E1E72" w:rsidRPr="00FF2BA6">
        <w:rPr>
          <w:rFonts w:ascii="Times New Roman" w:hAnsi="Times New Roman" w:cs="Times New Roman"/>
          <w:i/>
          <w:color w:val="000000" w:themeColor="text1"/>
          <w:sz w:val="24"/>
          <w:szCs w:val="24"/>
        </w:rPr>
        <w:t>.</w:t>
      </w:r>
      <w:r w:rsidRPr="00FF2BA6">
        <w:rPr>
          <w:rFonts w:ascii="Times New Roman" w:hAnsi="Times New Roman" w:cs="Times New Roman"/>
          <w:i/>
          <w:color w:val="000000" w:themeColor="text1"/>
          <w:sz w:val="24"/>
          <w:szCs w:val="24"/>
        </w:rPr>
        <w:t xml:space="preserve"> plana</w:t>
      </w:r>
      <w:r w:rsidRPr="00FF2BA6">
        <w:rPr>
          <w:rFonts w:ascii="Times New Roman" w:hAnsi="Times New Roman" w:cs="Times New Roman"/>
          <w:color w:val="000000" w:themeColor="text1"/>
          <w:sz w:val="24"/>
          <w:szCs w:val="24"/>
        </w:rPr>
        <w:t xml:space="preserve"> samples</w:t>
      </w:r>
    </w:p>
    <w:p w14:paraId="49827AD6" w14:textId="06499D96" w:rsidR="007C7AD2" w:rsidRPr="00FF2BA6" w:rsidRDefault="007C7AD2" w:rsidP="006C3E70">
      <w:pPr>
        <w:spacing w:after="0" w:line="360" w:lineRule="auto"/>
        <w:jc w:val="both"/>
        <w:rPr>
          <w:rFonts w:ascii="Times New Roman" w:hAnsi="Times New Roman" w:cs="Times New Roman"/>
          <w:color w:val="000000" w:themeColor="text1"/>
        </w:rPr>
      </w:pPr>
      <w:r w:rsidRPr="00FF2BA6">
        <w:rPr>
          <w:rFonts w:ascii="Times New Roman" w:hAnsi="Times New Roman" w:cs="Times New Roman"/>
          <w:b/>
          <w:color w:val="000000" w:themeColor="text1"/>
          <w:sz w:val="24"/>
          <w:szCs w:val="24"/>
        </w:rPr>
        <w:t>Table S</w:t>
      </w:r>
      <w:r w:rsidR="006344AE" w:rsidRPr="00FF2BA6">
        <w:rPr>
          <w:rFonts w:ascii="Times New Roman" w:hAnsi="Times New Roman" w:cs="Times New Roman"/>
          <w:b/>
          <w:color w:val="000000" w:themeColor="text1"/>
          <w:sz w:val="24"/>
          <w:szCs w:val="24"/>
        </w:rPr>
        <w:t>6</w:t>
      </w:r>
      <w:r w:rsidRPr="00FF2BA6">
        <w:rPr>
          <w:rFonts w:ascii="Times New Roman" w:hAnsi="Times New Roman" w:cs="Times New Roman"/>
          <w:color w:val="000000" w:themeColor="text1"/>
        </w:rPr>
        <w:t>. Limit of quantification (LOQs)</w:t>
      </w:r>
    </w:p>
    <w:p w14:paraId="6E1EBF0B" w14:textId="0EEB434F" w:rsidR="001F26E9" w:rsidRPr="00FF2BA6" w:rsidRDefault="001F26E9" w:rsidP="006C3E70">
      <w:pPr>
        <w:spacing w:after="0" w:line="360" w:lineRule="auto"/>
        <w:rPr>
          <w:rFonts w:ascii="Times New Roman" w:hAnsi="Times New Roman" w:cs="Times New Roman"/>
          <w:color w:val="000000" w:themeColor="text1"/>
          <w:sz w:val="24"/>
          <w:szCs w:val="24"/>
        </w:rPr>
      </w:pPr>
      <w:r w:rsidRPr="00FF2BA6">
        <w:rPr>
          <w:rFonts w:ascii="Times New Roman" w:hAnsi="Times New Roman" w:cs="Times New Roman"/>
          <w:b/>
          <w:color w:val="000000" w:themeColor="text1"/>
          <w:sz w:val="24"/>
          <w:szCs w:val="24"/>
        </w:rPr>
        <w:t>Table S</w:t>
      </w:r>
      <w:r w:rsidR="00F758CD" w:rsidRPr="00FF2BA6">
        <w:rPr>
          <w:rFonts w:ascii="Times New Roman" w:hAnsi="Times New Roman" w:cs="Times New Roman"/>
          <w:b/>
          <w:color w:val="000000" w:themeColor="text1"/>
          <w:sz w:val="24"/>
          <w:szCs w:val="24"/>
        </w:rPr>
        <w:t>7</w:t>
      </w:r>
      <w:r w:rsidRPr="00FF2BA6">
        <w:rPr>
          <w:rFonts w:ascii="Times New Roman" w:hAnsi="Times New Roman" w:cs="Times New Roman"/>
          <w:color w:val="000000" w:themeColor="text1"/>
          <w:sz w:val="24"/>
          <w:szCs w:val="24"/>
        </w:rPr>
        <w:t>. MP</w:t>
      </w:r>
      <w:r w:rsidR="00420791" w:rsidRPr="00FF2BA6">
        <w:rPr>
          <w:rFonts w:ascii="Times New Roman" w:hAnsi="Times New Roman" w:cs="Times New Roman"/>
          <w:color w:val="000000" w:themeColor="text1"/>
          <w:sz w:val="24"/>
          <w:szCs w:val="24"/>
        </w:rPr>
        <w:t xml:space="preserve"> concentrations</w:t>
      </w:r>
      <w:r w:rsidRPr="00FF2BA6">
        <w:rPr>
          <w:rFonts w:ascii="Times New Roman" w:hAnsi="Times New Roman" w:cs="Times New Roman"/>
          <w:color w:val="000000" w:themeColor="text1"/>
          <w:sz w:val="24"/>
          <w:szCs w:val="24"/>
        </w:rPr>
        <w:t xml:space="preserve"> in all sediment samples</w:t>
      </w:r>
    </w:p>
    <w:p w14:paraId="16E62E85" w14:textId="1F4F7687" w:rsidR="00D2245E" w:rsidRPr="00FF2BA6" w:rsidRDefault="00D2245E" w:rsidP="006C3E70">
      <w:pPr>
        <w:spacing w:after="0" w:line="360" w:lineRule="auto"/>
        <w:rPr>
          <w:rFonts w:ascii="Times New Roman" w:hAnsi="Times New Roman" w:cs="Times New Roman"/>
          <w:color w:val="000000" w:themeColor="text1"/>
          <w:sz w:val="24"/>
          <w:szCs w:val="24"/>
          <w:lang w:val="en-GB"/>
        </w:rPr>
      </w:pPr>
      <w:r w:rsidRPr="00FF2BA6">
        <w:rPr>
          <w:rFonts w:ascii="Times New Roman" w:hAnsi="Times New Roman" w:cs="Times New Roman"/>
          <w:b/>
          <w:color w:val="000000" w:themeColor="text1"/>
          <w:sz w:val="24"/>
          <w:szCs w:val="24"/>
          <w:lang w:val="en-GB"/>
        </w:rPr>
        <w:t>Figure S</w:t>
      </w:r>
      <w:r w:rsidR="00F758CD" w:rsidRPr="00FF2BA6">
        <w:rPr>
          <w:rFonts w:ascii="Times New Roman" w:hAnsi="Times New Roman" w:cs="Times New Roman"/>
          <w:b/>
          <w:color w:val="000000" w:themeColor="text1"/>
          <w:sz w:val="24"/>
          <w:szCs w:val="24"/>
          <w:lang w:val="en-GB"/>
        </w:rPr>
        <w:t>3</w:t>
      </w:r>
      <w:r w:rsidRPr="00FF2BA6">
        <w:rPr>
          <w:rFonts w:ascii="Times New Roman" w:hAnsi="Times New Roman" w:cs="Times New Roman"/>
          <w:color w:val="000000" w:themeColor="text1"/>
          <w:sz w:val="24"/>
          <w:szCs w:val="24"/>
          <w:lang w:val="en-GB"/>
        </w:rPr>
        <w:t>. Seasonal variations of MP concentrations</w:t>
      </w:r>
    </w:p>
    <w:p w14:paraId="3E79C476" w14:textId="77777777" w:rsidR="006C3E70" w:rsidRPr="00FF2BA6" w:rsidRDefault="006C3E70" w:rsidP="006C3E70">
      <w:pPr>
        <w:spacing w:after="0" w:line="360" w:lineRule="auto"/>
        <w:rPr>
          <w:rFonts w:ascii="Times New Roman" w:hAnsi="Times New Roman" w:cs="Times New Roman"/>
          <w:sz w:val="24"/>
          <w:szCs w:val="24"/>
          <w:lang w:val="en-GB"/>
        </w:rPr>
      </w:pPr>
      <w:r w:rsidRPr="00FF2BA6">
        <w:rPr>
          <w:rFonts w:ascii="Times New Roman" w:hAnsi="Times New Roman" w:cs="Times New Roman"/>
          <w:b/>
          <w:sz w:val="24"/>
          <w:szCs w:val="24"/>
          <w:lang w:val="en-GB"/>
        </w:rPr>
        <w:t>Figure S4</w:t>
      </w:r>
      <w:r w:rsidRPr="00FF2BA6">
        <w:rPr>
          <w:rFonts w:ascii="Times New Roman" w:hAnsi="Times New Roman" w:cs="Times New Roman"/>
          <w:sz w:val="24"/>
          <w:szCs w:val="24"/>
          <w:lang w:val="en-GB"/>
        </w:rPr>
        <w:t xml:space="preserve">. Sediment particle-size distribution </w:t>
      </w:r>
    </w:p>
    <w:p w14:paraId="0FC4E3AC" w14:textId="77777777" w:rsidR="006C3E70" w:rsidRPr="00FF2BA6" w:rsidRDefault="00400886" w:rsidP="006C3E70">
      <w:pPr>
        <w:spacing w:after="0" w:line="360" w:lineRule="auto"/>
        <w:rPr>
          <w:rFonts w:ascii="Times New Roman" w:hAnsi="Times New Roman" w:cs="Times New Roman"/>
          <w:sz w:val="24"/>
          <w:szCs w:val="24"/>
          <w:lang w:val="en-GB"/>
        </w:rPr>
      </w:pPr>
      <w:r w:rsidRPr="00FF2BA6">
        <w:rPr>
          <w:rFonts w:ascii="Times New Roman" w:hAnsi="Times New Roman" w:cs="Times New Roman"/>
          <w:b/>
          <w:color w:val="000000" w:themeColor="text1"/>
          <w:sz w:val="24"/>
          <w:szCs w:val="24"/>
          <w:lang w:val="en-GB"/>
        </w:rPr>
        <w:t>Figure S</w:t>
      </w:r>
      <w:r w:rsidR="006C3E70" w:rsidRPr="00FF2BA6">
        <w:rPr>
          <w:rFonts w:ascii="Times New Roman" w:hAnsi="Times New Roman" w:cs="Times New Roman"/>
          <w:b/>
          <w:color w:val="000000" w:themeColor="text1"/>
          <w:sz w:val="24"/>
          <w:szCs w:val="24"/>
          <w:lang w:val="en-GB"/>
        </w:rPr>
        <w:t>5</w:t>
      </w:r>
      <w:r w:rsidRPr="00FF2BA6">
        <w:rPr>
          <w:rFonts w:ascii="Times New Roman" w:hAnsi="Times New Roman" w:cs="Times New Roman"/>
          <w:color w:val="000000" w:themeColor="text1"/>
          <w:sz w:val="24"/>
          <w:szCs w:val="24"/>
          <w:lang w:val="en-GB"/>
        </w:rPr>
        <w:t xml:space="preserve">. </w:t>
      </w:r>
      <w:r w:rsidRPr="00FF2BA6">
        <w:rPr>
          <w:rFonts w:ascii="Times New Roman" w:hAnsi="Times New Roman" w:cs="Times New Roman"/>
          <w:color w:val="000000" w:themeColor="text1"/>
          <w:sz w:val="24"/>
          <w:szCs w:val="24"/>
        </w:rPr>
        <w:t>MP size-distribution and polymer type</w:t>
      </w:r>
    </w:p>
    <w:p w14:paraId="72B00539" w14:textId="2AB8D4B5" w:rsidR="00400886" w:rsidRPr="00FF2BA6" w:rsidRDefault="003D4DB9" w:rsidP="006C3E70">
      <w:pPr>
        <w:spacing w:after="0" w:line="360" w:lineRule="auto"/>
        <w:rPr>
          <w:rFonts w:ascii="Times New Roman" w:hAnsi="Times New Roman" w:cs="Times New Roman"/>
          <w:sz w:val="24"/>
          <w:szCs w:val="24"/>
          <w:lang w:val="en-GB"/>
        </w:rPr>
      </w:pPr>
      <w:r w:rsidRPr="00FF2BA6">
        <w:rPr>
          <w:rFonts w:ascii="Times New Roman" w:hAnsi="Times New Roman" w:cs="Times New Roman"/>
          <w:b/>
          <w:color w:val="000000" w:themeColor="text1"/>
          <w:sz w:val="24"/>
          <w:szCs w:val="24"/>
          <w:lang w:val="en-GB"/>
        </w:rPr>
        <w:t>Figure</w:t>
      </w:r>
      <w:r w:rsidR="00FA64FB" w:rsidRPr="00FF2BA6">
        <w:rPr>
          <w:rFonts w:ascii="Times New Roman" w:hAnsi="Times New Roman" w:cs="Times New Roman"/>
          <w:b/>
          <w:color w:val="000000" w:themeColor="text1"/>
          <w:sz w:val="24"/>
          <w:szCs w:val="24"/>
          <w:lang w:val="en-GB"/>
        </w:rPr>
        <w:t xml:space="preserve"> S</w:t>
      </w:r>
      <w:r w:rsidR="006C3E70" w:rsidRPr="00FF2BA6">
        <w:rPr>
          <w:rFonts w:ascii="Times New Roman" w:hAnsi="Times New Roman" w:cs="Times New Roman"/>
          <w:b/>
          <w:color w:val="000000" w:themeColor="text1"/>
          <w:sz w:val="24"/>
          <w:szCs w:val="24"/>
          <w:lang w:val="en-GB"/>
        </w:rPr>
        <w:t>6</w:t>
      </w:r>
      <w:r w:rsidR="00FA64FB" w:rsidRPr="00FF2BA6">
        <w:rPr>
          <w:rFonts w:ascii="Times New Roman" w:hAnsi="Times New Roman" w:cs="Times New Roman"/>
          <w:color w:val="000000" w:themeColor="text1"/>
          <w:sz w:val="24"/>
          <w:szCs w:val="24"/>
          <w:lang w:val="en-GB"/>
        </w:rPr>
        <w:t>. DFs tri-OPEs and di-OPEs</w:t>
      </w:r>
      <w:r w:rsidR="002E3394" w:rsidRPr="00FF2BA6">
        <w:rPr>
          <w:rFonts w:ascii="Times New Roman" w:hAnsi="Times New Roman" w:cs="Times New Roman"/>
          <w:color w:val="000000" w:themeColor="text1"/>
          <w:sz w:val="24"/>
          <w:szCs w:val="24"/>
          <w:lang w:val="en-GB"/>
        </w:rPr>
        <w:t xml:space="preserve"> in sediments</w:t>
      </w:r>
    </w:p>
    <w:p w14:paraId="0214E226" w14:textId="10DDF33D" w:rsidR="00420791" w:rsidRPr="00FF2BA6" w:rsidRDefault="00420791" w:rsidP="006C3E70">
      <w:pPr>
        <w:spacing w:after="0" w:line="360" w:lineRule="auto"/>
        <w:rPr>
          <w:rFonts w:ascii="Times New Roman" w:hAnsi="Times New Roman" w:cs="Times New Roman"/>
          <w:color w:val="000000" w:themeColor="text1"/>
          <w:sz w:val="24"/>
          <w:szCs w:val="24"/>
          <w:lang w:val="en-GB"/>
        </w:rPr>
      </w:pPr>
      <w:r w:rsidRPr="00FF2BA6">
        <w:rPr>
          <w:rFonts w:ascii="Times New Roman" w:hAnsi="Times New Roman" w:cs="Times New Roman"/>
          <w:b/>
          <w:color w:val="000000" w:themeColor="text1"/>
          <w:sz w:val="24"/>
          <w:szCs w:val="24"/>
          <w:lang w:val="en-GB"/>
        </w:rPr>
        <w:t>Table S</w:t>
      </w:r>
      <w:r w:rsidR="00DD7407" w:rsidRPr="00FF2BA6">
        <w:rPr>
          <w:rFonts w:ascii="Times New Roman" w:hAnsi="Times New Roman" w:cs="Times New Roman"/>
          <w:b/>
          <w:color w:val="000000" w:themeColor="text1"/>
          <w:sz w:val="24"/>
          <w:szCs w:val="24"/>
          <w:lang w:val="en-GB"/>
        </w:rPr>
        <w:t>8</w:t>
      </w:r>
      <w:r w:rsidRPr="00FF2BA6">
        <w:rPr>
          <w:rFonts w:ascii="Times New Roman" w:hAnsi="Times New Roman" w:cs="Times New Roman"/>
          <w:color w:val="000000" w:themeColor="text1"/>
          <w:sz w:val="24"/>
          <w:szCs w:val="24"/>
          <w:lang w:val="en-GB"/>
        </w:rPr>
        <w:t xml:space="preserve">. </w:t>
      </w:r>
      <w:r w:rsidR="002026E9" w:rsidRPr="00FF2BA6">
        <w:rPr>
          <w:rFonts w:ascii="Times New Roman" w:hAnsi="Times New Roman" w:cs="Times New Roman"/>
          <w:color w:val="000000" w:themeColor="text1"/>
          <w:sz w:val="24"/>
          <w:szCs w:val="24"/>
          <w:lang w:val="en-GB"/>
        </w:rPr>
        <w:t>Tri-</w:t>
      </w:r>
      <w:r w:rsidRPr="00FF2BA6">
        <w:rPr>
          <w:rFonts w:ascii="Times New Roman" w:hAnsi="Times New Roman" w:cs="Times New Roman"/>
          <w:color w:val="000000" w:themeColor="text1"/>
          <w:sz w:val="24"/>
          <w:szCs w:val="24"/>
          <w:lang w:val="en-GB"/>
        </w:rPr>
        <w:t>OPE concentrations in all sediment samples</w:t>
      </w:r>
    </w:p>
    <w:p w14:paraId="331014F8" w14:textId="3649ACBF" w:rsidR="002026E9" w:rsidRPr="00FF2BA6" w:rsidRDefault="002026E9" w:rsidP="006C3E70">
      <w:pPr>
        <w:spacing w:after="0" w:line="360" w:lineRule="auto"/>
        <w:rPr>
          <w:rFonts w:ascii="Times New Roman" w:hAnsi="Times New Roman" w:cs="Times New Roman"/>
          <w:color w:val="000000" w:themeColor="text1"/>
          <w:sz w:val="24"/>
          <w:szCs w:val="24"/>
          <w:lang w:val="en-GB"/>
        </w:rPr>
      </w:pPr>
      <w:r w:rsidRPr="00FF2BA6">
        <w:rPr>
          <w:rFonts w:ascii="Times New Roman" w:hAnsi="Times New Roman" w:cs="Times New Roman"/>
          <w:b/>
          <w:color w:val="000000" w:themeColor="text1"/>
          <w:sz w:val="24"/>
          <w:szCs w:val="24"/>
          <w:lang w:val="en-GB"/>
        </w:rPr>
        <w:t>Table S</w:t>
      </w:r>
      <w:r w:rsidR="00DD7407" w:rsidRPr="00FF2BA6">
        <w:rPr>
          <w:rFonts w:ascii="Times New Roman" w:hAnsi="Times New Roman" w:cs="Times New Roman"/>
          <w:b/>
          <w:color w:val="000000" w:themeColor="text1"/>
          <w:sz w:val="24"/>
          <w:szCs w:val="24"/>
          <w:lang w:val="en-GB"/>
        </w:rPr>
        <w:t>9</w:t>
      </w:r>
      <w:r w:rsidRPr="00FF2BA6">
        <w:rPr>
          <w:rFonts w:ascii="Times New Roman" w:hAnsi="Times New Roman" w:cs="Times New Roman"/>
          <w:color w:val="000000" w:themeColor="text1"/>
          <w:sz w:val="24"/>
          <w:szCs w:val="24"/>
          <w:lang w:val="en-GB"/>
        </w:rPr>
        <w:t>. Di-OPE concentrations in all sediment samples</w:t>
      </w:r>
    </w:p>
    <w:p w14:paraId="7FB53162" w14:textId="47F5C30C" w:rsidR="00577532" w:rsidRPr="00FF2BA6" w:rsidRDefault="00577532" w:rsidP="006C3E70">
      <w:pPr>
        <w:spacing w:after="0" w:line="360" w:lineRule="auto"/>
        <w:rPr>
          <w:rFonts w:ascii="Times New Roman" w:hAnsi="Times New Roman" w:cs="Times New Roman"/>
          <w:color w:val="000000" w:themeColor="text1"/>
          <w:sz w:val="24"/>
          <w:szCs w:val="24"/>
          <w:lang w:val="en-GB"/>
        </w:rPr>
      </w:pPr>
      <w:r w:rsidRPr="00FF2BA6">
        <w:rPr>
          <w:rFonts w:ascii="Times New Roman" w:hAnsi="Times New Roman" w:cs="Times New Roman"/>
          <w:b/>
          <w:color w:val="000000" w:themeColor="text1"/>
          <w:sz w:val="24"/>
          <w:szCs w:val="24"/>
          <w:lang w:val="en-GB"/>
        </w:rPr>
        <w:t>Figure S</w:t>
      </w:r>
      <w:r w:rsidR="006C3E70" w:rsidRPr="00FF2BA6">
        <w:rPr>
          <w:rFonts w:ascii="Times New Roman" w:hAnsi="Times New Roman" w:cs="Times New Roman"/>
          <w:b/>
          <w:color w:val="000000" w:themeColor="text1"/>
          <w:sz w:val="24"/>
          <w:szCs w:val="24"/>
          <w:lang w:val="en-GB"/>
        </w:rPr>
        <w:t>7</w:t>
      </w:r>
      <w:r w:rsidRPr="00FF2BA6">
        <w:rPr>
          <w:rFonts w:ascii="Times New Roman" w:hAnsi="Times New Roman" w:cs="Times New Roman"/>
          <w:color w:val="000000" w:themeColor="text1"/>
          <w:sz w:val="24"/>
          <w:szCs w:val="24"/>
          <w:lang w:val="en-GB"/>
        </w:rPr>
        <w:t xml:space="preserve">. </w:t>
      </w:r>
      <w:r w:rsidR="00864C4A" w:rsidRPr="00FF2BA6">
        <w:rPr>
          <w:rFonts w:ascii="Times New Roman" w:hAnsi="Times New Roman" w:cs="Times New Roman"/>
          <w:color w:val="000000" w:themeColor="text1"/>
          <w:sz w:val="24"/>
          <w:szCs w:val="24"/>
          <w:lang w:val="en-GB"/>
        </w:rPr>
        <w:t>S</w:t>
      </w:r>
      <w:r w:rsidRPr="00FF2BA6">
        <w:rPr>
          <w:rFonts w:ascii="Times New Roman" w:hAnsi="Times New Roman" w:cs="Times New Roman"/>
          <w:color w:val="000000" w:themeColor="text1"/>
          <w:sz w:val="24"/>
          <w:szCs w:val="24"/>
          <w:lang w:val="en-GB"/>
        </w:rPr>
        <w:t>easonality</w:t>
      </w:r>
      <w:r w:rsidR="00864C4A" w:rsidRPr="00FF2BA6">
        <w:rPr>
          <w:rFonts w:ascii="Times New Roman" w:hAnsi="Times New Roman" w:cs="Times New Roman"/>
          <w:color w:val="000000" w:themeColor="text1"/>
          <w:sz w:val="24"/>
          <w:szCs w:val="24"/>
          <w:lang w:val="en-GB"/>
        </w:rPr>
        <w:t xml:space="preserve"> of individual OPEs</w:t>
      </w:r>
    </w:p>
    <w:p w14:paraId="5559D370" w14:textId="0BCC6A1F" w:rsidR="00C33105" w:rsidRPr="00FF2BA6" w:rsidRDefault="00E242ED" w:rsidP="006C3E70">
      <w:pPr>
        <w:spacing w:after="0" w:line="360" w:lineRule="auto"/>
        <w:rPr>
          <w:rFonts w:ascii="Times New Roman" w:hAnsi="Times New Roman" w:cs="Times New Roman"/>
          <w:color w:val="000000" w:themeColor="text1"/>
          <w:sz w:val="24"/>
          <w:szCs w:val="24"/>
          <w:lang w:val="en-GB"/>
        </w:rPr>
      </w:pPr>
      <w:r w:rsidRPr="00FF2BA6">
        <w:rPr>
          <w:rFonts w:ascii="Times New Roman" w:hAnsi="Times New Roman" w:cs="Times New Roman"/>
          <w:b/>
          <w:color w:val="000000" w:themeColor="text1"/>
          <w:sz w:val="24"/>
          <w:szCs w:val="24"/>
          <w:lang w:val="en-GB"/>
        </w:rPr>
        <w:t xml:space="preserve">Figure </w:t>
      </w:r>
      <w:r w:rsidR="00C33105" w:rsidRPr="00FF2BA6">
        <w:rPr>
          <w:rFonts w:ascii="Times New Roman" w:hAnsi="Times New Roman" w:cs="Times New Roman"/>
          <w:b/>
          <w:color w:val="000000" w:themeColor="text1"/>
          <w:sz w:val="24"/>
          <w:szCs w:val="24"/>
          <w:lang w:val="en-GB"/>
        </w:rPr>
        <w:t>S</w:t>
      </w:r>
      <w:r w:rsidR="006C3E70" w:rsidRPr="00FF2BA6">
        <w:rPr>
          <w:rFonts w:ascii="Times New Roman" w:hAnsi="Times New Roman" w:cs="Times New Roman"/>
          <w:b/>
          <w:color w:val="000000" w:themeColor="text1"/>
          <w:sz w:val="24"/>
          <w:szCs w:val="24"/>
          <w:lang w:val="en-GB"/>
        </w:rPr>
        <w:t>8</w:t>
      </w:r>
      <w:r w:rsidR="00C33105" w:rsidRPr="00FF2BA6">
        <w:rPr>
          <w:rFonts w:ascii="Times New Roman" w:hAnsi="Times New Roman" w:cs="Times New Roman"/>
          <w:color w:val="000000" w:themeColor="text1"/>
          <w:sz w:val="24"/>
          <w:szCs w:val="24"/>
          <w:lang w:val="en-GB"/>
        </w:rPr>
        <w:t xml:space="preserve">. </w:t>
      </w:r>
      <w:r w:rsidRPr="00FF2BA6">
        <w:rPr>
          <w:rFonts w:ascii="Times New Roman" w:hAnsi="Times New Roman" w:cs="Times New Roman"/>
          <w:color w:val="000000" w:themeColor="text1"/>
          <w:sz w:val="24"/>
          <w:szCs w:val="24"/>
          <w:lang w:val="en-GB"/>
        </w:rPr>
        <w:t>Spatial variation of i</w:t>
      </w:r>
      <w:r w:rsidR="00C33105" w:rsidRPr="00FF2BA6">
        <w:rPr>
          <w:rFonts w:ascii="Times New Roman" w:hAnsi="Times New Roman" w:cs="Times New Roman"/>
          <w:color w:val="000000" w:themeColor="text1"/>
          <w:sz w:val="24"/>
          <w:szCs w:val="24"/>
          <w:lang w:val="en-GB"/>
        </w:rPr>
        <w:t xml:space="preserve">ndividual OPEs </w:t>
      </w:r>
    </w:p>
    <w:p w14:paraId="32784980" w14:textId="3B4D90DD" w:rsidR="00274EE7" w:rsidRPr="00FF2BA6" w:rsidRDefault="00D7427F" w:rsidP="006C3E70">
      <w:pPr>
        <w:spacing w:after="0" w:line="360" w:lineRule="auto"/>
        <w:rPr>
          <w:rFonts w:ascii="Times New Roman" w:hAnsi="Times New Roman" w:cs="Times New Roman"/>
          <w:color w:val="000000" w:themeColor="text1"/>
          <w:sz w:val="24"/>
          <w:szCs w:val="24"/>
          <w:lang w:val="en-GB"/>
        </w:rPr>
      </w:pPr>
      <w:r w:rsidRPr="00FF2BA6">
        <w:rPr>
          <w:rFonts w:ascii="Times New Roman" w:hAnsi="Times New Roman" w:cs="Times New Roman"/>
          <w:b/>
          <w:color w:val="000000" w:themeColor="text1"/>
          <w:sz w:val="24"/>
          <w:szCs w:val="24"/>
          <w:lang w:val="en-GB"/>
        </w:rPr>
        <w:t>Table</w:t>
      </w:r>
      <w:r w:rsidR="00151B99" w:rsidRPr="00FF2BA6">
        <w:rPr>
          <w:rFonts w:ascii="Times New Roman" w:hAnsi="Times New Roman" w:cs="Times New Roman"/>
          <w:b/>
          <w:color w:val="000000" w:themeColor="text1"/>
          <w:sz w:val="24"/>
          <w:szCs w:val="24"/>
          <w:lang w:val="en-GB"/>
        </w:rPr>
        <w:t xml:space="preserve"> S</w:t>
      </w:r>
      <w:r w:rsidR="00A44549" w:rsidRPr="00FF2BA6">
        <w:rPr>
          <w:rFonts w:ascii="Times New Roman" w:hAnsi="Times New Roman" w:cs="Times New Roman"/>
          <w:b/>
          <w:color w:val="000000" w:themeColor="text1"/>
          <w:sz w:val="24"/>
          <w:szCs w:val="24"/>
          <w:lang w:val="en-GB"/>
        </w:rPr>
        <w:t>10</w:t>
      </w:r>
      <w:r w:rsidR="00151B99" w:rsidRPr="00FF2BA6">
        <w:rPr>
          <w:rFonts w:ascii="Times New Roman" w:hAnsi="Times New Roman" w:cs="Times New Roman"/>
          <w:color w:val="000000" w:themeColor="text1"/>
          <w:sz w:val="24"/>
          <w:szCs w:val="24"/>
          <w:lang w:val="en-GB"/>
        </w:rPr>
        <w:t>. Wilcoxon results</w:t>
      </w:r>
    </w:p>
    <w:p w14:paraId="38F4E431" w14:textId="123CB89A" w:rsidR="00A44549" w:rsidRPr="00FF2BA6" w:rsidRDefault="00A44549" w:rsidP="006C3E70">
      <w:pPr>
        <w:spacing w:after="0" w:line="360" w:lineRule="auto"/>
        <w:rPr>
          <w:rFonts w:ascii="Times New Roman" w:hAnsi="Times New Roman" w:cs="Times New Roman"/>
          <w:color w:val="000000" w:themeColor="text1"/>
          <w:sz w:val="24"/>
          <w:szCs w:val="24"/>
          <w:lang w:val="en-GB"/>
        </w:rPr>
      </w:pPr>
      <w:r w:rsidRPr="00FF2BA6">
        <w:rPr>
          <w:rFonts w:ascii="Times New Roman" w:hAnsi="Times New Roman" w:cs="Times New Roman"/>
          <w:b/>
          <w:color w:val="000000" w:themeColor="text1"/>
          <w:sz w:val="24"/>
          <w:szCs w:val="24"/>
          <w:lang w:val="en-GB"/>
        </w:rPr>
        <w:t>Table S11</w:t>
      </w:r>
      <w:r w:rsidRPr="00FF2BA6">
        <w:rPr>
          <w:rFonts w:ascii="Times New Roman" w:hAnsi="Times New Roman" w:cs="Times New Roman"/>
          <w:color w:val="000000" w:themeColor="text1"/>
          <w:sz w:val="24"/>
          <w:szCs w:val="24"/>
          <w:lang w:val="en-GB"/>
        </w:rPr>
        <w:t>. Correlations between OPEs and MPs</w:t>
      </w:r>
    </w:p>
    <w:p w14:paraId="6970981C" w14:textId="4A0796A6" w:rsidR="002E3394" w:rsidRPr="00FF2BA6" w:rsidRDefault="00520209" w:rsidP="006C3E70">
      <w:pPr>
        <w:spacing w:after="0" w:line="360" w:lineRule="auto"/>
        <w:rPr>
          <w:rFonts w:ascii="Times New Roman" w:hAnsi="Times New Roman" w:cs="Times New Roman"/>
          <w:i/>
          <w:color w:val="000000" w:themeColor="text1"/>
          <w:sz w:val="24"/>
          <w:szCs w:val="24"/>
          <w:lang w:val="en-GB"/>
        </w:rPr>
      </w:pPr>
      <w:r w:rsidRPr="00FF2BA6">
        <w:rPr>
          <w:rFonts w:ascii="Times New Roman" w:hAnsi="Times New Roman" w:cs="Times New Roman"/>
          <w:b/>
          <w:color w:val="000000" w:themeColor="text1"/>
          <w:sz w:val="24"/>
          <w:szCs w:val="24"/>
          <w:lang w:val="en-GB"/>
        </w:rPr>
        <w:t xml:space="preserve">Figure </w:t>
      </w:r>
      <w:r w:rsidR="002E3394" w:rsidRPr="00FF2BA6">
        <w:rPr>
          <w:rFonts w:ascii="Times New Roman" w:hAnsi="Times New Roman" w:cs="Times New Roman"/>
          <w:b/>
          <w:color w:val="000000" w:themeColor="text1"/>
          <w:sz w:val="24"/>
          <w:szCs w:val="24"/>
          <w:lang w:val="en-GB"/>
        </w:rPr>
        <w:t>S</w:t>
      </w:r>
      <w:r w:rsidR="006C3E70" w:rsidRPr="00FF2BA6">
        <w:rPr>
          <w:rFonts w:ascii="Times New Roman" w:hAnsi="Times New Roman" w:cs="Times New Roman"/>
          <w:b/>
          <w:color w:val="000000" w:themeColor="text1"/>
          <w:sz w:val="24"/>
          <w:szCs w:val="24"/>
          <w:lang w:val="en-GB"/>
        </w:rPr>
        <w:t>9</w:t>
      </w:r>
      <w:r w:rsidR="002E3394" w:rsidRPr="00FF2BA6">
        <w:rPr>
          <w:rFonts w:ascii="Times New Roman" w:hAnsi="Times New Roman" w:cs="Times New Roman"/>
          <w:color w:val="000000" w:themeColor="text1"/>
          <w:sz w:val="24"/>
          <w:szCs w:val="24"/>
          <w:lang w:val="en-GB"/>
        </w:rPr>
        <w:t xml:space="preserve">. DFs tri-OPEs in </w:t>
      </w:r>
      <w:proofErr w:type="spellStart"/>
      <w:r w:rsidR="002E3394" w:rsidRPr="00FF2BA6">
        <w:rPr>
          <w:rFonts w:ascii="Times New Roman" w:hAnsi="Times New Roman" w:cs="Times New Roman"/>
          <w:i/>
          <w:color w:val="000000" w:themeColor="text1"/>
          <w:sz w:val="24"/>
          <w:szCs w:val="24"/>
          <w:lang w:val="en-GB"/>
        </w:rPr>
        <w:t>S.Plana</w:t>
      </w:r>
      <w:proofErr w:type="spellEnd"/>
    </w:p>
    <w:p w14:paraId="0D01560B" w14:textId="50560B67" w:rsidR="00BD034C" w:rsidRPr="00FF2BA6" w:rsidRDefault="00BD034C" w:rsidP="006C3E70">
      <w:pPr>
        <w:spacing w:after="0" w:line="360" w:lineRule="auto"/>
        <w:rPr>
          <w:rFonts w:ascii="Times New Roman" w:hAnsi="Times New Roman" w:cs="Times New Roman"/>
          <w:i/>
          <w:color w:val="000000" w:themeColor="text1"/>
          <w:sz w:val="24"/>
          <w:szCs w:val="24"/>
          <w:lang w:val="en-GB"/>
        </w:rPr>
      </w:pPr>
      <w:r w:rsidRPr="00FF2BA6">
        <w:rPr>
          <w:rFonts w:ascii="Times New Roman" w:hAnsi="Times New Roman" w:cs="Times New Roman"/>
          <w:b/>
          <w:color w:val="000000" w:themeColor="text1"/>
          <w:sz w:val="24"/>
          <w:szCs w:val="24"/>
          <w:lang w:val="en-GB"/>
        </w:rPr>
        <w:t>Figure S</w:t>
      </w:r>
      <w:r w:rsidR="006C3E70" w:rsidRPr="00FF2BA6">
        <w:rPr>
          <w:rFonts w:ascii="Times New Roman" w:hAnsi="Times New Roman" w:cs="Times New Roman"/>
          <w:b/>
          <w:color w:val="000000" w:themeColor="text1"/>
          <w:sz w:val="24"/>
          <w:szCs w:val="24"/>
          <w:lang w:val="en-GB"/>
        </w:rPr>
        <w:t>10</w:t>
      </w:r>
      <w:r w:rsidRPr="00FF2BA6">
        <w:rPr>
          <w:rFonts w:ascii="Times New Roman" w:hAnsi="Times New Roman" w:cs="Times New Roman"/>
          <w:color w:val="000000" w:themeColor="text1"/>
          <w:sz w:val="24"/>
          <w:szCs w:val="24"/>
          <w:lang w:val="en-GB"/>
        </w:rPr>
        <w:t xml:space="preserve">. OPE pattern in </w:t>
      </w:r>
      <w:r w:rsidRPr="00FF2BA6">
        <w:rPr>
          <w:rFonts w:ascii="Times New Roman" w:hAnsi="Times New Roman" w:cs="Times New Roman"/>
          <w:i/>
          <w:color w:val="000000" w:themeColor="text1"/>
          <w:sz w:val="24"/>
          <w:szCs w:val="24"/>
          <w:lang w:val="en-GB"/>
        </w:rPr>
        <w:t>S. Plana</w:t>
      </w:r>
    </w:p>
    <w:p w14:paraId="57BBCB2F" w14:textId="3A29B868" w:rsidR="004B4A03" w:rsidRPr="00FF2BA6" w:rsidRDefault="004B4A03" w:rsidP="006C3E70">
      <w:pPr>
        <w:spacing w:after="0" w:line="360" w:lineRule="auto"/>
        <w:rPr>
          <w:rFonts w:ascii="Times New Roman" w:hAnsi="Times New Roman" w:cs="Times New Roman"/>
          <w:color w:val="000000" w:themeColor="text1"/>
          <w:sz w:val="24"/>
          <w:szCs w:val="24"/>
          <w:lang w:val="en-GB"/>
        </w:rPr>
      </w:pPr>
      <w:r w:rsidRPr="00FF2BA6">
        <w:rPr>
          <w:rFonts w:ascii="Times New Roman" w:hAnsi="Times New Roman" w:cs="Times New Roman"/>
          <w:b/>
          <w:color w:val="000000" w:themeColor="text1"/>
          <w:sz w:val="24"/>
          <w:szCs w:val="24"/>
          <w:lang w:val="en-GB"/>
        </w:rPr>
        <w:t>Table S</w:t>
      </w:r>
      <w:r w:rsidR="00860030" w:rsidRPr="00FF2BA6">
        <w:rPr>
          <w:rFonts w:ascii="Times New Roman" w:hAnsi="Times New Roman" w:cs="Times New Roman"/>
          <w:b/>
          <w:color w:val="000000" w:themeColor="text1"/>
          <w:sz w:val="24"/>
          <w:szCs w:val="24"/>
          <w:lang w:val="en-GB"/>
        </w:rPr>
        <w:t>1</w:t>
      </w:r>
      <w:r w:rsidR="00EA4EEA" w:rsidRPr="00FF2BA6">
        <w:rPr>
          <w:rFonts w:ascii="Times New Roman" w:hAnsi="Times New Roman" w:cs="Times New Roman"/>
          <w:b/>
          <w:color w:val="000000" w:themeColor="text1"/>
          <w:sz w:val="24"/>
          <w:szCs w:val="24"/>
          <w:lang w:val="en-GB"/>
        </w:rPr>
        <w:t>2</w:t>
      </w:r>
      <w:r w:rsidRPr="00FF2BA6">
        <w:rPr>
          <w:rFonts w:ascii="Times New Roman" w:hAnsi="Times New Roman" w:cs="Times New Roman"/>
          <w:color w:val="000000" w:themeColor="text1"/>
          <w:sz w:val="24"/>
          <w:szCs w:val="24"/>
          <w:lang w:val="en-GB"/>
        </w:rPr>
        <w:t xml:space="preserve">. OPE concentrations </w:t>
      </w:r>
      <w:proofErr w:type="spellStart"/>
      <w:r w:rsidRPr="00FF2BA6">
        <w:rPr>
          <w:rFonts w:ascii="Times New Roman" w:hAnsi="Times New Roman" w:cs="Times New Roman"/>
          <w:i/>
          <w:color w:val="000000" w:themeColor="text1"/>
          <w:sz w:val="24"/>
          <w:szCs w:val="24"/>
          <w:lang w:val="en-GB"/>
        </w:rPr>
        <w:t>S.Plana</w:t>
      </w:r>
      <w:proofErr w:type="spellEnd"/>
      <w:r w:rsidRPr="00FF2BA6">
        <w:rPr>
          <w:rFonts w:ascii="Times New Roman" w:hAnsi="Times New Roman" w:cs="Times New Roman"/>
          <w:color w:val="000000" w:themeColor="text1"/>
          <w:sz w:val="24"/>
          <w:szCs w:val="24"/>
          <w:lang w:val="en-GB"/>
        </w:rPr>
        <w:t xml:space="preserve"> </w:t>
      </w:r>
    </w:p>
    <w:p w14:paraId="52C84A21" w14:textId="29405A6D" w:rsidR="00151B99" w:rsidRPr="00FF2BA6" w:rsidRDefault="009D1D69" w:rsidP="006C3E70">
      <w:pPr>
        <w:spacing w:after="0" w:line="360" w:lineRule="auto"/>
        <w:rPr>
          <w:rFonts w:ascii="Times New Roman" w:hAnsi="Times New Roman" w:cs="Times New Roman"/>
          <w:sz w:val="24"/>
          <w:szCs w:val="24"/>
          <w:lang w:val="en-GB"/>
        </w:rPr>
        <w:sectPr w:rsidR="00151B99" w:rsidRPr="00FF2BA6" w:rsidSect="000C75FC">
          <w:footerReference w:type="default" r:id="rId8"/>
          <w:pgSz w:w="11906" w:h="16838"/>
          <w:pgMar w:top="1417" w:right="1133" w:bottom="1417" w:left="1417" w:header="708" w:footer="708" w:gutter="0"/>
          <w:cols w:space="708"/>
          <w:docGrid w:linePitch="360"/>
        </w:sectPr>
      </w:pPr>
      <w:r w:rsidRPr="00FF2BA6">
        <w:rPr>
          <w:rFonts w:ascii="Times New Roman" w:hAnsi="Times New Roman" w:cs="Times New Roman"/>
          <w:b/>
          <w:color w:val="000000" w:themeColor="text1"/>
          <w:sz w:val="24"/>
          <w:szCs w:val="24"/>
          <w:lang w:val="en-GB"/>
        </w:rPr>
        <w:t>References</w:t>
      </w:r>
    </w:p>
    <w:p w14:paraId="44ECD823" w14:textId="7820F1F1" w:rsidR="00F43CB3" w:rsidRPr="00FF2BA6" w:rsidRDefault="00F43CB3" w:rsidP="00F43CB3">
      <w:pPr>
        <w:spacing w:after="0" w:line="360" w:lineRule="auto"/>
        <w:rPr>
          <w:rFonts w:ascii="Times New Roman" w:hAnsi="Times New Roman" w:cs="Times New Roman"/>
          <w:b/>
          <w:sz w:val="24"/>
          <w:szCs w:val="24"/>
        </w:rPr>
      </w:pPr>
      <w:r w:rsidRPr="00FF2BA6">
        <w:rPr>
          <w:rFonts w:ascii="Times New Roman" w:hAnsi="Times New Roman" w:cs="Times New Roman"/>
          <w:b/>
          <w:sz w:val="24"/>
          <w:szCs w:val="24"/>
        </w:rPr>
        <w:lastRenderedPageBreak/>
        <w:t xml:space="preserve">Figure S1. </w:t>
      </w:r>
      <w:r w:rsidRPr="00FF2BA6">
        <w:rPr>
          <w:rFonts w:ascii="Times New Roman" w:hAnsi="Times New Roman" w:cs="Times New Roman"/>
          <w:sz w:val="24"/>
          <w:szCs w:val="24"/>
        </w:rPr>
        <w:t>Details of sampling sites</w:t>
      </w:r>
      <w:r w:rsidR="0000730D" w:rsidRPr="00FF2BA6">
        <w:rPr>
          <w:rFonts w:ascii="Times New Roman" w:hAnsi="Times New Roman" w:cs="Times New Roman"/>
          <w:sz w:val="24"/>
          <w:szCs w:val="24"/>
        </w:rPr>
        <w:t xml:space="preserve"> (blue grid)</w:t>
      </w:r>
      <w:r w:rsidRPr="00FF2BA6">
        <w:rPr>
          <w:rFonts w:ascii="Times New Roman" w:hAnsi="Times New Roman" w:cs="Times New Roman"/>
          <w:sz w:val="24"/>
          <w:szCs w:val="24"/>
        </w:rPr>
        <w:t xml:space="preserve"> in each zone</w:t>
      </w:r>
      <w:r w:rsidR="0000730D" w:rsidRPr="00FF2BA6">
        <w:rPr>
          <w:rFonts w:ascii="Times New Roman" w:hAnsi="Times New Roman" w:cs="Times New Roman"/>
          <w:sz w:val="24"/>
          <w:szCs w:val="24"/>
        </w:rPr>
        <w:t xml:space="preserve">. Exact locations </w:t>
      </w:r>
      <w:r w:rsidR="00FE45C5" w:rsidRPr="00FF2BA6">
        <w:rPr>
          <w:rFonts w:ascii="Times New Roman" w:hAnsi="Times New Roman" w:cs="Times New Roman"/>
          <w:sz w:val="24"/>
          <w:szCs w:val="24"/>
        </w:rPr>
        <w:t>are</w:t>
      </w:r>
      <w:r w:rsidR="0000730D" w:rsidRPr="00FF2BA6">
        <w:rPr>
          <w:rFonts w:ascii="Times New Roman" w:hAnsi="Times New Roman" w:cs="Times New Roman"/>
          <w:sz w:val="24"/>
          <w:szCs w:val="24"/>
        </w:rPr>
        <w:t xml:space="preserve"> provided in Table</w:t>
      </w:r>
      <w:r w:rsidR="00FE45C5" w:rsidRPr="00FF2BA6">
        <w:rPr>
          <w:rFonts w:ascii="Times New Roman" w:hAnsi="Times New Roman" w:cs="Times New Roman"/>
          <w:sz w:val="24"/>
          <w:szCs w:val="24"/>
        </w:rPr>
        <w:t xml:space="preserve"> S1.</w:t>
      </w:r>
    </w:p>
    <w:p w14:paraId="2E29190B" w14:textId="79B29342" w:rsidR="00151B99" w:rsidRPr="00FF2BA6" w:rsidRDefault="00151B99" w:rsidP="00274EE7">
      <w:pPr>
        <w:jc w:val="center"/>
        <w:rPr>
          <w:rFonts w:ascii="Times New Roman" w:hAnsi="Times New Roman" w:cs="Times New Roman"/>
          <w:sz w:val="24"/>
          <w:szCs w:val="24"/>
          <w:lang w:val="en-GB"/>
        </w:rPr>
      </w:pPr>
    </w:p>
    <w:p w14:paraId="151982DF" w14:textId="298036BF" w:rsidR="00274EE7" w:rsidRPr="00FF2BA6" w:rsidRDefault="0000730D" w:rsidP="00274EE7">
      <w:pPr>
        <w:jc w:val="center"/>
        <w:rPr>
          <w:rFonts w:ascii="Times New Roman" w:hAnsi="Times New Roman" w:cs="Times New Roman"/>
          <w:sz w:val="24"/>
          <w:szCs w:val="24"/>
          <w:lang w:val="en-GB"/>
        </w:rPr>
      </w:pPr>
      <w:r w:rsidRPr="00FF2BA6">
        <w:rPr>
          <w:rFonts w:ascii="Times New Roman" w:hAnsi="Times New Roman" w:cs="Times New Roman"/>
          <w:noProof/>
          <w:sz w:val="24"/>
          <w:szCs w:val="24"/>
        </w:rPr>
        <w:drawing>
          <wp:inline distT="0" distB="0" distL="0" distR="0" wp14:anchorId="3A2CDB28" wp14:editId="3777E1C4">
            <wp:extent cx="5025976" cy="3554233"/>
            <wp:effectExtent l="0" t="0" r="381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770" cy="3583788"/>
                    </a:xfrm>
                    <a:prstGeom prst="rect">
                      <a:avLst/>
                    </a:prstGeom>
                    <a:noFill/>
                  </pic:spPr>
                </pic:pic>
              </a:graphicData>
            </a:graphic>
          </wp:inline>
        </w:drawing>
      </w:r>
    </w:p>
    <w:p w14:paraId="494EE8FA" w14:textId="77777777" w:rsidR="00F43CB3" w:rsidRPr="00FF2BA6" w:rsidRDefault="00F43CB3" w:rsidP="00962E3A">
      <w:pPr>
        <w:spacing w:after="0" w:line="480" w:lineRule="auto"/>
        <w:rPr>
          <w:rFonts w:ascii="Times New Roman" w:hAnsi="Times New Roman" w:cs="Times New Roman"/>
          <w:b/>
          <w:sz w:val="24"/>
          <w:szCs w:val="24"/>
        </w:rPr>
      </w:pPr>
    </w:p>
    <w:p w14:paraId="5A55F66A" w14:textId="77777777" w:rsidR="00F43CB3" w:rsidRPr="00FF2BA6" w:rsidRDefault="00F43CB3" w:rsidP="00962E3A">
      <w:pPr>
        <w:spacing w:after="0" w:line="480" w:lineRule="auto"/>
        <w:rPr>
          <w:rFonts w:ascii="Times New Roman" w:hAnsi="Times New Roman" w:cs="Times New Roman"/>
          <w:b/>
          <w:sz w:val="24"/>
          <w:szCs w:val="24"/>
        </w:rPr>
      </w:pPr>
    </w:p>
    <w:p w14:paraId="26D396E7" w14:textId="77777777" w:rsidR="00F43CB3" w:rsidRPr="00FF2BA6" w:rsidRDefault="00F43CB3" w:rsidP="00962E3A">
      <w:pPr>
        <w:spacing w:after="0" w:line="480" w:lineRule="auto"/>
        <w:rPr>
          <w:rFonts w:ascii="Times New Roman" w:hAnsi="Times New Roman" w:cs="Times New Roman"/>
          <w:b/>
          <w:sz w:val="24"/>
          <w:szCs w:val="24"/>
        </w:rPr>
      </w:pPr>
    </w:p>
    <w:p w14:paraId="1F8CCC35" w14:textId="77777777" w:rsidR="00F43CB3" w:rsidRPr="00FF2BA6" w:rsidRDefault="00F43CB3" w:rsidP="00962E3A">
      <w:pPr>
        <w:spacing w:after="0" w:line="480" w:lineRule="auto"/>
        <w:rPr>
          <w:rFonts w:ascii="Times New Roman" w:hAnsi="Times New Roman" w:cs="Times New Roman"/>
          <w:b/>
          <w:sz w:val="24"/>
          <w:szCs w:val="24"/>
        </w:rPr>
      </w:pPr>
    </w:p>
    <w:p w14:paraId="70A0FB27" w14:textId="77777777" w:rsidR="00F43CB3" w:rsidRPr="00FF2BA6" w:rsidRDefault="00F43CB3" w:rsidP="00962E3A">
      <w:pPr>
        <w:spacing w:after="0" w:line="480" w:lineRule="auto"/>
        <w:rPr>
          <w:rFonts w:ascii="Times New Roman" w:hAnsi="Times New Roman" w:cs="Times New Roman"/>
          <w:b/>
          <w:sz w:val="24"/>
          <w:szCs w:val="24"/>
        </w:rPr>
      </w:pPr>
    </w:p>
    <w:p w14:paraId="4608C3AD" w14:textId="77777777" w:rsidR="00F43CB3" w:rsidRPr="00FF2BA6" w:rsidRDefault="00F43CB3" w:rsidP="00962E3A">
      <w:pPr>
        <w:spacing w:after="0" w:line="480" w:lineRule="auto"/>
        <w:rPr>
          <w:rFonts w:ascii="Times New Roman" w:hAnsi="Times New Roman" w:cs="Times New Roman"/>
          <w:b/>
          <w:sz w:val="24"/>
          <w:szCs w:val="24"/>
        </w:rPr>
      </w:pPr>
    </w:p>
    <w:p w14:paraId="2DCF1FB6" w14:textId="77777777" w:rsidR="00F43CB3" w:rsidRPr="00FF2BA6" w:rsidRDefault="00F43CB3" w:rsidP="00962E3A">
      <w:pPr>
        <w:spacing w:after="0" w:line="480" w:lineRule="auto"/>
        <w:rPr>
          <w:rFonts w:ascii="Times New Roman" w:hAnsi="Times New Roman" w:cs="Times New Roman"/>
          <w:b/>
          <w:sz w:val="24"/>
          <w:szCs w:val="24"/>
        </w:rPr>
      </w:pPr>
    </w:p>
    <w:p w14:paraId="1D1ACC25" w14:textId="77777777" w:rsidR="00300186" w:rsidRPr="00FF2BA6" w:rsidRDefault="00300186" w:rsidP="00962E3A">
      <w:pPr>
        <w:spacing w:after="0" w:line="480" w:lineRule="auto"/>
        <w:rPr>
          <w:rFonts w:ascii="Times New Roman" w:hAnsi="Times New Roman" w:cs="Times New Roman"/>
          <w:b/>
          <w:sz w:val="24"/>
          <w:szCs w:val="24"/>
        </w:rPr>
      </w:pPr>
    </w:p>
    <w:p w14:paraId="7ED2A235" w14:textId="77777777" w:rsidR="00300186" w:rsidRPr="00FF2BA6" w:rsidRDefault="00300186" w:rsidP="00962E3A">
      <w:pPr>
        <w:spacing w:after="0" w:line="480" w:lineRule="auto"/>
        <w:rPr>
          <w:rFonts w:ascii="Times New Roman" w:hAnsi="Times New Roman" w:cs="Times New Roman"/>
          <w:b/>
          <w:sz w:val="24"/>
          <w:szCs w:val="24"/>
        </w:rPr>
      </w:pPr>
    </w:p>
    <w:p w14:paraId="0291C133" w14:textId="77777777" w:rsidR="00300186" w:rsidRPr="00FF2BA6" w:rsidRDefault="00300186" w:rsidP="00962E3A">
      <w:pPr>
        <w:spacing w:after="0" w:line="480" w:lineRule="auto"/>
        <w:rPr>
          <w:rFonts w:ascii="Times New Roman" w:hAnsi="Times New Roman" w:cs="Times New Roman"/>
          <w:b/>
          <w:sz w:val="24"/>
          <w:szCs w:val="24"/>
        </w:rPr>
      </w:pPr>
    </w:p>
    <w:p w14:paraId="16882C5E" w14:textId="77777777" w:rsidR="00300186" w:rsidRPr="00FF2BA6" w:rsidRDefault="00300186" w:rsidP="00962E3A">
      <w:pPr>
        <w:spacing w:after="0" w:line="480" w:lineRule="auto"/>
        <w:rPr>
          <w:rFonts w:ascii="Times New Roman" w:hAnsi="Times New Roman" w:cs="Times New Roman"/>
          <w:b/>
          <w:sz w:val="24"/>
          <w:szCs w:val="24"/>
        </w:rPr>
      </w:pPr>
    </w:p>
    <w:p w14:paraId="7B7578C9" w14:textId="77777777" w:rsidR="00300186" w:rsidRPr="00FF2BA6" w:rsidRDefault="00300186" w:rsidP="00962E3A">
      <w:pPr>
        <w:spacing w:after="0" w:line="480" w:lineRule="auto"/>
        <w:rPr>
          <w:rFonts w:ascii="Times New Roman" w:hAnsi="Times New Roman" w:cs="Times New Roman"/>
          <w:b/>
          <w:sz w:val="24"/>
          <w:szCs w:val="24"/>
        </w:rPr>
      </w:pPr>
    </w:p>
    <w:p w14:paraId="6797D31C" w14:textId="77777777" w:rsidR="00300186" w:rsidRPr="00FF2BA6" w:rsidRDefault="00300186" w:rsidP="00962E3A">
      <w:pPr>
        <w:spacing w:after="0" w:line="480" w:lineRule="auto"/>
        <w:rPr>
          <w:rFonts w:ascii="Times New Roman" w:hAnsi="Times New Roman" w:cs="Times New Roman"/>
          <w:b/>
          <w:sz w:val="24"/>
          <w:szCs w:val="24"/>
        </w:rPr>
      </w:pPr>
    </w:p>
    <w:p w14:paraId="5E6C33F4" w14:textId="16833654" w:rsidR="00962E3A" w:rsidRPr="00FF2BA6" w:rsidRDefault="00962E3A" w:rsidP="00962E3A">
      <w:pPr>
        <w:spacing w:after="0" w:line="480" w:lineRule="auto"/>
        <w:rPr>
          <w:rFonts w:ascii="Times New Roman" w:hAnsi="Times New Roman" w:cs="Times New Roman"/>
          <w:b/>
          <w:sz w:val="24"/>
          <w:szCs w:val="24"/>
        </w:rPr>
      </w:pPr>
      <w:r w:rsidRPr="00FF2BA6">
        <w:rPr>
          <w:rFonts w:ascii="Times New Roman" w:hAnsi="Times New Roman" w:cs="Times New Roman"/>
          <w:b/>
          <w:sz w:val="24"/>
          <w:szCs w:val="24"/>
        </w:rPr>
        <w:lastRenderedPageBreak/>
        <w:t>Table S</w:t>
      </w:r>
      <w:r w:rsidR="001C2727" w:rsidRPr="00FF2BA6">
        <w:rPr>
          <w:rFonts w:ascii="Times New Roman" w:hAnsi="Times New Roman" w:cs="Times New Roman"/>
          <w:b/>
          <w:sz w:val="24"/>
          <w:szCs w:val="24"/>
        </w:rPr>
        <w:t>1</w:t>
      </w:r>
      <w:r w:rsidRPr="00FF2BA6">
        <w:rPr>
          <w:rFonts w:ascii="Times New Roman" w:hAnsi="Times New Roman" w:cs="Times New Roman"/>
          <w:b/>
          <w:sz w:val="24"/>
          <w:szCs w:val="24"/>
        </w:rPr>
        <w:t xml:space="preserve">. </w:t>
      </w:r>
      <w:r w:rsidRPr="00FF2BA6">
        <w:rPr>
          <w:rFonts w:ascii="Times New Roman" w:hAnsi="Times New Roman" w:cs="Times New Roman"/>
          <w:sz w:val="24"/>
          <w:szCs w:val="24"/>
        </w:rPr>
        <w:t>Sample coordinates</w:t>
      </w:r>
      <w:r w:rsidR="00FE45C5" w:rsidRPr="00FF2BA6">
        <w:rPr>
          <w:rFonts w:ascii="Times New Roman" w:hAnsi="Times New Roman" w:cs="Times New Roman"/>
          <w:sz w:val="24"/>
          <w:szCs w:val="24"/>
        </w:rPr>
        <w:t xml:space="preserve"> </w:t>
      </w:r>
      <w:r w:rsidR="00AD4FD9" w:rsidRPr="00FF2BA6">
        <w:rPr>
          <w:rFonts w:ascii="Times New Roman" w:hAnsi="Times New Roman" w:cs="Times New Roman"/>
          <w:sz w:val="24"/>
          <w:szCs w:val="24"/>
        </w:rPr>
        <w:t>and of</w:t>
      </w:r>
      <w:r w:rsidR="00FE45C5" w:rsidRPr="00FF2BA6">
        <w:rPr>
          <w:rFonts w:ascii="Times New Roman" w:hAnsi="Times New Roman" w:cs="Times New Roman"/>
          <w:sz w:val="24"/>
          <w:szCs w:val="24"/>
        </w:rPr>
        <w:t xml:space="preserve"> </w:t>
      </w:r>
      <w:r w:rsidR="00AD4FD9" w:rsidRPr="00FF2BA6">
        <w:rPr>
          <w:rFonts w:ascii="Times New Roman" w:hAnsi="Times New Roman" w:cs="Times New Roman"/>
          <w:sz w:val="24"/>
          <w:szCs w:val="24"/>
        </w:rPr>
        <w:t>total organic carbon (</w:t>
      </w:r>
      <w:r w:rsidR="00FE45C5" w:rsidRPr="00FF2BA6">
        <w:rPr>
          <w:rFonts w:ascii="Times New Roman" w:hAnsi="Times New Roman" w:cs="Times New Roman"/>
          <w:sz w:val="24"/>
          <w:szCs w:val="24"/>
        </w:rPr>
        <w:t>TOC</w:t>
      </w:r>
      <w:r w:rsidR="00AD4FD9" w:rsidRPr="00FF2BA6">
        <w:rPr>
          <w:rFonts w:ascii="Times New Roman" w:hAnsi="Times New Roman" w:cs="Times New Roman"/>
          <w:sz w:val="24"/>
          <w:szCs w:val="24"/>
        </w:rPr>
        <w:t>)</w:t>
      </w:r>
      <w:r w:rsidR="00FE45C5" w:rsidRPr="00FF2BA6">
        <w:rPr>
          <w:rFonts w:ascii="Times New Roman" w:hAnsi="Times New Roman" w:cs="Times New Roman"/>
          <w:sz w:val="24"/>
          <w:szCs w:val="24"/>
        </w:rPr>
        <w:t xml:space="preserve"> and lipids</w:t>
      </w:r>
      <w:r w:rsidR="00AD4FD9" w:rsidRPr="00FF2BA6">
        <w:rPr>
          <w:rFonts w:ascii="Times New Roman" w:hAnsi="Times New Roman" w:cs="Times New Roman"/>
          <w:sz w:val="24"/>
          <w:szCs w:val="24"/>
        </w:rPr>
        <w:t xml:space="preserve"> contents (% </w:t>
      </w:r>
      <w:proofErr w:type="spellStart"/>
      <w:r w:rsidR="00AD4FD9" w:rsidRPr="00FF2BA6">
        <w:rPr>
          <w:rFonts w:ascii="Times New Roman" w:hAnsi="Times New Roman" w:cs="Times New Roman"/>
          <w:sz w:val="24"/>
          <w:szCs w:val="24"/>
        </w:rPr>
        <w:t>dw</w:t>
      </w:r>
      <w:proofErr w:type="spellEnd"/>
      <w:r w:rsidR="00AD4FD9" w:rsidRPr="00FF2BA6">
        <w:rPr>
          <w:rFonts w:ascii="Times New Roman" w:hAnsi="Times New Roman" w:cs="Times New Roman"/>
          <w:sz w:val="24"/>
          <w:szCs w:val="24"/>
        </w:rPr>
        <w:t xml:space="preserve">) </w:t>
      </w:r>
      <w:r w:rsidR="00FE45C5" w:rsidRPr="00FF2BA6">
        <w:rPr>
          <w:rFonts w:ascii="Times New Roman" w:hAnsi="Times New Roman" w:cs="Times New Roman"/>
          <w:sz w:val="24"/>
          <w:szCs w:val="24"/>
        </w:rPr>
        <w:t xml:space="preserve"> </w:t>
      </w:r>
    </w:p>
    <w:p w14:paraId="5FBACC15" w14:textId="23656B74" w:rsidR="00151B99" w:rsidRPr="00FF2BA6" w:rsidRDefault="00334501" w:rsidP="00300186">
      <w:pPr>
        <w:spacing w:after="0" w:line="480" w:lineRule="auto"/>
        <w:jc w:val="center"/>
        <w:rPr>
          <w:rFonts w:ascii="Times New Roman" w:hAnsi="Times New Roman" w:cs="Times New Roman"/>
          <w:b/>
          <w:sz w:val="24"/>
          <w:szCs w:val="24"/>
        </w:rPr>
      </w:pPr>
      <w:r w:rsidRPr="00FF2BA6">
        <w:rPr>
          <w:noProof/>
        </w:rPr>
        <w:drawing>
          <wp:inline distT="0" distB="0" distL="0" distR="0" wp14:anchorId="33F73633" wp14:editId="6C953BAD">
            <wp:extent cx="4256020" cy="826504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9374" cy="8271557"/>
                    </a:xfrm>
                    <a:prstGeom prst="rect">
                      <a:avLst/>
                    </a:prstGeom>
                    <a:noFill/>
                    <a:ln>
                      <a:noFill/>
                    </a:ln>
                  </pic:spPr>
                </pic:pic>
              </a:graphicData>
            </a:graphic>
          </wp:inline>
        </w:drawing>
      </w:r>
    </w:p>
    <w:p w14:paraId="666C2AB2" w14:textId="18610D88" w:rsidR="00962E3A" w:rsidRPr="00FF2BA6" w:rsidRDefault="00962E3A" w:rsidP="00962E3A">
      <w:pPr>
        <w:spacing w:after="0" w:line="480" w:lineRule="auto"/>
        <w:rPr>
          <w:rFonts w:ascii="Times New Roman" w:hAnsi="Times New Roman" w:cs="Times New Roman"/>
          <w:b/>
          <w:sz w:val="24"/>
          <w:szCs w:val="24"/>
        </w:rPr>
      </w:pPr>
      <w:bookmarkStart w:id="3" w:name="_Hlk152941464"/>
      <w:r w:rsidRPr="00FF2BA6">
        <w:rPr>
          <w:rFonts w:ascii="Times New Roman" w:hAnsi="Times New Roman" w:cs="Times New Roman"/>
          <w:b/>
          <w:sz w:val="24"/>
          <w:szCs w:val="24"/>
        </w:rPr>
        <w:lastRenderedPageBreak/>
        <w:t>Table S</w:t>
      </w:r>
      <w:r w:rsidR="001C2727" w:rsidRPr="00FF2BA6">
        <w:rPr>
          <w:rFonts w:ascii="Times New Roman" w:hAnsi="Times New Roman" w:cs="Times New Roman"/>
          <w:b/>
          <w:sz w:val="24"/>
          <w:szCs w:val="24"/>
        </w:rPr>
        <w:t>2</w:t>
      </w:r>
      <w:r w:rsidRPr="00FF2BA6">
        <w:rPr>
          <w:rFonts w:ascii="Times New Roman" w:hAnsi="Times New Roman" w:cs="Times New Roman"/>
          <w:b/>
          <w:sz w:val="24"/>
          <w:szCs w:val="24"/>
        </w:rPr>
        <w:t>. OPE ID and Quantification details (target compounds, surrogates, injection standards, MRM</w:t>
      </w:r>
      <w:r w:rsidR="007C7AD2" w:rsidRPr="00FF2BA6">
        <w:rPr>
          <w:rFonts w:ascii="Times New Roman" w:hAnsi="Times New Roman" w:cs="Times New Roman"/>
          <w:b/>
          <w:sz w:val="24"/>
          <w:szCs w:val="24"/>
        </w:rPr>
        <w:t xml:space="preserve"> </w:t>
      </w:r>
      <w:r w:rsidRPr="00FF2BA6">
        <w:rPr>
          <w:rFonts w:ascii="Times New Roman" w:hAnsi="Times New Roman" w:cs="Times New Roman"/>
          <w:b/>
          <w:sz w:val="24"/>
          <w:szCs w:val="24"/>
        </w:rPr>
        <w:t>transition)</w:t>
      </w:r>
    </w:p>
    <w:tbl>
      <w:tblPr>
        <w:tblStyle w:val="TableGrid"/>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17"/>
        <w:gridCol w:w="1117"/>
        <w:gridCol w:w="1276"/>
        <w:gridCol w:w="1471"/>
        <w:gridCol w:w="1080"/>
        <w:gridCol w:w="1276"/>
        <w:gridCol w:w="1508"/>
      </w:tblGrid>
      <w:tr w:rsidR="00885B25" w:rsidRPr="00FF2BA6" w14:paraId="21A0AEE3" w14:textId="77777777" w:rsidTr="00885B25">
        <w:tc>
          <w:tcPr>
            <w:tcW w:w="1418" w:type="dxa"/>
            <w:tcBorders>
              <w:top w:val="single" w:sz="4" w:space="0" w:color="auto"/>
              <w:bottom w:val="single" w:sz="4" w:space="0" w:color="auto"/>
            </w:tcBorders>
            <w:vAlign w:val="center"/>
          </w:tcPr>
          <w:p w14:paraId="2BFFC678" w14:textId="3E71A01C" w:rsidR="00885B25" w:rsidRPr="00FF2BA6" w:rsidRDefault="00885B25" w:rsidP="007C7AD2">
            <w:pPr>
              <w:jc w:val="center"/>
              <w:rPr>
                <w:rFonts w:ascii="Times New Roman" w:hAnsi="Times New Roman" w:cs="Times New Roman"/>
                <w:b/>
                <w:bCs/>
                <w:sz w:val="18"/>
                <w:szCs w:val="18"/>
              </w:rPr>
            </w:pPr>
            <w:r w:rsidRPr="00FF2BA6">
              <w:rPr>
                <w:rFonts w:ascii="Times New Roman" w:hAnsi="Times New Roman" w:cs="Times New Roman"/>
                <w:b/>
                <w:bCs/>
                <w:sz w:val="18"/>
                <w:szCs w:val="18"/>
              </w:rPr>
              <w:t>Tri-OPEs</w:t>
            </w:r>
          </w:p>
        </w:tc>
        <w:tc>
          <w:tcPr>
            <w:tcW w:w="1117" w:type="dxa"/>
            <w:tcBorders>
              <w:top w:val="single" w:sz="4" w:space="0" w:color="auto"/>
              <w:bottom w:val="single" w:sz="4" w:space="0" w:color="auto"/>
            </w:tcBorders>
            <w:vAlign w:val="center"/>
          </w:tcPr>
          <w:p w14:paraId="23F8C0F0" w14:textId="1FE14368" w:rsidR="00885B25" w:rsidRPr="00FF2BA6" w:rsidRDefault="00885B25" w:rsidP="00885B25">
            <w:pPr>
              <w:jc w:val="center"/>
              <w:rPr>
                <w:rFonts w:ascii="Times New Roman" w:hAnsi="Times New Roman" w:cs="Times New Roman"/>
                <w:b/>
                <w:bCs/>
                <w:sz w:val="18"/>
                <w:szCs w:val="18"/>
              </w:rPr>
            </w:pPr>
            <w:r w:rsidRPr="00FF2BA6">
              <w:rPr>
                <w:rFonts w:ascii="Times New Roman" w:hAnsi="Times New Roman" w:cs="Times New Roman"/>
                <w:b/>
                <w:bCs/>
                <w:sz w:val="18"/>
                <w:szCs w:val="18"/>
              </w:rPr>
              <w:t>CAS</w:t>
            </w:r>
          </w:p>
        </w:tc>
        <w:tc>
          <w:tcPr>
            <w:tcW w:w="1117" w:type="dxa"/>
            <w:tcBorders>
              <w:top w:val="single" w:sz="4" w:space="0" w:color="auto"/>
              <w:bottom w:val="single" w:sz="4" w:space="0" w:color="auto"/>
            </w:tcBorders>
            <w:vAlign w:val="center"/>
          </w:tcPr>
          <w:p w14:paraId="0E6DB44D" w14:textId="6711766A" w:rsidR="00885B25" w:rsidRPr="00FF2BA6" w:rsidRDefault="00885B25" w:rsidP="007C7AD2">
            <w:pPr>
              <w:jc w:val="center"/>
              <w:rPr>
                <w:rFonts w:ascii="Times New Roman" w:hAnsi="Times New Roman" w:cs="Times New Roman"/>
                <w:b/>
                <w:bCs/>
                <w:sz w:val="18"/>
                <w:szCs w:val="18"/>
              </w:rPr>
            </w:pPr>
            <w:r w:rsidRPr="00FF2BA6">
              <w:rPr>
                <w:rFonts w:ascii="Times New Roman" w:hAnsi="Times New Roman" w:cs="Times New Roman"/>
                <w:b/>
                <w:bCs/>
                <w:sz w:val="18"/>
                <w:szCs w:val="18"/>
              </w:rPr>
              <w:t>Cone 1 (V)</w:t>
            </w:r>
          </w:p>
        </w:tc>
        <w:tc>
          <w:tcPr>
            <w:tcW w:w="1276" w:type="dxa"/>
            <w:tcBorders>
              <w:top w:val="single" w:sz="4" w:space="0" w:color="auto"/>
              <w:bottom w:val="single" w:sz="4" w:space="0" w:color="auto"/>
            </w:tcBorders>
            <w:vAlign w:val="center"/>
          </w:tcPr>
          <w:p w14:paraId="21AAA51F" w14:textId="77777777" w:rsidR="00885B25" w:rsidRPr="00FF2BA6" w:rsidRDefault="00885B25" w:rsidP="007C7AD2">
            <w:pPr>
              <w:jc w:val="center"/>
              <w:rPr>
                <w:rFonts w:ascii="Times New Roman" w:hAnsi="Times New Roman" w:cs="Times New Roman"/>
                <w:b/>
                <w:bCs/>
                <w:sz w:val="18"/>
                <w:szCs w:val="18"/>
              </w:rPr>
            </w:pPr>
            <w:r w:rsidRPr="00FF2BA6">
              <w:rPr>
                <w:rFonts w:ascii="Times New Roman" w:hAnsi="Times New Roman" w:cs="Times New Roman"/>
                <w:b/>
                <w:bCs/>
                <w:sz w:val="18"/>
                <w:szCs w:val="18"/>
              </w:rPr>
              <w:t>Transition 1</w:t>
            </w:r>
          </w:p>
        </w:tc>
        <w:tc>
          <w:tcPr>
            <w:tcW w:w="1471" w:type="dxa"/>
            <w:tcBorders>
              <w:top w:val="single" w:sz="4" w:space="0" w:color="auto"/>
              <w:bottom w:val="single" w:sz="4" w:space="0" w:color="auto"/>
            </w:tcBorders>
            <w:vAlign w:val="center"/>
          </w:tcPr>
          <w:p w14:paraId="2A8D641D" w14:textId="34715927" w:rsidR="00885B25" w:rsidRPr="00FF2BA6" w:rsidRDefault="00885B25" w:rsidP="007C7AD2">
            <w:pPr>
              <w:jc w:val="center"/>
              <w:rPr>
                <w:rFonts w:ascii="Times New Roman" w:hAnsi="Times New Roman" w:cs="Times New Roman"/>
                <w:b/>
                <w:bCs/>
                <w:sz w:val="18"/>
                <w:szCs w:val="18"/>
              </w:rPr>
            </w:pPr>
            <w:r w:rsidRPr="00FF2BA6">
              <w:rPr>
                <w:rFonts w:ascii="Times New Roman" w:hAnsi="Times New Roman" w:cs="Times New Roman"/>
                <w:b/>
                <w:bCs/>
                <w:sz w:val="18"/>
                <w:szCs w:val="18"/>
              </w:rPr>
              <w:t>Collision energy-1 (eV)</w:t>
            </w:r>
          </w:p>
        </w:tc>
        <w:tc>
          <w:tcPr>
            <w:tcW w:w="1080" w:type="dxa"/>
            <w:tcBorders>
              <w:top w:val="single" w:sz="4" w:space="0" w:color="auto"/>
              <w:bottom w:val="single" w:sz="4" w:space="0" w:color="auto"/>
            </w:tcBorders>
            <w:vAlign w:val="center"/>
          </w:tcPr>
          <w:p w14:paraId="0D467BD0" w14:textId="77777777" w:rsidR="00885B25" w:rsidRPr="00FF2BA6" w:rsidRDefault="00885B25" w:rsidP="007C7AD2">
            <w:pPr>
              <w:jc w:val="center"/>
              <w:rPr>
                <w:rFonts w:ascii="Times New Roman" w:hAnsi="Times New Roman" w:cs="Times New Roman"/>
                <w:b/>
                <w:bCs/>
                <w:sz w:val="18"/>
                <w:szCs w:val="18"/>
              </w:rPr>
            </w:pPr>
            <w:r w:rsidRPr="00FF2BA6">
              <w:rPr>
                <w:rFonts w:ascii="Times New Roman" w:hAnsi="Times New Roman" w:cs="Times New Roman"/>
                <w:b/>
                <w:bCs/>
                <w:sz w:val="18"/>
                <w:szCs w:val="18"/>
              </w:rPr>
              <w:t>Cone 2 (V)</w:t>
            </w:r>
          </w:p>
        </w:tc>
        <w:tc>
          <w:tcPr>
            <w:tcW w:w="1276" w:type="dxa"/>
            <w:tcBorders>
              <w:top w:val="single" w:sz="4" w:space="0" w:color="auto"/>
              <w:bottom w:val="single" w:sz="4" w:space="0" w:color="auto"/>
            </w:tcBorders>
            <w:vAlign w:val="center"/>
          </w:tcPr>
          <w:p w14:paraId="640894C8" w14:textId="77777777" w:rsidR="00885B25" w:rsidRPr="00FF2BA6" w:rsidRDefault="00885B25" w:rsidP="007C7AD2">
            <w:pPr>
              <w:jc w:val="center"/>
              <w:rPr>
                <w:rFonts w:ascii="Times New Roman" w:hAnsi="Times New Roman" w:cs="Times New Roman"/>
                <w:b/>
                <w:bCs/>
                <w:sz w:val="18"/>
                <w:szCs w:val="18"/>
              </w:rPr>
            </w:pPr>
            <w:r w:rsidRPr="00FF2BA6">
              <w:rPr>
                <w:rFonts w:ascii="Times New Roman" w:hAnsi="Times New Roman" w:cs="Times New Roman"/>
                <w:b/>
                <w:bCs/>
                <w:sz w:val="18"/>
                <w:szCs w:val="18"/>
              </w:rPr>
              <w:t>Transition 2</w:t>
            </w:r>
          </w:p>
        </w:tc>
        <w:tc>
          <w:tcPr>
            <w:tcW w:w="1508" w:type="dxa"/>
            <w:tcBorders>
              <w:top w:val="single" w:sz="4" w:space="0" w:color="auto"/>
              <w:bottom w:val="single" w:sz="4" w:space="0" w:color="auto"/>
            </w:tcBorders>
            <w:vAlign w:val="center"/>
          </w:tcPr>
          <w:p w14:paraId="38409BAB" w14:textId="31A9AB4B" w:rsidR="00885B25" w:rsidRPr="00FF2BA6" w:rsidRDefault="00885B25" w:rsidP="007C7AD2">
            <w:pPr>
              <w:jc w:val="center"/>
              <w:rPr>
                <w:rFonts w:ascii="Times New Roman" w:hAnsi="Times New Roman" w:cs="Times New Roman"/>
                <w:b/>
                <w:bCs/>
                <w:sz w:val="18"/>
                <w:szCs w:val="18"/>
              </w:rPr>
            </w:pPr>
            <w:r w:rsidRPr="00FF2BA6">
              <w:rPr>
                <w:rFonts w:ascii="Times New Roman" w:hAnsi="Times New Roman" w:cs="Times New Roman"/>
                <w:b/>
                <w:bCs/>
                <w:sz w:val="18"/>
                <w:szCs w:val="18"/>
              </w:rPr>
              <w:t>Collision energy-2 (eV)</w:t>
            </w:r>
          </w:p>
        </w:tc>
      </w:tr>
      <w:tr w:rsidR="00885B25" w:rsidRPr="00FF2BA6" w14:paraId="23832946" w14:textId="77777777" w:rsidTr="00885B25">
        <w:tc>
          <w:tcPr>
            <w:tcW w:w="1418" w:type="dxa"/>
            <w:tcBorders>
              <w:top w:val="single" w:sz="4" w:space="0" w:color="auto"/>
            </w:tcBorders>
            <w:shd w:val="clear" w:color="auto" w:fill="auto"/>
          </w:tcPr>
          <w:p w14:paraId="2C62040C"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TEP</w:t>
            </w:r>
          </w:p>
        </w:tc>
        <w:tc>
          <w:tcPr>
            <w:tcW w:w="1117" w:type="dxa"/>
            <w:tcBorders>
              <w:top w:val="single" w:sz="4" w:space="0" w:color="auto"/>
            </w:tcBorders>
          </w:tcPr>
          <w:p w14:paraId="5B077771" w14:textId="0A79FC5E"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78-40-0</w:t>
            </w:r>
          </w:p>
        </w:tc>
        <w:tc>
          <w:tcPr>
            <w:tcW w:w="1117" w:type="dxa"/>
            <w:tcBorders>
              <w:top w:val="single" w:sz="4" w:space="0" w:color="auto"/>
            </w:tcBorders>
            <w:shd w:val="clear" w:color="auto" w:fill="auto"/>
          </w:tcPr>
          <w:p w14:paraId="47420212" w14:textId="190E776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Borders>
              <w:top w:val="single" w:sz="4" w:space="0" w:color="auto"/>
            </w:tcBorders>
            <w:shd w:val="clear" w:color="auto" w:fill="auto"/>
          </w:tcPr>
          <w:p w14:paraId="4A5651D8" w14:textId="3CC4B24F"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183&gt;98.9</w:t>
            </w:r>
          </w:p>
        </w:tc>
        <w:tc>
          <w:tcPr>
            <w:tcW w:w="1471" w:type="dxa"/>
            <w:tcBorders>
              <w:top w:val="single" w:sz="4" w:space="0" w:color="auto"/>
            </w:tcBorders>
            <w:shd w:val="clear" w:color="auto" w:fill="auto"/>
          </w:tcPr>
          <w:p w14:paraId="6C8E951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16</w:t>
            </w:r>
          </w:p>
        </w:tc>
        <w:tc>
          <w:tcPr>
            <w:tcW w:w="1080" w:type="dxa"/>
            <w:tcBorders>
              <w:top w:val="single" w:sz="4" w:space="0" w:color="auto"/>
            </w:tcBorders>
            <w:shd w:val="clear" w:color="auto" w:fill="auto"/>
          </w:tcPr>
          <w:p w14:paraId="34FBB54E"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Borders>
              <w:top w:val="single" w:sz="4" w:space="0" w:color="auto"/>
            </w:tcBorders>
            <w:shd w:val="clear" w:color="auto" w:fill="auto"/>
          </w:tcPr>
          <w:p w14:paraId="376752AB"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183&gt;127</w:t>
            </w:r>
          </w:p>
        </w:tc>
        <w:tc>
          <w:tcPr>
            <w:tcW w:w="1508" w:type="dxa"/>
            <w:tcBorders>
              <w:top w:val="single" w:sz="4" w:space="0" w:color="auto"/>
            </w:tcBorders>
            <w:shd w:val="clear" w:color="auto" w:fill="auto"/>
          </w:tcPr>
          <w:p w14:paraId="11DB4217"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r>
      <w:tr w:rsidR="00885B25" w:rsidRPr="00FF2BA6" w14:paraId="0A41AB08" w14:textId="77777777" w:rsidTr="00885B25">
        <w:tc>
          <w:tcPr>
            <w:tcW w:w="1418" w:type="dxa"/>
            <w:shd w:val="clear" w:color="auto" w:fill="auto"/>
          </w:tcPr>
          <w:p w14:paraId="79D32FC1" w14:textId="42157755"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color w:val="00B050"/>
                <w:sz w:val="18"/>
                <w:szCs w:val="18"/>
              </w:rPr>
              <w:t>TEP D</w:t>
            </w:r>
            <w:r w:rsidRPr="00FF2BA6">
              <w:rPr>
                <w:rFonts w:ascii="Times New Roman" w:hAnsi="Times New Roman" w:cs="Times New Roman"/>
                <w:color w:val="00B050"/>
                <w:sz w:val="18"/>
                <w:szCs w:val="18"/>
                <w:vertAlign w:val="subscript"/>
              </w:rPr>
              <w:t>15</w:t>
            </w:r>
          </w:p>
        </w:tc>
        <w:tc>
          <w:tcPr>
            <w:tcW w:w="1117" w:type="dxa"/>
          </w:tcPr>
          <w:p w14:paraId="29956364"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35DBEA56" w14:textId="487E1FC3"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50B9BC62" w14:textId="304DF240"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198.1&gt;101.9</w:t>
            </w:r>
          </w:p>
        </w:tc>
        <w:tc>
          <w:tcPr>
            <w:tcW w:w="1471" w:type="dxa"/>
            <w:shd w:val="clear" w:color="auto" w:fill="auto"/>
          </w:tcPr>
          <w:p w14:paraId="007CDEF6"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16</w:t>
            </w:r>
          </w:p>
        </w:tc>
        <w:tc>
          <w:tcPr>
            <w:tcW w:w="1080" w:type="dxa"/>
            <w:shd w:val="clear" w:color="auto" w:fill="auto"/>
          </w:tcPr>
          <w:p w14:paraId="5182314C"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0AAA17B7"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3A5C8406" w14:textId="77777777" w:rsidR="00885B25" w:rsidRPr="00FF2BA6" w:rsidRDefault="00885B25" w:rsidP="007C7AD2">
            <w:pPr>
              <w:jc w:val="center"/>
              <w:rPr>
                <w:rFonts w:ascii="Times New Roman" w:hAnsi="Times New Roman" w:cs="Times New Roman"/>
                <w:sz w:val="18"/>
                <w:szCs w:val="18"/>
              </w:rPr>
            </w:pPr>
          </w:p>
        </w:tc>
      </w:tr>
      <w:tr w:rsidR="00885B25" w:rsidRPr="00FF2BA6" w14:paraId="19BECC09" w14:textId="77777777" w:rsidTr="00885B25">
        <w:tc>
          <w:tcPr>
            <w:tcW w:w="1418" w:type="dxa"/>
            <w:shd w:val="clear" w:color="auto" w:fill="auto"/>
          </w:tcPr>
          <w:p w14:paraId="144B0503" w14:textId="77777777" w:rsidR="00885B25" w:rsidRPr="00FF2BA6" w:rsidRDefault="00885B25" w:rsidP="007C7AD2">
            <w:pPr>
              <w:jc w:val="center"/>
              <w:rPr>
                <w:rFonts w:ascii="Times New Roman" w:hAnsi="Times New Roman" w:cs="Times New Roman"/>
                <w:sz w:val="18"/>
                <w:szCs w:val="18"/>
              </w:rPr>
            </w:pPr>
            <w:proofErr w:type="spellStart"/>
            <w:r w:rsidRPr="00FF2BA6">
              <w:rPr>
                <w:rFonts w:ascii="Times New Roman" w:hAnsi="Times New Roman" w:cs="Times New Roman"/>
                <w:sz w:val="18"/>
                <w:szCs w:val="18"/>
              </w:rPr>
              <w:t>TPrP</w:t>
            </w:r>
            <w:proofErr w:type="spellEnd"/>
          </w:p>
        </w:tc>
        <w:tc>
          <w:tcPr>
            <w:tcW w:w="1117" w:type="dxa"/>
          </w:tcPr>
          <w:p w14:paraId="637DFA7B" w14:textId="7758449E"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513-08-6</w:t>
            </w:r>
          </w:p>
        </w:tc>
        <w:tc>
          <w:tcPr>
            <w:tcW w:w="1117" w:type="dxa"/>
            <w:shd w:val="clear" w:color="auto" w:fill="auto"/>
          </w:tcPr>
          <w:p w14:paraId="1D0BF2EC" w14:textId="6312CE3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6E730F5D" w14:textId="1C67E944"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225.1&gt;98.9</w:t>
            </w:r>
          </w:p>
        </w:tc>
        <w:tc>
          <w:tcPr>
            <w:tcW w:w="1471" w:type="dxa"/>
            <w:shd w:val="clear" w:color="auto" w:fill="auto"/>
          </w:tcPr>
          <w:p w14:paraId="4F215580"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16</w:t>
            </w:r>
          </w:p>
        </w:tc>
        <w:tc>
          <w:tcPr>
            <w:tcW w:w="1080" w:type="dxa"/>
            <w:shd w:val="clear" w:color="auto" w:fill="auto"/>
          </w:tcPr>
          <w:p w14:paraId="4CD9ECE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5F637A11" w14:textId="36F6976E"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225.1&gt;183</w:t>
            </w:r>
          </w:p>
        </w:tc>
        <w:tc>
          <w:tcPr>
            <w:tcW w:w="1508" w:type="dxa"/>
            <w:shd w:val="clear" w:color="auto" w:fill="auto"/>
          </w:tcPr>
          <w:p w14:paraId="064ED7F0"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7</w:t>
            </w:r>
          </w:p>
        </w:tc>
      </w:tr>
      <w:tr w:rsidR="00885B25" w:rsidRPr="00FF2BA6" w14:paraId="7ABED127" w14:textId="77777777" w:rsidTr="00885B25">
        <w:tc>
          <w:tcPr>
            <w:tcW w:w="1418" w:type="dxa"/>
            <w:shd w:val="clear" w:color="auto" w:fill="auto"/>
          </w:tcPr>
          <w:p w14:paraId="47A63170" w14:textId="78FDF7B9" w:rsidR="00885B25" w:rsidRPr="00FF2BA6" w:rsidRDefault="00885B25" w:rsidP="007C7AD2">
            <w:pPr>
              <w:jc w:val="center"/>
              <w:rPr>
                <w:rFonts w:ascii="Times New Roman" w:hAnsi="Times New Roman" w:cs="Times New Roman"/>
                <w:vanish/>
                <w:sz w:val="18"/>
                <w:szCs w:val="18"/>
              </w:rPr>
            </w:pPr>
            <w:proofErr w:type="spellStart"/>
            <w:r w:rsidRPr="00FF2BA6">
              <w:rPr>
                <w:rFonts w:ascii="Times New Roman" w:hAnsi="Times New Roman" w:cs="Times New Roman"/>
                <w:color w:val="C00000"/>
                <w:sz w:val="18"/>
                <w:szCs w:val="18"/>
              </w:rPr>
              <w:t>TPrP</w:t>
            </w:r>
            <w:proofErr w:type="spellEnd"/>
            <w:r w:rsidRPr="00FF2BA6">
              <w:rPr>
                <w:rFonts w:ascii="Times New Roman" w:hAnsi="Times New Roman" w:cs="Times New Roman"/>
                <w:color w:val="C00000"/>
                <w:sz w:val="18"/>
                <w:szCs w:val="18"/>
              </w:rPr>
              <w:t xml:space="preserve"> D</w:t>
            </w:r>
            <w:r w:rsidRPr="00FF2BA6">
              <w:rPr>
                <w:rFonts w:ascii="Times New Roman" w:hAnsi="Times New Roman" w:cs="Times New Roman"/>
                <w:color w:val="C00000"/>
                <w:sz w:val="18"/>
                <w:szCs w:val="18"/>
                <w:vertAlign w:val="subscript"/>
              </w:rPr>
              <w:t>21</w:t>
            </w:r>
            <w:r w:rsidRPr="00FF2BA6">
              <w:rPr>
                <w:rFonts w:ascii="Times New Roman" w:hAnsi="Times New Roman" w:cs="Times New Roman"/>
                <w:vanish/>
                <w:sz w:val="18"/>
                <w:szCs w:val="18"/>
              </w:rPr>
              <w:t xml:space="preserve">HHhhhh </w:t>
            </w:r>
          </w:p>
        </w:tc>
        <w:tc>
          <w:tcPr>
            <w:tcW w:w="1117" w:type="dxa"/>
          </w:tcPr>
          <w:p w14:paraId="42723847"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4DC36A0E" w14:textId="72FF2D1A"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5CC88927" w14:textId="65E56494"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246.3&gt;101.9</w:t>
            </w:r>
          </w:p>
        </w:tc>
        <w:tc>
          <w:tcPr>
            <w:tcW w:w="1471" w:type="dxa"/>
            <w:shd w:val="clear" w:color="auto" w:fill="auto"/>
          </w:tcPr>
          <w:p w14:paraId="144296DB"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16</w:t>
            </w:r>
          </w:p>
        </w:tc>
        <w:tc>
          <w:tcPr>
            <w:tcW w:w="1080" w:type="dxa"/>
            <w:shd w:val="clear" w:color="auto" w:fill="auto"/>
          </w:tcPr>
          <w:p w14:paraId="59A2026F"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374442FA"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50CA44D0" w14:textId="77777777" w:rsidR="00885B25" w:rsidRPr="00FF2BA6" w:rsidRDefault="00885B25" w:rsidP="007C7AD2">
            <w:pPr>
              <w:jc w:val="center"/>
              <w:rPr>
                <w:rFonts w:ascii="Times New Roman" w:hAnsi="Times New Roman" w:cs="Times New Roman"/>
                <w:sz w:val="18"/>
                <w:szCs w:val="18"/>
              </w:rPr>
            </w:pPr>
          </w:p>
        </w:tc>
      </w:tr>
      <w:tr w:rsidR="00885B25" w:rsidRPr="00FF2BA6" w14:paraId="23A4E48C" w14:textId="77777777" w:rsidTr="00885B25">
        <w:tc>
          <w:tcPr>
            <w:tcW w:w="1418" w:type="dxa"/>
            <w:shd w:val="clear" w:color="auto" w:fill="auto"/>
          </w:tcPr>
          <w:p w14:paraId="056AAD19" w14:textId="77777777" w:rsidR="00885B25" w:rsidRPr="00FF2BA6" w:rsidRDefault="00885B25" w:rsidP="007C7AD2">
            <w:pPr>
              <w:jc w:val="center"/>
              <w:rPr>
                <w:rFonts w:ascii="Times New Roman" w:hAnsi="Times New Roman" w:cs="Times New Roman"/>
                <w:sz w:val="18"/>
                <w:szCs w:val="18"/>
              </w:rPr>
            </w:pPr>
            <w:proofErr w:type="spellStart"/>
            <w:r w:rsidRPr="00FF2BA6">
              <w:rPr>
                <w:rFonts w:ascii="Times New Roman" w:hAnsi="Times New Roman" w:cs="Times New Roman"/>
                <w:sz w:val="18"/>
                <w:szCs w:val="18"/>
              </w:rPr>
              <w:t>TnBP</w:t>
            </w:r>
            <w:proofErr w:type="spellEnd"/>
          </w:p>
        </w:tc>
        <w:tc>
          <w:tcPr>
            <w:tcW w:w="1117" w:type="dxa"/>
          </w:tcPr>
          <w:p w14:paraId="3846E23F" w14:textId="6AB45D5B"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126-73-8</w:t>
            </w:r>
          </w:p>
        </w:tc>
        <w:tc>
          <w:tcPr>
            <w:tcW w:w="1117" w:type="dxa"/>
            <w:shd w:val="clear" w:color="auto" w:fill="auto"/>
          </w:tcPr>
          <w:p w14:paraId="687F4928" w14:textId="32E5E31F"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762682C2" w14:textId="263268CE"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267.1&gt;155</w:t>
            </w:r>
          </w:p>
        </w:tc>
        <w:tc>
          <w:tcPr>
            <w:tcW w:w="1471" w:type="dxa"/>
            <w:shd w:val="clear" w:color="auto" w:fill="auto"/>
          </w:tcPr>
          <w:p w14:paraId="3E7336A6"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080" w:type="dxa"/>
            <w:shd w:val="clear" w:color="auto" w:fill="auto"/>
          </w:tcPr>
          <w:p w14:paraId="650466FA"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74EF7B81" w14:textId="3FBAAC4D"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267.1&gt;211</w:t>
            </w:r>
          </w:p>
        </w:tc>
        <w:tc>
          <w:tcPr>
            <w:tcW w:w="1508" w:type="dxa"/>
            <w:shd w:val="clear" w:color="auto" w:fill="auto"/>
          </w:tcPr>
          <w:p w14:paraId="2261F947"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8</w:t>
            </w:r>
          </w:p>
        </w:tc>
      </w:tr>
      <w:tr w:rsidR="00885B25" w:rsidRPr="00FF2BA6" w14:paraId="19994A51" w14:textId="77777777" w:rsidTr="00885B25">
        <w:tc>
          <w:tcPr>
            <w:tcW w:w="1418" w:type="dxa"/>
            <w:shd w:val="clear" w:color="auto" w:fill="auto"/>
          </w:tcPr>
          <w:p w14:paraId="07E09AD7" w14:textId="757FBBB4" w:rsidR="00885B25" w:rsidRPr="00FF2BA6" w:rsidRDefault="00885B25" w:rsidP="007C7AD2">
            <w:pPr>
              <w:jc w:val="center"/>
              <w:rPr>
                <w:rFonts w:ascii="Times New Roman" w:hAnsi="Times New Roman" w:cs="Times New Roman"/>
                <w:sz w:val="18"/>
                <w:szCs w:val="18"/>
              </w:rPr>
            </w:pPr>
            <w:proofErr w:type="spellStart"/>
            <w:r w:rsidRPr="00FF2BA6">
              <w:rPr>
                <w:rFonts w:ascii="Times New Roman" w:hAnsi="Times New Roman" w:cs="Times New Roman"/>
                <w:color w:val="00B050"/>
                <w:sz w:val="18"/>
                <w:szCs w:val="18"/>
              </w:rPr>
              <w:t>TnBP</w:t>
            </w:r>
            <w:proofErr w:type="spellEnd"/>
            <w:r w:rsidRPr="00FF2BA6">
              <w:rPr>
                <w:rFonts w:ascii="Times New Roman" w:hAnsi="Times New Roman" w:cs="Times New Roman"/>
                <w:color w:val="00B050"/>
                <w:sz w:val="18"/>
                <w:szCs w:val="18"/>
              </w:rPr>
              <w:t xml:space="preserve"> D</w:t>
            </w:r>
            <w:r w:rsidRPr="00FF2BA6">
              <w:rPr>
                <w:rFonts w:ascii="Times New Roman" w:hAnsi="Times New Roman" w:cs="Times New Roman"/>
                <w:color w:val="00B050"/>
                <w:sz w:val="18"/>
                <w:szCs w:val="18"/>
                <w:vertAlign w:val="subscript"/>
              </w:rPr>
              <w:t>27</w:t>
            </w:r>
          </w:p>
        </w:tc>
        <w:tc>
          <w:tcPr>
            <w:tcW w:w="1117" w:type="dxa"/>
          </w:tcPr>
          <w:p w14:paraId="61BF5C43"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4EA0E4A0" w14:textId="12625764"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0D6FA2A6" w14:textId="2D145C0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294.4&gt;101.9</w:t>
            </w:r>
          </w:p>
        </w:tc>
        <w:tc>
          <w:tcPr>
            <w:tcW w:w="1471" w:type="dxa"/>
            <w:shd w:val="clear" w:color="auto" w:fill="auto"/>
          </w:tcPr>
          <w:p w14:paraId="0EBF6996"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18</w:t>
            </w:r>
          </w:p>
        </w:tc>
        <w:tc>
          <w:tcPr>
            <w:tcW w:w="1080" w:type="dxa"/>
            <w:shd w:val="clear" w:color="auto" w:fill="auto"/>
          </w:tcPr>
          <w:p w14:paraId="60426A92"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6EFF3D07"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50D51527" w14:textId="77777777" w:rsidR="00885B25" w:rsidRPr="00FF2BA6" w:rsidRDefault="00885B25" w:rsidP="007C7AD2">
            <w:pPr>
              <w:jc w:val="center"/>
              <w:rPr>
                <w:rFonts w:ascii="Times New Roman" w:hAnsi="Times New Roman" w:cs="Times New Roman"/>
                <w:sz w:val="18"/>
                <w:szCs w:val="18"/>
              </w:rPr>
            </w:pPr>
          </w:p>
        </w:tc>
      </w:tr>
      <w:tr w:rsidR="00885B25" w:rsidRPr="00FF2BA6" w14:paraId="751B8822" w14:textId="77777777" w:rsidTr="00885B25">
        <w:tc>
          <w:tcPr>
            <w:tcW w:w="1418" w:type="dxa"/>
            <w:shd w:val="clear" w:color="auto" w:fill="auto"/>
          </w:tcPr>
          <w:p w14:paraId="28C4D467" w14:textId="77777777" w:rsidR="00885B25" w:rsidRPr="00FF2BA6" w:rsidRDefault="00885B25" w:rsidP="007C7AD2">
            <w:pPr>
              <w:jc w:val="center"/>
              <w:rPr>
                <w:rFonts w:ascii="Times New Roman" w:hAnsi="Times New Roman" w:cs="Times New Roman"/>
                <w:sz w:val="18"/>
                <w:szCs w:val="18"/>
              </w:rPr>
            </w:pPr>
            <w:proofErr w:type="spellStart"/>
            <w:r w:rsidRPr="00FF2BA6">
              <w:rPr>
                <w:rFonts w:ascii="Times New Roman" w:hAnsi="Times New Roman" w:cs="Times New Roman"/>
                <w:sz w:val="18"/>
                <w:szCs w:val="18"/>
              </w:rPr>
              <w:t>TiBP</w:t>
            </w:r>
            <w:proofErr w:type="spellEnd"/>
          </w:p>
        </w:tc>
        <w:tc>
          <w:tcPr>
            <w:tcW w:w="1117" w:type="dxa"/>
          </w:tcPr>
          <w:p w14:paraId="0308BF25" w14:textId="01FEB28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126-71-6</w:t>
            </w:r>
          </w:p>
        </w:tc>
        <w:tc>
          <w:tcPr>
            <w:tcW w:w="1117" w:type="dxa"/>
            <w:shd w:val="clear" w:color="auto" w:fill="auto"/>
          </w:tcPr>
          <w:p w14:paraId="22153821" w14:textId="05435461"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2317131F" w14:textId="0E685FF8"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267.1&gt;155</w:t>
            </w:r>
          </w:p>
        </w:tc>
        <w:tc>
          <w:tcPr>
            <w:tcW w:w="1471" w:type="dxa"/>
            <w:shd w:val="clear" w:color="auto" w:fill="auto"/>
          </w:tcPr>
          <w:p w14:paraId="47454A87"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080" w:type="dxa"/>
            <w:shd w:val="clear" w:color="auto" w:fill="auto"/>
          </w:tcPr>
          <w:p w14:paraId="4848F4B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31E0B186" w14:textId="23265293"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267.1&gt;211</w:t>
            </w:r>
          </w:p>
        </w:tc>
        <w:tc>
          <w:tcPr>
            <w:tcW w:w="1508" w:type="dxa"/>
            <w:shd w:val="clear" w:color="auto" w:fill="auto"/>
          </w:tcPr>
          <w:p w14:paraId="14073F7E"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8</w:t>
            </w:r>
          </w:p>
        </w:tc>
      </w:tr>
      <w:tr w:rsidR="00885B25" w:rsidRPr="00FF2BA6" w14:paraId="766B8253" w14:textId="77777777" w:rsidTr="00885B25">
        <w:tc>
          <w:tcPr>
            <w:tcW w:w="1418" w:type="dxa"/>
            <w:shd w:val="clear" w:color="auto" w:fill="auto"/>
          </w:tcPr>
          <w:p w14:paraId="3C426581" w14:textId="77777777" w:rsidR="00885B25" w:rsidRPr="00FF2BA6" w:rsidRDefault="00885B25" w:rsidP="007C7AD2">
            <w:pPr>
              <w:jc w:val="center"/>
              <w:rPr>
                <w:rFonts w:ascii="Times New Roman" w:hAnsi="Times New Roman" w:cs="Times New Roman"/>
                <w:sz w:val="18"/>
                <w:szCs w:val="18"/>
              </w:rPr>
            </w:pPr>
            <w:proofErr w:type="spellStart"/>
            <w:r w:rsidRPr="00FF2BA6">
              <w:rPr>
                <w:rFonts w:ascii="Times New Roman" w:hAnsi="Times New Roman" w:cs="Times New Roman"/>
                <w:sz w:val="18"/>
                <w:szCs w:val="18"/>
              </w:rPr>
              <w:t>TPeP</w:t>
            </w:r>
            <w:proofErr w:type="spellEnd"/>
          </w:p>
        </w:tc>
        <w:tc>
          <w:tcPr>
            <w:tcW w:w="1117" w:type="dxa"/>
          </w:tcPr>
          <w:p w14:paraId="7DBD47DA" w14:textId="638BC3DC"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2528-38-3</w:t>
            </w:r>
          </w:p>
        </w:tc>
        <w:tc>
          <w:tcPr>
            <w:tcW w:w="1117" w:type="dxa"/>
            <w:shd w:val="clear" w:color="auto" w:fill="auto"/>
          </w:tcPr>
          <w:p w14:paraId="5A3CE818" w14:textId="0199A0DF"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6DA0BF93" w14:textId="109914CB"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309.2&gt;98.9</w:t>
            </w:r>
          </w:p>
        </w:tc>
        <w:tc>
          <w:tcPr>
            <w:tcW w:w="1471" w:type="dxa"/>
            <w:shd w:val="clear" w:color="auto" w:fill="auto"/>
          </w:tcPr>
          <w:p w14:paraId="4AE268F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18</w:t>
            </w:r>
          </w:p>
        </w:tc>
        <w:tc>
          <w:tcPr>
            <w:tcW w:w="1080" w:type="dxa"/>
            <w:shd w:val="clear" w:color="auto" w:fill="auto"/>
          </w:tcPr>
          <w:p w14:paraId="6AE150E6"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60E975D9" w14:textId="7D865275"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309.2&gt;169.1</w:t>
            </w:r>
          </w:p>
        </w:tc>
        <w:tc>
          <w:tcPr>
            <w:tcW w:w="1508" w:type="dxa"/>
            <w:shd w:val="clear" w:color="auto" w:fill="auto"/>
          </w:tcPr>
          <w:p w14:paraId="775AEE0E"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r>
      <w:tr w:rsidR="00885B25" w:rsidRPr="00FF2BA6" w14:paraId="09BD2118" w14:textId="77777777" w:rsidTr="00885B25">
        <w:tc>
          <w:tcPr>
            <w:tcW w:w="1418" w:type="dxa"/>
            <w:shd w:val="clear" w:color="auto" w:fill="auto"/>
          </w:tcPr>
          <w:p w14:paraId="15739215" w14:textId="77777777" w:rsidR="00885B25" w:rsidRPr="00FF2BA6" w:rsidRDefault="00885B25" w:rsidP="007C7AD2">
            <w:pPr>
              <w:jc w:val="center"/>
              <w:rPr>
                <w:rFonts w:ascii="Times New Roman" w:hAnsi="Times New Roman" w:cs="Times New Roman"/>
                <w:sz w:val="18"/>
                <w:szCs w:val="18"/>
              </w:rPr>
            </w:pPr>
            <w:proofErr w:type="spellStart"/>
            <w:r w:rsidRPr="00FF2BA6">
              <w:rPr>
                <w:rFonts w:ascii="Times New Roman" w:hAnsi="Times New Roman" w:cs="Times New Roman"/>
                <w:sz w:val="18"/>
                <w:szCs w:val="18"/>
              </w:rPr>
              <w:t>TnHP</w:t>
            </w:r>
            <w:proofErr w:type="spellEnd"/>
          </w:p>
        </w:tc>
        <w:tc>
          <w:tcPr>
            <w:tcW w:w="1117" w:type="dxa"/>
          </w:tcPr>
          <w:p w14:paraId="32A3D941" w14:textId="26745400"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2528-39-4</w:t>
            </w:r>
          </w:p>
        </w:tc>
        <w:tc>
          <w:tcPr>
            <w:tcW w:w="1117" w:type="dxa"/>
            <w:shd w:val="clear" w:color="auto" w:fill="auto"/>
          </w:tcPr>
          <w:p w14:paraId="0DB7E0B6" w14:textId="617A79E9"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6234589E" w14:textId="05FD8A96"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351.3&gt;98.8</w:t>
            </w:r>
          </w:p>
        </w:tc>
        <w:tc>
          <w:tcPr>
            <w:tcW w:w="1471" w:type="dxa"/>
            <w:shd w:val="clear" w:color="auto" w:fill="auto"/>
          </w:tcPr>
          <w:p w14:paraId="0D388F93"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18</w:t>
            </w:r>
          </w:p>
        </w:tc>
        <w:tc>
          <w:tcPr>
            <w:tcW w:w="1080" w:type="dxa"/>
            <w:shd w:val="clear" w:color="auto" w:fill="auto"/>
          </w:tcPr>
          <w:p w14:paraId="4DE8BCA3"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7499A8EE" w14:textId="0A8078EA"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351.3&gt;183</w:t>
            </w:r>
          </w:p>
        </w:tc>
        <w:tc>
          <w:tcPr>
            <w:tcW w:w="1508" w:type="dxa"/>
            <w:shd w:val="clear" w:color="auto" w:fill="auto"/>
          </w:tcPr>
          <w:p w14:paraId="45F2ABF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r>
      <w:tr w:rsidR="00885B25" w:rsidRPr="00FF2BA6" w14:paraId="2FD236F8" w14:textId="77777777" w:rsidTr="00885B25">
        <w:tc>
          <w:tcPr>
            <w:tcW w:w="1418" w:type="dxa"/>
            <w:shd w:val="clear" w:color="auto" w:fill="auto"/>
          </w:tcPr>
          <w:p w14:paraId="37AB45D3"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TBOEP</w:t>
            </w:r>
          </w:p>
        </w:tc>
        <w:tc>
          <w:tcPr>
            <w:tcW w:w="1117" w:type="dxa"/>
          </w:tcPr>
          <w:p w14:paraId="6C751CDF" w14:textId="6FBC58E0" w:rsidR="00885B25" w:rsidRPr="00FF2BA6" w:rsidRDefault="00671BFE" w:rsidP="007C7AD2">
            <w:pPr>
              <w:jc w:val="center"/>
              <w:rPr>
                <w:rFonts w:ascii="Times New Roman" w:hAnsi="Times New Roman" w:cs="Times New Roman"/>
                <w:sz w:val="18"/>
                <w:szCs w:val="18"/>
              </w:rPr>
            </w:pPr>
            <w:r w:rsidRPr="00FF2BA6">
              <w:rPr>
                <w:rFonts w:ascii="Times New Roman" w:hAnsi="Times New Roman" w:cs="Times New Roman"/>
                <w:sz w:val="18"/>
                <w:szCs w:val="18"/>
              </w:rPr>
              <w:t>78-51-3</w:t>
            </w:r>
          </w:p>
        </w:tc>
        <w:tc>
          <w:tcPr>
            <w:tcW w:w="1117" w:type="dxa"/>
            <w:shd w:val="clear" w:color="auto" w:fill="auto"/>
          </w:tcPr>
          <w:p w14:paraId="40A27AA8" w14:textId="52D264E2"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3448520E" w14:textId="31137DB6"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399.3&gt;199</w:t>
            </w:r>
          </w:p>
        </w:tc>
        <w:tc>
          <w:tcPr>
            <w:tcW w:w="1471" w:type="dxa"/>
            <w:shd w:val="clear" w:color="auto" w:fill="auto"/>
          </w:tcPr>
          <w:p w14:paraId="5580A074"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15</w:t>
            </w:r>
          </w:p>
        </w:tc>
        <w:tc>
          <w:tcPr>
            <w:tcW w:w="1080" w:type="dxa"/>
            <w:shd w:val="clear" w:color="auto" w:fill="auto"/>
          </w:tcPr>
          <w:p w14:paraId="429852EA"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68B1AD80" w14:textId="1CA728A9"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399.3&gt;101</w:t>
            </w:r>
          </w:p>
        </w:tc>
        <w:tc>
          <w:tcPr>
            <w:tcW w:w="1508" w:type="dxa"/>
            <w:shd w:val="clear" w:color="auto" w:fill="auto"/>
          </w:tcPr>
          <w:p w14:paraId="035A072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18</w:t>
            </w:r>
          </w:p>
        </w:tc>
      </w:tr>
      <w:tr w:rsidR="00885B25" w:rsidRPr="00FF2BA6" w14:paraId="7A60603C" w14:textId="77777777" w:rsidTr="00885B25">
        <w:tc>
          <w:tcPr>
            <w:tcW w:w="1418" w:type="dxa"/>
            <w:shd w:val="clear" w:color="auto" w:fill="auto"/>
          </w:tcPr>
          <w:p w14:paraId="2E9397F8" w14:textId="0712C0EB"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color w:val="00B050"/>
                <w:sz w:val="18"/>
                <w:szCs w:val="18"/>
              </w:rPr>
              <w:t xml:space="preserve">TBOEP </w:t>
            </w:r>
            <w:r w:rsidRPr="00FF2BA6">
              <w:rPr>
                <w:rFonts w:ascii="Times New Roman" w:hAnsi="Times New Roman" w:cs="Times New Roman"/>
                <w:color w:val="00B050"/>
                <w:sz w:val="18"/>
                <w:szCs w:val="18"/>
                <w:vertAlign w:val="superscript"/>
              </w:rPr>
              <w:t>13</w:t>
            </w:r>
            <w:r w:rsidRPr="00FF2BA6">
              <w:rPr>
                <w:rFonts w:ascii="Times New Roman" w:hAnsi="Times New Roman" w:cs="Times New Roman"/>
                <w:color w:val="00B050"/>
                <w:sz w:val="18"/>
                <w:szCs w:val="18"/>
              </w:rPr>
              <w:t>C</w:t>
            </w:r>
            <w:r w:rsidRPr="00FF2BA6">
              <w:rPr>
                <w:rFonts w:ascii="Times New Roman" w:hAnsi="Times New Roman" w:cs="Times New Roman"/>
                <w:color w:val="00B050"/>
                <w:sz w:val="18"/>
                <w:szCs w:val="18"/>
                <w:vertAlign w:val="subscript"/>
              </w:rPr>
              <w:t>2</w:t>
            </w:r>
          </w:p>
        </w:tc>
        <w:tc>
          <w:tcPr>
            <w:tcW w:w="1117" w:type="dxa"/>
          </w:tcPr>
          <w:p w14:paraId="5F845562"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6F39D0B2" w14:textId="63E190FE"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18082112" w14:textId="5E8BBCF5"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405.3&gt;201</w:t>
            </w:r>
          </w:p>
        </w:tc>
        <w:tc>
          <w:tcPr>
            <w:tcW w:w="1471" w:type="dxa"/>
            <w:shd w:val="clear" w:color="auto" w:fill="auto"/>
          </w:tcPr>
          <w:p w14:paraId="0AE9724E"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15</w:t>
            </w:r>
          </w:p>
        </w:tc>
        <w:tc>
          <w:tcPr>
            <w:tcW w:w="1080" w:type="dxa"/>
            <w:shd w:val="clear" w:color="auto" w:fill="auto"/>
          </w:tcPr>
          <w:p w14:paraId="38D2C7BE"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0945A0B7"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4F33340B" w14:textId="77777777" w:rsidR="00885B25" w:rsidRPr="00FF2BA6" w:rsidRDefault="00885B25" w:rsidP="007C7AD2">
            <w:pPr>
              <w:jc w:val="center"/>
              <w:rPr>
                <w:rFonts w:ascii="Times New Roman" w:hAnsi="Times New Roman" w:cs="Times New Roman"/>
                <w:sz w:val="18"/>
                <w:szCs w:val="18"/>
              </w:rPr>
            </w:pPr>
          </w:p>
        </w:tc>
      </w:tr>
      <w:tr w:rsidR="00885B25" w:rsidRPr="00FF2BA6" w14:paraId="3D0A8806" w14:textId="77777777" w:rsidTr="00885B25">
        <w:tc>
          <w:tcPr>
            <w:tcW w:w="1418" w:type="dxa"/>
            <w:shd w:val="clear" w:color="auto" w:fill="auto"/>
          </w:tcPr>
          <w:p w14:paraId="5E58E09F" w14:textId="1B8CE3FA"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color w:val="C00000"/>
                <w:sz w:val="18"/>
                <w:szCs w:val="18"/>
              </w:rPr>
              <w:t>TBOEP D</w:t>
            </w:r>
            <w:r w:rsidRPr="00FF2BA6">
              <w:rPr>
                <w:rFonts w:ascii="Times New Roman" w:hAnsi="Times New Roman" w:cs="Times New Roman"/>
                <w:color w:val="C00000"/>
                <w:sz w:val="18"/>
                <w:szCs w:val="18"/>
                <w:vertAlign w:val="subscript"/>
              </w:rPr>
              <w:t>27</w:t>
            </w:r>
          </w:p>
        </w:tc>
        <w:tc>
          <w:tcPr>
            <w:tcW w:w="1117" w:type="dxa"/>
          </w:tcPr>
          <w:p w14:paraId="2C4F26D9"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12AE134C" w14:textId="72CC8D21"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3B2714CA" w14:textId="00BAE006"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426.4&gt;208</w:t>
            </w:r>
          </w:p>
        </w:tc>
        <w:tc>
          <w:tcPr>
            <w:tcW w:w="1471" w:type="dxa"/>
            <w:shd w:val="clear" w:color="auto" w:fill="auto"/>
          </w:tcPr>
          <w:p w14:paraId="65555C7A"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18</w:t>
            </w:r>
          </w:p>
        </w:tc>
        <w:tc>
          <w:tcPr>
            <w:tcW w:w="1080" w:type="dxa"/>
            <w:shd w:val="clear" w:color="auto" w:fill="auto"/>
          </w:tcPr>
          <w:p w14:paraId="16C99F05"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4FE64F78"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51838177" w14:textId="77777777" w:rsidR="00885B25" w:rsidRPr="00FF2BA6" w:rsidRDefault="00885B25" w:rsidP="007C7AD2">
            <w:pPr>
              <w:jc w:val="center"/>
              <w:rPr>
                <w:rFonts w:ascii="Times New Roman" w:hAnsi="Times New Roman" w:cs="Times New Roman"/>
                <w:sz w:val="18"/>
                <w:szCs w:val="18"/>
              </w:rPr>
            </w:pPr>
          </w:p>
        </w:tc>
      </w:tr>
      <w:tr w:rsidR="00885B25" w:rsidRPr="00FF2BA6" w14:paraId="748592A9" w14:textId="77777777" w:rsidTr="00885B25">
        <w:tc>
          <w:tcPr>
            <w:tcW w:w="1418" w:type="dxa"/>
            <w:shd w:val="clear" w:color="auto" w:fill="auto"/>
          </w:tcPr>
          <w:p w14:paraId="58112731"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TEHP</w:t>
            </w:r>
          </w:p>
        </w:tc>
        <w:tc>
          <w:tcPr>
            <w:tcW w:w="1117" w:type="dxa"/>
          </w:tcPr>
          <w:p w14:paraId="457E858F" w14:textId="68486545" w:rsidR="00885B25" w:rsidRPr="00FF2BA6" w:rsidRDefault="00671BFE" w:rsidP="007C7AD2">
            <w:pPr>
              <w:jc w:val="center"/>
              <w:rPr>
                <w:rFonts w:ascii="Times New Roman" w:hAnsi="Times New Roman" w:cs="Times New Roman"/>
                <w:sz w:val="18"/>
                <w:szCs w:val="18"/>
              </w:rPr>
            </w:pPr>
            <w:r w:rsidRPr="00FF2BA6">
              <w:rPr>
                <w:rFonts w:ascii="Times New Roman" w:hAnsi="Times New Roman" w:cs="Times New Roman"/>
                <w:sz w:val="18"/>
                <w:szCs w:val="18"/>
              </w:rPr>
              <w:t>78-42-2</w:t>
            </w:r>
          </w:p>
        </w:tc>
        <w:tc>
          <w:tcPr>
            <w:tcW w:w="1117" w:type="dxa"/>
            <w:shd w:val="clear" w:color="auto" w:fill="auto"/>
          </w:tcPr>
          <w:p w14:paraId="25197AEA" w14:textId="7392100C"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5D8D1D00" w14:textId="31906DEE"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435.4&gt;98.9</w:t>
            </w:r>
          </w:p>
        </w:tc>
        <w:tc>
          <w:tcPr>
            <w:tcW w:w="1471" w:type="dxa"/>
            <w:shd w:val="clear" w:color="auto" w:fill="auto"/>
          </w:tcPr>
          <w:p w14:paraId="099E7979"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16</w:t>
            </w:r>
          </w:p>
        </w:tc>
        <w:tc>
          <w:tcPr>
            <w:tcW w:w="1080" w:type="dxa"/>
            <w:shd w:val="clear" w:color="auto" w:fill="auto"/>
          </w:tcPr>
          <w:p w14:paraId="1FA6BCB9"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5AA2CDA9" w14:textId="0BA0C68F"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435.4&gt;113</w:t>
            </w:r>
          </w:p>
        </w:tc>
        <w:tc>
          <w:tcPr>
            <w:tcW w:w="1508" w:type="dxa"/>
            <w:shd w:val="clear" w:color="auto" w:fill="auto"/>
          </w:tcPr>
          <w:p w14:paraId="32B8BF09"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12</w:t>
            </w:r>
          </w:p>
        </w:tc>
      </w:tr>
      <w:tr w:rsidR="00885B25" w:rsidRPr="00FF2BA6" w14:paraId="230CD18A" w14:textId="77777777" w:rsidTr="00885B25">
        <w:tc>
          <w:tcPr>
            <w:tcW w:w="1418" w:type="dxa"/>
            <w:shd w:val="clear" w:color="auto" w:fill="auto"/>
          </w:tcPr>
          <w:p w14:paraId="435847CB" w14:textId="24580E50"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color w:val="00B050"/>
                <w:sz w:val="18"/>
                <w:szCs w:val="18"/>
              </w:rPr>
              <w:t>TEHP D</w:t>
            </w:r>
            <w:r w:rsidRPr="00FF2BA6">
              <w:rPr>
                <w:rFonts w:ascii="Times New Roman" w:hAnsi="Times New Roman" w:cs="Times New Roman"/>
                <w:color w:val="00B050"/>
                <w:sz w:val="18"/>
                <w:szCs w:val="18"/>
                <w:vertAlign w:val="subscript"/>
              </w:rPr>
              <w:t>51</w:t>
            </w:r>
          </w:p>
        </w:tc>
        <w:tc>
          <w:tcPr>
            <w:tcW w:w="1117" w:type="dxa"/>
          </w:tcPr>
          <w:p w14:paraId="40D2CD81"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2CC70DE4" w14:textId="21D699B1"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6B6CA0D1" w14:textId="16ED9206"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426.4&gt;102</w:t>
            </w:r>
          </w:p>
        </w:tc>
        <w:tc>
          <w:tcPr>
            <w:tcW w:w="1471" w:type="dxa"/>
            <w:shd w:val="clear" w:color="auto" w:fill="auto"/>
          </w:tcPr>
          <w:p w14:paraId="41626C9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16</w:t>
            </w:r>
          </w:p>
        </w:tc>
        <w:tc>
          <w:tcPr>
            <w:tcW w:w="1080" w:type="dxa"/>
            <w:shd w:val="clear" w:color="auto" w:fill="auto"/>
          </w:tcPr>
          <w:p w14:paraId="77EC774D"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45A9C9BF"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1DAD7922" w14:textId="77777777" w:rsidR="00885B25" w:rsidRPr="00FF2BA6" w:rsidRDefault="00885B25" w:rsidP="007C7AD2">
            <w:pPr>
              <w:jc w:val="center"/>
              <w:rPr>
                <w:rFonts w:ascii="Times New Roman" w:hAnsi="Times New Roman" w:cs="Times New Roman"/>
                <w:sz w:val="18"/>
                <w:szCs w:val="18"/>
              </w:rPr>
            </w:pPr>
          </w:p>
        </w:tc>
      </w:tr>
      <w:tr w:rsidR="00885B25" w:rsidRPr="00FF2BA6" w14:paraId="2A6316AB" w14:textId="77777777" w:rsidTr="00885B25">
        <w:tc>
          <w:tcPr>
            <w:tcW w:w="1418" w:type="dxa"/>
            <w:shd w:val="clear" w:color="auto" w:fill="auto"/>
          </w:tcPr>
          <w:p w14:paraId="3DCF59D9"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TCEP</w:t>
            </w:r>
          </w:p>
        </w:tc>
        <w:tc>
          <w:tcPr>
            <w:tcW w:w="1117" w:type="dxa"/>
          </w:tcPr>
          <w:p w14:paraId="34CDC9FB" w14:textId="67363B00" w:rsidR="00885B25" w:rsidRPr="00FF2BA6" w:rsidRDefault="00671BFE" w:rsidP="007C7AD2">
            <w:pPr>
              <w:jc w:val="center"/>
              <w:rPr>
                <w:rFonts w:ascii="Times New Roman" w:hAnsi="Times New Roman" w:cs="Times New Roman"/>
                <w:sz w:val="18"/>
                <w:szCs w:val="18"/>
              </w:rPr>
            </w:pPr>
            <w:r w:rsidRPr="00FF2BA6">
              <w:rPr>
                <w:rFonts w:ascii="Times New Roman" w:hAnsi="Times New Roman" w:cs="Times New Roman"/>
                <w:sz w:val="18"/>
                <w:szCs w:val="18"/>
              </w:rPr>
              <w:t>115-96-8</w:t>
            </w:r>
          </w:p>
        </w:tc>
        <w:tc>
          <w:tcPr>
            <w:tcW w:w="1117" w:type="dxa"/>
            <w:shd w:val="clear" w:color="auto" w:fill="auto"/>
          </w:tcPr>
          <w:p w14:paraId="56B6B4F2" w14:textId="72229C29"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45</w:t>
            </w:r>
          </w:p>
        </w:tc>
        <w:tc>
          <w:tcPr>
            <w:tcW w:w="1276" w:type="dxa"/>
            <w:shd w:val="clear" w:color="auto" w:fill="auto"/>
          </w:tcPr>
          <w:p w14:paraId="3A487CF5" w14:textId="491C6EBF"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285&gt;62.9</w:t>
            </w:r>
          </w:p>
        </w:tc>
        <w:tc>
          <w:tcPr>
            <w:tcW w:w="1471" w:type="dxa"/>
            <w:shd w:val="clear" w:color="auto" w:fill="auto"/>
          </w:tcPr>
          <w:p w14:paraId="09EEA311"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24</w:t>
            </w:r>
          </w:p>
        </w:tc>
        <w:tc>
          <w:tcPr>
            <w:tcW w:w="1080" w:type="dxa"/>
            <w:shd w:val="clear" w:color="auto" w:fill="auto"/>
          </w:tcPr>
          <w:p w14:paraId="22F27169"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45</w:t>
            </w:r>
          </w:p>
        </w:tc>
        <w:tc>
          <w:tcPr>
            <w:tcW w:w="1276" w:type="dxa"/>
            <w:shd w:val="clear" w:color="auto" w:fill="auto"/>
          </w:tcPr>
          <w:p w14:paraId="49F57F64" w14:textId="1A1049EA"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285&gt;98.9</w:t>
            </w:r>
          </w:p>
        </w:tc>
        <w:tc>
          <w:tcPr>
            <w:tcW w:w="1508" w:type="dxa"/>
            <w:shd w:val="clear" w:color="auto" w:fill="auto"/>
          </w:tcPr>
          <w:p w14:paraId="6A250CA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24</w:t>
            </w:r>
          </w:p>
        </w:tc>
      </w:tr>
      <w:tr w:rsidR="00885B25" w:rsidRPr="00FF2BA6" w14:paraId="09723248" w14:textId="77777777" w:rsidTr="00885B25">
        <w:tc>
          <w:tcPr>
            <w:tcW w:w="1418" w:type="dxa"/>
            <w:shd w:val="clear" w:color="auto" w:fill="auto"/>
          </w:tcPr>
          <w:p w14:paraId="36697A35" w14:textId="79B809AC"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color w:val="00B050"/>
                <w:sz w:val="18"/>
                <w:szCs w:val="18"/>
              </w:rPr>
              <w:t>TCEP D</w:t>
            </w:r>
            <w:r w:rsidRPr="00FF2BA6">
              <w:rPr>
                <w:rFonts w:ascii="Times New Roman" w:hAnsi="Times New Roman" w:cs="Times New Roman"/>
                <w:color w:val="00B050"/>
                <w:sz w:val="18"/>
                <w:szCs w:val="18"/>
                <w:vertAlign w:val="subscript"/>
              </w:rPr>
              <w:t>12</w:t>
            </w:r>
          </w:p>
        </w:tc>
        <w:tc>
          <w:tcPr>
            <w:tcW w:w="1117" w:type="dxa"/>
          </w:tcPr>
          <w:p w14:paraId="5152E2E4"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0782262A" w14:textId="55CA6A0A"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26FEC3BE" w14:textId="05D87061"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297&gt;66.9</w:t>
            </w:r>
          </w:p>
        </w:tc>
        <w:tc>
          <w:tcPr>
            <w:tcW w:w="1471" w:type="dxa"/>
            <w:shd w:val="clear" w:color="auto" w:fill="auto"/>
          </w:tcPr>
          <w:p w14:paraId="16A8297E"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24</w:t>
            </w:r>
          </w:p>
        </w:tc>
        <w:tc>
          <w:tcPr>
            <w:tcW w:w="1080" w:type="dxa"/>
            <w:shd w:val="clear" w:color="auto" w:fill="auto"/>
          </w:tcPr>
          <w:p w14:paraId="4C4C759A"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2C4882F1"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74D423E6" w14:textId="77777777" w:rsidR="00885B25" w:rsidRPr="00FF2BA6" w:rsidRDefault="00885B25" w:rsidP="007C7AD2">
            <w:pPr>
              <w:jc w:val="center"/>
              <w:rPr>
                <w:rFonts w:ascii="Times New Roman" w:hAnsi="Times New Roman" w:cs="Times New Roman"/>
                <w:sz w:val="18"/>
                <w:szCs w:val="18"/>
              </w:rPr>
            </w:pPr>
          </w:p>
        </w:tc>
      </w:tr>
      <w:tr w:rsidR="00885B25" w:rsidRPr="00FF2BA6" w14:paraId="78E797BC" w14:textId="77777777" w:rsidTr="00885B25">
        <w:tc>
          <w:tcPr>
            <w:tcW w:w="1418" w:type="dxa"/>
            <w:shd w:val="clear" w:color="auto" w:fill="auto"/>
          </w:tcPr>
          <w:p w14:paraId="7CFFB437"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TCIPP</w:t>
            </w:r>
          </w:p>
        </w:tc>
        <w:tc>
          <w:tcPr>
            <w:tcW w:w="1117" w:type="dxa"/>
          </w:tcPr>
          <w:p w14:paraId="1D6D270E" w14:textId="1BF07E7C" w:rsidR="00885B25" w:rsidRPr="00FF2BA6" w:rsidRDefault="00671BFE" w:rsidP="007C7AD2">
            <w:pPr>
              <w:jc w:val="center"/>
              <w:rPr>
                <w:rFonts w:ascii="Times New Roman" w:hAnsi="Times New Roman" w:cs="Times New Roman"/>
                <w:sz w:val="18"/>
                <w:szCs w:val="18"/>
              </w:rPr>
            </w:pPr>
            <w:r w:rsidRPr="00FF2BA6">
              <w:rPr>
                <w:rFonts w:ascii="Times New Roman" w:hAnsi="Times New Roman" w:cs="Times New Roman"/>
                <w:sz w:val="18"/>
                <w:szCs w:val="18"/>
              </w:rPr>
              <w:t>13674-84-5</w:t>
            </w:r>
          </w:p>
        </w:tc>
        <w:tc>
          <w:tcPr>
            <w:tcW w:w="1117" w:type="dxa"/>
            <w:shd w:val="clear" w:color="auto" w:fill="auto"/>
          </w:tcPr>
          <w:p w14:paraId="78B1ADCB" w14:textId="73D715D3"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536542D9" w14:textId="6FC60376"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327&gt;98.9</w:t>
            </w:r>
          </w:p>
        </w:tc>
        <w:tc>
          <w:tcPr>
            <w:tcW w:w="1471" w:type="dxa"/>
            <w:shd w:val="clear" w:color="auto" w:fill="auto"/>
          </w:tcPr>
          <w:p w14:paraId="6EC273A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22</w:t>
            </w:r>
          </w:p>
        </w:tc>
        <w:tc>
          <w:tcPr>
            <w:tcW w:w="1080" w:type="dxa"/>
            <w:shd w:val="clear" w:color="auto" w:fill="auto"/>
          </w:tcPr>
          <w:p w14:paraId="34DB619A"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5F3C10B5" w14:textId="314644A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327&gt;174.9</w:t>
            </w:r>
          </w:p>
        </w:tc>
        <w:tc>
          <w:tcPr>
            <w:tcW w:w="1508" w:type="dxa"/>
            <w:shd w:val="clear" w:color="auto" w:fill="auto"/>
          </w:tcPr>
          <w:p w14:paraId="1E59DFB3"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12</w:t>
            </w:r>
          </w:p>
        </w:tc>
      </w:tr>
      <w:tr w:rsidR="00885B25" w:rsidRPr="00FF2BA6" w14:paraId="5578A424" w14:textId="77777777" w:rsidTr="00885B25">
        <w:tc>
          <w:tcPr>
            <w:tcW w:w="1418" w:type="dxa"/>
            <w:shd w:val="clear" w:color="auto" w:fill="auto"/>
          </w:tcPr>
          <w:p w14:paraId="67B512F6" w14:textId="16CE0C3C"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color w:val="00B050"/>
                <w:sz w:val="18"/>
                <w:szCs w:val="18"/>
              </w:rPr>
              <w:t>TCIPP D</w:t>
            </w:r>
            <w:r w:rsidRPr="00FF2BA6">
              <w:rPr>
                <w:rFonts w:ascii="Times New Roman" w:hAnsi="Times New Roman" w:cs="Times New Roman"/>
                <w:color w:val="00B050"/>
                <w:sz w:val="18"/>
                <w:szCs w:val="18"/>
                <w:vertAlign w:val="subscript"/>
              </w:rPr>
              <w:t>18</w:t>
            </w:r>
          </w:p>
        </w:tc>
        <w:tc>
          <w:tcPr>
            <w:tcW w:w="1117" w:type="dxa"/>
          </w:tcPr>
          <w:p w14:paraId="6F1A7503"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28A55763" w14:textId="7F801109"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6A1639A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347&gt;102</w:t>
            </w:r>
          </w:p>
        </w:tc>
        <w:tc>
          <w:tcPr>
            <w:tcW w:w="1471" w:type="dxa"/>
            <w:shd w:val="clear" w:color="auto" w:fill="auto"/>
          </w:tcPr>
          <w:p w14:paraId="71AE501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22</w:t>
            </w:r>
          </w:p>
        </w:tc>
        <w:tc>
          <w:tcPr>
            <w:tcW w:w="1080" w:type="dxa"/>
            <w:shd w:val="clear" w:color="auto" w:fill="auto"/>
          </w:tcPr>
          <w:p w14:paraId="4744A5A7"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2F93E331"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577F9B60" w14:textId="77777777" w:rsidR="00885B25" w:rsidRPr="00FF2BA6" w:rsidRDefault="00885B25" w:rsidP="007C7AD2">
            <w:pPr>
              <w:jc w:val="center"/>
              <w:rPr>
                <w:rFonts w:ascii="Times New Roman" w:hAnsi="Times New Roman" w:cs="Times New Roman"/>
                <w:sz w:val="18"/>
                <w:szCs w:val="18"/>
              </w:rPr>
            </w:pPr>
          </w:p>
        </w:tc>
      </w:tr>
      <w:tr w:rsidR="00885B25" w:rsidRPr="00FF2BA6" w14:paraId="26A8AC9C" w14:textId="77777777" w:rsidTr="00885B25">
        <w:tc>
          <w:tcPr>
            <w:tcW w:w="1418" w:type="dxa"/>
            <w:shd w:val="clear" w:color="auto" w:fill="auto"/>
          </w:tcPr>
          <w:p w14:paraId="103DD2F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TDCIPP</w:t>
            </w:r>
          </w:p>
        </w:tc>
        <w:tc>
          <w:tcPr>
            <w:tcW w:w="1117" w:type="dxa"/>
          </w:tcPr>
          <w:p w14:paraId="7A25D62B" w14:textId="008EE22F" w:rsidR="00885B25" w:rsidRPr="00FF2BA6" w:rsidRDefault="00671BFE" w:rsidP="007C7AD2">
            <w:pPr>
              <w:jc w:val="center"/>
              <w:rPr>
                <w:rFonts w:ascii="Times New Roman" w:hAnsi="Times New Roman" w:cs="Times New Roman"/>
                <w:sz w:val="18"/>
                <w:szCs w:val="18"/>
              </w:rPr>
            </w:pPr>
            <w:r w:rsidRPr="00FF2BA6">
              <w:rPr>
                <w:rFonts w:ascii="Times New Roman" w:hAnsi="Times New Roman" w:cs="Times New Roman"/>
                <w:sz w:val="18"/>
                <w:szCs w:val="18"/>
              </w:rPr>
              <w:t>13674-87-8</w:t>
            </w:r>
          </w:p>
        </w:tc>
        <w:tc>
          <w:tcPr>
            <w:tcW w:w="1117" w:type="dxa"/>
            <w:shd w:val="clear" w:color="auto" w:fill="auto"/>
          </w:tcPr>
          <w:p w14:paraId="2ED432EA" w14:textId="6507DFE9"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50</w:t>
            </w:r>
          </w:p>
        </w:tc>
        <w:tc>
          <w:tcPr>
            <w:tcW w:w="1276" w:type="dxa"/>
            <w:shd w:val="clear" w:color="auto" w:fill="auto"/>
          </w:tcPr>
          <w:p w14:paraId="1DB21047" w14:textId="4B422632"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430.9&gt;98.9</w:t>
            </w:r>
          </w:p>
        </w:tc>
        <w:tc>
          <w:tcPr>
            <w:tcW w:w="1471" w:type="dxa"/>
            <w:shd w:val="clear" w:color="auto" w:fill="auto"/>
          </w:tcPr>
          <w:p w14:paraId="53274264"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24</w:t>
            </w:r>
          </w:p>
        </w:tc>
        <w:tc>
          <w:tcPr>
            <w:tcW w:w="1080" w:type="dxa"/>
            <w:shd w:val="clear" w:color="auto" w:fill="auto"/>
          </w:tcPr>
          <w:p w14:paraId="242AE4ED"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50</w:t>
            </w:r>
          </w:p>
        </w:tc>
        <w:tc>
          <w:tcPr>
            <w:tcW w:w="1276" w:type="dxa"/>
            <w:shd w:val="clear" w:color="auto" w:fill="auto"/>
          </w:tcPr>
          <w:p w14:paraId="1C9D0F79" w14:textId="11D31912"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430.9&gt;208.9</w:t>
            </w:r>
          </w:p>
        </w:tc>
        <w:tc>
          <w:tcPr>
            <w:tcW w:w="1508" w:type="dxa"/>
            <w:shd w:val="clear" w:color="auto" w:fill="auto"/>
          </w:tcPr>
          <w:p w14:paraId="50675159"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14</w:t>
            </w:r>
          </w:p>
        </w:tc>
      </w:tr>
      <w:tr w:rsidR="00885B25" w:rsidRPr="00FF2BA6" w14:paraId="15BFA774" w14:textId="77777777" w:rsidTr="00885B25">
        <w:tc>
          <w:tcPr>
            <w:tcW w:w="1418" w:type="dxa"/>
            <w:shd w:val="clear" w:color="auto" w:fill="auto"/>
          </w:tcPr>
          <w:p w14:paraId="2FF29804" w14:textId="4F47F6A6"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color w:val="00B050"/>
                <w:sz w:val="18"/>
                <w:szCs w:val="18"/>
              </w:rPr>
              <w:t>TDCIPP D</w:t>
            </w:r>
            <w:r w:rsidRPr="00FF2BA6">
              <w:rPr>
                <w:rFonts w:ascii="Times New Roman" w:hAnsi="Times New Roman" w:cs="Times New Roman"/>
                <w:color w:val="00B050"/>
                <w:sz w:val="18"/>
                <w:szCs w:val="18"/>
                <w:vertAlign w:val="subscript"/>
              </w:rPr>
              <w:t>15</w:t>
            </w:r>
          </w:p>
        </w:tc>
        <w:tc>
          <w:tcPr>
            <w:tcW w:w="1117" w:type="dxa"/>
          </w:tcPr>
          <w:p w14:paraId="5131CBF4"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08BEA5E7" w14:textId="18961860"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14EF373B" w14:textId="37F19AA5"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446&gt;101.9</w:t>
            </w:r>
          </w:p>
        </w:tc>
        <w:tc>
          <w:tcPr>
            <w:tcW w:w="1471" w:type="dxa"/>
            <w:shd w:val="clear" w:color="auto" w:fill="auto"/>
          </w:tcPr>
          <w:p w14:paraId="3826A1A2"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24</w:t>
            </w:r>
          </w:p>
        </w:tc>
        <w:tc>
          <w:tcPr>
            <w:tcW w:w="1080" w:type="dxa"/>
            <w:shd w:val="clear" w:color="auto" w:fill="auto"/>
          </w:tcPr>
          <w:p w14:paraId="3D139D77"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348CC15D"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16E2CC2D" w14:textId="77777777" w:rsidR="00885B25" w:rsidRPr="00FF2BA6" w:rsidRDefault="00885B25" w:rsidP="007C7AD2">
            <w:pPr>
              <w:jc w:val="center"/>
              <w:rPr>
                <w:rFonts w:ascii="Times New Roman" w:hAnsi="Times New Roman" w:cs="Times New Roman"/>
                <w:sz w:val="18"/>
                <w:szCs w:val="18"/>
              </w:rPr>
            </w:pPr>
          </w:p>
        </w:tc>
      </w:tr>
      <w:tr w:rsidR="00885B25" w:rsidRPr="00FF2BA6" w14:paraId="6B093FE3" w14:textId="77777777" w:rsidTr="00885B25">
        <w:tc>
          <w:tcPr>
            <w:tcW w:w="1418" w:type="dxa"/>
            <w:shd w:val="clear" w:color="auto" w:fill="auto"/>
          </w:tcPr>
          <w:p w14:paraId="7487BD18"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TDBPP</w:t>
            </w:r>
          </w:p>
        </w:tc>
        <w:tc>
          <w:tcPr>
            <w:tcW w:w="1117" w:type="dxa"/>
          </w:tcPr>
          <w:p w14:paraId="49A0C709" w14:textId="18FEFA62" w:rsidR="00885B25" w:rsidRPr="00FF2BA6" w:rsidRDefault="00671BFE" w:rsidP="007C7AD2">
            <w:pPr>
              <w:jc w:val="center"/>
              <w:rPr>
                <w:rFonts w:ascii="Times New Roman" w:hAnsi="Times New Roman" w:cs="Times New Roman"/>
                <w:sz w:val="18"/>
                <w:szCs w:val="18"/>
              </w:rPr>
            </w:pPr>
            <w:r w:rsidRPr="00FF2BA6">
              <w:rPr>
                <w:rFonts w:ascii="Times New Roman" w:hAnsi="Times New Roman" w:cs="Times New Roman"/>
                <w:sz w:val="18"/>
                <w:szCs w:val="18"/>
              </w:rPr>
              <w:t>126-72-7</w:t>
            </w:r>
          </w:p>
        </w:tc>
        <w:tc>
          <w:tcPr>
            <w:tcW w:w="1117" w:type="dxa"/>
            <w:shd w:val="clear" w:color="auto" w:fill="auto"/>
          </w:tcPr>
          <w:p w14:paraId="166E2527" w14:textId="7E6A2881"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60</w:t>
            </w:r>
          </w:p>
        </w:tc>
        <w:tc>
          <w:tcPr>
            <w:tcW w:w="1276" w:type="dxa"/>
            <w:shd w:val="clear" w:color="auto" w:fill="auto"/>
          </w:tcPr>
          <w:p w14:paraId="1A93FE25" w14:textId="3194BC15"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698.6&gt;98.9</w:t>
            </w:r>
          </w:p>
        </w:tc>
        <w:tc>
          <w:tcPr>
            <w:tcW w:w="1471" w:type="dxa"/>
            <w:shd w:val="clear" w:color="auto" w:fill="auto"/>
          </w:tcPr>
          <w:p w14:paraId="3A899507"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30</w:t>
            </w:r>
          </w:p>
        </w:tc>
        <w:tc>
          <w:tcPr>
            <w:tcW w:w="1080" w:type="dxa"/>
            <w:shd w:val="clear" w:color="auto" w:fill="auto"/>
          </w:tcPr>
          <w:p w14:paraId="4B27013D"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60</w:t>
            </w:r>
          </w:p>
        </w:tc>
        <w:tc>
          <w:tcPr>
            <w:tcW w:w="1276" w:type="dxa"/>
            <w:shd w:val="clear" w:color="auto" w:fill="auto"/>
          </w:tcPr>
          <w:p w14:paraId="326756E1" w14:textId="51DB3422"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698.6&gt;298.8</w:t>
            </w:r>
          </w:p>
        </w:tc>
        <w:tc>
          <w:tcPr>
            <w:tcW w:w="1508" w:type="dxa"/>
            <w:shd w:val="clear" w:color="auto" w:fill="auto"/>
          </w:tcPr>
          <w:p w14:paraId="417CC7C9"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16</w:t>
            </w:r>
          </w:p>
        </w:tc>
      </w:tr>
      <w:tr w:rsidR="00885B25" w:rsidRPr="00FF2BA6" w14:paraId="3B753EA7" w14:textId="77777777" w:rsidTr="00885B25">
        <w:tc>
          <w:tcPr>
            <w:tcW w:w="1418" w:type="dxa"/>
            <w:shd w:val="clear" w:color="auto" w:fill="auto"/>
          </w:tcPr>
          <w:p w14:paraId="5CE4C772" w14:textId="152F366F"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color w:val="00B050"/>
                <w:sz w:val="18"/>
                <w:szCs w:val="18"/>
              </w:rPr>
              <w:t>TDBPP D</w:t>
            </w:r>
            <w:r w:rsidRPr="00FF2BA6">
              <w:rPr>
                <w:rFonts w:ascii="Times New Roman" w:hAnsi="Times New Roman" w:cs="Times New Roman"/>
                <w:color w:val="00B050"/>
                <w:sz w:val="18"/>
                <w:szCs w:val="18"/>
                <w:vertAlign w:val="subscript"/>
              </w:rPr>
              <w:t>15</w:t>
            </w:r>
          </w:p>
        </w:tc>
        <w:tc>
          <w:tcPr>
            <w:tcW w:w="1117" w:type="dxa"/>
          </w:tcPr>
          <w:p w14:paraId="082BF03E"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4FC4547A" w14:textId="38008CF2"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60</w:t>
            </w:r>
          </w:p>
        </w:tc>
        <w:tc>
          <w:tcPr>
            <w:tcW w:w="1276" w:type="dxa"/>
            <w:shd w:val="clear" w:color="auto" w:fill="auto"/>
          </w:tcPr>
          <w:p w14:paraId="39E9B406" w14:textId="0104E77A"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713.7&gt;102</w:t>
            </w:r>
          </w:p>
        </w:tc>
        <w:tc>
          <w:tcPr>
            <w:tcW w:w="1471" w:type="dxa"/>
            <w:shd w:val="clear" w:color="auto" w:fill="auto"/>
          </w:tcPr>
          <w:p w14:paraId="55AC0CA4"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30</w:t>
            </w:r>
          </w:p>
        </w:tc>
        <w:tc>
          <w:tcPr>
            <w:tcW w:w="1080" w:type="dxa"/>
            <w:shd w:val="clear" w:color="auto" w:fill="auto"/>
          </w:tcPr>
          <w:p w14:paraId="446DCDD7"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437E77EA"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65CB186F" w14:textId="77777777" w:rsidR="00885B25" w:rsidRPr="00FF2BA6" w:rsidRDefault="00885B25" w:rsidP="007C7AD2">
            <w:pPr>
              <w:jc w:val="center"/>
              <w:rPr>
                <w:rFonts w:ascii="Times New Roman" w:hAnsi="Times New Roman" w:cs="Times New Roman"/>
                <w:sz w:val="18"/>
                <w:szCs w:val="18"/>
              </w:rPr>
            </w:pPr>
          </w:p>
        </w:tc>
      </w:tr>
      <w:tr w:rsidR="00885B25" w:rsidRPr="00FF2BA6" w14:paraId="1EB88251" w14:textId="77777777" w:rsidTr="00885B25">
        <w:tc>
          <w:tcPr>
            <w:tcW w:w="1418" w:type="dxa"/>
            <w:shd w:val="clear" w:color="auto" w:fill="auto"/>
          </w:tcPr>
          <w:p w14:paraId="1BF16ED4" w14:textId="77777777" w:rsidR="00885B25" w:rsidRPr="00FF2BA6" w:rsidRDefault="00885B25" w:rsidP="007C7AD2">
            <w:pPr>
              <w:jc w:val="center"/>
              <w:rPr>
                <w:rFonts w:ascii="Times New Roman" w:hAnsi="Times New Roman" w:cs="Times New Roman"/>
                <w:sz w:val="18"/>
                <w:szCs w:val="18"/>
              </w:rPr>
            </w:pPr>
            <w:proofErr w:type="spellStart"/>
            <w:r w:rsidRPr="00FF2BA6">
              <w:rPr>
                <w:rFonts w:ascii="Times New Roman" w:hAnsi="Times New Roman" w:cs="Times New Roman"/>
                <w:sz w:val="18"/>
                <w:szCs w:val="18"/>
              </w:rPr>
              <w:t>TPhP</w:t>
            </w:r>
            <w:proofErr w:type="spellEnd"/>
          </w:p>
        </w:tc>
        <w:tc>
          <w:tcPr>
            <w:tcW w:w="1117" w:type="dxa"/>
          </w:tcPr>
          <w:p w14:paraId="1ECF9A4C" w14:textId="063E45BC" w:rsidR="00885B25" w:rsidRPr="00FF2BA6" w:rsidRDefault="00671BFE" w:rsidP="007C7AD2">
            <w:pPr>
              <w:jc w:val="center"/>
              <w:rPr>
                <w:rFonts w:ascii="Times New Roman" w:hAnsi="Times New Roman" w:cs="Times New Roman"/>
                <w:sz w:val="18"/>
                <w:szCs w:val="18"/>
              </w:rPr>
            </w:pPr>
            <w:r w:rsidRPr="00FF2BA6">
              <w:rPr>
                <w:rFonts w:ascii="Times New Roman" w:hAnsi="Times New Roman" w:cs="Times New Roman"/>
                <w:sz w:val="18"/>
                <w:szCs w:val="18"/>
              </w:rPr>
              <w:t>115-86-6</w:t>
            </w:r>
          </w:p>
        </w:tc>
        <w:tc>
          <w:tcPr>
            <w:tcW w:w="1117" w:type="dxa"/>
            <w:shd w:val="clear" w:color="auto" w:fill="auto"/>
          </w:tcPr>
          <w:p w14:paraId="18356C8C" w14:textId="18AC2336"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60</w:t>
            </w:r>
          </w:p>
        </w:tc>
        <w:tc>
          <w:tcPr>
            <w:tcW w:w="1276" w:type="dxa"/>
            <w:shd w:val="clear" w:color="auto" w:fill="auto"/>
          </w:tcPr>
          <w:p w14:paraId="5491ECC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327&gt;77</w:t>
            </w:r>
          </w:p>
        </w:tc>
        <w:tc>
          <w:tcPr>
            <w:tcW w:w="1471" w:type="dxa"/>
            <w:shd w:val="clear" w:color="auto" w:fill="auto"/>
          </w:tcPr>
          <w:p w14:paraId="7D3692A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50</w:t>
            </w:r>
          </w:p>
        </w:tc>
        <w:tc>
          <w:tcPr>
            <w:tcW w:w="1080" w:type="dxa"/>
            <w:shd w:val="clear" w:color="auto" w:fill="auto"/>
          </w:tcPr>
          <w:p w14:paraId="31A4AECA"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60</w:t>
            </w:r>
          </w:p>
        </w:tc>
        <w:tc>
          <w:tcPr>
            <w:tcW w:w="1276" w:type="dxa"/>
            <w:shd w:val="clear" w:color="auto" w:fill="auto"/>
          </w:tcPr>
          <w:p w14:paraId="15D25620"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327&gt;152</w:t>
            </w:r>
          </w:p>
        </w:tc>
        <w:tc>
          <w:tcPr>
            <w:tcW w:w="1508" w:type="dxa"/>
            <w:shd w:val="clear" w:color="auto" w:fill="auto"/>
          </w:tcPr>
          <w:p w14:paraId="413EBBD4"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34</w:t>
            </w:r>
          </w:p>
        </w:tc>
      </w:tr>
      <w:tr w:rsidR="00885B25" w:rsidRPr="00FF2BA6" w14:paraId="334F3507" w14:textId="77777777" w:rsidTr="00885B25">
        <w:tc>
          <w:tcPr>
            <w:tcW w:w="1418" w:type="dxa"/>
            <w:shd w:val="clear" w:color="auto" w:fill="auto"/>
          </w:tcPr>
          <w:p w14:paraId="276C3026" w14:textId="139D50BE" w:rsidR="00885B25" w:rsidRPr="00FF2BA6" w:rsidRDefault="00885B25" w:rsidP="007C7AD2">
            <w:pPr>
              <w:jc w:val="center"/>
              <w:rPr>
                <w:rFonts w:ascii="Times New Roman" w:hAnsi="Times New Roman" w:cs="Times New Roman"/>
                <w:sz w:val="18"/>
                <w:szCs w:val="18"/>
              </w:rPr>
            </w:pPr>
            <w:proofErr w:type="spellStart"/>
            <w:r w:rsidRPr="00FF2BA6">
              <w:rPr>
                <w:rFonts w:ascii="Times New Roman" w:hAnsi="Times New Roman" w:cs="Times New Roman"/>
                <w:color w:val="00B050"/>
                <w:sz w:val="18"/>
                <w:szCs w:val="18"/>
              </w:rPr>
              <w:t>TPhP</w:t>
            </w:r>
            <w:proofErr w:type="spellEnd"/>
            <w:r w:rsidRPr="00FF2BA6">
              <w:rPr>
                <w:rFonts w:ascii="Times New Roman" w:hAnsi="Times New Roman" w:cs="Times New Roman"/>
                <w:color w:val="00B050"/>
                <w:sz w:val="18"/>
                <w:szCs w:val="18"/>
              </w:rPr>
              <w:t xml:space="preserve"> </w:t>
            </w:r>
            <w:r w:rsidRPr="00FF2BA6">
              <w:rPr>
                <w:rFonts w:ascii="Times New Roman" w:hAnsi="Times New Roman" w:cs="Times New Roman"/>
                <w:color w:val="00B050"/>
                <w:sz w:val="18"/>
                <w:szCs w:val="18"/>
                <w:vertAlign w:val="superscript"/>
              </w:rPr>
              <w:t>13</w:t>
            </w:r>
            <w:r w:rsidRPr="00FF2BA6">
              <w:rPr>
                <w:rFonts w:ascii="Times New Roman" w:hAnsi="Times New Roman" w:cs="Times New Roman"/>
                <w:color w:val="00B050"/>
                <w:sz w:val="18"/>
                <w:szCs w:val="18"/>
              </w:rPr>
              <w:t>C</w:t>
            </w:r>
            <w:r w:rsidRPr="00FF2BA6">
              <w:rPr>
                <w:rFonts w:ascii="Times New Roman" w:hAnsi="Times New Roman" w:cs="Times New Roman"/>
                <w:color w:val="00B050"/>
                <w:sz w:val="18"/>
                <w:szCs w:val="18"/>
                <w:vertAlign w:val="subscript"/>
              </w:rPr>
              <w:t>8</w:t>
            </w:r>
          </w:p>
        </w:tc>
        <w:tc>
          <w:tcPr>
            <w:tcW w:w="1117" w:type="dxa"/>
          </w:tcPr>
          <w:p w14:paraId="648D0466"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7C7FE9A8" w14:textId="1D5F1A9F"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5233D9A7" w14:textId="5301B28F"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345.2&gt;83</w:t>
            </w:r>
          </w:p>
        </w:tc>
        <w:tc>
          <w:tcPr>
            <w:tcW w:w="1471" w:type="dxa"/>
            <w:shd w:val="clear" w:color="auto" w:fill="auto"/>
          </w:tcPr>
          <w:p w14:paraId="2A31ACD1"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45</w:t>
            </w:r>
          </w:p>
        </w:tc>
        <w:tc>
          <w:tcPr>
            <w:tcW w:w="1080" w:type="dxa"/>
            <w:shd w:val="clear" w:color="auto" w:fill="auto"/>
          </w:tcPr>
          <w:p w14:paraId="4EBF9CE6"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27F30EA1"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3284FF9F" w14:textId="77777777" w:rsidR="00885B25" w:rsidRPr="00FF2BA6" w:rsidRDefault="00885B25" w:rsidP="007C7AD2">
            <w:pPr>
              <w:jc w:val="center"/>
              <w:rPr>
                <w:rFonts w:ascii="Times New Roman" w:hAnsi="Times New Roman" w:cs="Times New Roman"/>
                <w:sz w:val="18"/>
                <w:szCs w:val="18"/>
              </w:rPr>
            </w:pPr>
          </w:p>
        </w:tc>
      </w:tr>
      <w:tr w:rsidR="00885B25" w:rsidRPr="00FF2BA6" w14:paraId="3B1486E0" w14:textId="77777777" w:rsidTr="00885B25">
        <w:tc>
          <w:tcPr>
            <w:tcW w:w="1418" w:type="dxa"/>
            <w:shd w:val="clear" w:color="auto" w:fill="auto"/>
          </w:tcPr>
          <w:p w14:paraId="00B22537" w14:textId="03A2B242" w:rsidR="00885B25" w:rsidRPr="00FF2BA6" w:rsidRDefault="00885B25" w:rsidP="007C7AD2">
            <w:pPr>
              <w:jc w:val="center"/>
              <w:rPr>
                <w:rFonts w:ascii="Times New Roman" w:hAnsi="Times New Roman" w:cs="Times New Roman"/>
                <w:sz w:val="18"/>
                <w:szCs w:val="18"/>
              </w:rPr>
            </w:pPr>
            <w:proofErr w:type="spellStart"/>
            <w:r w:rsidRPr="00FF2BA6">
              <w:rPr>
                <w:rFonts w:ascii="Times New Roman" w:hAnsi="Times New Roman" w:cs="Times New Roman"/>
                <w:color w:val="C00000"/>
                <w:sz w:val="18"/>
                <w:szCs w:val="18"/>
              </w:rPr>
              <w:t>TPhP</w:t>
            </w:r>
            <w:proofErr w:type="spellEnd"/>
            <w:r w:rsidRPr="00FF2BA6">
              <w:rPr>
                <w:rFonts w:ascii="Times New Roman" w:hAnsi="Times New Roman" w:cs="Times New Roman"/>
                <w:color w:val="C00000"/>
                <w:sz w:val="18"/>
                <w:szCs w:val="18"/>
              </w:rPr>
              <w:t xml:space="preserve"> D</w:t>
            </w:r>
            <w:r w:rsidRPr="00FF2BA6">
              <w:rPr>
                <w:rFonts w:ascii="Times New Roman" w:hAnsi="Times New Roman" w:cs="Times New Roman"/>
                <w:color w:val="C00000"/>
                <w:sz w:val="18"/>
                <w:szCs w:val="18"/>
                <w:vertAlign w:val="subscript"/>
              </w:rPr>
              <w:t>15</w:t>
            </w:r>
          </w:p>
        </w:tc>
        <w:tc>
          <w:tcPr>
            <w:tcW w:w="1117" w:type="dxa"/>
          </w:tcPr>
          <w:p w14:paraId="3104E87A"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4D4A5006" w14:textId="10EEB791"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36ECD3FE" w14:textId="4784788E"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342.2&gt;82</w:t>
            </w:r>
          </w:p>
        </w:tc>
        <w:tc>
          <w:tcPr>
            <w:tcW w:w="1471" w:type="dxa"/>
            <w:shd w:val="clear" w:color="auto" w:fill="auto"/>
          </w:tcPr>
          <w:p w14:paraId="368D8619"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45</w:t>
            </w:r>
          </w:p>
        </w:tc>
        <w:tc>
          <w:tcPr>
            <w:tcW w:w="1080" w:type="dxa"/>
            <w:shd w:val="clear" w:color="auto" w:fill="auto"/>
          </w:tcPr>
          <w:p w14:paraId="6E5E4A37"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325217B8"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1264AB83" w14:textId="77777777" w:rsidR="00885B25" w:rsidRPr="00FF2BA6" w:rsidRDefault="00885B25" w:rsidP="007C7AD2">
            <w:pPr>
              <w:jc w:val="center"/>
              <w:rPr>
                <w:rFonts w:ascii="Times New Roman" w:hAnsi="Times New Roman" w:cs="Times New Roman"/>
                <w:sz w:val="18"/>
                <w:szCs w:val="18"/>
              </w:rPr>
            </w:pPr>
          </w:p>
        </w:tc>
      </w:tr>
      <w:tr w:rsidR="00885B25" w:rsidRPr="00FF2BA6" w14:paraId="23D46A5F" w14:textId="77777777" w:rsidTr="00885B25">
        <w:tc>
          <w:tcPr>
            <w:tcW w:w="1418" w:type="dxa"/>
            <w:shd w:val="clear" w:color="auto" w:fill="auto"/>
          </w:tcPr>
          <w:p w14:paraId="1D870164"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TMPP</w:t>
            </w:r>
          </w:p>
        </w:tc>
        <w:tc>
          <w:tcPr>
            <w:tcW w:w="1117" w:type="dxa"/>
          </w:tcPr>
          <w:p w14:paraId="4970AE7B" w14:textId="5645D623" w:rsidR="00885B25"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1330-78-5</w:t>
            </w:r>
          </w:p>
        </w:tc>
        <w:tc>
          <w:tcPr>
            <w:tcW w:w="1117" w:type="dxa"/>
            <w:shd w:val="clear" w:color="auto" w:fill="auto"/>
          </w:tcPr>
          <w:p w14:paraId="5F4D0DC7" w14:textId="24577001"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70</w:t>
            </w:r>
          </w:p>
        </w:tc>
        <w:tc>
          <w:tcPr>
            <w:tcW w:w="1276" w:type="dxa"/>
            <w:shd w:val="clear" w:color="auto" w:fill="auto"/>
          </w:tcPr>
          <w:p w14:paraId="2A166AD4" w14:textId="01C74181"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369.1&gt;91</w:t>
            </w:r>
          </w:p>
        </w:tc>
        <w:tc>
          <w:tcPr>
            <w:tcW w:w="1471" w:type="dxa"/>
            <w:shd w:val="clear" w:color="auto" w:fill="auto"/>
          </w:tcPr>
          <w:p w14:paraId="390D1132"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38</w:t>
            </w:r>
          </w:p>
        </w:tc>
        <w:tc>
          <w:tcPr>
            <w:tcW w:w="1080" w:type="dxa"/>
            <w:shd w:val="clear" w:color="auto" w:fill="auto"/>
          </w:tcPr>
          <w:p w14:paraId="45597E42"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70</w:t>
            </w:r>
          </w:p>
        </w:tc>
        <w:tc>
          <w:tcPr>
            <w:tcW w:w="1276" w:type="dxa"/>
            <w:shd w:val="clear" w:color="auto" w:fill="auto"/>
          </w:tcPr>
          <w:p w14:paraId="154D94AD" w14:textId="416AA9C9"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369.1&gt;166.1</w:t>
            </w:r>
          </w:p>
        </w:tc>
        <w:tc>
          <w:tcPr>
            <w:tcW w:w="1508" w:type="dxa"/>
            <w:shd w:val="clear" w:color="auto" w:fill="auto"/>
          </w:tcPr>
          <w:p w14:paraId="5C4D7D7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28</w:t>
            </w:r>
          </w:p>
        </w:tc>
      </w:tr>
      <w:tr w:rsidR="00885B25" w:rsidRPr="00FF2BA6" w14:paraId="414B2731" w14:textId="77777777" w:rsidTr="00885B25">
        <w:tc>
          <w:tcPr>
            <w:tcW w:w="1418" w:type="dxa"/>
            <w:shd w:val="clear" w:color="auto" w:fill="auto"/>
          </w:tcPr>
          <w:p w14:paraId="2701944E" w14:textId="175A77A8"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color w:val="00B050"/>
                <w:sz w:val="18"/>
                <w:szCs w:val="18"/>
              </w:rPr>
              <w:t>TMPP D</w:t>
            </w:r>
            <w:r w:rsidRPr="00FF2BA6">
              <w:rPr>
                <w:rFonts w:ascii="Times New Roman" w:hAnsi="Times New Roman" w:cs="Times New Roman"/>
                <w:color w:val="00B050"/>
                <w:sz w:val="18"/>
                <w:szCs w:val="18"/>
                <w:vertAlign w:val="subscript"/>
              </w:rPr>
              <w:t>21</w:t>
            </w:r>
          </w:p>
        </w:tc>
        <w:tc>
          <w:tcPr>
            <w:tcW w:w="1117" w:type="dxa"/>
          </w:tcPr>
          <w:p w14:paraId="43DDC637" w14:textId="77777777" w:rsidR="00885B25" w:rsidRPr="00FF2BA6" w:rsidRDefault="00885B25" w:rsidP="007C7AD2">
            <w:pPr>
              <w:jc w:val="center"/>
              <w:rPr>
                <w:rFonts w:ascii="Times New Roman" w:hAnsi="Times New Roman" w:cs="Times New Roman"/>
                <w:sz w:val="18"/>
                <w:szCs w:val="18"/>
              </w:rPr>
            </w:pPr>
          </w:p>
        </w:tc>
        <w:tc>
          <w:tcPr>
            <w:tcW w:w="1117" w:type="dxa"/>
            <w:shd w:val="clear" w:color="auto" w:fill="auto"/>
          </w:tcPr>
          <w:p w14:paraId="02A34D5B" w14:textId="02E26F8A"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4DDB4771" w14:textId="0CC7567A"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390.2&gt;98</w:t>
            </w:r>
          </w:p>
        </w:tc>
        <w:tc>
          <w:tcPr>
            <w:tcW w:w="1471" w:type="dxa"/>
            <w:shd w:val="clear" w:color="auto" w:fill="auto"/>
          </w:tcPr>
          <w:p w14:paraId="70509A69"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38</w:t>
            </w:r>
          </w:p>
        </w:tc>
        <w:tc>
          <w:tcPr>
            <w:tcW w:w="1080" w:type="dxa"/>
            <w:shd w:val="clear" w:color="auto" w:fill="auto"/>
          </w:tcPr>
          <w:p w14:paraId="5F408F40" w14:textId="77777777" w:rsidR="00885B25" w:rsidRPr="00FF2BA6" w:rsidRDefault="00885B25" w:rsidP="007C7AD2">
            <w:pPr>
              <w:jc w:val="center"/>
              <w:rPr>
                <w:rFonts w:ascii="Times New Roman" w:hAnsi="Times New Roman" w:cs="Times New Roman"/>
                <w:sz w:val="18"/>
                <w:szCs w:val="18"/>
              </w:rPr>
            </w:pPr>
          </w:p>
        </w:tc>
        <w:tc>
          <w:tcPr>
            <w:tcW w:w="1276" w:type="dxa"/>
            <w:shd w:val="clear" w:color="auto" w:fill="auto"/>
          </w:tcPr>
          <w:p w14:paraId="4AC473AC" w14:textId="77777777" w:rsidR="00885B25" w:rsidRPr="00FF2BA6" w:rsidRDefault="00885B25" w:rsidP="007C7AD2">
            <w:pPr>
              <w:jc w:val="center"/>
              <w:rPr>
                <w:rFonts w:ascii="Times New Roman" w:hAnsi="Times New Roman" w:cs="Times New Roman"/>
                <w:sz w:val="18"/>
                <w:szCs w:val="18"/>
              </w:rPr>
            </w:pPr>
          </w:p>
        </w:tc>
        <w:tc>
          <w:tcPr>
            <w:tcW w:w="1508" w:type="dxa"/>
            <w:shd w:val="clear" w:color="auto" w:fill="auto"/>
          </w:tcPr>
          <w:p w14:paraId="6D967D20" w14:textId="77777777" w:rsidR="00885B25" w:rsidRPr="00FF2BA6" w:rsidRDefault="00885B25" w:rsidP="007C7AD2">
            <w:pPr>
              <w:jc w:val="center"/>
              <w:rPr>
                <w:rFonts w:ascii="Times New Roman" w:hAnsi="Times New Roman" w:cs="Times New Roman"/>
                <w:sz w:val="18"/>
                <w:szCs w:val="18"/>
              </w:rPr>
            </w:pPr>
          </w:p>
        </w:tc>
      </w:tr>
      <w:tr w:rsidR="00885B25" w:rsidRPr="00FF2BA6" w14:paraId="7C3ACBDF" w14:textId="77777777" w:rsidTr="00885B25">
        <w:tc>
          <w:tcPr>
            <w:tcW w:w="1418" w:type="dxa"/>
            <w:shd w:val="clear" w:color="auto" w:fill="auto"/>
          </w:tcPr>
          <w:p w14:paraId="7B2B524C"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IDDPP</w:t>
            </w:r>
          </w:p>
        </w:tc>
        <w:tc>
          <w:tcPr>
            <w:tcW w:w="1117" w:type="dxa"/>
          </w:tcPr>
          <w:p w14:paraId="5445D2AB" w14:textId="565B3D85" w:rsidR="00885B25"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29761-21-5</w:t>
            </w:r>
          </w:p>
        </w:tc>
        <w:tc>
          <w:tcPr>
            <w:tcW w:w="1117" w:type="dxa"/>
            <w:shd w:val="clear" w:color="auto" w:fill="auto"/>
          </w:tcPr>
          <w:p w14:paraId="48012319" w14:textId="2E0A17F5"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40</w:t>
            </w:r>
          </w:p>
        </w:tc>
        <w:tc>
          <w:tcPr>
            <w:tcW w:w="1276" w:type="dxa"/>
            <w:shd w:val="clear" w:color="auto" w:fill="auto"/>
          </w:tcPr>
          <w:p w14:paraId="6EAC48BA" w14:textId="6CE58AD0"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391.2&gt;251</w:t>
            </w:r>
          </w:p>
        </w:tc>
        <w:tc>
          <w:tcPr>
            <w:tcW w:w="1471" w:type="dxa"/>
            <w:shd w:val="clear" w:color="auto" w:fill="auto"/>
          </w:tcPr>
          <w:p w14:paraId="626EEED2"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080" w:type="dxa"/>
            <w:shd w:val="clear" w:color="auto" w:fill="auto"/>
          </w:tcPr>
          <w:p w14:paraId="54CCD3D1"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40</w:t>
            </w:r>
          </w:p>
        </w:tc>
        <w:tc>
          <w:tcPr>
            <w:tcW w:w="1276" w:type="dxa"/>
            <w:shd w:val="clear" w:color="auto" w:fill="auto"/>
          </w:tcPr>
          <w:p w14:paraId="50E6D77C" w14:textId="722C928E"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391.2&gt;77</w:t>
            </w:r>
          </w:p>
        </w:tc>
        <w:tc>
          <w:tcPr>
            <w:tcW w:w="1508" w:type="dxa"/>
            <w:shd w:val="clear" w:color="auto" w:fill="auto"/>
          </w:tcPr>
          <w:p w14:paraId="42E592BA"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50</w:t>
            </w:r>
          </w:p>
        </w:tc>
      </w:tr>
      <w:tr w:rsidR="00885B25" w:rsidRPr="00FF2BA6" w14:paraId="4EDDB3AD" w14:textId="77777777" w:rsidTr="00885B25">
        <w:tc>
          <w:tcPr>
            <w:tcW w:w="1418" w:type="dxa"/>
            <w:shd w:val="clear" w:color="auto" w:fill="auto"/>
          </w:tcPr>
          <w:p w14:paraId="76AC3633"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MPDPP</w:t>
            </w:r>
          </w:p>
        </w:tc>
        <w:tc>
          <w:tcPr>
            <w:tcW w:w="1117" w:type="dxa"/>
          </w:tcPr>
          <w:p w14:paraId="11963635" w14:textId="1CF8F1F0" w:rsidR="00885B25"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26444-49-5</w:t>
            </w:r>
          </w:p>
        </w:tc>
        <w:tc>
          <w:tcPr>
            <w:tcW w:w="1117" w:type="dxa"/>
            <w:shd w:val="clear" w:color="auto" w:fill="auto"/>
          </w:tcPr>
          <w:p w14:paraId="47A83D09" w14:textId="15AFBA99"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65</w:t>
            </w:r>
          </w:p>
        </w:tc>
        <w:tc>
          <w:tcPr>
            <w:tcW w:w="1276" w:type="dxa"/>
            <w:shd w:val="clear" w:color="auto" w:fill="auto"/>
          </w:tcPr>
          <w:p w14:paraId="1C3A5B83" w14:textId="075EEAA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341.1&gt;91</w:t>
            </w:r>
          </w:p>
        </w:tc>
        <w:tc>
          <w:tcPr>
            <w:tcW w:w="1471" w:type="dxa"/>
            <w:shd w:val="clear" w:color="auto" w:fill="auto"/>
          </w:tcPr>
          <w:p w14:paraId="05D570E2"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35</w:t>
            </w:r>
          </w:p>
        </w:tc>
        <w:tc>
          <w:tcPr>
            <w:tcW w:w="1080" w:type="dxa"/>
            <w:shd w:val="clear" w:color="auto" w:fill="auto"/>
          </w:tcPr>
          <w:p w14:paraId="68583BBB"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65</w:t>
            </w:r>
          </w:p>
        </w:tc>
        <w:tc>
          <w:tcPr>
            <w:tcW w:w="1276" w:type="dxa"/>
            <w:shd w:val="clear" w:color="auto" w:fill="auto"/>
          </w:tcPr>
          <w:p w14:paraId="1BF86687" w14:textId="0659AA35"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341.1&gt;152</w:t>
            </w:r>
          </w:p>
        </w:tc>
        <w:tc>
          <w:tcPr>
            <w:tcW w:w="1508" w:type="dxa"/>
            <w:shd w:val="clear" w:color="auto" w:fill="auto"/>
          </w:tcPr>
          <w:p w14:paraId="23820A9B"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30</w:t>
            </w:r>
          </w:p>
        </w:tc>
      </w:tr>
      <w:tr w:rsidR="00885B25" w:rsidRPr="00FF2BA6" w14:paraId="6266C2FE" w14:textId="77777777" w:rsidTr="00885B25">
        <w:tc>
          <w:tcPr>
            <w:tcW w:w="1418" w:type="dxa"/>
            <w:shd w:val="clear" w:color="auto" w:fill="auto"/>
          </w:tcPr>
          <w:p w14:paraId="2A42C5B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EHDPP</w:t>
            </w:r>
          </w:p>
        </w:tc>
        <w:tc>
          <w:tcPr>
            <w:tcW w:w="1117" w:type="dxa"/>
          </w:tcPr>
          <w:p w14:paraId="03331610" w14:textId="521DECC4" w:rsidR="00885B25"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1241-94-7</w:t>
            </w:r>
          </w:p>
        </w:tc>
        <w:tc>
          <w:tcPr>
            <w:tcW w:w="1117" w:type="dxa"/>
            <w:shd w:val="clear" w:color="auto" w:fill="auto"/>
          </w:tcPr>
          <w:p w14:paraId="5EA8F851" w14:textId="4AAA52B0"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65</w:t>
            </w:r>
          </w:p>
        </w:tc>
        <w:tc>
          <w:tcPr>
            <w:tcW w:w="1276" w:type="dxa"/>
            <w:shd w:val="clear" w:color="auto" w:fill="auto"/>
          </w:tcPr>
          <w:p w14:paraId="134B23A7"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251&gt;77</w:t>
            </w:r>
          </w:p>
        </w:tc>
        <w:tc>
          <w:tcPr>
            <w:tcW w:w="1471" w:type="dxa"/>
            <w:shd w:val="clear" w:color="auto" w:fill="auto"/>
          </w:tcPr>
          <w:p w14:paraId="44A38A8B"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28</w:t>
            </w:r>
          </w:p>
        </w:tc>
        <w:tc>
          <w:tcPr>
            <w:tcW w:w="1080" w:type="dxa"/>
            <w:shd w:val="clear" w:color="auto" w:fill="auto"/>
          </w:tcPr>
          <w:p w14:paraId="5106DE4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25</w:t>
            </w:r>
          </w:p>
        </w:tc>
        <w:tc>
          <w:tcPr>
            <w:tcW w:w="1276" w:type="dxa"/>
            <w:shd w:val="clear" w:color="auto" w:fill="auto"/>
          </w:tcPr>
          <w:p w14:paraId="0F89ECDD" w14:textId="08B7B0CA"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363.1&gt;251</w:t>
            </w:r>
          </w:p>
        </w:tc>
        <w:tc>
          <w:tcPr>
            <w:tcW w:w="1508" w:type="dxa"/>
            <w:shd w:val="clear" w:color="auto" w:fill="auto"/>
          </w:tcPr>
          <w:p w14:paraId="39508E10"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8</w:t>
            </w:r>
          </w:p>
        </w:tc>
      </w:tr>
      <w:tr w:rsidR="00885B25" w:rsidRPr="00FF2BA6" w14:paraId="69505E29" w14:textId="77777777" w:rsidTr="00885B25">
        <w:tc>
          <w:tcPr>
            <w:tcW w:w="1418" w:type="dxa"/>
            <w:shd w:val="clear" w:color="auto" w:fill="auto"/>
          </w:tcPr>
          <w:p w14:paraId="1B53798B"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3TBPDPP</w:t>
            </w:r>
          </w:p>
        </w:tc>
        <w:tc>
          <w:tcPr>
            <w:tcW w:w="1117" w:type="dxa"/>
          </w:tcPr>
          <w:p w14:paraId="52425C71" w14:textId="30AB52A4" w:rsidR="00885B25"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56803-37-3</w:t>
            </w:r>
          </w:p>
        </w:tc>
        <w:tc>
          <w:tcPr>
            <w:tcW w:w="1117" w:type="dxa"/>
            <w:shd w:val="clear" w:color="auto" w:fill="auto"/>
          </w:tcPr>
          <w:p w14:paraId="6C6A9938" w14:textId="59E21B68"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5084DD5F" w14:textId="1DFFC5E6"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383.2&gt;152</w:t>
            </w:r>
          </w:p>
        </w:tc>
        <w:tc>
          <w:tcPr>
            <w:tcW w:w="1471" w:type="dxa"/>
            <w:shd w:val="clear" w:color="auto" w:fill="auto"/>
          </w:tcPr>
          <w:p w14:paraId="142D723C"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45</w:t>
            </w:r>
          </w:p>
        </w:tc>
        <w:tc>
          <w:tcPr>
            <w:tcW w:w="1080" w:type="dxa"/>
            <w:shd w:val="clear" w:color="auto" w:fill="auto"/>
          </w:tcPr>
          <w:p w14:paraId="2E8430C7"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shd w:val="clear" w:color="auto" w:fill="auto"/>
          </w:tcPr>
          <w:p w14:paraId="205018FD" w14:textId="36A9F03D"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383.2&gt;327.1</w:t>
            </w:r>
          </w:p>
        </w:tc>
        <w:tc>
          <w:tcPr>
            <w:tcW w:w="1508" w:type="dxa"/>
            <w:shd w:val="clear" w:color="auto" w:fill="auto"/>
          </w:tcPr>
          <w:p w14:paraId="3BDB5B7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20</w:t>
            </w:r>
          </w:p>
        </w:tc>
      </w:tr>
      <w:tr w:rsidR="00885B25" w:rsidRPr="00FF2BA6" w14:paraId="2D8C1A7D" w14:textId="77777777" w:rsidTr="00885B25">
        <w:tc>
          <w:tcPr>
            <w:tcW w:w="1418" w:type="dxa"/>
            <w:tcBorders>
              <w:bottom w:val="single" w:sz="4" w:space="0" w:color="auto"/>
            </w:tcBorders>
            <w:shd w:val="clear" w:color="auto" w:fill="auto"/>
          </w:tcPr>
          <w:p w14:paraId="4B392FB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3IPPDPP</w:t>
            </w:r>
          </w:p>
        </w:tc>
        <w:tc>
          <w:tcPr>
            <w:tcW w:w="1117" w:type="dxa"/>
            <w:tcBorders>
              <w:bottom w:val="single" w:sz="4" w:space="0" w:color="auto"/>
            </w:tcBorders>
          </w:tcPr>
          <w:p w14:paraId="1C9F337F" w14:textId="7CD06F76" w:rsidR="00885B25"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69515-46-4</w:t>
            </w:r>
          </w:p>
        </w:tc>
        <w:tc>
          <w:tcPr>
            <w:tcW w:w="1117" w:type="dxa"/>
            <w:tcBorders>
              <w:bottom w:val="single" w:sz="4" w:space="0" w:color="auto"/>
            </w:tcBorders>
            <w:shd w:val="clear" w:color="auto" w:fill="auto"/>
          </w:tcPr>
          <w:p w14:paraId="6BE99EF5" w14:textId="56E14EF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Borders>
              <w:bottom w:val="single" w:sz="4" w:space="0" w:color="auto"/>
            </w:tcBorders>
            <w:shd w:val="clear" w:color="auto" w:fill="auto"/>
          </w:tcPr>
          <w:p w14:paraId="7C83FE68" w14:textId="23F76EBB"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369.1&gt;152</w:t>
            </w:r>
          </w:p>
        </w:tc>
        <w:tc>
          <w:tcPr>
            <w:tcW w:w="1471" w:type="dxa"/>
            <w:tcBorders>
              <w:bottom w:val="single" w:sz="4" w:space="0" w:color="auto"/>
            </w:tcBorders>
            <w:shd w:val="clear" w:color="auto" w:fill="auto"/>
          </w:tcPr>
          <w:p w14:paraId="6EC3E113"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42</w:t>
            </w:r>
          </w:p>
        </w:tc>
        <w:tc>
          <w:tcPr>
            <w:tcW w:w="1080" w:type="dxa"/>
            <w:tcBorders>
              <w:bottom w:val="single" w:sz="4" w:space="0" w:color="auto"/>
            </w:tcBorders>
            <w:shd w:val="clear" w:color="auto" w:fill="auto"/>
          </w:tcPr>
          <w:p w14:paraId="6B9E9B7F"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Borders>
              <w:bottom w:val="single" w:sz="4" w:space="0" w:color="auto"/>
            </w:tcBorders>
            <w:shd w:val="clear" w:color="auto" w:fill="auto"/>
          </w:tcPr>
          <w:p w14:paraId="3EC0523F" w14:textId="0251845E"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369.1&gt;327</w:t>
            </w:r>
          </w:p>
        </w:tc>
        <w:tc>
          <w:tcPr>
            <w:tcW w:w="1508" w:type="dxa"/>
            <w:tcBorders>
              <w:bottom w:val="single" w:sz="4" w:space="0" w:color="auto"/>
            </w:tcBorders>
            <w:shd w:val="clear" w:color="auto" w:fill="auto"/>
          </w:tcPr>
          <w:p w14:paraId="731FFF25" w14:textId="77777777" w:rsidR="00885B25" w:rsidRPr="00FF2BA6" w:rsidRDefault="00885B25" w:rsidP="007C7AD2">
            <w:pPr>
              <w:jc w:val="center"/>
              <w:rPr>
                <w:rFonts w:ascii="Times New Roman" w:hAnsi="Times New Roman" w:cs="Times New Roman"/>
                <w:sz w:val="18"/>
                <w:szCs w:val="18"/>
              </w:rPr>
            </w:pPr>
            <w:r w:rsidRPr="00FF2BA6">
              <w:rPr>
                <w:rFonts w:ascii="Times New Roman" w:hAnsi="Times New Roman" w:cs="Times New Roman"/>
                <w:sz w:val="18"/>
                <w:szCs w:val="18"/>
              </w:rPr>
              <w:t>20</w:t>
            </w:r>
          </w:p>
        </w:tc>
      </w:tr>
    </w:tbl>
    <w:p w14:paraId="3D787894" w14:textId="3137685E" w:rsidR="00962E3A" w:rsidRPr="00FF2BA6" w:rsidRDefault="007C7AD2" w:rsidP="00962E3A">
      <w:pPr>
        <w:spacing w:after="0" w:line="240" w:lineRule="auto"/>
        <w:rPr>
          <w:rFonts w:ascii="Times New Roman" w:hAnsi="Times New Roman" w:cs="Times New Roman"/>
          <w:b/>
          <w:bCs/>
          <w:sz w:val="18"/>
          <w:szCs w:val="18"/>
        </w:rPr>
      </w:pPr>
      <w:r w:rsidRPr="00FF2BA6">
        <w:rPr>
          <w:rFonts w:ascii="Times New Roman" w:hAnsi="Times New Roman" w:cs="Times New Roman"/>
          <w:b/>
          <w:bCs/>
          <w:sz w:val="18"/>
          <w:szCs w:val="18"/>
        </w:rPr>
        <w:t xml:space="preserve">    Di-OPEs</w:t>
      </w:r>
    </w:p>
    <w:tbl>
      <w:tblPr>
        <w:tblStyle w:val="TableGrid"/>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17"/>
        <w:gridCol w:w="1117"/>
        <w:gridCol w:w="1276"/>
        <w:gridCol w:w="1471"/>
        <w:gridCol w:w="1080"/>
        <w:gridCol w:w="1276"/>
        <w:gridCol w:w="1508"/>
      </w:tblGrid>
      <w:tr w:rsidR="006D2426" w:rsidRPr="00FF2BA6" w14:paraId="3A783B27" w14:textId="77777777" w:rsidTr="006D2426">
        <w:tc>
          <w:tcPr>
            <w:tcW w:w="1418" w:type="dxa"/>
            <w:tcBorders>
              <w:top w:val="single" w:sz="4" w:space="0" w:color="auto"/>
            </w:tcBorders>
          </w:tcPr>
          <w:p w14:paraId="06C6A081" w14:textId="0CE8222F" w:rsidR="006D2426" w:rsidRPr="00FF2BA6" w:rsidRDefault="006D2426" w:rsidP="007C7AD2">
            <w:pPr>
              <w:jc w:val="center"/>
              <w:rPr>
                <w:rFonts w:ascii="Times New Roman" w:hAnsi="Times New Roman" w:cs="Times New Roman"/>
                <w:sz w:val="18"/>
                <w:szCs w:val="18"/>
              </w:rPr>
            </w:pPr>
            <w:proofErr w:type="spellStart"/>
            <w:r w:rsidRPr="00FF2BA6">
              <w:rPr>
                <w:rFonts w:ascii="Times New Roman" w:hAnsi="Times New Roman" w:cs="Times New Roman"/>
                <w:sz w:val="18"/>
                <w:szCs w:val="18"/>
              </w:rPr>
              <w:t>DnBP</w:t>
            </w:r>
            <w:proofErr w:type="spellEnd"/>
          </w:p>
        </w:tc>
        <w:tc>
          <w:tcPr>
            <w:tcW w:w="1117" w:type="dxa"/>
            <w:tcBorders>
              <w:top w:val="single" w:sz="4" w:space="0" w:color="auto"/>
            </w:tcBorders>
          </w:tcPr>
          <w:p w14:paraId="718D497B" w14:textId="223FFD37" w:rsidR="006D2426"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107-66-4</w:t>
            </w:r>
          </w:p>
        </w:tc>
        <w:tc>
          <w:tcPr>
            <w:tcW w:w="1117" w:type="dxa"/>
            <w:tcBorders>
              <w:top w:val="single" w:sz="4" w:space="0" w:color="auto"/>
            </w:tcBorders>
          </w:tcPr>
          <w:p w14:paraId="0D081CE1" w14:textId="2288B4D0" w:rsidR="006D2426"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Borders>
              <w:top w:val="single" w:sz="4" w:space="0" w:color="auto"/>
            </w:tcBorders>
          </w:tcPr>
          <w:p w14:paraId="0B489711" w14:textId="6C359D42" w:rsidR="006D2426"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209&gt;78.8</w:t>
            </w:r>
          </w:p>
        </w:tc>
        <w:tc>
          <w:tcPr>
            <w:tcW w:w="1471" w:type="dxa"/>
            <w:tcBorders>
              <w:top w:val="single" w:sz="4" w:space="0" w:color="auto"/>
            </w:tcBorders>
          </w:tcPr>
          <w:p w14:paraId="7AD82AE8" w14:textId="77777777" w:rsidR="006D2426"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22</w:t>
            </w:r>
          </w:p>
        </w:tc>
        <w:tc>
          <w:tcPr>
            <w:tcW w:w="1080" w:type="dxa"/>
            <w:tcBorders>
              <w:top w:val="single" w:sz="4" w:space="0" w:color="auto"/>
            </w:tcBorders>
          </w:tcPr>
          <w:p w14:paraId="51F30E46" w14:textId="77777777" w:rsidR="006D2426"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Borders>
              <w:top w:val="single" w:sz="4" w:space="0" w:color="auto"/>
            </w:tcBorders>
          </w:tcPr>
          <w:p w14:paraId="74778757" w14:textId="77777777" w:rsidR="006D2426"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209&gt;153</w:t>
            </w:r>
          </w:p>
        </w:tc>
        <w:tc>
          <w:tcPr>
            <w:tcW w:w="1508" w:type="dxa"/>
            <w:tcBorders>
              <w:top w:val="single" w:sz="4" w:space="0" w:color="auto"/>
            </w:tcBorders>
          </w:tcPr>
          <w:p w14:paraId="289014BC" w14:textId="77777777" w:rsidR="006D2426" w:rsidRPr="00FF2BA6" w:rsidRDefault="006D2426" w:rsidP="007C7AD2">
            <w:pPr>
              <w:jc w:val="center"/>
              <w:rPr>
                <w:rFonts w:ascii="Times New Roman" w:hAnsi="Times New Roman" w:cs="Times New Roman"/>
                <w:sz w:val="18"/>
                <w:szCs w:val="18"/>
              </w:rPr>
            </w:pPr>
            <w:r w:rsidRPr="00FF2BA6">
              <w:rPr>
                <w:rFonts w:ascii="Times New Roman" w:hAnsi="Times New Roman" w:cs="Times New Roman"/>
                <w:sz w:val="18"/>
                <w:szCs w:val="18"/>
              </w:rPr>
              <w:t>14</w:t>
            </w:r>
          </w:p>
        </w:tc>
      </w:tr>
      <w:tr w:rsidR="006D2426" w:rsidRPr="00FF2BA6" w14:paraId="7B4EC801" w14:textId="77777777" w:rsidTr="006D2426">
        <w:tc>
          <w:tcPr>
            <w:tcW w:w="1418" w:type="dxa"/>
          </w:tcPr>
          <w:p w14:paraId="18AE3B38" w14:textId="4459C2CE" w:rsidR="006D2426" w:rsidRPr="00FF2BA6" w:rsidRDefault="006D2426" w:rsidP="006D2426">
            <w:pPr>
              <w:jc w:val="center"/>
              <w:rPr>
                <w:rFonts w:ascii="Times New Roman" w:hAnsi="Times New Roman" w:cs="Times New Roman"/>
                <w:color w:val="00B050"/>
                <w:sz w:val="18"/>
                <w:szCs w:val="18"/>
              </w:rPr>
            </w:pPr>
            <w:proofErr w:type="spellStart"/>
            <w:r w:rsidRPr="00FF2BA6">
              <w:rPr>
                <w:rFonts w:ascii="Times New Roman" w:hAnsi="Times New Roman" w:cs="Times New Roman"/>
                <w:sz w:val="18"/>
                <w:szCs w:val="18"/>
              </w:rPr>
              <w:t>DiBP</w:t>
            </w:r>
            <w:proofErr w:type="spellEnd"/>
          </w:p>
        </w:tc>
        <w:tc>
          <w:tcPr>
            <w:tcW w:w="1117" w:type="dxa"/>
          </w:tcPr>
          <w:p w14:paraId="6F229EB8" w14:textId="737DADE5"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6303-30-6</w:t>
            </w:r>
          </w:p>
        </w:tc>
        <w:tc>
          <w:tcPr>
            <w:tcW w:w="1117" w:type="dxa"/>
          </w:tcPr>
          <w:p w14:paraId="1E2FEEB5" w14:textId="74997D42"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2FE564F4" w14:textId="3F6735E0"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209&gt;78.8</w:t>
            </w:r>
          </w:p>
        </w:tc>
        <w:tc>
          <w:tcPr>
            <w:tcW w:w="1471" w:type="dxa"/>
          </w:tcPr>
          <w:p w14:paraId="0E5EBE42" w14:textId="758AB79A"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22</w:t>
            </w:r>
          </w:p>
        </w:tc>
        <w:tc>
          <w:tcPr>
            <w:tcW w:w="1080" w:type="dxa"/>
          </w:tcPr>
          <w:p w14:paraId="63B5A6BE" w14:textId="65B277FE"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4ACAACC7" w14:textId="0AB23E9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209&gt;153</w:t>
            </w:r>
          </w:p>
        </w:tc>
        <w:tc>
          <w:tcPr>
            <w:tcW w:w="1508" w:type="dxa"/>
          </w:tcPr>
          <w:p w14:paraId="5C531B65" w14:textId="7317EF3C"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14</w:t>
            </w:r>
          </w:p>
        </w:tc>
      </w:tr>
      <w:tr w:rsidR="006D2426" w:rsidRPr="00FF2BA6" w14:paraId="2CD664DF" w14:textId="77777777" w:rsidTr="006D2426">
        <w:tc>
          <w:tcPr>
            <w:tcW w:w="1418" w:type="dxa"/>
          </w:tcPr>
          <w:p w14:paraId="31820C41" w14:textId="4EF13A68" w:rsidR="006D2426" w:rsidRPr="00FF2BA6" w:rsidRDefault="006D2426" w:rsidP="006D2426">
            <w:pPr>
              <w:jc w:val="center"/>
              <w:rPr>
                <w:rFonts w:ascii="Times New Roman" w:hAnsi="Times New Roman" w:cs="Times New Roman"/>
                <w:sz w:val="18"/>
                <w:szCs w:val="18"/>
              </w:rPr>
            </w:pPr>
            <w:proofErr w:type="spellStart"/>
            <w:r w:rsidRPr="00FF2BA6">
              <w:rPr>
                <w:rFonts w:ascii="Times New Roman" w:hAnsi="Times New Roman" w:cs="Times New Roman"/>
                <w:color w:val="00B050"/>
                <w:sz w:val="18"/>
                <w:szCs w:val="18"/>
              </w:rPr>
              <w:t>DnBP</w:t>
            </w:r>
            <w:proofErr w:type="spellEnd"/>
            <w:r w:rsidRPr="00FF2BA6">
              <w:rPr>
                <w:rFonts w:ascii="Times New Roman" w:hAnsi="Times New Roman" w:cs="Times New Roman"/>
                <w:color w:val="00B050"/>
                <w:sz w:val="18"/>
                <w:szCs w:val="18"/>
              </w:rPr>
              <w:t xml:space="preserve"> D</w:t>
            </w:r>
            <w:r w:rsidRPr="00FF2BA6">
              <w:rPr>
                <w:rFonts w:ascii="Times New Roman" w:hAnsi="Times New Roman" w:cs="Times New Roman"/>
                <w:color w:val="00B050"/>
                <w:sz w:val="18"/>
                <w:szCs w:val="18"/>
                <w:vertAlign w:val="subscript"/>
              </w:rPr>
              <w:t>18</w:t>
            </w:r>
          </w:p>
        </w:tc>
        <w:tc>
          <w:tcPr>
            <w:tcW w:w="1117" w:type="dxa"/>
          </w:tcPr>
          <w:p w14:paraId="0A5A2453" w14:textId="77777777" w:rsidR="006D2426" w:rsidRPr="00FF2BA6" w:rsidRDefault="006D2426" w:rsidP="006D2426">
            <w:pPr>
              <w:jc w:val="center"/>
              <w:rPr>
                <w:rFonts w:ascii="Times New Roman" w:hAnsi="Times New Roman" w:cs="Times New Roman"/>
                <w:sz w:val="18"/>
                <w:szCs w:val="18"/>
              </w:rPr>
            </w:pPr>
          </w:p>
        </w:tc>
        <w:tc>
          <w:tcPr>
            <w:tcW w:w="1117" w:type="dxa"/>
          </w:tcPr>
          <w:p w14:paraId="651CDF38" w14:textId="5448DD2F"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1FAC5DBC" w14:textId="06741111"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227.1&gt;163</w:t>
            </w:r>
          </w:p>
        </w:tc>
        <w:tc>
          <w:tcPr>
            <w:tcW w:w="1471" w:type="dxa"/>
          </w:tcPr>
          <w:p w14:paraId="3294A879"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15</w:t>
            </w:r>
          </w:p>
        </w:tc>
        <w:tc>
          <w:tcPr>
            <w:tcW w:w="1080" w:type="dxa"/>
          </w:tcPr>
          <w:p w14:paraId="0C10061F" w14:textId="77777777" w:rsidR="006D2426" w:rsidRPr="00FF2BA6" w:rsidRDefault="006D2426" w:rsidP="006D2426">
            <w:pPr>
              <w:jc w:val="center"/>
              <w:rPr>
                <w:rFonts w:ascii="Times New Roman" w:hAnsi="Times New Roman" w:cs="Times New Roman"/>
                <w:sz w:val="18"/>
                <w:szCs w:val="18"/>
              </w:rPr>
            </w:pPr>
          </w:p>
        </w:tc>
        <w:tc>
          <w:tcPr>
            <w:tcW w:w="1276" w:type="dxa"/>
          </w:tcPr>
          <w:p w14:paraId="5DC796C5" w14:textId="77777777" w:rsidR="006D2426" w:rsidRPr="00FF2BA6" w:rsidRDefault="006D2426" w:rsidP="006D2426">
            <w:pPr>
              <w:jc w:val="center"/>
              <w:rPr>
                <w:rFonts w:ascii="Times New Roman" w:hAnsi="Times New Roman" w:cs="Times New Roman"/>
                <w:sz w:val="18"/>
                <w:szCs w:val="18"/>
              </w:rPr>
            </w:pPr>
          </w:p>
        </w:tc>
        <w:tc>
          <w:tcPr>
            <w:tcW w:w="1508" w:type="dxa"/>
          </w:tcPr>
          <w:p w14:paraId="4CEFF6A8" w14:textId="77777777" w:rsidR="006D2426" w:rsidRPr="00FF2BA6" w:rsidRDefault="006D2426" w:rsidP="006D2426">
            <w:pPr>
              <w:jc w:val="center"/>
              <w:rPr>
                <w:rFonts w:ascii="Times New Roman" w:hAnsi="Times New Roman" w:cs="Times New Roman"/>
                <w:sz w:val="18"/>
                <w:szCs w:val="18"/>
              </w:rPr>
            </w:pPr>
          </w:p>
        </w:tc>
      </w:tr>
      <w:tr w:rsidR="006D2426" w:rsidRPr="00FF2BA6" w14:paraId="75103BEA" w14:textId="77777777" w:rsidTr="006D2426">
        <w:tc>
          <w:tcPr>
            <w:tcW w:w="1418" w:type="dxa"/>
          </w:tcPr>
          <w:p w14:paraId="37E890AF" w14:textId="6770015D" w:rsidR="006D2426" w:rsidRPr="00FF2BA6" w:rsidRDefault="006D2426" w:rsidP="006D2426">
            <w:pPr>
              <w:jc w:val="center"/>
              <w:rPr>
                <w:rFonts w:ascii="Times New Roman" w:hAnsi="Times New Roman" w:cs="Times New Roman"/>
                <w:sz w:val="18"/>
                <w:szCs w:val="18"/>
              </w:rPr>
            </w:pPr>
            <w:proofErr w:type="spellStart"/>
            <w:r w:rsidRPr="00FF2BA6">
              <w:rPr>
                <w:rFonts w:ascii="Times New Roman" w:hAnsi="Times New Roman" w:cs="Times New Roman"/>
                <w:color w:val="C00000"/>
                <w:sz w:val="18"/>
                <w:szCs w:val="18"/>
              </w:rPr>
              <w:t>DiBP</w:t>
            </w:r>
            <w:proofErr w:type="spellEnd"/>
            <w:r w:rsidRPr="00FF2BA6">
              <w:rPr>
                <w:rFonts w:ascii="Times New Roman" w:hAnsi="Times New Roman" w:cs="Times New Roman"/>
                <w:color w:val="C00000"/>
                <w:sz w:val="18"/>
                <w:szCs w:val="18"/>
              </w:rPr>
              <w:t xml:space="preserve"> D</w:t>
            </w:r>
            <w:r w:rsidRPr="00FF2BA6">
              <w:rPr>
                <w:rFonts w:ascii="Times New Roman" w:hAnsi="Times New Roman" w:cs="Times New Roman"/>
                <w:color w:val="C00000"/>
                <w:sz w:val="18"/>
                <w:szCs w:val="18"/>
                <w:vertAlign w:val="subscript"/>
              </w:rPr>
              <w:t>14</w:t>
            </w:r>
          </w:p>
        </w:tc>
        <w:tc>
          <w:tcPr>
            <w:tcW w:w="1117" w:type="dxa"/>
          </w:tcPr>
          <w:p w14:paraId="3AE96999" w14:textId="77777777" w:rsidR="006D2426" w:rsidRPr="00FF2BA6" w:rsidRDefault="006D2426" w:rsidP="006D2426">
            <w:pPr>
              <w:jc w:val="center"/>
              <w:rPr>
                <w:rFonts w:ascii="Times New Roman" w:hAnsi="Times New Roman" w:cs="Times New Roman"/>
                <w:sz w:val="18"/>
                <w:szCs w:val="18"/>
              </w:rPr>
            </w:pPr>
          </w:p>
        </w:tc>
        <w:tc>
          <w:tcPr>
            <w:tcW w:w="1117" w:type="dxa"/>
          </w:tcPr>
          <w:p w14:paraId="700362F6" w14:textId="3F304C3C"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4CF86BF5" w14:textId="597EDD6C"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223.2&gt;161.1</w:t>
            </w:r>
          </w:p>
        </w:tc>
        <w:tc>
          <w:tcPr>
            <w:tcW w:w="1471" w:type="dxa"/>
          </w:tcPr>
          <w:p w14:paraId="715261C1"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16</w:t>
            </w:r>
          </w:p>
        </w:tc>
        <w:tc>
          <w:tcPr>
            <w:tcW w:w="1080" w:type="dxa"/>
          </w:tcPr>
          <w:p w14:paraId="007D1B75" w14:textId="77777777" w:rsidR="006D2426" w:rsidRPr="00FF2BA6" w:rsidRDefault="006D2426" w:rsidP="006D2426">
            <w:pPr>
              <w:jc w:val="center"/>
              <w:rPr>
                <w:rFonts w:ascii="Times New Roman" w:hAnsi="Times New Roman" w:cs="Times New Roman"/>
                <w:sz w:val="18"/>
                <w:szCs w:val="18"/>
              </w:rPr>
            </w:pPr>
          </w:p>
        </w:tc>
        <w:tc>
          <w:tcPr>
            <w:tcW w:w="1276" w:type="dxa"/>
          </w:tcPr>
          <w:p w14:paraId="5A93122C" w14:textId="77777777" w:rsidR="006D2426" w:rsidRPr="00FF2BA6" w:rsidRDefault="006D2426" w:rsidP="006D2426">
            <w:pPr>
              <w:jc w:val="center"/>
              <w:rPr>
                <w:rFonts w:ascii="Times New Roman" w:hAnsi="Times New Roman" w:cs="Times New Roman"/>
                <w:sz w:val="18"/>
                <w:szCs w:val="18"/>
              </w:rPr>
            </w:pPr>
          </w:p>
        </w:tc>
        <w:tc>
          <w:tcPr>
            <w:tcW w:w="1508" w:type="dxa"/>
          </w:tcPr>
          <w:p w14:paraId="572D0471" w14:textId="77777777" w:rsidR="006D2426" w:rsidRPr="00FF2BA6" w:rsidRDefault="006D2426" w:rsidP="006D2426">
            <w:pPr>
              <w:jc w:val="center"/>
              <w:rPr>
                <w:rFonts w:ascii="Times New Roman" w:hAnsi="Times New Roman" w:cs="Times New Roman"/>
                <w:sz w:val="18"/>
                <w:szCs w:val="18"/>
              </w:rPr>
            </w:pPr>
          </w:p>
        </w:tc>
      </w:tr>
      <w:tr w:rsidR="006D2426" w:rsidRPr="00FF2BA6" w14:paraId="46428499" w14:textId="77777777" w:rsidTr="006D2426">
        <w:tc>
          <w:tcPr>
            <w:tcW w:w="1418" w:type="dxa"/>
          </w:tcPr>
          <w:p w14:paraId="0AD76A2F"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BEHP</w:t>
            </w:r>
          </w:p>
        </w:tc>
        <w:tc>
          <w:tcPr>
            <w:tcW w:w="1117" w:type="dxa"/>
          </w:tcPr>
          <w:p w14:paraId="2E414182" w14:textId="4CA3EEA9"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298-07-7</w:t>
            </w:r>
          </w:p>
        </w:tc>
        <w:tc>
          <w:tcPr>
            <w:tcW w:w="1117" w:type="dxa"/>
          </w:tcPr>
          <w:p w14:paraId="05114F64" w14:textId="2784D738"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041F594B" w14:textId="28B3FCE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321.2&gt;78.9</w:t>
            </w:r>
          </w:p>
        </w:tc>
        <w:tc>
          <w:tcPr>
            <w:tcW w:w="1471" w:type="dxa"/>
          </w:tcPr>
          <w:p w14:paraId="41B13AEF"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29</w:t>
            </w:r>
          </w:p>
        </w:tc>
        <w:tc>
          <w:tcPr>
            <w:tcW w:w="1080" w:type="dxa"/>
          </w:tcPr>
          <w:p w14:paraId="472EAE80"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64E94FDF" w14:textId="614C7CB3"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321.2&gt;209</w:t>
            </w:r>
          </w:p>
        </w:tc>
        <w:tc>
          <w:tcPr>
            <w:tcW w:w="1508" w:type="dxa"/>
          </w:tcPr>
          <w:p w14:paraId="65AA0303"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21</w:t>
            </w:r>
          </w:p>
        </w:tc>
      </w:tr>
      <w:tr w:rsidR="006D2426" w:rsidRPr="00FF2BA6" w14:paraId="6B291832" w14:textId="77777777" w:rsidTr="006D2426">
        <w:tc>
          <w:tcPr>
            <w:tcW w:w="1418" w:type="dxa"/>
          </w:tcPr>
          <w:p w14:paraId="00E5BAC0"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BBOEP</w:t>
            </w:r>
          </w:p>
        </w:tc>
        <w:tc>
          <w:tcPr>
            <w:tcW w:w="1117" w:type="dxa"/>
          </w:tcPr>
          <w:p w14:paraId="3C219054" w14:textId="74C4C415"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14260-97-0</w:t>
            </w:r>
          </w:p>
        </w:tc>
        <w:tc>
          <w:tcPr>
            <w:tcW w:w="1117" w:type="dxa"/>
          </w:tcPr>
          <w:p w14:paraId="083A1113" w14:textId="187ADA9E"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36ADB7A8" w14:textId="3E511BF5"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297&gt;78.8</w:t>
            </w:r>
          </w:p>
        </w:tc>
        <w:tc>
          <w:tcPr>
            <w:tcW w:w="1471" w:type="dxa"/>
          </w:tcPr>
          <w:p w14:paraId="416B7E63"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25</w:t>
            </w:r>
          </w:p>
        </w:tc>
        <w:tc>
          <w:tcPr>
            <w:tcW w:w="1080" w:type="dxa"/>
          </w:tcPr>
          <w:p w14:paraId="53DC6FBC"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4AB75BFC"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297&gt;197</w:t>
            </w:r>
          </w:p>
        </w:tc>
        <w:tc>
          <w:tcPr>
            <w:tcW w:w="1508" w:type="dxa"/>
          </w:tcPr>
          <w:p w14:paraId="7750A078"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17</w:t>
            </w:r>
          </w:p>
        </w:tc>
      </w:tr>
      <w:tr w:rsidR="006D2426" w:rsidRPr="00FF2BA6" w14:paraId="14FEB682" w14:textId="77777777" w:rsidTr="006D2426">
        <w:tc>
          <w:tcPr>
            <w:tcW w:w="1418" w:type="dxa"/>
          </w:tcPr>
          <w:p w14:paraId="22923911" w14:textId="0C7FD39B"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color w:val="00B050"/>
                <w:sz w:val="18"/>
                <w:szCs w:val="18"/>
              </w:rPr>
              <w:t>BBOEP D</w:t>
            </w:r>
            <w:r w:rsidRPr="00FF2BA6">
              <w:rPr>
                <w:rFonts w:ascii="Times New Roman" w:hAnsi="Times New Roman" w:cs="Times New Roman"/>
                <w:color w:val="00B050"/>
                <w:sz w:val="18"/>
                <w:szCs w:val="18"/>
                <w:vertAlign w:val="subscript"/>
              </w:rPr>
              <w:t>8</w:t>
            </w:r>
          </w:p>
        </w:tc>
        <w:tc>
          <w:tcPr>
            <w:tcW w:w="1117" w:type="dxa"/>
          </w:tcPr>
          <w:p w14:paraId="25662E78" w14:textId="77777777" w:rsidR="006D2426" w:rsidRPr="00FF2BA6" w:rsidRDefault="006D2426" w:rsidP="006D2426">
            <w:pPr>
              <w:jc w:val="center"/>
              <w:rPr>
                <w:rFonts w:ascii="Times New Roman" w:hAnsi="Times New Roman" w:cs="Times New Roman"/>
                <w:sz w:val="18"/>
                <w:szCs w:val="18"/>
              </w:rPr>
            </w:pPr>
          </w:p>
        </w:tc>
        <w:tc>
          <w:tcPr>
            <w:tcW w:w="1117" w:type="dxa"/>
          </w:tcPr>
          <w:p w14:paraId="5EA4013D" w14:textId="6EAAB171"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54D0669D" w14:textId="3ADF3F3E"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305.2&gt;78.8</w:t>
            </w:r>
          </w:p>
        </w:tc>
        <w:tc>
          <w:tcPr>
            <w:tcW w:w="1471" w:type="dxa"/>
          </w:tcPr>
          <w:p w14:paraId="59FD6CA0"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25</w:t>
            </w:r>
          </w:p>
        </w:tc>
        <w:tc>
          <w:tcPr>
            <w:tcW w:w="1080" w:type="dxa"/>
          </w:tcPr>
          <w:p w14:paraId="6A3D1CED" w14:textId="77777777" w:rsidR="006D2426" w:rsidRPr="00FF2BA6" w:rsidRDefault="006D2426" w:rsidP="006D2426">
            <w:pPr>
              <w:jc w:val="center"/>
              <w:rPr>
                <w:rFonts w:ascii="Times New Roman" w:hAnsi="Times New Roman" w:cs="Times New Roman"/>
                <w:sz w:val="18"/>
                <w:szCs w:val="18"/>
              </w:rPr>
            </w:pPr>
          </w:p>
        </w:tc>
        <w:tc>
          <w:tcPr>
            <w:tcW w:w="1276" w:type="dxa"/>
          </w:tcPr>
          <w:p w14:paraId="458B9207" w14:textId="77777777" w:rsidR="006D2426" w:rsidRPr="00FF2BA6" w:rsidRDefault="006D2426" w:rsidP="006D2426">
            <w:pPr>
              <w:jc w:val="center"/>
              <w:rPr>
                <w:rFonts w:ascii="Times New Roman" w:hAnsi="Times New Roman" w:cs="Times New Roman"/>
                <w:sz w:val="18"/>
                <w:szCs w:val="18"/>
              </w:rPr>
            </w:pPr>
          </w:p>
        </w:tc>
        <w:tc>
          <w:tcPr>
            <w:tcW w:w="1508" w:type="dxa"/>
          </w:tcPr>
          <w:p w14:paraId="166DFFE5" w14:textId="77777777" w:rsidR="006D2426" w:rsidRPr="00FF2BA6" w:rsidRDefault="006D2426" w:rsidP="006D2426">
            <w:pPr>
              <w:jc w:val="center"/>
              <w:rPr>
                <w:rFonts w:ascii="Times New Roman" w:hAnsi="Times New Roman" w:cs="Times New Roman"/>
                <w:sz w:val="18"/>
                <w:szCs w:val="18"/>
              </w:rPr>
            </w:pPr>
          </w:p>
        </w:tc>
      </w:tr>
      <w:tr w:rsidR="006D2426" w:rsidRPr="00FF2BA6" w14:paraId="5A438B24" w14:textId="77777777" w:rsidTr="006D2426">
        <w:tc>
          <w:tcPr>
            <w:tcW w:w="1418" w:type="dxa"/>
          </w:tcPr>
          <w:p w14:paraId="0AAC4331"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BDCIPP</w:t>
            </w:r>
          </w:p>
        </w:tc>
        <w:tc>
          <w:tcPr>
            <w:tcW w:w="1117" w:type="dxa"/>
          </w:tcPr>
          <w:p w14:paraId="247B9CE6" w14:textId="388516FE" w:rsidR="006D2426" w:rsidRPr="00FF2BA6" w:rsidRDefault="007A4FCD" w:rsidP="006D2426">
            <w:pPr>
              <w:jc w:val="center"/>
              <w:rPr>
                <w:rFonts w:ascii="Times New Roman" w:hAnsi="Times New Roman" w:cs="Times New Roman"/>
                <w:sz w:val="18"/>
                <w:szCs w:val="18"/>
              </w:rPr>
            </w:pPr>
            <w:r w:rsidRPr="00FF2BA6">
              <w:rPr>
                <w:rFonts w:ascii="Times New Roman" w:hAnsi="Times New Roman" w:cs="Times New Roman"/>
                <w:sz w:val="18"/>
                <w:szCs w:val="18"/>
              </w:rPr>
              <w:t>72236-72-7</w:t>
            </w:r>
          </w:p>
        </w:tc>
        <w:tc>
          <w:tcPr>
            <w:tcW w:w="1117" w:type="dxa"/>
          </w:tcPr>
          <w:p w14:paraId="0D9A577E" w14:textId="5C117328"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751B2216"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317&gt;35</w:t>
            </w:r>
          </w:p>
        </w:tc>
        <w:tc>
          <w:tcPr>
            <w:tcW w:w="1471" w:type="dxa"/>
          </w:tcPr>
          <w:p w14:paraId="2CF7915E"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080" w:type="dxa"/>
          </w:tcPr>
          <w:p w14:paraId="309081DD"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32D2D666"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319&gt;35</w:t>
            </w:r>
          </w:p>
        </w:tc>
        <w:tc>
          <w:tcPr>
            <w:tcW w:w="1508" w:type="dxa"/>
          </w:tcPr>
          <w:p w14:paraId="5D77DC19"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r>
      <w:tr w:rsidR="006D2426" w:rsidRPr="00FF2BA6" w14:paraId="5AD2FE11" w14:textId="77777777" w:rsidTr="006D2426">
        <w:tc>
          <w:tcPr>
            <w:tcW w:w="1418" w:type="dxa"/>
          </w:tcPr>
          <w:p w14:paraId="6C3DB8AB" w14:textId="71DB7E0E"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color w:val="00B050"/>
                <w:sz w:val="18"/>
                <w:szCs w:val="18"/>
              </w:rPr>
              <w:t>BDCIPP D</w:t>
            </w:r>
            <w:r w:rsidRPr="00FF2BA6">
              <w:rPr>
                <w:rFonts w:ascii="Times New Roman" w:hAnsi="Times New Roman" w:cs="Times New Roman"/>
                <w:color w:val="00B050"/>
                <w:sz w:val="18"/>
                <w:szCs w:val="18"/>
                <w:vertAlign w:val="subscript"/>
              </w:rPr>
              <w:t>10</w:t>
            </w:r>
          </w:p>
        </w:tc>
        <w:tc>
          <w:tcPr>
            <w:tcW w:w="1117" w:type="dxa"/>
          </w:tcPr>
          <w:p w14:paraId="4B5B2B12" w14:textId="77777777" w:rsidR="006D2426" w:rsidRPr="00FF2BA6" w:rsidRDefault="006D2426" w:rsidP="006D2426">
            <w:pPr>
              <w:jc w:val="center"/>
              <w:rPr>
                <w:rFonts w:ascii="Times New Roman" w:hAnsi="Times New Roman" w:cs="Times New Roman"/>
                <w:sz w:val="18"/>
                <w:szCs w:val="18"/>
              </w:rPr>
            </w:pPr>
          </w:p>
        </w:tc>
        <w:tc>
          <w:tcPr>
            <w:tcW w:w="1117" w:type="dxa"/>
          </w:tcPr>
          <w:p w14:paraId="16E27B19" w14:textId="353EF574"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0999350B"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317 &gt;35</w:t>
            </w:r>
          </w:p>
        </w:tc>
        <w:tc>
          <w:tcPr>
            <w:tcW w:w="1471" w:type="dxa"/>
          </w:tcPr>
          <w:p w14:paraId="55949AFF"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080" w:type="dxa"/>
          </w:tcPr>
          <w:p w14:paraId="410B04B9" w14:textId="77777777" w:rsidR="006D2426" w:rsidRPr="00FF2BA6" w:rsidRDefault="006D2426" w:rsidP="006D2426">
            <w:pPr>
              <w:jc w:val="center"/>
              <w:rPr>
                <w:rFonts w:ascii="Times New Roman" w:hAnsi="Times New Roman" w:cs="Times New Roman"/>
                <w:sz w:val="18"/>
                <w:szCs w:val="18"/>
              </w:rPr>
            </w:pPr>
          </w:p>
        </w:tc>
        <w:tc>
          <w:tcPr>
            <w:tcW w:w="1276" w:type="dxa"/>
          </w:tcPr>
          <w:p w14:paraId="5EC1101C" w14:textId="77777777" w:rsidR="006D2426" w:rsidRPr="00FF2BA6" w:rsidRDefault="006D2426" w:rsidP="006D2426">
            <w:pPr>
              <w:jc w:val="center"/>
              <w:rPr>
                <w:rFonts w:ascii="Times New Roman" w:hAnsi="Times New Roman" w:cs="Times New Roman"/>
                <w:sz w:val="18"/>
                <w:szCs w:val="18"/>
              </w:rPr>
            </w:pPr>
          </w:p>
        </w:tc>
        <w:tc>
          <w:tcPr>
            <w:tcW w:w="1508" w:type="dxa"/>
          </w:tcPr>
          <w:p w14:paraId="2F93F962" w14:textId="77777777" w:rsidR="006D2426" w:rsidRPr="00FF2BA6" w:rsidRDefault="006D2426" w:rsidP="006D2426">
            <w:pPr>
              <w:jc w:val="center"/>
              <w:rPr>
                <w:rFonts w:ascii="Times New Roman" w:hAnsi="Times New Roman" w:cs="Times New Roman"/>
                <w:sz w:val="18"/>
                <w:szCs w:val="18"/>
              </w:rPr>
            </w:pPr>
          </w:p>
        </w:tc>
      </w:tr>
      <w:tr w:rsidR="006D2426" w:rsidRPr="00FF2BA6" w14:paraId="3DE4A481" w14:textId="77777777" w:rsidTr="006D2426">
        <w:tc>
          <w:tcPr>
            <w:tcW w:w="1418" w:type="dxa"/>
          </w:tcPr>
          <w:p w14:paraId="6B69A75E" w14:textId="77777777" w:rsidR="006D2426" w:rsidRPr="00FF2BA6" w:rsidRDefault="006D2426" w:rsidP="006D2426">
            <w:pPr>
              <w:jc w:val="center"/>
              <w:rPr>
                <w:rFonts w:ascii="Times New Roman" w:hAnsi="Times New Roman" w:cs="Times New Roman"/>
                <w:sz w:val="18"/>
                <w:szCs w:val="18"/>
              </w:rPr>
            </w:pPr>
            <w:proofErr w:type="spellStart"/>
            <w:r w:rsidRPr="00FF2BA6">
              <w:rPr>
                <w:rFonts w:ascii="Times New Roman" w:hAnsi="Times New Roman" w:cs="Times New Roman"/>
                <w:sz w:val="18"/>
                <w:szCs w:val="18"/>
              </w:rPr>
              <w:t>DPhP</w:t>
            </w:r>
            <w:proofErr w:type="spellEnd"/>
          </w:p>
        </w:tc>
        <w:tc>
          <w:tcPr>
            <w:tcW w:w="1117" w:type="dxa"/>
          </w:tcPr>
          <w:p w14:paraId="4F04E114" w14:textId="6F00BCC1" w:rsidR="006D2426" w:rsidRPr="00FF2BA6" w:rsidRDefault="007A4FCD" w:rsidP="006D2426">
            <w:pPr>
              <w:jc w:val="center"/>
              <w:rPr>
                <w:rFonts w:ascii="Times New Roman" w:hAnsi="Times New Roman" w:cs="Times New Roman"/>
                <w:sz w:val="18"/>
                <w:szCs w:val="18"/>
              </w:rPr>
            </w:pPr>
            <w:r w:rsidRPr="00FF2BA6">
              <w:rPr>
                <w:rFonts w:ascii="Times New Roman" w:hAnsi="Times New Roman" w:cs="Times New Roman"/>
                <w:sz w:val="18"/>
                <w:szCs w:val="18"/>
              </w:rPr>
              <w:t>838-85-7</w:t>
            </w:r>
          </w:p>
        </w:tc>
        <w:tc>
          <w:tcPr>
            <w:tcW w:w="1117" w:type="dxa"/>
          </w:tcPr>
          <w:p w14:paraId="4F46AF24" w14:textId="039039C5"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65B9EACB"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249&gt;93</w:t>
            </w:r>
          </w:p>
        </w:tc>
        <w:tc>
          <w:tcPr>
            <w:tcW w:w="1471" w:type="dxa"/>
          </w:tcPr>
          <w:p w14:paraId="28714B1C"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30</w:t>
            </w:r>
          </w:p>
        </w:tc>
        <w:tc>
          <w:tcPr>
            <w:tcW w:w="1080" w:type="dxa"/>
          </w:tcPr>
          <w:p w14:paraId="1D5B3117"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4E76F082"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249&gt;155</w:t>
            </w:r>
          </w:p>
        </w:tc>
        <w:tc>
          <w:tcPr>
            <w:tcW w:w="1508" w:type="dxa"/>
          </w:tcPr>
          <w:p w14:paraId="43F58B0F"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20</w:t>
            </w:r>
          </w:p>
        </w:tc>
      </w:tr>
      <w:tr w:rsidR="006D2426" w:rsidRPr="00FF2BA6" w14:paraId="095DD709" w14:textId="77777777" w:rsidTr="006D2426">
        <w:tc>
          <w:tcPr>
            <w:tcW w:w="1418" w:type="dxa"/>
          </w:tcPr>
          <w:p w14:paraId="0787AB7A" w14:textId="000C45B9" w:rsidR="006D2426" w:rsidRPr="00FF2BA6" w:rsidRDefault="006D2426" w:rsidP="006D2426">
            <w:pPr>
              <w:jc w:val="center"/>
              <w:rPr>
                <w:rFonts w:ascii="Times New Roman" w:hAnsi="Times New Roman" w:cs="Times New Roman"/>
                <w:sz w:val="18"/>
                <w:szCs w:val="18"/>
              </w:rPr>
            </w:pPr>
            <w:proofErr w:type="spellStart"/>
            <w:r w:rsidRPr="00FF2BA6">
              <w:rPr>
                <w:rFonts w:ascii="Times New Roman" w:hAnsi="Times New Roman" w:cs="Times New Roman"/>
                <w:color w:val="00B050"/>
                <w:sz w:val="18"/>
                <w:szCs w:val="18"/>
              </w:rPr>
              <w:t>DPhP</w:t>
            </w:r>
            <w:proofErr w:type="spellEnd"/>
            <w:r w:rsidRPr="00FF2BA6">
              <w:rPr>
                <w:rFonts w:ascii="Times New Roman" w:hAnsi="Times New Roman" w:cs="Times New Roman"/>
                <w:color w:val="00B050"/>
                <w:sz w:val="18"/>
                <w:szCs w:val="18"/>
              </w:rPr>
              <w:t xml:space="preserve"> D</w:t>
            </w:r>
            <w:r w:rsidRPr="00FF2BA6">
              <w:rPr>
                <w:rFonts w:ascii="Times New Roman" w:hAnsi="Times New Roman" w:cs="Times New Roman"/>
                <w:color w:val="00B050"/>
                <w:sz w:val="18"/>
                <w:szCs w:val="18"/>
                <w:vertAlign w:val="subscript"/>
              </w:rPr>
              <w:t>10</w:t>
            </w:r>
          </w:p>
        </w:tc>
        <w:tc>
          <w:tcPr>
            <w:tcW w:w="1117" w:type="dxa"/>
          </w:tcPr>
          <w:p w14:paraId="5011036D" w14:textId="77777777" w:rsidR="006D2426" w:rsidRPr="00FF2BA6" w:rsidRDefault="006D2426" w:rsidP="006D2426">
            <w:pPr>
              <w:jc w:val="center"/>
              <w:rPr>
                <w:rFonts w:ascii="Times New Roman" w:hAnsi="Times New Roman" w:cs="Times New Roman"/>
                <w:sz w:val="18"/>
                <w:szCs w:val="18"/>
              </w:rPr>
            </w:pPr>
          </w:p>
        </w:tc>
        <w:tc>
          <w:tcPr>
            <w:tcW w:w="1117" w:type="dxa"/>
          </w:tcPr>
          <w:p w14:paraId="7ACA2D26" w14:textId="093BA40C"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39331619" w14:textId="47F5C4B3"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259.1&gt;159</w:t>
            </w:r>
          </w:p>
        </w:tc>
        <w:tc>
          <w:tcPr>
            <w:tcW w:w="1471" w:type="dxa"/>
          </w:tcPr>
          <w:p w14:paraId="77E38A54"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22</w:t>
            </w:r>
          </w:p>
        </w:tc>
        <w:tc>
          <w:tcPr>
            <w:tcW w:w="1080" w:type="dxa"/>
          </w:tcPr>
          <w:p w14:paraId="6F3EC321" w14:textId="77777777" w:rsidR="006D2426" w:rsidRPr="00FF2BA6" w:rsidRDefault="006D2426" w:rsidP="006D2426">
            <w:pPr>
              <w:jc w:val="center"/>
              <w:rPr>
                <w:rFonts w:ascii="Times New Roman" w:hAnsi="Times New Roman" w:cs="Times New Roman"/>
                <w:sz w:val="18"/>
                <w:szCs w:val="18"/>
              </w:rPr>
            </w:pPr>
          </w:p>
        </w:tc>
        <w:tc>
          <w:tcPr>
            <w:tcW w:w="1276" w:type="dxa"/>
          </w:tcPr>
          <w:p w14:paraId="55D0CAB0" w14:textId="77777777" w:rsidR="006D2426" w:rsidRPr="00FF2BA6" w:rsidRDefault="006D2426" w:rsidP="006D2426">
            <w:pPr>
              <w:jc w:val="center"/>
              <w:rPr>
                <w:rFonts w:ascii="Times New Roman" w:hAnsi="Times New Roman" w:cs="Times New Roman"/>
                <w:sz w:val="18"/>
                <w:szCs w:val="18"/>
              </w:rPr>
            </w:pPr>
          </w:p>
        </w:tc>
        <w:tc>
          <w:tcPr>
            <w:tcW w:w="1508" w:type="dxa"/>
          </w:tcPr>
          <w:p w14:paraId="45FCABF6" w14:textId="77777777" w:rsidR="006D2426" w:rsidRPr="00FF2BA6" w:rsidRDefault="006D2426" w:rsidP="006D2426">
            <w:pPr>
              <w:jc w:val="center"/>
              <w:rPr>
                <w:rFonts w:ascii="Times New Roman" w:hAnsi="Times New Roman" w:cs="Times New Roman"/>
                <w:sz w:val="18"/>
                <w:szCs w:val="18"/>
              </w:rPr>
            </w:pPr>
          </w:p>
        </w:tc>
      </w:tr>
      <w:tr w:rsidR="006D2426" w:rsidRPr="00FF2BA6" w14:paraId="2CA70FF8" w14:textId="77777777" w:rsidTr="006D2426">
        <w:tc>
          <w:tcPr>
            <w:tcW w:w="1418" w:type="dxa"/>
          </w:tcPr>
          <w:p w14:paraId="700F1F80"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DMPP</w:t>
            </w:r>
          </w:p>
        </w:tc>
        <w:tc>
          <w:tcPr>
            <w:tcW w:w="1117" w:type="dxa"/>
          </w:tcPr>
          <w:p w14:paraId="734F87D7" w14:textId="6BBF34D7" w:rsidR="006D2426" w:rsidRPr="00FF2BA6" w:rsidRDefault="007A4FCD" w:rsidP="006D2426">
            <w:pPr>
              <w:jc w:val="center"/>
              <w:rPr>
                <w:rFonts w:ascii="Times New Roman" w:hAnsi="Times New Roman" w:cs="Times New Roman"/>
                <w:sz w:val="18"/>
                <w:szCs w:val="18"/>
              </w:rPr>
            </w:pPr>
            <w:r w:rsidRPr="00FF2BA6">
              <w:rPr>
                <w:rFonts w:ascii="Times New Roman" w:hAnsi="Times New Roman" w:cs="Times New Roman"/>
                <w:sz w:val="18"/>
                <w:szCs w:val="18"/>
              </w:rPr>
              <w:t>35787-74-7</w:t>
            </w:r>
          </w:p>
        </w:tc>
        <w:tc>
          <w:tcPr>
            <w:tcW w:w="1117" w:type="dxa"/>
          </w:tcPr>
          <w:p w14:paraId="0F386A4A" w14:textId="37BD46BD"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025244DF" w14:textId="0729D496"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277&gt;106.9</w:t>
            </w:r>
          </w:p>
        </w:tc>
        <w:tc>
          <w:tcPr>
            <w:tcW w:w="1471" w:type="dxa"/>
          </w:tcPr>
          <w:p w14:paraId="2928C407"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25</w:t>
            </w:r>
          </w:p>
        </w:tc>
        <w:tc>
          <w:tcPr>
            <w:tcW w:w="1080" w:type="dxa"/>
          </w:tcPr>
          <w:p w14:paraId="1BF5100C"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Pr>
          <w:p w14:paraId="23755C20"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277&gt;169</w:t>
            </w:r>
          </w:p>
        </w:tc>
        <w:tc>
          <w:tcPr>
            <w:tcW w:w="1508" w:type="dxa"/>
          </w:tcPr>
          <w:p w14:paraId="685C0134"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22</w:t>
            </w:r>
          </w:p>
        </w:tc>
      </w:tr>
      <w:tr w:rsidR="006D2426" w:rsidRPr="00FF2BA6" w14:paraId="4DBFDF5B" w14:textId="77777777" w:rsidTr="006D2426">
        <w:tc>
          <w:tcPr>
            <w:tcW w:w="1418" w:type="dxa"/>
            <w:tcBorders>
              <w:bottom w:val="single" w:sz="4" w:space="0" w:color="auto"/>
            </w:tcBorders>
          </w:tcPr>
          <w:p w14:paraId="201C5C09" w14:textId="1501C5C1"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color w:val="00B050"/>
                <w:sz w:val="18"/>
                <w:szCs w:val="18"/>
              </w:rPr>
              <w:t>DMPP D</w:t>
            </w:r>
            <w:r w:rsidRPr="00FF2BA6">
              <w:rPr>
                <w:rFonts w:ascii="Times New Roman" w:hAnsi="Times New Roman" w:cs="Times New Roman"/>
                <w:color w:val="00B050"/>
                <w:sz w:val="18"/>
                <w:szCs w:val="18"/>
                <w:vertAlign w:val="subscript"/>
              </w:rPr>
              <w:t>14</w:t>
            </w:r>
          </w:p>
        </w:tc>
        <w:tc>
          <w:tcPr>
            <w:tcW w:w="1117" w:type="dxa"/>
            <w:tcBorders>
              <w:bottom w:val="single" w:sz="4" w:space="0" w:color="auto"/>
            </w:tcBorders>
          </w:tcPr>
          <w:p w14:paraId="27685CAD" w14:textId="77777777" w:rsidR="006D2426" w:rsidRPr="00FF2BA6" w:rsidRDefault="006D2426" w:rsidP="006D2426">
            <w:pPr>
              <w:jc w:val="center"/>
              <w:rPr>
                <w:rFonts w:ascii="Times New Roman" w:hAnsi="Times New Roman" w:cs="Times New Roman"/>
                <w:sz w:val="18"/>
                <w:szCs w:val="18"/>
              </w:rPr>
            </w:pPr>
          </w:p>
        </w:tc>
        <w:tc>
          <w:tcPr>
            <w:tcW w:w="1117" w:type="dxa"/>
            <w:tcBorders>
              <w:bottom w:val="single" w:sz="4" w:space="0" w:color="auto"/>
            </w:tcBorders>
          </w:tcPr>
          <w:p w14:paraId="7B038EEC" w14:textId="4D1B3260"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10</w:t>
            </w:r>
          </w:p>
        </w:tc>
        <w:tc>
          <w:tcPr>
            <w:tcW w:w="1276" w:type="dxa"/>
            <w:tcBorders>
              <w:bottom w:val="single" w:sz="4" w:space="0" w:color="auto"/>
            </w:tcBorders>
          </w:tcPr>
          <w:p w14:paraId="528EE2C7" w14:textId="5DBAC07D"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291.2&gt;133.9</w:t>
            </w:r>
          </w:p>
        </w:tc>
        <w:tc>
          <w:tcPr>
            <w:tcW w:w="1471" w:type="dxa"/>
            <w:tcBorders>
              <w:bottom w:val="single" w:sz="4" w:space="0" w:color="auto"/>
            </w:tcBorders>
          </w:tcPr>
          <w:p w14:paraId="4E9ECDA0" w14:textId="77777777" w:rsidR="006D2426" w:rsidRPr="00FF2BA6" w:rsidRDefault="006D2426" w:rsidP="006D2426">
            <w:pPr>
              <w:jc w:val="center"/>
              <w:rPr>
                <w:rFonts w:ascii="Times New Roman" w:hAnsi="Times New Roman" w:cs="Times New Roman"/>
                <w:sz w:val="18"/>
                <w:szCs w:val="18"/>
              </w:rPr>
            </w:pPr>
            <w:r w:rsidRPr="00FF2BA6">
              <w:rPr>
                <w:rFonts w:ascii="Times New Roman" w:hAnsi="Times New Roman" w:cs="Times New Roman"/>
                <w:sz w:val="18"/>
                <w:szCs w:val="18"/>
              </w:rPr>
              <w:t>30</w:t>
            </w:r>
          </w:p>
        </w:tc>
        <w:tc>
          <w:tcPr>
            <w:tcW w:w="1080" w:type="dxa"/>
            <w:tcBorders>
              <w:bottom w:val="single" w:sz="4" w:space="0" w:color="auto"/>
            </w:tcBorders>
          </w:tcPr>
          <w:p w14:paraId="3D434B17" w14:textId="77777777" w:rsidR="006D2426" w:rsidRPr="00FF2BA6" w:rsidRDefault="006D2426" w:rsidP="006D2426">
            <w:pPr>
              <w:jc w:val="center"/>
              <w:rPr>
                <w:rFonts w:ascii="Times New Roman" w:hAnsi="Times New Roman" w:cs="Times New Roman"/>
                <w:sz w:val="18"/>
                <w:szCs w:val="18"/>
              </w:rPr>
            </w:pPr>
          </w:p>
        </w:tc>
        <w:tc>
          <w:tcPr>
            <w:tcW w:w="1276" w:type="dxa"/>
            <w:tcBorders>
              <w:bottom w:val="single" w:sz="4" w:space="0" w:color="auto"/>
            </w:tcBorders>
          </w:tcPr>
          <w:p w14:paraId="59A494A2" w14:textId="77777777" w:rsidR="006D2426" w:rsidRPr="00FF2BA6" w:rsidRDefault="006D2426" w:rsidP="006D2426">
            <w:pPr>
              <w:jc w:val="center"/>
              <w:rPr>
                <w:rFonts w:ascii="Times New Roman" w:hAnsi="Times New Roman" w:cs="Times New Roman"/>
                <w:sz w:val="18"/>
                <w:szCs w:val="18"/>
              </w:rPr>
            </w:pPr>
          </w:p>
        </w:tc>
        <w:tc>
          <w:tcPr>
            <w:tcW w:w="1508" w:type="dxa"/>
            <w:tcBorders>
              <w:bottom w:val="single" w:sz="4" w:space="0" w:color="auto"/>
            </w:tcBorders>
          </w:tcPr>
          <w:p w14:paraId="19E6FE8B" w14:textId="77777777" w:rsidR="006D2426" w:rsidRPr="00FF2BA6" w:rsidRDefault="006D2426" w:rsidP="006D2426">
            <w:pPr>
              <w:jc w:val="center"/>
              <w:rPr>
                <w:rFonts w:ascii="Times New Roman" w:hAnsi="Times New Roman" w:cs="Times New Roman"/>
                <w:sz w:val="18"/>
                <w:szCs w:val="18"/>
              </w:rPr>
            </w:pPr>
          </w:p>
        </w:tc>
      </w:tr>
    </w:tbl>
    <w:p w14:paraId="63DB5712" w14:textId="3EE5E7FE" w:rsidR="007C7AD2" w:rsidRPr="00FF2BA6" w:rsidRDefault="00603A46" w:rsidP="007C7AD2">
      <w:pPr>
        <w:spacing w:after="0" w:line="240" w:lineRule="auto"/>
        <w:rPr>
          <w:rFonts w:ascii="Times New Roman" w:hAnsi="Times New Roman" w:cs="Times New Roman"/>
          <w:sz w:val="18"/>
          <w:szCs w:val="18"/>
          <w:lang w:val="en-GB"/>
        </w:rPr>
      </w:pPr>
      <w:r w:rsidRPr="00FF2BA6">
        <w:rPr>
          <w:rFonts w:ascii="Times New Roman" w:hAnsi="Times New Roman" w:cs="Times New Roman"/>
          <w:sz w:val="18"/>
          <w:szCs w:val="18"/>
          <w:lang w:val="en-GB"/>
        </w:rPr>
        <w:t>Green colour=surrogates;</w:t>
      </w:r>
      <w:r w:rsidR="007C7AD2" w:rsidRPr="00FF2BA6">
        <w:rPr>
          <w:rFonts w:ascii="Times New Roman" w:hAnsi="Times New Roman" w:cs="Times New Roman"/>
          <w:sz w:val="18"/>
          <w:szCs w:val="18"/>
          <w:lang w:val="en-GB"/>
        </w:rPr>
        <w:t xml:space="preserve"> </w:t>
      </w:r>
      <w:r w:rsidRPr="00FF2BA6">
        <w:rPr>
          <w:rFonts w:ascii="Times New Roman" w:hAnsi="Times New Roman" w:cs="Times New Roman"/>
          <w:sz w:val="18"/>
          <w:szCs w:val="18"/>
          <w:lang w:val="en-GB"/>
        </w:rPr>
        <w:t>red colour</w:t>
      </w:r>
      <w:r w:rsidR="007C7AD2" w:rsidRPr="00FF2BA6">
        <w:rPr>
          <w:rFonts w:ascii="Times New Roman" w:hAnsi="Times New Roman" w:cs="Times New Roman"/>
          <w:sz w:val="18"/>
          <w:szCs w:val="18"/>
          <w:lang w:val="en-GB"/>
        </w:rPr>
        <w:t xml:space="preserve"> = injection standard</w:t>
      </w:r>
    </w:p>
    <w:bookmarkEnd w:id="3"/>
    <w:p w14:paraId="0EBE6CCC" w14:textId="5EAED04B" w:rsidR="00274EE7" w:rsidRPr="00FF2BA6" w:rsidRDefault="00274EE7" w:rsidP="006D2426">
      <w:pPr>
        <w:tabs>
          <w:tab w:val="left" w:pos="1418"/>
        </w:tabs>
        <w:jc w:val="center"/>
        <w:rPr>
          <w:rFonts w:ascii="Times New Roman" w:hAnsi="Times New Roman" w:cs="Times New Roman"/>
          <w:sz w:val="24"/>
          <w:szCs w:val="24"/>
        </w:rPr>
      </w:pPr>
    </w:p>
    <w:p w14:paraId="61AB7362" w14:textId="4AFBD33A" w:rsidR="005733C7" w:rsidRPr="00FF2BA6" w:rsidRDefault="005733C7" w:rsidP="00B465FB">
      <w:pPr>
        <w:spacing w:line="480" w:lineRule="auto"/>
        <w:jc w:val="both"/>
        <w:rPr>
          <w:rFonts w:ascii="Times New Roman" w:hAnsi="Times New Roman" w:cs="Times New Roman"/>
          <w:b/>
        </w:rPr>
      </w:pPr>
    </w:p>
    <w:p w14:paraId="39E33C53" w14:textId="5D8E1757" w:rsidR="00AE186D" w:rsidRPr="00FF2BA6" w:rsidRDefault="00AE186D" w:rsidP="00B465FB">
      <w:pPr>
        <w:spacing w:line="480" w:lineRule="auto"/>
        <w:jc w:val="both"/>
        <w:rPr>
          <w:rFonts w:ascii="Times New Roman" w:hAnsi="Times New Roman" w:cs="Times New Roman"/>
          <w:b/>
        </w:rPr>
      </w:pPr>
    </w:p>
    <w:p w14:paraId="2F22409E" w14:textId="77777777" w:rsidR="00AE186D" w:rsidRPr="00FF2BA6" w:rsidRDefault="00AE186D" w:rsidP="00B465FB">
      <w:pPr>
        <w:spacing w:line="480" w:lineRule="auto"/>
        <w:jc w:val="both"/>
        <w:rPr>
          <w:rFonts w:ascii="Times New Roman" w:hAnsi="Times New Roman" w:cs="Times New Roman"/>
          <w:b/>
        </w:rPr>
      </w:pPr>
    </w:p>
    <w:p w14:paraId="2E9DBF7C" w14:textId="0736F040" w:rsidR="00B465FB" w:rsidRPr="00FF2BA6" w:rsidRDefault="00B465FB" w:rsidP="00B465FB">
      <w:pPr>
        <w:spacing w:line="480" w:lineRule="auto"/>
        <w:jc w:val="both"/>
        <w:rPr>
          <w:rFonts w:ascii="Times New Roman" w:hAnsi="Times New Roman" w:cs="Times New Roman"/>
          <w:b/>
        </w:rPr>
      </w:pPr>
      <w:r w:rsidRPr="00FF2BA6">
        <w:rPr>
          <w:rFonts w:ascii="Times New Roman" w:hAnsi="Times New Roman" w:cs="Times New Roman"/>
          <w:b/>
        </w:rPr>
        <w:lastRenderedPageBreak/>
        <w:t xml:space="preserve">Text S1. </w:t>
      </w:r>
      <w:r w:rsidRPr="00FF2BA6">
        <w:rPr>
          <w:rFonts w:ascii="Times New Roman" w:hAnsi="Times New Roman" w:cs="Times New Roman"/>
        </w:rPr>
        <w:t>Method validation procedure</w:t>
      </w:r>
    </w:p>
    <w:p w14:paraId="74C7C6B8" w14:textId="77777777" w:rsidR="00B465FB" w:rsidRPr="00FF2BA6" w:rsidRDefault="00B465FB" w:rsidP="00B465FB">
      <w:pPr>
        <w:spacing w:line="480" w:lineRule="auto"/>
        <w:jc w:val="both"/>
        <w:rPr>
          <w:rFonts w:ascii="Times New Roman" w:hAnsi="Times New Roman" w:cs="Times New Roman"/>
        </w:rPr>
      </w:pPr>
      <w:r w:rsidRPr="00FF2BA6">
        <w:rPr>
          <w:rFonts w:ascii="Times New Roman" w:hAnsi="Times New Roman" w:cs="Times New Roman"/>
        </w:rPr>
        <w:t xml:space="preserve">The method was validated according to the accuracy profile procedure (NFT90-210, 2009), which consists in assessing the accuracy of the calibration function, the intermediate precision and bias and comparing it to tolerance intervals. First, the acceptance criteria were defined and tolerance intervals were determined and compared to these criteria. To evaluate the calibration function, five calibration curves, each determined for six concentration levels, were constructed over five non-consecutive days. A model from each calibration was computed and used to back-calculate concentrations. For each level, a tolerance interval was set and compared to the acceptance criteria. </w:t>
      </w:r>
      <w:r w:rsidRPr="00FF2BA6">
        <w:rPr>
          <w:rStyle w:val="tlid-translation"/>
          <w:rFonts w:ascii="Times New Roman" w:hAnsi="Times New Roman" w:cs="Times New Roman"/>
          <w:lang w:val="en"/>
        </w:rPr>
        <w:t>The domain of validity of the method can then be determined.</w:t>
      </w:r>
    </w:p>
    <w:p w14:paraId="2F1F7668" w14:textId="77777777" w:rsidR="00B465FB" w:rsidRPr="00FF2BA6" w:rsidRDefault="00B465FB" w:rsidP="00B465FB">
      <w:pPr>
        <w:spacing w:line="480" w:lineRule="auto"/>
        <w:jc w:val="both"/>
        <w:rPr>
          <w:rFonts w:ascii="Times New Roman" w:hAnsi="Times New Roman" w:cs="Times New Roman"/>
        </w:rPr>
      </w:pPr>
      <w:r w:rsidRPr="00FF2BA6">
        <w:rPr>
          <w:rFonts w:ascii="Times New Roman" w:hAnsi="Times New Roman" w:cs="Times New Roman"/>
        </w:rPr>
        <w:t>To evaluate intermediate precision (within-lab reproducibility) and bias (difference between the measured value obtained from repeated measurements of the same sample and a reference value), a homogenized sediment sample from a low background site was enriched with mixture of OPEs at an environmental level (1 ng g</w:t>
      </w:r>
      <w:r w:rsidRPr="00FF2BA6">
        <w:rPr>
          <w:rFonts w:ascii="Times New Roman" w:hAnsi="Times New Roman" w:cs="Times New Roman"/>
          <w:vertAlign w:val="superscript"/>
        </w:rPr>
        <w:t>-1</w:t>
      </w:r>
      <w:r w:rsidRPr="00FF2BA6">
        <w:rPr>
          <w:rFonts w:ascii="Times New Roman" w:hAnsi="Times New Roman" w:cs="Times New Roman"/>
        </w:rPr>
        <w:t>, except for TDCIPP 5 ng g</w:t>
      </w:r>
      <w:r w:rsidRPr="00FF2BA6">
        <w:rPr>
          <w:rFonts w:ascii="Times New Roman" w:hAnsi="Times New Roman" w:cs="Times New Roman"/>
          <w:vertAlign w:val="superscript"/>
        </w:rPr>
        <w:t>-1</w:t>
      </w:r>
      <w:r w:rsidRPr="00FF2BA6">
        <w:rPr>
          <w:rFonts w:ascii="Times New Roman" w:hAnsi="Times New Roman" w:cs="Times New Roman"/>
        </w:rPr>
        <w:t>). The spiked sample was analyzed in duplicate over six non-consecutive days by 2 different operators. Tolerance intervals were determined and compared to the acceptance criteria. Uncertainty was calculated by accounting for both intermediate precision and bias.</w:t>
      </w:r>
    </w:p>
    <w:p w14:paraId="650E4D78" w14:textId="77777777" w:rsidR="00B465FB" w:rsidRPr="00FF2BA6" w:rsidRDefault="00B465FB" w:rsidP="00B465FB">
      <w:pPr>
        <w:spacing w:line="480" w:lineRule="auto"/>
        <w:jc w:val="both"/>
        <w:rPr>
          <w:rFonts w:ascii="Times New Roman" w:hAnsi="Times New Roman" w:cs="Times New Roman"/>
          <w:b/>
        </w:rPr>
      </w:pPr>
      <w:bookmarkStart w:id="4" w:name="_Toc68597058"/>
      <w:r w:rsidRPr="00FF2BA6">
        <w:rPr>
          <w:rFonts w:ascii="Times New Roman" w:hAnsi="Times New Roman" w:cs="Times New Roman"/>
          <w:b/>
        </w:rPr>
        <w:t>Method performance</w:t>
      </w:r>
      <w:bookmarkEnd w:id="4"/>
    </w:p>
    <w:p w14:paraId="70BEDEB1" w14:textId="77777777" w:rsidR="00B465FB" w:rsidRPr="00FF2BA6" w:rsidRDefault="00B465FB" w:rsidP="00B465FB">
      <w:pPr>
        <w:pStyle w:val="ListParagraph"/>
        <w:spacing w:line="480" w:lineRule="auto"/>
        <w:ind w:left="0"/>
        <w:outlineLvl w:val="0"/>
        <w:rPr>
          <w:rFonts w:ascii="Times New Roman" w:hAnsi="Times New Roman" w:cs="Times New Roman"/>
          <w:i/>
          <w:lang w:val="en-GB"/>
        </w:rPr>
      </w:pPr>
      <w:bookmarkStart w:id="5" w:name="_Toc68597059"/>
      <w:r w:rsidRPr="00FF2BA6">
        <w:rPr>
          <w:rFonts w:ascii="Times New Roman" w:hAnsi="Times New Roman" w:cs="Times New Roman"/>
          <w:i/>
          <w:lang w:val="en-GB"/>
        </w:rPr>
        <w:t>Calibration function</w:t>
      </w:r>
      <w:bookmarkEnd w:id="5"/>
    </w:p>
    <w:p w14:paraId="65720DEE" w14:textId="77777777" w:rsidR="00B465FB" w:rsidRPr="00FF2BA6" w:rsidRDefault="00B465FB" w:rsidP="00B465FB">
      <w:pPr>
        <w:spacing w:line="480" w:lineRule="auto"/>
        <w:jc w:val="both"/>
        <w:rPr>
          <w:rStyle w:val="jlqj4b"/>
          <w:rFonts w:ascii="Times New Roman" w:hAnsi="Times New Roman" w:cs="Times New Roman"/>
        </w:rPr>
      </w:pPr>
      <w:r w:rsidRPr="00FF2BA6">
        <w:rPr>
          <w:rFonts w:ascii="Times New Roman" w:hAnsi="Times New Roman" w:cs="Times New Roman"/>
        </w:rPr>
        <w:t>Six calibration levels were prepared ranging from 0.05 pg.µL</w:t>
      </w:r>
      <w:r w:rsidRPr="00FF2BA6">
        <w:rPr>
          <w:rFonts w:ascii="Times New Roman" w:hAnsi="Times New Roman" w:cs="Times New Roman"/>
          <w:vertAlign w:val="superscript"/>
        </w:rPr>
        <w:t>-1</w:t>
      </w:r>
      <w:r w:rsidRPr="00FF2BA6">
        <w:rPr>
          <w:rFonts w:ascii="Times New Roman" w:hAnsi="Times New Roman" w:cs="Times New Roman"/>
        </w:rPr>
        <w:t xml:space="preserve"> to 25 pg.µL</w:t>
      </w:r>
      <w:r w:rsidRPr="00FF2BA6">
        <w:rPr>
          <w:rFonts w:ascii="Times New Roman" w:hAnsi="Times New Roman" w:cs="Times New Roman"/>
          <w:vertAlign w:val="superscript"/>
        </w:rPr>
        <w:t>-1</w:t>
      </w:r>
      <w:r w:rsidRPr="00FF2BA6">
        <w:rPr>
          <w:rFonts w:ascii="Times New Roman" w:hAnsi="Times New Roman" w:cs="Times New Roman"/>
        </w:rPr>
        <w:t xml:space="preserve"> (from 0.5 pg.µL</w:t>
      </w:r>
      <w:r w:rsidRPr="00FF2BA6">
        <w:rPr>
          <w:rFonts w:ascii="Times New Roman" w:hAnsi="Times New Roman" w:cs="Times New Roman"/>
          <w:vertAlign w:val="superscript"/>
        </w:rPr>
        <w:t>-1</w:t>
      </w:r>
      <w:r w:rsidRPr="00FF2BA6">
        <w:rPr>
          <w:rFonts w:ascii="Times New Roman" w:hAnsi="Times New Roman" w:cs="Times New Roman"/>
        </w:rPr>
        <w:t xml:space="preserve"> to 100 pg.µL</w:t>
      </w:r>
      <w:r w:rsidRPr="00FF2BA6">
        <w:rPr>
          <w:rFonts w:ascii="Times New Roman" w:hAnsi="Times New Roman" w:cs="Times New Roman"/>
          <w:vertAlign w:val="superscript"/>
        </w:rPr>
        <w:t>-1</w:t>
      </w:r>
      <w:r w:rsidRPr="00FF2BA6">
        <w:rPr>
          <w:rFonts w:ascii="Times New Roman" w:hAnsi="Times New Roman" w:cs="Times New Roman"/>
        </w:rPr>
        <w:t xml:space="preserve"> for TCIPP, BEHP and DMPP and from 2.5 pg.µL</w:t>
      </w:r>
      <w:r w:rsidRPr="00FF2BA6">
        <w:rPr>
          <w:rFonts w:ascii="Times New Roman" w:hAnsi="Times New Roman" w:cs="Times New Roman"/>
          <w:vertAlign w:val="superscript"/>
        </w:rPr>
        <w:t>-1</w:t>
      </w:r>
      <w:r w:rsidRPr="00FF2BA6">
        <w:rPr>
          <w:rFonts w:ascii="Times New Roman" w:hAnsi="Times New Roman" w:cs="Times New Roman"/>
        </w:rPr>
        <w:t xml:space="preserve"> to 100 pg.µL</w:t>
      </w:r>
      <w:r w:rsidRPr="00FF2BA6">
        <w:rPr>
          <w:rFonts w:ascii="Times New Roman" w:hAnsi="Times New Roman" w:cs="Times New Roman"/>
          <w:vertAlign w:val="superscript"/>
        </w:rPr>
        <w:t xml:space="preserve">-1 </w:t>
      </w:r>
      <w:r w:rsidRPr="00FF2BA6">
        <w:rPr>
          <w:rFonts w:ascii="Times New Roman" w:hAnsi="Times New Roman" w:cs="Times New Roman"/>
        </w:rPr>
        <w:t xml:space="preserve">for BBOEP and BDCIPP) and </w:t>
      </w:r>
      <w:proofErr w:type="spellStart"/>
      <w:r w:rsidRPr="00FF2BA6">
        <w:rPr>
          <w:rFonts w:ascii="Times New Roman" w:hAnsi="Times New Roman" w:cs="Times New Roman"/>
        </w:rPr>
        <w:t>analysed</w:t>
      </w:r>
      <w:proofErr w:type="spellEnd"/>
      <w:r w:rsidRPr="00FF2BA6">
        <w:rPr>
          <w:rFonts w:ascii="Times New Roman" w:hAnsi="Times New Roman" w:cs="Times New Roman"/>
        </w:rPr>
        <w:t xml:space="preserve"> over 5 different days. For each calibration curve, the daily linear model was used to back calculate the concentration of each calibration level. </w:t>
      </w:r>
      <w:r w:rsidRPr="00FF2BA6">
        <w:rPr>
          <w:rStyle w:val="jlqj4b"/>
          <w:rFonts w:ascii="Times New Roman" w:hAnsi="Times New Roman" w:cs="Times New Roman"/>
          <w:lang w:val="en"/>
        </w:rPr>
        <w:t>With deviations between the back calculated and the nominal concentrations &lt;20% (1-19%) for each of the 5 calibration curves, the response function was considered satisfactory for all analytes.</w:t>
      </w:r>
    </w:p>
    <w:p w14:paraId="638D5760" w14:textId="77777777" w:rsidR="00B465FB" w:rsidRPr="00FF2BA6" w:rsidRDefault="00B465FB" w:rsidP="00B465FB">
      <w:pPr>
        <w:pStyle w:val="ListParagraph"/>
        <w:spacing w:line="480" w:lineRule="auto"/>
        <w:ind w:left="0"/>
        <w:outlineLvl w:val="0"/>
        <w:rPr>
          <w:rFonts w:ascii="Times New Roman" w:hAnsi="Times New Roman" w:cs="Times New Roman"/>
          <w:i/>
          <w:lang w:val="en-GB"/>
        </w:rPr>
      </w:pPr>
      <w:bookmarkStart w:id="6" w:name="_Toc68597061"/>
      <w:r w:rsidRPr="00FF2BA6">
        <w:rPr>
          <w:rFonts w:ascii="Times New Roman" w:hAnsi="Times New Roman" w:cs="Times New Roman"/>
          <w:i/>
          <w:lang w:val="en-GB"/>
        </w:rPr>
        <w:t>Intermediate precision and bias</w:t>
      </w:r>
      <w:bookmarkEnd w:id="6"/>
    </w:p>
    <w:p w14:paraId="405DD7A4" w14:textId="763407BE" w:rsidR="00B465FB" w:rsidRPr="00FF2BA6" w:rsidRDefault="00B465FB" w:rsidP="00B465FB">
      <w:pPr>
        <w:spacing w:line="480" w:lineRule="auto"/>
        <w:jc w:val="both"/>
        <w:rPr>
          <w:rStyle w:val="jlqj4b"/>
          <w:rFonts w:ascii="Times New Roman" w:hAnsi="Times New Roman" w:cs="Times New Roman"/>
          <w:lang w:val="en"/>
        </w:rPr>
      </w:pPr>
      <w:r w:rsidRPr="00FF2BA6">
        <w:rPr>
          <w:rStyle w:val="jlqj4b"/>
          <w:rFonts w:ascii="Times New Roman" w:hAnsi="Times New Roman" w:cs="Times New Roman"/>
          <w:lang w:val="en"/>
        </w:rPr>
        <w:lastRenderedPageBreak/>
        <w:t>Intermediate precision was determined through the relative standard deviations (R</w:t>
      </w:r>
      <w:r w:rsidR="008067C0" w:rsidRPr="00FF2BA6">
        <w:rPr>
          <w:rStyle w:val="jlqj4b"/>
          <w:rFonts w:ascii="Times New Roman" w:hAnsi="Times New Roman" w:cs="Times New Roman"/>
          <w:lang w:val="en"/>
        </w:rPr>
        <w:t>SD</w:t>
      </w:r>
      <w:r w:rsidRPr="00FF2BA6">
        <w:rPr>
          <w:rStyle w:val="jlqj4b"/>
          <w:rFonts w:ascii="Times New Roman" w:hAnsi="Times New Roman" w:cs="Times New Roman"/>
          <w:lang w:val="en"/>
        </w:rPr>
        <w:t xml:space="preserve">) of the measured concentrations. The RSD ranged from 7 to 19% for seventeen out of </w:t>
      </w:r>
      <w:r w:rsidRPr="00FF2BA6">
        <w:rPr>
          <w:rFonts w:ascii="Times New Roman" w:hAnsi="Times New Roman" w:cs="Times New Roman"/>
        </w:rPr>
        <w:t>twenty-one</w:t>
      </w:r>
      <w:r w:rsidRPr="00FF2BA6">
        <w:rPr>
          <w:rStyle w:val="jlqj4b"/>
          <w:rFonts w:ascii="Times New Roman" w:hAnsi="Times New Roman" w:cs="Times New Roman"/>
          <w:lang w:val="en"/>
        </w:rPr>
        <w:t xml:space="preserve"> studied OPEs, indicating a good precision of the method. Bias, indicative of the method trueness, was determined from the difference between the measured and the nominal concentrations. The absolute bias ranged between 0 and 17%. Both precision and trueness fell within the tolerance interval determined from the Horwitz model </w:t>
      </w:r>
      <w:r w:rsidR="0054128B" w:rsidRPr="00FF2BA6">
        <w:rPr>
          <w:rStyle w:val="jlqj4b"/>
          <w:rFonts w:ascii="Times New Roman" w:hAnsi="Times New Roman" w:cs="Times New Roman"/>
          <w:lang w:val="en"/>
        </w:rPr>
        <w:fldChar w:fldCharType="begin"/>
      </w:r>
      <w:r w:rsidR="0054128B" w:rsidRPr="00FF2BA6">
        <w:rPr>
          <w:rStyle w:val="jlqj4b"/>
          <w:rFonts w:ascii="Times New Roman" w:hAnsi="Times New Roman" w:cs="Times New Roman"/>
          <w:lang w:val="en"/>
        </w:rPr>
        <w:instrText xml:space="preserve"> ADDIN ZOTERO_ITEM CSL_CITATION {"citationID":"UxoLwmDR","properties":{"formattedCitation":"(Horwitz 1982; Thompson 2000)","plainCitation":"(Horwitz 1982; Thompson 2000)","noteIndex":0},"citationItems":[{"id":5063,"uris":["http://zotero.org/users/12320825/items/GCZGF8LD"],"itemData":{"id":5063,"type":"article-journal","container-title":"Analytical Chemistry","DOI":"10.1021/ac00238a002","ISSN":"0003-2700, 1520-6882","issue":"1","journalAbbreviation":"Anal. Chem.","language":"en","page":"67-76","source":"DOI.org (Crossref)","title":"Evaluation of analytical methods used for regulation of foods and drugs","volume":"54","author":[{"family":"Horwitz","given":"William."}],"issued":{"date-parts":[["1982",1,1]]}}},{"id":5062,"uris":["http://zotero.org/users/12320825/items/GE8IS3AW"],"itemData":{"id":5062,"type":"article-journal","container-title":"The Analyst","DOI":"10.1039/b000282h","ISSN":"00032654, 13645528","issue":"3","journalAbbreviation":"Analyst","language":"en","page":"385-386","source":"DOI.org (Crossref)","title":"Recent trends in inter-laboratory precision at ppb and sub-ppb concentrations in relation to fitness for purpose criteria in proficiency testing","volume":"125","author":[{"family":"Thompson","given":"Michael"}],"issued":{"date-parts":[["2000"]]}}}],"schema":"https://github.com/citation-style-language/schema/raw/master/csl-citation.json"} </w:instrText>
      </w:r>
      <w:r w:rsidR="0054128B" w:rsidRPr="00FF2BA6">
        <w:rPr>
          <w:rStyle w:val="jlqj4b"/>
          <w:rFonts w:ascii="Times New Roman" w:hAnsi="Times New Roman" w:cs="Times New Roman"/>
          <w:lang w:val="en"/>
        </w:rPr>
        <w:fldChar w:fldCharType="separate"/>
      </w:r>
      <w:r w:rsidR="0054128B" w:rsidRPr="00FF2BA6">
        <w:rPr>
          <w:rFonts w:ascii="Times New Roman" w:hAnsi="Times New Roman" w:cs="Times New Roman"/>
        </w:rPr>
        <w:t>(Horwitz 1982; Thompson 2000)</w:t>
      </w:r>
      <w:r w:rsidR="0054128B" w:rsidRPr="00FF2BA6">
        <w:rPr>
          <w:rStyle w:val="jlqj4b"/>
          <w:rFonts w:ascii="Times New Roman" w:hAnsi="Times New Roman" w:cs="Times New Roman"/>
          <w:lang w:val="en"/>
        </w:rPr>
        <w:fldChar w:fldCharType="end"/>
      </w:r>
      <w:r w:rsidRPr="00FF2BA6">
        <w:rPr>
          <w:rStyle w:val="jlqj4b"/>
          <w:rFonts w:ascii="Times New Roman" w:hAnsi="Times New Roman" w:cs="Times New Roman"/>
          <w:lang w:val="en"/>
        </w:rPr>
        <w:t xml:space="preserve">, showing satisfactory performance for the following 17 OPEs: TEP, </w:t>
      </w:r>
      <w:proofErr w:type="spellStart"/>
      <w:r w:rsidRPr="00FF2BA6">
        <w:rPr>
          <w:rStyle w:val="jlqj4b"/>
          <w:rFonts w:ascii="Times New Roman" w:hAnsi="Times New Roman" w:cs="Times New Roman"/>
          <w:lang w:val="en"/>
        </w:rPr>
        <w:t>TPrP</w:t>
      </w:r>
      <w:proofErr w:type="spellEnd"/>
      <w:r w:rsidRPr="00FF2BA6">
        <w:rPr>
          <w:rStyle w:val="jlqj4b"/>
          <w:rFonts w:ascii="Times New Roman" w:hAnsi="Times New Roman" w:cs="Times New Roman"/>
          <w:lang w:val="en"/>
        </w:rPr>
        <w:t>, TNBP, TIBP, TPEP, TBOEP, TEHP, TCEP, TCIPP, TDCIPP, TDBPP, TMPP, MPDPP, EHDPP, DNIBP, BBOEP, DMPP.</w:t>
      </w:r>
      <w:bookmarkStart w:id="7" w:name="_Hlk137723967"/>
      <w:r w:rsidRPr="00FF2BA6">
        <w:rPr>
          <w:rStyle w:val="jlqj4b"/>
          <w:rFonts w:ascii="Times New Roman" w:hAnsi="Times New Roman" w:cs="Times New Roman"/>
          <w:lang w:val="en"/>
        </w:rPr>
        <w:t xml:space="preserve"> With high absolute bias for BEHP and BDCIPP (respectively 47 and 29%), and RSD </w:t>
      </w:r>
      <w:r w:rsidRPr="00FF2BA6">
        <w:rPr>
          <w:rStyle w:val="jlqj4b"/>
          <w:rFonts w:ascii="Times New Roman" w:hAnsi="Times New Roman" w:cs="Times New Roman"/>
          <w:lang w:val="en"/>
        </w:rPr>
        <w:sym w:font="Symbol" w:char="F03E"/>
      </w:r>
      <w:r w:rsidRPr="00FF2BA6">
        <w:rPr>
          <w:rStyle w:val="jlqj4b"/>
          <w:rFonts w:ascii="Times New Roman" w:hAnsi="Times New Roman" w:cs="Times New Roman"/>
          <w:lang w:val="en"/>
        </w:rPr>
        <w:t xml:space="preserve">20% for 3TBPDPP and 3IPPDPP (respectively 21 and 24%), their analysis was considered semi-quantitative. </w:t>
      </w:r>
    </w:p>
    <w:p w14:paraId="6B267948" w14:textId="77777777" w:rsidR="00B465FB" w:rsidRPr="00FF2BA6" w:rsidRDefault="00B465FB" w:rsidP="00B465FB">
      <w:pPr>
        <w:pStyle w:val="ListParagraph"/>
        <w:spacing w:line="480" w:lineRule="auto"/>
        <w:ind w:left="0"/>
        <w:outlineLvl w:val="0"/>
        <w:rPr>
          <w:rFonts w:ascii="Times New Roman" w:hAnsi="Times New Roman" w:cs="Times New Roman"/>
          <w:i/>
          <w:lang w:val="en-GB"/>
        </w:rPr>
      </w:pPr>
      <w:bookmarkStart w:id="8" w:name="_Toc68597062"/>
      <w:bookmarkEnd w:id="7"/>
      <w:r w:rsidRPr="00FF2BA6">
        <w:rPr>
          <w:rFonts w:ascii="Times New Roman" w:hAnsi="Times New Roman" w:cs="Times New Roman"/>
          <w:i/>
          <w:lang w:val="en-GB"/>
        </w:rPr>
        <w:t>Uncertainty</w:t>
      </w:r>
      <w:bookmarkEnd w:id="8"/>
    </w:p>
    <w:p w14:paraId="451219F9" w14:textId="31FDAC19" w:rsidR="00B465FB" w:rsidRPr="00FF2BA6" w:rsidRDefault="00B465FB" w:rsidP="00520B4B">
      <w:pPr>
        <w:spacing w:line="480" w:lineRule="auto"/>
        <w:jc w:val="both"/>
        <w:rPr>
          <w:rFonts w:ascii="Times New Roman" w:hAnsi="Times New Roman" w:cs="Times New Roman"/>
          <w:sz w:val="24"/>
          <w:szCs w:val="24"/>
        </w:rPr>
      </w:pPr>
      <w:r w:rsidRPr="00FF2BA6">
        <w:rPr>
          <w:rStyle w:val="jlqj4b"/>
          <w:rFonts w:ascii="Times New Roman" w:hAnsi="Times New Roman" w:cs="Times New Roman"/>
          <w:lang w:val="en"/>
        </w:rPr>
        <w:t>The overall uncertainty for the 17 OPEs</w:t>
      </w:r>
      <w:r w:rsidR="00520B4B" w:rsidRPr="00FF2BA6">
        <w:rPr>
          <w:rStyle w:val="jlqj4b"/>
          <w:rFonts w:ascii="Times New Roman" w:hAnsi="Times New Roman" w:cs="Times New Roman"/>
          <w:lang w:val="en"/>
        </w:rPr>
        <w:t>,</w:t>
      </w:r>
      <w:r w:rsidRPr="00FF2BA6">
        <w:rPr>
          <w:rStyle w:val="jlqj4b"/>
          <w:rFonts w:ascii="Times New Roman" w:hAnsi="Times New Roman" w:cs="Times New Roman"/>
          <w:lang w:val="en"/>
        </w:rPr>
        <w:t xml:space="preserve"> accounting for both intermediate precision and bias was between 21 and 48%</w:t>
      </w:r>
      <w:r w:rsidR="00520B4B" w:rsidRPr="00FF2BA6">
        <w:rPr>
          <w:rStyle w:val="jlqj4b"/>
          <w:rFonts w:ascii="Times New Roman" w:hAnsi="Times New Roman" w:cs="Times New Roman"/>
          <w:lang w:val="en"/>
        </w:rPr>
        <w:t xml:space="preserve">. All details </w:t>
      </w:r>
      <w:r w:rsidR="00520B4B" w:rsidRPr="00FF2BA6">
        <w:rPr>
          <w:rStyle w:val="jlqj4b"/>
          <w:rFonts w:ascii="Times New Roman" w:hAnsi="Times New Roman" w:cs="Times New Roman"/>
          <w:sz w:val="24"/>
          <w:szCs w:val="24"/>
          <w:lang w:val="en"/>
        </w:rPr>
        <w:t>regarding</w:t>
      </w:r>
      <w:r w:rsidRPr="00FF2BA6">
        <w:rPr>
          <w:rStyle w:val="jlqj4b"/>
          <w:rFonts w:ascii="Times New Roman" w:hAnsi="Times New Roman" w:cs="Times New Roman"/>
          <w:sz w:val="24"/>
          <w:szCs w:val="24"/>
          <w:lang w:val="en"/>
        </w:rPr>
        <w:t xml:space="preserve"> </w:t>
      </w:r>
      <w:r w:rsidRPr="00FF2BA6">
        <w:rPr>
          <w:rFonts w:ascii="Times New Roman" w:hAnsi="Times New Roman" w:cs="Times New Roman"/>
          <w:sz w:val="24"/>
          <w:szCs w:val="24"/>
        </w:rPr>
        <w:t xml:space="preserve">obtained during validation </w:t>
      </w:r>
      <w:r w:rsidR="00520B4B" w:rsidRPr="00FF2BA6">
        <w:rPr>
          <w:rFonts w:ascii="Times New Roman" w:hAnsi="Times New Roman" w:cs="Times New Roman"/>
          <w:sz w:val="24"/>
          <w:szCs w:val="24"/>
        </w:rPr>
        <w:t xml:space="preserve">are provided in </w:t>
      </w:r>
      <w:r w:rsidR="00AD4FD9" w:rsidRPr="00FF2BA6">
        <w:rPr>
          <w:rFonts w:ascii="Times New Roman" w:hAnsi="Times New Roman" w:cs="Times New Roman"/>
          <w:sz w:val="24"/>
          <w:szCs w:val="24"/>
        </w:rPr>
        <w:t>T</w:t>
      </w:r>
      <w:r w:rsidR="00520B4B" w:rsidRPr="00FF2BA6">
        <w:rPr>
          <w:rFonts w:ascii="Times New Roman" w:hAnsi="Times New Roman" w:cs="Times New Roman"/>
          <w:sz w:val="24"/>
          <w:szCs w:val="24"/>
        </w:rPr>
        <w:t>able</w:t>
      </w:r>
      <w:r w:rsidR="00AD4FD9" w:rsidRPr="00FF2BA6">
        <w:rPr>
          <w:rFonts w:ascii="Times New Roman" w:hAnsi="Times New Roman" w:cs="Times New Roman"/>
          <w:sz w:val="24"/>
          <w:szCs w:val="24"/>
        </w:rPr>
        <w:t xml:space="preserve"> S3</w:t>
      </w:r>
      <w:r w:rsidR="003642E7" w:rsidRPr="00FF2BA6">
        <w:rPr>
          <w:rFonts w:ascii="Times New Roman" w:hAnsi="Times New Roman" w:cs="Times New Roman"/>
          <w:sz w:val="24"/>
          <w:szCs w:val="24"/>
        </w:rPr>
        <w:t>.</w:t>
      </w:r>
    </w:p>
    <w:p w14:paraId="1094FF53" w14:textId="10309C23" w:rsidR="00AD4FD9" w:rsidRPr="00FF2BA6" w:rsidRDefault="00AD4FD9" w:rsidP="00520B4B">
      <w:pPr>
        <w:spacing w:line="480" w:lineRule="auto"/>
        <w:jc w:val="both"/>
        <w:rPr>
          <w:rFonts w:ascii="Times New Roman" w:hAnsi="Times New Roman" w:cs="Times New Roman"/>
          <w:sz w:val="24"/>
          <w:szCs w:val="24"/>
        </w:rPr>
      </w:pPr>
      <w:r w:rsidRPr="00FF2BA6">
        <w:rPr>
          <w:rFonts w:ascii="Times New Roman" w:hAnsi="Times New Roman" w:cs="Times New Roman"/>
          <w:b/>
          <w:sz w:val="24"/>
          <w:szCs w:val="24"/>
        </w:rPr>
        <w:t>Table S3</w:t>
      </w:r>
      <w:r w:rsidRPr="00FF2BA6">
        <w:rPr>
          <w:rFonts w:ascii="Times New Roman" w:hAnsi="Times New Roman" w:cs="Times New Roman"/>
          <w:sz w:val="24"/>
          <w:szCs w:val="24"/>
        </w:rPr>
        <w:t>. Intermediate precision, bias and expanded uncertainty</w:t>
      </w:r>
    </w:p>
    <w:tbl>
      <w:tblPr>
        <w:tblW w:w="7318" w:type="dxa"/>
        <w:jc w:val="center"/>
        <w:tblCellMar>
          <w:left w:w="70" w:type="dxa"/>
          <w:right w:w="70" w:type="dxa"/>
        </w:tblCellMar>
        <w:tblLook w:val="04A0" w:firstRow="1" w:lastRow="0" w:firstColumn="1" w:lastColumn="0" w:noHBand="0" w:noVBand="1"/>
      </w:tblPr>
      <w:tblGrid>
        <w:gridCol w:w="2729"/>
        <w:gridCol w:w="1683"/>
        <w:gridCol w:w="1140"/>
        <w:gridCol w:w="735"/>
        <w:gridCol w:w="1031"/>
      </w:tblGrid>
      <w:tr w:rsidR="00B465FB" w:rsidRPr="00FF2BA6" w14:paraId="7D4684B4" w14:textId="77777777" w:rsidTr="005733C7">
        <w:trPr>
          <w:trHeight w:val="828"/>
          <w:jc w:val="center"/>
        </w:trPr>
        <w:tc>
          <w:tcPr>
            <w:tcW w:w="2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B34BB" w14:textId="77777777" w:rsidR="00B465FB" w:rsidRPr="00FF2BA6" w:rsidRDefault="00B465FB" w:rsidP="005733C7">
            <w:pPr>
              <w:spacing w:after="0" w:line="240" w:lineRule="auto"/>
              <w:jc w:val="center"/>
              <w:rPr>
                <w:rFonts w:ascii="Times New Roman" w:eastAsia="Times New Roman" w:hAnsi="Times New Roman" w:cs="Times New Roman"/>
                <w:b/>
                <w:bCs/>
                <w:color w:val="000000"/>
                <w:sz w:val="18"/>
                <w:szCs w:val="18"/>
                <w:lang w:eastAsia="fr-FR"/>
              </w:rPr>
            </w:pPr>
            <w:r w:rsidRPr="00FF2BA6">
              <w:rPr>
                <w:rFonts w:ascii="Times New Roman" w:eastAsia="Times New Roman" w:hAnsi="Times New Roman" w:cs="Times New Roman"/>
                <w:b/>
                <w:bCs/>
                <w:color w:val="000000"/>
                <w:sz w:val="18"/>
                <w:szCs w:val="18"/>
                <w:lang w:eastAsia="fr-FR"/>
              </w:rPr>
              <w:t>Compound</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2BA2CA85" w14:textId="77777777" w:rsidR="00B465FB" w:rsidRPr="00FF2BA6" w:rsidRDefault="00B465FB" w:rsidP="005733C7">
            <w:pPr>
              <w:spacing w:after="0" w:line="240" w:lineRule="auto"/>
              <w:jc w:val="center"/>
              <w:rPr>
                <w:rFonts w:ascii="Times New Roman" w:eastAsia="Times New Roman" w:hAnsi="Times New Roman" w:cs="Times New Roman"/>
                <w:b/>
                <w:bCs/>
                <w:color w:val="000000"/>
                <w:sz w:val="18"/>
                <w:szCs w:val="18"/>
                <w:lang w:eastAsia="fr-FR"/>
              </w:rPr>
            </w:pPr>
            <w:r w:rsidRPr="00FF2BA6">
              <w:rPr>
                <w:rFonts w:ascii="Times New Roman" w:eastAsia="Times New Roman" w:hAnsi="Times New Roman" w:cs="Times New Roman"/>
                <w:b/>
                <w:bCs/>
                <w:color w:val="000000"/>
                <w:sz w:val="18"/>
                <w:szCs w:val="18"/>
                <w:lang w:eastAsia="fr-FR"/>
              </w:rPr>
              <w:t>Abbreviation</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1F4008F7" w14:textId="77777777" w:rsidR="00B465FB" w:rsidRPr="00FF2BA6" w:rsidRDefault="00B465FB" w:rsidP="005733C7">
            <w:pPr>
              <w:spacing w:after="0" w:line="240" w:lineRule="auto"/>
              <w:jc w:val="center"/>
              <w:rPr>
                <w:rFonts w:ascii="Times New Roman" w:eastAsia="Times New Roman" w:hAnsi="Times New Roman" w:cs="Times New Roman"/>
                <w:b/>
                <w:bCs/>
                <w:color w:val="000000"/>
                <w:sz w:val="18"/>
                <w:szCs w:val="18"/>
                <w:lang w:eastAsia="fr-FR"/>
              </w:rPr>
            </w:pPr>
            <w:r w:rsidRPr="00FF2BA6">
              <w:rPr>
                <w:rFonts w:ascii="Times New Roman" w:eastAsia="Times New Roman" w:hAnsi="Times New Roman" w:cs="Times New Roman"/>
                <w:b/>
                <w:bCs/>
                <w:color w:val="000000"/>
                <w:sz w:val="18"/>
                <w:szCs w:val="18"/>
                <w:lang w:eastAsia="fr-FR"/>
              </w:rPr>
              <w:t>Intermediate precision (n=12. RSD%)</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76A4AB7E" w14:textId="77777777" w:rsidR="00B465FB" w:rsidRPr="00FF2BA6" w:rsidRDefault="00B465FB" w:rsidP="005733C7">
            <w:pPr>
              <w:spacing w:after="0" w:line="240" w:lineRule="auto"/>
              <w:jc w:val="center"/>
              <w:rPr>
                <w:rFonts w:ascii="Times New Roman" w:eastAsia="Times New Roman" w:hAnsi="Times New Roman" w:cs="Times New Roman"/>
                <w:b/>
                <w:bCs/>
                <w:color w:val="000000"/>
                <w:sz w:val="18"/>
                <w:szCs w:val="18"/>
                <w:lang w:eastAsia="fr-FR"/>
              </w:rPr>
            </w:pPr>
            <w:r w:rsidRPr="00FF2BA6">
              <w:rPr>
                <w:rFonts w:ascii="Times New Roman" w:eastAsia="Times New Roman" w:hAnsi="Times New Roman" w:cs="Times New Roman"/>
                <w:b/>
                <w:bCs/>
                <w:color w:val="000000"/>
                <w:sz w:val="18"/>
                <w:szCs w:val="18"/>
                <w:lang w:eastAsia="fr-FR"/>
              </w:rPr>
              <w:t>Bias (%)</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2653F0B8" w14:textId="77777777" w:rsidR="00B465FB" w:rsidRPr="00FF2BA6" w:rsidRDefault="00B465FB" w:rsidP="005733C7">
            <w:pPr>
              <w:spacing w:after="0" w:line="240" w:lineRule="auto"/>
              <w:jc w:val="center"/>
              <w:rPr>
                <w:rFonts w:ascii="Times New Roman" w:eastAsia="Times New Roman" w:hAnsi="Times New Roman" w:cs="Times New Roman"/>
                <w:b/>
                <w:bCs/>
                <w:color w:val="000000"/>
                <w:sz w:val="18"/>
                <w:szCs w:val="18"/>
                <w:lang w:eastAsia="fr-FR"/>
              </w:rPr>
            </w:pPr>
            <w:r w:rsidRPr="00FF2BA6">
              <w:rPr>
                <w:rFonts w:ascii="Times New Roman" w:eastAsia="Times New Roman" w:hAnsi="Times New Roman" w:cs="Times New Roman"/>
                <w:b/>
                <w:bCs/>
                <w:color w:val="000000"/>
                <w:sz w:val="18"/>
                <w:szCs w:val="18"/>
                <w:lang w:eastAsia="fr-FR"/>
              </w:rPr>
              <w:t>Expanded uncertainty (%) *</w:t>
            </w:r>
          </w:p>
        </w:tc>
      </w:tr>
      <w:tr w:rsidR="00B465FB" w:rsidRPr="00FF2BA6" w14:paraId="554302A5"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hideMark/>
          </w:tcPr>
          <w:p w14:paraId="155DE0A2"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 xml:space="preserve">2-Ethylhexyl diphenyl phosphate </w:t>
            </w:r>
          </w:p>
        </w:tc>
        <w:tc>
          <w:tcPr>
            <w:tcW w:w="1694" w:type="dxa"/>
            <w:tcBorders>
              <w:top w:val="nil"/>
              <w:left w:val="nil"/>
              <w:bottom w:val="single" w:sz="4" w:space="0" w:color="auto"/>
              <w:right w:val="single" w:sz="4" w:space="0" w:color="auto"/>
            </w:tcBorders>
            <w:shd w:val="clear" w:color="auto" w:fill="auto"/>
            <w:vAlign w:val="center"/>
            <w:hideMark/>
          </w:tcPr>
          <w:p w14:paraId="4D7F686A"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EHDPP</w:t>
            </w:r>
          </w:p>
        </w:tc>
        <w:tc>
          <w:tcPr>
            <w:tcW w:w="1093" w:type="dxa"/>
            <w:tcBorders>
              <w:top w:val="nil"/>
              <w:left w:val="nil"/>
              <w:bottom w:val="single" w:sz="4" w:space="0" w:color="auto"/>
              <w:right w:val="single" w:sz="4" w:space="0" w:color="auto"/>
            </w:tcBorders>
            <w:shd w:val="clear" w:color="auto" w:fill="auto"/>
            <w:vAlign w:val="center"/>
          </w:tcPr>
          <w:p w14:paraId="2BD581E0"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16</w:t>
            </w:r>
          </w:p>
        </w:tc>
        <w:tc>
          <w:tcPr>
            <w:tcW w:w="741" w:type="dxa"/>
            <w:tcBorders>
              <w:top w:val="nil"/>
              <w:left w:val="nil"/>
              <w:bottom w:val="single" w:sz="4" w:space="0" w:color="auto"/>
              <w:right w:val="single" w:sz="4" w:space="0" w:color="auto"/>
            </w:tcBorders>
            <w:shd w:val="clear" w:color="auto" w:fill="auto"/>
            <w:vAlign w:val="center"/>
          </w:tcPr>
          <w:p w14:paraId="38E44046"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-14</w:t>
            </w:r>
          </w:p>
        </w:tc>
        <w:tc>
          <w:tcPr>
            <w:tcW w:w="1031" w:type="dxa"/>
            <w:tcBorders>
              <w:top w:val="nil"/>
              <w:left w:val="nil"/>
              <w:bottom w:val="single" w:sz="4" w:space="0" w:color="auto"/>
              <w:right w:val="single" w:sz="4" w:space="0" w:color="auto"/>
            </w:tcBorders>
            <w:shd w:val="clear" w:color="auto" w:fill="auto"/>
            <w:vAlign w:val="center"/>
          </w:tcPr>
          <w:p w14:paraId="2782855D"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49</w:t>
            </w:r>
          </w:p>
        </w:tc>
      </w:tr>
      <w:tr w:rsidR="00B465FB" w:rsidRPr="00FF2BA6" w14:paraId="00327073"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hideMark/>
          </w:tcPr>
          <w:p w14:paraId="06C9672F"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Tri-</w:t>
            </w:r>
            <w:proofErr w:type="spellStart"/>
            <w:r w:rsidRPr="00FF2BA6">
              <w:rPr>
                <w:rFonts w:ascii="Times New Roman" w:eastAsia="Times New Roman" w:hAnsi="Times New Roman" w:cs="Times New Roman"/>
                <w:color w:val="000000"/>
                <w:sz w:val="18"/>
                <w:szCs w:val="18"/>
                <w:lang w:eastAsia="fr-FR"/>
              </w:rPr>
              <w:t>cresyl</w:t>
            </w:r>
            <w:proofErr w:type="spellEnd"/>
            <w:r w:rsidRPr="00FF2BA6">
              <w:rPr>
                <w:rFonts w:ascii="Times New Roman" w:eastAsia="Times New Roman" w:hAnsi="Times New Roman" w:cs="Times New Roman"/>
                <w:color w:val="000000"/>
                <w:sz w:val="18"/>
                <w:szCs w:val="18"/>
                <w:lang w:eastAsia="fr-FR"/>
              </w:rPr>
              <w:t xml:space="preserve"> phosphate </w:t>
            </w:r>
          </w:p>
        </w:tc>
        <w:tc>
          <w:tcPr>
            <w:tcW w:w="1694" w:type="dxa"/>
            <w:tcBorders>
              <w:top w:val="nil"/>
              <w:left w:val="nil"/>
              <w:bottom w:val="single" w:sz="4" w:space="0" w:color="auto"/>
              <w:right w:val="single" w:sz="4" w:space="0" w:color="auto"/>
            </w:tcBorders>
            <w:shd w:val="clear" w:color="auto" w:fill="auto"/>
            <w:vAlign w:val="center"/>
            <w:hideMark/>
          </w:tcPr>
          <w:p w14:paraId="7788377C"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TMPP</w:t>
            </w:r>
          </w:p>
        </w:tc>
        <w:tc>
          <w:tcPr>
            <w:tcW w:w="1093" w:type="dxa"/>
            <w:tcBorders>
              <w:top w:val="nil"/>
              <w:left w:val="nil"/>
              <w:bottom w:val="single" w:sz="4" w:space="0" w:color="auto"/>
              <w:right w:val="single" w:sz="4" w:space="0" w:color="auto"/>
            </w:tcBorders>
            <w:shd w:val="clear" w:color="auto" w:fill="auto"/>
            <w:vAlign w:val="center"/>
          </w:tcPr>
          <w:p w14:paraId="3FC57FD7"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12</w:t>
            </w:r>
          </w:p>
        </w:tc>
        <w:tc>
          <w:tcPr>
            <w:tcW w:w="741" w:type="dxa"/>
            <w:tcBorders>
              <w:top w:val="nil"/>
              <w:left w:val="nil"/>
              <w:bottom w:val="single" w:sz="4" w:space="0" w:color="auto"/>
              <w:right w:val="single" w:sz="4" w:space="0" w:color="auto"/>
            </w:tcBorders>
            <w:shd w:val="clear" w:color="auto" w:fill="auto"/>
            <w:vAlign w:val="center"/>
          </w:tcPr>
          <w:p w14:paraId="16C6353F"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-17</w:t>
            </w:r>
          </w:p>
        </w:tc>
        <w:tc>
          <w:tcPr>
            <w:tcW w:w="1031" w:type="dxa"/>
            <w:tcBorders>
              <w:top w:val="nil"/>
              <w:left w:val="nil"/>
              <w:bottom w:val="single" w:sz="4" w:space="0" w:color="auto"/>
              <w:right w:val="single" w:sz="4" w:space="0" w:color="auto"/>
            </w:tcBorders>
            <w:shd w:val="clear" w:color="auto" w:fill="auto"/>
            <w:vAlign w:val="center"/>
          </w:tcPr>
          <w:p w14:paraId="4CF57911"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41</w:t>
            </w:r>
          </w:p>
        </w:tc>
      </w:tr>
      <w:tr w:rsidR="00B465FB" w:rsidRPr="00FF2BA6" w14:paraId="0E2FFEBF"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tcPr>
          <w:p w14:paraId="2A109524"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proofErr w:type="spellStart"/>
            <w:r w:rsidRPr="00FF2BA6">
              <w:rPr>
                <w:rFonts w:ascii="Times New Roman" w:eastAsia="Times New Roman" w:hAnsi="Times New Roman" w:cs="Times New Roman"/>
                <w:color w:val="000000"/>
                <w:sz w:val="18"/>
                <w:szCs w:val="18"/>
                <w:lang w:eastAsia="fr-FR"/>
              </w:rPr>
              <w:t>Cresyl</w:t>
            </w:r>
            <w:proofErr w:type="spellEnd"/>
            <w:r w:rsidRPr="00FF2BA6">
              <w:rPr>
                <w:rFonts w:ascii="Times New Roman" w:eastAsia="Times New Roman" w:hAnsi="Times New Roman" w:cs="Times New Roman"/>
                <w:color w:val="000000"/>
                <w:sz w:val="18"/>
                <w:szCs w:val="18"/>
                <w:lang w:eastAsia="fr-FR"/>
              </w:rPr>
              <w:t xml:space="preserve"> diphenyl phosphate</w:t>
            </w:r>
          </w:p>
        </w:tc>
        <w:tc>
          <w:tcPr>
            <w:tcW w:w="1694" w:type="dxa"/>
            <w:tcBorders>
              <w:top w:val="nil"/>
              <w:left w:val="nil"/>
              <w:bottom w:val="single" w:sz="4" w:space="0" w:color="auto"/>
              <w:right w:val="single" w:sz="4" w:space="0" w:color="auto"/>
            </w:tcBorders>
            <w:shd w:val="clear" w:color="auto" w:fill="auto"/>
            <w:vAlign w:val="center"/>
          </w:tcPr>
          <w:p w14:paraId="593643BF"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MPDPP</w:t>
            </w:r>
          </w:p>
        </w:tc>
        <w:tc>
          <w:tcPr>
            <w:tcW w:w="1093" w:type="dxa"/>
            <w:tcBorders>
              <w:top w:val="nil"/>
              <w:left w:val="nil"/>
              <w:bottom w:val="single" w:sz="4" w:space="0" w:color="auto"/>
              <w:right w:val="single" w:sz="4" w:space="0" w:color="auto"/>
            </w:tcBorders>
            <w:shd w:val="clear" w:color="auto" w:fill="auto"/>
            <w:vAlign w:val="center"/>
          </w:tcPr>
          <w:p w14:paraId="11D1CB0F"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19</w:t>
            </w:r>
          </w:p>
        </w:tc>
        <w:tc>
          <w:tcPr>
            <w:tcW w:w="741" w:type="dxa"/>
            <w:tcBorders>
              <w:top w:val="nil"/>
              <w:left w:val="nil"/>
              <w:bottom w:val="single" w:sz="4" w:space="0" w:color="auto"/>
              <w:right w:val="single" w:sz="4" w:space="0" w:color="auto"/>
            </w:tcBorders>
            <w:shd w:val="clear" w:color="auto" w:fill="auto"/>
            <w:vAlign w:val="center"/>
          </w:tcPr>
          <w:p w14:paraId="3867BBAB"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-10</w:t>
            </w:r>
          </w:p>
        </w:tc>
        <w:tc>
          <w:tcPr>
            <w:tcW w:w="1031" w:type="dxa"/>
            <w:tcBorders>
              <w:top w:val="nil"/>
              <w:left w:val="nil"/>
              <w:bottom w:val="single" w:sz="4" w:space="0" w:color="auto"/>
              <w:right w:val="single" w:sz="4" w:space="0" w:color="auto"/>
            </w:tcBorders>
            <w:shd w:val="clear" w:color="auto" w:fill="auto"/>
            <w:vAlign w:val="center"/>
          </w:tcPr>
          <w:p w14:paraId="7E9751F4"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54</w:t>
            </w:r>
          </w:p>
        </w:tc>
      </w:tr>
      <w:tr w:rsidR="00B465FB" w:rsidRPr="00FF2BA6" w14:paraId="1B59971A"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hideMark/>
          </w:tcPr>
          <w:p w14:paraId="624C97A9"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Triethyl phosphate</w:t>
            </w:r>
          </w:p>
        </w:tc>
        <w:tc>
          <w:tcPr>
            <w:tcW w:w="1694" w:type="dxa"/>
            <w:tcBorders>
              <w:top w:val="nil"/>
              <w:left w:val="nil"/>
              <w:bottom w:val="single" w:sz="4" w:space="0" w:color="auto"/>
              <w:right w:val="single" w:sz="4" w:space="0" w:color="auto"/>
            </w:tcBorders>
            <w:shd w:val="clear" w:color="auto" w:fill="auto"/>
            <w:vAlign w:val="center"/>
            <w:hideMark/>
          </w:tcPr>
          <w:p w14:paraId="2F632A07"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TEP</w:t>
            </w:r>
          </w:p>
        </w:tc>
        <w:tc>
          <w:tcPr>
            <w:tcW w:w="1093" w:type="dxa"/>
            <w:tcBorders>
              <w:top w:val="nil"/>
              <w:left w:val="nil"/>
              <w:bottom w:val="single" w:sz="4" w:space="0" w:color="auto"/>
              <w:right w:val="single" w:sz="4" w:space="0" w:color="auto"/>
            </w:tcBorders>
            <w:shd w:val="clear" w:color="auto" w:fill="auto"/>
            <w:vAlign w:val="center"/>
          </w:tcPr>
          <w:p w14:paraId="0A501D25"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7</w:t>
            </w:r>
          </w:p>
        </w:tc>
        <w:tc>
          <w:tcPr>
            <w:tcW w:w="741" w:type="dxa"/>
            <w:tcBorders>
              <w:top w:val="nil"/>
              <w:left w:val="nil"/>
              <w:bottom w:val="single" w:sz="4" w:space="0" w:color="auto"/>
              <w:right w:val="single" w:sz="4" w:space="0" w:color="auto"/>
            </w:tcBorders>
            <w:shd w:val="clear" w:color="auto" w:fill="auto"/>
            <w:vAlign w:val="center"/>
          </w:tcPr>
          <w:p w14:paraId="3E7ADCAC"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13</w:t>
            </w:r>
          </w:p>
        </w:tc>
        <w:tc>
          <w:tcPr>
            <w:tcW w:w="1031" w:type="dxa"/>
            <w:tcBorders>
              <w:top w:val="nil"/>
              <w:left w:val="nil"/>
              <w:bottom w:val="single" w:sz="4" w:space="0" w:color="auto"/>
              <w:right w:val="single" w:sz="4" w:space="0" w:color="auto"/>
            </w:tcBorders>
            <w:shd w:val="clear" w:color="auto" w:fill="auto"/>
            <w:vAlign w:val="center"/>
          </w:tcPr>
          <w:p w14:paraId="0A709039"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26</w:t>
            </w:r>
          </w:p>
        </w:tc>
      </w:tr>
      <w:tr w:rsidR="00B465FB" w:rsidRPr="00FF2BA6" w14:paraId="24286D38"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hideMark/>
          </w:tcPr>
          <w:p w14:paraId="5706835B"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proofErr w:type="spellStart"/>
            <w:r w:rsidRPr="00FF2BA6">
              <w:rPr>
                <w:rFonts w:ascii="Times New Roman" w:eastAsia="Times New Roman" w:hAnsi="Times New Roman" w:cs="Times New Roman"/>
                <w:color w:val="000000"/>
                <w:sz w:val="18"/>
                <w:szCs w:val="18"/>
                <w:lang w:eastAsia="fr-FR"/>
              </w:rPr>
              <w:t>Tripropyl</w:t>
            </w:r>
            <w:proofErr w:type="spellEnd"/>
            <w:r w:rsidRPr="00FF2BA6">
              <w:rPr>
                <w:rFonts w:ascii="Times New Roman" w:eastAsia="Times New Roman" w:hAnsi="Times New Roman" w:cs="Times New Roman"/>
                <w:color w:val="000000"/>
                <w:sz w:val="18"/>
                <w:szCs w:val="18"/>
                <w:lang w:eastAsia="fr-FR"/>
              </w:rPr>
              <w:t xml:space="preserve"> phosphate </w:t>
            </w:r>
          </w:p>
        </w:tc>
        <w:tc>
          <w:tcPr>
            <w:tcW w:w="1694" w:type="dxa"/>
            <w:tcBorders>
              <w:top w:val="nil"/>
              <w:left w:val="nil"/>
              <w:bottom w:val="single" w:sz="4" w:space="0" w:color="auto"/>
              <w:right w:val="single" w:sz="4" w:space="0" w:color="auto"/>
            </w:tcBorders>
            <w:shd w:val="clear" w:color="auto" w:fill="auto"/>
            <w:vAlign w:val="center"/>
            <w:hideMark/>
          </w:tcPr>
          <w:p w14:paraId="2FEA1BC4"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proofErr w:type="spellStart"/>
            <w:r w:rsidRPr="00FF2BA6">
              <w:rPr>
                <w:rFonts w:ascii="Times New Roman" w:eastAsia="Times New Roman" w:hAnsi="Times New Roman" w:cs="Times New Roman"/>
                <w:color w:val="000000"/>
                <w:sz w:val="18"/>
                <w:szCs w:val="18"/>
                <w:lang w:eastAsia="fr-FR"/>
              </w:rPr>
              <w:t>TPrP</w:t>
            </w:r>
            <w:proofErr w:type="spellEnd"/>
          </w:p>
        </w:tc>
        <w:tc>
          <w:tcPr>
            <w:tcW w:w="1093" w:type="dxa"/>
            <w:tcBorders>
              <w:top w:val="nil"/>
              <w:left w:val="nil"/>
              <w:bottom w:val="single" w:sz="4" w:space="0" w:color="auto"/>
              <w:right w:val="single" w:sz="4" w:space="0" w:color="auto"/>
            </w:tcBorders>
            <w:shd w:val="clear" w:color="auto" w:fill="auto"/>
            <w:vAlign w:val="center"/>
          </w:tcPr>
          <w:p w14:paraId="433802A6"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15</w:t>
            </w:r>
          </w:p>
        </w:tc>
        <w:tc>
          <w:tcPr>
            <w:tcW w:w="741" w:type="dxa"/>
            <w:tcBorders>
              <w:top w:val="nil"/>
              <w:left w:val="nil"/>
              <w:bottom w:val="single" w:sz="4" w:space="0" w:color="auto"/>
              <w:right w:val="single" w:sz="4" w:space="0" w:color="auto"/>
            </w:tcBorders>
            <w:shd w:val="clear" w:color="auto" w:fill="auto"/>
            <w:vAlign w:val="center"/>
          </w:tcPr>
          <w:p w14:paraId="56CA68FA"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10</w:t>
            </w:r>
          </w:p>
        </w:tc>
        <w:tc>
          <w:tcPr>
            <w:tcW w:w="1031" w:type="dxa"/>
            <w:tcBorders>
              <w:top w:val="nil"/>
              <w:left w:val="nil"/>
              <w:bottom w:val="single" w:sz="4" w:space="0" w:color="auto"/>
              <w:right w:val="single" w:sz="4" w:space="0" w:color="auto"/>
            </w:tcBorders>
            <w:shd w:val="clear" w:color="auto" w:fill="auto"/>
            <w:vAlign w:val="center"/>
          </w:tcPr>
          <w:p w14:paraId="2E2A3462"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48</w:t>
            </w:r>
          </w:p>
        </w:tc>
      </w:tr>
      <w:tr w:rsidR="00B465FB" w:rsidRPr="00FF2BA6" w14:paraId="032847D2"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hideMark/>
          </w:tcPr>
          <w:p w14:paraId="3DF2BA1C"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Tri-n-butyl phosphate</w:t>
            </w:r>
          </w:p>
        </w:tc>
        <w:tc>
          <w:tcPr>
            <w:tcW w:w="1694" w:type="dxa"/>
            <w:tcBorders>
              <w:top w:val="nil"/>
              <w:left w:val="nil"/>
              <w:bottom w:val="single" w:sz="4" w:space="0" w:color="auto"/>
              <w:right w:val="single" w:sz="4" w:space="0" w:color="auto"/>
            </w:tcBorders>
            <w:shd w:val="clear" w:color="auto" w:fill="auto"/>
            <w:vAlign w:val="center"/>
            <w:hideMark/>
          </w:tcPr>
          <w:p w14:paraId="23DAA9ED"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TNBP</w:t>
            </w:r>
          </w:p>
        </w:tc>
        <w:tc>
          <w:tcPr>
            <w:tcW w:w="1093" w:type="dxa"/>
            <w:tcBorders>
              <w:top w:val="nil"/>
              <w:left w:val="nil"/>
              <w:bottom w:val="single" w:sz="4" w:space="0" w:color="auto"/>
              <w:right w:val="single" w:sz="4" w:space="0" w:color="auto"/>
            </w:tcBorders>
            <w:shd w:val="clear" w:color="auto" w:fill="auto"/>
            <w:vAlign w:val="center"/>
          </w:tcPr>
          <w:p w14:paraId="16B5B634"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11</w:t>
            </w:r>
          </w:p>
        </w:tc>
        <w:tc>
          <w:tcPr>
            <w:tcW w:w="741" w:type="dxa"/>
            <w:tcBorders>
              <w:top w:val="nil"/>
              <w:left w:val="nil"/>
              <w:bottom w:val="single" w:sz="4" w:space="0" w:color="auto"/>
              <w:right w:val="single" w:sz="4" w:space="0" w:color="auto"/>
            </w:tcBorders>
            <w:shd w:val="clear" w:color="auto" w:fill="auto"/>
            <w:vAlign w:val="center"/>
          </w:tcPr>
          <w:p w14:paraId="541B98D8"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-3</w:t>
            </w:r>
          </w:p>
        </w:tc>
        <w:tc>
          <w:tcPr>
            <w:tcW w:w="1031" w:type="dxa"/>
            <w:tcBorders>
              <w:top w:val="nil"/>
              <w:left w:val="nil"/>
              <w:bottom w:val="single" w:sz="4" w:space="0" w:color="auto"/>
              <w:right w:val="single" w:sz="4" w:space="0" w:color="auto"/>
            </w:tcBorders>
            <w:shd w:val="clear" w:color="auto" w:fill="auto"/>
            <w:vAlign w:val="center"/>
          </w:tcPr>
          <w:p w14:paraId="41C379E6"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32</w:t>
            </w:r>
          </w:p>
        </w:tc>
      </w:tr>
      <w:tr w:rsidR="00B465FB" w:rsidRPr="00FF2BA6" w14:paraId="597B694B"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tcPr>
          <w:p w14:paraId="3B57FFE8"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Tri-</w:t>
            </w:r>
            <w:proofErr w:type="spellStart"/>
            <w:r w:rsidRPr="00FF2BA6">
              <w:rPr>
                <w:rFonts w:ascii="Times New Roman" w:eastAsia="Times New Roman" w:hAnsi="Times New Roman" w:cs="Times New Roman"/>
                <w:color w:val="000000"/>
                <w:sz w:val="18"/>
                <w:szCs w:val="18"/>
                <w:lang w:eastAsia="fr-FR"/>
              </w:rPr>
              <w:t>i</w:t>
            </w:r>
            <w:proofErr w:type="spellEnd"/>
            <w:r w:rsidRPr="00FF2BA6">
              <w:rPr>
                <w:rFonts w:ascii="Times New Roman" w:eastAsia="Times New Roman" w:hAnsi="Times New Roman" w:cs="Times New Roman"/>
                <w:color w:val="000000"/>
                <w:sz w:val="18"/>
                <w:szCs w:val="18"/>
                <w:lang w:eastAsia="fr-FR"/>
              </w:rPr>
              <w:t>-butyl phosphate</w:t>
            </w:r>
          </w:p>
        </w:tc>
        <w:tc>
          <w:tcPr>
            <w:tcW w:w="1694" w:type="dxa"/>
            <w:tcBorders>
              <w:top w:val="nil"/>
              <w:left w:val="nil"/>
              <w:bottom w:val="single" w:sz="4" w:space="0" w:color="auto"/>
              <w:right w:val="single" w:sz="4" w:space="0" w:color="auto"/>
            </w:tcBorders>
            <w:shd w:val="clear" w:color="auto" w:fill="auto"/>
            <w:vAlign w:val="center"/>
          </w:tcPr>
          <w:p w14:paraId="3A013F1A"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TIBP</w:t>
            </w:r>
          </w:p>
        </w:tc>
        <w:tc>
          <w:tcPr>
            <w:tcW w:w="1093" w:type="dxa"/>
            <w:tcBorders>
              <w:top w:val="nil"/>
              <w:left w:val="nil"/>
              <w:bottom w:val="single" w:sz="4" w:space="0" w:color="auto"/>
              <w:right w:val="single" w:sz="4" w:space="0" w:color="auto"/>
            </w:tcBorders>
            <w:shd w:val="clear" w:color="auto" w:fill="auto"/>
            <w:vAlign w:val="center"/>
          </w:tcPr>
          <w:p w14:paraId="5CDE8E6D"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17</w:t>
            </w:r>
          </w:p>
        </w:tc>
        <w:tc>
          <w:tcPr>
            <w:tcW w:w="741" w:type="dxa"/>
            <w:tcBorders>
              <w:top w:val="nil"/>
              <w:left w:val="nil"/>
              <w:bottom w:val="single" w:sz="4" w:space="0" w:color="auto"/>
              <w:right w:val="single" w:sz="4" w:space="0" w:color="auto"/>
            </w:tcBorders>
            <w:shd w:val="clear" w:color="auto" w:fill="auto"/>
            <w:vAlign w:val="center"/>
          </w:tcPr>
          <w:p w14:paraId="610ADE76"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2</w:t>
            </w:r>
          </w:p>
        </w:tc>
        <w:tc>
          <w:tcPr>
            <w:tcW w:w="1031" w:type="dxa"/>
            <w:tcBorders>
              <w:top w:val="nil"/>
              <w:left w:val="nil"/>
              <w:bottom w:val="single" w:sz="4" w:space="0" w:color="auto"/>
              <w:right w:val="single" w:sz="4" w:space="0" w:color="auto"/>
            </w:tcBorders>
            <w:shd w:val="clear" w:color="auto" w:fill="auto"/>
            <w:vAlign w:val="center"/>
          </w:tcPr>
          <w:p w14:paraId="79054029"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41</w:t>
            </w:r>
          </w:p>
        </w:tc>
      </w:tr>
      <w:tr w:rsidR="00B465FB" w:rsidRPr="00FF2BA6" w14:paraId="588A23A6"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tcPr>
          <w:p w14:paraId="6E833A96"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proofErr w:type="spellStart"/>
            <w:r w:rsidRPr="00FF2BA6">
              <w:rPr>
                <w:rFonts w:ascii="Times New Roman" w:eastAsia="Times New Roman" w:hAnsi="Times New Roman" w:cs="Times New Roman"/>
                <w:color w:val="000000"/>
                <w:sz w:val="18"/>
                <w:szCs w:val="18"/>
                <w:lang w:eastAsia="fr-FR"/>
              </w:rPr>
              <w:t>Tripentyl</w:t>
            </w:r>
            <w:proofErr w:type="spellEnd"/>
            <w:r w:rsidRPr="00FF2BA6">
              <w:rPr>
                <w:rFonts w:ascii="Times New Roman" w:eastAsia="Times New Roman" w:hAnsi="Times New Roman" w:cs="Times New Roman"/>
                <w:color w:val="000000"/>
                <w:sz w:val="18"/>
                <w:szCs w:val="18"/>
                <w:lang w:eastAsia="fr-FR"/>
              </w:rPr>
              <w:t xml:space="preserve"> phosphate</w:t>
            </w:r>
          </w:p>
        </w:tc>
        <w:tc>
          <w:tcPr>
            <w:tcW w:w="1694" w:type="dxa"/>
            <w:tcBorders>
              <w:top w:val="nil"/>
              <w:left w:val="nil"/>
              <w:bottom w:val="single" w:sz="4" w:space="0" w:color="auto"/>
              <w:right w:val="single" w:sz="4" w:space="0" w:color="auto"/>
            </w:tcBorders>
            <w:shd w:val="clear" w:color="auto" w:fill="auto"/>
            <w:vAlign w:val="center"/>
          </w:tcPr>
          <w:p w14:paraId="3B6B6C40"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TPEP</w:t>
            </w:r>
          </w:p>
        </w:tc>
        <w:tc>
          <w:tcPr>
            <w:tcW w:w="1093" w:type="dxa"/>
            <w:tcBorders>
              <w:top w:val="nil"/>
              <w:left w:val="nil"/>
              <w:bottom w:val="single" w:sz="4" w:space="0" w:color="auto"/>
              <w:right w:val="single" w:sz="4" w:space="0" w:color="auto"/>
            </w:tcBorders>
            <w:shd w:val="clear" w:color="auto" w:fill="auto"/>
            <w:vAlign w:val="center"/>
          </w:tcPr>
          <w:p w14:paraId="2324B27C"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10</w:t>
            </w:r>
          </w:p>
        </w:tc>
        <w:tc>
          <w:tcPr>
            <w:tcW w:w="741" w:type="dxa"/>
            <w:tcBorders>
              <w:top w:val="nil"/>
              <w:left w:val="nil"/>
              <w:bottom w:val="single" w:sz="4" w:space="0" w:color="auto"/>
              <w:right w:val="single" w:sz="4" w:space="0" w:color="auto"/>
            </w:tcBorders>
            <w:shd w:val="clear" w:color="auto" w:fill="auto"/>
            <w:vAlign w:val="center"/>
          </w:tcPr>
          <w:p w14:paraId="51E013B7"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w:t>
            </w:r>
          </w:p>
        </w:tc>
        <w:tc>
          <w:tcPr>
            <w:tcW w:w="1031" w:type="dxa"/>
            <w:tcBorders>
              <w:top w:val="nil"/>
              <w:left w:val="nil"/>
              <w:bottom w:val="single" w:sz="4" w:space="0" w:color="auto"/>
              <w:right w:val="single" w:sz="4" w:space="0" w:color="auto"/>
            </w:tcBorders>
            <w:shd w:val="clear" w:color="auto" w:fill="auto"/>
            <w:vAlign w:val="center"/>
          </w:tcPr>
          <w:p w14:paraId="1C613710"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30</w:t>
            </w:r>
          </w:p>
        </w:tc>
      </w:tr>
      <w:tr w:rsidR="00B465FB" w:rsidRPr="00FF2BA6" w14:paraId="13DB0324"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hideMark/>
          </w:tcPr>
          <w:p w14:paraId="4686720B"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 xml:space="preserve">Tris(2-butoxyethyl) phosphate </w:t>
            </w:r>
          </w:p>
        </w:tc>
        <w:tc>
          <w:tcPr>
            <w:tcW w:w="1694" w:type="dxa"/>
            <w:tcBorders>
              <w:top w:val="nil"/>
              <w:left w:val="nil"/>
              <w:bottom w:val="single" w:sz="4" w:space="0" w:color="auto"/>
              <w:right w:val="single" w:sz="4" w:space="0" w:color="auto"/>
            </w:tcBorders>
            <w:shd w:val="clear" w:color="auto" w:fill="auto"/>
            <w:vAlign w:val="center"/>
            <w:hideMark/>
          </w:tcPr>
          <w:p w14:paraId="2ED1E890"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TBOEP</w:t>
            </w:r>
          </w:p>
        </w:tc>
        <w:tc>
          <w:tcPr>
            <w:tcW w:w="1093" w:type="dxa"/>
            <w:tcBorders>
              <w:top w:val="nil"/>
              <w:left w:val="nil"/>
              <w:bottom w:val="single" w:sz="4" w:space="0" w:color="auto"/>
              <w:right w:val="single" w:sz="4" w:space="0" w:color="auto"/>
            </w:tcBorders>
            <w:shd w:val="clear" w:color="auto" w:fill="auto"/>
            <w:vAlign w:val="center"/>
          </w:tcPr>
          <w:p w14:paraId="45D3AA9D"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8</w:t>
            </w:r>
          </w:p>
        </w:tc>
        <w:tc>
          <w:tcPr>
            <w:tcW w:w="741" w:type="dxa"/>
            <w:tcBorders>
              <w:top w:val="nil"/>
              <w:left w:val="nil"/>
              <w:bottom w:val="single" w:sz="4" w:space="0" w:color="auto"/>
              <w:right w:val="single" w:sz="4" w:space="0" w:color="auto"/>
            </w:tcBorders>
            <w:shd w:val="clear" w:color="auto" w:fill="auto"/>
            <w:vAlign w:val="center"/>
          </w:tcPr>
          <w:p w14:paraId="64451BC1"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0</w:t>
            </w:r>
          </w:p>
        </w:tc>
        <w:tc>
          <w:tcPr>
            <w:tcW w:w="1031" w:type="dxa"/>
            <w:tcBorders>
              <w:top w:val="nil"/>
              <w:left w:val="nil"/>
              <w:bottom w:val="single" w:sz="4" w:space="0" w:color="auto"/>
              <w:right w:val="single" w:sz="4" w:space="0" w:color="auto"/>
            </w:tcBorders>
            <w:shd w:val="clear" w:color="auto" w:fill="auto"/>
            <w:vAlign w:val="center"/>
          </w:tcPr>
          <w:p w14:paraId="4A46A955"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23</w:t>
            </w:r>
          </w:p>
        </w:tc>
      </w:tr>
      <w:tr w:rsidR="00B465FB" w:rsidRPr="00FF2BA6" w14:paraId="08596C82"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tcPr>
          <w:p w14:paraId="541426B6"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Tris(2-ethylhexyl) phosphate</w:t>
            </w:r>
          </w:p>
        </w:tc>
        <w:tc>
          <w:tcPr>
            <w:tcW w:w="1694" w:type="dxa"/>
            <w:tcBorders>
              <w:top w:val="nil"/>
              <w:left w:val="nil"/>
              <w:bottom w:val="single" w:sz="4" w:space="0" w:color="auto"/>
              <w:right w:val="single" w:sz="4" w:space="0" w:color="auto"/>
            </w:tcBorders>
            <w:shd w:val="clear" w:color="auto" w:fill="auto"/>
            <w:vAlign w:val="center"/>
          </w:tcPr>
          <w:p w14:paraId="241DFB85"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TEHP</w:t>
            </w:r>
          </w:p>
        </w:tc>
        <w:tc>
          <w:tcPr>
            <w:tcW w:w="1093" w:type="dxa"/>
            <w:tcBorders>
              <w:top w:val="nil"/>
              <w:left w:val="nil"/>
              <w:bottom w:val="single" w:sz="4" w:space="0" w:color="auto"/>
              <w:right w:val="single" w:sz="4" w:space="0" w:color="auto"/>
            </w:tcBorders>
            <w:shd w:val="clear" w:color="auto" w:fill="auto"/>
            <w:vAlign w:val="center"/>
          </w:tcPr>
          <w:p w14:paraId="2D46EA45"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11</w:t>
            </w:r>
          </w:p>
        </w:tc>
        <w:tc>
          <w:tcPr>
            <w:tcW w:w="741" w:type="dxa"/>
            <w:tcBorders>
              <w:top w:val="nil"/>
              <w:left w:val="nil"/>
              <w:bottom w:val="single" w:sz="4" w:space="0" w:color="auto"/>
              <w:right w:val="single" w:sz="4" w:space="0" w:color="auto"/>
            </w:tcBorders>
            <w:shd w:val="clear" w:color="auto" w:fill="auto"/>
            <w:vAlign w:val="center"/>
          </w:tcPr>
          <w:p w14:paraId="14962173"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-14</w:t>
            </w:r>
          </w:p>
        </w:tc>
        <w:tc>
          <w:tcPr>
            <w:tcW w:w="1031" w:type="dxa"/>
            <w:tcBorders>
              <w:top w:val="nil"/>
              <w:left w:val="nil"/>
              <w:bottom w:val="single" w:sz="4" w:space="0" w:color="auto"/>
              <w:right w:val="single" w:sz="4" w:space="0" w:color="auto"/>
            </w:tcBorders>
            <w:shd w:val="clear" w:color="auto" w:fill="auto"/>
            <w:vAlign w:val="center"/>
          </w:tcPr>
          <w:p w14:paraId="5E8DFE16"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36</w:t>
            </w:r>
          </w:p>
        </w:tc>
      </w:tr>
      <w:tr w:rsidR="00B465FB" w:rsidRPr="00FF2BA6" w14:paraId="398F6170"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hideMark/>
          </w:tcPr>
          <w:p w14:paraId="69A47AE2"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 xml:space="preserve">Tris(2-chloroethyl) phosphate </w:t>
            </w:r>
          </w:p>
        </w:tc>
        <w:tc>
          <w:tcPr>
            <w:tcW w:w="1694" w:type="dxa"/>
            <w:tcBorders>
              <w:top w:val="nil"/>
              <w:left w:val="nil"/>
              <w:bottom w:val="single" w:sz="4" w:space="0" w:color="auto"/>
              <w:right w:val="single" w:sz="4" w:space="0" w:color="auto"/>
            </w:tcBorders>
            <w:shd w:val="clear" w:color="auto" w:fill="auto"/>
            <w:vAlign w:val="center"/>
            <w:hideMark/>
          </w:tcPr>
          <w:p w14:paraId="660B3120"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TCEP</w:t>
            </w:r>
          </w:p>
        </w:tc>
        <w:tc>
          <w:tcPr>
            <w:tcW w:w="1093" w:type="dxa"/>
            <w:tcBorders>
              <w:top w:val="nil"/>
              <w:left w:val="nil"/>
              <w:bottom w:val="single" w:sz="4" w:space="0" w:color="auto"/>
              <w:right w:val="single" w:sz="4" w:space="0" w:color="auto"/>
            </w:tcBorders>
            <w:shd w:val="clear" w:color="auto" w:fill="auto"/>
            <w:vAlign w:val="center"/>
          </w:tcPr>
          <w:p w14:paraId="56689096"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8</w:t>
            </w:r>
          </w:p>
        </w:tc>
        <w:tc>
          <w:tcPr>
            <w:tcW w:w="741" w:type="dxa"/>
            <w:tcBorders>
              <w:top w:val="nil"/>
              <w:left w:val="nil"/>
              <w:bottom w:val="single" w:sz="4" w:space="0" w:color="auto"/>
              <w:right w:val="single" w:sz="4" w:space="0" w:color="auto"/>
            </w:tcBorders>
            <w:shd w:val="clear" w:color="auto" w:fill="auto"/>
            <w:vAlign w:val="center"/>
          </w:tcPr>
          <w:p w14:paraId="047F9CEB"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-10</w:t>
            </w:r>
          </w:p>
        </w:tc>
        <w:tc>
          <w:tcPr>
            <w:tcW w:w="1031" w:type="dxa"/>
            <w:tcBorders>
              <w:top w:val="nil"/>
              <w:left w:val="nil"/>
              <w:bottom w:val="single" w:sz="4" w:space="0" w:color="auto"/>
              <w:right w:val="single" w:sz="4" w:space="0" w:color="auto"/>
            </w:tcBorders>
            <w:shd w:val="clear" w:color="auto" w:fill="auto"/>
            <w:vAlign w:val="center"/>
          </w:tcPr>
          <w:p w14:paraId="2EB38F5B"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28</w:t>
            </w:r>
          </w:p>
        </w:tc>
      </w:tr>
      <w:tr w:rsidR="00B465FB" w:rsidRPr="00FF2BA6" w14:paraId="7598F7E5"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hideMark/>
          </w:tcPr>
          <w:p w14:paraId="4C99D530"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Tris(chloro-2-propyl) phosphate</w:t>
            </w:r>
          </w:p>
        </w:tc>
        <w:tc>
          <w:tcPr>
            <w:tcW w:w="1694" w:type="dxa"/>
            <w:tcBorders>
              <w:top w:val="nil"/>
              <w:left w:val="nil"/>
              <w:bottom w:val="single" w:sz="4" w:space="0" w:color="auto"/>
              <w:right w:val="single" w:sz="4" w:space="0" w:color="auto"/>
            </w:tcBorders>
            <w:shd w:val="clear" w:color="auto" w:fill="auto"/>
            <w:vAlign w:val="center"/>
            <w:hideMark/>
          </w:tcPr>
          <w:p w14:paraId="44946190"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TCIPP</w:t>
            </w:r>
          </w:p>
        </w:tc>
        <w:tc>
          <w:tcPr>
            <w:tcW w:w="1093" w:type="dxa"/>
            <w:tcBorders>
              <w:top w:val="nil"/>
              <w:left w:val="nil"/>
              <w:bottom w:val="single" w:sz="4" w:space="0" w:color="auto"/>
              <w:right w:val="single" w:sz="4" w:space="0" w:color="auto"/>
            </w:tcBorders>
            <w:shd w:val="clear" w:color="auto" w:fill="auto"/>
            <w:vAlign w:val="center"/>
          </w:tcPr>
          <w:p w14:paraId="0B6FA3F6"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14</w:t>
            </w:r>
          </w:p>
        </w:tc>
        <w:tc>
          <w:tcPr>
            <w:tcW w:w="741" w:type="dxa"/>
            <w:tcBorders>
              <w:top w:val="nil"/>
              <w:left w:val="nil"/>
              <w:bottom w:val="single" w:sz="4" w:space="0" w:color="auto"/>
              <w:right w:val="single" w:sz="4" w:space="0" w:color="auto"/>
            </w:tcBorders>
            <w:shd w:val="clear" w:color="auto" w:fill="auto"/>
            <w:vAlign w:val="center"/>
          </w:tcPr>
          <w:p w14:paraId="54F1D541"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0</w:t>
            </w:r>
          </w:p>
        </w:tc>
        <w:tc>
          <w:tcPr>
            <w:tcW w:w="1031" w:type="dxa"/>
            <w:tcBorders>
              <w:top w:val="nil"/>
              <w:left w:val="nil"/>
              <w:bottom w:val="single" w:sz="4" w:space="0" w:color="auto"/>
              <w:right w:val="single" w:sz="4" w:space="0" w:color="auto"/>
            </w:tcBorders>
            <w:shd w:val="clear" w:color="auto" w:fill="auto"/>
            <w:vAlign w:val="center"/>
          </w:tcPr>
          <w:p w14:paraId="5C8F03FD"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41</w:t>
            </w:r>
          </w:p>
        </w:tc>
      </w:tr>
      <w:tr w:rsidR="00B465FB" w:rsidRPr="00FF2BA6" w14:paraId="0C653874" w14:textId="77777777" w:rsidTr="005733C7">
        <w:trPr>
          <w:trHeight w:val="258"/>
          <w:jc w:val="center"/>
        </w:trPr>
        <w:tc>
          <w:tcPr>
            <w:tcW w:w="2759" w:type="dxa"/>
            <w:tcBorders>
              <w:top w:val="nil"/>
              <w:left w:val="single" w:sz="4" w:space="0" w:color="auto"/>
              <w:bottom w:val="single" w:sz="4" w:space="0" w:color="auto"/>
              <w:right w:val="single" w:sz="4" w:space="0" w:color="auto"/>
            </w:tcBorders>
            <w:shd w:val="clear" w:color="auto" w:fill="auto"/>
            <w:vAlign w:val="center"/>
            <w:hideMark/>
          </w:tcPr>
          <w:p w14:paraId="086AF71E"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 xml:space="preserve">Tris(1.3-dichloro-2-propyl) phosphate </w:t>
            </w:r>
          </w:p>
        </w:tc>
        <w:tc>
          <w:tcPr>
            <w:tcW w:w="1694" w:type="dxa"/>
            <w:tcBorders>
              <w:top w:val="nil"/>
              <w:left w:val="nil"/>
              <w:bottom w:val="single" w:sz="4" w:space="0" w:color="auto"/>
              <w:right w:val="single" w:sz="4" w:space="0" w:color="auto"/>
            </w:tcBorders>
            <w:shd w:val="clear" w:color="auto" w:fill="auto"/>
            <w:vAlign w:val="center"/>
            <w:hideMark/>
          </w:tcPr>
          <w:p w14:paraId="0A96F52C"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TDCIPP</w:t>
            </w:r>
          </w:p>
        </w:tc>
        <w:tc>
          <w:tcPr>
            <w:tcW w:w="1093" w:type="dxa"/>
            <w:tcBorders>
              <w:top w:val="nil"/>
              <w:left w:val="nil"/>
              <w:bottom w:val="single" w:sz="4" w:space="0" w:color="auto"/>
              <w:right w:val="single" w:sz="4" w:space="0" w:color="auto"/>
            </w:tcBorders>
            <w:shd w:val="clear" w:color="auto" w:fill="auto"/>
            <w:vAlign w:val="center"/>
          </w:tcPr>
          <w:p w14:paraId="5C484018"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13</w:t>
            </w:r>
          </w:p>
        </w:tc>
        <w:tc>
          <w:tcPr>
            <w:tcW w:w="741" w:type="dxa"/>
            <w:tcBorders>
              <w:top w:val="nil"/>
              <w:left w:val="nil"/>
              <w:bottom w:val="single" w:sz="4" w:space="0" w:color="auto"/>
              <w:right w:val="single" w:sz="4" w:space="0" w:color="auto"/>
            </w:tcBorders>
            <w:shd w:val="clear" w:color="auto" w:fill="auto"/>
            <w:vAlign w:val="center"/>
          </w:tcPr>
          <w:p w14:paraId="5ACFD1E0"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-12</w:t>
            </w:r>
          </w:p>
        </w:tc>
        <w:tc>
          <w:tcPr>
            <w:tcW w:w="1031" w:type="dxa"/>
            <w:tcBorders>
              <w:top w:val="nil"/>
              <w:left w:val="nil"/>
              <w:bottom w:val="single" w:sz="4" w:space="0" w:color="auto"/>
              <w:right w:val="single" w:sz="4" w:space="0" w:color="auto"/>
            </w:tcBorders>
            <w:shd w:val="clear" w:color="auto" w:fill="auto"/>
            <w:vAlign w:val="center"/>
          </w:tcPr>
          <w:p w14:paraId="71B3738F"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40</w:t>
            </w:r>
          </w:p>
        </w:tc>
      </w:tr>
      <w:tr w:rsidR="00B465FB" w:rsidRPr="00FF2BA6" w14:paraId="3E1F32D5" w14:textId="77777777" w:rsidTr="005733C7">
        <w:trPr>
          <w:trHeight w:val="258"/>
          <w:jc w:val="center"/>
        </w:trPr>
        <w:tc>
          <w:tcPr>
            <w:tcW w:w="2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3653A"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 xml:space="preserve">Tris(2.3-dibromopropyl) phosphate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28BF268E"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TDBPP</w:t>
            </w:r>
          </w:p>
        </w:tc>
        <w:tc>
          <w:tcPr>
            <w:tcW w:w="1093" w:type="dxa"/>
            <w:tcBorders>
              <w:top w:val="single" w:sz="4" w:space="0" w:color="auto"/>
              <w:left w:val="nil"/>
              <w:bottom w:val="single" w:sz="4" w:space="0" w:color="auto"/>
              <w:right w:val="single" w:sz="4" w:space="0" w:color="auto"/>
            </w:tcBorders>
            <w:shd w:val="clear" w:color="auto" w:fill="auto"/>
            <w:vAlign w:val="center"/>
          </w:tcPr>
          <w:p w14:paraId="4836F02D"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7</w:t>
            </w:r>
          </w:p>
        </w:tc>
        <w:tc>
          <w:tcPr>
            <w:tcW w:w="741" w:type="dxa"/>
            <w:tcBorders>
              <w:top w:val="single" w:sz="4" w:space="0" w:color="auto"/>
              <w:left w:val="nil"/>
              <w:bottom w:val="single" w:sz="4" w:space="0" w:color="auto"/>
              <w:right w:val="single" w:sz="4" w:space="0" w:color="auto"/>
            </w:tcBorders>
            <w:shd w:val="clear" w:color="auto" w:fill="auto"/>
            <w:vAlign w:val="center"/>
          </w:tcPr>
          <w:p w14:paraId="7EA8B8F9"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-11</w:t>
            </w:r>
          </w:p>
        </w:tc>
        <w:tc>
          <w:tcPr>
            <w:tcW w:w="1031" w:type="dxa"/>
            <w:tcBorders>
              <w:top w:val="single" w:sz="4" w:space="0" w:color="auto"/>
              <w:left w:val="nil"/>
              <w:bottom w:val="single" w:sz="4" w:space="0" w:color="auto"/>
              <w:right w:val="single" w:sz="4" w:space="0" w:color="auto"/>
            </w:tcBorders>
            <w:shd w:val="clear" w:color="auto" w:fill="auto"/>
            <w:vAlign w:val="center"/>
          </w:tcPr>
          <w:p w14:paraId="29CD255D"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26</w:t>
            </w:r>
          </w:p>
        </w:tc>
      </w:tr>
      <w:tr w:rsidR="00B465FB" w:rsidRPr="00FF2BA6" w14:paraId="113691AE" w14:textId="77777777" w:rsidTr="005733C7">
        <w:trPr>
          <w:trHeight w:val="258"/>
          <w:jc w:val="center"/>
        </w:trPr>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14:paraId="4DEDEB3F"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Di-butyl phosphate</w:t>
            </w:r>
          </w:p>
        </w:tc>
        <w:tc>
          <w:tcPr>
            <w:tcW w:w="1694" w:type="dxa"/>
            <w:tcBorders>
              <w:top w:val="single" w:sz="4" w:space="0" w:color="auto"/>
              <w:left w:val="nil"/>
              <w:bottom w:val="single" w:sz="4" w:space="0" w:color="auto"/>
              <w:right w:val="single" w:sz="4" w:space="0" w:color="auto"/>
            </w:tcBorders>
            <w:shd w:val="clear" w:color="auto" w:fill="auto"/>
            <w:vAlign w:val="center"/>
          </w:tcPr>
          <w:p w14:paraId="3B66AFDF"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DNIBP</w:t>
            </w:r>
          </w:p>
        </w:tc>
        <w:tc>
          <w:tcPr>
            <w:tcW w:w="1093" w:type="dxa"/>
            <w:tcBorders>
              <w:top w:val="single" w:sz="4" w:space="0" w:color="auto"/>
              <w:left w:val="nil"/>
              <w:bottom w:val="single" w:sz="4" w:space="0" w:color="auto"/>
              <w:right w:val="single" w:sz="4" w:space="0" w:color="auto"/>
            </w:tcBorders>
            <w:shd w:val="clear" w:color="auto" w:fill="auto"/>
            <w:vAlign w:val="center"/>
          </w:tcPr>
          <w:p w14:paraId="6D75CBA3"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8</w:t>
            </w:r>
          </w:p>
        </w:tc>
        <w:tc>
          <w:tcPr>
            <w:tcW w:w="741" w:type="dxa"/>
            <w:tcBorders>
              <w:top w:val="single" w:sz="4" w:space="0" w:color="auto"/>
              <w:left w:val="nil"/>
              <w:bottom w:val="single" w:sz="4" w:space="0" w:color="auto"/>
              <w:right w:val="single" w:sz="4" w:space="0" w:color="auto"/>
            </w:tcBorders>
            <w:shd w:val="clear" w:color="auto" w:fill="auto"/>
            <w:vAlign w:val="center"/>
          </w:tcPr>
          <w:p w14:paraId="5B120CF2"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-2</w:t>
            </w:r>
          </w:p>
        </w:tc>
        <w:tc>
          <w:tcPr>
            <w:tcW w:w="1031" w:type="dxa"/>
            <w:tcBorders>
              <w:top w:val="single" w:sz="4" w:space="0" w:color="auto"/>
              <w:left w:val="nil"/>
              <w:bottom w:val="single" w:sz="4" w:space="0" w:color="auto"/>
              <w:right w:val="single" w:sz="4" w:space="0" w:color="auto"/>
            </w:tcBorders>
            <w:shd w:val="clear" w:color="auto" w:fill="auto"/>
            <w:vAlign w:val="center"/>
          </w:tcPr>
          <w:p w14:paraId="5E878CEF"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26</w:t>
            </w:r>
          </w:p>
        </w:tc>
      </w:tr>
      <w:tr w:rsidR="00B465FB" w:rsidRPr="00FF2BA6" w14:paraId="42CCA58D" w14:textId="77777777" w:rsidTr="005733C7">
        <w:trPr>
          <w:trHeight w:val="258"/>
          <w:jc w:val="center"/>
        </w:trPr>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14:paraId="757F866A"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Bis(2-butoxyethyl) phosphate</w:t>
            </w:r>
          </w:p>
        </w:tc>
        <w:tc>
          <w:tcPr>
            <w:tcW w:w="1694" w:type="dxa"/>
            <w:tcBorders>
              <w:top w:val="single" w:sz="4" w:space="0" w:color="auto"/>
              <w:left w:val="nil"/>
              <w:bottom w:val="single" w:sz="4" w:space="0" w:color="auto"/>
              <w:right w:val="single" w:sz="4" w:space="0" w:color="auto"/>
            </w:tcBorders>
            <w:shd w:val="clear" w:color="auto" w:fill="auto"/>
            <w:vAlign w:val="center"/>
          </w:tcPr>
          <w:p w14:paraId="38549847"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BBOEP</w:t>
            </w:r>
          </w:p>
        </w:tc>
        <w:tc>
          <w:tcPr>
            <w:tcW w:w="1093" w:type="dxa"/>
            <w:tcBorders>
              <w:top w:val="single" w:sz="4" w:space="0" w:color="auto"/>
              <w:left w:val="nil"/>
              <w:bottom w:val="single" w:sz="4" w:space="0" w:color="auto"/>
              <w:right w:val="single" w:sz="4" w:space="0" w:color="auto"/>
            </w:tcBorders>
            <w:shd w:val="clear" w:color="auto" w:fill="auto"/>
            <w:vAlign w:val="center"/>
          </w:tcPr>
          <w:p w14:paraId="2062BABB"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12</w:t>
            </w:r>
          </w:p>
        </w:tc>
        <w:tc>
          <w:tcPr>
            <w:tcW w:w="741" w:type="dxa"/>
            <w:tcBorders>
              <w:top w:val="single" w:sz="4" w:space="0" w:color="auto"/>
              <w:left w:val="nil"/>
              <w:bottom w:val="single" w:sz="4" w:space="0" w:color="auto"/>
              <w:right w:val="single" w:sz="4" w:space="0" w:color="auto"/>
            </w:tcBorders>
            <w:shd w:val="clear" w:color="auto" w:fill="auto"/>
            <w:vAlign w:val="center"/>
          </w:tcPr>
          <w:p w14:paraId="06A250BC"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-7</w:t>
            </w:r>
          </w:p>
        </w:tc>
        <w:tc>
          <w:tcPr>
            <w:tcW w:w="1031" w:type="dxa"/>
            <w:tcBorders>
              <w:top w:val="single" w:sz="4" w:space="0" w:color="auto"/>
              <w:left w:val="nil"/>
              <w:bottom w:val="single" w:sz="4" w:space="0" w:color="auto"/>
              <w:right w:val="single" w:sz="4" w:space="0" w:color="auto"/>
            </w:tcBorders>
            <w:shd w:val="clear" w:color="auto" w:fill="auto"/>
            <w:vAlign w:val="center"/>
          </w:tcPr>
          <w:p w14:paraId="1BFFE3A3"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35</w:t>
            </w:r>
          </w:p>
        </w:tc>
      </w:tr>
      <w:tr w:rsidR="00B465FB" w:rsidRPr="00FF2BA6" w14:paraId="3A01851B" w14:textId="77777777" w:rsidTr="005733C7">
        <w:trPr>
          <w:trHeight w:val="258"/>
          <w:jc w:val="center"/>
        </w:trPr>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14:paraId="3FF7FB0C"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proofErr w:type="spellStart"/>
            <w:r w:rsidRPr="00FF2BA6">
              <w:rPr>
                <w:rFonts w:ascii="Times New Roman" w:eastAsia="Times New Roman" w:hAnsi="Times New Roman" w:cs="Times New Roman"/>
                <w:color w:val="000000"/>
                <w:sz w:val="18"/>
                <w:szCs w:val="18"/>
                <w:lang w:eastAsia="fr-FR"/>
              </w:rPr>
              <w:t>Dicresyl</w:t>
            </w:r>
            <w:proofErr w:type="spellEnd"/>
            <w:r w:rsidRPr="00FF2BA6">
              <w:rPr>
                <w:rFonts w:ascii="Times New Roman" w:eastAsia="Times New Roman" w:hAnsi="Times New Roman" w:cs="Times New Roman"/>
                <w:color w:val="000000"/>
                <w:sz w:val="18"/>
                <w:szCs w:val="18"/>
                <w:lang w:eastAsia="fr-FR"/>
              </w:rPr>
              <w:t xml:space="preserve"> phosphate</w:t>
            </w:r>
          </w:p>
        </w:tc>
        <w:tc>
          <w:tcPr>
            <w:tcW w:w="1694" w:type="dxa"/>
            <w:tcBorders>
              <w:top w:val="single" w:sz="4" w:space="0" w:color="auto"/>
              <w:left w:val="nil"/>
              <w:bottom w:val="single" w:sz="4" w:space="0" w:color="auto"/>
              <w:right w:val="single" w:sz="4" w:space="0" w:color="auto"/>
            </w:tcBorders>
            <w:shd w:val="clear" w:color="auto" w:fill="auto"/>
            <w:vAlign w:val="center"/>
          </w:tcPr>
          <w:p w14:paraId="2766D99F" w14:textId="77777777" w:rsidR="00B465FB" w:rsidRPr="00FF2BA6" w:rsidRDefault="00B465FB" w:rsidP="005733C7">
            <w:pPr>
              <w:spacing w:after="0" w:line="240" w:lineRule="auto"/>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DMPP</w:t>
            </w:r>
          </w:p>
        </w:tc>
        <w:tc>
          <w:tcPr>
            <w:tcW w:w="1093" w:type="dxa"/>
            <w:tcBorders>
              <w:top w:val="single" w:sz="4" w:space="0" w:color="auto"/>
              <w:left w:val="nil"/>
              <w:bottom w:val="single" w:sz="4" w:space="0" w:color="auto"/>
              <w:right w:val="single" w:sz="4" w:space="0" w:color="auto"/>
            </w:tcBorders>
            <w:shd w:val="clear" w:color="auto" w:fill="auto"/>
            <w:vAlign w:val="center"/>
          </w:tcPr>
          <w:p w14:paraId="2FB76F92"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13</w:t>
            </w:r>
          </w:p>
        </w:tc>
        <w:tc>
          <w:tcPr>
            <w:tcW w:w="741" w:type="dxa"/>
            <w:tcBorders>
              <w:top w:val="single" w:sz="4" w:space="0" w:color="auto"/>
              <w:left w:val="nil"/>
              <w:bottom w:val="single" w:sz="4" w:space="0" w:color="auto"/>
              <w:right w:val="single" w:sz="4" w:space="0" w:color="auto"/>
            </w:tcBorders>
            <w:shd w:val="clear" w:color="auto" w:fill="auto"/>
            <w:vAlign w:val="center"/>
          </w:tcPr>
          <w:p w14:paraId="2B400078"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-2</w:t>
            </w:r>
          </w:p>
        </w:tc>
        <w:tc>
          <w:tcPr>
            <w:tcW w:w="1031" w:type="dxa"/>
            <w:tcBorders>
              <w:top w:val="single" w:sz="4" w:space="0" w:color="auto"/>
              <w:left w:val="nil"/>
              <w:bottom w:val="single" w:sz="4" w:space="0" w:color="auto"/>
              <w:right w:val="single" w:sz="4" w:space="0" w:color="auto"/>
            </w:tcBorders>
            <w:shd w:val="clear" w:color="auto" w:fill="auto"/>
            <w:vAlign w:val="center"/>
          </w:tcPr>
          <w:p w14:paraId="515EB98F" w14:textId="77777777" w:rsidR="00B465FB" w:rsidRPr="00FF2BA6" w:rsidRDefault="00B465FB" w:rsidP="005733C7">
            <w:pPr>
              <w:spacing w:after="0" w:line="240" w:lineRule="auto"/>
              <w:jc w:val="center"/>
              <w:rPr>
                <w:rFonts w:ascii="Times New Roman" w:eastAsia="Times New Roman" w:hAnsi="Times New Roman" w:cs="Times New Roman"/>
                <w:color w:val="000000"/>
                <w:sz w:val="18"/>
                <w:szCs w:val="18"/>
                <w:lang w:eastAsia="fr-FR"/>
              </w:rPr>
            </w:pPr>
            <w:r w:rsidRPr="00FF2BA6">
              <w:rPr>
                <w:rFonts w:ascii="Times New Roman" w:eastAsia="Times New Roman" w:hAnsi="Times New Roman" w:cs="Times New Roman"/>
                <w:color w:val="000000"/>
                <w:sz w:val="18"/>
                <w:szCs w:val="18"/>
                <w:lang w:eastAsia="fr-FR"/>
              </w:rPr>
              <w:t>40</w:t>
            </w:r>
          </w:p>
        </w:tc>
      </w:tr>
    </w:tbl>
    <w:p w14:paraId="147B355C" w14:textId="77777777" w:rsidR="00B465FB" w:rsidRPr="00FF2BA6" w:rsidRDefault="00B465FB" w:rsidP="00B465FB">
      <w:pPr>
        <w:spacing w:after="0" w:line="240" w:lineRule="auto"/>
        <w:ind w:firstLine="708"/>
        <w:jc w:val="both"/>
        <w:rPr>
          <w:rFonts w:ascii="Times New Roman" w:eastAsia="Times New Roman" w:hAnsi="Times New Roman" w:cs="Times New Roman"/>
          <w:i/>
          <w:iCs/>
          <w:color w:val="000000"/>
          <w:sz w:val="18"/>
          <w:szCs w:val="18"/>
          <w:lang w:eastAsia="fr-FR"/>
        </w:rPr>
      </w:pPr>
      <w:r w:rsidRPr="00FF2BA6">
        <w:rPr>
          <w:rFonts w:ascii="Times New Roman" w:eastAsia="Times New Roman" w:hAnsi="Times New Roman" w:cs="Times New Roman"/>
          <w:i/>
          <w:iCs/>
          <w:color w:val="000000"/>
          <w:sz w:val="18"/>
          <w:szCs w:val="18"/>
          <w:lang w:eastAsia="fr-FR"/>
        </w:rPr>
        <w:t xml:space="preserve">      * Coverage factor (k) = 2</w:t>
      </w:r>
    </w:p>
    <w:p w14:paraId="79C31ED3" w14:textId="77777777" w:rsidR="008A6FEC" w:rsidRPr="00FF2BA6" w:rsidRDefault="008A6FEC" w:rsidP="00B465FB">
      <w:pPr>
        <w:spacing w:after="0" w:line="240" w:lineRule="auto"/>
        <w:ind w:firstLine="708"/>
        <w:jc w:val="both"/>
        <w:rPr>
          <w:rStyle w:val="jlqj4b"/>
          <w:rFonts w:ascii="Times New Roman" w:eastAsia="Times New Roman" w:hAnsi="Times New Roman" w:cs="Times New Roman"/>
          <w:i/>
          <w:iCs/>
          <w:color w:val="000000"/>
          <w:sz w:val="18"/>
          <w:szCs w:val="18"/>
          <w:lang w:eastAsia="fr-FR"/>
        </w:rPr>
      </w:pPr>
    </w:p>
    <w:p w14:paraId="0B2C72D6" w14:textId="72D5DF34" w:rsidR="008A6FEC" w:rsidRPr="00FF2BA6" w:rsidRDefault="008A6FEC" w:rsidP="008A6FEC">
      <w:pPr>
        <w:spacing w:after="0" w:line="360" w:lineRule="auto"/>
        <w:jc w:val="both"/>
        <w:rPr>
          <w:rStyle w:val="jlqj4b"/>
          <w:rFonts w:ascii="Times New Roman" w:hAnsi="Times New Roman" w:cs="Times New Roman"/>
          <w:sz w:val="24"/>
          <w:szCs w:val="24"/>
          <w:lang w:val="en-GB"/>
        </w:rPr>
      </w:pPr>
      <w:r w:rsidRPr="00FF2BA6">
        <w:rPr>
          <w:rStyle w:val="jlqj4b"/>
          <w:rFonts w:ascii="Times New Roman" w:hAnsi="Times New Roman" w:cs="Times New Roman"/>
          <w:b/>
          <w:sz w:val="24"/>
          <w:szCs w:val="24"/>
          <w:lang w:val="en-GB"/>
        </w:rPr>
        <w:lastRenderedPageBreak/>
        <w:t>Figure S2</w:t>
      </w:r>
      <w:r w:rsidRPr="00FF2BA6">
        <w:rPr>
          <w:rStyle w:val="jlqj4b"/>
          <w:rFonts w:ascii="Times New Roman" w:hAnsi="Times New Roman" w:cs="Times New Roman"/>
          <w:sz w:val="24"/>
          <w:szCs w:val="24"/>
          <w:lang w:val="en-GB"/>
        </w:rPr>
        <w:t xml:space="preserve">. Method recoveries </w:t>
      </w:r>
      <w:r w:rsidR="00013B58" w:rsidRPr="00FF2BA6">
        <w:rPr>
          <w:rStyle w:val="jlqj4b"/>
          <w:rFonts w:ascii="Times New Roman" w:hAnsi="Times New Roman" w:cs="Times New Roman"/>
          <w:sz w:val="24"/>
          <w:szCs w:val="24"/>
          <w:lang w:val="en-GB"/>
        </w:rPr>
        <w:t>for all samples (n=</w:t>
      </w:r>
      <w:r w:rsidR="008067C0" w:rsidRPr="00FF2BA6">
        <w:rPr>
          <w:rStyle w:val="jlqj4b"/>
          <w:rFonts w:ascii="Times New Roman" w:hAnsi="Times New Roman" w:cs="Times New Roman"/>
          <w:sz w:val="24"/>
          <w:szCs w:val="24"/>
          <w:lang w:val="en-GB"/>
        </w:rPr>
        <w:t>40</w:t>
      </w:r>
      <w:r w:rsidR="00013B58" w:rsidRPr="00FF2BA6">
        <w:rPr>
          <w:rStyle w:val="jlqj4b"/>
          <w:rFonts w:ascii="Times New Roman" w:hAnsi="Times New Roman" w:cs="Times New Roman"/>
          <w:sz w:val="24"/>
          <w:szCs w:val="24"/>
          <w:lang w:val="en-GB"/>
        </w:rPr>
        <w:t xml:space="preserve"> in sediment, n=12 in </w:t>
      </w:r>
      <w:r w:rsidR="00013B58" w:rsidRPr="00FF2BA6">
        <w:rPr>
          <w:rStyle w:val="jlqj4b"/>
          <w:rFonts w:ascii="Times New Roman" w:hAnsi="Times New Roman" w:cs="Times New Roman"/>
          <w:i/>
          <w:sz w:val="24"/>
          <w:szCs w:val="24"/>
          <w:lang w:val="en-GB"/>
        </w:rPr>
        <w:t>S. plana</w:t>
      </w:r>
      <w:r w:rsidR="00013B58" w:rsidRPr="00FF2BA6">
        <w:rPr>
          <w:rStyle w:val="jlqj4b"/>
          <w:rFonts w:ascii="Times New Roman" w:hAnsi="Times New Roman" w:cs="Times New Roman"/>
          <w:sz w:val="24"/>
          <w:szCs w:val="24"/>
          <w:lang w:val="en-GB"/>
        </w:rPr>
        <w:t>)</w:t>
      </w:r>
    </w:p>
    <w:p w14:paraId="419840AF" w14:textId="77777777" w:rsidR="008A6FEC" w:rsidRPr="00FF2BA6" w:rsidRDefault="008A6FEC" w:rsidP="00B465FB">
      <w:pPr>
        <w:spacing w:after="0" w:line="240" w:lineRule="auto"/>
        <w:ind w:firstLine="708"/>
        <w:jc w:val="both"/>
        <w:rPr>
          <w:rStyle w:val="jlqj4b"/>
          <w:rFonts w:ascii="Times New Roman" w:eastAsia="Times New Roman" w:hAnsi="Times New Roman" w:cs="Times New Roman"/>
          <w:i/>
          <w:iCs/>
          <w:color w:val="000000"/>
          <w:sz w:val="18"/>
          <w:szCs w:val="18"/>
          <w:lang w:eastAsia="fr-FR"/>
        </w:rPr>
      </w:pPr>
    </w:p>
    <w:p w14:paraId="67EB489E" w14:textId="77777777" w:rsidR="008A6FEC" w:rsidRPr="00FF2BA6" w:rsidRDefault="008A6FEC" w:rsidP="008A6FEC">
      <w:pPr>
        <w:pStyle w:val="ListParagraph"/>
        <w:numPr>
          <w:ilvl w:val="0"/>
          <w:numId w:val="1"/>
        </w:numPr>
        <w:spacing w:after="0" w:line="240" w:lineRule="auto"/>
        <w:jc w:val="both"/>
        <w:rPr>
          <w:rStyle w:val="jlqj4b"/>
          <w:rFonts w:ascii="Times New Roman" w:eastAsia="Times New Roman" w:hAnsi="Times New Roman" w:cs="Times New Roman"/>
          <w:i/>
          <w:iCs/>
          <w:color w:val="000000"/>
          <w:sz w:val="18"/>
          <w:szCs w:val="18"/>
          <w:lang w:eastAsia="fr-FR"/>
        </w:rPr>
      </w:pPr>
      <w:r w:rsidRPr="00FF2BA6">
        <w:rPr>
          <w:rStyle w:val="jlqj4b"/>
          <w:rFonts w:ascii="Times New Roman" w:eastAsia="Times New Roman" w:hAnsi="Times New Roman" w:cs="Times New Roman"/>
          <w:i/>
          <w:iCs/>
          <w:color w:val="000000"/>
          <w:sz w:val="18"/>
          <w:szCs w:val="18"/>
          <w:lang w:eastAsia="fr-FR"/>
        </w:rPr>
        <w:t>SEDIMENTS</w:t>
      </w:r>
    </w:p>
    <w:p w14:paraId="433DAD98" w14:textId="77777777" w:rsidR="008A6FEC" w:rsidRPr="00FF2BA6" w:rsidRDefault="008A6FEC" w:rsidP="008A6FEC">
      <w:pPr>
        <w:spacing w:after="0" w:line="240" w:lineRule="auto"/>
        <w:jc w:val="both"/>
        <w:rPr>
          <w:rStyle w:val="jlqj4b"/>
          <w:rFonts w:ascii="Times New Roman" w:eastAsia="Times New Roman" w:hAnsi="Times New Roman" w:cs="Times New Roman"/>
          <w:i/>
          <w:iCs/>
          <w:color w:val="000000"/>
          <w:sz w:val="18"/>
          <w:szCs w:val="18"/>
          <w:lang w:eastAsia="fr-FR"/>
        </w:rPr>
      </w:pPr>
    </w:p>
    <w:p w14:paraId="7B021B81" w14:textId="39D5BA18" w:rsidR="008A6FEC" w:rsidRPr="00FF2BA6" w:rsidRDefault="008A6FEC" w:rsidP="008A6FEC">
      <w:pPr>
        <w:spacing w:after="0" w:line="240" w:lineRule="auto"/>
        <w:jc w:val="both"/>
        <w:rPr>
          <w:rStyle w:val="jlqj4b"/>
          <w:rFonts w:ascii="Times New Roman" w:eastAsia="Times New Roman" w:hAnsi="Times New Roman" w:cs="Times New Roman"/>
          <w:i/>
          <w:iCs/>
          <w:color w:val="000000"/>
          <w:sz w:val="18"/>
          <w:szCs w:val="18"/>
          <w:lang w:eastAsia="fr-FR"/>
        </w:rPr>
      </w:pPr>
      <w:r w:rsidRPr="00FF2BA6">
        <w:rPr>
          <w:noProof/>
        </w:rPr>
        <w:drawing>
          <wp:inline distT="0" distB="0" distL="0" distR="0" wp14:anchorId="281DA259" wp14:editId="6047480F">
            <wp:extent cx="5693134" cy="4143599"/>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5685" cy="4210960"/>
                    </a:xfrm>
                    <a:prstGeom prst="rect">
                      <a:avLst/>
                    </a:prstGeom>
                    <a:noFill/>
                    <a:ln>
                      <a:noFill/>
                    </a:ln>
                  </pic:spPr>
                </pic:pic>
              </a:graphicData>
            </a:graphic>
          </wp:inline>
        </w:drawing>
      </w:r>
    </w:p>
    <w:p w14:paraId="5751095A" w14:textId="77777777" w:rsidR="00514394" w:rsidRPr="00FF2BA6" w:rsidRDefault="00514394" w:rsidP="008A6FEC">
      <w:pPr>
        <w:spacing w:after="0" w:line="240" w:lineRule="auto"/>
        <w:jc w:val="both"/>
        <w:rPr>
          <w:rStyle w:val="jlqj4b"/>
          <w:rFonts w:ascii="Times New Roman" w:eastAsia="Times New Roman" w:hAnsi="Times New Roman" w:cs="Times New Roman"/>
          <w:i/>
          <w:iCs/>
          <w:color w:val="000000"/>
          <w:sz w:val="18"/>
          <w:szCs w:val="18"/>
          <w:lang w:eastAsia="fr-FR"/>
        </w:rPr>
      </w:pPr>
    </w:p>
    <w:p w14:paraId="781A2D27" w14:textId="2EBA6D10" w:rsidR="00514394" w:rsidRPr="00FF2BA6" w:rsidRDefault="00514394" w:rsidP="00514394">
      <w:pPr>
        <w:pStyle w:val="ListParagraph"/>
        <w:numPr>
          <w:ilvl w:val="0"/>
          <w:numId w:val="1"/>
        </w:numPr>
        <w:spacing w:after="0" w:line="240" w:lineRule="auto"/>
        <w:jc w:val="both"/>
        <w:rPr>
          <w:rStyle w:val="jlqj4b"/>
          <w:rFonts w:ascii="Times New Roman" w:eastAsia="Times New Roman" w:hAnsi="Times New Roman" w:cs="Times New Roman"/>
          <w:i/>
          <w:iCs/>
          <w:color w:val="000000"/>
          <w:sz w:val="18"/>
          <w:szCs w:val="18"/>
          <w:lang w:eastAsia="fr-FR"/>
        </w:rPr>
      </w:pPr>
      <w:r w:rsidRPr="00FF2BA6">
        <w:rPr>
          <w:rStyle w:val="jlqj4b"/>
          <w:rFonts w:ascii="Times New Roman" w:eastAsia="Times New Roman" w:hAnsi="Times New Roman" w:cs="Times New Roman"/>
          <w:i/>
          <w:iCs/>
          <w:color w:val="000000"/>
          <w:sz w:val="18"/>
          <w:szCs w:val="18"/>
          <w:lang w:eastAsia="fr-FR"/>
        </w:rPr>
        <w:t>S. PLANA</w:t>
      </w:r>
    </w:p>
    <w:p w14:paraId="5C34B57D" w14:textId="77777777" w:rsidR="00514394" w:rsidRPr="00FF2BA6" w:rsidRDefault="00514394" w:rsidP="00514394">
      <w:pPr>
        <w:spacing w:after="0" w:line="240" w:lineRule="auto"/>
        <w:jc w:val="both"/>
        <w:rPr>
          <w:rStyle w:val="jlqj4b"/>
          <w:rFonts w:ascii="Times New Roman" w:eastAsia="Times New Roman" w:hAnsi="Times New Roman" w:cs="Times New Roman"/>
          <w:i/>
          <w:iCs/>
          <w:color w:val="000000"/>
          <w:sz w:val="18"/>
          <w:szCs w:val="18"/>
          <w:lang w:eastAsia="fr-FR"/>
        </w:rPr>
      </w:pPr>
    </w:p>
    <w:p w14:paraId="675C34B3" w14:textId="1A3A7A32" w:rsidR="00514394" w:rsidRPr="00FF2BA6" w:rsidRDefault="00514394" w:rsidP="00BD6328">
      <w:pPr>
        <w:spacing w:after="0" w:line="240" w:lineRule="auto"/>
        <w:jc w:val="center"/>
        <w:rPr>
          <w:rStyle w:val="jlqj4b"/>
          <w:rFonts w:ascii="Times New Roman" w:eastAsia="Times New Roman" w:hAnsi="Times New Roman" w:cs="Times New Roman"/>
          <w:i/>
          <w:iCs/>
          <w:color w:val="000000"/>
          <w:sz w:val="18"/>
          <w:szCs w:val="18"/>
          <w:lang w:eastAsia="fr-FR"/>
        </w:rPr>
        <w:sectPr w:rsidR="00514394" w:rsidRPr="00FF2BA6">
          <w:pgSz w:w="11906" w:h="16838"/>
          <w:pgMar w:top="1417" w:right="1417" w:bottom="1417" w:left="1417" w:header="708" w:footer="708" w:gutter="0"/>
          <w:cols w:space="708"/>
          <w:docGrid w:linePitch="360"/>
        </w:sectPr>
      </w:pPr>
      <w:r w:rsidRPr="00FF2BA6">
        <w:rPr>
          <w:rStyle w:val="jlqj4b"/>
          <w:noProof/>
        </w:rPr>
        <w:drawing>
          <wp:inline distT="0" distB="0" distL="0" distR="0" wp14:anchorId="75A6ABCD" wp14:editId="40CEC3B7">
            <wp:extent cx="4584151" cy="3336455"/>
            <wp:effectExtent l="0" t="0" r="698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7941" cy="3353770"/>
                    </a:xfrm>
                    <a:prstGeom prst="rect">
                      <a:avLst/>
                    </a:prstGeom>
                    <a:noFill/>
                    <a:ln>
                      <a:noFill/>
                    </a:ln>
                  </pic:spPr>
                </pic:pic>
              </a:graphicData>
            </a:graphic>
          </wp:inline>
        </w:drawing>
      </w:r>
    </w:p>
    <w:p w14:paraId="635AAF2C" w14:textId="1AE4B1A1" w:rsidR="00210503" w:rsidRPr="00FF2BA6" w:rsidRDefault="00210503" w:rsidP="00210503">
      <w:pPr>
        <w:spacing w:line="480" w:lineRule="auto"/>
        <w:jc w:val="both"/>
        <w:rPr>
          <w:rFonts w:ascii="Times New Roman" w:hAnsi="Times New Roman" w:cs="Times New Roman"/>
        </w:rPr>
      </w:pPr>
      <w:r w:rsidRPr="00FF2BA6">
        <w:rPr>
          <w:rFonts w:ascii="Times New Roman" w:hAnsi="Times New Roman" w:cs="Times New Roman"/>
          <w:b/>
        </w:rPr>
        <w:lastRenderedPageBreak/>
        <w:t>Table S</w:t>
      </w:r>
      <w:r w:rsidR="006344AE" w:rsidRPr="00FF2BA6">
        <w:rPr>
          <w:rFonts w:ascii="Times New Roman" w:hAnsi="Times New Roman" w:cs="Times New Roman"/>
          <w:b/>
        </w:rPr>
        <w:t>4</w:t>
      </w:r>
      <w:r w:rsidRPr="00FF2BA6">
        <w:rPr>
          <w:rFonts w:ascii="Times New Roman" w:hAnsi="Times New Roman" w:cs="Times New Roman"/>
        </w:rPr>
        <w:t>. Blank values of OPE in sediment samples (in pg)</w:t>
      </w:r>
      <w:r w:rsidR="006344AE" w:rsidRPr="00FF2BA6">
        <w:rPr>
          <w:rFonts w:ascii="Times New Roman" w:hAnsi="Times New Roman" w:cs="Times New Roman"/>
        </w:rPr>
        <w:t xml:space="preserve">. </w:t>
      </w:r>
      <w:proofErr w:type="spellStart"/>
      <w:r w:rsidR="006344AE" w:rsidRPr="00FF2BA6">
        <w:rPr>
          <w:rFonts w:ascii="Times New Roman" w:hAnsi="Times New Roman" w:cs="Times New Roman"/>
        </w:rPr>
        <w:t>nd</w:t>
      </w:r>
      <w:proofErr w:type="spellEnd"/>
      <w:r w:rsidR="006344AE" w:rsidRPr="00FF2BA6">
        <w:rPr>
          <w:rFonts w:ascii="Times New Roman" w:hAnsi="Times New Roman" w:cs="Times New Roman"/>
        </w:rPr>
        <w:t>= non</w:t>
      </w:r>
      <w:r w:rsidR="005733C7" w:rsidRPr="00FF2BA6">
        <w:rPr>
          <w:rFonts w:ascii="Times New Roman" w:hAnsi="Times New Roman" w:cs="Times New Roman"/>
        </w:rPr>
        <w:t>-</w:t>
      </w:r>
      <w:r w:rsidR="006344AE" w:rsidRPr="00FF2BA6">
        <w:rPr>
          <w:rFonts w:ascii="Times New Roman" w:hAnsi="Times New Roman" w:cs="Times New Roman"/>
        </w:rPr>
        <w:t>detected.</w:t>
      </w:r>
    </w:p>
    <w:p w14:paraId="61A841C4" w14:textId="0C3A930B" w:rsidR="00210503" w:rsidRPr="00FF2BA6" w:rsidRDefault="001E418F" w:rsidP="00210503">
      <w:pPr>
        <w:spacing w:line="480" w:lineRule="auto"/>
        <w:jc w:val="center"/>
        <w:rPr>
          <w:rFonts w:ascii="Times New Roman" w:hAnsi="Times New Roman" w:cs="Times New Roman"/>
          <w:b/>
        </w:rPr>
      </w:pPr>
      <w:r w:rsidRPr="00FF2BA6">
        <w:rPr>
          <w:noProof/>
        </w:rPr>
        <w:drawing>
          <wp:inline distT="0" distB="0" distL="0" distR="0" wp14:anchorId="122EEC7E" wp14:editId="0B1FA434">
            <wp:extent cx="2922954" cy="453788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0687" cy="4549885"/>
                    </a:xfrm>
                    <a:prstGeom prst="rect">
                      <a:avLst/>
                    </a:prstGeom>
                    <a:noFill/>
                    <a:ln>
                      <a:noFill/>
                    </a:ln>
                  </pic:spPr>
                </pic:pic>
              </a:graphicData>
            </a:graphic>
          </wp:inline>
        </w:drawing>
      </w:r>
    </w:p>
    <w:p w14:paraId="2437DB8C" w14:textId="0DEE486E" w:rsidR="00210503" w:rsidRPr="00FF2BA6" w:rsidRDefault="00210503" w:rsidP="00274EE7">
      <w:pPr>
        <w:jc w:val="center"/>
        <w:rPr>
          <w:rFonts w:ascii="Times New Roman" w:hAnsi="Times New Roman" w:cs="Times New Roman"/>
          <w:sz w:val="24"/>
          <w:szCs w:val="24"/>
          <w:lang w:val="en-GB"/>
        </w:rPr>
      </w:pPr>
    </w:p>
    <w:p w14:paraId="5B0A6B37" w14:textId="7FD3A88B" w:rsidR="00210503" w:rsidRPr="00FF2BA6" w:rsidRDefault="00210503" w:rsidP="00210503">
      <w:pPr>
        <w:spacing w:after="0" w:line="480" w:lineRule="auto"/>
        <w:rPr>
          <w:rFonts w:ascii="Times New Roman" w:hAnsi="Times New Roman" w:cs="Times New Roman"/>
          <w:b/>
          <w:sz w:val="24"/>
          <w:szCs w:val="24"/>
        </w:rPr>
      </w:pPr>
      <w:r w:rsidRPr="00FF2BA6">
        <w:rPr>
          <w:rFonts w:ascii="Times New Roman" w:hAnsi="Times New Roman" w:cs="Times New Roman"/>
          <w:b/>
          <w:sz w:val="24"/>
          <w:szCs w:val="24"/>
        </w:rPr>
        <w:t>Table S</w:t>
      </w:r>
      <w:r w:rsidR="006344AE" w:rsidRPr="00FF2BA6">
        <w:rPr>
          <w:rFonts w:ascii="Times New Roman" w:hAnsi="Times New Roman" w:cs="Times New Roman"/>
          <w:b/>
          <w:sz w:val="24"/>
          <w:szCs w:val="24"/>
        </w:rPr>
        <w:t>5</w:t>
      </w:r>
      <w:r w:rsidRPr="00FF2BA6">
        <w:rPr>
          <w:rFonts w:ascii="Times New Roman" w:hAnsi="Times New Roman" w:cs="Times New Roman"/>
          <w:b/>
          <w:sz w:val="24"/>
          <w:szCs w:val="24"/>
        </w:rPr>
        <w:t xml:space="preserve">. </w:t>
      </w:r>
      <w:r w:rsidRPr="00FF2BA6">
        <w:rPr>
          <w:rFonts w:ascii="Times New Roman" w:hAnsi="Times New Roman" w:cs="Times New Roman"/>
          <w:sz w:val="24"/>
          <w:szCs w:val="24"/>
        </w:rPr>
        <w:t>Blank values of OPEs in</w:t>
      </w:r>
      <w:r w:rsidR="00013B58" w:rsidRPr="00FF2BA6">
        <w:rPr>
          <w:rFonts w:ascii="Times New Roman" w:hAnsi="Times New Roman" w:cs="Times New Roman"/>
          <w:sz w:val="24"/>
          <w:szCs w:val="24"/>
        </w:rPr>
        <w:t xml:space="preserve"> </w:t>
      </w:r>
      <w:proofErr w:type="spellStart"/>
      <w:r w:rsidRPr="00FF2BA6">
        <w:rPr>
          <w:rFonts w:ascii="Times New Roman" w:hAnsi="Times New Roman" w:cs="Times New Roman"/>
          <w:i/>
          <w:sz w:val="24"/>
          <w:szCs w:val="24"/>
        </w:rPr>
        <w:t>Scrobicularia</w:t>
      </w:r>
      <w:proofErr w:type="spellEnd"/>
      <w:r w:rsidRPr="00FF2BA6">
        <w:rPr>
          <w:rFonts w:ascii="Times New Roman" w:hAnsi="Times New Roman" w:cs="Times New Roman"/>
          <w:i/>
          <w:sz w:val="24"/>
          <w:szCs w:val="24"/>
        </w:rPr>
        <w:t xml:space="preserve"> </w:t>
      </w:r>
      <w:proofErr w:type="spellStart"/>
      <w:r w:rsidRPr="00FF2BA6">
        <w:rPr>
          <w:rFonts w:ascii="Times New Roman" w:hAnsi="Times New Roman" w:cs="Times New Roman"/>
          <w:i/>
          <w:sz w:val="24"/>
          <w:szCs w:val="24"/>
        </w:rPr>
        <w:t>plana</w:t>
      </w:r>
      <w:proofErr w:type="spellEnd"/>
      <w:r w:rsidRPr="00FF2BA6">
        <w:rPr>
          <w:rFonts w:ascii="Times New Roman" w:hAnsi="Times New Roman" w:cs="Times New Roman"/>
          <w:sz w:val="24"/>
          <w:szCs w:val="24"/>
        </w:rPr>
        <w:t xml:space="preserve"> (in </w:t>
      </w:r>
      <w:proofErr w:type="spellStart"/>
      <w:r w:rsidRPr="00FF2BA6">
        <w:rPr>
          <w:rFonts w:ascii="Times New Roman" w:hAnsi="Times New Roman" w:cs="Times New Roman"/>
          <w:sz w:val="24"/>
          <w:szCs w:val="24"/>
        </w:rPr>
        <w:t>pg</w:t>
      </w:r>
      <w:proofErr w:type="spellEnd"/>
      <w:r w:rsidRPr="00FF2BA6">
        <w:rPr>
          <w:rFonts w:ascii="Times New Roman" w:hAnsi="Times New Roman" w:cs="Times New Roman"/>
          <w:sz w:val="24"/>
          <w:szCs w:val="24"/>
        </w:rPr>
        <w:t>)</w:t>
      </w:r>
      <w:r w:rsidR="008067C0" w:rsidRPr="00FF2BA6">
        <w:rPr>
          <w:rFonts w:ascii="Times New Roman" w:hAnsi="Times New Roman" w:cs="Times New Roman"/>
          <w:sz w:val="24"/>
          <w:szCs w:val="24"/>
        </w:rPr>
        <w:t xml:space="preserve">. </w:t>
      </w:r>
    </w:p>
    <w:p w14:paraId="095D4AC7" w14:textId="52CEF2AF" w:rsidR="00210503" w:rsidRPr="00FF2BA6" w:rsidRDefault="006344AE" w:rsidP="00274EE7">
      <w:pPr>
        <w:jc w:val="center"/>
        <w:rPr>
          <w:rFonts w:ascii="Times New Roman" w:hAnsi="Times New Roman" w:cs="Times New Roman"/>
          <w:sz w:val="24"/>
          <w:szCs w:val="24"/>
          <w:lang w:val="en-GB"/>
        </w:rPr>
      </w:pPr>
      <w:r w:rsidRPr="00FF2BA6">
        <w:rPr>
          <w:noProof/>
        </w:rPr>
        <w:drawing>
          <wp:inline distT="0" distB="0" distL="0" distR="0" wp14:anchorId="17C4C72B" wp14:editId="73E8B59E">
            <wp:extent cx="4859284" cy="191337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764" cy="1916717"/>
                    </a:xfrm>
                    <a:prstGeom prst="rect">
                      <a:avLst/>
                    </a:prstGeom>
                    <a:noFill/>
                    <a:ln>
                      <a:noFill/>
                    </a:ln>
                  </pic:spPr>
                </pic:pic>
              </a:graphicData>
            </a:graphic>
          </wp:inline>
        </w:drawing>
      </w:r>
    </w:p>
    <w:p w14:paraId="1278F112" w14:textId="19534CB9" w:rsidR="00210503" w:rsidRPr="00FF2BA6" w:rsidRDefault="00210503" w:rsidP="00F86BBD">
      <w:pPr>
        <w:spacing w:line="480" w:lineRule="auto"/>
        <w:jc w:val="both"/>
        <w:rPr>
          <w:rFonts w:ascii="Times New Roman" w:hAnsi="Times New Roman" w:cs="Times New Roman"/>
          <w:b/>
          <w:lang w:val="en-GB"/>
        </w:rPr>
      </w:pPr>
    </w:p>
    <w:p w14:paraId="2BB31EDD" w14:textId="77777777" w:rsidR="008E1E72" w:rsidRPr="00FF2BA6" w:rsidRDefault="008E1E72" w:rsidP="00F86BBD">
      <w:pPr>
        <w:spacing w:line="480" w:lineRule="auto"/>
        <w:jc w:val="both"/>
        <w:rPr>
          <w:rFonts w:ascii="Times New Roman" w:hAnsi="Times New Roman" w:cs="Times New Roman"/>
          <w:b/>
          <w:lang w:val="en-GB"/>
        </w:rPr>
      </w:pPr>
    </w:p>
    <w:p w14:paraId="5529D56A" w14:textId="38723FE6" w:rsidR="00210503" w:rsidRPr="00FF2BA6" w:rsidRDefault="007F31B2" w:rsidP="00F86BBD">
      <w:pPr>
        <w:spacing w:line="480" w:lineRule="auto"/>
        <w:jc w:val="both"/>
        <w:rPr>
          <w:rFonts w:ascii="Times New Roman" w:hAnsi="Times New Roman" w:cs="Times New Roman"/>
          <w:b/>
        </w:rPr>
      </w:pPr>
      <w:r w:rsidRPr="00FF2BA6">
        <w:rPr>
          <w:rFonts w:ascii="Times New Roman" w:hAnsi="Times New Roman" w:cs="Times New Roman"/>
          <w:b/>
        </w:rPr>
        <w:lastRenderedPageBreak/>
        <w:t>Table S</w:t>
      </w:r>
      <w:r w:rsidR="006344AE" w:rsidRPr="00FF2BA6">
        <w:rPr>
          <w:rFonts w:ascii="Times New Roman" w:hAnsi="Times New Roman" w:cs="Times New Roman"/>
          <w:b/>
        </w:rPr>
        <w:t>6</w:t>
      </w:r>
      <w:r w:rsidRPr="00FF2BA6">
        <w:rPr>
          <w:rFonts w:ascii="Times New Roman" w:hAnsi="Times New Roman" w:cs="Times New Roman"/>
          <w:b/>
        </w:rPr>
        <w:t xml:space="preserve">. </w:t>
      </w:r>
      <w:r w:rsidRPr="00FF2BA6">
        <w:rPr>
          <w:rFonts w:ascii="Times New Roman" w:hAnsi="Times New Roman" w:cs="Times New Roman"/>
        </w:rPr>
        <w:t>Limit of quantification (LOQs)</w:t>
      </w:r>
      <w:r w:rsidR="008067C0" w:rsidRPr="00FF2BA6">
        <w:rPr>
          <w:rFonts w:ascii="Times New Roman" w:hAnsi="Times New Roman" w:cs="Times New Roman"/>
        </w:rPr>
        <w:t xml:space="preserve"> (min-max values).</w:t>
      </w:r>
    </w:p>
    <w:p w14:paraId="36601326" w14:textId="519E8EE9" w:rsidR="007F31B2" w:rsidRPr="00FF2BA6" w:rsidRDefault="00FE774B" w:rsidP="00AE186D">
      <w:pPr>
        <w:spacing w:line="480" w:lineRule="auto"/>
        <w:jc w:val="center"/>
        <w:rPr>
          <w:rFonts w:ascii="Times New Roman" w:hAnsi="Times New Roman" w:cs="Times New Roman"/>
          <w:b/>
        </w:rPr>
      </w:pPr>
      <w:r w:rsidRPr="00FF2BA6">
        <w:rPr>
          <w:noProof/>
        </w:rPr>
        <w:drawing>
          <wp:inline distT="0" distB="0" distL="0" distR="0" wp14:anchorId="1B231B6B" wp14:editId="7D44F373">
            <wp:extent cx="2516298" cy="5459389"/>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5182" cy="5478663"/>
                    </a:xfrm>
                    <a:prstGeom prst="rect">
                      <a:avLst/>
                    </a:prstGeom>
                    <a:noFill/>
                    <a:ln>
                      <a:noFill/>
                    </a:ln>
                  </pic:spPr>
                </pic:pic>
              </a:graphicData>
            </a:graphic>
          </wp:inline>
        </w:drawing>
      </w:r>
    </w:p>
    <w:p w14:paraId="64598F09" w14:textId="5AD14401" w:rsidR="00DB2F03" w:rsidRPr="00FF2BA6" w:rsidRDefault="00DB2F03" w:rsidP="00F86BBD">
      <w:pPr>
        <w:spacing w:line="480" w:lineRule="auto"/>
        <w:jc w:val="both"/>
        <w:rPr>
          <w:rFonts w:ascii="Times New Roman" w:hAnsi="Times New Roman" w:cs="Times New Roman"/>
          <w:b/>
        </w:rPr>
      </w:pPr>
    </w:p>
    <w:p w14:paraId="292ABE3F" w14:textId="67D12F3B" w:rsidR="00DB2F03" w:rsidRPr="00FF2BA6" w:rsidRDefault="00DB2F03" w:rsidP="00F86BBD">
      <w:pPr>
        <w:spacing w:line="480" w:lineRule="auto"/>
        <w:jc w:val="both"/>
        <w:rPr>
          <w:rFonts w:ascii="Times New Roman" w:hAnsi="Times New Roman" w:cs="Times New Roman"/>
          <w:b/>
        </w:rPr>
      </w:pPr>
    </w:p>
    <w:p w14:paraId="5F0DDB0D" w14:textId="31995BCA" w:rsidR="00DB2F03" w:rsidRPr="00FF2BA6" w:rsidRDefault="00DB2F03" w:rsidP="00F86BBD">
      <w:pPr>
        <w:spacing w:line="480" w:lineRule="auto"/>
        <w:jc w:val="both"/>
        <w:rPr>
          <w:rFonts w:ascii="Times New Roman" w:hAnsi="Times New Roman" w:cs="Times New Roman"/>
          <w:b/>
        </w:rPr>
      </w:pPr>
    </w:p>
    <w:p w14:paraId="63631498" w14:textId="77777777" w:rsidR="00DB2F03" w:rsidRPr="00FF2BA6" w:rsidRDefault="00DB2F03" w:rsidP="00F86BBD">
      <w:pPr>
        <w:spacing w:line="480" w:lineRule="auto"/>
        <w:jc w:val="both"/>
        <w:rPr>
          <w:rFonts w:ascii="Times New Roman" w:hAnsi="Times New Roman" w:cs="Times New Roman"/>
          <w:b/>
        </w:rPr>
      </w:pPr>
    </w:p>
    <w:p w14:paraId="645AA7B1" w14:textId="3C906725" w:rsidR="00210503" w:rsidRPr="00FF2BA6" w:rsidRDefault="00210503" w:rsidP="00F86BBD">
      <w:pPr>
        <w:spacing w:line="480" w:lineRule="auto"/>
        <w:jc w:val="both"/>
        <w:rPr>
          <w:rFonts w:ascii="Times New Roman" w:hAnsi="Times New Roman" w:cs="Times New Roman"/>
          <w:b/>
        </w:rPr>
      </w:pPr>
    </w:p>
    <w:p w14:paraId="0AD1D2FB" w14:textId="2E97A72C" w:rsidR="008067C0" w:rsidRPr="00FF2BA6" w:rsidRDefault="008067C0" w:rsidP="00F86BBD">
      <w:pPr>
        <w:spacing w:line="480" w:lineRule="auto"/>
        <w:jc w:val="both"/>
        <w:rPr>
          <w:rFonts w:ascii="Times New Roman" w:hAnsi="Times New Roman" w:cs="Times New Roman"/>
          <w:b/>
        </w:rPr>
      </w:pPr>
    </w:p>
    <w:p w14:paraId="0AF52179" w14:textId="77777777" w:rsidR="008067C0" w:rsidRPr="00FF2BA6" w:rsidRDefault="008067C0" w:rsidP="00F86BBD">
      <w:pPr>
        <w:spacing w:line="480" w:lineRule="auto"/>
        <w:jc w:val="both"/>
        <w:rPr>
          <w:rFonts w:ascii="Times New Roman" w:hAnsi="Times New Roman" w:cs="Times New Roman"/>
          <w:b/>
        </w:rPr>
      </w:pPr>
    </w:p>
    <w:p w14:paraId="14225890" w14:textId="21FCC077" w:rsidR="007C7AD2" w:rsidRPr="00FF2BA6" w:rsidRDefault="007C7AD2" w:rsidP="007C7AD2">
      <w:pPr>
        <w:spacing w:after="0" w:line="480" w:lineRule="auto"/>
        <w:rPr>
          <w:rFonts w:ascii="Times New Roman" w:hAnsi="Times New Roman" w:cs="Times New Roman"/>
          <w:b/>
          <w:sz w:val="24"/>
          <w:szCs w:val="24"/>
        </w:rPr>
      </w:pPr>
      <w:r w:rsidRPr="00FF2BA6">
        <w:rPr>
          <w:rFonts w:ascii="Times New Roman" w:hAnsi="Times New Roman" w:cs="Times New Roman"/>
          <w:b/>
          <w:sz w:val="24"/>
          <w:szCs w:val="24"/>
        </w:rPr>
        <w:lastRenderedPageBreak/>
        <w:t>Table S</w:t>
      </w:r>
      <w:r w:rsidR="00F758CD" w:rsidRPr="00FF2BA6">
        <w:rPr>
          <w:rFonts w:ascii="Times New Roman" w:hAnsi="Times New Roman" w:cs="Times New Roman"/>
          <w:b/>
          <w:sz w:val="24"/>
          <w:szCs w:val="24"/>
        </w:rPr>
        <w:t>7</w:t>
      </w:r>
      <w:r w:rsidRPr="00FF2BA6">
        <w:rPr>
          <w:rFonts w:ascii="Times New Roman" w:hAnsi="Times New Roman" w:cs="Times New Roman"/>
          <w:b/>
          <w:sz w:val="24"/>
          <w:szCs w:val="24"/>
        </w:rPr>
        <w:t xml:space="preserve">. </w:t>
      </w:r>
      <w:r w:rsidRPr="00FF2BA6">
        <w:rPr>
          <w:rFonts w:ascii="Times New Roman" w:hAnsi="Times New Roman" w:cs="Times New Roman"/>
          <w:sz w:val="24"/>
          <w:szCs w:val="24"/>
        </w:rPr>
        <w:t>MP concentrations</w:t>
      </w:r>
      <w:r w:rsidR="008E1E72" w:rsidRPr="00FF2BA6">
        <w:rPr>
          <w:rFonts w:ascii="Times New Roman" w:hAnsi="Times New Roman" w:cs="Times New Roman"/>
          <w:sz w:val="24"/>
          <w:szCs w:val="24"/>
        </w:rPr>
        <w:t xml:space="preserve"> and polymer types</w:t>
      </w:r>
      <w:r w:rsidRPr="00FF2BA6">
        <w:rPr>
          <w:rFonts w:ascii="Times New Roman" w:hAnsi="Times New Roman" w:cs="Times New Roman"/>
          <w:sz w:val="24"/>
          <w:szCs w:val="24"/>
        </w:rPr>
        <w:t xml:space="preserve"> in all sediment samples</w:t>
      </w:r>
    </w:p>
    <w:p w14:paraId="510E8404" w14:textId="7660E6F5" w:rsidR="00D572FB" w:rsidRPr="00FF2BA6" w:rsidRDefault="007C7AD2" w:rsidP="00F86BBD">
      <w:pPr>
        <w:spacing w:line="480" w:lineRule="auto"/>
        <w:jc w:val="both"/>
        <w:rPr>
          <w:rStyle w:val="jlqj4b"/>
          <w:rFonts w:ascii="Times New Roman" w:hAnsi="Times New Roman" w:cs="Times New Roman"/>
        </w:rPr>
      </w:pPr>
      <w:r w:rsidRPr="00FF2BA6">
        <w:rPr>
          <w:rStyle w:val="jlqj4b"/>
          <w:noProof/>
        </w:rPr>
        <w:drawing>
          <wp:inline distT="0" distB="0" distL="0" distR="0" wp14:anchorId="58178E39" wp14:editId="0DA6EFF1">
            <wp:extent cx="5868063" cy="559255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1010" cy="5595364"/>
                    </a:xfrm>
                    <a:prstGeom prst="rect">
                      <a:avLst/>
                    </a:prstGeom>
                    <a:noFill/>
                    <a:ln>
                      <a:noFill/>
                    </a:ln>
                  </pic:spPr>
                </pic:pic>
              </a:graphicData>
            </a:graphic>
          </wp:inline>
        </w:drawing>
      </w:r>
    </w:p>
    <w:p w14:paraId="52C6805F" w14:textId="20B283BF" w:rsidR="00274EE7" w:rsidRPr="00FF2BA6" w:rsidRDefault="00274EE7" w:rsidP="00274EE7">
      <w:pPr>
        <w:jc w:val="center"/>
        <w:rPr>
          <w:rFonts w:ascii="Times New Roman" w:hAnsi="Times New Roman" w:cs="Times New Roman"/>
          <w:sz w:val="24"/>
          <w:szCs w:val="24"/>
          <w:lang w:val="it-IT"/>
        </w:rPr>
      </w:pPr>
    </w:p>
    <w:p w14:paraId="7B74E7C3" w14:textId="4EEC1894" w:rsidR="00F86BBD" w:rsidRPr="00FF2BA6" w:rsidRDefault="00F86BBD" w:rsidP="00274EE7">
      <w:pPr>
        <w:jc w:val="center"/>
        <w:rPr>
          <w:rFonts w:ascii="Times New Roman" w:hAnsi="Times New Roman" w:cs="Times New Roman"/>
          <w:sz w:val="24"/>
          <w:szCs w:val="24"/>
          <w:lang w:val="it-IT"/>
        </w:rPr>
      </w:pPr>
    </w:p>
    <w:p w14:paraId="5277BF9B" w14:textId="56FE6EFB" w:rsidR="00F86BBD" w:rsidRPr="00FF2BA6" w:rsidRDefault="00F86BBD" w:rsidP="00274EE7">
      <w:pPr>
        <w:jc w:val="center"/>
        <w:rPr>
          <w:rFonts w:ascii="Times New Roman" w:hAnsi="Times New Roman" w:cs="Times New Roman"/>
          <w:sz w:val="24"/>
          <w:szCs w:val="24"/>
          <w:lang w:val="it-IT"/>
        </w:rPr>
      </w:pPr>
    </w:p>
    <w:p w14:paraId="79F46C92" w14:textId="30F611A1" w:rsidR="00F86BBD" w:rsidRPr="00FF2BA6" w:rsidRDefault="00F86BBD" w:rsidP="00274EE7">
      <w:pPr>
        <w:jc w:val="center"/>
        <w:rPr>
          <w:rFonts w:ascii="Times New Roman" w:hAnsi="Times New Roman" w:cs="Times New Roman"/>
          <w:sz w:val="24"/>
          <w:szCs w:val="24"/>
          <w:lang w:val="it-IT"/>
        </w:rPr>
      </w:pPr>
    </w:p>
    <w:p w14:paraId="6B0F193D" w14:textId="3D482B80" w:rsidR="00F86BBD" w:rsidRPr="00FF2BA6" w:rsidRDefault="00F86BBD" w:rsidP="00274EE7">
      <w:pPr>
        <w:jc w:val="center"/>
        <w:rPr>
          <w:rFonts w:ascii="Times New Roman" w:hAnsi="Times New Roman" w:cs="Times New Roman"/>
          <w:sz w:val="24"/>
          <w:szCs w:val="24"/>
          <w:lang w:val="it-IT"/>
        </w:rPr>
      </w:pPr>
    </w:p>
    <w:p w14:paraId="14B9AE89" w14:textId="326979DD" w:rsidR="00F86BBD" w:rsidRPr="00FF2BA6" w:rsidRDefault="00F86BBD" w:rsidP="00274EE7">
      <w:pPr>
        <w:jc w:val="center"/>
        <w:rPr>
          <w:rFonts w:ascii="Times New Roman" w:hAnsi="Times New Roman" w:cs="Times New Roman"/>
          <w:sz w:val="24"/>
          <w:szCs w:val="24"/>
          <w:lang w:val="it-IT"/>
        </w:rPr>
      </w:pPr>
    </w:p>
    <w:p w14:paraId="1374E0B0" w14:textId="05DC8BC5" w:rsidR="00F86BBD" w:rsidRPr="00FF2BA6" w:rsidRDefault="00F86BBD" w:rsidP="00274EE7">
      <w:pPr>
        <w:jc w:val="center"/>
        <w:rPr>
          <w:rFonts w:ascii="Times New Roman" w:hAnsi="Times New Roman" w:cs="Times New Roman"/>
          <w:sz w:val="24"/>
          <w:szCs w:val="24"/>
          <w:lang w:val="it-IT"/>
        </w:rPr>
      </w:pPr>
    </w:p>
    <w:p w14:paraId="78EAB125" w14:textId="5E9ADB90" w:rsidR="00F86BBD" w:rsidRPr="00FF2BA6" w:rsidRDefault="00F86BBD" w:rsidP="00274EE7">
      <w:pPr>
        <w:jc w:val="center"/>
        <w:rPr>
          <w:rFonts w:ascii="Times New Roman" w:hAnsi="Times New Roman" w:cs="Times New Roman"/>
          <w:sz w:val="24"/>
          <w:szCs w:val="24"/>
          <w:lang w:val="it-IT"/>
        </w:rPr>
      </w:pPr>
    </w:p>
    <w:p w14:paraId="17CD64FE" w14:textId="4A050874" w:rsidR="00F86BBD" w:rsidRPr="00FF2BA6" w:rsidRDefault="007C7AD2" w:rsidP="00191042">
      <w:pPr>
        <w:spacing w:after="0" w:line="480" w:lineRule="auto"/>
        <w:rPr>
          <w:rFonts w:ascii="Times New Roman" w:hAnsi="Times New Roman" w:cs="Times New Roman"/>
          <w:sz w:val="24"/>
          <w:szCs w:val="24"/>
          <w:lang w:val="en-GB"/>
        </w:rPr>
      </w:pPr>
      <w:r w:rsidRPr="00FF2BA6">
        <w:rPr>
          <w:rFonts w:ascii="Times New Roman" w:hAnsi="Times New Roman" w:cs="Times New Roman"/>
          <w:b/>
          <w:sz w:val="24"/>
          <w:szCs w:val="24"/>
          <w:lang w:val="en-GB"/>
        </w:rPr>
        <w:lastRenderedPageBreak/>
        <w:t>Figure S</w:t>
      </w:r>
      <w:r w:rsidR="00F758CD" w:rsidRPr="00FF2BA6">
        <w:rPr>
          <w:rFonts w:ascii="Times New Roman" w:hAnsi="Times New Roman" w:cs="Times New Roman"/>
          <w:b/>
          <w:sz w:val="24"/>
          <w:szCs w:val="24"/>
          <w:lang w:val="en-GB"/>
        </w:rPr>
        <w:t>3</w:t>
      </w:r>
      <w:r w:rsidRPr="00FF2BA6">
        <w:rPr>
          <w:rFonts w:ascii="Times New Roman" w:hAnsi="Times New Roman" w:cs="Times New Roman"/>
          <w:sz w:val="24"/>
          <w:szCs w:val="24"/>
          <w:lang w:val="en-GB"/>
        </w:rPr>
        <w:t>. Seasonal variations of MP concentrations in each zone (left panel) and overall seasonal variation (right panel). Kruskall-wallis test’s p values.</w:t>
      </w:r>
    </w:p>
    <w:p w14:paraId="759287AF" w14:textId="77777777" w:rsidR="00F86BBD" w:rsidRPr="00FF2BA6" w:rsidRDefault="00F86BBD" w:rsidP="00274EE7">
      <w:pPr>
        <w:jc w:val="center"/>
        <w:rPr>
          <w:rFonts w:ascii="Times New Roman" w:hAnsi="Times New Roman" w:cs="Times New Roman"/>
          <w:sz w:val="24"/>
          <w:szCs w:val="24"/>
          <w:lang w:val="it-IT"/>
        </w:rPr>
      </w:pPr>
    </w:p>
    <w:p w14:paraId="2437A650" w14:textId="20D291E7" w:rsidR="00274EE7" w:rsidRPr="00FF2BA6" w:rsidRDefault="00D2245E" w:rsidP="00274EE7">
      <w:pPr>
        <w:jc w:val="center"/>
        <w:rPr>
          <w:rFonts w:ascii="Times New Roman" w:hAnsi="Times New Roman" w:cs="Times New Roman"/>
          <w:sz w:val="24"/>
          <w:szCs w:val="24"/>
          <w:lang w:val="en-GB"/>
        </w:rPr>
      </w:pPr>
      <w:r w:rsidRPr="00FF2BA6">
        <w:rPr>
          <w:noProof/>
        </w:rPr>
        <w:drawing>
          <wp:inline distT="0" distB="0" distL="0" distR="0" wp14:anchorId="1F71806B" wp14:editId="65AFD1BE">
            <wp:extent cx="5760720" cy="213807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138072"/>
                    </a:xfrm>
                    <a:prstGeom prst="rect">
                      <a:avLst/>
                    </a:prstGeom>
                    <a:noFill/>
                    <a:ln>
                      <a:noFill/>
                    </a:ln>
                  </pic:spPr>
                </pic:pic>
              </a:graphicData>
            </a:graphic>
          </wp:inline>
        </w:drawing>
      </w:r>
    </w:p>
    <w:p w14:paraId="4933FD32" w14:textId="6A853C6E" w:rsidR="00191042" w:rsidRPr="00FF2BA6" w:rsidRDefault="00191042" w:rsidP="00274EE7">
      <w:pPr>
        <w:jc w:val="center"/>
        <w:rPr>
          <w:rFonts w:ascii="Times New Roman" w:hAnsi="Times New Roman" w:cs="Times New Roman"/>
          <w:sz w:val="24"/>
          <w:szCs w:val="24"/>
          <w:lang w:val="en-GB"/>
        </w:rPr>
      </w:pPr>
    </w:p>
    <w:p w14:paraId="5C220F0B" w14:textId="77777777" w:rsidR="00D2548D" w:rsidRPr="00FF2BA6" w:rsidRDefault="00D2548D" w:rsidP="00191042">
      <w:pPr>
        <w:spacing w:after="0" w:line="480" w:lineRule="auto"/>
        <w:rPr>
          <w:rFonts w:ascii="Times New Roman" w:hAnsi="Times New Roman" w:cs="Times New Roman"/>
          <w:b/>
          <w:sz w:val="24"/>
          <w:szCs w:val="24"/>
          <w:lang w:val="en-GB"/>
        </w:rPr>
      </w:pPr>
    </w:p>
    <w:p w14:paraId="43DC64C0" w14:textId="77777777" w:rsidR="00D2548D" w:rsidRPr="00FF2BA6" w:rsidRDefault="00D2548D" w:rsidP="00191042">
      <w:pPr>
        <w:spacing w:after="0" w:line="480" w:lineRule="auto"/>
        <w:rPr>
          <w:rFonts w:ascii="Times New Roman" w:hAnsi="Times New Roman" w:cs="Times New Roman"/>
          <w:b/>
          <w:sz w:val="24"/>
          <w:szCs w:val="24"/>
          <w:lang w:val="en-GB"/>
        </w:rPr>
      </w:pPr>
    </w:p>
    <w:p w14:paraId="3F87275E" w14:textId="77777777" w:rsidR="00D2548D" w:rsidRPr="00FF2BA6" w:rsidRDefault="00D2548D" w:rsidP="00191042">
      <w:pPr>
        <w:spacing w:after="0" w:line="480" w:lineRule="auto"/>
        <w:rPr>
          <w:rFonts w:ascii="Times New Roman" w:hAnsi="Times New Roman" w:cs="Times New Roman"/>
          <w:b/>
          <w:sz w:val="24"/>
          <w:szCs w:val="24"/>
          <w:lang w:val="en-GB"/>
        </w:rPr>
      </w:pPr>
    </w:p>
    <w:p w14:paraId="32674FBA" w14:textId="77777777" w:rsidR="00D2548D" w:rsidRPr="00FF2BA6" w:rsidRDefault="00D2548D" w:rsidP="00191042">
      <w:pPr>
        <w:spacing w:after="0" w:line="480" w:lineRule="auto"/>
        <w:rPr>
          <w:rFonts w:ascii="Times New Roman" w:hAnsi="Times New Roman" w:cs="Times New Roman"/>
          <w:b/>
          <w:sz w:val="24"/>
          <w:szCs w:val="24"/>
          <w:lang w:val="en-GB"/>
        </w:rPr>
      </w:pPr>
    </w:p>
    <w:p w14:paraId="4A0DB503" w14:textId="77777777" w:rsidR="00D2548D" w:rsidRPr="00FF2BA6" w:rsidRDefault="00D2548D" w:rsidP="00191042">
      <w:pPr>
        <w:spacing w:after="0" w:line="480" w:lineRule="auto"/>
        <w:rPr>
          <w:rFonts w:ascii="Times New Roman" w:hAnsi="Times New Roman" w:cs="Times New Roman"/>
          <w:b/>
          <w:sz w:val="24"/>
          <w:szCs w:val="24"/>
          <w:lang w:val="en-GB"/>
        </w:rPr>
      </w:pPr>
    </w:p>
    <w:p w14:paraId="35EDBDEE" w14:textId="77777777" w:rsidR="00D2548D" w:rsidRPr="00FF2BA6" w:rsidRDefault="00D2548D" w:rsidP="00191042">
      <w:pPr>
        <w:spacing w:after="0" w:line="480" w:lineRule="auto"/>
        <w:rPr>
          <w:rFonts w:ascii="Times New Roman" w:hAnsi="Times New Roman" w:cs="Times New Roman"/>
          <w:b/>
          <w:sz w:val="24"/>
          <w:szCs w:val="24"/>
          <w:lang w:val="en-GB"/>
        </w:rPr>
      </w:pPr>
    </w:p>
    <w:p w14:paraId="0A722377" w14:textId="77777777" w:rsidR="00D2548D" w:rsidRPr="00FF2BA6" w:rsidRDefault="00D2548D" w:rsidP="00191042">
      <w:pPr>
        <w:spacing w:after="0" w:line="480" w:lineRule="auto"/>
        <w:rPr>
          <w:rFonts w:ascii="Times New Roman" w:hAnsi="Times New Roman" w:cs="Times New Roman"/>
          <w:b/>
          <w:sz w:val="24"/>
          <w:szCs w:val="24"/>
          <w:lang w:val="en-GB"/>
        </w:rPr>
      </w:pPr>
    </w:p>
    <w:p w14:paraId="112BDCB5" w14:textId="77777777" w:rsidR="00D2548D" w:rsidRPr="00FF2BA6" w:rsidRDefault="00D2548D" w:rsidP="00191042">
      <w:pPr>
        <w:spacing w:after="0" w:line="480" w:lineRule="auto"/>
        <w:rPr>
          <w:rFonts w:ascii="Times New Roman" w:hAnsi="Times New Roman" w:cs="Times New Roman"/>
          <w:b/>
          <w:sz w:val="24"/>
          <w:szCs w:val="24"/>
          <w:lang w:val="en-GB"/>
        </w:rPr>
      </w:pPr>
    </w:p>
    <w:p w14:paraId="61F1D528" w14:textId="77777777" w:rsidR="00D2548D" w:rsidRPr="00FF2BA6" w:rsidRDefault="00D2548D" w:rsidP="00191042">
      <w:pPr>
        <w:spacing w:after="0" w:line="480" w:lineRule="auto"/>
        <w:rPr>
          <w:rFonts w:ascii="Times New Roman" w:hAnsi="Times New Roman" w:cs="Times New Roman"/>
          <w:b/>
          <w:sz w:val="24"/>
          <w:szCs w:val="24"/>
          <w:lang w:val="en-GB"/>
        </w:rPr>
      </w:pPr>
    </w:p>
    <w:p w14:paraId="1C102190" w14:textId="77777777" w:rsidR="00D2548D" w:rsidRPr="00FF2BA6" w:rsidRDefault="00D2548D" w:rsidP="00191042">
      <w:pPr>
        <w:spacing w:after="0" w:line="480" w:lineRule="auto"/>
        <w:rPr>
          <w:rFonts w:ascii="Times New Roman" w:hAnsi="Times New Roman" w:cs="Times New Roman"/>
          <w:b/>
          <w:sz w:val="24"/>
          <w:szCs w:val="24"/>
          <w:lang w:val="en-GB"/>
        </w:rPr>
      </w:pPr>
    </w:p>
    <w:p w14:paraId="1D86072D" w14:textId="77777777" w:rsidR="00D2548D" w:rsidRPr="00FF2BA6" w:rsidRDefault="00D2548D" w:rsidP="00191042">
      <w:pPr>
        <w:spacing w:after="0" w:line="480" w:lineRule="auto"/>
        <w:rPr>
          <w:rFonts w:ascii="Times New Roman" w:hAnsi="Times New Roman" w:cs="Times New Roman"/>
          <w:b/>
          <w:sz w:val="24"/>
          <w:szCs w:val="24"/>
          <w:lang w:val="en-GB"/>
        </w:rPr>
      </w:pPr>
    </w:p>
    <w:p w14:paraId="32CFC9A1" w14:textId="77777777" w:rsidR="00D2548D" w:rsidRPr="00FF2BA6" w:rsidRDefault="00D2548D" w:rsidP="00191042">
      <w:pPr>
        <w:spacing w:after="0" w:line="480" w:lineRule="auto"/>
        <w:rPr>
          <w:rFonts w:ascii="Times New Roman" w:hAnsi="Times New Roman" w:cs="Times New Roman"/>
          <w:b/>
          <w:sz w:val="24"/>
          <w:szCs w:val="24"/>
          <w:lang w:val="en-GB"/>
        </w:rPr>
      </w:pPr>
    </w:p>
    <w:p w14:paraId="377BD335" w14:textId="77777777" w:rsidR="00D2548D" w:rsidRPr="00FF2BA6" w:rsidRDefault="00D2548D" w:rsidP="00191042">
      <w:pPr>
        <w:spacing w:after="0" w:line="480" w:lineRule="auto"/>
        <w:rPr>
          <w:rFonts w:ascii="Times New Roman" w:hAnsi="Times New Roman" w:cs="Times New Roman"/>
          <w:b/>
          <w:sz w:val="24"/>
          <w:szCs w:val="24"/>
          <w:lang w:val="en-GB"/>
        </w:rPr>
      </w:pPr>
    </w:p>
    <w:p w14:paraId="6DBA6BAB" w14:textId="77777777" w:rsidR="00D2548D" w:rsidRPr="00FF2BA6" w:rsidRDefault="00D2548D" w:rsidP="00191042">
      <w:pPr>
        <w:spacing w:after="0" w:line="480" w:lineRule="auto"/>
        <w:rPr>
          <w:rFonts w:ascii="Times New Roman" w:hAnsi="Times New Roman" w:cs="Times New Roman"/>
          <w:b/>
          <w:sz w:val="24"/>
          <w:szCs w:val="24"/>
          <w:lang w:val="en-GB"/>
        </w:rPr>
      </w:pPr>
    </w:p>
    <w:p w14:paraId="4D5BD1A5" w14:textId="77777777" w:rsidR="00D2548D" w:rsidRPr="00FF2BA6" w:rsidRDefault="00D2548D" w:rsidP="00191042">
      <w:pPr>
        <w:spacing w:after="0" w:line="480" w:lineRule="auto"/>
        <w:rPr>
          <w:rFonts w:ascii="Times New Roman" w:hAnsi="Times New Roman" w:cs="Times New Roman"/>
          <w:b/>
          <w:sz w:val="24"/>
          <w:szCs w:val="24"/>
          <w:lang w:val="en-GB"/>
        </w:rPr>
      </w:pPr>
    </w:p>
    <w:p w14:paraId="143171EA" w14:textId="3C65E105" w:rsidR="00191042" w:rsidRPr="00FF2BA6" w:rsidRDefault="00191042" w:rsidP="00191042">
      <w:pPr>
        <w:spacing w:after="0" w:line="480" w:lineRule="auto"/>
        <w:rPr>
          <w:rFonts w:ascii="Times New Roman" w:hAnsi="Times New Roman" w:cs="Times New Roman"/>
          <w:sz w:val="24"/>
          <w:szCs w:val="24"/>
          <w:lang w:val="en-GB"/>
        </w:rPr>
      </w:pPr>
      <w:r w:rsidRPr="00FF2BA6">
        <w:rPr>
          <w:rFonts w:ascii="Times New Roman" w:hAnsi="Times New Roman" w:cs="Times New Roman"/>
          <w:b/>
          <w:sz w:val="24"/>
          <w:szCs w:val="24"/>
          <w:lang w:val="en-GB"/>
        </w:rPr>
        <w:lastRenderedPageBreak/>
        <w:t>Figure S4</w:t>
      </w:r>
      <w:r w:rsidRPr="00FF2BA6">
        <w:rPr>
          <w:rFonts w:ascii="Times New Roman" w:hAnsi="Times New Roman" w:cs="Times New Roman"/>
          <w:sz w:val="24"/>
          <w:szCs w:val="24"/>
          <w:lang w:val="en-GB"/>
        </w:rPr>
        <w:t>. Sediment particle-size distribution in the four zones studied</w:t>
      </w:r>
    </w:p>
    <w:p w14:paraId="3F76B533" w14:textId="0F50E31D" w:rsidR="00191042" w:rsidRPr="00FF2BA6" w:rsidRDefault="001A16B9" w:rsidP="00D2548D">
      <w:pPr>
        <w:spacing w:after="0" w:line="480" w:lineRule="auto"/>
        <w:jc w:val="center"/>
        <w:rPr>
          <w:rFonts w:ascii="Times New Roman" w:hAnsi="Times New Roman" w:cs="Times New Roman"/>
          <w:sz w:val="24"/>
          <w:szCs w:val="24"/>
          <w:lang w:val="en-GB"/>
        </w:rPr>
      </w:pPr>
      <w:r w:rsidRPr="00FF2BA6">
        <w:rPr>
          <w:noProof/>
        </w:rPr>
        <w:drawing>
          <wp:inline distT="0" distB="0" distL="0" distR="0" wp14:anchorId="1D0A9314" wp14:editId="2727CB24">
            <wp:extent cx="5760720" cy="4561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561500"/>
                    </a:xfrm>
                    <a:prstGeom prst="rect">
                      <a:avLst/>
                    </a:prstGeom>
                    <a:noFill/>
                    <a:ln>
                      <a:noFill/>
                    </a:ln>
                  </pic:spPr>
                </pic:pic>
              </a:graphicData>
            </a:graphic>
          </wp:inline>
        </w:drawing>
      </w:r>
    </w:p>
    <w:p w14:paraId="752A9EA0" w14:textId="77777777" w:rsidR="002F2761" w:rsidRPr="00FF2BA6" w:rsidRDefault="002F2761" w:rsidP="00D2245E">
      <w:pPr>
        <w:spacing w:after="0" w:line="480" w:lineRule="auto"/>
        <w:rPr>
          <w:rFonts w:ascii="Times New Roman" w:hAnsi="Times New Roman" w:cs="Times New Roman"/>
          <w:b/>
          <w:sz w:val="24"/>
          <w:szCs w:val="24"/>
          <w:lang w:val="en-GB"/>
        </w:rPr>
      </w:pPr>
    </w:p>
    <w:p w14:paraId="2AB8FBA6" w14:textId="2134799F" w:rsidR="00C75F37" w:rsidRPr="00FF2BA6" w:rsidRDefault="002D1330" w:rsidP="00D2245E">
      <w:pPr>
        <w:spacing w:after="0" w:line="480" w:lineRule="auto"/>
        <w:rPr>
          <w:rFonts w:ascii="Times New Roman" w:hAnsi="Times New Roman" w:cs="Times New Roman"/>
          <w:sz w:val="24"/>
          <w:szCs w:val="24"/>
        </w:rPr>
      </w:pPr>
      <w:r w:rsidRPr="00FF2BA6">
        <w:rPr>
          <w:rFonts w:ascii="Times New Roman" w:hAnsi="Times New Roman" w:cs="Times New Roman"/>
          <w:b/>
          <w:sz w:val="24"/>
          <w:szCs w:val="24"/>
          <w:lang w:val="en-GB"/>
        </w:rPr>
        <w:t>Figure S</w:t>
      </w:r>
      <w:r w:rsidR="006C3E70" w:rsidRPr="00FF2BA6">
        <w:rPr>
          <w:rFonts w:ascii="Times New Roman" w:hAnsi="Times New Roman" w:cs="Times New Roman"/>
          <w:b/>
          <w:sz w:val="24"/>
          <w:szCs w:val="24"/>
          <w:lang w:val="en-GB"/>
        </w:rPr>
        <w:t>5</w:t>
      </w:r>
      <w:r w:rsidRPr="00FF2BA6">
        <w:rPr>
          <w:rFonts w:ascii="Times New Roman" w:hAnsi="Times New Roman" w:cs="Times New Roman"/>
          <w:sz w:val="24"/>
          <w:szCs w:val="24"/>
          <w:lang w:val="en-GB"/>
        </w:rPr>
        <w:t xml:space="preserve">. </w:t>
      </w:r>
      <w:r w:rsidRPr="00FF2BA6">
        <w:rPr>
          <w:rFonts w:ascii="Times New Roman" w:hAnsi="Times New Roman" w:cs="Times New Roman"/>
          <w:sz w:val="24"/>
          <w:szCs w:val="24"/>
        </w:rPr>
        <w:t>MP size-distribution and polymer type</w:t>
      </w:r>
    </w:p>
    <w:p w14:paraId="6E03FAC1" w14:textId="7FF6A41F" w:rsidR="00C75F37" w:rsidRPr="00FF2BA6" w:rsidRDefault="00C75F37" w:rsidP="00C75F37">
      <w:pPr>
        <w:spacing w:after="0" w:line="480" w:lineRule="auto"/>
        <w:jc w:val="center"/>
        <w:rPr>
          <w:rFonts w:ascii="Times New Roman" w:hAnsi="Times New Roman" w:cs="Times New Roman"/>
          <w:sz w:val="24"/>
          <w:szCs w:val="24"/>
          <w:lang w:val="en-GB"/>
        </w:rPr>
      </w:pPr>
      <w:r w:rsidRPr="00FF2BA6">
        <w:rPr>
          <w:noProof/>
        </w:rPr>
        <w:drawing>
          <wp:inline distT="0" distB="0" distL="0" distR="0" wp14:anchorId="0038C2EB" wp14:editId="4696588F">
            <wp:extent cx="3752697" cy="2854164"/>
            <wp:effectExtent l="0" t="0" r="63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4284" cy="2855371"/>
                    </a:xfrm>
                    <a:prstGeom prst="rect">
                      <a:avLst/>
                    </a:prstGeom>
                    <a:noFill/>
                    <a:ln>
                      <a:noFill/>
                    </a:ln>
                  </pic:spPr>
                </pic:pic>
              </a:graphicData>
            </a:graphic>
          </wp:inline>
        </w:drawing>
      </w:r>
    </w:p>
    <w:p w14:paraId="540709F9" w14:textId="33703420" w:rsidR="002D1330" w:rsidRPr="00FF2BA6" w:rsidRDefault="002D1330" w:rsidP="002D1330">
      <w:pPr>
        <w:spacing w:after="0" w:line="480" w:lineRule="auto"/>
        <w:rPr>
          <w:rFonts w:ascii="Times New Roman" w:hAnsi="Times New Roman" w:cs="Times New Roman"/>
          <w:sz w:val="24"/>
          <w:szCs w:val="24"/>
          <w:lang w:val="en-GB"/>
        </w:rPr>
      </w:pPr>
      <w:r w:rsidRPr="00FF2BA6">
        <w:rPr>
          <w:rFonts w:ascii="Times New Roman" w:hAnsi="Times New Roman" w:cs="Times New Roman"/>
          <w:b/>
          <w:sz w:val="24"/>
          <w:szCs w:val="24"/>
          <w:lang w:val="en-GB"/>
        </w:rPr>
        <w:lastRenderedPageBreak/>
        <w:t>Figure S</w:t>
      </w:r>
      <w:r w:rsidR="006C3E70" w:rsidRPr="00FF2BA6">
        <w:rPr>
          <w:rFonts w:ascii="Times New Roman" w:hAnsi="Times New Roman" w:cs="Times New Roman"/>
          <w:b/>
          <w:sz w:val="24"/>
          <w:szCs w:val="24"/>
          <w:lang w:val="en-GB"/>
        </w:rPr>
        <w:t>6</w:t>
      </w:r>
      <w:r w:rsidRPr="00FF2BA6">
        <w:rPr>
          <w:rFonts w:ascii="Times New Roman" w:hAnsi="Times New Roman" w:cs="Times New Roman"/>
          <w:sz w:val="24"/>
          <w:szCs w:val="24"/>
          <w:lang w:val="en-GB"/>
        </w:rPr>
        <w:t xml:space="preserve">. Overall </w:t>
      </w:r>
      <w:r w:rsidR="00013B58" w:rsidRPr="00FF2BA6">
        <w:rPr>
          <w:rFonts w:ascii="Times New Roman" w:hAnsi="Times New Roman" w:cs="Times New Roman"/>
          <w:sz w:val="24"/>
          <w:szCs w:val="24"/>
          <w:lang w:val="en-GB"/>
        </w:rPr>
        <w:t>detection frequencies (</w:t>
      </w:r>
      <w:r w:rsidRPr="00FF2BA6">
        <w:rPr>
          <w:rFonts w:ascii="Times New Roman" w:hAnsi="Times New Roman" w:cs="Times New Roman"/>
          <w:sz w:val="24"/>
          <w:szCs w:val="24"/>
          <w:lang w:val="en-GB"/>
        </w:rPr>
        <w:t>DFs</w:t>
      </w:r>
      <w:r w:rsidR="00013B58" w:rsidRPr="00FF2BA6">
        <w:rPr>
          <w:rFonts w:ascii="Times New Roman" w:hAnsi="Times New Roman" w:cs="Times New Roman"/>
          <w:sz w:val="24"/>
          <w:szCs w:val="24"/>
          <w:lang w:val="en-GB"/>
        </w:rPr>
        <w:t>) of</w:t>
      </w:r>
      <w:r w:rsidRPr="00FF2BA6">
        <w:rPr>
          <w:rFonts w:ascii="Times New Roman" w:hAnsi="Times New Roman" w:cs="Times New Roman"/>
          <w:sz w:val="24"/>
          <w:szCs w:val="24"/>
          <w:lang w:val="en-GB"/>
        </w:rPr>
        <w:t xml:space="preserve"> tri-OPEs and di-OPEs (upper panel/green bars are Cl-OPEs) and zone-specific DF</w:t>
      </w:r>
      <w:r w:rsidR="00013B58" w:rsidRPr="00FF2BA6">
        <w:rPr>
          <w:rFonts w:ascii="Times New Roman" w:hAnsi="Times New Roman" w:cs="Times New Roman"/>
          <w:sz w:val="24"/>
          <w:szCs w:val="24"/>
          <w:lang w:val="en-GB"/>
        </w:rPr>
        <w:t>s</w:t>
      </w:r>
      <w:r w:rsidRPr="00FF2BA6">
        <w:rPr>
          <w:rFonts w:ascii="Times New Roman" w:hAnsi="Times New Roman" w:cs="Times New Roman"/>
          <w:sz w:val="24"/>
          <w:szCs w:val="24"/>
          <w:lang w:val="en-GB"/>
        </w:rPr>
        <w:t xml:space="preserve"> at both seasons (lower panels).</w:t>
      </w:r>
    </w:p>
    <w:p w14:paraId="3F516A47" w14:textId="31670435" w:rsidR="00D2245E" w:rsidRPr="00FF2BA6" w:rsidRDefault="00D2245E" w:rsidP="00274EE7">
      <w:pPr>
        <w:jc w:val="center"/>
        <w:rPr>
          <w:rFonts w:ascii="Times New Roman" w:hAnsi="Times New Roman" w:cs="Times New Roman"/>
          <w:sz w:val="24"/>
          <w:szCs w:val="24"/>
          <w:lang w:val="en-GB"/>
        </w:rPr>
      </w:pPr>
    </w:p>
    <w:p w14:paraId="58192AA3" w14:textId="588590B2" w:rsidR="00D2245E" w:rsidRPr="00FF2BA6" w:rsidRDefault="00D2245E" w:rsidP="00274EE7">
      <w:pPr>
        <w:jc w:val="center"/>
        <w:rPr>
          <w:rFonts w:ascii="Times New Roman" w:hAnsi="Times New Roman" w:cs="Times New Roman"/>
          <w:sz w:val="24"/>
          <w:szCs w:val="24"/>
          <w:lang w:val="en-GB"/>
        </w:rPr>
      </w:pPr>
    </w:p>
    <w:p w14:paraId="170CE292" w14:textId="12DF0AA0" w:rsidR="00D2245E" w:rsidRPr="00FF2BA6" w:rsidRDefault="003D4DB9" w:rsidP="00274EE7">
      <w:pPr>
        <w:jc w:val="center"/>
        <w:rPr>
          <w:rFonts w:ascii="Times New Roman" w:hAnsi="Times New Roman" w:cs="Times New Roman"/>
          <w:sz w:val="24"/>
          <w:szCs w:val="24"/>
          <w:lang w:val="en-GB"/>
        </w:rPr>
      </w:pPr>
      <w:r w:rsidRPr="00FF2BA6">
        <w:rPr>
          <w:noProof/>
        </w:rPr>
        <w:drawing>
          <wp:inline distT="0" distB="0" distL="0" distR="0" wp14:anchorId="7ED4DA14" wp14:editId="7F81599D">
            <wp:extent cx="5448300" cy="6110931"/>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9072" cy="6111797"/>
                    </a:xfrm>
                    <a:prstGeom prst="rect">
                      <a:avLst/>
                    </a:prstGeom>
                    <a:noFill/>
                    <a:ln>
                      <a:noFill/>
                    </a:ln>
                  </pic:spPr>
                </pic:pic>
              </a:graphicData>
            </a:graphic>
          </wp:inline>
        </w:drawing>
      </w:r>
    </w:p>
    <w:p w14:paraId="22E5E128" w14:textId="67FB76F3" w:rsidR="003D4DB9" w:rsidRPr="00FF2BA6" w:rsidRDefault="003D4DB9" w:rsidP="00274EE7">
      <w:pPr>
        <w:jc w:val="center"/>
        <w:rPr>
          <w:rFonts w:ascii="Times New Roman" w:hAnsi="Times New Roman" w:cs="Times New Roman"/>
          <w:sz w:val="24"/>
          <w:szCs w:val="24"/>
          <w:lang w:val="en-GB"/>
        </w:rPr>
      </w:pPr>
    </w:p>
    <w:p w14:paraId="350F23B1" w14:textId="20D907DB" w:rsidR="003D4DB9" w:rsidRPr="00FF2BA6" w:rsidRDefault="003D4DB9" w:rsidP="00274EE7">
      <w:pPr>
        <w:jc w:val="center"/>
        <w:rPr>
          <w:rFonts w:ascii="Times New Roman" w:hAnsi="Times New Roman" w:cs="Times New Roman"/>
          <w:sz w:val="24"/>
          <w:szCs w:val="24"/>
          <w:lang w:val="en-GB"/>
        </w:rPr>
      </w:pPr>
    </w:p>
    <w:p w14:paraId="6AE11F26" w14:textId="77777777" w:rsidR="00C86E32" w:rsidRPr="00FF2BA6" w:rsidRDefault="00C86E32" w:rsidP="00274EE7">
      <w:pPr>
        <w:jc w:val="center"/>
        <w:rPr>
          <w:rFonts w:ascii="Times New Roman" w:hAnsi="Times New Roman" w:cs="Times New Roman"/>
          <w:sz w:val="24"/>
          <w:szCs w:val="24"/>
          <w:lang w:val="en-GB"/>
        </w:rPr>
        <w:sectPr w:rsidR="00C86E32" w:rsidRPr="00FF2BA6">
          <w:pgSz w:w="11906" w:h="16838"/>
          <w:pgMar w:top="1417" w:right="1417" w:bottom="1417" w:left="1417" w:header="708" w:footer="708" w:gutter="0"/>
          <w:cols w:space="708"/>
          <w:docGrid w:linePitch="360"/>
        </w:sectPr>
      </w:pPr>
    </w:p>
    <w:p w14:paraId="71A291F3" w14:textId="15E2F953" w:rsidR="00D7644C" w:rsidRPr="00FF2BA6" w:rsidRDefault="00D7644C" w:rsidP="00D7644C">
      <w:pPr>
        <w:spacing w:after="0" w:line="480" w:lineRule="auto"/>
        <w:rPr>
          <w:rFonts w:ascii="Times New Roman" w:hAnsi="Times New Roman" w:cs="Times New Roman"/>
          <w:sz w:val="24"/>
          <w:szCs w:val="24"/>
          <w:lang w:val="en-GB"/>
        </w:rPr>
      </w:pPr>
      <w:r w:rsidRPr="00FF2BA6">
        <w:rPr>
          <w:rFonts w:ascii="Times New Roman" w:hAnsi="Times New Roman" w:cs="Times New Roman"/>
          <w:b/>
          <w:sz w:val="24"/>
          <w:szCs w:val="24"/>
          <w:lang w:val="en-GB"/>
        </w:rPr>
        <w:lastRenderedPageBreak/>
        <w:t>Table S</w:t>
      </w:r>
      <w:r w:rsidR="00DD7407" w:rsidRPr="00FF2BA6">
        <w:rPr>
          <w:rFonts w:ascii="Times New Roman" w:hAnsi="Times New Roman" w:cs="Times New Roman"/>
          <w:b/>
          <w:sz w:val="24"/>
          <w:szCs w:val="24"/>
          <w:lang w:val="en-GB"/>
        </w:rPr>
        <w:t>8</w:t>
      </w:r>
      <w:r w:rsidRPr="00FF2BA6">
        <w:rPr>
          <w:rFonts w:ascii="Times New Roman" w:hAnsi="Times New Roman" w:cs="Times New Roman"/>
          <w:sz w:val="24"/>
          <w:szCs w:val="24"/>
          <w:lang w:val="en-GB"/>
        </w:rPr>
        <w:t xml:space="preserve">. </w:t>
      </w:r>
      <w:r w:rsidR="002026E9" w:rsidRPr="00FF2BA6">
        <w:rPr>
          <w:rFonts w:ascii="Times New Roman" w:hAnsi="Times New Roman" w:cs="Times New Roman"/>
          <w:sz w:val="24"/>
          <w:szCs w:val="24"/>
          <w:lang w:val="en-GB"/>
        </w:rPr>
        <w:t>Tri-</w:t>
      </w:r>
      <w:r w:rsidRPr="00FF2BA6">
        <w:rPr>
          <w:rFonts w:ascii="Times New Roman" w:hAnsi="Times New Roman" w:cs="Times New Roman"/>
          <w:sz w:val="24"/>
          <w:szCs w:val="24"/>
          <w:lang w:val="en-GB"/>
        </w:rPr>
        <w:t>OPE concentrations</w:t>
      </w:r>
      <w:r w:rsidR="002026E9" w:rsidRPr="00FF2BA6">
        <w:rPr>
          <w:rFonts w:ascii="Times New Roman" w:hAnsi="Times New Roman" w:cs="Times New Roman"/>
          <w:sz w:val="24"/>
          <w:szCs w:val="24"/>
          <w:lang w:val="en-GB"/>
        </w:rPr>
        <w:t xml:space="preserve"> (blank-corrected)</w:t>
      </w:r>
      <w:r w:rsidRPr="00FF2BA6">
        <w:rPr>
          <w:rFonts w:ascii="Times New Roman" w:hAnsi="Times New Roman" w:cs="Times New Roman"/>
          <w:sz w:val="24"/>
          <w:szCs w:val="24"/>
          <w:lang w:val="en-GB"/>
        </w:rPr>
        <w:t xml:space="preserve"> in all sediment samples</w:t>
      </w:r>
      <w:r w:rsidR="002026E9" w:rsidRPr="00FF2BA6">
        <w:rPr>
          <w:rFonts w:ascii="Times New Roman" w:hAnsi="Times New Roman" w:cs="Times New Roman"/>
          <w:sz w:val="24"/>
          <w:szCs w:val="24"/>
          <w:lang w:val="en-GB"/>
        </w:rPr>
        <w:t xml:space="preserve"> (pg/g dw)</w:t>
      </w:r>
    </w:p>
    <w:p w14:paraId="1E945DE3" w14:textId="5732A606" w:rsidR="00D2245E" w:rsidRPr="00FF2BA6" w:rsidRDefault="0048186F" w:rsidP="00274EE7">
      <w:pPr>
        <w:jc w:val="center"/>
        <w:rPr>
          <w:rFonts w:ascii="Times New Roman" w:hAnsi="Times New Roman" w:cs="Times New Roman"/>
          <w:sz w:val="24"/>
          <w:szCs w:val="24"/>
          <w:lang w:val="en-GB"/>
        </w:rPr>
      </w:pPr>
      <w:r w:rsidRPr="00FF2BA6">
        <w:rPr>
          <w:noProof/>
        </w:rPr>
        <w:drawing>
          <wp:inline distT="0" distB="0" distL="0" distR="0" wp14:anchorId="66E1132B" wp14:editId="54D6C7B5">
            <wp:extent cx="8892540" cy="4987940"/>
            <wp:effectExtent l="0" t="0" r="381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2540" cy="4987940"/>
                    </a:xfrm>
                    <a:prstGeom prst="rect">
                      <a:avLst/>
                    </a:prstGeom>
                    <a:noFill/>
                    <a:ln>
                      <a:noFill/>
                    </a:ln>
                  </pic:spPr>
                </pic:pic>
              </a:graphicData>
            </a:graphic>
          </wp:inline>
        </w:drawing>
      </w:r>
    </w:p>
    <w:p w14:paraId="206E9C88" w14:textId="77777777" w:rsidR="00451697" w:rsidRPr="00FF2BA6" w:rsidRDefault="00451697" w:rsidP="00274EE7">
      <w:pPr>
        <w:jc w:val="center"/>
        <w:rPr>
          <w:rFonts w:ascii="Times New Roman" w:hAnsi="Times New Roman" w:cs="Times New Roman"/>
          <w:sz w:val="24"/>
          <w:szCs w:val="24"/>
          <w:lang w:val="en-GB"/>
        </w:rPr>
        <w:sectPr w:rsidR="00451697" w:rsidRPr="00FF2BA6" w:rsidSect="002026E9">
          <w:pgSz w:w="16838" w:h="11906" w:orient="landscape"/>
          <w:pgMar w:top="1417" w:right="1417" w:bottom="1417" w:left="1417" w:header="708" w:footer="708" w:gutter="0"/>
          <w:cols w:space="708"/>
          <w:docGrid w:linePitch="360"/>
        </w:sectPr>
      </w:pPr>
    </w:p>
    <w:p w14:paraId="66E9C4D6" w14:textId="62A8D6F0" w:rsidR="00451697" w:rsidRPr="00FF2BA6" w:rsidRDefault="002026E9" w:rsidP="002026E9">
      <w:pPr>
        <w:spacing w:after="0" w:line="480" w:lineRule="auto"/>
        <w:rPr>
          <w:rFonts w:ascii="Times New Roman" w:hAnsi="Times New Roman" w:cs="Times New Roman"/>
          <w:sz w:val="24"/>
          <w:szCs w:val="24"/>
          <w:lang w:val="en-GB"/>
        </w:rPr>
      </w:pPr>
      <w:r w:rsidRPr="00FF2BA6">
        <w:rPr>
          <w:rFonts w:ascii="Times New Roman" w:hAnsi="Times New Roman" w:cs="Times New Roman"/>
          <w:b/>
          <w:sz w:val="24"/>
          <w:szCs w:val="24"/>
          <w:lang w:val="en-GB"/>
        </w:rPr>
        <w:lastRenderedPageBreak/>
        <w:t>Table S</w:t>
      </w:r>
      <w:r w:rsidR="00DD7407" w:rsidRPr="00FF2BA6">
        <w:rPr>
          <w:rFonts w:ascii="Times New Roman" w:hAnsi="Times New Roman" w:cs="Times New Roman"/>
          <w:b/>
          <w:sz w:val="24"/>
          <w:szCs w:val="24"/>
          <w:lang w:val="en-GB"/>
        </w:rPr>
        <w:t>9</w:t>
      </w:r>
      <w:r w:rsidRPr="00FF2BA6">
        <w:rPr>
          <w:rFonts w:ascii="Times New Roman" w:hAnsi="Times New Roman" w:cs="Times New Roman"/>
          <w:sz w:val="24"/>
          <w:szCs w:val="24"/>
          <w:lang w:val="en-GB"/>
        </w:rPr>
        <w:t>. Di-OPE concentrations (blank-corrected) in all sediment samples (</w:t>
      </w:r>
      <w:proofErr w:type="spellStart"/>
      <w:r w:rsidRPr="00FF2BA6">
        <w:rPr>
          <w:rFonts w:ascii="Times New Roman" w:hAnsi="Times New Roman" w:cs="Times New Roman"/>
          <w:sz w:val="24"/>
          <w:szCs w:val="24"/>
          <w:lang w:val="en-GB"/>
        </w:rPr>
        <w:t>pg</w:t>
      </w:r>
      <w:proofErr w:type="spellEnd"/>
      <w:r w:rsidRPr="00FF2BA6">
        <w:rPr>
          <w:rFonts w:ascii="Times New Roman" w:hAnsi="Times New Roman" w:cs="Times New Roman"/>
          <w:sz w:val="24"/>
          <w:szCs w:val="24"/>
          <w:lang w:val="en-GB"/>
        </w:rPr>
        <w:t xml:space="preserve">/g </w:t>
      </w:r>
      <w:proofErr w:type="spellStart"/>
      <w:r w:rsidRPr="00FF2BA6">
        <w:rPr>
          <w:rFonts w:ascii="Times New Roman" w:hAnsi="Times New Roman" w:cs="Times New Roman"/>
          <w:sz w:val="24"/>
          <w:szCs w:val="24"/>
          <w:lang w:val="en-GB"/>
        </w:rPr>
        <w:t>dw</w:t>
      </w:r>
      <w:proofErr w:type="spellEnd"/>
      <w:r w:rsidRPr="00FF2BA6">
        <w:rPr>
          <w:rFonts w:ascii="Times New Roman" w:hAnsi="Times New Roman" w:cs="Times New Roman"/>
          <w:sz w:val="24"/>
          <w:szCs w:val="24"/>
          <w:lang w:val="en-GB"/>
        </w:rPr>
        <w:t>)</w:t>
      </w:r>
    </w:p>
    <w:p w14:paraId="4D4D2793" w14:textId="2672857A" w:rsidR="00E8317F" w:rsidRPr="00FF2BA6" w:rsidRDefault="00C85FCE" w:rsidP="00C85FCE">
      <w:pPr>
        <w:spacing w:after="0" w:line="480" w:lineRule="auto"/>
        <w:jc w:val="center"/>
        <w:rPr>
          <w:rFonts w:ascii="Times New Roman" w:hAnsi="Times New Roman" w:cs="Times New Roman"/>
          <w:sz w:val="24"/>
          <w:szCs w:val="24"/>
          <w:lang w:val="en-GB"/>
        </w:rPr>
        <w:sectPr w:rsidR="00E8317F" w:rsidRPr="00FF2BA6" w:rsidSect="00451697">
          <w:pgSz w:w="11906" w:h="16838"/>
          <w:pgMar w:top="1417" w:right="1417" w:bottom="1417" w:left="1417" w:header="708" w:footer="708" w:gutter="0"/>
          <w:cols w:space="708"/>
          <w:docGrid w:linePitch="360"/>
        </w:sectPr>
      </w:pPr>
      <w:r w:rsidRPr="00FF2BA6">
        <w:rPr>
          <w:noProof/>
        </w:rPr>
        <w:drawing>
          <wp:inline distT="0" distB="0" distL="0" distR="0" wp14:anchorId="384D9DE4" wp14:editId="7E59CD73">
            <wp:extent cx="5201151" cy="6832121"/>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6012" cy="6838507"/>
                    </a:xfrm>
                    <a:prstGeom prst="rect">
                      <a:avLst/>
                    </a:prstGeom>
                    <a:noFill/>
                    <a:ln>
                      <a:noFill/>
                    </a:ln>
                  </pic:spPr>
                </pic:pic>
              </a:graphicData>
            </a:graphic>
          </wp:inline>
        </w:drawing>
      </w:r>
    </w:p>
    <w:p w14:paraId="456D53AE" w14:textId="618097EA" w:rsidR="00864C4A" w:rsidRPr="00FF2BA6" w:rsidRDefault="00864C4A" w:rsidP="00BC4239">
      <w:pPr>
        <w:spacing w:after="0" w:line="240" w:lineRule="auto"/>
        <w:jc w:val="both"/>
        <w:rPr>
          <w:rFonts w:ascii="Times New Roman" w:hAnsi="Times New Roman" w:cs="Times New Roman"/>
          <w:color w:val="000000"/>
          <w:sz w:val="24"/>
          <w:szCs w:val="24"/>
        </w:rPr>
      </w:pPr>
      <w:r w:rsidRPr="00FF2BA6">
        <w:rPr>
          <w:rFonts w:ascii="Times New Roman" w:hAnsi="Times New Roman" w:cs="Times New Roman"/>
          <w:b/>
          <w:sz w:val="24"/>
          <w:szCs w:val="24"/>
          <w:lang w:val="en-GB"/>
        </w:rPr>
        <w:lastRenderedPageBreak/>
        <w:t>Figure S</w:t>
      </w:r>
      <w:r w:rsidR="006C3E70" w:rsidRPr="00FF2BA6">
        <w:rPr>
          <w:rFonts w:ascii="Times New Roman" w:hAnsi="Times New Roman" w:cs="Times New Roman"/>
          <w:b/>
          <w:sz w:val="24"/>
          <w:szCs w:val="24"/>
          <w:lang w:val="en-GB"/>
        </w:rPr>
        <w:t>7</w:t>
      </w:r>
      <w:r w:rsidRPr="00FF2BA6">
        <w:rPr>
          <w:rFonts w:ascii="Times New Roman" w:hAnsi="Times New Roman" w:cs="Times New Roman"/>
          <w:sz w:val="24"/>
          <w:szCs w:val="24"/>
          <w:lang w:val="en-GB"/>
        </w:rPr>
        <w:t xml:space="preserve">. </w:t>
      </w:r>
      <w:r w:rsidR="00C85FCE" w:rsidRPr="00FF2BA6">
        <w:rPr>
          <w:rFonts w:ascii="Times New Roman" w:hAnsi="Times New Roman" w:cs="Times New Roman"/>
          <w:sz w:val="24"/>
          <w:szCs w:val="24"/>
          <w:lang w:val="en-GB"/>
        </w:rPr>
        <w:t>Overall (all zones together) s</w:t>
      </w:r>
      <w:r w:rsidRPr="00FF2BA6">
        <w:rPr>
          <w:rFonts w:ascii="Times New Roman" w:hAnsi="Times New Roman" w:cs="Times New Roman"/>
          <w:sz w:val="24"/>
          <w:szCs w:val="24"/>
          <w:lang w:val="en-GB"/>
        </w:rPr>
        <w:t>easonality of individual OPEs</w:t>
      </w:r>
      <w:r w:rsidR="00BC4239" w:rsidRPr="00FF2BA6">
        <w:rPr>
          <w:rFonts w:ascii="Times New Roman" w:hAnsi="Times New Roman" w:cs="Times New Roman"/>
          <w:sz w:val="24"/>
          <w:szCs w:val="24"/>
          <w:lang w:val="en-GB"/>
        </w:rPr>
        <w:t xml:space="preserve">. </w:t>
      </w:r>
      <w:r w:rsidR="00BC4239" w:rsidRPr="00FF2BA6">
        <w:rPr>
          <w:rFonts w:ascii="Times New Roman" w:hAnsi="Times New Roman" w:cs="Times New Roman"/>
          <w:color w:val="000000"/>
          <w:sz w:val="24"/>
          <w:szCs w:val="24"/>
        </w:rPr>
        <w:t xml:space="preserve">Wilcoxon test </w:t>
      </w:r>
      <w:r w:rsidR="00BC4239" w:rsidRPr="00FF2BA6">
        <w:rPr>
          <w:rFonts w:ascii="Times New Roman" w:hAnsi="Times New Roman" w:cs="Times New Roman"/>
          <w:i/>
          <w:color w:val="000000"/>
          <w:sz w:val="24"/>
          <w:szCs w:val="24"/>
        </w:rPr>
        <w:t>p</w:t>
      </w:r>
      <w:r w:rsidR="00BC4239" w:rsidRPr="00FF2BA6">
        <w:rPr>
          <w:rFonts w:ascii="Times New Roman" w:hAnsi="Times New Roman" w:cs="Times New Roman"/>
          <w:color w:val="000000"/>
          <w:sz w:val="24"/>
          <w:szCs w:val="24"/>
        </w:rPr>
        <w:t xml:space="preserve">-values (n=20). Significant difference if </w:t>
      </w:r>
      <w:r w:rsidR="00BC4239" w:rsidRPr="00FF2BA6">
        <w:rPr>
          <w:rFonts w:ascii="Times New Roman" w:hAnsi="Times New Roman" w:cs="Times New Roman"/>
          <w:i/>
          <w:color w:val="000000"/>
          <w:sz w:val="24"/>
          <w:szCs w:val="24"/>
        </w:rPr>
        <w:t>p</w:t>
      </w:r>
      <w:r w:rsidR="00BC4239" w:rsidRPr="00FF2BA6">
        <w:rPr>
          <w:rFonts w:ascii="Times New Roman" w:hAnsi="Times New Roman" w:cs="Times New Roman"/>
          <w:color w:val="000000"/>
          <w:sz w:val="24"/>
          <w:szCs w:val="24"/>
        </w:rPr>
        <w:sym w:font="Symbol" w:char="F03C"/>
      </w:r>
      <w:r w:rsidR="00BC4239" w:rsidRPr="00FF2BA6">
        <w:rPr>
          <w:rFonts w:ascii="Times New Roman" w:hAnsi="Times New Roman" w:cs="Times New Roman"/>
          <w:color w:val="000000"/>
          <w:sz w:val="24"/>
          <w:szCs w:val="24"/>
        </w:rPr>
        <w:t xml:space="preserve">0.05. S=Summer; W=winter. Some box plots exclude outside values for a better visualization but all values are considered for the statistical data treatment. </w:t>
      </w:r>
    </w:p>
    <w:p w14:paraId="5D3EEEBC" w14:textId="77777777" w:rsidR="00BC4239" w:rsidRPr="00FF2BA6" w:rsidRDefault="00BC4239" w:rsidP="00BC4239">
      <w:pPr>
        <w:spacing w:after="0" w:line="240" w:lineRule="auto"/>
        <w:rPr>
          <w:rFonts w:ascii="Times New Roman" w:hAnsi="Times New Roman" w:cs="Times New Roman"/>
          <w:sz w:val="24"/>
          <w:szCs w:val="24"/>
          <w:lang w:val="en-GB"/>
        </w:rPr>
      </w:pPr>
    </w:p>
    <w:p w14:paraId="53F508FF" w14:textId="0A3C1BE8" w:rsidR="00D2245E" w:rsidRPr="00FF2BA6" w:rsidRDefault="00F12480" w:rsidP="00274EE7">
      <w:pPr>
        <w:jc w:val="center"/>
        <w:rPr>
          <w:rFonts w:ascii="Times New Roman" w:hAnsi="Times New Roman" w:cs="Times New Roman"/>
          <w:sz w:val="24"/>
          <w:szCs w:val="24"/>
          <w:lang w:val="en-GB"/>
        </w:rPr>
      </w:pPr>
      <w:r w:rsidRPr="00FF2BA6">
        <w:rPr>
          <w:noProof/>
        </w:rPr>
        <w:drawing>
          <wp:inline distT="0" distB="0" distL="0" distR="0" wp14:anchorId="31E1E155" wp14:editId="6CA579F3">
            <wp:extent cx="6830866" cy="5016851"/>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3610" cy="5033555"/>
                    </a:xfrm>
                    <a:prstGeom prst="rect">
                      <a:avLst/>
                    </a:prstGeom>
                    <a:noFill/>
                    <a:ln>
                      <a:noFill/>
                    </a:ln>
                  </pic:spPr>
                </pic:pic>
              </a:graphicData>
            </a:graphic>
          </wp:inline>
        </w:drawing>
      </w:r>
    </w:p>
    <w:p w14:paraId="459E6FF2" w14:textId="3385E106" w:rsidR="00BC4239" w:rsidRPr="00FF2BA6" w:rsidRDefault="00BC4239" w:rsidP="00BC4239">
      <w:pPr>
        <w:spacing w:after="0" w:line="240" w:lineRule="auto"/>
        <w:jc w:val="both"/>
        <w:rPr>
          <w:rFonts w:ascii="Times New Roman" w:hAnsi="Times New Roman" w:cs="Times New Roman"/>
          <w:color w:val="000000"/>
          <w:sz w:val="24"/>
          <w:szCs w:val="24"/>
        </w:rPr>
      </w:pPr>
      <w:r w:rsidRPr="00FF2BA6">
        <w:rPr>
          <w:rFonts w:ascii="Times New Roman" w:hAnsi="Times New Roman" w:cs="Times New Roman"/>
          <w:b/>
          <w:sz w:val="24"/>
          <w:szCs w:val="24"/>
          <w:lang w:val="en-GB"/>
        </w:rPr>
        <w:lastRenderedPageBreak/>
        <w:t>Figure S</w:t>
      </w:r>
      <w:r w:rsidR="006C3E70" w:rsidRPr="00FF2BA6">
        <w:rPr>
          <w:rFonts w:ascii="Times New Roman" w:hAnsi="Times New Roman" w:cs="Times New Roman"/>
          <w:b/>
          <w:sz w:val="24"/>
          <w:szCs w:val="24"/>
          <w:lang w:val="en-GB"/>
        </w:rPr>
        <w:t>8</w:t>
      </w:r>
      <w:r w:rsidRPr="00FF2BA6">
        <w:rPr>
          <w:rFonts w:ascii="Times New Roman" w:hAnsi="Times New Roman" w:cs="Times New Roman"/>
          <w:sz w:val="24"/>
          <w:szCs w:val="24"/>
          <w:lang w:val="en-GB"/>
        </w:rPr>
        <w:t xml:space="preserve">. Spatial variation of individual OPEs. </w:t>
      </w:r>
      <w:r w:rsidRPr="00FF2BA6">
        <w:rPr>
          <w:rFonts w:ascii="Times New Roman" w:hAnsi="Times New Roman" w:cs="Times New Roman"/>
          <w:color w:val="000000"/>
          <w:sz w:val="24"/>
          <w:szCs w:val="24"/>
        </w:rPr>
        <w:t xml:space="preserve">Kruskal–Wallis test </w:t>
      </w:r>
      <w:r w:rsidRPr="00FF2BA6">
        <w:rPr>
          <w:rFonts w:ascii="Times New Roman" w:hAnsi="Times New Roman" w:cs="Times New Roman"/>
          <w:i/>
          <w:color w:val="000000"/>
          <w:sz w:val="24"/>
          <w:szCs w:val="24"/>
        </w:rPr>
        <w:t>p</w:t>
      </w:r>
      <w:r w:rsidRPr="00FF2BA6">
        <w:rPr>
          <w:rFonts w:ascii="Times New Roman" w:hAnsi="Times New Roman" w:cs="Times New Roman"/>
          <w:color w:val="000000"/>
          <w:sz w:val="24"/>
          <w:szCs w:val="24"/>
        </w:rPr>
        <w:t>-values (n=</w:t>
      </w:r>
      <w:r w:rsidR="00302238" w:rsidRPr="00FF2BA6">
        <w:rPr>
          <w:rFonts w:ascii="Times New Roman" w:hAnsi="Times New Roman" w:cs="Times New Roman"/>
          <w:color w:val="000000"/>
          <w:sz w:val="24"/>
          <w:szCs w:val="24"/>
        </w:rPr>
        <w:t>1</w:t>
      </w:r>
      <w:r w:rsidRPr="00FF2BA6">
        <w:rPr>
          <w:rFonts w:ascii="Times New Roman" w:hAnsi="Times New Roman" w:cs="Times New Roman"/>
          <w:color w:val="000000"/>
          <w:sz w:val="24"/>
          <w:szCs w:val="24"/>
        </w:rPr>
        <w:t xml:space="preserve">0). Significant difference if </w:t>
      </w:r>
      <w:r w:rsidRPr="00FF2BA6">
        <w:rPr>
          <w:rFonts w:ascii="Times New Roman" w:hAnsi="Times New Roman" w:cs="Times New Roman"/>
          <w:i/>
          <w:color w:val="000000"/>
          <w:sz w:val="24"/>
          <w:szCs w:val="24"/>
        </w:rPr>
        <w:t>p</w:t>
      </w:r>
      <w:r w:rsidRPr="00FF2BA6">
        <w:rPr>
          <w:rFonts w:ascii="Times New Roman" w:hAnsi="Times New Roman" w:cs="Times New Roman"/>
          <w:color w:val="000000"/>
          <w:sz w:val="24"/>
          <w:szCs w:val="24"/>
        </w:rPr>
        <w:sym w:font="Symbol" w:char="F03C"/>
      </w:r>
      <w:r w:rsidRPr="00FF2BA6">
        <w:rPr>
          <w:rFonts w:ascii="Times New Roman" w:hAnsi="Times New Roman" w:cs="Times New Roman"/>
          <w:color w:val="000000"/>
          <w:sz w:val="24"/>
          <w:szCs w:val="24"/>
        </w:rPr>
        <w:t xml:space="preserve">0.05. Some box plots exclude outside values for a better visualization but all values are considered for the statistical data treatment. </w:t>
      </w:r>
    </w:p>
    <w:p w14:paraId="5C87E448" w14:textId="644D8F12" w:rsidR="00D2245E" w:rsidRPr="00FF2BA6" w:rsidRDefault="00D2245E" w:rsidP="00274EE7">
      <w:pPr>
        <w:jc w:val="center"/>
        <w:rPr>
          <w:rFonts w:ascii="Times New Roman" w:hAnsi="Times New Roman" w:cs="Times New Roman"/>
          <w:sz w:val="24"/>
          <w:szCs w:val="24"/>
        </w:rPr>
      </w:pPr>
    </w:p>
    <w:p w14:paraId="0E769B7B" w14:textId="7D99A9E8" w:rsidR="00D2245E" w:rsidRPr="00FF2BA6" w:rsidRDefault="00C60D11" w:rsidP="00274EE7">
      <w:pPr>
        <w:jc w:val="center"/>
        <w:rPr>
          <w:rFonts w:ascii="Times New Roman" w:hAnsi="Times New Roman" w:cs="Times New Roman"/>
          <w:sz w:val="24"/>
          <w:szCs w:val="24"/>
          <w:lang w:val="en-GB"/>
        </w:rPr>
      </w:pPr>
      <w:r w:rsidRPr="00FF2BA6">
        <w:rPr>
          <w:noProof/>
        </w:rPr>
        <w:drawing>
          <wp:inline distT="0" distB="0" distL="0" distR="0" wp14:anchorId="4E7E30ED" wp14:editId="26ACAD89">
            <wp:extent cx="6909684" cy="5099863"/>
            <wp:effectExtent l="0" t="0" r="5715"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09684" cy="5099863"/>
                    </a:xfrm>
                    <a:prstGeom prst="rect">
                      <a:avLst/>
                    </a:prstGeom>
                    <a:noFill/>
                    <a:ln>
                      <a:noFill/>
                    </a:ln>
                  </pic:spPr>
                </pic:pic>
              </a:graphicData>
            </a:graphic>
          </wp:inline>
        </w:drawing>
      </w:r>
    </w:p>
    <w:p w14:paraId="21DBCE9F" w14:textId="77777777" w:rsidR="00151B99" w:rsidRPr="00FF2BA6" w:rsidRDefault="00151B99">
      <w:pPr>
        <w:rPr>
          <w:lang w:val="en-GB"/>
        </w:rPr>
        <w:sectPr w:rsidR="00151B99" w:rsidRPr="00FF2BA6" w:rsidSect="00E8317F">
          <w:pgSz w:w="16838" w:h="11906" w:orient="landscape"/>
          <w:pgMar w:top="1417" w:right="1417" w:bottom="1417" w:left="1417" w:header="708" w:footer="708" w:gutter="0"/>
          <w:cols w:space="708"/>
          <w:docGrid w:linePitch="360"/>
        </w:sectPr>
      </w:pPr>
    </w:p>
    <w:p w14:paraId="09D8551C" w14:textId="4C195921" w:rsidR="001F5B43" w:rsidRPr="00FF2BA6" w:rsidRDefault="00A44549">
      <w:pPr>
        <w:rPr>
          <w:rFonts w:ascii="Times New Roman" w:hAnsi="Times New Roman" w:cs="Times New Roman"/>
          <w:lang w:val="en-GB"/>
        </w:rPr>
      </w:pPr>
      <w:r w:rsidRPr="00FF2BA6">
        <w:rPr>
          <w:rFonts w:ascii="Times New Roman" w:hAnsi="Times New Roman" w:cs="Times New Roman"/>
          <w:b/>
          <w:lang w:val="en-GB"/>
        </w:rPr>
        <w:lastRenderedPageBreak/>
        <w:t>Table S10</w:t>
      </w:r>
      <w:r w:rsidR="001F5B43" w:rsidRPr="00FF2BA6">
        <w:rPr>
          <w:rFonts w:ascii="Times New Roman" w:hAnsi="Times New Roman" w:cs="Times New Roman"/>
          <w:lang w:val="en-GB"/>
        </w:rPr>
        <w:t>. Contaminants showing significant differences among regions (Wilcoxon test)</w:t>
      </w:r>
    </w:p>
    <w:p w14:paraId="5DDCEEC9" w14:textId="77777777" w:rsidR="001F5B43" w:rsidRPr="00FF2BA6" w:rsidRDefault="001F5B43">
      <w:pPr>
        <w:rPr>
          <w:rFonts w:ascii="Times New Roman" w:hAnsi="Times New Roman" w:cs="Times New Roman"/>
          <w:lang w:val="en-GB"/>
        </w:rPr>
      </w:pPr>
    </w:p>
    <w:p w14:paraId="79DDEC33" w14:textId="40C80F26" w:rsidR="00151B99" w:rsidRPr="00FF2BA6" w:rsidRDefault="00151B99">
      <w:pPr>
        <w:rPr>
          <w:lang w:val="en-GB"/>
        </w:rPr>
      </w:pPr>
      <w:r w:rsidRPr="00FF2BA6">
        <w:rPr>
          <w:noProof/>
        </w:rPr>
        <w:drawing>
          <wp:inline distT="0" distB="0" distL="0" distR="0" wp14:anchorId="79C4B22F" wp14:editId="49A8F67E">
            <wp:extent cx="5144784" cy="801491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3433" cy="8028389"/>
                    </a:xfrm>
                    <a:prstGeom prst="rect">
                      <a:avLst/>
                    </a:prstGeom>
                    <a:noFill/>
                    <a:ln>
                      <a:noFill/>
                    </a:ln>
                  </pic:spPr>
                </pic:pic>
              </a:graphicData>
            </a:graphic>
          </wp:inline>
        </w:drawing>
      </w:r>
    </w:p>
    <w:p w14:paraId="55F9FCEB" w14:textId="7268B496" w:rsidR="00520209" w:rsidRPr="00FF2BA6" w:rsidRDefault="00520209">
      <w:pPr>
        <w:rPr>
          <w:lang w:val="en-GB"/>
        </w:rPr>
      </w:pPr>
    </w:p>
    <w:p w14:paraId="37979235" w14:textId="2E83CCA5" w:rsidR="00A44549" w:rsidRPr="00FF2BA6" w:rsidRDefault="00A44549" w:rsidP="00A44549">
      <w:pPr>
        <w:spacing w:after="0" w:line="360" w:lineRule="auto"/>
        <w:rPr>
          <w:rFonts w:ascii="Times New Roman" w:hAnsi="Times New Roman" w:cs="Times New Roman"/>
          <w:sz w:val="24"/>
          <w:szCs w:val="24"/>
          <w:lang w:val="en-GB"/>
        </w:rPr>
      </w:pPr>
      <w:r w:rsidRPr="00FF2BA6">
        <w:rPr>
          <w:rFonts w:ascii="Times New Roman" w:hAnsi="Times New Roman" w:cs="Times New Roman"/>
          <w:b/>
          <w:sz w:val="24"/>
          <w:szCs w:val="24"/>
          <w:lang w:val="en-GB"/>
        </w:rPr>
        <w:lastRenderedPageBreak/>
        <w:t>Table S11</w:t>
      </w:r>
      <w:r w:rsidRPr="00FF2BA6">
        <w:rPr>
          <w:rFonts w:ascii="Times New Roman" w:hAnsi="Times New Roman" w:cs="Times New Roman"/>
          <w:sz w:val="24"/>
          <w:szCs w:val="24"/>
          <w:lang w:val="en-GB"/>
        </w:rPr>
        <w:t>. Correlations between OPEs and MPs (</w:t>
      </w:r>
      <w:r w:rsidR="000475CA" w:rsidRPr="00FF2BA6">
        <w:rPr>
          <w:rFonts w:ascii="Times New Roman" w:hAnsi="Times New Roman" w:cs="Times New Roman"/>
          <w:sz w:val="24"/>
          <w:szCs w:val="24"/>
          <w:lang w:val="en-GB"/>
        </w:rPr>
        <w:t>r</w:t>
      </w:r>
      <w:r w:rsidRPr="00FF2BA6">
        <w:rPr>
          <w:rFonts w:ascii="Times New Roman" w:hAnsi="Times New Roman" w:cs="Times New Roman"/>
          <w:sz w:val="24"/>
          <w:szCs w:val="24"/>
          <w:lang w:val="en-GB"/>
        </w:rPr>
        <w:t>egression analysis)</w:t>
      </w:r>
    </w:p>
    <w:p w14:paraId="6ED76BE9" w14:textId="77777777" w:rsidR="00A44549" w:rsidRPr="00FF2BA6" w:rsidRDefault="00A44549" w:rsidP="002E3394">
      <w:pPr>
        <w:spacing w:after="0" w:line="480" w:lineRule="auto"/>
        <w:rPr>
          <w:rFonts w:ascii="Times New Roman" w:hAnsi="Times New Roman" w:cs="Times New Roman"/>
          <w:b/>
          <w:sz w:val="24"/>
          <w:szCs w:val="24"/>
          <w:lang w:val="en-GB"/>
        </w:rPr>
      </w:pPr>
    </w:p>
    <w:p w14:paraId="7E67DC18" w14:textId="13B43AE5" w:rsidR="00A44549" w:rsidRPr="00FF2BA6" w:rsidRDefault="00A44549" w:rsidP="002E3394">
      <w:pPr>
        <w:spacing w:after="0" w:line="480" w:lineRule="auto"/>
        <w:rPr>
          <w:rFonts w:ascii="Times New Roman" w:hAnsi="Times New Roman" w:cs="Times New Roman"/>
          <w:b/>
          <w:sz w:val="24"/>
          <w:szCs w:val="24"/>
          <w:lang w:val="en-GB"/>
        </w:rPr>
      </w:pPr>
      <w:r w:rsidRPr="00FF2BA6">
        <w:rPr>
          <w:noProof/>
        </w:rPr>
        <w:drawing>
          <wp:inline distT="0" distB="0" distL="0" distR="0" wp14:anchorId="04442881" wp14:editId="5D71D71F">
            <wp:extent cx="5760720" cy="509968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099685"/>
                    </a:xfrm>
                    <a:prstGeom prst="rect">
                      <a:avLst/>
                    </a:prstGeom>
                    <a:noFill/>
                    <a:ln>
                      <a:noFill/>
                    </a:ln>
                  </pic:spPr>
                </pic:pic>
              </a:graphicData>
            </a:graphic>
          </wp:inline>
        </w:drawing>
      </w:r>
    </w:p>
    <w:p w14:paraId="7571DE11" w14:textId="77777777" w:rsidR="00A44549" w:rsidRPr="00FF2BA6" w:rsidRDefault="00A44549" w:rsidP="002E3394">
      <w:pPr>
        <w:spacing w:after="0" w:line="480" w:lineRule="auto"/>
        <w:rPr>
          <w:rFonts w:ascii="Times New Roman" w:hAnsi="Times New Roman" w:cs="Times New Roman"/>
          <w:b/>
          <w:sz w:val="24"/>
          <w:szCs w:val="24"/>
          <w:lang w:val="en-GB"/>
        </w:rPr>
      </w:pPr>
    </w:p>
    <w:p w14:paraId="243EAE5F" w14:textId="130093E4" w:rsidR="00C814A8" w:rsidRPr="00FF2BA6" w:rsidRDefault="00C814A8">
      <w:pPr>
        <w:rPr>
          <w:rFonts w:ascii="Times New Roman" w:hAnsi="Times New Roman" w:cs="Times New Roman"/>
          <w:b/>
          <w:sz w:val="24"/>
          <w:szCs w:val="24"/>
          <w:lang w:val="en-GB"/>
        </w:rPr>
      </w:pPr>
      <w:r w:rsidRPr="00FF2BA6">
        <w:rPr>
          <w:rFonts w:ascii="Times New Roman" w:hAnsi="Times New Roman" w:cs="Times New Roman"/>
          <w:b/>
          <w:sz w:val="24"/>
          <w:szCs w:val="24"/>
          <w:lang w:val="en-GB"/>
        </w:rPr>
        <w:br w:type="page"/>
      </w:r>
    </w:p>
    <w:p w14:paraId="5D9B6A0F" w14:textId="51DFEEB8" w:rsidR="002E3394" w:rsidRPr="00FF2BA6" w:rsidRDefault="002E3394" w:rsidP="002E3394">
      <w:pPr>
        <w:spacing w:after="0" w:line="480" w:lineRule="auto"/>
        <w:rPr>
          <w:rFonts w:ascii="Times New Roman" w:hAnsi="Times New Roman" w:cs="Times New Roman"/>
          <w:b/>
          <w:sz w:val="24"/>
          <w:szCs w:val="24"/>
          <w:lang w:val="en-GB"/>
        </w:rPr>
      </w:pPr>
      <w:r w:rsidRPr="00FF2BA6">
        <w:rPr>
          <w:rFonts w:ascii="Times New Roman" w:hAnsi="Times New Roman" w:cs="Times New Roman"/>
          <w:b/>
          <w:sz w:val="24"/>
          <w:szCs w:val="24"/>
          <w:lang w:val="en-GB"/>
        </w:rPr>
        <w:lastRenderedPageBreak/>
        <w:t>Figure S</w:t>
      </w:r>
      <w:r w:rsidR="006C3E70" w:rsidRPr="00FF2BA6">
        <w:rPr>
          <w:rFonts w:ascii="Times New Roman" w:hAnsi="Times New Roman" w:cs="Times New Roman"/>
          <w:b/>
          <w:sz w:val="24"/>
          <w:szCs w:val="24"/>
          <w:lang w:val="en-GB"/>
        </w:rPr>
        <w:t>9</w:t>
      </w:r>
      <w:r w:rsidRPr="00FF2BA6">
        <w:rPr>
          <w:rFonts w:ascii="Times New Roman" w:hAnsi="Times New Roman" w:cs="Times New Roman"/>
          <w:b/>
          <w:sz w:val="24"/>
          <w:szCs w:val="24"/>
          <w:lang w:val="en-GB"/>
        </w:rPr>
        <w:t xml:space="preserve">. </w:t>
      </w:r>
      <w:r w:rsidRPr="00FF2BA6">
        <w:rPr>
          <w:rFonts w:ascii="Times New Roman" w:hAnsi="Times New Roman" w:cs="Times New Roman"/>
          <w:sz w:val="24"/>
          <w:szCs w:val="24"/>
          <w:lang w:val="en-GB"/>
        </w:rPr>
        <w:t>Overall DFs of tri-OPEs in S. Plana (green bars are Cl-OPEs)</w:t>
      </w:r>
    </w:p>
    <w:p w14:paraId="35E4C9F1" w14:textId="2523E850" w:rsidR="00520209" w:rsidRPr="00FF2BA6" w:rsidRDefault="00520209">
      <w:pPr>
        <w:rPr>
          <w:lang w:val="en-GB"/>
        </w:rPr>
      </w:pPr>
    </w:p>
    <w:p w14:paraId="6D93FCA8" w14:textId="06A1CE15" w:rsidR="00520209" w:rsidRPr="00FF2BA6" w:rsidRDefault="00520209" w:rsidP="00BA092A">
      <w:pPr>
        <w:jc w:val="center"/>
        <w:rPr>
          <w:lang w:val="en-GB"/>
        </w:rPr>
      </w:pPr>
      <w:r w:rsidRPr="00FF2BA6">
        <w:rPr>
          <w:noProof/>
        </w:rPr>
        <w:drawing>
          <wp:inline distT="0" distB="0" distL="0" distR="0" wp14:anchorId="2AD8AAF4" wp14:editId="0C675417">
            <wp:extent cx="4373218" cy="2737647"/>
            <wp:effectExtent l="0" t="0" r="889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6775" cy="2752394"/>
                    </a:xfrm>
                    <a:prstGeom prst="rect">
                      <a:avLst/>
                    </a:prstGeom>
                    <a:noFill/>
                  </pic:spPr>
                </pic:pic>
              </a:graphicData>
            </a:graphic>
          </wp:inline>
        </w:drawing>
      </w:r>
    </w:p>
    <w:p w14:paraId="260CB1C7" w14:textId="4B9BFEB9" w:rsidR="00BD034C" w:rsidRPr="00FF2BA6" w:rsidRDefault="00BD034C" w:rsidP="00BD034C">
      <w:pPr>
        <w:spacing w:after="0" w:line="480" w:lineRule="auto"/>
        <w:rPr>
          <w:rFonts w:ascii="Times New Roman" w:hAnsi="Times New Roman" w:cs="Times New Roman"/>
          <w:b/>
          <w:sz w:val="24"/>
          <w:szCs w:val="24"/>
          <w:lang w:val="en-GB"/>
        </w:rPr>
      </w:pPr>
      <w:r w:rsidRPr="00FF2BA6">
        <w:rPr>
          <w:rFonts w:ascii="Times New Roman" w:hAnsi="Times New Roman" w:cs="Times New Roman"/>
          <w:b/>
          <w:sz w:val="24"/>
          <w:szCs w:val="24"/>
          <w:lang w:val="en-GB"/>
        </w:rPr>
        <w:t>Figure S</w:t>
      </w:r>
      <w:r w:rsidR="006C3E70" w:rsidRPr="00FF2BA6">
        <w:rPr>
          <w:rFonts w:ascii="Times New Roman" w:hAnsi="Times New Roman" w:cs="Times New Roman"/>
          <w:b/>
          <w:sz w:val="24"/>
          <w:szCs w:val="24"/>
          <w:lang w:val="en-GB"/>
        </w:rPr>
        <w:t>10</w:t>
      </w:r>
      <w:r w:rsidRPr="00FF2BA6">
        <w:rPr>
          <w:rFonts w:ascii="Times New Roman" w:hAnsi="Times New Roman" w:cs="Times New Roman"/>
          <w:b/>
          <w:sz w:val="24"/>
          <w:szCs w:val="24"/>
          <w:lang w:val="en-GB"/>
        </w:rPr>
        <w:t xml:space="preserve">. </w:t>
      </w:r>
      <w:r w:rsidRPr="00FF2BA6">
        <w:rPr>
          <w:rFonts w:ascii="Times New Roman" w:hAnsi="Times New Roman" w:cs="Times New Roman"/>
          <w:sz w:val="24"/>
          <w:szCs w:val="24"/>
          <w:lang w:val="en-GB"/>
        </w:rPr>
        <w:t xml:space="preserve">OPE pattern in </w:t>
      </w:r>
      <w:r w:rsidRPr="00FF2BA6">
        <w:rPr>
          <w:rFonts w:ascii="Times New Roman" w:hAnsi="Times New Roman" w:cs="Times New Roman"/>
          <w:i/>
          <w:sz w:val="24"/>
          <w:szCs w:val="24"/>
          <w:lang w:val="en-GB"/>
        </w:rPr>
        <w:t>S. Plana</w:t>
      </w:r>
    </w:p>
    <w:p w14:paraId="10F3F045" w14:textId="77777777" w:rsidR="00BD034C" w:rsidRPr="00FF2BA6" w:rsidRDefault="00BA092A" w:rsidP="00C814A8">
      <w:pPr>
        <w:jc w:val="center"/>
        <w:rPr>
          <w:lang w:val="en-GB"/>
        </w:rPr>
      </w:pPr>
      <w:r w:rsidRPr="00FF2BA6">
        <w:rPr>
          <w:noProof/>
        </w:rPr>
        <w:drawing>
          <wp:inline distT="0" distB="0" distL="0" distR="0" wp14:anchorId="126CCCBE" wp14:editId="338CABD3">
            <wp:extent cx="3291810" cy="4341412"/>
            <wp:effectExtent l="0" t="0" r="4445"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8348" cy="4376412"/>
                    </a:xfrm>
                    <a:prstGeom prst="rect">
                      <a:avLst/>
                    </a:prstGeom>
                    <a:noFill/>
                  </pic:spPr>
                </pic:pic>
              </a:graphicData>
            </a:graphic>
          </wp:inline>
        </w:drawing>
      </w:r>
    </w:p>
    <w:p w14:paraId="3B4CF039" w14:textId="77777777" w:rsidR="004A69B9" w:rsidRPr="00FF2BA6" w:rsidRDefault="004A69B9" w:rsidP="004A69B9">
      <w:pPr>
        <w:rPr>
          <w:lang w:val="en-GB"/>
        </w:rPr>
        <w:sectPr w:rsidR="004A69B9" w:rsidRPr="00FF2BA6" w:rsidSect="007F3E02">
          <w:pgSz w:w="11906" w:h="16838"/>
          <w:pgMar w:top="1417" w:right="1417" w:bottom="1417" w:left="1417" w:header="708" w:footer="708" w:gutter="0"/>
          <w:cols w:space="708"/>
          <w:docGrid w:linePitch="360"/>
        </w:sectPr>
      </w:pPr>
    </w:p>
    <w:p w14:paraId="1E013910" w14:textId="77777777" w:rsidR="004A69B9" w:rsidRPr="00FF2BA6" w:rsidRDefault="004A69B9" w:rsidP="004A69B9">
      <w:pPr>
        <w:spacing w:after="0" w:line="480" w:lineRule="auto"/>
        <w:rPr>
          <w:rFonts w:ascii="Times New Roman" w:hAnsi="Times New Roman" w:cs="Times New Roman"/>
          <w:sz w:val="24"/>
          <w:szCs w:val="24"/>
          <w:lang w:val="en-GB"/>
        </w:rPr>
      </w:pPr>
      <w:r w:rsidRPr="00FF2BA6">
        <w:rPr>
          <w:rFonts w:ascii="Times New Roman" w:hAnsi="Times New Roman" w:cs="Times New Roman"/>
          <w:b/>
          <w:sz w:val="24"/>
          <w:szCs w:val="24"/>
          <w:lang w:val="en-GB"/>
        </w:rPr>
        <w:lastRenderedPageBreak/>
        <w:t xml:space="preserve">Table S12. </w:t>
      </w:r>
      <w:r w:rsidRPr="00FF2BA6">
        <w:rPr>
          <w:rFonts w:ascii="Times New Roman" w:hAnsi="Times New Roman" w:cs="Times New Roman"/>
          <w:sz w:val="24"/>
          <w:szCs w:val="24"/>
          <w:lang w:val="en-GB"/>
        </w:rPr>
        <w:t>OPE concentrations in all samples from S. Plana.</w:t>
      </w:r>
      <w:r w:rsidRPr="00FF2BA6">
        <w:rPr>
          <w:rFonts w:ascii="Times New Roman" w:hAnsi="Times New Roman" w:cs="Times New Roman"/>
          <w:i/>
          <w:sz w:val="24"/>
          <w:szCs w:val="24"/>
          <w:lang w:val="en-GB"/>
        </w:rPr>
        <w:t xml:space="preserve"> </w:t>
      </w:r>
      <w:r w:rsidRPr="00FF2BA6">
        <w:rPr>
          <w:rFonts w:ascii="Times New Roman" w:hAnsi="Times New Roman" w:cs="Times New Roman"/>
          <w:sz w:val="24"/>
          <w:szCs w:val="24"/>
          <w:lang w:val="en-GB"/>
        </w:rPr>
        <w:t>Values are in ng/g dry weight (</w:t>
      </w:r>
      <w:proofErr w:type="spellStart"/>
      <w:r w:rsidRPr="00FF2BA6">
        <w:rPr>
          <w:rFonts w:ascii="Times New Roman" w:hAnsi="Times New Roman" w:cs="Times New Roman"/>
          <w:sz w:val="24"/>
          <w:szCs w:val="24"/>
          <w:lang w:val="en-GB"/>
        </w:rPr>
        <w:t>dw</w:t>
      </w:r>
      <w:proofErr w:type="spellEnd"/>
      <w:r w:rsidRPr="00FF2BA6">
        <w:rPr>
          <w:rFonts w:ascii="Times New Roman" w:hAnsi="Times New Roman" w:cs="Times New Roman"/>
          <w:sz w:val="24"/>
          <w:szCs w:val="24"/>
          <w:lang w:val="en-GB"/>
        </w:rPr>
        <w:t>) and lipid weight (</w:t>
      </w:r>
      <w:proofErr w:type="spellStart"/>
      <w:r w:rsidRPr="00FF2BA6">
        <w:rPr>
          <w:rFonts w:ascii="Times New Roman" w:hAnsi="Times New Roman" w:cs="Times New Roman"/>
          <w:sz w:val="24"/>
          <w:szCs w:val="24"/>
          <w:lang w:val="en-GB"/>
        </w:rPr>
        <w:t>lw</w:t>
      </w:r>
      <w:proofErr w:type="spellEnd"/>
      <w:r w:rsidRPr="00FF2BA6">
        <w:rPr>
          <w:rFonts w:ascii="Times New Roman" w:hAnsi="Times New Roman" w:cs="Times New Roman"/>
          <w:sz w:val="24"/>
          <w:szCs w:val="24"/>
          <w:lang w:val="en-GB"/>
        </w:rPr>
        <w:t xml:space="preserve">). </w:t>
      </w:r>
    </w:p>
    <w:p w14:paraId="06A15A76" w14:textId="77777777" w:rsidR="004A69B9" w:rsidRPr="00FF2BA6" w:rsidRDefault="004A69B9" w:rsidP="004A69B9">
      <w:pPr>
        <w:rPr>
          <w:lang w:val="en-GB"/>
        </w:rPr>
      </w:pPr>
    </w:p>
    <w:p w14:paraId="22506C37" w14:textId="73C50A7C" w:rsidR="008E1E72" w:rsidRPr="00FF2BA6" w:rsidRDefault="004A69B9" w:rsidP="004A69B9">
      <w:pPr>
        <w:rPr>
          <w:lang w:val="en-GB"/>
        </w:rPr>
      </w:pPr>
      <w:r w:rsidRPr="00FF2BA6">
        <w:rPr>
          <w:noProof/>
        </w:rPr>
        <w:drawing>
          <wp:inline distT="0" distB="0" distL="0" distR="0" wp14:anchorId="4636286D" wp14:editId="3C3B39F1">
            <wp:extent cx="8892540" cy="2232218"/>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2232218"/>
                    </a:xfrm>
                    <a:prstGeom prst="rect">
                      <a:avLst/>
                    </a:prstGeom>
                    <a:noFill/>
                    <a:ln>
                      <a:noFill/>
                    </a:ln>
                  </pic:spPr>
                </pic:pic>
              </a:graphicData>
            </a:graphic>
          </wp:inline>
        </w:drawing>
      </w:r>
    </w:p>
    <w:p w14:paraId="69302E1B" w14:textId="7865B3C5" w:rsidR="004A69B9" w:rsidRPr="00FF2BA6" w:rsidRDefault="004A69B9" w:rsidP="004A69B9">
      <w:pPr>
        <w:rPr>
          <w:lang w:val="en-GB"/>
        </w:rPr>
      </w:pPr>
    </w:p>
    <w:p w14:paraId="4991D735" w14:textId="77777777" w:rsidR="004A69B9" w:rsidRPr="00FF2BA6" w:rsidRDefault="004A69B9" w:rsidP="004A69B9">
      <w:pPr>
        <w:rPr>
          <w:lang w:val="en-GB"/>
        </w:rPr>
        <w:sectPr w:rsidR="004A69B9" w:rsidRPr="00FF2BA6" w:rsidSect="004A69B9">
          <w:pgSz w:w="16838" w:h="11906" w:orient="landscape"/>
          <w:pgMar w:top="1417" w:right="1417" w:bottom="1417" w:left="1417" w:header="708" w:footer="708" w:gutter="0"/>
          <w:cols w:space="708"/>
          <w:docGrid w:linePitch="360"/>
        </w:sectPr>
      </w:pPr>
    </w:p>
    <w:p w14:paraId="7AF9EFFB" w14:textId="45D34726" w:rsidR="004A69B9" w:rsidRPr="00FF2BA6" w:rsidRDefault="004A69B9" w:rsidP="004A69B9">
      <w:pPr>
        <w:spacing w:after="0" w:line="360" w:lineRule="auto"/>
        <w:rPr>
          <w:rFonts w:ascii="Times New Roman" w:hAnsi="Times New Roman" w:cs="Times New Roman"/>
          <w:b/>
          <w:sz w:val="24"/>
          <w:szCs w:val="24"/>
          <w:lang w:val="en-GB"/>
        </w:rPr>
      </w:pPr>
      <w:r w:rsidRPr="00FF2BA6">
        <w:rPr>
          <w:rFonts w:ascii="Times New Roman" w:hAnsi="Times New Roman" w:cs="Times New Roman"/>
          <w:b/>
          <w:sz w:val="24"/>
          <w:szCs w:val="24"/>
          <w:lang w:val="en-GB"/>
        </w:rPr>
        <w:lastRenderedPageBreak/>
        <w:t>References</w:t>
      </w:r>
    </w:p>
    <w:p w14:paraId="0876FA85" w14:textId="61225E80" w:rsidR="0054128B" w:rsidRPr="00FF2BA6" w:rsidRDefault="0054128B" w:rsidP="0054128B">
      <w:pPr>
        <w:pStyle w:val="Bibliography"/>
        <w:rPr>
          <w:rFonts w:ascii="Calibri" w:hAnsi="Calibri" w:cs="Calibri"/>
        </w:rPr>
      </w:pPr>
      <w:proofErr w:type="spellStart"/>
      <w:r w:rsidRPr="00FF2BA6">
        <w:rPr>
          <w:rFonts w:ascii="Calibri" w:hAnsi="Calibri" w:cs="Calibri"/>
        </w:rPr>
        <w:t>Horwitz</w:t>
      </w:r>
      <w:proofErr w:type="spellEnd"/>
      <w:r w:rsidRPr="00FF2BA6">
        <w:rPr>
          <w:rFonts w:ascii="Calibri" w:hAnsi="Calibri" w:cs="Calibri"/>
        </w:rPr>
        <w:t xml:space="preserve"> William (1982) Evaluation of analytical methods used for regulation of foods and drugs. Anal Chem 54:67–76. https://doi.org/10.1021/ac00238a002</w:t>
      </w:r>
    </w:p>
    <w:p w14:paraId="57756B66" w14:textId="77777777" w:rsidR="0054128B" w:rsidRPr="00FF2BA6" w:rsidRDefault="0054128B" w:rsidP="0054128B">
      <w:pPr>
        <w:pStyle w:val="Bibliography"/>
        <w:rPr>
          <w:rFonts w:ascii="Calibri" w:hAnsi="Calibri" w:cs="Calibri"/>
        </w:rPr>
      </w:pPr>
      <w:r w:rsidRPr="00FF2BA6">
        <w:rPr>
          <w:rFonts w:ascii="Calibri" w:hAnsi="Calibri" w:cs="Calibri"/>
        </w:rPr>
        <w:t>Thompson M (2000) Recent trends in inter-laboratory precision at ppb and sub-ppb concentrations in relation to fitness for purpose criteria in proficiency testing. Analyst 125:385–386. https://doi.org/10.1039/b000282h</w:t>
      </w:r>
    </w:p>
    <w:p w14:paraId="70AE9755" w14:textId="6E58D64E" w:rsidR="004A69B9" w:rsidRPr="00FA64FB" w:rsidRDefault="004A69B9" w:rsidP="004A69B9">
      <w:pPr>
        <w:rPr>
          <w:lang w:val="en-GB"/>
        </w:rPr>
      </w:pPr>
      <w:bookmarkStart w:id="9" w:name="_GoBack"/>
      <w:bookmarkEnd w:id="9"/>
    </w:p>
    <w:sectPr w:rsidR="004A69B9" w:rsidRPr="00FA64FB" w:rsidSect="004A69B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A61B0" w14:textId="77777777" w:rsidR="00F45795" w:rsidRDefault="00F45795" w:rsidP="00C54748">
      <w:pPr>
        <w:spacing w:after="0" w:line="240" w:lineRule="auto"/>
      </w:pPr>
      <w:r>
        <w:separator/>
      </w:r>
    </w:p>
  </w:endnote>
  <w:endnote w:type="continuationSeparator" w:id="0">
    <w:p w14:paraId="63FF2CF5" w14:textId="77777777" w:rsidR="00F45795" w:rsidRDefault="00F45795" w:rsidP="00C54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245609"/>
      <w:docPartObj>
        <w:docPartGallery w:val="Page Numbers (Bottom of Page)"/>
        <w:docPartUnique/>
      </w:docPartObj>
    </w:sdtPr>
    <w:sdtEndPr/>
    <w:sdtContent>
      <w:p w14:paraId="6FEE852A" w14:textId="276664A9" w:rsidR="00191042" w:rsidRDefault="00191042">
        <w:pPr>
          <w:pStyle w:val="Footer"/>
          <w:jc w:val="center"/>
        </w:pPr>
        <w:r>
          <w:fldChar w:fldCharType="begin"/>
        </w:r>
        <w:r>
          <w:instrText>PAGE   \* MERGEFORMAT</w:instrText>
        </w:r>
        <w:r>
          <w:fldChar w:fldCharType="separate"/>
        </w:r>
        <w:r w:rsidR="00090327" w:rsidRPr="00090327">
          <w:rPr>
            <w:noProof/>
            <w:lang w:val="fr-FR"/>
          </w:rPr>
          <w:t>21</w:t>
        </w:r>
        <w:r>
          <w:fldChar w:fldCharType="end"/>
        </w:r>
      </w:p>
    </w:sdtContent>
  </w:sdt>
  <w:p w14:paraId="7B260604" w14:textId="77777777" w:rsidR="00191042" w:rsidRDefault="00191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55548" w14:textId="77777777" w:rsidR="00F45795" w:rsidRDefault="00F45795" w:rsidP="00C54748">
      <w:pPr>
        <w:spacing w:after="0" w:line="240" w:lineRule="auto"/>
      </w:pPr>
      <w:r>
        <w:separator/>
      </w:r>
    </w:p>
  </w:footnote>
  <w:footnote w:type="continuationSeparator" w:id="0">
    <w:p w14:paraId="244A04A5" w14:textId="77777777" w:rsidR="00F45795" w:rsidRDefault="00F45795" w:rsidP="00C54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F71CA"/>
    <w:multiLevelType w:val="hybridMultilevel"/>
    <w:tmpl w:val="05C82D3A"/>
    <w:lvl w:ilvl="0" w:tplc="26DC3914">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786059E6"/>
    <w:multiLevelType w:val="hybridMultilevel"/>
    <w:tmpl w:val="05C82D3A"/>
    <w:lvl w:ilvl="0" w:tplc="26DC3914">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F7B"/>
    <w:rsid w:val="000049BD"/>
    <w:rsid w:val="0000730D"/>
    <w:rsid w:val="00013B58"/>
    <w:rsid w:val="00022E08"/>
    <w:rsid w:val="000262AB"/>
    <w:rsid w:val="000336F1"/>
    <w:rsid w:val="00041465"/>
    <w:rsid w:val="000475CA"/>
    <w:rsid w:val="000509EA"/>
    <w:rsid w:val="000818C6"/>
    <w:rsid w:val="00090327"/>
    <w:rsid w:val="0009362E"/>
    <w:rsid w:val="000C75FC"/>
    <w:rsid w:val="00112A42"/>
    <w:rsid w:val="00151B99"/>
    <w:rsid w:val="00191042"/>
    <w:rsid w:val="001A16B9"/>
    <w:rsid w:val="001C2727"/>
    <w:rsid w:val="001C3D7F"/>
    <w:rsid w:val="001C6A6F"/>
    <w:rsid w:val="001E418F"/>
    <w:rsid w:val="001F26E9"/>
    <w:rsid w:val="001F5B43"/>
    <w:rsid w:val="00201EC6"/>
    <w:rsid w:val="002026E9"/>
    <w:rsid w:val="00210503"/>
    <w:rsid w:val="0021214C"/>
    <w:rsid w:val="00212399"/>
    <w:rsid w:val="0022007D"/>
    <w:rsid w:val="00250F7B"/>
    <w:rsid w:val="00254D1A"/>
    <w:rsid w:val="00260D9D"/>
    <w:rsid w:val="00274EE7"/>
    <w:rsid w:val="00287097"/>
    <w:rsid w:val="002A4C68"/>
    <w:rsid w:val="002A5F48"/>
    <w:rsid w:val="002C2A7B"/>
    <w:rsid w:val="002D1330"/>
    <w:rsid w:val="002E3394"/>
    <w:rsid w:val="002F2761"/>
    <w:rsid w:val="00300186"/>
    <w:rsid w:val="00302238"/>
    <w:rsid w:val="003107F9"/>
    <w:rsid w:val="00326995"/>
    <w:rsid w:val="0033344B"/>
    <w:rsid w:val="00334501"/>
    <w:rsid w:val="003642E7"/>
    <w:rsid w:val="00385C1F"/>
    <w:rsid w:val="00390B5D"/>
    <w:rsid w:val="003B0F57"/>
    <w:rsid w:val="003D4DB9"/>
    <w:rsid w:val="003F446E"/>
    <w:rsid w:val="00400886"/>
    <w:rsid w:val="00420791"/>
    <w:rsid w:val="0042377B"/>
    <w:rsid w:val="00451697"/>
    <w:rsid w:val="00451C0F"/>
    <w:rsid w:val="0048186F"/>
    <w:rsid w:val="004A69B9"/>
    <w:rsid w:val="004B4A03"/>
    <w:rsid w:val="004C29CE"/>
    <w:rsid w:val="004D0819"/>
    <w:rsid w:val="004D5591"/>
    <w:rsid w:val="004F078F"/>
    <w:rsid w:val="005001BD"/>
    <w:rsid w:val="005111C6"/>
    <w:rsid w:val="00514394"/>
    <w:rsid w:val="00520209"/>
    <w:rsid w:val="00520529"/>
    <w:rsid w:val="00520B4B"/>
    <w:rsid w:val="0052679C"/>
    <w:rsid w:val="0054128B"/>
    <w:rsid w:val="00543206"/>
    <w:rsid w:val="005602FE"/>
    <w:rsid w:val="00561BCE"/>
    <w:rsid w:val="00562AA1"/>
    <w:rsid w:val="00566252"/>
    <w:rsid w:val="005733C7"/>
    <w:rsid w:val="00577532"/>
    <w:rsid w:val="00597E24"/>
    <w:rsid w:val="005B2C63"/>
    <w:rsid w:val="005D3E8C"/>
    <w:rsid w:val="005E1DAF"/>
    <w:rsid w:val="005F167E"/>
    <w:rsid w:val="005F2BB1"/>
    <w:rsid w:val="006000C2"/>
    <w:rsid w:val="00603A46"/>
    <w:rsid w:val="00621749"/>
    <w:rsid w:val="006344AE"/>
    <w:rsid w:val="006359A6"/>
    <w:rsid w:val="006664A2"/>
    <w:rsid w:val="00671BFE"/>
    <w:rsid w:val="00674675"/>
    <w:rsid w:val="00676CF0"/>
    <w:rsid w:val="006C3E70"/>
    <w:rsid w:val="006D2426"/>
    <w:rsid w:val="007118E9"/>
    <w:rsid w:val="00734B43"/>
    <w:rsid w:val="00772535"/>
    <w:rsid w:val="0077696C"/>
    <w:rsid w:val="0078097E"/>
    <w:rsid w:val="00784DF5"/>
    <w:rsid w:val="00797ABB"/>
    <w:rsid w:val="007A4B9C"/>
    <w:rsid w:val="007A4FCD"/>
    <w:rsid w:val="007C7AD2"/>
    <w:rsid w:val="007E3A29"/>
    <w:rsid w:val="007F31B2"/>
    <w:rsid w:val="007F37C2"/>
    <w:rsid w:val="007F3E02"/>
    <w:rsid w:val="008067C0"/>
    <w:rsid w:val="00841720"/>
    <w:rsid w:val="008419DF"/>
    <w:rsid w:val="00860030"/>
    <w:rsid w:val="00864C4A"/>
    <w:rsid w:val="008657F1"/>
    <w:rsid w:val="00885B25"/>
    <w:rsid w:val="008A6FEC"/>
    <w:rsid w:val="008B6D27"/>
    <w:rsid w:val="008D5EDD"/>
    <w:rsid w:val="008E1E72"/>
    <w:rsid w:val="008E48C7"/>
    <w:rsid w:val="00914F20"/>
    <w:rsid w:val="00921057"/>
    <w:rsid w:val="009500C2"/>
    <w:rsid w:val="00955DF4"/>
    <w:rsid w:val="00962E3A"/>
    <w:rsid w:val="00976DC2"/>
    <w:rsid w:val="009868E8"/>
    <w:rsid w:val="009903A0"/>
    <w:rsid w:val="009D1D69"/>
    <w:rsid w:val="00A2152D"/>
    <w:rsid w:val="00A44549"/>
    <w:rsid w:val="00A446B1"/>
    <w:rsid w:val="00A81E46"/>
    <w:rsid w:val="00A832DF"/>
    <w:rsid w:val="00AD1A24"/>
    <w:rsid w:val="00AD4FD9"/>
    <w:rsid w:val="00AE186D"/>
    <w:rsid w:val="00B12343"/>
    <w:rsid w:val="00B465FB"/>
    <w:rsid w:val="00BA092A"/>
    <w:rsid w:val="00BC4239"/>
    <w:rsid w:val="00BD034C"/>
    <w:rsid w:val="00BD4CCC"/>
    <w:rsid w:val="00BD6328"/>
    <w:rsid w:val="00BF7BEC"/>
    <w:rsid w:val="00C20C73"/>
    <w:rsid w:val="00C33105"/>
    <w:rsid w:val="00C46EB4"/>
    <w:rsid w:val="00C54748"/>
    <w:rsid w:val="00C60D11"/>
    <w:rsid w:val="00C75F37"/>
    <w:rsid w:val="00C80CFB"/>
    <w:rsid w:val="00C814A8"/>
    <w:rsid w:val="00C85FCE"/>
    <w:rsid w:val="00C86C36"/>
    <w:rsid w:val="00C86E32"/>
    <w:rsid w:val="00C97E11"/>
    <w:rsid w:val="00CB09AF"/>
    <w:rsid w:val="00CB27EB"/>
    <w:rsid w:val="00CD1D58"/>
    <w:rsid w:val="00CE3B9C"/>
    <w:rsid w:val="00D01BA1"/>
    <w:rsid w:val="00D03A38"/>
    <w:rsid w:val="00D14530"/>
    <w:rsid w:val="00D2245E"/>
    <w:rsid w:val="00D2257D"/>
    <w:rsid w:val="00D233C9"/>
    <w:rsid w:val="00D2548D"/>
    <w:rsid w:val="00D572FB"/>
    <w:rsid w:val="00D64BC1"/>
    <w:rsid w:val="00D64D36"/>
    <w:rsid w:val="00D7427F"/>
    <w:rsid w:val="00D7644C"/>
    <w:rsid w:val="00D939FF"/>
    <w:rsid w:val="00DB2F03"/>
    <w:rsid w:val="00DC237B"/>
    <w:rsid w:val="00DD7407"/>
    <w:rsid w:val="00DE1E59"/>
    <w:rsid w:val="00DE562A"/>
    <w:rsid w:val="00DF2B30"/>
    <w:rsid w:val="00DF3376"/>
    <w:rsid w:val="00E2169C"/>
    <w:rsid w:val="00E242ED"/>
    <w:rsid w:val="00E30094"/>
    <w:rsid w:val="00E30DAF"/>
    <w:rsid w:val="00E64503"/>
    <w:rsid w:val="00E8317F"/>
    <w:rsid w:val="00E85D9C"/>
    <w:rsid w:val="00EA4EEA"/>
    <w:rsid w:val="00ED5470"/>
    <w:rsid w:val="00F0554F"/>
    <w:rsid w:val="00F12480"/>
    <w:rsid w:val="00F31684"/>
    <w:rsid w:val="00F43CB3"/>
    <w:rsid w:val="00F45795"/>
    <w:rsid w:val="00F45B5F"/>
    <w:rsid w:val="00F508F2"/>
    <w:rsid w:val="00F63FC7"/>
    <w:rsid w:val="00F75816"/>
    <w:rsid w:val="00F758CD"/>
    <w:rsid w:val="00F84099"/>
    <w:rsid w:val="00F86BBD"/>
    <w:rsid w:val="00FA50B9"/>
    <w:rsid w:val="00FA64FB"/>
    <w:rsid w:val="00FB3E1B"/>
    <w:rsid w:val="00FD7DB6"/>
    <w:rsid w:val="00FE45C5"/>
    <w:rsid w:val="00FE72D2"/>
    <w:rsid w:val="00FE774B"/>
    <w:rsid w:val="00FF2BA6"/>
    <w:rsid w:val="00FF41C1"/>
    <w:rsid w:val="00FF54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43010"/>
  <w15:chartTrackingRefBased/>
  <w15:docId w15:val="{DAA25008-6D1C-47CF-A6E2-1C3AC02AC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EE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EE7"/>
    <w:rPr>
      <w:color w:val="0563C1" w:themeColor="hyperlink"/>
      <w:u w:val="single"/>
    </w:rPr>
  </w:style>
  <w:style w:type="character" w:customStyle="1" w:styleId="tlid-translation">
    <w:name w:val="tlid-translation"/>
    <w:basedOn w:val="DefaultParagraphFont"/>
    <w:rsid w:val="00F86BBD"/>
  </w:style>
  <w:style w:type="character" w:customStyle="1" w:styleId="jlqj4b">
    <w:name w:val="jlqj4b"/>
    <w:basedOn w:val="DefaultParagraphFont"/>
    <w:rsid w:val="00F86BBD"/>
  </w:style>
  <w:style w:type="paragraph" w:styleId="ListParagraph">
    <w:name w:val="List Paragraph"/>
    <w:basedOn w:val="Normal"/>
    <w:uiPriority w:val="34"/>
    <w:qFormat/>
    <w:rsid w:val="00F86BBD"/>
    <w:pPr>
      <w:ind w:left="720"/>
      <w:contextualSpacing/>
    </w:pPr>
    <w:rPr>
      <w:lang w:val="fr-FR"/>
    </w:rPr>
  </w:style>
  <w:style w:type="paragraph" w:styleId="Header">
    <w:name w:val="header"/>
    <w:basedOn w:val="Normal"/>
    <w:link w:val="HeaderChar"/>
    <w:uiPriority w:val="99"/>
    <w:unhideWhenUsed/>
    <w:rsid w:val="00C547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4748"/>
    <w:rPr>
      <w:lang w:val="en-US"/>
    </w:rPr>
  </w:style>
  <w:style w:type="paragraph" w:styleId="Footer">
    <w:name w:val="footer"/>
    <w:basedOn w:val="Normal"/>
    <w:link w:val="FooterChar"/>
    <w:uiPriority w:val="99"/>
    <w:unhideWhenUsed/>
    <w:rsid w:val="00C547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4748"/>
    <w:rPr>
      <w:lang w:val="en-US"/>
    </w:rPr>
  </w:style>
  <w:style w:type="table" w:styleId="TableGrid">
    <w:name w:val="Table Grid"/>
    <w:basedOn w:val="TableNormal"/>
    <w:uiPriority w:val="39"/>
    <w:rsid w:val="00962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2C63"/>
    <w:rPr>
      <w:sz w:val="16"/>
      <w:szCs w:val="16"/>
    </w:rPr>
  </w:style>
  <w:style w:type="paragraph" w:styleId="CommentText">
    <w:name w:val="annotation text"/>
    <w:basedOn w:val="Normal"/>
    <w:link w:val="CommentTextChar"/>
    <w:uiPriority w:val="99"/>
    <w:semiHidden/>
    <w:unhideWhenUsed/>
    <w:rsid w:val="005B2C63"/>
    <w:pPr>
      <w:spacing w:line="240" w:lineRule="auto"/>
    </w:pPr>
    <w:rPr>
      <w:sz w:val="20"/>
      <w:szCs w:val="20"/>
    </w:rPr>
  </w:style>
  <w:style w:type="character" w:customStyle="1" w:styleId="CommentTextChar">
    <w:name w:val="Comment Text Char"/>
    <w:basedOn w:val="DefaultParagraphFont"/>
    <w:link w:val="CommentText"/>
    <w:uiPriority w:val="99"/>
    <w:semiHidden/>
    <w:rsid w:val="005B2C63"/>
    <w:rPr>
      <w:sz w:val="20"/>
      <w:szCs w:val="20"/>
      <w:lang w:val="en-US"/>
    </w:rPr>
  </w:style>
  <w:style w:type="paragraph" w:styleId="CommentSubject">
    <w:name w:val="annotation subject"/>
    <w:basedOn w:val="CommentText"/>
    <w:next w:val="CommentText"/>
    <w:link w:val="CommentSubjectChar"/>
    <w:uiPriority w:val="99"/>
    <w:semiHidden/>
    <w:unhideWhenUsed/>
    <w:rsid w:val="005B2C63"/>
    <w:rPr>
      <w:b/>
      <w:bCs/>
    </w:rPr>
  </w:style>
  <w:style w:type="character" w:customStyle="1" w:styleId="CommentSubjectChar">
    <w:name w:val="Comment Subject Char"/>
    <w:basedOn w:val="CommentTextChar"/>
    <w:link w:val="CommentSubject"/>
    <w:uiPriority w:val="99"/>
    <w:semiHidden/>
    <w:rsid w:val="005B2C63"/>
    <w:rPr>
      <w:b/>
      <w:bCs/>
      <w:sz w:val="20"/>
      <w:szCs w:val="20"/>
      <w:lang w:val="en-US"/>
    </w:rPr>
  </w:style>
  <w:style w:type="paragraph" w:styleId="BalloonText">
    <w:name w:val="Balloon Text"/>
    <w:basedOn w:val="Normal"/>
    <w:link w:val="BalloonTextChar"/>
    <w:uiPriority w:val="99"/>
    <w:semiHidden/>
    <w:unhideWhenUsed/>
    <w:rsid w:val="005B2C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C63"/>
    <w:rPr>
      <w:rFonts w:ascii="Segoe UI" w:hAnsi="Segoe UI" w:cs="Segoe UI"/>
      <w:sz w:val="18"/>
      <w:szCs w:val="18"/>
      <w:lang w:val="en-US"/>
    </w:rPr>
  </w:style>
  <w:style w:type="paragraph" w:styleId="Bibliography">
    <w:name w:val="Bibliography"/>
    <w:basedOn w:val="Normal"/>
    <w:next w:val="Normal"/>
    <w:uiPriority w:val="37"/>
    <w:unhideWhenUsed/>
    <w:rsid w:val="0054128B"/>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119764">
      <w:bodyDiv w:val="1"/>
      <w:marLeft w:val="0"/>
      <w:marRight w:val="0"/>
      <w:marTop w:val="0"/>
      <w:marBottom w:val="0"/>
      <w:divBdr>
        <w:top w:val="none" w:sz="0" w:space="0" w:color="auto"/>
        <w:left w:val="none" w:sz="0" w:space="0" w:color="auto"/>
        <w:bottom w:val="none" w:sz="0" w:space="0" w:color="auto"/>
        <w:right w:val="none" w:sz="0" w:space="0" w:color="auto"/>
      </w:divBdr>
    </w:div>
    <w:div w:id="94746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8785D-B37E-459E-ADC1-483B3337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1793</Words>
  <Characters>10223</Characters>
  <Application>Microsoft Office Word</Application>
  <DocSecurity>0</DocSecurity>
  <Lines>85</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Javier.Castro.Jimenez</dc:creator>
  <cp:keywords/>
  <dc:description/>
  <cp:lastModifiedBy>Melodie Carcueva</cp:lastModifiedBy>
  <cp:revision>3</cp:revision>
  <dcterms:created xsi:type="dcterms:W3CDTF">2024-03-08T11:57:00Z</dcterms:created>
  <dcterms:modified xsi:type="dcterms:W3CDTF">2024-03-13T02:39:00Z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id="cayFvfjm"/&gt;&lt;style id="http://www.zotero.org/styles/environmental-science-and-pollution-research" hasBibliography="1" bibliographyStyleHasBeenSet="1"/&gt;&lt;prefs&gt;&lt;pref name="fieldType" value="Field"/&gt;</vt:lpwstr>
  </property>
  <property fmtid="{D5CDD505-2E9C-101B-9397-08002B2CF9AE}" pid="3" name="ZOTERO_PREF_2">
    <vt:lpwstr>&lt;/prefs&gt;&lt;/data&gt;</vt:lpwstr>
  </property>
</Properties>
</file>