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846" w:rsidRDefault="00651900">
      <w:pPr>
        <w:spacing w:line="360" w:lineRule="auto"/>
        <w:ind w:left="720" w:hanging="36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Harmful </w:t>
      </w:r>
      <w:proofErr w:type="spellStart"/>
      <w:r>
        <w:rPr>
          <w:b/>
          <w:i/>
        </w:rPr>
        <w:t>Ostreopsis</w:t>
      </w:r>
      <w:proofErr w:type="spellEnd"/>
      <w:r>
        <w:rPr>
          <w:b/>
          <w:i/>
        </w:rPr>
        <w:t xml:space="preserve"> </w:t>
      </w:r>
      <w:r>
        <w:rPr>
          <w:b/>
        </w:rPr>
        <w:t xml:space="preserve">cf. </w:t>
      </w:r>
      <w:r>
        <w:rPr>
          <w:b/>
          <w:i/>
        </w:rPr>
        <w:t>ovata</w:t>
      </w:r>
      <w:r>
        <w:rPr>
          <w:rFonts w:ascii="Calibri" w:eastAsia="Calibri" w:hAnsi="Calibri" w:cs="Calibri"/>
          <w:b/>
        </w:rPr>
        <w:t xml:space="preserve"> blooms could extend in time span with climate change in the Western Mediterranean Sea. </w:t>
      </w:r>
    </w:p>
    <w:p w:rsidR="00B43846" w:rsidRDefault="00B43846">
      <w:pPr>
        <w:spacing w:line="360" w:lineRule="auto"/>
        <w:ind w:left="720" w:hanging="360"/>
        <w:jc w:val="center"/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  <w:bookmarkStart w:id="0" w:name="_GoBack"/>
      <w:bookmarkEnd w:id="0"/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6519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i/>
        </w:rPr>
        <w:t xml:space="preserve">Table A1: </w:t>
      </w:r>
      <w:r>
        <w:rPr>
          <w:rFonts w:ascii="Calibri" w:eastAsia="Calibri" w:hAnsi="Calibri" w:cs="Calibri"/>
        </w:rPr>
        <w:t xml:space="preserve">Sampling stations of monitoring programs where </w:t>
      </w:r>
      <w:proofErr w:type="spellStart"/>
      <w:r>
        <w:rPr>
          <w:rFonts w:ascii="Calibri" w:eastAsia="Calibri" w:hAnsi="Calibri" w:cs="Calibri"/>
          <w:i/>
        </w:rPr>
        <w:t>Ostreopsis</w:t>
      </w:r>
      <w:proofErr w:type="spellEnd"/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 xml:space="preserve">cf. </w:t>
      </w:r>
      <w:r>
        <w:rPr>
          <w:rFonts w:ascii="Calibri" w:eastAsia="Calibri" w:hAnsi="Calibri" w:cs="Calibri"/>
          <w:i/>
        </w:rPr>
        <w:t>ovata</w:t>
      </w:r>
      <w:r>
        <w:rPr>
          <w:rFonts w:ascii="Calibri" w:eastAsia="Calibri" w:hAnsi="Calibri" w:cs="Calibri"/>
        </w:rPr>
        <w:t xml:space="preserve"> was sampled. </w:t>
      </w:r>
      <w:r>
        <w:rPr>
          <w:rFonts w:ascii="Calibri" w:eastAsia="Calibri" w:hAnsi="Calibri" w:cs="Calibri"/>
          <w:sz w:val="22"/>
          <w:szCs w:val="22"/>
        </w:rPr>
        <w:t>Depth of sampling is around 0.5 m</w:t>
      </w:r>
    </w:p>
    <w:p w:rsidR="00B43846" w:rsidRDefault="00B43846">
      <w:pPr>
        <w:rPr>
          <w:rFonts w:ascii="Calibri" w:eastAsia="Calibri" w:hAnsi="Calibri" w:cs="Calibri"/>
        </w:rPr>
      </w:pPr>
    </w:p>
    <w:tbl>
      <w:tblPr>
        <w:tblStyle w:val="ad"/>
        <w:tblW w:w="95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1614"/>
        <w:gridCol w:w="1805"/>
        <w:gridCol w:w="1634"/>
        <w:gridCol w:w="2306"/>
        <w:gridCol w:w="2181"/>
      </w:tblGrid>
      <w:tr w:rsidR="00B43846" w:rsidTr="00B43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Site</w:t>
            </w:r>
          </w:p>
        </w:tc>
        <w:tc>
          <w:tcPr>
            <w:tcW w:w="1805" w:type="dxa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Longitude (°E)</w:t>
            </w:r>
          </w:p>
        </w:tc>
        <w:tc>
          <w:tcPr>
            <w:tcW w:w="1634" w:type="dxa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Latitude (°N)</w:t>
            </w:r>
          </w:p>
        </w:tc>
        <w:tc>
          <w:tcPr>
            <w:tcW w:w="2306" w:type="dxa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of monitoring</w:t>
            </w:r>
          </w:p>
        </w:tc>
        <w:tc>
          <w:tcPr>
            <w:tcW w:w="2181" w:type="dxa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Number of records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Monaco</w:t>
            </w:r>
          </w:p>
        </w:tc>
        <w:tc>
          <w:tcPr>
            <w:tcW w:w="1805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7.43</w:t>
            </w:r>
          </w:p>
        </w:tc>
        <w:tc>
          <w:tcPr>
            <w:tcW w:w="1634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43.74</w:t>
            </w:r>
          </w:p>
        </w:tc>
        <w:tc>
          <w:tcPr>
            <w:tcW w:w="2306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2007-2017</w:t>
            </w:r>
          </w:p>
        </w:tc>
        <w:tc>
          <w:tcPr>
            <w:tcW w:w="2181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126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Villefranche-sur-</w:t>
            </w:r>
            <w:proofErr w:type="spellStart"/>
            <w:r>
              <w:rPr>
                <w:rFonts w:ascii="Calibri" w:eastAsia="Calibri" w:hAnsi="Calibri" w:cs="Calibri"/>
              </w:rPr>
              <w:t>Mer</w:t>
            </w:r>
            <w:proofErr w:type="spellEnd"/>
          </w:p>
        </w:tc>
        <w:tc>
          <w:tcPr>
            <w:tcW w:w="1805" w:type="dxa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7.30</w:t>
            </w:r>
          </w:p>
        </w:tc>
        <w:tc>
          <w:tcPr>
            <w:tcW w:w="1634" w:type="dxa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43.69</w:t>
            </w:r>
          </w:p>
        </w:tc>
        <w:tc>
          <w:tcPr>
            <w:tcW w:w="2306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2010, 2012, 2013, 2014, 2015, 2016, 2017</w:t>
            </w:r>
          </w:p>
        </w:tc>
        <w:tc>
          <w:tcPr>
            <w:tcW w:w="2181" w:type="dxa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105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4" w:type="dxa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Llavaneres</w:t>
            </w:r>
            <w:proofErr w:type="spellEnd"/>
          </w:p>
        </w:tc>
        <w:tc>
          <w:tcPr>
            <w:tcW w:w="1805" w:type="dxa"/>
          </w:tcPr>
          <w:p w:rsidR="00B43846" w:rsidRDefault="006519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2.48</w:t>
            </w:r>
          </w:p>
          <w:p w:rsidR="00B43846" w:rsidRDefault="00B438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  <w:tc>
          <w:tcPr>
            <w:tcW w:w="1634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41.6</w:t>
            </w:r>
          </w:p>
        </w:tc>
        <w:tc>
          <w:tcPr>
            <w:tcW w:w="2306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2014-2017</w:t>
            </w:r>
          </w:p>
        </w:tc>
        <w:tc>
          <w:tcPr>
            <w:tcW w:w="2181" w:type="dxa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54</w:t>
            </w:r>
          </w:p>
        </w:tc>
      </w:tr>
    </w:tbl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6519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Table </w:t>
      </w:r>
      <w:proofErr w:type="gramStart"/>
      <w:r>
        <w:rPr>
          <w:rFonts w:ascii="Calibri" w:eastAsia="Calibri" w:hAnsi="Calibri" w:cs="Calibri"/>
          <w:b/>
          <w:color w:val="000000"/>
        </w:rPr>
        <w:t>A2 :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Physical and biogeochemical data from Copernicus Marine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color w:val="000000"/>
        </w:rPr>
        <w:t xml:space="preserve">nvironment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 xml:space="preserve">onitoring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ervice (CMEMS) with range values on sampling points (Table A1). The spatial extent extracted is</w:t>
      </w:r>
      <w:sdt>
        <w:sdtPr>
          <w:tag w:val="goog_rdk_0"/>
          <w:id w:val="77798742"/>
          <w:showingPlcHdr/>
        </w:sdtPr>
        <w:sdtEndPr/>
        <w:sdtContent>
          <w:r>
            <w:t xml:space="preserve">     </w:t>
          </w:r>
        </w:sdtContent>
      </w:sdt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</w:rPr>
        <w:t xml:space="preserve">longitude minimum </w:t>
      </w:r>
      <w:r>
        <w:rPr>
          <w:rFonts w:ascii="Calibri" w:eastAsia="Calibri" w:hAnsi="Calibri" w:cs="Calibri"/>
          <w:color w:val="000000"/>
        </w:rPr>
        <w:t xml:space="preserve">=-5.5, </w:t>
      </w:r>
      <w:r>
        <w:rPr>
          <w:rFonts w:ascii="Calibri" w:eastAsia="Calibri" w:hAnsi="Calibri" w:cs="Calibri"/>
        </w:rPr>
        <w:t xml:space="preserve">latitude minimum </w:t>
      </w:r>
      <w:r>
        <w:rPr>
          <w:rFonts w:ascii="Calibri" w:eastAsia="Calibri" w:hAnsi="Calibri" w:cs="Calibri"/>
          <w:color w:val="000000"/>
        </w:rPr>
        <w:t xml:space="preserve">=32.5, </w:t>
      </w:r>
      <w:r>
        <w:rPr>
          <w:rFonts w:ascii="Calibri" w:eastAsia="Calibri" w:hAnsi="Calibri" w:cs="Calibri"/>
        </w:rPr>
        <w:t xml:space="preserve">longitude </w:t>
      </w:r>
      <w:r>
        <w:rPr>
          <w:rFonts w:ascii="Calibri" w:eastAsia="Calibri" w:hAnsi="Calibri" w:cs="Calibri"/>
          <w:color w:val="000000"/>
        </w:rPr>
        <w:t>maximum =19</w:t>
      </w:r>
      <w:proofErr w:type="gramStart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</w:rPr>
        <w:t xml:space="preserve"> lat</w:t>
      </w:r>
      <w:r>
        <w:rPr>
          <w:rFonts w:ascii="Calibri" w:eastAsia="Calibri" w:hAnsi="Calibri" w:cs="Calibri"/>
        </w:rPr>
        <w:t>itude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maximum =46</w:t>
      </w:r>
    </w:p>
    <w:p w:rsidR="00B43846" w:rsidRDefault="00B43846"/>
    <w:p w:rsidR="00B43846" w:rsidRDefault="006519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Physical data source: </w:t>
      </w:r>
    </w:p>
    <w:p w:rsidR="00B43846" w:rsidRDefault="00651900">
      <w:pPr>
        <w:rPr>
          <w:rFonts w:ascii="Calibri" w:eastAsia="Calibri" w:hAnsi="Calibri" w:cs="Calibri"/>
        </w:rPr>
      </w:pPr>
      <w:r>
        <w:t xml:space="preserve">     </w:t>
      </w:r>
      <w:hyperlink r:id="rId5">
        <w:r>
          <w:rPr>
            <w:rFonts w:ascii="Calibri" w:eastAsia="Calibri" w:hAnsi="Calibri" w:cs="Calibri"/>
            <w:color w:val="0563C1"/>
            <w:u w:val="single"/>
          </w:rPr>
          <w:t>https://resources.marine.copernicus.eu/?option=com_csw&amp;view=details&amp;product_id=MEDSEA_REANALYSIS_PHYS_006_004</w:t>
        </w:r>
      </w:hyperlink>
      <w:r>
        <w:rPr>
          <w:rFonts w:ascii="Calibri" w:eastAsia="Calibri" w:hAnsi="Calibri" w:cs="Calibri"/>
        </w:rPr>
        <w:t xml:space="preserve"> (accessed 2020/11/08)</w:t>
      </w: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6519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Biogeochemical data </w:t>
      </w:r>
      <w:proofErr w:type="gramStart"/>
      <w:r>
        <w:rPr>
          <w:rFonts w:ascii="Calibri" w:eastAsia="Calibri" w:hAnsi="Calibri" w:cs="Calibri"/>
        </w:rPr>
        <w:t>source :</w:t>
      </w:r>
      <w:proofErr w:type="gramEnd"/>
      <w:r>
        <w:rPr>
          <w:rFonts w:ascii="Calibri" w:eastAsia="Calibri" w:hAnsi="Calibri" w:cs="Calibri"/>
        </w:rPr>
        <w:t xml:space="preserve"> G. </w:t>
      </w:r>
      <w:proofErr w:type="spellStart"/>
      <w:r>
        <w:rPr>
          <w:rFonts w:ascii="Calibri" w:eastAsia="Calibri" w:hAnsi="Calibri" w:cs="Calibri"/>
        </w:rPr>
        <w:t>Cossarini</w:t>
      </w:r>
      <w:proofErr w:type="spellEnd"/>
      <w:r>
        <w:rPr>
          <w:rFonts w:ascii="Calibri" w:eastAsia="Calibri" w:hAnsi="Calibri" w:cs="Calibri"/>
        </w:rPr>
        <w:t xml:space="preserve"> pers. comm.</w:t>
      </w:r>
    </w:p>
    <w:p w:rsidR="00B43846" w:rsidRDefault="00B43846">
      <w:pPr>
        <w:jc w:val="both"/>
        <w:rPr>
          <w:rFonts w:ascii="Calibri" w:eastAsia="Calibri" w:hAnsi="Calibri" w:cs="Calibri"/>
        </w:rPr>
      </w:pPr>
    </w:p>
    <w:tbl>
      <w:tblPr>
        <w:tblStyle w:val="ae"/>
        <w:tblW w:w="79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71"/>
        <w:gridCol w:w="1733"/>
        <w:gridCol w:w="1950"/>
        <w:gridCol w:w="1083"/>
      </w:tblGrid>
      <w:tr w:rsidR="00B43846" w:rsidTr="00B43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Variable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Time period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Spatial resolution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Time resolution</w:t>
            </w:r>
          </w:p>
        </w:tc>
        <w:tc>
          <w:tcPr>
            <w:tcW w:w="1083" w:type="dxa"/>
          </w:tcPr>
          <w:p w:rsidR="00B43846" w:rsidRDefault="006519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Units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Temperature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°C</w:t>
            </w:r>
          </w:p>
        </w:tc>
      </w:tr>
      <w:tr w:rsidR="00B43846" w:rsidTr="00B43846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Salinity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Psu</w:t>
            </w:r>
            <w:proofErr w:type="spellEnd"/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u component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v component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m·s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lastRenderedPageBreak/>
              <w:t>Dissolved oxygen (O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Weekly mean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mmol·m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Nitrate (NO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Weekly mean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mmol·m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Phosphate (PO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Weekly mean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mmol·m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Chlorophyll-a concentration (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Chla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71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173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0.0625° x 0.0625°</w:t>
            </w:r>
          </w:p>
        </w:tc>
        <w:tc>
          <w:tcPr>
            <w:tcW w:w="1950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Weekly mean</w:t>
            </w:r>
          </w:p>
        </w:tc>
        <w:tc>
          <w:tcPr>
            <w:tcW w:w="1083" w:type="dxa"/>
            <w:vAlign w:val="center"/>
          </w:tcPr>
          <w:p w:rsidR="00B43846" w:rsidRDefault="00651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mg·m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</w:tbl>
    <w:p w:rsidR="00B43846" w:rsidRDefault="00B438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rFonts w:ascii="Calibri" w:eastAsia="Calibri" w:hAnsi="Calibri" w:cs="Calibri"/>
          <w:b/>
          <w:color w:val="000000"/>
        </w:rPr>
        <w:sectPr w:rsidR="00B43846"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:rsidR="00B43846" w:rsidRDefault="006519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Table </w:t>
      </w:r>
      <w:proofErr w:type="gramStart"/>
      <w:r>
        <w:rPr>
          <w:rFonts w:ascii="Calibri" w:eastAsia="Calibri" w:hAnsi="Calibri" w:cs="Calibri"/>
          <w:b/>
          <w:color w:val="000000"/>
        </w:rPr>
        <w:t>A3 :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Physical data from the </w:t>
      </w:r>
      <w:r>
        <w:rPr>
          <w:rFonts w:ascii="Calibri" w:eastAsia="Calibri" w:hAnsi="Calibri" w:cs="Calibri"/>
          <w:b/>
        </w:rPr>
        <w:t>CNRM-RCSM4</w:t>
      </w:r>
      <w:r>
        <w:rPr>
          <w:rFonts w:ascii="Calibri" w:eastAsia="Calibri" w:hAnsi="Calibri" w:cs="Calibri"/>
          <w:b/>
          <w:color w:val="000000"/>
        </w:rPr>
        <w:t xml:space="preserve"> simulation in the </w:t>
      </w:r>
      <w:r>
        <w:rPr>
          <w:rFonts w:ascii="Calibri" w:eastAsia="Calibri" w:hAnsi="Calibri" w:cs="Calibri"/>
          <w:b/>
        </w:rPr>
        <w:t xml:space="preserve">Western Mediterranean. </w:t>
      </w:r>
      <w:r>
        <w:rPr>
          <w:rFonts w:ascii="Calibri" w:eastAsia="Calibri" w:hAnsi="Calibri" w:cs="Calibri"/>
        </w:rPr>
        <w:t>The spatial extent extracted is: longitude minimum =-5.5°W, latitude minimum =32.5°N, longitude maximum =19.0°E</w:t>
      </w:r>
      <w:proofErr w:type="gramStart"/>
      <w:r>
        <w:rPr>
          <w:rFonts w:ascii="Calibri" w:eastAsia="Calibri" w:hAnsi="Calibri" w:cs="Calibri"/>
        </w:rPr>
        <w:t>,  latitude</w:t>
      </w:r>
      <w:proofErr w:type="gramEnd"/>
      <w:r>
        <w:rPr>
          <w:rFonts w:ascii="Calibri" w:eastAsia="Calibri" w:hAnsi="Calibri" w:cs="Calibri"/>
        </w:rPr>
        <w:t xml:space="preserve"> maximum =46.0°N</w:t>
      </w:r>
    </w:p>
    <w:p w:rsidR="00B43846" w:rsidRDefault="006519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Source: </w:t>
      </w:r>
      <w:hyperlink r:id="rId6">
        <w:r>
          <w:rPr>
            <w:rFonts w:ascii="Calibri" w:eastAsia="Calibri" w:hAnsi="Calibri" w:cs="Calibri"/>
            <w:color w:val="0563C1"/>
            <w:u w:val="single"/>
          </w:rPr>
          <w:t>https://www.medcordex.eu/medcordex.php</w:t>
        </w:r>
      </w:hyperlink>
      <w:r>
        <w:rPr>
          <w:rFonts w:ascii="Calibri" w:eastAsia="Calibri" w:hAnsi="Calibri" w:cs="Calibri"/>
        </w:rPr>
        <w:t xml:space="preserve"> (accessed 2020/11/08)</w:t>
      </w:r>
    </w:p>
    <w:tbl>
      <w:tblPr>
        <w:tblStyle w:val="af"/>
        <w:tblW w:w="151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4678"/>
        <w:gridCol w:w="3119"/>
        <w:gridCol w:w="3123"/>
        <w:gridCol w:w="851"/>
      </w:tblGrid>
      <w:tr w:rsidR="00B43846" w:rsidTr="00B43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Variables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Time period</w:t>
            </w:r>
          </w:p>
        </w:tc>
        <w:tc>
          <w:tcPr>
            <w:tcW w:w="4678" w:type="dxa"/>
          </w:tcPr>
          <w:p w:rsidR="00B43846" w:rsidRDefault="006519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Scenarios</w:t>
            </w:r>
          </w:p>
        </w:tc>
        <w:tc>
          <w:tcPr>
            <w:tcW w:w="3119" w:type="dxa"/>
          </w:tcPr>
          <w:p w:rsidR="00B43846" w:rsidRDefault="006519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Spatial resolution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Time resolution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Units 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Temperature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67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RCP8.5: 2005-2017)*</w:t>
            </w:r>
          </w:p>
        </w:tc>
        <w:tc>
          <w:tcPr>
            <w:tcW w:w="3119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°C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Temperature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-2060</w:t>
            </w:r>
          </w:p>
        </w:tc>
        <w:tc>
          <w:tcPr>
            <w:tcW w:w="467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°C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Temperature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67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°C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Salinity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67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9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PSU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Salinity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67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PSU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Salinity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67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PSU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u component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67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9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u component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67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u component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67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v component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67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9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v component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67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43846" w:rsidRDefault="00651900">
            <w:pPr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Current v component</w:t>
            </w:r>
          </w:p>
        </w:tc>
        <w:tc>
          <w:tcPr>
            <w:tcW w:w="1275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67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9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23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851" w:type="dxa"/>
          </w:tcPr>
          <w:p w:rsidR="00B43846" w:rsidRDefault="00651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m.s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-1</w:t>
            </w:r>
          </w:p>
        </w:tc>
      </w:tr>
    </w:tbl>
    <w:p w:rsidR="00B43846" w:rsidRDefault="006519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*</w:t>
      </w:r>
      <w:r>
        <w:rPr>
          <w:rFonts w:ascii="Calibri" w:eastAsia="Calibri" w:hAnsi="Calibri" w:cs="Calibri"/>
          <w:sz w:val="20"/>
          <w:szCs w:val="20"/>
        </w:rPr>
        <w:t xml:space="preserve">In the IPCC-AR5 scenario generation (the so-called RCP), the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historical period stops in 2005. To complete </w:t>
      </w:r>
      <w:r>
        <w:rPr>
          <w:rFonts w:ascii="Calibri" w:eastAsia="Calibri" w:hAnsi="Calibri" w:cs="Calibri"/>
          <w:sz w:val="20"/>
          <w:szCs w:val="20"/>
        </w:rPr>
        <w:t>obtain 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reference period as clo</w:t>
      </w:r>
      <w:r>
        <w:rPr>
          <w:rFonts w:ascii="Calibri" w:eastAsia="Calibri" w:hAnsi="Calibri" w:cs="Calibri"/>
          <w:sz w:val="20"/>
          <w:szCs w:val="20"/>
        </w:rPr>
        <w:t>se as possible from the re</w:t>
      </w:r>
      <w:r>
        <w:rPr>
          <w:rFonts w:ascii="Calibri" w:eastAsia="Calibri" w:hAnsi="Calibri" w:cs="Calibri"/>
          <w:sz w:val="20"/>
          <w:szCs w:val="20"/>
        </w:rPr>
        <w:t>analysis period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therefore extracted the 200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-2017 period from the scenario </w:t>
      </w:r>
      <w:r>
        <w:rPr>
          <w:rFonts w:ascii="Calibri" w:eastAsia="Calibri" w:hAnsi="Calibri" w:cs="Calibri"/>
          <w:sz w:val="20"/>
          <w:szCs w:val="20"/>
        </w:rPr>
        <w:t>simulation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to complete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historical dataset.</w:t>
      </w: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6519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Table </w:t>
      </w:r>
      <w:proofErr w:type="gramStart"/>
      <w:r>
        <w:rPr>
          <w:rFonts w:ascii="Calibri" w:eastAsia="Calibri" w:hAnsi="Calibri" w:cs="Calibri"/>
          <w:b/>
          <w:color w:val="000000"/>
        </w:rPr>
        <w:t>A4 :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Biogeochemical data from Eco3M-S model. </w:t>
      </w:r>
      <w:r>
        <w:rPr>
          <w:rFonts w:ascii="Calibri" w:eastAsia="Calibri" w:hAnsi="Calibri" w:cs="Calibri"/>
        </w:rPr>
        <w:t>The spatial extent extracted is: longitude minimum =-5.5°W, latitude minimum =32.5°E, longitude maximum =19.0°E</w:t>
      </w:r>
      <w:proofErr w:type="gramStart"/>
      <w:r>
        <w:rPr>
          <w:rFonts w:ascii="Calibri" w:eastAsia="Calibri" w:hAnsi="Calibri" w:cs="Calibri"/>
        </w:rPr>
        <w:t>,  latitude</w:t>
      </w:r>
      <w:proofErr w:type="gramEnd"/>
      <w:r>
        <w:rPr>
          <w:rFonts w:ascii="Calibri" w:eastAsia="Calibri" w:hAnsi="Calibri" w:cs="Calibri"/>
        </w:rPr>
        <w:t xml:space="preserve"> maximum =46.0°N. </w:t>
      </w:r>
      <w:r>
        <w:rPr>
          <w:rFonts w:ascii="Calibri" w:eastAsia="Calibri" w:hAnsi="Calibri" w:cs="Calibri"/>
          <w:sz w:val="22"/>
          <w:szCs w:val="22"/>
        </w:rPr>
        <w:t xml:space="preserve">The raw data from the Eco3M-S biogeochemical simulation can be accessed on request to </w:t>
      </w:r>
      <w:hyperlink r:id="rId7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caroline.ulses@univ-tlse3.fr</w:t>
        </w:r>
      </w:hyperlink>
    </w:p>
    <w:p w:rsidR="00B43846" w:rsidRDefault="00B43846">
      <w:pPr>
        <w:jc w:val="center"/>
        <w:rPr>
          <w:rFonts w:ascii="Calibri" w:eastAsia="Calibri" w:hAnsi="Calibri" w:cs="Calibri"/>
        </w:rPr>
      </w:pPr>
    </w:p>
    <w:p w:rsidR="00B43846" w:rsidRDefault="00B43846">
      <w:pPr>
        <w:rPr>
          <w:rFonts w:ascii="Calibri" w:eastAsia="Calibri" w:hAnsi="Calibri" w:cs="Calibri"/>
        </w:rPr>
      </w:pPr>
    </w:p>
    <w:tbl>
      <w:tblPr>
        <w:tblStyle w:val="af0"/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2132"/>
        <w:gridCol w:w="1134"/>
        <w:gridCol w:w="4533"/>
        <w:gridCol w:w="3117"/>
        <w:gridCol w:w="3118"/>
        <w:gridCol w:w="1134"/>
      </w:tblGrid>
      <w:tr w:rsidR="00B43846" w:rsidTr="00B43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Variables</w:t>
            </w:r>
          </w:p>
        </w:tc>
        <w:tc>
          <w:tcPr>
            <w:tcW w:w="1134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Time period</w:t>
            </w:r>
          </w:p>
        </w:tc>
        <w:tc>
          <w:tcPr>
            <w:tcW w:w="4533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scenarios</w:t>
            </w:r>
          </w:p>
        </w:tc>
        <w:tc>
          <w:tcPr>
            <w:tcW w:w="3117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Spatial resolution</w:t>
            </w:r>
          </w:p>
        </w:tc>
        <w:tc>
          <w:tcPr>
            <w:tcW w:w="3118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Time resolution</w:t>
            </w:r>
          </w:p>
        </w:tc>
        <w:tc>
          <w:tcPr>
            <w:tcW w:w="1134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Units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Dissolved oxygen (O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53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Dissolved oxygen (O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53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Dissolved oxygen (O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53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Nitrate (NO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53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N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Nitrate (NO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53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N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lastRenderedPageBreak/>
              <w:t>Nitrate (NO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53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N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Phosphate (PO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53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N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Phosphate (PO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53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N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Phosphate (PO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53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mmol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N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Chlorophyll-a concentration (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Chla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1999-2017</w:t>
            </w:r>
          </w:p>
        </w:tc>
        <w:tc>
          <w:tcPr>
            <w:tcW w:w="453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Historical period (1999-2004, RCP 8.5: 2005-2017)*</w:t>
            </w:r>
          </w:p>
        </w:tc>
        <w:tc>
          <w:tcPr>
            <w:tcW w:w="311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mg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Chlorophyll-a concentration (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Chla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2041-2060</w:t>
            </w:r>
          </w:p>
        </w:tc>
        <w:tc>
          <w:tcPr>
            <w:tcW w:w="453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mg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Chlorophyll-a concentration (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Chla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2081-2100</w:t>
            </w:r>
          </w:p>
        </w:tc>
        <w:tc>
          <w:tcPr>
            <w:tcW w:w="453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RCP 8.5</w:t>
            </w:r>
          </w:p>
        </w:tc>
        <w:tc>
          <w:tcPr>
            <w:tcW w:w="311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Interpolated to 0.0625° x 0.0625°</w:t>
            </w:r>
          </w:p>
        </w:tc>
        <w:tc>
          <w:tcPr>
            <w:tcW w:w="3118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Daily mean then weekly averaged</w:t>
            </w:r>
          </w:p>
        </w:tc>
        <w:tc>
          <w:tcPr>
            <w:tcW w:w="1134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mg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Chl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m</w:t>
            </w:r>
            <w:r>
              <w:rPr>
                <w:rFonts w:ascii="Calibri" w:eastAsia="Calibri" w:hAnsi="Calibri" w:cs="Calibri"/>
                <w:sz w:val="21"/>
                <w:szCs w:val="21"/>
                <w:vertAlign w:val="superscript"/>
              </w:rPr>
              <w:t>-3</w:t>
            </w:r>
          </w:p>
        </w:tc>
      </w:tr>
    </w:tbl>
    <w:p w:rsidR="00B43846" w:rsidRDefault="006519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20"/>
          <w:szCs w:val="20"/>
        </w:rPr>
        <w:sectPr w:rsidR="00B43846">
          <w:pgSz w:w="16838" w:h="11906" w:orient="landscape"/>
          <w:pgMar w:top="1417" w:right="1417" w:bottom="1417" w:left="1417" w:header="708" w:footer="708" w:gutter="0"/>
          <w:cols w:space="720"/>
        </w:sectPr>
      </w:pPr>
      <w:r>
        <w:rPr>
          <w:rFonts w:ascii="Calibri" w:eastAsia="Calibri" w:hAnsi="Calibri" w:cs="Calibri"/>
          <w:color w:val="000000"/>
          <w:sz w:val="20"/>
          <w:szCs w:val="20"/>
        </w:rPr>
        <w:t>*</w:t>
      </w:r>
      <w:r>
        <w:rPr>
          <w:rFonts w:ascii="Calibri" w:eastAsia="Calibri" w:hAnsi="Calibri" w:cs="Calibri"/>
          <w:sz w:val="20"/>
          <w:szCs w:val="20"/>
        </w:rPr>
        <w:t>same as in Table A.3.</w:t>
      </w:r>
    </w:p>
    <w:p w:rsidR="00B43846" w:rsidRDefault="00B43846">
      <w:pPr>
        <w:rPr>
          <w:rFonts w:ascii="Calibri" w:eastAsia="Calibri" w:hAnsi="Calibri" w:cs="Calibri"/>
        </w:rPr>
      </w:pPr>
    </w:p>
    <w:p w:rsidR="00B43846" w:rsidRDefault="006519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Table </w:t>
      </w:r>
      <w:proofErr w:type="gramStart"/>
      <w:r>
        <w:rPr>
          <w:rFonts w:ascii="Calibri" w:eastAsia="Calibri" w:hAnsi="Calibri" w:cs="Calibri"/>
          <w:b/>
        </w:rPr>
        <w:t>A5</w:t>
      </w:r>
      <w:r>
        <w:rPr>
          <w:rFonts w:ascii="Calibri" w:eastAsia="Calibri" w:hAnsi="Calibri" w:cs="Calibri"/>
        </w:rPr>
        <w:t xml:space="preserve"> :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Somlit</w:t>
      </w:r>
      <w:proofErr w:type="spellEnd"/>
      <w:r>
        <w:rPr>
          <w:rFonts w:ascii="Calibri" w:eastAsia="Calibri" w:hAnsi="Calibri" w:cs="Calibri"/>
        </w:rPr>
        <w:t xml:space="preserve"> data extracted from Point B (Villefranche-sur-</w:t>
      </w:r>
      <w:proofErr w:type="spellStart"/>
      <w:r>
        <w:rPr>
          <w:rFonts w:ascii="Calibri" w:eastAsia="Calibri" w:hAnsi="Calibri" w:cs="Calibri"/>
        </w:rPr>
        <w:t>Mer</w:t>
      </w:r>
      <w:proofErr w:type="spellEnd"/>
      <w:r>
        <w:rPr>
          <w:rFonts w:ascii="Calibri" w:eastAsia="Calibri" w:hAnsi="Calibri" w:cs="Calibri"/>
        </w:rPr>
        <w:t xml:space="preserve">), Sola (Marseille), </w:t>
      </w:r>
      <w:proofErr w:type="spellStart"/>
      <w:r>
        <w:rPr>
          <w:rFonts w:ascii="Calibri" w:eastAsia="Calibri" w:hAnsi="Calibri" w:cs="Calibri"/>
        </w:rPr>
        <w:t>Frioul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Banyuls</w:t>
      </w:r>
      <w:proofErr w:type="spellEnd"/>
      <w:r>
        <w:rPr>
          <w:rFonts w:ascii="Calibri" w:eastAsia="Calibri" w:hAnsi="Calibri" w:cs="Calibri"/>
        </w:rPr>
        <w:t>-sur-</w:t>
      </w:r>
      <w:proofErr w:type="spellStart"/>
      <w:r>
        <w:rPr>
          <w:rFonts w:ascii="Calibri" w:eastAsia="Calibri" w:hAnsi="Calibri" w:cs="Calibri"/>
        </w:rPr>
        <w:t>Mer</w:t>
      </w:r>
      <w:proofErr w:type="spellEnd"/>
      <w:r>
        <w:rPr>
          <w:rFonts w:ascii="Calibri" w:eastAsia="Calibri" w:hAnsi="Calibri" w:cs="Calibri"/>
        </w:rPr>
        <w:t xml:space="preserve">). </w:t>
      </w:r>
    </w:p>
    <w:p w:rsidR="00B43846" w:rsidRDefault="00651900">
      <w:pPr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Source :</w:t>
      </w:r>
      <w:proofErr w:type="gramEnd"/>
      <w:r>
        <w:rPr>
          <w:rFonts w:ascii="Calibri" w:eastAsia="Calibri" w:hAnsi="Calibri" w:cs="Calibri"/>
        </w:rPr>
        <w:t xml:space="preserve"> </w:t>
      </w:r>
      <w:hyperlink r:id="rId8">
        <w:r>
          <w:rPr>
            <w:rFonts w:ascii="Calibri" w:eastAsia="Calibri" w:hAnsi="Calibri" w:cs="Calibri"/>
            <w:color w:val="0563C1"/>
            <w:u w:val="single"/>
          </w:rPr>
          <w:t>https://www.somlit.fr/visualisation-des-donnees/</w:t>
        </w:r>
      </w:hyperlink>
      <w:r>
        <w:rPr>
          <w:rFonts w:ascii="Calibri" w:eastAsia="Calibri" w:hAnsi="Calibri" w:cs="Calibri"/>
        </w:rPr>
        <w:t xml:space="preserve"> (accessed 2020/11/08)</w:t>
      </w:r>
    </w:p>
    <w:p w:rsidR="00B43846" w:rsidRDefault="00B43846">
      <w:pPr>
        <w:rPr>
          <w:rFonts w:ascii="Calibri" w:eastAsia="Calibri" w:hAnsi="Calibri" w:cs="Calibri"/>
        </w:rPr>
      </w:pPr>
    </w:p>
    <w:tbl>
      <w:tblPr>
        <w:tblStyle w:val="af1"/>
        <w:tblW w:w="8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2132"/>
        <w:gridCol w:w="1403"/>
        <w:gridCol w:w="1827"/>
        <w:gridCol w:w="2997"/>
      </w:tblGrid>
      <w:tr w:rsidR="00B43846" w:rsidTr="00B43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Variables</w:t>
            </w:r>
          </w:p>
        </w:tc>
        <w:tc>
          <w:tcPr>
            <w:tcW w:w="1403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 period</w:t>
            </w:r>
          </w:p>
        </w:tc>
        <w:tc>
          <w:tcPr>
            <w:tcW w:w="1827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 resolution</w:t>
            </w:r>
          </w:p>
        </w:tc>
        <w:tc>
          <w:tcPr>
            <w:tcW w:w="2997" w:type="dxa"/>
          </w:tcPr>
          <w:p w:rsidR="00B43846" w:rsidRDefault="006519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Units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Temperature</w:t>
            </w:r>
          </w:p>
        </w:tc>
        <w:tc>
          <w:tcPr>
            <w:tcW w:w="140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1999-2017</w:t>
            </w:r>
          </w:p>
        </w:tc>
        <w:tc>
          <w:tcPr>
            <w:tcW w:w="182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Weekly averaged</w:t>
            </w:r>
          </w:p>
        </w:tc>
        <w:tc>
          <w:tcPr>
            <w:tcW w:w="299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°C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Salinity</w:t>
            </w:r>
          </w:p>
        </w:tc>
        <w:tc>
          <w:tcPr>
            <w:tcW w:w="140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1999-2017</w:t>
            </w:r>
          </w:p>
        </w:tc>
        <w:tc>
          <w:tcPr>
            <w:tcW w:w="182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Weekly averaged</w:t>
            </w:r>
          </w:p>
        </w:tc>
        <w:tc>
          <w:tcPr>
            <w:tcW w:w="299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PSU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Dissolved oxygen (O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40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1999-2017</w:t>
            </w:r>
          </w:p>
        </w:tc>
        <w:tc>
          <w:tcPr>
            <w:tcW w:w="182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Weekly averaged</w:t>
            </w:r>
          </w:p>
        </w:tc>
        <w:tc>
          <w:tcPr>
            <w:tcW w:w="299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mL.L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-1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converted to  mmol.m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Nitrate (NO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40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1999-2017</w:t>
            </w:r>
          </w:p>
        </w:tc>
        <w:tc>
          <w:tcPr>
            <w:tcW w:w="182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Weekly averaged</w:t>
            </w:r>
          </w:p>
        </w:tc>
        <w:tc>
          <w:tcPr>
            <w:tcW w:w="299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mmol.m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-3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Phosphate (PO</w:t>
            </w:r>
            <w:r>
              <w:rPr>
                <w:rFonts w:ascii="Calibri" w:eastAsia="Calibri" w:hAnsi="Calibri" w:cs="Calibri"/>
                <w:sz w:val="21"/>
                <w:szCs w:val="21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)</w:t>
            </w:r>
          </w:p>
        </w:tc>
        <w:tc>
          <w:tcPr>
            <w:tcW w:w="1403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1999-2017</w:t>
            </w:r>
          </w:p>
        </w:tc>
        <w:tc>
          <w:tcPr>
            <w:tcW w:w="182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weekly averaged</w:t>
            </w:r>
          </w:p>
        </w:tc>
        <w:tc>
          <w:tcPr>
            <w:tcW w:w="2997" w:type="dxa"/>
          </w:tcPr>
          <w:p w:rsidR="00B43846" w:rsidRDefault="00651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mmol.m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-3</w:t>
            </w:r>
          </w:p>
        </w:tc>
      </w:tr>
      <w:tr w:rsidR="00B43846" w:rsidTr="00B438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B43846" w:rsidRDefault="006519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Chlorophyll-a</w:t>
            </w:r>
          </w:p>
        </w:tc>
        <w:tc>
          <w:tcPr>
            <w:tcW w:w="1403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1999-2017</w:t>
            </w:r>
          </w:p>
        </w:tc>
        <w:tc>
          <w:tcPr>
            <w:tcW w:w="182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weekly averaged</w:t>
            </w:r>
          </w:p>
        </w:tc>
        <w:tc>
          <w:tcPr>
            <w:tcW w:w="2997" w:type="dxa"/>
          </w:tcPr>
          <w:p w:rsidR="00B43846" w:rsidRDefault="00651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mmol.m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-3</w:t>
            </w:r>
          </w:p>
        </w:tc>
      </w:tr>
    </w:tbl>
    <w:p w:rsidR="00B43846" w:rsidRDefault="00B43846">
      <w:pPr>
        <w:jc w:val="both"/>
        <w:rPr>
          <w:rFonts w:ascii="Calibri" w:eastAsia="Calibri" w:hAnsi="Calibri" w:cs="Calibri"/>
        </w:rPr>
      </w:pPr>
    </w:p>
    <w:p w:rsidR="00B43846" w:rsidRDefault="006519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Only measurements carried out under the best conditions both sampling and its analysis and not scientifically aberrant were retained https://www.somlit.fr/codes-qualite/). </w:t>
      </w:r>
      <w:r>
        <w:rPr>
          <w:rFonts w:ascii="Calibri" w:eastAsia="Calibri" w:hAnsi="Calibri" w:cs="Calibri"/>
          <w:color w:val="000000"/>
        </w:rPr>
        <w:t xml:space="preserve">Because of high variability in the time series, we removed </w:t>
      </w:r>
      <w:r>
        <w:rPr>
          <w:rFonts w:ascii="Calibri" w:eastAsia="Calibri" w:hAnsi="Calibri" w:cs="Calibri"/>
        </w:rPr>
        <w:t>transient fluctuations an</w:t>
      </w:r>
      <w:r>
        <w:rPr>
          <w:rFonts w:ascii="Calibri" w:eastAsia="Calibri" w:hAnsi="Calibri" w:cs="Calibri"/>
        </w:rPr>
        <w:t>d kept an overall trend by</w:t>
      </w:r>
      <w:r>
        <w:rPr>
          <w:rFonts w:ascii="Calibri" w:eastAsia="Calibri" w:hAnsi="Calibri" w:cs="Calibri"/>
          <w:color w:val="000000"/>
        </w:rPr>
        <w:t xml:space="preserve"> using a moving average, which estimates the trend-cycle at time </w:t>
      </w:r>
      <w:r>
        <w:rPr>
          <w:rFonts w:ascii="Calibri" w:eastAsia="Calibri" w:hAnsi="Calibri" w:cs="Calibri"/>
          <w:i/>
          <w:color w:val="000000"/>
        </w:rPr>
        <w:t>t</w:t>
      </w:r>
      <w:r>
        <w:rPr>
          <w:rFonts w:ascii="Calibri" w:eastAsia="Calibri" w:hAnsi="Calibri" w:cs="Calibri"/>
          <w:color w:val="000000"/>
        </w:rPr>
        <w:t xml:space="preserve"> by averaging values within </w:t>
      </w:r>
      <w:r>
        <w:rPr>
          <w:rFonts w:ascii="Calibri" w:eastAsia="Calibri" w:hAnsi="Calibri" w:cs="Calibri"/>
          <w:i/>
          <w:color w:val="000000"/>
        </w:rPr>
        <w:t>k</w:t>
      </w:r>
      <w:r>
        <w:rPr>
          <w:rFonts w:ascii="Calibri" w:eastAsia="Calibri" w:hAnsi="Calibri" w:cs="Calibri"/>
          <w:color w:val="000000"/>
        </w:rPr>
        <w:t xml:space="preserve"> periods of </w:t>
      </w:r>
      <w:r>
        <w:rPr>
          <w:rFonts w:ascii="Calibri" w:eastAsia="Calibri" w:hAnsi="Calibri" w:cs="Calibri"/>
          <w:i/>
          <w:color w:val="000000"/>
        </w:rPr>
        <w:t>t</w:t>
      </w:r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</w:rPr>
        <w:t xml:space="preserve">We chose </w:t>
      </w:r>
      <w:r>
        <w:rPr>
          <w:rFonts w:ascii="Calibri" w:eastAsia="Calibri" w:hAnsi="Calibri" w:cs="Calibri"/>
          <w:i/>
        </w:rPr>
        <w:t>k</w:t>
      </w:r>
      <w:r>
        <w:rPr>
          <w:rFonts w:ascii="Calibri" w:eastAsia="Calibri" w:hAnsi="Calibri" w:cs="Calibri"/>
        </w:rPr>
        <w:t xml:space="preserve">=2 and n=2 (number of times to smooth the data) as parameters for each station. </w:t>
      </w:r>
      <w:r>
        <w:rPr>
          <w:rFonts w:ascii="Calibri" w:eastAsia="Calibri" w:hAnsi="Calibri" w:cs="Calibri"/>
          <w:color w:val="000000"/>
        </w:rPr>
        <w:t xml:space="preserve">These analyses were performed using the </w:t>
      </w:r>
      <w:proofErr w:type="spellStart"/>
      <w:r>
        <w:rPr>
          <w:rFonts w:ascii="Calibri" w:eastAsia="Calibri" w:hAnsi="Calibri" w:cs="Calibri"/>
          <w:i/>
          <w:color w:val="000000"/>
        </w:rPr>
        <w:t>castr</w:t>
      </w:r>
      <w:proofErr w:type="spellEnd"/>
      <w:r>
        <w:rPr>
          <w:rFonts w:ascii="Calibri" w:eastAsia="Calibri" w:hAnsi="Calibri" w:cs="Calibri"/>
          <w:color w:val="000000"/>
        </w:rPr>
        <w:t xml:space="preserve"> package (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https://github.com/jiho/castr</w:t>
        </w:r>
      </w:hyperlink>
      <w:r>
        <w:rPr>
          <w:rFonts w:ascii="Calibri" w:eastAsia="Calibri" w:hAnsi="Calibri" w:cs="Calibri"/>
          <w:color w:val="000000"/>
        </w:rPr>
        <w:t>).</w:t>
      </w:r>
    </w:p>
    <w:p w:rsidR="00B43846" w:rsidRDefault="00B43846">
      <w:pPr>
        <w:rPr>
          <w:rFonts w:ascii="Calibri" w:eastAsia="Calibri" w:hAnsi="Calibri" w:cs="Calibri"/>
          <w:b/>
        </w:rPr>
      </w:pPr>
    </w:p>
    <w:p w:rsidR="00B43846" w:rsidRDefault="00B43846">
      <w:pPr>
        <w:rPr>
          <w:rFonts w:ascii="Calibri" w:eastAsia="Calibri" w:hAnsi="Calibri" w:cs="Calibri"/>
          <w:b/>
        </w:rPr>
      </w:pPr>
    </w:p>
    <w:p w:rsidR="00B43846" w:rsidRDefault="006519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lastRenderedPageBreak/>
        <w:drawing>
          <wp:inline distT="114300" distB="114300" distL="114300" distR="114300">
            <wp:extent cx="5760410" cy="411480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3846" w:rsidRDefault="006519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Figure </w:t>
      </w:r>
      <w:proofErr w:type="gramStart"/>
      <w:r>
        <w:rPr>
          <w:rFonts w:ascii="Calibri" w:eastAsia="Calibri" w:hAnsi="Calibri" w:cs="Calibri"/>
          <w:b/>
        </w:rPr>
        <w:t>A1 :</w:t>
      </w:r>
      <w:proofErr w:type="gram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Somlit</w:t>
      </w:r>
      <w:proofErr w:type="spellEnd"/>
      <w:r>
        <w:rPr>
          <w:rFonts w:ascii="Calibri" w:eastAsia="Calibri" w:hAnsi="Calibri" w:cs="Calibri"/>
          <w:b/>
        </w:rPr>
        <w:t xml:space="preserve"> time series with temperature corrected</w:t>
      </w:r>
    </w:p>
    <w:p w:rsidR="00B43846" w:rsidRDefault="00B43846">
      <w:pPr>
        <w:rPr>
          <w:rFonts w:ascii="Calibri" w:eastAsia="Calibri" w:hAnsi="Calibri" w:cs="Calibri"/>
          <w:b/>
        </w:rPr>
      </w:pPr>
    </w:p>
    <w:p w:rsidR="00B43846" w:rsidRDefault="00B43846">
      <w:pPr>
        <w:jc w:val="center"/>
        <w:rPr>
          <w:rFonts w:ascii="Calibri" w:eastAsia="Calibri" w:hAnsi="Calibri" w:cs="Calibri"/>
          <w:b/>
        </w:rPr>
      </w:pPr>
    </w:p>
    <w:p w:rsidR="00B43846" w:rsidRDefault="00651900">
      <w:pPr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Table </w:t>
      </w:r>
      <w:proofErr w:type="gramStart"/>
      <w:r>
        <w:rPr>
          <w:rFonts w:ascii="Calibri" w:eastAsia="Calibri" w:hAnsi="Calibri" w:cs="Calibri"/>
          <w:b/>
          <w:i/>
        </w:rPr>
        <w:t>A6 :</w:t>
      </w:r>
      <w:proofErr w:type="gramEnd"/>
      <w:r>
        <w:rPr>
          <w:rFonts w:ascii="Calibri" w:eastAsia="Calibri" w:hAnsi="Calibri" w:cs="Calibri"/>
          <w:b/>
          <w:i/>
        </w:rPr>
        <w:t xml:space="preserve"> R-squared of regression between </w:t>
      </w:r>
      <w:proofErr w:type="spellStart"/>
      <w:r>
        <w:rPr>
          <w:rFonts w:ascii="Calibri" w:eastAsia="Calibri" w:hAnsi="Calibri" w:cs="Calibri"/>
          <w:b/>
          <w:i/>
        </w:rPr>
        <w:t>Somlit</w:t>
      </w:r>
      <w:proofErr w:type="spellEnd"/>
      <w:r>
        <w:rPr>
          <w:rFonts w:ascii="Calibri" w:eastAsia="Calibri" w:hAnsi="Calibri" w:cs="Calibri"/>
          <w:b/>
          <w:i/>
        </w:rPr>
        <w:t xml:space="preserve"> and Copernicus data</w:t>
      </w:r>
    </w:p>
    <w:p w:rsidR="00B43846" w:rsidRDefault="00B43846">
      <w:pPr>
        <w:rPr>
          <w:rFonts w:ascii="Calibri" w:eastAsia="Calibri" w:hAnsi="Calibri" w:cs="Calibri"/>
        </w:rPr>
      </w:pPr>
    </w:p>
    <w:tbl>
      <w:tblPr>
        <w:tblStyle w:val="af2"/>
        <w:tblW w:w="2958" w:type="dxa"/>
        <w:tblInd w:w="3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03"/>
      </w:tblGrid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Variables</w:t>
            </w:r>
          </w:p>
        </w:tc>
        <w:tc>
          <w:tcPr>
            <w:tcW w:w="1403" w:type="dxa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vertAlign w:val="superscript"/>
              </w:rPr>
              <w:t>2</w:t>
            </w:r>
          </w:p>
        </w:tc>
      </w:tr>
      <w:tr w:rsidR="00B43846" w:rsidTr="00B43846"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Temperature</w:t>
            </w:r>
          </w:p>
        </w:tc>
        <w:tc>
          <w:tcPr>
            <w:tcW w:w="1403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0.96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Salinity</w:t>
            </w:r>
          </w:p>
        </w:tc>
        <w:tc>
          <w:tcPr>
            <w:tcW w:w="1403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0.43</w:t>
            </w:r>
          </w:p>
        </w:tc>
      </w:tr>
      <w:tr w:rsidR="00B43846" w:rsidTr="00B43846"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Oxygen</w:t>
            </w:r>
          </w:p>
        </w:tc>
        <w:tc>
          <w:tcPr>
            <w:tcW w:w="1403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0.63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  <w:vertAlign w:val="subscript"/>
              </w:rPr>
            </w:pPr>
            <w:r>
              <w:rPr>
                <w:rFonts w:ascii="Calibri" w:eastAsia="Calibri" w:hAnsi="Calibri" w:cs="Calibri"/>
              </w:rPr>
              <w:t>NO</w:t>
            </w:r>
            <w:r>
              <w:rPr>
                <w:rFonts w:ascii="Calibri" w:eastAsia="Calibri" w:hAnsi="Calibri" w:cs="Calibri"/>
                <w:vertAlign w:val="subscript"/>
              </w:rPr>
              <w:t>3</w:t>
            </w:r>
          </w:p>
        </w:tc>
        <w:tc>
          <w:tcPr>
            <w:tcW w:w="1403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0.23</w:t>
            </w:r>
          </w:p>
        </w:tc>
      </w:tr>
      <w:tr w:rsidR="00B43846" w:rsidTr="00B43846"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  <w:vertAlign w:val="subscript"/>
              </w:rPr>
            </w:pPr>
            <w:r>
              <w:rPr>
                <w:rFonts w:ascii="Calibri" w:eastAsia="Calibri" w:hAnsi="Calibri" w:cs="Calibri"/>
              </w:rPr>
              <w:t>PO</w:t>
            </w:r>
            <w:r>
              <w:rPr>
                <w:rFonts w:ascii="Calibri" w:eastAsia="Calibri" w:hAnsi="Calibri" w:cs="Calibri"/>
                <w:vertAlign w:val="subscript"/>
              </w:rPr>
              <w:t>4</w:t>
            </w:r>
          </w:p>
        </w:tc>
        <w:tc>
          <w:tcPr>
            <w:tcW w:w="1403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</w:t>
            </w:r>
          </w:p>
        </w:tc>
      </w:tr>
      <w:tr w:rsidR="00B43846" w:rsidTr="00B43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:rsidR="00B43846" w:rsidRDefault="006519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Chlorophyll-a</w:t>
            </w:r>
          </w:p>
        </w:tc>
        <w:tc>
          <w:tcPr>
            <w:tcW w:w="1403" w:type="dxa"/>
          </w:tcPr>
          <w:p w:rsidR="00B43846" w:rsidRDefault="0065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0.27</w:t>
            </w:r>
          </w:p>
        </w:tc>
      </w:tr>
    </w:tbl>
    <w:p w:rsidR="00B43846" w:rsidRDefault="00B43846">
      <w:pPr>
        <w:rPr>
          <w:rFonts w:ascii="Calibri" w:eastAsia="Calibri" w:hAnsi="Calibri" w:cs="Calibri"/>
          <w:b/>
        </w:rPr>
      </w:pPr>
    </w:p>
    <w:p w:rsidR="00B43846" w:rsidRDefault="00B43846">
      <w:pPr>
        <w:rPr>
          <w:rFonts w:ascii="Calibri" w:eastAsia="Calibri" w:hAnsi="Calibri" w:cs="Calibri"/>
          <w:b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rPr>
          <w:rFonts w:ascii="Calibri" w:eastAsia="Calibri" w:hAnsi="Calibri" w:cs="Calibri"/>
          <w:b/>
          <w:i/>
        </w:rPr>
      </w:pPr>
    </w:p>
    <w:p w:rsidR="00B43846" w:rsidRDefault="00B43846">
      <w:pPr>
        <w:jc w:val="both"/>
        <w:rPr>
          <w:rFonts w:ascii="Calibri" w:eastAsia="Calibri" w:hAnsi="Calibri" w:cs="Calibri"/>
        </w:rPr>
      </w:pPr>
    </w:p>
    <w:p w:rsidR="00B43846" w:rsidRDefault="00651900">
      <w:pP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drawing>
          <wp:inline distT="114300" distB="114300" distL="114300" distR="114300">
            <wp:extent cx="5760410" cy="5765800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6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651900">
      <w:pP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Figure A</w:t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color w:val="000000"/>
        </w:rPr>
        <w:t>.</w:t>
      </w:r>
      <w:r>
        <w:rPr>
          <w:rFonts w:ascii="Calibri" w:eastAsia="Calibri" w:hAnsi="Calibri" w:cs="Calibri"/>
          <w:color w:val="000000"/>
        </w:rPr>
        <w:t xml:space="preserve"> : Environmental predictors corrected with CDF-t method compared to non-corrected predictors for historical and mid/end-century for all </w:t>
      </w:r>
      <w:r>
        <w:rPr>
          <w:rFonts w:ascii="Calibri" w:eastAsia="Calibri" w:hAnsi="Calibri" w:cs="Calibri"/>
        </w:rPr>
        <w:t>the projection area of the model</w:t>
      </w:r>
      <w:r>
        <w:rPr>
          <w:rFonts w:ascii="Calibri" w:eastAsia="Calibri" w:hAnsi="Calibri" w:cs="Calibri"/>
          <w:color w:val="000000"/>
        </w:rPr>
        <w:t>.</w:t>
      </w: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651900">
      <w:pP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lastRenderedPageBreak/>
        <w:drawing>
          <wp:inline distT="114300" distB="114300" distL="114300" distR="114300">
            <wp:extent cx="5760410" cy="43180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3846" w:rsidRDefault="006519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Figure </w:t>
      </w:r>
      <w:proofErr w:type="gramStart"/>
      <w:r>
        <w:rPr>
          <w:rFonts w:ascii="Calibri" w:eastAsia="Calibri" w:hAnsi="Calibri" w:cs="Calibri"/>
          <w:b/>
        </w:rPr>
        <w:t>A3 :</w:t>
      </w:r>
      <w:proofErr w:type="gramEnd"/>
      <w:r>
        <w:rPr>
          <w:rFonts w:ascii="Calibri" w:eastAsia="Calibri" w:hAnsi="Calibri" w:cs="Calibri"/>
        </w:rPr>
        <w:t xml:space="preserve"> Environmental characteristics of each sampling location based on</w:t>
      </w:r>
      <w:r>
        <w:rPr>
          <w:rFonts w:ascii="Calibri" w:eastAsia="Calibri" w:hAnsi="Calibri" w:cs="Calibri"/>
        </w:rPr>
        <w:t xml:space="preserve"> the corrected reanalysis data.  CRS = Current cross shore, CS= Current speed, CAS = Current along shore.  </w:t>
      </w:r>
    </w:p>
    <w:p w:rsidR="00B43846" w:rsidRDefault="00B43846">
      <w:pPr>
        <w:jc w:val="center"/>
        <w:rPr>
          <w:rFonts w:ascii="Calibri" w:eastAsia="Calibri" w:hAnsi="Calibri" w:cs="Calibri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651900">
      <w:pPr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Table </w:t>
      </w:r>
      <w:proofErr w:type="gramStart"/>
      <w:r>
        <w:rPr>
          <w:rFonts w:ascii="Calibri" w:eastAsia="Calibri" w:hAnsi="Calibri" w:cs="Calibri"/>
          <w:b/>
          <w:i/>
        </w:rPr>
        <w:t>A7 :</w:t>
      </w:r>
      <w:proofErr w:type="gramEnd"/>
      <w:r>
        <w:rPr>
          <w:rFonts w:ascii="Calibri" w:eastAsia="Calibri" w:hAnsi="Calibri" w:cs="Calibri"/>
          <w:b/>
          <w:i/>
        </w:rPr>
        <w:t xml:space="preserve"> Range values on sampling points for each predictor from Copernicus reanalysis corrected</w:t>
      </w: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tbl>
      <w:tblPr>
        <w:tblStyle w:val="af3"/>
        <w:tblW w:w="9312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48"/>
        <w:gridCol w:w="1849"/>
        <w:gridCol w:w="1849"/>
        <w:gridCol w:w="1866"/>
      </w:tblGrid>
      <w:tr w:rsidR="00B43846">
        <w:trPr>
          <w:trHeight w:val="342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Variables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Units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Minimal values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Maximal Values</w:t>
            </w:r>
          </w:p>
        </w:tc>
      </w:tr>
      <w:tr w:rsidR="00B43846">
        <w:trPr>
          <w:trHeight w:val="97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Chlorophyll-a concentration</w:t>
            </w:r>
          </w:p>
        </w:tc>
        <w:tc>
          <w:tcPr>
            <w:tcW w:w="1849" w:type="dxa"/>
            <w:tcBorders>
              <w:bottom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mg·m</w:t>
            </w:r>
            <w:r>
              <w:rPr>
                <w:rFonts w:ascii="Calibri" w:eastAsia="Calibri" w:hAnsi="Calibri" w:cs="Calibri"/>
                <w:vertAlign w:val="superscript"/>
              </w:rPr>
              <w:t>-3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0.0396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0.943</w:t>
            </w:r>
          </w:p>
        </w:tc>
      </w:tr>
      <w:tr w:rsidR="00B43846">
        <w:trPr>
          <w:trHeight w:val="97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Chlorophyll-a concentration slope</w:t>
            </w:r>
          </w:p>
        </w:tc>
        <w:tc>
          <w:tcPr>
            <w:tcW w:w="1849" w:type="dxa"/>
            <w:tcBorders>
              <w:bottom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-0.00633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0.0252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Nitrate concentration (NO</w:t>
            </w:r>
            <w:r>
              <w:rPr>
                <w:rFonts w:ascii="Calibri" w:eastAsia="Calibri" w:hAnsi="Calibri" w:cs="Calibri"/>
                <w:vertAlign w:val="subscript"/>
              </w:rPr>
              <w:t>3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mmol.m</w:t>
            </w:r>
            <w:r>
              <w:rPr>
                <w:rFonts w:ascii="Calibri" w:eastAsia="Calibri" w:hAnsi="Calibri" w:cs="Calibri"/>
                <w:vertAlign w:val="superscript"/>
              </w:rPr>
              <w:t>-3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2.58</w:t>
            </w:r>
          </w:p>
        </w:tc>
      </w:tr>
      <w:tr w:rsidR="00B43846">
        <w:trPr>
          <w:trHeight w:val="568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Nitrate concentration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-0.0737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0.0313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Phosphate (PO</w:t>
            </w:r>
            <w:r>
              <w:rPr>
                <w:rFonts w:ascii="Calibri" w:eastAsia="Calibri" w:hAnsi="Calibri" w:cs="Calibri"/>
                <w:vertAlign w:val="subscript"/>
              </w:rPr>
              <w:t>4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mmol·.m</w:t>
            </w:r>
            <w:r>
              <w:rPr>
                <w:rFonts w:ascii="Calibri" w:eastAsia="Calibri" w:hAnsi="Calibri" w:cs="Calibri"/>
                <w:vertAlign w:val="superscript"/>
              </w:rPr>
              <w:t>-3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0.04</w:t>
            </w:r>
          </w:p>
        </w:tc>
      </w:tr>
      <w:tr w:rsidR="00B43846">
        <w:trPr>
          <w:trHeight w:val="293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Phosphate concentration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-0.00125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0.00147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Salinity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PSU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37.5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39.7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Salinity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-0.0411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0.0489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Temperature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mmol·m</w:t>
            </w:r>
            <w:r>
              <w:rPr>
                <w:rFonts w:ascii="Calibri" w:eastAsia="Calibri" w:hAnsi="Calibri" w:cs="Calibri"/>
                <w:vertAlign w:val="superscript"/>
              </w:rPr>
              <w:t>-3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28.3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Temperature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-0.169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0.259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Oxygen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mmol·m</w:t>
            </w:r>
            <w:r>
              <w:rPr>
                <w:rFonts w:ascii="Calibri" w:eastAsia="Calibri" w:hAnsi="Calibri" w:cs="Calibri"/>
                <w:vertAlign w:val="superscript"/>
              </w:rPr>
              <w:t>-3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Oxygen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-5.41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0.956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cross shore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m·s</w:t>
            </w:r>
            <w:r>
              <w:rPr>
                <w:rFonts w:ascii="Calibri" w:eastAsia="Calibri" w:hAnsi="Calibri" w:cs="Calibri"/>
                <w:vertAlign w:val="superscript"/>
              </w:rPr>
              <w:t>-1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-0.129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0.00396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cross shore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-0.00455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0.00424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along shore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m·s</w:t>
            </w:r>
            <w:r>
              <w:rPr>
                <w:rFonts w:ascii="Calibri" w:eastAsia="Calibri" w:hAnsi="Calibri" w:cs="Calibri"/>
                <w:vertAlign w:val="superscript"/>
              </w:rPr>
              <w:t>-1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-0.296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0.0987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along shore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-0.0103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0.0151</w:t>
            </w:r>
          </w:p>
        </w:tc>
      </w:tr>
      <w:tr w:rsidR="00B43846">
        <w:trPr>
          <w:trHeight w:val="293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speed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m·s</w:t>
            </w:r>
            <w:r>
              <w:rPr>
                <w:rFonts w:ascii="Calibri" w:eastAsia="Calibri" w:hAnsi="Calibri" w:cs="Calibri"/>
                <w:vertAlign w:val="superscript"/>
              </w:rPr>
              <w:t>-1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0.309</w:t>
            </w:r>
          </w:p>
        </w:tc>
      </w:tr>
      <w:tr w:rsidR="00B43846">
        <w:trPr>
          <w:trHeight w:val="276"/>
        </w:trPr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speed slope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849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-0.0151</w:t>
            </w:r>
          </w:p>
        </w:tc>
        <w:tc>
          <w:tcPr>
            <w:tcW w:w="18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3846" w:rsidRDefault="006519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0.00968</w:t>
            </w:r>
          </w:p>
        </w:tc>
      </w:tr>
    </w:tbl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651900">
      <w:pP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lastRenderedPageBreak/>
        <w:drawing>
          <wp:inline distT="114300" distB="114300" distL="114300" distR="114300">
            <wp:extent cx="5760410" cy="4318000"/>
            <wp:effectExtent l="0" t="0" r="0" b="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3846" w:rsidRDefault="00651900">
      <w:pPr>
        <w:jc w:val="center"/>
        <w:rPr>
          <w:rFonts w:ascii="Arial" w:eastAsia="Arial" w:hAnsi="Arial" w:cs="Arial"/>
          <w:sz w:val="21"/>
          <w:szCs w:val="21"/>
          <w:highlight w:val="white"/>
        </w:rPr>
      </w:pPr>
      <w:r>
        <w:rPr>
          <w:rFonts w:ascii="Calibri" w:eastAsia="Calibri" w:hAnsi="Calibri" w:cs="Calibri"/>
          <w:b/>
          <w:color w:val="000000"/>
        </w:rPr>
        <w:t xml:space="preserve">Figure </w:t>
      </w:r>
      <w:proofErr w:type="gramStart"/>
      <w:r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: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XGboost</w:t>
      </w:r>
      <w:proofErr w:type="spellEnd"/>
      <w:r>
        <w:rPr>
          <w:rFonts w:ascii="Calibri" w:eastAsia="Calibri" w:hAnsi="Calibri" w:cs="Calibri"/>
          <w:color w:val="000000"/>
        </w:rPr>
        <w:t xml:space="preserve"> parametrized using 4-fold cross validation and </w:t>
      </w:r>
      <w:r>
        <w:rPr>
          <w:rFonts w:ascii="Calibri" w:eastAsia="Calibri" w:hAnsi="Calibri" w:cs="Calibri"/>
        </w:rPr>
        <w:t>tested for two eta values 0.01 and 0.0</w:t>
      </w:r>
      <w:r>
        <w:rPr>
          <w:rFonts w:ascii="Calibri" w:eastAsia="Calibri" w:hAnsi="Calibri" w:cs="Calibri"/>
          <w:highlight w:val="white"/>
        </w:rPr>
        <w:t>5.</w:t>
      </w:r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max_depth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Arial" w:eastAsia="Arial" w:hAnsi="Arial" w:cs="Arial"/>
          <w:sz w:val="21"/>
          <w:szCs w:val="21"/>
          <w:highlight w:val="white"/>
        </w:rPr>
        <w:t xml:space="preserve">controls the maximum depth of each tree, eta is the learning rate, trees is the number of trees to be produced. </w:t>
      </w:r>
    </w:p>
    <w:p w:rsidR="00B43846" w:rsidRDefault="00B43846">
      <w:pPr>
        <w:jc w:val="center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:rsidR="00B43846" w:rsidRDefault="00B43846">
      <w:pPr>
        <w:jc w:val="center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:rsidR="00B43846" w:rsidRDefault="00B43846">
      <w:pPr>
        <w:jc w:val="center"/>
        <w:rPr>
          <w:rFonts w:ascii="Arial" w:eastAsia="Arial" w:hAnsi="Arial" w:cs="Arial"/>
          <w:color w:val="FF0000"/>
          <w:sz w:val="21"/>
          <w:szCs w:val="21"/>
          <w:highlight w:val="white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651900">
      <w:pP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lastRenderedPageBreak/>
        <w:drawing>
          <wp:inline distT="114300" distB="114300" distL="114300" distR="114300">
            <wp:extent cx="5760410" cy="3556000"/>
            <wp:effectExtent l="0" t="0" r="0" b="0"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3846" w:rsidRDefault="00B43846">
      <w:pPr>
        <w:jc w:val="both"/>
        <w:rPr>
          <w:rFonts w:ascii="Calibri" w:eastAsia="Calibri" w:hAnsi="Calibri" w:cs="Calibri"/>
          <w:color w:val="FF0000"/>
        </w:rPr>
      </w:pPr>
    </w:p>
    <w:p w:rsidR="00B43846" w:rsidRDefault="006519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Figure A</w:t>
      </w:r>
      <w:r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</w:rPr>
        <w:t>Abundances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(in cells·g</w:t>
      </w:r>
      <w:r>
        <w:rPr>
          <w:rFonts w:ascii="Calibri" w:eastAsia="Calibri" w:hAnsi="Calibri" w:cs="Calibri"/>
          <w:vertAlign w:val="superscript"/>
        </w:rPr>
        <w:t>−</w:t>
      </w:r>
      <w:r>
        <w:rPr>
          <w:rFonts w:ascii="Calibri" w:eastAsia="Calibri" w:hAnsi="Calibri" w:cs="Calibri"/>
          <w:vertAlign w:val="superscript"/>
        </w:rPr>
        <w:t xml:space="preserve">1 </w:t>
      </w:r>
      <w:r>
        <w:rPr>
          <w:rFonts w:ascii="Calibri" w:eastAsia="Calibri" w:hAnsi="Calibri" w:cs="Calibri"/>
        </w:rPr>
        <w:t>FW) p</w:t>
      </w:r>
      <w:r>
        <w:rPr>
          <w:rFonts w:ascii="Calibri" w:eastAsia="Calibri" w:hAnsi="Calibri" w:cs="Calibri"/>
          <w:color w:val="000000"/>
        </w:rPr>
        <w:t xml:space="preserve">redicted according to measured abundances </w:t>
      </w:r>
      <w:r>
        <w:rPr>
          <w:rFonts w:ascii="Calibri" w:eastAsia="Calibri" w:hAnsi="Calibri" w:cs="Calibri"/>
        </w:rPr>
        <w:t>(in cells·g</w:t>
      </w:r>
      <w:r>
        <w:rPr>
          <w:rFonts w:ascii="Calibri" w:eastAsia="Calibri" w:hAnsi="Calibri" w:cs="Calibri"/>
          <w:vertAlign w:val="superscript"/>
        </w:rPr>
        <w:t>−</w:t>
      </w:r>
      <w:r>
        <w:rPr>
          <w:rFonts w:ascii="Calibri" w:eastAsia="Calibri" w:hAnsi="Calibri" w:cs="Calibri"/>
          <w:vertAlign w:val="superscript"/>
        </w:rPr>
        <w:t xml:space="preserve">1 </w:t>
      </w:r>
      <w:r>
        <w:rPr>
          <w:rFonts w:ascii="Calibri" w:eastAsia="Calibri" w:hAnsi="Calibri" w:cs="Calibri"/>
        </w:rPr>
        <w:t>FW)</w:t>
      </w:r>
      <w:r>
        <w:rPr>
          <w:rFonts w:ascii="Calibri" w:eastAsia="Calibri" w:hAnsi="Calibri" w:cs="Calibri"/>
          <w:color w:val="000000"/>
        </w:rPr>
        <w:t xml:space="preserve"> for training data (cross-validated model), red line is the identity line 1:1, the b</w:t>
      </w:r>
      <w:r>
        <w:rPr>
          <w:rFonts w:ascii="Calibri" w:eastAsia="Calibri" w:hAnsi="Calibri" w:cs="Calibri"/>
        </w:rPr>
        <w:t>lue line is the regression slope between observed and predicted abundances, with a R</w:t>
      </w:r>
      <w:r>
        <w:rPr>
          <w:rFonts w:ascii="Calibri" w:eastAsia="Calibri" w:hAnsi="Calibri" w:cs="Calibri"/>
          <w:vertAlign w:val="superscript"/>
        </w:rPr>
        <w:t xml:space="preserve">2 </w:t>
      </w:r>
      <w:r>
        <w:rPr>
          <w:rFonts w:ascii="Calibri" w:eastAsia="Calibri" w:hAnsi="Calibri" w:cs="Calibri"/>
        </w:rPr>
        <w:t>of 0.33</w:t>
      </w:r>
      <w:r>
        <w:rPr>
          <w:rFonts w:ascii="Calibri" w:eastAsia="Calibri" w:hAnsi="Calibri" w:cs="Calibri"/>
          <w:color w:val="000000"/>
        </w:rPr>
        <w:t>.</w:t>
      </w:r>
      <w:r>
        <w:t xml:space="preserve">     </w:t>
      </w: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p w:rsidR="00B43846" w:rsidRDefault="00B43846">
      <w:pPr>
        <w:jc w:val="center"/>
        <w:rPr>
          <w:rFonts w:ascii="Calibri" w:eastAsia="Calibri" w:hAnsi="Calibri" w:cs="Calibri"/>
          <w:color w:val="000000"/>
        </w:rPr>
      </w:pPr>
    </w:p>
    <w:p w:rsidR="00B43846" w:rsidRDefault="00651900">
      <w:pPr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noProof/>
          <w:color w:val="FF0000"/>
        </w:rPr>
        <w:lastRenderedPageBreak/>
        <w:drawing>
          <wp:inline distT="114300" distB="114300" distL="114300" distR="114300">
            <wp:extent cx="5760410" cy="4318000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3846" w:rsidRDefault="006519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Figure </w:t>
      </w:r>
      <w:proofErr w:type="gramStart"/>
      <w:r>
        <w:rPr>
          <w:rFonts w:ascii="Calibri" w:eastAsia="Calibri" w:hAnsi="Calibri" w:cs="Calibri"/>
          <w:b/>
        </w:rPr>
        <w:t xml:space="preserve">A6 </w:t>
      </w:r>
      <w:r>
        <w:rPr>
          <w:rFonts w:ascii="Calibri" w:eastAsia="Calibri" w:hAnsi="Calibri" w:cs="Calibri"/>
        </w:rPr>
        <w:t>:</w:t>
      </w:r>
      <w:proofErr w:type="gramEnd"/>
      <w:r>
        <w:rPr>
          <w:rFonts w:ascii="Calibri" w:eastAsia="Calibri" w:hAnsi="Calibri" w:cs="Calibri"/>
        </w:rPr>
        <w:t xml:space="preserve"> Partial dependence plots (</w:t>
      </w:r>
      <w:proofErr w:type="spellStart"/>
      <w:r>
        <w:rPr>
          <w:rFonts w:ascii="Calibri" w:eastAsia="Calibri" w:hAnsi="Calibri" w:cs="Calibri"/>
        </w:rPr>
        <w:t>pdps</w:t>
      </w:r>
      <w:proofErr w:type="spellEnd"/>
      <w:r>
        <w:rPr>
          <w:rFonts w:ascii="Calibri" w:eastAsia="Calibri" w:hAnsi="Calibri" w:cs="Calibri"/>
        </w:rPr>
        <w:t xml:space="preserve">) showing the influence on mean </w:t>
      </w:r>
      <w:r>
        <w:rPr>
          <w:rFonts w:ascii="Calibri" w:eastAsia="Calibri" w:hAnsi="Calibri" w:cs="Calibri"/>
          <w:i/>
        </w:rPr>
        <w:t xml:space="preserve">O. </w:t>
      </w:r>
      <w:r>
        <w:rPr>
          <w:rFonts w:ascii="Calibri" w:eastAsia="Calibri" w:hAnsi="Calibri" w:cs="Calibri"/>
        </w:rPr>
        <w:t xml:space="preserve">cf. </w:t>
      </w:r>
      <w:r>
        <w:rPr>
          <w:rFonts w:ascii="Calibri" w:eastAsia="Calibri" w:hAnsi="Calibri" w:cs="Calibri"/>
          <w:i/>
        </w:rPr>
        <w:t xml:space="preserve">ovata </w:t>
      </w:r>
      <w:r>
        <w:rPr>
          <w:rFonts w:ascii="Calibri" w:eastAsia="Calibri" w:hAnsi="Calibri" w:cs="Calibri"/>
        </w:rPr>
        <w:t>cell abundance (in cells·g</w:t>
      </w:r>
      <w:r>
        <w:rPr>
          <w:rFonts w:ascii="Calibri" w:eastAsia="Calibri" w:hAnsi="Calibri" w:cs="Calibri"/>
          <w:vertAlign w:val="superscript"/>
        </w:rPr>
        <w:t>−</w:t>
      </w:r>
      <w:r>
        <w:rPr>
          <w:rFonts w:ascii="Calibri" w:eastAsia="Calibri" w:hAnsi="Calibri" w:cs="Calibri"/>
          <w:vertAlign w:val="superscript"/>
        </w:rPr>
        <w:t xml:space="preserve">1 </w:t>
      </w:r>
      <w:r>
        <w:rPr>
          <w:rFonts w:ascii="Calibri" w:eastAsia="Calibri" w:hAnsi="Calibri" w:cs="Calibri"/>
        </w:rPr>
        <w:t xml:space="preserve">FW) for all the environmental predictors in our </w:t>
      </w:r>
      <w:proofErr w:type="spellStart"/>
      <w:r>
        <w:rPr>
          <w:rFonts w:ascii="Calibri" w:eastAsia="Calibri" w:hAnsi="Calibri" w:cs="Calibri"/>
        </w:rPr>
        <w:t>XGBoost</w:t>
      </w:r>
      <w:proofErr w:type="spellEnd"/>
      <w:r>
        <w:rPr>
          <w:rFonts w:ascii="Calibri" w:eastAsia="Calibri" w:hAnsi="Calibri" w:cs="Calibri"/>
        </w:rPr>
        <w:t xml:space="preserve"> model, ordered by their relative influence. CRS = Current cross shore, </w:t>
      </w:r>
      <w:r>
        <w:rPr>
          <w:rFonts w:ascii="Calibri" w:eastAsia="Calibri" w:hAnsi="Calibri" w:cs="Calibri"/>
        </w:rPr>
        <w:t>CS= Current speed, CAS = Current along shore.  Note that Y-axis is not logarithmic.</w:t>
      </w:r>
    </w:p>
    <w:p w:rsidR="00B43846" w:rsidRDefault="00B43846">
      <w:pPr>
        <w:jc w:val="center"/>
        <w:rPr>
          <w:rFonts w:ascii="Calibri" w:eastAsia="Calibri" w:hAnsi="Calibri" w:cs="Calibri"/>
          <w:color w:val="FF0000"/>
        </w:rPr>
      </w:pPr>
    </w:p>
    <w:sectPr w:rsidR="00B43846">
      <w:pgSz w:w="11906" w:h="16838"/>
      <w:pgMar w:top="1417" w:right="1417" w:bottom="1417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846"/>
    <w:rsid w:val="00651900"/>
    <w:rsid w:val="00B4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977EF"/>
  <w15:docId w15:val="{36468F15-1CCF-47F0-9D5B-83E3796F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F7B"/>
  </w:style>
  <w:style w:type="paragraph" w:styleId="Heading1">
    <w:name w:val="heading 1"/>
    <w:basedOn w:val="Normal"/>
    <w:next w:val="Normal"/>
    <w:link w:val="Heading1Char"/>
    <w:uiPriority w:val="9"/>
    <w:qFormat/>
    <w:rsid w:val="0047428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F40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40F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0F7B"/>
    <w:rPr>
      <w:rFonts w:ascii="Courier New" w:eastAsia="Times New Roman" w:hAnsi="Courier New" w:cs="Courier New"/>
      <w:sz w:val="20"/>
      <w:szCs w:val="20"/>
      <w:lang w:val="en-US" w:eastAsia="fr-FR"/>
    </w:rPr>
  </w:style>
  <w:style w:type="character" w:customStyle="1" w:styleId="gd15mcfceub">
    <w:name w:val="gd15mcfceub"/>
    <w:basedOn w:val="DefaultParagraphFont"/>
    <w:rsid w:val="00F40F7B"/>
  </w:style>
  <w:style w:type="character" w:customStyle="1" w:styleId="Heading1Char">
    <w:name w:val="Heading 1 Char"/>
    <w:basedOn w:val="DefaultParagraphFont"/>
    <w:link w:val="Heading1"/>
    <w:uiPriority w:val="9"/>
    <w:rsid w:val="00474288"/>
    <w:rPr>
      <w:rFonts w:ascii="Times New Roman" w:eastAsia="Times New Roman" w:hAnsi="Times New Roman" w:cs="Times New Roman"/>
      <w:b/>
      <w:sz w:val="48"/>
      <w:szCs w:val="48"/>
      <w:lang w:val="en-US" w:eastAsia="fr-FR"/>
    </w:rPr>
  </w:style>
  <w:style w:type="table" w:styleId="GridTable2">
    <w:name w:val="Grid Table 2"/>
    <w:basedOn w:val="TableNormal"/>
    <w:uiPriority w:val="47"/>
    <w:rsid w:val="0047428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742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288"/>
    <w:rPr>
      <w:rFonts w:ascii="Segoe UI" w:eastAsia="Times New Roman" w:hAnsi="Segoe UI" w:cs="Segoe UI"/>
      <w:sz w:val="18"/>
      <w:szCs w:val="18"/>
      <w:lang w:eastAsia="fr-FR"/>
    </w:rPr>
  </w:style>
  <w:style w:type="character" w:styleId="Hyperlink">
    <w:name w:val="Hyperlink"/>
    <w:basedOn w:val="DefaultParagraphFont"/>
    <w:uiPriority w:val="99"/>
    <w:unhideWhenUsed/>
    <w:rsid w:val="00262B3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2B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2987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322987"/>
  </w:style>
  <w:style w:type="table" w:styleId="ListTable2">
    <w:name w:val="List Table 2"/>
    <w:basedOn w:val="TableNormal"/>
    <w:uiPriority w:val="47"/>
    <w:rsid w:val="00FA1F5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CC55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BF35E9"/>
    <w:pPr>
      <w:spacing w:before="100" w:beforeAutospacing="1" w:after="100" w:afterAutospacing="1"/>
    </w:pPr>
  </w:style>
  <w:style w:type="character" w:customStyle="1" w:styleId="paranumber">
    <w:name w:val="paranumber"/>
    <w:basedOn w:val="DefaultParagraphFont"/>
    <w:rsid w:val="00BF35E9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2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TableNormal2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TableNormal2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3">
    <w:basedOn w:val="TableNormal2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2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7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2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d">
    <w:basedOn w:val="TableNormal1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1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1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0">
    <w:basedOn w:val="TableNormal1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1">
    <w:basedOn w:val="TableNormal1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1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mlit.fr/visualisation-des-donnees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caroline.ulses@univ-tlse.fr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medcordex.eu/medcordex.php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esources.marine.copernicus.eu/?option=com_csw&amp;view=details&amp;product_id=MEDSEA_REANALYSIS_PHYS_006_004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github.com/jiho/cast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Qr3EO058J68r/cH5yz+rKfivAQ==">CgMxLjAaGgoBMBIVChMIBCoPCgtBQUFCTnZLTWJtdxACIpACCgtBQUFCTnZLTWJtdxLaAQoLQUFBQk52S01ibXcSC0FBQUJOdktNYm13Gg0KCXRleHQvaHRtbBIAIg4KCnRleHQvcGxhaW4SACobIhUxMDI1NTM5NDg4NzgzNjM0NDg2MDAoADgAMIKH1ev4MTiWjdXr+DFKOgokYXBwbGljYXRpb24vdm5kLmdvb2dsZS1hcHBzLmRvY3MubWRzGhLC19rkAQwSCgoGCgAQFBgAEAFaDHRqaHpvNGFwbmZhM3ICIAB4AIIBFHN1Z2dlc3QuYnUwMDF3OThpdHp4mgEGCAAQABgAsAEAuAEAGIKH1ev4MSCWjdXr+DEwAEIUc3VnZ2VzdC5idTAwMXc5OGl0eng4AGouChRzdWdnZXN0Lnl5NWlwcHUxemxoahIWRWxpc2EgQmVyZGFsZXQgQW5kcsOpc2okChRzdWdnZXN0Lmx5MHoyeWw0bzBsahIMU2FtdWVsIFNvbW90ai4KFHN1Z2dlc3QudnZwbDkzcW02dGUxEhZFbGlzYSBCZXJkYWxldCBBbmRyw6lzaiQKFHN1Z2dlc3QuNDhyamE4ZnNwemcxEgxTYW11ZWwgU29tb3RqJAoUc3VnZ2VzdC4zbzE0MHl5M2dhYXgSDFNhbXVlbCBTb21vdGouChRzdWdnZXN0LmQ5eGNkeHRmdnYwNBIWRWxpc2EgQmVyZGFsZXQgQW5kcsOpc2ouChRzdWdnZXN0Lm13bTJjOXlsbWFwNxIWRWxpc2EgQmVyZGFsZXQgQW5kcsOpc2ouChRzdWdnZXN0LmJ1MDAxdzk4aXR6eBIWRWxpc2EgQmVyZGFsZXQgQW5kcsOpc2ouChRzdWdnZXN0LnFrbTVubHBoeDBnZBIWRWxpc2EgQmVyZGFsZXQgQW5kcsOpc2okChRzdWdnZXN0LjdvenczZjIzeXo0cRIMU2FtdWVsIFNvbW90aiQKFHN1Z2dlc3QuMW10em1nOTh4bTZsEgxTYW11ZWwgU29tb3RqLgoUc3VnZ2VzdC55OHc5ZnFqdTFudG8SFkVsaXNhIEJlcmRhbGV0IEFuZHLDqXNqJAoUc3VnZ2VzdC5oOHpwYjlodmg5eDgSDFNhbXVlbCBTb21vdGojChNzdWdnZXN0LmxkeHl2MHZzMnE4EgxTYW11ZWwgU29tb3RqLgoUc3VnZ2VzdC5wMGM1cWN0cGxmN20SFkVsaXNhIEJlcmRhbGV0IEFuZHLDqXNqLgoUc3VnZ2VzdC4xbGM4bDc3dzFuYTcSFkVsaXNhIEJlcmRhbGV0IEFuZHLDqXNqJAoUc3VnZ2VzdC5mZ2FyZTVhaTE4dTgSDFNhbXVlbCBTb21vdGokChRzdWdnZXN0LmU2MXVxcHkxdW9rZRIMU2FtdWVsIFNvbW90aiQKFHN1Z2dlc3QuYzB2d3dmcDlsbGxzEgxTYW11ZWwgU29tb3RqLgoUc3VnZ2VzdC5iZWY0NXZocW5sN2sSFkVsaXNhIEJlcmRhbGV0IEFuZHLDqXNqJAoUc3VnZ2VzdC5qYTV0eWh6ZWlibnQSDFNhbXVlbCBTb21vdGouChRzdWdnZXN0LmVveGxxemp2NWF1bRIWRWxpc2EgQmVyZGFsZXQgQW5kcsOpc2okChRzdWdnZXN0LnFlemFjdnZqaWMyeBIMU2FtdWVsIFNvbW90aiQKFHN1Z2dlc3Qudno3aXRlbG9iMTd5EgxTYW11ZWwgU29tb3RqJAoUc3VnZ2VzdC43Znp2azdmMHh0d3QSDFNhbXVlbCBTb21vdGouChRzdWdnZXN0LnI4bTZoODFweWx1ZhIWRWxpc2EgQmVyZGFsZXQgQW5kcsOpc2ouChRzdWdnZXN0LmUxbTQ4aWdnam9sMBIWRWxpc2EgQmVyZGFsZXQgQW5kcsOpc2ouChRzdWdnZXN0Lm03Mm95ZmlucjhoYxIWRWxpc2EgQmVyZGFsZXQgQW5kcsOpc2ouChRzdWdnZXN0Lmc4Njc4d2E4bmx5bBIWRWxpc2EgQmVyZGFsZXQgQW5kcsOpc2ojChNzdWdnZXN0LmQ3NHRyODN5d3NiEgxTYW11ZWwgU29tb3RqJAoUc3VnZ2VzdC5sem56MG9nMmJjeGcSDFNhbXVlbCBTb21vdGouChRzdWdnZXN0LmJqMHJ6anQ1c29udBIWRWxpc2EgQmVyZGFsZXQgQW5kcsOpc2okChRzdWdnZXN0Ljh0dXRvMTlpbnZ0eBIMU2FtdWVsIFNvbW90aiQKFHN1Z2dlc3QuMXB6aDR2MXl3dDBoEgxTYW11ZWwgU29tb3RqJAoUc3VnZ2VzdC5tbmg2MTJoanRyN2gSDFNhbXVlbCBTb21vdGouChRzdWdnZXN0Ljc3Y3N3dXU1MzV4NBIWRWxpc2EgQmVyZGFsZXQgQW5kcsOpc3IhMVFDd20yS2FKT29xVDlTVlFFelVSQ3Y3Y2VkTVphZX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1427</Words>
  <Characters>8139</Characters>
  <Application>Microsoft Office Word</Application>
  <DocSecurity>0</DocSecurity>
  <Lines>67</Lines>
  <Paragraphs>19</Paragraphs>
  <ScaleCrop>false</ScaleCrop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SSalomé Fabri-Ruiz</dc:creator>
  <cp:lastModifiedBy>Melodie Carcueva</cp:lastModifiedBy>
  <cp:revision>2</cp:revision>
  <dcterms:created xsi:type="dcterms:W3CDTF">2020-10-28T19:18:00Z</dcterms:created>
  <dcterms:modified xsi:type="dcterms:W3CDTF">2024-07-11T09:51:00Z</dcterms:modified>
</cp:coreProperties>
</file>