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C1DD" w14:textId="06C27E90" w:rsidR="002E2139" w:rsidRPr="0015040D" w:rsidRDefault="002E2139" w:rsidP="002E2139">
      <w:pPr>
        <w:spacing w:line="360" w:lineRule="auto"/>
        <w:rPr>
          <w:rFonts w:ascii="Times New Roman" w:hAnsi="Times New Roman" w:cs="Times New Roman"/>
          <w:b/>
          <w:bCs/>
          <w:sz w:val="36"/>
          <w:szCs w:val="36"/>
        </w:rPr>
      </w:pPr>
      <w:bookmarkStart w:id="0" w:name="_Hlk147996673"/>
      <w:r w:rsidRPr="0015040D">
        <w:rPr>
          <w:rFonts w:ascii="Times New Roman" w:hAnsi="Times New Roman" w:cs="Times New Roman"/>
          <w:b/>
          <w:bCs/>
          <w:sz w:val="36"/>
          <w:szCs w:val="36"/>
        </w:rPr>
        <w:t>S</w:t>
      </w:r>
      <w:r w:rsidR="008A43A1">
        <w:rPr>
          <w:rFonts w:ascii="Times New Roman" w:hAnsi="Times New Roman" w:cs="Times New Roman"/>
          <w:b/>
          <w:bCs/>
          <w:sz w:val="36"/>
          <w:szCs w:val="36"/>
        </w:rPr>
        <w:t>1</w:t>
      </w:r>
      <w:r w:rsidRPr="0015040D">
        <w:rPr>
          <w:rFonts w:ascii="Times New Roman" w:hAnsi="Times New Roman" w:cs="Times New Roman"/>
          <w:b/>
          <w:bCs/>
          <w:sz w:val="36"/>
          <w:szCs w:val="36"/>
        </w:rPr>
        <w:t xml:space="preserve"> Data classification according to oceanographic structures</w:t>
      </w:r>
    </w:p>
    <w:bookmarkEnd w:id="0"/>
    <w:p w14:paraId="7C2E265B" w14:textId="3E764807" w:rsidR="002E2139" w:rsidRPr="00D7235E" w:rsidRDefault="002E2139" w:rsidP="002E2139">
      <w:pPr>
        <w:spacing w:line="360" w:lineRule="auto"/>
        <w:rPr>
          <w:rFonts w:ascii="Times New Roman" w:hAnsi="Times New Roman" w:cs="Times New Roman"/>
          <w:sz w:val="24"/>
          <w:szCs w:val="24"/>
        </w:rPr>
      </w:pPr>
      <w:r w:rsidRPr="00D7235E">
        <w:rPr>
          <w:rFonts w:ascii="Times New Roman" w:hAnsi="Times New Roman" w:cs="Times New Roman"/>
          <w:sz w:val="24"/>
          <w:szCs w:val="24"/>
        </w:rPr>
        <w:t xml:space="preserve">The sea surface temperature </w:t>
      </w:r>
      <w:r>
        <w:rPr>
          <w:rFonts w:ascii="Times New Roman" w:hAnsi="Times New Roman" w:cs="Times New Roman"/>
          <w:sz w:val="24"/>
          <w:szCs w:val="24"/>
        </w:rPr>
        <w:t xml:space="preserve">(SSTP) </w:t>
      </w:r>
      <w:r w:rsidRPr="00D7235E">
        <w:rPr>
          <w:rFonts w:ascii="Times New Roman" w:hAnsi="Times New Roman" w:cs="Times New Roman"/>
          <w:sz w:val="24"/>
          <w:szCs w:val="24"/>
        </w:rPr>
        <w:t xml:space="preserve">in °C and sea surface </w:t>
      </w:r>
      <w:r>
        <w:rPr>
          <w:rFonts w:ascii="Times New Roman" w:hAnsi="Times New Roman" w:cs="Times New Roman"/>
          <w:sz w:val="24"/>
          <w:szCs w:val="24"/>
        </w:rPr>
        <w:t xml:space="preserve">practical </w:t>
      </w:r>
      <w:r w:rsidRPr="00D7235E">
        <w:rPr>
          <w:rFonts w:ascii="Times New Roman" w:hAnsi="Times New Roman" w:cs="Times New Roman"/>
          <w:sz w:val="24"/>
          <w:szCs w:val="24"/>
        </w:rPr>
        <w:t xml:space="preserve">salinity </w:t>
      </w:r>
      <w:r>
        <w:rPr>
          <w:rFonts w:ascii="Times New Roman" w:hAnsi="Times New Roman" w:cs="Times New Roman"/>
          <w:sz w:val="24"/>
          <w:szCs w:val="24"/>
        </w:rPr>
        <w:t xml:space="preserve">(SSPS) </w:t>
      </w:r>
      <w:r w:rsidRPr="00D7235E">
        <w:rPr>
          <w:rFonts w:ascii="Times New Roman" w:hAnsi="Times New Roman" w:cs="Times New Roman"/>
          <w:sz w:val="24"/>
          <w:szCs w:val="24"/>
        </w:rPr>
        <w:t xml:space="preserve">recorded along the ship track by the thermosalinograph were used to classify the acoustic and environmental data points according to their location with respect to the anticyclone (AC), cyclone (C), and transition zone (TZ). The sea surface temperature and sea surface salinity clearly identify a density front at the interface of the </w:t>
      </w:r>
      <w:r w:rsidR="00B17B7E">
        <w:rPr>
          <w:rFonts w:ascii="Times New Roman" w:hAnsi="Times New Roman" w:cs="Times New Roman"/>
          <w:sz w:val="24"/>
          <w:szCs w:val="24"/>
        </w:rPr>
        <w:t>TZ</w:t>
      </w:r>
      <w:r w:rsidRPr="00D7235E">
        <w:rPr>
          <w:rFonts w:ascii="Times New Roman" w:hAnsi="Times New Roman" w:cs="Times New Roman"/>
          <w:sz w:val="24"/>
          <w:szCs w:val="24"/>
        </w:rPr>
        <w:t xml:space="preserve"> and C as shown in the figure below.</w:t>
      </w:r>
    </w:p>
    <w:p w14:paraId="68BD1EFB" w14:textId="1AC8D62C" w:rsidR="002E2139" w:rsidRDefault="002E2139">
      <w:r w:rsidRPr="00D7235E">
        <w:rPr>
          <w:noProof/>
        </w:rPr>
        <w:drawing>
          <wp:inline distT="0" distB="0" distL="0" distR="0" wp14:anchorId="25CD2868" wp14:editId="204E4F9C">
            <wp:extent cx="5760720" cy="2546835"/>
            <wp:effectExtent l="0" t="0" r="0" b="6350"/>
            <wp:docPr id="1493577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t="9158" b="12247"/>
                    <a:stretch/>
                  </pic:blipFill>
                  <pic:spPr bwMode="auto">
                    <a:xfrm>
                      <a:off x="0" y="0"/>
                      <a:ext cx="5760720" cy="2546835"/>
                    </a:xfrm>
                    <a:prstGeom prst="rect">
                      <a:avLst/>
                    </a:prstGeom>
                    <a:noFill/>
                    <a:ln>
                      <a:noFill/>
                    </a:ln>
                    <a:extLst>
                      <a:ext uri="{53640926-AAD7-44D8-BBD7-CCE9431645EC}">
                        <a14:shadowObscured xmlns:a14="http://schemas.microsoft.com/office/drawing/2010/main"/>
                      </a:ext>
                    </a:extLst>
                  </pic:spPr>
                </pic:pic>
              </a:graphicData>
            </a:graphic>
          </wp:inline>
        </w:drawing>
      </w:r>
    </w:p>
    <w:sectPr w:rsidR="002E213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39"/>
    <w:rsid w:val="002E2139"/>
    <w:rsid w:val="00735ACF"/>
    <w:rsid w:val="008A43A1"/>
    <w:rsid w:val="00B17B7E"/>
    <w:rsid w:val="00B45C3F"/>
    <w:rsid w:val="00B57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91F5"/>
  <w15:chartTrackingRefBased/>
  <w15:docId w15:val="{34FDAB79-86F5-4727-BC73-85FA60AF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39"/>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Angelee Pavanee Annasawmy</dc:creator>
  <cp:keywords/>
  <dc:description/>
  <cp:lastModifiedBy>Angelee Pavanee Annasawmy</cp:lastModifiedBy>
  <cp:revision>5</cp:revision>
  <dcterms:created xsi:type="dcterms:W3CDTF">2024-01-17T17:02:00Z</dcterms:created>
  <dcterms:modified xsi:type="dcterms:W3CDTF">2024-07-07T11:01:00Z</dcterms:modified>
</cp:coreProperties>
</file>