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9919F" w14:textId="4121E2E2" w:rsidR="005456AA" w:rsidRDefault="005456AA" w:rsidP="00BF0D49">
      <w:pPr>
        <w:rPr>
          <w:rFonts w:ascii="Arial" w:hAnsi="Arial" w:cs="Arial"/>
          <w:sz w:val="24"/>
          <w:lang w:val="en-US"/>
        </w:rPr>
      </w:pPr>
      <w:bookmarkStart w:id="0" w:name="_Hlk182474457"/>
      <w:r>
        <w:rPr>
          <w:rFonts w:ascii="Arial" w:hAnsi="Arial" w:cs="Arial"/>
          <w:sz w:val="24"/>
          <w:lang w:val="en-US"/>
        </w:rPr>
        <w:t>Supplementary Table 1: Details of experimental infection (EI_1, EI_2, and EI_3)</w:t>
      </w:r>
      <w:r w:rsidR="00DD1012">
        <w:rPr>
          <w:rFonts w:ascii="Arial" w:hAnsi="Arial" w:cs="Arial"/>
          <w:sz w:val="24"/>
          <w:lang w:val="en-US"/>
        </w:rPr>
        <w:t>, family mortality per experiment</w:t>
      </w:r>
      <w:r>
        <w:rPr>
          <w:rFonts w:ascii="Arial" w:hAnsi="Arial" w:cs="Arial"/>
          <w:sz w:val="24"/>
          <w:lang w:val="en-US"/>
        </w:rPr>
        <w:t xml:space="preserve"> and genotyped individuals</w:t>
      </w:r>
    </w:p>
    <w:p w14:paraId="7876B68A" w14:textId="0A608079" w:rsidR="00D507A5" w:rsidRDefault="00D507A5" w:rsidP="00BF0D49">
      <w:pPr>
        <w:rPr>
          <w:rFonts w:ascii="Arial" w:hAnsi="Arial" w:cs="Arial"/>
          <w:sz w:val="24"/>
          <w:lang w:val="en-US"/>
        </w:rPr>
      </w:pPr>
    </w:p>
    <w:p w14:paraId="6AFFEE57" w14:textId="77777777" w:rsidR="00DD1012" w:rsidRPr="00D41713" w:rsidRDefault="00DD1012" w:rsidP="00DD1012">
      <w:pPr>
        <w:rPr>
          <w:rFonts w:ascii="Arial" w:hAnsi="Arial" w:cs="Arial"/>
          <w:sz w:val="24"/>
          <w:lang w:val="en-US"/>
        </w:rPr>
      </w:pPr>
      <w:r w:rsidRPr="00D41713">
        <w:rPr>
          <w:rFonts w:ascii="Arial" w:hAnsi="Arial" w:cs="Arial"/>
          <w:sz w:val="24"/>
          <w:lang w:val="en-US"/>
        </w:rPr>
        <w:t xml:space="preserve">Supplementary Table </w:t>
      </w:r>
      <w:r>
        <w:rPr>
          <w:rFonts w:ascii="Arial" w:hAnsi="Arial" w:cs="Arial"/>
          <w:sz w:val="24"/>
          <w:lang w:val="en-US"/>
        </w:rPr>
        <w:t>2</w:t>
      </w:r>
      <w:r w:rsidRPr="00D41713">
        <w:rPr>
          <w:rFonts w:ascii="Arial" w:hAnsi="Arial" w:cs="Arial"/>
          <w:sz w:val="24"/>
          <w:lang w:val="en-US"/>
        </w:rPr>
        <w:t xml:space="preserve">: </w:t>
      </w:r>
      <w:r>
        <w:rPr>
          <w:rFonts w:ascii="Arial" w:hAnsi="Arial" w:cs="Arial"/>
          <w:sz w:val="24"/>
          <w:lang w:val="en-US"/>
        </w:rPr>
        <w:t>N</w:t>
      </w:r>
      <w:r w:rsidRPr="0073546F">
        <w:rPr>
          <w:rFonts w:ascii="Arial" w:hAnsi="Arial" w:cs="Arial"/>
          <w:sz w:val="24"/>
          <w:lang w:val="en-US"/>
        </w:rPr>
        <w:t xml:space="preserve">umber of </w:t>
      </w:r>
      <w:r w:rsidRPr="002F5DB9">
        <w:rPr>
          <w:rFonts w:ascii="Arial" w:hAnsi="Arial" w:cs="Arial"/>
          <w:sz w:val="24"/>
          <w:lang w:val="en-US"/>
        </w:rPr>
        <w:t xml:space="preserve">polyhigh </w:t>
      </w:r>
      <w:r w:rsidRPr="0073546F">
        <w:rPr>
          <w:rFonts w:ascii="Arial" w:hAnsi="Arial" w:cs="Arial"/>
          <w:sz w:val="24"/>
          <w:lang w:val="en-US"/>
        </w:rPr>
        <w:t xml:space="preserve">SNPs </w:t>
      </w:r>
      <w:r>
        <w:rPr>
          <w:rFonts w:ascii="Arial" w:hAnsi="Arial" w:cs="Arial"/>
          <w:sz w:val="24"/>
          <w:lang w:val="en-US"/>
        </w:rPr>
        <w:t xml:space="preserve">in </w:t>
      </w:r>
      <w:r w:rsidRPr="0073546F">
        <w:rPr>
          <w:rFonts w:ascii="Arial" w:hAnsi="Arial" w:cs="Arial"/>
          <w:sz w:val="24"/>
          <w:lang w:val="en-US"/>
        </w:rPr>
        <w:t xml:space="preserve">each filtration step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29"/>
        <w:gridCol w:w="4533"/>
      </w:tblGrid>
      <w:tr w:rsidR="00DD1012" w14:paraId="5FF4B2F1" w14:textId="77777777" w:rsidTr="00DE30B4">
        <w:tc>
          <w:tcPr>
            <w:tcW w:w="2499" w:type="pct"/>
          </w:tcPr>
          <w:p w14:paraId="77678174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Quality control step</w:t>
            </w:r>
          </w:p>
        </w:tc>
        <w:tc>
          <w:tcPr>
            <w:tcW w:w="2501" w:type="pct"/>
          </w:tcPr>
          <w:p w14:paraId="58DE371A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  <w:lang w:val="en-US"/>
              </w:rPr>
              <w:t>Number of polyhigh SNPs</w:t>
            </w:r>
          </w:p>
        </w:tc>
      </w:tr>
      <w:tr w:rsidR="00DD1012" w14:paraId="1A723328" w14:textId="77777777" w:rsidTr="00DE30B4">
        <w:tc>
          <w:tcPr>
            <w:tcW w:w="2499" w:type="pct"/>
          </w:tcPr>
          <w:p w14:paraId="4981A0DD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  <w:lang w:val="en-US"/>
              </w:rPr>
              <w:t>Axiom analysis suite</w:t>
            </w:r>
          </w:p>
        </w:tc>
        <w:tc>
          <w:tcPr>
            <w:tcW w:w="2501" w:type="pct"/>
          </w:tcPr>
          <w:p w14:paraId="0D052BE9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</w:rPr>
              <w:t>7</w:t>
            </w:r>
            <w:r w:rsidRPr="002F5DB9">
              <w:rPr>
                <w:rFonts w:ascii="Arial" w:hAnsi="Arial" w:cs="Arial"/>
                <w:sz w:val="24"/>
                <w:lang w:val="en-US"/>
              </w:rPr>
              <w:t>476</w:t>
            </w:r>
          </w:p>
        </w:tc>
      </w:tr>
      <w:tr w:rsidR="00DD1012" w14:paraId="380FFA3D" w14:textId="77777777" w:rsidTr="00DE30B4">
        <w:tc>
          <w:tcPr>
            <w:tcW w:w="2499" w:type="pct"/>
          </w:tcPr>
          <w:p w14:paraId="2A215123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  <w:lang w:val="en-US"/>
              </w:rPr>
              <w:t>Plink</w:t>
            </w:r>
          </w:p>
        </w:tc>
        <w:tc>
          <w:tcPr>
            <w:tcW w:w="2501" w:type="pct"/>
          </w:tcPr>
          <w:p w14:paraId="5B3269C1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</w:rPr>
              <w:t>3</w:t>
            </w:r>
            <w:r w:rsidRPr="002F5DB9">
              <w:rPr>
                <w:rFonts w:ascii="Arial" w:hAnsi="Arial" w:cs="Arial"/>
                <w:sz w:val="24"/>
                <w:lang w:val="en-US"/>
              </w:rPr>
              <w:t>406</w:t>
            </w:r>
          </w:p>
        </w:tc>
      </w:tr>
      <w:tr w:rsidR="00DD1012" w14:paraId="15F75BBC" w14:textId="77777777" w:rsidTr="00DE30B4">
        <w:tc>
          <w:tcPr>
            <w:tcW w:w="2499" w:type="pct"/>
          </w:tcPr>
          <w:p w14:paraId="57FFC9EE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  <w:lang w:val="en-US"/>
              </w:rPr>
              <w:t>Pedigree assignment</w:t>
            </w:r>
          </w:p>
        </w:tc>
        <w:tc>
          <w:tcPr>
            <w:tcW w:w="2501" w:type="pct"/>
          </w:tcPr>
          <w:p w14:paraId="0AF28C27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  <w:lang w:val="en-US"/>
              </w:rPr>
              <w:t>1471</w:t>
            </w:r>
          </w:p>
        </w:tc>
      </w:tr>
      <w:tr w:rsidR="00DD1012" w14:paraId="29945996" w14:textId="77777777" w:rsidTr="00DE30B4">
        <w:tc>
          <w:tcPr>
            <w:tcW w:w="2499" w:type="pct"/>
          </w:tcPr>
          <w:p w14:paraId="4D86EB2D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</w:rPr>
              <w:t>PCA</w:t>
            </w:r>
          </w:p>
        </w:tc>
        <w:tc>
          <w:tcPr>
            <w:tcW w:w="2501" w:type="pct"/>
          </w:tcPr>
          <w:p w14:paraId="4BF8F9CF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</w:rPr>
              <w:t>3406</w:t>
            </w:r>
          </w:p>
        </w:tc>
      </w:tr>
      <w:tr w:rsidR="00DD1012" w14:paraId="3807DECD" w14:textId="77777777" w:rsidTr="00DE30B4">
        <w:tc>
          <w:tcPr>
            <w:tcW w:w="2499" w:type="pct"/>
          </w:tcPr>
          <w:p w14:paraId="3B3D8BBC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  <w:lang w:val="en-US"/>
              </w:rPr>
              <w:t>Annotation</w:t>
            </w:r>
          </w:p>
        </w:tc>
        <w:tc>
          <w:tcPr>
            <w:tcW w:w="2501" w:type="pct"/>
          </w:tcPr>
          <w:p w14:paraId="432686A2" w14:textId="77777777" w:rsidR="00DD1012" w:rsidRDefault="00DD1012" w:rsidP="00DE30B4">
            <w:pPr>
              <w:rPr>
                <w:rFonts w:ascii="Arial" w:hAnsi="Arial" w:cs="Arial"/>
                <w:sz w:val="24"/>
                <w:lang w:val="en-US"/>
              </w:rPr>
            </w:pPr>
            <w:r w:rsidRPr="002F5DB9">
              <w:rPr>
                <w:rFonts w:ascii="Arial" w:hAnsi="Arial" w:cs="Arial"/>
                <w:sz w:val="24"/>
                <w:lang w:val="en-US"/>
              </w:rPr>
              <w:t>2204</w:t>
            </w:r>
          </w:p>
        </w:tc>
      </w:tr>
    </w:tbl>
    <w:p w14:paraId="332D46BF" w14:textId="20FB322B" w:rsidR="00DD1012" w:rsidRDefault="00DD1012" w:rsidP="00BF0D49">
      <w:pPr>
        <w:rPr>
          <w:rFonts w:ascii="Arial" w:hAnsi="Arial" w:cs="Arial"/>
          <w:sz w:val="24"/>
          <w:lang w:val="en-US"/>
        </w:rPr>
      </w:pPr>
    </w:p>
    <w:p w14:paraId="5FC07156" w14:textId="77777777" w:rsidR="00DD1012" w:rsidRDefault="00DD1012" w:rsidP="00BF0D49">
      <w:pPr>
        <w:rPr>
          <w:rFonts w:ascii="Arial" w:hAnsi="Arial" w:cs="Arial"/>
          <w:sz w:val="24"/>
          <w:lang w:val="en-US"/>
        </w:rPr>
      </w:pPr>
    </w:p>
    <w:bookmarkEnd w:id="0"/>
    <w:p w14:paraId="2AC854BC" w14:textId="62676B30" w:rsidR="00022FAA" w:rsidRDefault="00022FAA" w:rsidP="002F5DB9">
      <w:pPr>
        <w:rPr>
          <w:rFonts w:ascii="Arial" w:hAnsi="Arial" w:cs="Arial"/>
          <w:sz w:val="24"/>
          <w:lang w:val="en-US"/>
        </w:rPr>
      </w:pPr>
    </w:p>
    <w:p w14:paraId="186EFD51" w14:textId="73045CA6" w:rsidR="00022FAA" w:rsidRPr="00022FAA" w:rsidRDefault="00022FAA" w:rsidP="00D507A5">
      <w:pPr>
        <w:jc w:val="both"/>
        <w:rPr>
          <w:rFonts w:ascii="Arial" w:hAnsi="Arial" w:cs="Arial"/>
          <w:sz w:val="24"/>
          <w:lang w:val="en-US"/>
        </w:rPr>
      </w:pPr>
      <w:bookmarkStart w:id="1" w:name="_Hlk182641442"/>
      <w:r w:rsidRPr="00BF0D49">
        <w:rPr>
          <w:rFonts w:ascii="Arial" w:hAnsi="Arial" w:cs="Arial"/>
          <w:sz w:val="24"/>
          <w:lang w:val="en-US"/>
        </w:rPr>
        <w:t xml:space="preserve">Supplementary Table </w:t>
      </w:r>
      <w:r w:rsidR="000958AD">
        <w:rPr>
          <w:rFonts w:ascii="Arial" w:hAnsi="Arial" w:cs="Arial"/>
          <w:sz w:val="24"/>
          <w:lang w:val="en-US"/>
        </w:rPr>
        <w:t>3</w:t>
      </w:r>
      <w:bookmarkEnd w:id="1"/>
      <w:r w:rsidRPr="00BF0D49">
        <w:rPr>
          <w:rFonts w:ascii="Arial" w:hAnsi="Arial" w:cs="Arial"/>
          <w:sz w:val="24"/>
          <w:lang w:val="en-US"/>
        </w:rPr>
        <w:t xml:space="preserve">: </w:t>
      </w:r>
      <w:r w:rsidRPr="00022FAA">
        <w:rPr>
          <w:rFonts w:ascii="Arial" w:hAnsi="Arial" w:cs="Arial"/>
          <w:sz w:val="24"/>
          <w:lang w:val="en-US"/>
        </w:rPr>
        <w:t xml:space="preserve">Heritability (diagonal) and genetic correlation (above diagonal) for resistance to </w:t>
      </w:r>
      <w:r w:rsidRPr="00D507A5">
        <w:rPr>
          <w:rFonts w:ascii="Arial" w:hAnsi="Arial" w:cs="Arial"/>
          <w:i/>
          <w:sz w:val="24"/>
          <w:lang w:val="en-US"/>
        </w:rPr>
        <w:t>V. splendidus</w:t>
      </w:r>
      <w:r w:rsidRPr="00022FAA">
        <w:rPr>
          <w:rFonts w:ascii="Arial" w:hAnsi="Arial" w:cs="Arial"/>
          <w:sz w:val="24"/>
          <w:lang w:val="en-US"/>
        </w:rPr>
        <w:t xml:space="preserve"> in </w:t>
      </w:r>
      <w:r w:rsidRPr="00D507A5">
        <w:rPr>
          <w:rFonts w:ascii="Arial" w:hAnsi="Arial" w:cs="Arial"/>
          <w:i/>
          <w:sz w:val="24"/>
          <w:lang w:val="en-US"/>
        </w:rPr>
        <w:t>M. edulis</w:t>
      </w:r>
      <w:r w:rsidRPr="00022FAA">
        <w:rPr>
          <w:rFonts w:ascii="Arial" w:hAnsi="Arial" w:cs="Arial"/>
          <w:sz w:val="24"/>
          <w:lang w:val="en-US"/>
        </w:rPr>
        <w:t xml:space="preserve"> from GBLUP analysis using AIREMLF90 </w:t>
      </w:r>
    </w:p>
    <w:tbl>
      <w:tblPr>
        <w:tblStyle w:val="Grilledutableau"/>
        <w:tblW w:w="9083" w:type="dxa"/>
        <w:tblLook w:val="04A0" w:firstRow="1" w:lastRow="0" w:firstColumn="1" w:lastColumn="0" w:noHBand="0" w:noVBand="1"/>
      </w:tblPr>
      <w:tblGrid>
        <w:gridCol w:w="3027"/>
        <w:gridCol w:w="3027"/>
        <w:gridCol w:w="3029"/>
      </w:tblGrid>
      <w:tr w:rsidR="00022FAA" w:rsidRPr="00022FAA" w14:paraId="6CA26780" w14:textId="77777777" w:rsidTr="00BF079E">
        <w:trPr>
          <w:trHeight w:val="70"/>
        </w:trPr>
        <w:tc>
          <w:tcPr>
            <w:tcW w:w="3027" w:type="dxa"/>
          </w:tcPr>
          <w:p w14:paraId="74428288" w14:textId="77777777" w:rsidR="00022FAA" w:rsidRPr="00DE3EAA" w:rsidRDefault="00022FAA" w:rsidP="00022FAA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027" w:type="dxa"/>
          </w:tcPr>
          <w:p w14:paraId="7B3E7221" w14:textId="77777777" w:rsidR="00022FAA" w:rsidRDefault="00022FAA" w:rsidP="00022FAA">
            <w:pPr>
              <w:rPr>
                <w:rFonts w:ascii="Arial" w:hAnsi="Arial" w:cs="Arial"/>
                <w:sz w:val="24"/>
              </w:rPr>
            </w:pPr>
            <w:r w:rsidRPr="00022FAA">
              <w:rPr>
                <w:rFonts w:ascii="Arial" w:hAnsi="Arial" w:cs="Arial"/>
                <w:sz w:val="24"/>
              </w:rPr>
              <w:t>YEU + OLE_PON</w:t>
            </w:r>
          </w:p>
          <w:p w14:paraId="3696A1AE" w14:textId="1A3841BB" w:rsidR="00022FAA" w:rsidRPr="00022FAA" w:rsidRDefault="00022FAA" w:rsidP="00022F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9" w:type="dxa"/>
          </w:tcPr>
          <w:p w14:paraId="4BC556DE" w14:textId="77777777" w:rsidR="00022FAA" w:rsidRPr="00022FAA" w:rsidRDefault="00022FAA" w:rsidP="00022FAA">
            <w:pPr>
              <w:rPr>
                <w:rFonts w:ascii="Arial" w:hAnsi="Arial" w:cs="Arial"/>
                <w:sz w:val="24"/>
              </w:rPr>
            </w:pPr>
            <w:r w:rsidRPr="00022FAA">
              <w:rPr>
                <w:rFonts w:ascii="Arial" w:hAnsi="Arial" w:cs="Arial"/>
                <w:sz w:val="24"/>
              </w:rPr>
              <w:t>WIM</w:t>
            </w:r>
          </w:p>
        </w:tc>
      </w:tr>
      <w:tr w:rsidR="00022FAA" w:rsidRPr="00022FAA" w14:paraId="66DA30E1" w14:textId="77777777" w:rsidTr="00BF079E">
        <w:trPr>
          <w:trHeight w:val="454"/>
        </w:trPr>
        <w:tc>
          <w:tcPr>
            <w:tcW w:w="3027" w:type="dxa"/>
          </w:tcPr>
          <w:p w14:paraId="2D698613" w14:textId="77777777" w:rsidR="00022FAA" w:rsidRPr="00022FAA" w:rsidRDefault="00022FAA" w:rsidP="00022FAA">
            <w:pPr>
              <w:rPr>
                <w:rFonts w:ascii="Arial" w:hAnsi="Arial" w:cs="Arial"/>
                <w:sz w:val="24"/>
              </w:rPr>
            </w:pPr>
            <w:r w:rsidRPr="00022FAA">
              <w:rPr>
                <w:rFonts w:ascii="Arial" w:hAnsi="Arial" w:cs="Arial"/>
                <w:sz w:val="24"/>
              </w:rPr>
              <w:t>YEU + OLE_PON</w:t>
            </w:r>
          </w:p>
        </w:tc>
        <w:tc>
          <w:tcPr>
            <w:tcW w:w="3027" w:type="dxa"/>
          </w:tcPr>
          <w:p w14:paraId="44494205" w14:textId="77777777" w:rsidR="00022FAA" w:rsidRPr="00022FAA" w:rsidRDefault="00022FAA" w:rsidP="00022FAA">
            <w:pPr>
              <w:rPr>
                <w:rFonts w:ascii="Arial" w:hAnsi="Arial" w:cs="Arial"/>
                <w:sz w:val="24"/>
              </w:rPr>
            </w:pPr>
            <w:r w:rsidRPr="00022FAA">
              <w:rPr>
                <w:rFonts w:ascii="Arial" w:hAnsi="Arial" w:cs="Arial"/>
                <w:sz w:val="24"/>
              </w:rPr>
              <w:t>0.17 (0.08)</w:t>
            </w:r>
          </w:p>
        </w:tc>
        <w:tc>
          <w:tcPr>
            <w:tcW w:w="3029" w:type="dxa"/>
          </w:tcPr>
          <w:p w14:paraId="49769FB8" w14:textId="77777777" w:rsidR="00022FAA" w:rsidRPr="00022FAA" w:rsidRDefault="00022FAA" w:rsidP="00022FAA">
            <w:pPr>
              <w:rPr>
                <w:rFonts w:ascii="Arial" w:hAnsi="Arial" w:cs="Arial"/>
                <w:sz w:val="24"/>
              </w:rPr>
            </w:pPr>
            <w:r w:rsidRPr="00022FAA">
              <w:rPr>
                <w:rFonts w:ascii="Arial" w:hAnsi="Arial" w:cs="Arial"/>
                <w:sz w:val="24"/>
              </w:rPr>
              <w:t>0.99 (0.31)</w:t>
            </w:r>
          </w:p>
        </w:tc>
      </w:tr>
      <w:tr w:rsidR="00022FAA" w:rsidRPr="00022FAA" w14:paraId="01121B7A" w14:textId="77777777" w:rsidTr="00BF079E">
        <w:trPr>
          <w:trHeight w:val="461"/>
        </w:trPr>
        <w:tc>
          <w:tcPr>
            <w:tcW w:w="3027" w:type="dxa"/>
          </w:tcPr>
          <w:p w14:paraId="5B921C2D" w14:textId="77777777" w:rsidR="00022FAA" w:rsidRPr="00022FAA" w:rsidRDefault="00022FAA" w:rsidP="00022FAA">
            <w:pPr>
              <w:rPr>
                <w:rFonts w:ascii="Arial" w:hAnsi="Arial" w:cs="Arial"/>
                <w:sz w:val="24"/>
              </w:rPr>
            </w:pPr>
            <w:r w:rsidRPr="00022FAA">
              <w:rPr>
                <w:rFonts w:ascii="Arial" w:hAnsi="Arial" w:cs="Arial"/>
                <w:sz w:val="24"/>
              </w:rPr>
              <w:t>WIM</w:t>
            </w:r>
          </w:p>
        </w:tc>
        <w:tc>
          <w:tcPr>
            <w:tcW w:w="3027" w:type="dxa"/>
          </w:tcPr>
          <w:p w14:paraId="0F4FCE88" w14:textId="77777777" w:rsidR="00022FAA" w:rsidRPr="00022FAA" w:rsidRDefault="00022FAA" w:rsidP="00022F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9" w:type="dxa"/>
          </w:tcPr>
          <w:p w14:paraId="03B2E544" w14:textId="77777777" w:rsidR="00022FAA" w:rsidRPr="00022FAA" w:rsidRDefault="00022FAA" w:rsidP="00022FAA">
            <w:pPr>
              <w:rPr>
                <w:rFonts w:ascii="Arial" w:hAnsi="Arial" w:cs="Arial"/>
                <w:sz w:val="24"/>
              </w:rPr>
            </w:pPr>
            <w:r w:rsidRPr="00022FAA">
              <w:rPr>
                <w:rFonts w:ascii="Arial" w:hAnsi="Arial" w:cs="Arial"/>
                <w:sz w:val="24"/>
              </w:rPr>
              <w:t>0.57 (0.16)</w:t>
            </w:r>
          </w:p>
        </w:tc>
      </w:tr>
    </w:tbl>
    <w:p w14:paraId="348807CD" w14:textId="257D9B66" w:rsidR="00022FAA" w:rsidRPr="00BF079E" w:rsidRDefault="00BF079E" w:rsidP="00BF079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BF079E">
        <w:rPr>
          <w:rFonts w:ascii="Arial" w:hAnsi="Arial" w:cs="Arial"/>
          <w:sz w:val="16"/>
          <w:szCs w:val="16"/>
          <w:lang w:val="en-US"/>
        </w:rPr>
        <w:t>The OLE-PON population did not have enough individuals or families to perform accurate single population univariate model, or bivariate analysis to compare with the other populations. No model was converging in a credible manner,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BF079E">
        <w:rPr>
          <w:rFonts w:ascii="Arial" w:hAnsi="Arial" w:cs="Arial"/>
          <w:sz w:val="16"/>
          <w:szCs w:val="16"/>
          <w:lang w:val="en-US"/>
        </w:rPr>
        <w:t>and no results could be interpreted.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BF079E">
        <w:rPr>
          <w:rFonts w:ascii="Arial" w:hAnsi="Arial" w:cs="Arial"/>
          <w:sz w:val="16"/>
          <w:szCs w:val="16"/>
          <w:lang w:val="en-US"/>
        </w:rPr>
        <w:t>Since OLE-PON seems to not be very different from YEU (Fst= 0.028), PCA plot (Figure 2) show that they are not separated, and that both populations were sampled at Atlantic coasts, we have decided to combine OLE-PON and YEU for genetic parameter estimation.</w:t>
      </w:r>
    </w:p>
    <w:p w14:paraId="5A0786BC" w14:textId="77777777" w:rsidR="00BF0D49" w:rsidRDefault="00BF0D49" w:rsidP="002F5DB9">
      <w:pPr>
        <w:rPr>
          <w:rFonts w:ascii="Arial" w:hAnsi="Arial" w:cs="Arial"/>
          <w:sz w:val="24"/>
          <w:lang w:val="en-US"/>
        </w:rPr>
      </w:pPr>
    </w:p>
    <w:p w14:paraId="4443E586" w14:textId="4E875A83" w:rsidR="00BF0D49" w:rsidRDefault="00BF0D49" w:rsidP="002F5DB9">
      <w:pPr>
        <w:rPr>
          <w:rFonts w:ascii="Arial" w:hAnsi="Arial" w:cs="Arial"/>
          <w:sz w:val="24"/>
          <w:lang w:val="en-US"/>
        </w:rPr>
      </w:pPr>
    </w:p>
    <w:p w14:paraId="39A822F1" w14:textId="77777777" w:rsidR="00022FAA" w:rsidRDefault="00022FAA" w:rsidP="002F5DB9">
      <w:pPr>
        <w:rPr>
          <w:rFonts w:ascii="Arial" w:hAnsi="Arial" w:cs="Arial"/>
          <w:sz w:val="24"/>
          <w:lang w:val="en-US"/>
        </w:rPr>
      </w:pPr>
    </w:p>
    <w:p w14:paraId="072D29DB" w14:textId="24027013" w:rsidR="00DD1012" w:rsidRPr="00BF0D49" w:rsidRDefault="00DD1012" w:rsidP="00DD1012">
      <w:pPr>
        <w:rPr>
          <w:rFonts w:ascii="Arial" w:hAnsi="Arial" w:cs="Arial"/>
          <w:sz w:val="24"/>
          <w:lang w:val="en-US"/>
        </w:rPr>
      </w:pPr>
      <w:r w:rsidRPr="00BF0D49">
        <w:rPr>
          <w:rFonts w:ascii="Arial" w:hAnsi="Arial" w:cs="Arial"/>
          <w:sz w:val="24"/>
          <w:lang w:val="en-US"/>
        </w:rPr>
        <w:t xml:space="preserve">Supplementary Table </w:t>
      </w:r>
      <w:r>
        <w:rPr>
          <w:rFonts w:ascii="Arial" w:hAnsi="Arial" w:cs="Arial"/>
          <w:sz w:val="24"/>
          <w:lang w:val="en-US"/>
        </w:rPr>
        <w:t>4</w:t>
      </w:r>
      <w:r w:rsidRPr="00BF0D49">
        <w:rPr>
          <w:rFonts w:ascii="Arial" w:hAnsi="Arial" w:cs="Arial"/>
          <w:sz w:val="24"/>
          <w:lang w:val="en-US"/>
        </w:rPr>
        <w:t>: Population specific genotyped and phenotyped individuals with corresponding mean mortality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1"/>
        <w:gridCol w:w="2257"/>
        <w:gridCol w:w="2316"/>
        <w:gridCol w:w="2048"/>
      </w:tblGrid>
      <w:tr w:rsidR="00DD1012" w:rsidRPr="00BF0D49" w14:paraId="237D9C87" w14:textId="77777777" w:rsidTr="00DE30B4">
        <w:tc>
          <w:tcPr>
            <w:tcW w:w="2441" w:type="dxa"/>
          </w:tcPr>
          <w:p w14:paraId="6AAB7C64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Pop/method</w:t>
            </w:r>
          </w:p>
        </w:tc>
        <w:tc>
          <w:tcPr>
            <w:tcW w:w="2257" w:type="dxa"/>
          </w:tcPr>
          <w:p w14:paraId="4FCFED42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Genotyped</w:t>
            </w:r>
          </w:p>
        </w:tc>
        <w:tc>
          <w:tcPr>
            <w:tcW w:w="2316" w:type="dxa"/>
          </w:tcPr>
          <w:p w14:paraId="76CDCA26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Phenotyped</w:t>
            </w:r>
          </w:p>
        </w:tc>
        <w:tc>
          <w:tcPr>
            <w:tcW w:w="2048" w:type="dxa"/>
          </w:tcPr>
          <w:p w14:paraId="4FD11774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mean mortality</w:t>
            </w:r>
          </w:p>
        </w:tc>
      </w:tr>
      <w:tr w:rsidR="00DD1012" w:rsidRPr="00BF0D49" w14:paraId="3AAA6674" w14:textId="77777777" w:rsidTr="00DE30B4">
        <w:tc>
          <w:tcPr>
            <w:tcW w:w="2441" w:type="dxa"/>
          </w:tcPr>
          <w:p w14:paraId="24EAA34A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YEU</w:t>
            </w:r>
          </w:p>
        </w:tc>
        <w:tc>
          <w:tcPr>
            <w:tcW w:w="2257" w:type="dxa"/>
          </w:tcPr>
          <w:p w14:paraId="588702DB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294</w:t>
            </w:r>
          </w:p>
        </w:tc>
        <w:tc>
          <w:tcPr>
            <w:tcW w:w="2316" w:type="dxa"/>
          </w:tcPr>
          <w:p w14:paraId="4E857582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990</w:t>
            </w:r>
          </w:p>
        </w:tc>
        <w:tc>
          <w:tcPr>
            <w:tcW w:w="2048" w:type="dxa"/>
          </w:tcPr>
          <w:p w14:paraId="70F9CFEB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45%</w:t>
            </w:r>
          </w:p>
        </w:tc>
      </w:tr>
      <w:tr w:rsidR="00DD1012" w:rsidRPr="00BF0D49" w14:paraId="0856333E" w14:textId="77777777" w:rsidTr="00DE30B4">
        <w:tc>
          <w:tcPr>
            <w:tcW w:w="2441" w:type="dxa"/>
          </w:tcPr>
          <w:p w14:paraId="36294230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WIM</w:t>
            </w:r>
          </w:p>
        </w:tc>
        <w:tc>
          <w:tcPr>
            <w:tcW w:w="2257" w:type="dxa"/>
          </w:tcPr>
          <w:p w14:paraId="67DD014E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244</w:t>
            </w:r>
          </w:p>
        </w:tc>
        <w:tc>
          <w:tcPr>
            <w:tcW w:w="2316" w:type="dxa"/>
          </w:tcPr>
          <w:p w14:paraId="2487ED52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930</w:t>
            </w:r>
          </w:p>
        </w:tc>
        <w:tc>
          <w:tcPr>
            <w:tcW w:w="2048" w:type="dxa"/>
          </w:tcPr>
          <w:p w14:paraId="0DA8306B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54%</w:t>
            </w:r>
          </w:p>
        </w:tc>
      </w:tr>
      <w:tr w:rsidR="00DD1012" w:rsidRPr="00BF0D49" w14:paraId="0E3BB48E" w14:textId="77777777" w:rsidTr="00DE30B4">
        <w:tc>
          <w:tcPr>
            <w:tcW w:w="2441" w:type="dxa"/>
          </w:tcPr>
          <w:p w14:paraId="6DF8981A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OLE_PON</w:t>
            </w:r>
          </w:p>
        </w:tc>
        <w:tc>
          <w:tcPr>
            <w:tcW w:w="2257" w:type="dxa"/>
          </w:tcPr>
          <w:p w14:paraId="74F021B1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106</w:t>
            </w:r>
          </w:p>
        </w:tc>
        <w:tc>
          <w:tcPr>
            <w:tcW w:w="2316" w:type="dxa"/>
          </w:tcPr>
          <w:p w14:paraId="3B497412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lang w:val="en-US"/>
              </w:rPr>
              <w:t>6</w:t>
            </w:r>
            <w:r w:rsidRPr="00BF0D49"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  <w:tc>
          <w:tcPr>
            <w:tcW w:w="2048" w:type="dxa"/>
          </w:tcPr>
          <w:p w14:paraId="0BF69841" w14:textId="77777777" w:rsidR="00DD1012" w:rsidRPr="00BF0D49" w:rsidRDefault="00DD1012" w:rsidP="00DE30B4">
            <w:pPr>
              <w:spacing w:after="160" w:line="259" w:lineRule="auto"/>
              <w:rPr>
                <w:rFonts w:ascii="Arial" w:hAnsi="Arial" w:cs="Arial"/>
                <w:sz w:val="24"/>
                <w:lang w:val="en-US"/>
              </w:rPr>
            </w:pPr>
            <w:r w:rsidRPr="00BF0D49">
              <w:rPr>
                <w:rFonts w:ascii="Arial" w:hAnsi="Arial" w:cs="Arial"/>
                <w:sz w:val="24"/>
                <w:lang w:val="en-US"/>
              </w:rPr>
              <w:t>37%</w:t>
            </w:r>
          </w:p>
        </w:tc>
      </w:tr>
    </w:tbl>
    <w:p w14:paraId="238A753E" w14:textId="77777777" w:rsidR="00DD1012" w:rsidRDefault="00DD1012" w:rsidP="00DD1012">
      <w:pPr>
        <w:rPr>
          <w:rFonts w:ascii="Arial" w:hAnsi="Arial" w:cs="Arial"/>
          <w:sz w:val="24"/>
          <w:lang w:val="en-US"/>
        </w:rPr>
      </w:pPr>
    </w:p>
    <w:p w14:paraId="6B471FF4" w14:textId="22A1D5F1" w:rsidR="00BF0D49" w:rsidRDefault="00BF0D49" w:rsidP="002F5DB9">
      <w:pPr>
        <w:rPr>
          <w:rFonts w:ascii="Arial" w:hAnsi="Arial" w:cs="Arial"/>
          <w:sz w:val="24"/>
          <w:lang w:val="en-US"/>
        </w:rPr>
      </w:pPr>
    </w:p>
    <w:p w14:paraId="35995398" w14:textId="77777777" w:rsidR="00BF0D49" w:rsidRPr="00D41713" w:rsidRDefault="00BF0D49" w:rsidP="002F5DB9">
      <w:pPr>
        <w:rPr>
          <w:rFonts w:ascii="Arial" w:hAnsi="Arial" w:cs="Arial"/>
          <w:sz w:val="24"/>
          <w:lang w:val="en-US"/>
        </w:rPr>
      </w:pPr>
    </w:p>
    <w:p w14:paraId="71206795" w14:textId="0332B811" w:rsidR="00B11B23" w:rsidRPr="00D41713" w:rsidRDefault="00B11B23" w:rsidP="002F5DB9">
      <w:pPr>
        <w:rPr>
          <w:rFonts w:ascii="Arial" w:hAnsi="Arial" w:cs="Arial"/>
          <w:sz w:val="24"/>
          <w:lang w:val="en-US"/>
        </w:rPr>
      </w:pPr>
    </w:p>
    <w:p w14:paraId="18D6C169" w14:textId="77777777" w:rsidR="00F672E6" w:rsidRDefault="00F672E6" w:rsidP="002F5DB9">
      <w:pPr>
        <w:rPr>
          <w:rFonts w:ascii="Arial" w:hAnsi="Arial" w:cs="Arial"/>
          <w:sz w:val="24"/>
          <w:lang w:val="en-US"/>
        </w:rPr>
      </w:pPr>
    </w:p>
    <w:p w14:paraId="459D2820" w14:textId="391928F8" w:rsidR="00BF0D49" w:rsidRDefault="00BF0D49" w:rsidP="002F5DB9">
      <w:pPr>
        <w:rPr>
          <w:rFonts w:ascii="Arial" w:hAnsi="Arial" w:cs="Arial"/>
          <w:sz w:val="24"/>
          <w:lang w:val="en-US"/>
        </w:rPr>
      </w:pPr>
    </w:p>
    <w:p w14:paraId="69C0F6E9" w14:textId="294DF4C5" w:rsidR="00B11B23" w:rsidRPr="00D41713" w:rsidRDefault="00B11B23" w:rsidP="002F5DB9">
      <w:pPr>
        <w:rPr>
          <w:rFonts w:ascii="Arial" w:hAnsi="Arial" w:cs="Arial"/>
          <w:sz w:val="24"/>
          <w:lang w:val="en-US"/>
        </w:rPr>
      </w:pPr>
      <w:r w:rsidRPr="00D41713">
        <w:rPr>
          <w:rFonts w:ascii="Arial" w:hAnsi="Arial" w:cs="Arial"/>
          <w:sz w:val="24"/>
          <w:lang w:val="en-US"/>
        </w:rPr>
        <w:t xml:space="preserve">Supplementary </w:t>
      </w:r>
      <w:r w:rsidR="008936BD">
        <w:rPr>
          <w:rFonts w:ascii="Arial" w:hAnsi="Arial" w:cs="Arial"/>
          <w:sz w:val="24"/>
          <w:lang w:val="en-US"/>
        </w:rPr>
        <w:t>T</w:t>
      </w:r>
      <w:r w:rsidRPr="00D41713">
        <w:rPr>
          <w:rFonts w:ascii="Arial" w:hAnsi="Arial" w:cs="Arial"/>
          <w:sz w:val="24"/>
          <w:lang w:val="en-US"/>
        </w:rPr>
        <w:t xml:space="preserve">able </w:t>
      </w:r>
      <w:r w:rsidR="000958AD">
        <w:rPr>
          <w:rFonts w:ascii="Arial" w:hAnsi="Arial" w:cs="Arial"/>
          <w:sz w:val="24"/>
          <w:lang w:val="en-US"/>
        </w:rPr>
        <w:t>5</w:t>
      </w:r>
      <w:r w:rsidRPr="00D41713">
        <w:rPr>
          <w:rFonts w:ascii="Arial" w:hAnsi="Arial" w:cs="Arial"/>
          <w:sz w:val="24"/>
          <w:lang w:val="en-US"/>
        </w:rPr>
        <w:t xml:space="preserve">:  </w:t>
      </w:r>
      <w:r w:rsidR="008936BD">
        <w:rPr>
          <w:rFonts w:ascii="Arial" w:hAnsi="Arial" w:cs="Arial"/>
          <w:sz w:val="24"/>
          <w:lang w:val="en-US"/>
        </w:rPr>
        <w:t xml:space="preserve">Summary of the SNP number per each chromosome in blue mussel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63"/>
        <w:gridCol w:w="1504"/>
        <w:gridCol w:w="2842"/>
        <w:gridCol w:w="3353"/>
      </w:tblGrid>
      <w:tr w:rsidR="00B11B23" w:rsidRPr="00B11B23" w14:paraId="3C82EF0D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234A7D14" w14:textId="152BBFFB" w:rsidR="00B11B23" w:rsidRPr="00B11B23" w:rsidRDefault="00B11B23" w:rsidP="00B11B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B23">
              <w:rPr>
                <w:rFonts w:ascii="Arial" w:hAnsi="Arial" w:cs="Arial"/>
                <w:b/>
                <w:bCs/>
                <w:sz w:val="24"/>
                <w:szCs w:val="24"/>
              </w:rPr>
              <w:t>Chr</w:t>
            </w:r>
          </w:p>
        </w:tc>
        <w:tc>
          <w:tcPr>
            <w:tcW w:w="830" w:type="pct"/>
            <w:noWrap/>
            <w:hideMark/>
          </w:tcPr>
          <w:p w14:paraId="7BAD3B82" w14:textId="6C4A3F09" w:rsidR="00B11B23" w:rsidRPr="00B11B23" w:rsidRDefault="0073546F" w:rsidP="00B11B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68" w:type="pct"/>
            <w:noWrap/>
            <w:hideMark/>
          </w:tcPr>
          <w:p w14:paraId="3FD0E2DD" w14:textId="6465E22B" w:rsidR="00B11B23" w:rsidRPr="00B11B23" w:rsidRDefault="00B11B23" w:rsidP="00B11B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B23">
              <w:rPr>
                <w:rFonts w:ascii="Arial" w:hAnsi="Arial" w:cs="Arial"/>
                <w:b/>
                <w:bCs/>
                <w:sz w:val="24"/>
                <w:szCs w:val="24"/>
              </w:rPr>
              <w:t>Total length (bp)</w:t>
            </w:r>
          </w:p>
        </w:tc>
        <w:tc>
          <w:tcPr>
            <w:tcW w:w="1851" w:type="pct"/>
            <w:noWrap/>
            <w:hideMark/>
          </w:tcPr>
          <w:p w14:paraId="3A3FCC07" w14:textId="276006EB" w:rsidR="00B11B23" w:rsidRPr="00B11B23" w:rsidRDefault="002456A2" w:rsidP="00B11B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Average SNPs (Mb)</w:t>
            </w:r>
          </w:p>
        </w:tc>
      </w:tr>
      <w:tr w:rsidR="00B11B23" w:rsidRPr="00B11B23" w14:paraId="508E3BF7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06199CA5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" w:type="pct"/>
            <w:noWrap/>
            <w:hideMark/>
          </w:tcPr>
          <w:p w14:paraId="1F9B0E08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568" w:type="pct"/>
            <w:noWrap/>
            <w:hideMark/>
          </w:tcPr>
          <w:p w14:paraId="1A760334" w14:textId="2FD97B6F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124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762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778</w:t>
            </w:r>
          </w:p>
        </w:tc>
        <w:tc>
          <w:tcPr>
            <w:tcW w:w="1851" w:type="pct"/>
            <w:noWrap/>
            <w:hideMark/>
          </w:tcPr>
          <w:p w14:paraId="21F1B3DF" w14:textId="6CC2CE12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2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B11B23" w:rsidRPr="00B11B23" w14:paraId="5DB8BFFE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7B9F5748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" w:type="pct"/>
            <w:noWrap/>
            <w:hideMark/>
          </w:tcPr>
          <w:p w14:paraId="2AE45C38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1568" w:type="pct"/>
            <w:noWrap/>
            <w:hideMark/>
          </w:tcPr>
          <w:p w14:paraId="15B29BF3" w14:textId="45610D5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107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181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851" w:type="pct"/>
            <w:noWrap/>
            <w:hideMark/>
          </w:tcPr>
          <w:p w14:paraId="528F478D" w14:textId="29CEFB53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2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B11B23" w:rsidRPr="00B11B23" w14:paraId="213E2445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13AA5D9A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" w:type="pct"/>
            <w:noWrap/>
            <w:hideMark/>
          </w:tcPr>
          <w:p w14:paraId="09D586C2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568" w:type="pct"/>
            <w:noWrap/>
            <w:hideMark/>
          </w:tcPr>
          <w:p w14:paraId="5F9F8196" w14:textId="3749AF6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105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277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1851" w:type="pct"/>
            <w:noWrap/>
            <w:hideMark/>
          </w:tcPr>
          <w:p w14:paraId="4FBD038D" w14:textId="1BE51BA1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2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11B23" w:rsidRPr="00B11B23" w14:paraId="50923157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6802420E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" w:type="pct"/>
            <w:noWrap/>
            <w:hideMark/>
          </w:tcPr>
          <w:p w14:paraId="39AD0EDE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568" w:type="pct"/>
            <w:noWrap/>
            <w:hideMark/>
          </w:tcPr>
          <w:p w14:paraId="3F20372F" w14:textId="783811CB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97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481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1851" w:type="pct"/>
            <w:noWrap/>
            <w:hideMark/>
          </w:tcPr>
          <w:p w14:paraId="4907F015" w14:textId="21EBF5ED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B11B23" w:rsidRPr="00B11B23" w14:paraId="1F09EED4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137BBD09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" w:type="pct"/>
            <w:noWrap/>
            <w:hideMark/>
          </w:tcPr>
          <w:p w14:paraId="0D0FC15D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568" w:type="pct"/>
            <w:noWrap/>
            <w:hideMark/>
          </w:tcPr>
          <w:p w14:paraId="3079BE04" w14:textId="61B3A7E2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96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292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51" w:type="pct"/>
            <w:noWrap/>
            <w:hideMark/>
          </w:tcPr>
          <w:p w14:paraId="1D1A8FC3" w14:textId="49B51A5E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B11B23" w:rsidRPr="00B11B23" w14:paraId="50180734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5B1BFD53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" w:type="pct"/>
            <w:noWrap/>
            <w:hideMark/>
          </w:tcPr>
          <w:p w14:paraId="5BD24FD6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68" w:type="pct"/>
            <w:noWrap/>
            <w:hideMark/>
          </w:tcPr>
          <w:p w14:paraId="2E4DBA28" w14:textId="6032F51A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90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518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1851" w:type="pct"/>
            <w:noWrap/>
            <w:hideMark/>
          </w:tcPr>
          <w:p w14:paraId="3E3D48A0" w14:textId="7003941C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11B23" w:rsidRPr="00B11B23" w14:paraId="545EEA89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44D93101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0" w:type="pct"/>
            <w:noWrap/>
            <w:hideMark/>
          </w:tcPr>
          <w:p w14:paraId="5B39C868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568" w:type="pct"/>
            <w:noWrap/>
            <w:hideMark/>
          </w:tcPr>
          <w:p w14:paraId="52CA1DD7" w14:textId="626CB405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89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208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1851" w:type="pct"/>
            <w:noWrap/>
            <w:hideMark/>
          </w:tcPr>
          <w:p w14:paraId="0566D0A5" w14:textId="7F1926CB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B11B23" w:rsidRPr="00B11B23" w14:paraId="5B2A90C5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58586422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0" w:type="pct"/>
            <w:noWrap/>
            <w:hideMark/>
          </w:tcPr>
          <w:p w14:paraId="52064870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568" w:type="pct"/>
            <w:noWrap/>
            <w:hideMark/>
          </w:tcPr>
          <w:p w14:paraId="5615D398" w14:textId="4BB5DD6A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89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561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996</w:t>
            </w:r>
          </w:p>
        </w:tc>
        <w:tc>
          <w:tcPr>
            <w:tcW w:w="1851" w:type="pct"/>
            <w:noWrap/>
            <w:hideMark/>
          </w:tcPr>
          <w:p w14:paraId="607748A3" w14:textId="213B95E3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B11B23" w:rsidRPr="00B11B23" w14:paraId="41F3061F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0B00C391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30" w:type="pct"/>
            <w:noWrap/>
            <w:hideMark/>
          </w:tcPr>
          <w:p w14:paraId="375B37AA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568" w:type="pct"/>
            <w:noWrap/>
            <w:hideMark/>
          </w:tcPr>
          <w:p w14:paraId="4173521E" w14:textId="509CC20E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86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690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851" w:type="pct"/>
            <w:noWrap/>
            <w:hideMark/>
          </w:tcPr>
          <w:p w14:paraId="3A78A8DD" w14:textId="2BFC88A1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B11B23" w:rsidRPr="00B11B23" w14:paraId="607645C3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233EA157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0" w:type="pct"/>
            <w:noWrap/>
            <w:hideMark/>
          </w:tcPr>
          <w:p w14:paraId="34C0446C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568" w:type="pct"/>
            <w:noWrap/>
            <w:hideMark/>
          </w:tcPr>
          <w:p w14:paraId="4F0DB774" w14:textId="6EC3F024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83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906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862</w:t>
            </w:r>
          </w:p>
        </w:tc>
        <w:tc>
          <w:tcPr>
            <w:tcW w:w="1851" w:type="pct"/>
            <w:noWrap/>
            <w:hideMark/>
          </w:tcPr>
          <w:p w14:paraId="2DC101FE" w14:textId="653F0E9A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B11B23" w:rsidRPr="00B11B23" w14:paraId="17C3074D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345F3789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0" w:type="pct"/>
            <w:noWrap/>
            <w:hideMark/>
          </w:tcPr>
          <w:p w14:paraId="43E2599D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68" w:type="pct"/>
            <w:noWrap/>
            <w:hideMark/>
          </w:tcPr>
          <w:p w14:paraId="5D94A384" w14:textId="5C21F906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83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189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1851" w:type="pct"/>
            <w:noWrap/>
            <w:hideMark/>
          </w:tcPr>
          <w:p w14:paraId="229A628A" w14:textId="4BF8B3C6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0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B11B23" w:rsidRPr="00B11B23" w14:paraId="72FD7293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2FFBCD2C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30" w:type="pct"/>
            <w:noWrap/>
            <w:hideMark/>
          </w:tcPr>
          <w:p w14:paraId="69FACD4D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568" w:type="pct"/>
            <w:noWrap/>
            <w:hideMark/>
          </w:tcPr>
          <w:p w14:paraId="55A2E547" w14:textId="2BC315DA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78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976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983</w:t>
            </w:r>
          </w:p>
        </w:tc>
        <w:tc>
          <w:tcPr>
            <w:tcW w:w="1851" w:type="pct"/>
            <w:noWrap/>
            <w:hideMark/>
          </w:tcPr>
          <w:p w14:paraId="4BFE39D5" w14:textId="1B5595C1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11B23" w:rsidRPr="00B11B23" w14:paraId="07F3708A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00215536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30" w:type="pct"/>
            <w:noWrap/>
            <w:hideMark/>
          </w:tcPr>
          <w:p w14:paraId="19CEA9FF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568" w:type="pct"/>
            <w:noWrap/>
            <w:hideMark/>
          </w:tcPr>
          <w:p w14:paraId="285C6A04" w14:textId="48C0076D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70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601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1851" w:type="pct"/>
            <w:noWrap/>
            <w:hideMark/>
          </w:tcPr>
          <w:p w14:paraId="6B3FC19C" w14:textId="79E951AD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B11B23" w:rsidRPr="00B11B23" w14:paraId="507F646C" w14:textId="77777777" w:rsidTr="00B11B23">
        <w:trPr>
          <w:trHeight w:val="290"/>
        </w:trPr>
        <w:tc>
          <w:tcPr>
            <w:tcW w:w="752" w:type="pct"/>
            <w:noWrap/>
            <w:hideMark/>
          </w:tcPr>
          <w:p w14:paraId="21312325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30" w:type="pct"/>
            <w:noWrap/>
            <w:hideMark/>
          </w:tcPr>
          <w:p w14:paraId="751E0114" w14:textId="77777777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68" w:type="pct"/>
            <w:noWrap/>
            <w:hideMark/>
          </w:tcPr>
          <w:p w14:paraId="1B1C56C7" w14:textId="66C4AACE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68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104</w:t>
            </w:r>
            <w:r w:rsidR="0073546F">
              <w:rPr>
                <w:rFonts w:ascii="Arial" w:hAnsi="Arial" w:cs="Arial"/>
                <w:sz w:val="24"/>
                <w:szCs w:val="24"/>
              </w:rPr>
              <w:t>,</w:t>
            </w:r>
            <w:r w:rsidRPr="00B11B23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851" w:type="pct"/>
            <w:noWrap/>
            <w:hideMark/>
          </w:tcPr>
          <w:p w14:paraId="28012F46" w14:textId="25A98A21" w:rsidR="00B11B23" w:rsidRPr="00B11B23" w:rsidRDefault="00B11B23" w:rsidP="00B11B23">
            <w:pPr>
              <w:rPr>
                <w:rFonts w:ascii="Arial" w:hAnsi="Arial" w:cs="Arial"/>
                <w:sz w:val="24"/>
                <w:szCs w:val="24"/>
              </w:rPr>
            </w:pPr>
            <w:r w:rsidRPr="00B11B23">
              <w:rPr>
                <w:rFonts w:ascii="Arial" w:hAnsi="Arial" w:cs="Arial"/>
                <w:sz w:val="24"/>
                <w:szCs w:val="24"/>
              </w:rPr>
              <w:t>0</w:t>
            </w:r>
            <w:r w:rsidR="00966B1F">
              <w:rPr>
                <w:rFonts w:ascii="Arial" w:hAnsi="Arial" w:cs="Arial"/>
                <w:sz w:val="24"/>
                <w:szCs w:val="24"/>
              </w:rPr>
              <w:t>.</w:t>
            </w:r>
            <w:r w:rsidRPr="00B11B2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</w:tbl>
    <w:p w14:paraId="1DF53B16" w14:textId="001EC517" w:rsidR="00B11B23" w:rsidRDefault="00B11B23" w:rsidP="002F5DB9">
      <w:pPr>
        <w:rPr>
          <w:rFonts w:ascii="Arial" w:hAnsi="Arial" w:cs="Arial"/>
          <w:sz w:val="24"/>
        </w:rPr>
      </w:pPr>
    </w:p>
    <w:p w14:paraId="377BBA47" w14:textId="5CE232FA" w:rsidR="00B11B23" w:rsidRDefault="00B11B23" w:rsidP="002F5DB9">
      <w:pPr>
        <w:rPr>
          <w:rFonts w:ascii="Arial" w:hAnsi="Arial" w:cs="Arial"/>
          <w:sz w:val="24"/>
          <w:lang w:val="en-US"/>
        </w:rPr>
      </w:pPr>
      <w:r w:rsidRPr="00D41713">
        <w:rPr>
          <w:rFonts w:ascii="Arial" w:hAnsi="Arial" w:cs="Arial"/>
          <w:sz w:val="24"/>
          <w:lang w:val="en-US"/>
        </w:rPr>
        <w:t xml:space="preserve">Chr = Chromosome; </w:t>
      </w:r>
      <w:r w:rsidR="0073546F">
        <w:rPr>
          <w:rFonts w:ascii="Arial" w:hAnsi="Arial" w:cs="Arial"/>
          <w:sz w:val="24"/>
          <w:lang w:val="en-US"/>
        </w:rPr>
        <w:t>N</w:t>
      </w:r>
      <w:r w:rsidRPr="00D41713">
        <w:rPr>
          <w:rFonts w:ascii="Arial" w:hAnsi="Arial" w:cs="Arial"/>
          <w:sz w:val="24"/>
          <w:lang w:val="en-US"/>
        </w:rPr>
        <w:t xml:space="preserve"> = Number of SNPs  </w:t>
      </w:r>
    </w:p>
    <w:p w14:paraId="6CCA9029" w14:textId="320971F3" w:rsidR="00DD1012" w:rsidRDefault="00DD1012" w:rsidP="002F5DB9">
      <w:pPr>
        <w:rPr>
          <w:rFonts w:ascii="Arial" w:hAnsi="Arial" w:cs="Arial"/>
          <w:sz w:val="24"/>
          <w:lang w:val="en-US"/>
        </w:rPr>
      </w:pPr>
    </w:p>
    <w:p w14:paraId="47344E76" w14:textId="77777777" w:rsidR="00DD1012" w:rsidRPr="00D41713" w:rsidRDefault="00DD1012" w:rsidP="002F5DB9">
      <w:pPr>
        <w:rPr>
          <w:rFonts w:ascii="Arial" w:hAnsi="Arial" w:cs="Arial"/>
          <w:sz w:val="24"/>
          <w:lang w:val="en-US"/>
        </w:rPr>
      </w:pPr>
    </w:p>
    <w:p w14:paraId="55D0F3BA" w14:textId="77777777" w:rsidR="00DD1012" w:rsidRDefault="00DD1012" w:rsidP="00DD101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7EFC77E" wp14:editId="44C5372B">
            <wp:extent cx="5759450" cy="2961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C230E7E" w14:textId="77777777" w:rsidR="00DD1012" w:rsidRDefault="00DD1012" w:rsidP="00DD101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41713">
        <w:rPr>
          <w:rFonts w:ascii="Arial" w:hAnsi="Arial" w:cs="Arial"/>
          <w:sz w:val="24"/>
          <w:lang w:val="en-US"/>
        </w:rPr>
        <w:t xml:space="preserve">Supplementary </w:t>
      </w:r>
      <w:r>
        <w:rPr>
          <w:rFonts w:ascii="Arial" w:hAnsi="Arial" w:cs="Arial"/>
          <w:sz w:val="24"/>
          <w:szCs w:val="24"/>
          <w:lang w:val="en-US"/>
        </w:rPr>
        <w:t xml:space="preserve">Figure 1: Identification of high-quality SNPs and their distribution across the 14 chromosomes of </w:t>
      </w:r>
      <w:r>
        <w:rPr>
          <w:rFonts w:ascii="Arial" w:hAnsi="Arial" w:cs="Arial"/>
          <w:i/>
          <w:sz w:val="24"/>
          <w:szCs w:val="24"/>
          <w:lang w:val="en-US"/>
        </w:rPr>
        <w:t>M. edulis</w:t>
      </w:r>
      <w:r>
        <w:rPr>
          <w:rFonts w:ascii="Arial" w:hAnsi="Arial" w:cs="Arial"/>
          <w:sz w:val="24"/>
          <w:szCs w:val="24"/>
          <w:lang w:val="en-US"/>
        </w:rPr>
        <w:t xml:space="preserve">. The gradient colors from yellow to red denote the increase of SNP density within 1 Mb interval. </w:t>
      </w:r>
    </w:p>
    <w:p w14:paraId="4C2B65BF" w14:textId="77777777" w:rsidR="00B11B23" w:rsidRPr="00D41713" w:rsidRDefault="00B11B23" w:rsidP="002F5DB9">
      <w:pPr>
        <w:rPr>
          <w:rFonts w:ascii="Arial" w:hAnsi="Arial" w:cs="Arial"/>
          <w:sz w:val="24"/>
          <w:lang w:val="en-US"/>
        </w:rPr>
      </w:pPr>
    </w:p>
    <w:sectPr w:rsidR="00B11B23" w:rsidRPr="00D4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04"/>
    <w:rsid w:val="00022FAA"/>
    <w:rsid w:val="0004074E"/>
    <w:rsid w:val="00092F2F"/>
    <w:rsid w:val="000958AD"/>
    <w:rsid w:val="00154A7B"/>
    <w:rsid w:val="002456A2"/>
    <w:rsid w:val="00290853"/>
    <w:rsid w:val="002F5DB9"/>
    <w:rsid w:val="00460614"/>
    <w:rsid w:val="005456AA"/>
    <w:rsid w:val="005E3792"/>
    <w:rsid w:val="006E6036"/>
    <w:rsid w:val="0073546F"/>
    <w:rsid w:val="007F5004"/>
    <w:rsid w:val="008936BD"/>
    <w:rsid w:val="00894667"/>
    <w:rsid w:val="00966B1F"/>
    <w:rsid w:val="00AD62D1"/>
    <w:rsid w:val="00B11B23"/>
    <w:rsid w:val="00BD1EE6"/>
    <w:rsid w:val="00BF079E"/>
    <w:rsid w:val="00BF0D49"/>
    <w:rsid w:val="00D41713"/>
    <w:rsid w:val="00D507A5"/>
    <w:rsid w:val="00D84D73"/>
    <w:rsid w:val="00DD1012"/>
    <w:rsid w:val="00DE3EAA"/>
    <w:rsid w:val="00DF4A2C"/>
    <w:rsid w:val="00E52D0E"/>
    <w:rsid w:val="00EB54A6"/>
    <w:rsid w:val="00F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0B28"/>
  <w15:chartTrackingRefBased/>
  <w15:docId w15:val="{4FCA45AD-8925-4BE4-8701-BAE2A71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7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Tableausimple2">
    <w:name w:val="Plain Table 2"/>
    <w:basedOn w:val="TableauNormal"/>
    <w:uiPriority w:val="42"/>
    <w:rsid w:val="002F5D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1Clair">
    <w:name w:val="Grid Table 1 Light"/>
    <w:basedOn w:val="TableauNormal"/>
    <w:uiPriority w:val="46"/>
    <w:rsid w:val="00B11B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B1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417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17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17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17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171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713"/>
    <w:rPr>
      <w:rFonts w:ascii="Segoe UI" w:hAnsi="Segoe UI" w:cs="Segoe UI"/>
      <w:sz w:val="18"/>
      <w:szCs w:val="18"/>
    </w:rPr>
  </w:style>
  <w:style w:type="table" w:styleId="TableauGrille1Clair-Accentuation6">
    <w:name w:val="Grid Table 1 Light Accent 6"/>
    <w:basedOn w:val="TableauNormal"/>
    <w:uiPriority w:val="46"/>
    <w:rsid w:val="00022FA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Ajithkumar MUNUSAMY, Ifremer La Tremblade PDG-RBE-SGMM-LGPMM These</dc:creator>
  <cp:keywords/>
  <dc:description/>
  <cp:lastModifiedBy>Ajithkumar MUNUSAMY, Ifremer La Tremblade PDG-RB</cp:lastModifiedBy>
  <cp:revision>20</cp:revision>
  <dcterms:created xsi:type="dcterms:W3CDTF">2024-07-09T10:00:00Z</dcterms:created>
  <dcterms:modified xsi:type="dcterms:W3CDTF">2024-11-18T15:26:00Z</dcterms:modified>
</cp:coreProperties>
</file>