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AF93" w14:textId="3CE9A185" w:rsidR="00AE57A0" w:rsidRPr="00650664" w:rsidRDefault="00325F89" w:rsidP="00650664">
      <w:pPr>
        <w:pStyle w:val="BoxheadBES"/>
      </w:pPr>
      <w:r>
        <w:t>Supplementary</w:t>
      </w:r>
      <w:r w:rsidR="00053B5B">
        <w:t xml:space="preserve"> file </w:t>
      </w:r>
      <w:r w:rsidR="455AA1DE">
        <w:t>3</w:t>
      </w:r>
      <w:r w:rsidR="00AE57A0">
        <w:t xml:space="preserve">. </w:t>
      </w:r>
      <w:r w:rsidR="00944EF9">
        <w:t>A primer on analysis methods</w:t>
      </w:r>
    </w:p>
    <w:p w14:paraId="7FF610EE" w14:textId="77777777" w:rsidR="004B21DF" w:rsidRPr="00650664" w:rsidRDefault="004B21DF" w:rsidP="004B21DF">
      <w:pPr>
        <w:rPr>
          <w:sz w:val="24"/>
          <w:szCs w:val="24"/>
        </w:rPr>
      </w:pPr>
    </w:p>
    <w:p w14:paraId="1213F7B8" w14:textId="742DAA82" w:rsidR="004B1E73" w:rsidRPr="00650664" w:rsidRDefault="004B1E73" w:rsidP="00093999">
      <w:pPr>
        <w:spacing w:line="480" w:lineRule="auto"/>
        <w:ind w:firstLine="720"/>
        <w:rPr>
          <w:rFonts w:ascii="Open Sans" w:hAnsi="Open Sans" w:cs="Open Sans"/>
          <w:noProof/>
          <w:sz w:val="24"/>
          <w:szCs w:val="24"/>
        </w:rPr>
      </w:pPr>
      <w:r w:rsidRPr="00650664">
        <w:rPr>
          <w:rFonts w:ascii="Open Sans" w:hAnsi="Open Sans" w:cs="Open Sans"/>
          <w:noProof/>
          <w:sz w:val="24"/>
          <w:szCs w:val="24"/>
        </w:rPr>
        <w:t xml:space="preserve">To investigate the potential causes of </w:t>
      </w:r>
      <w:r w:rsidR="00272232" w:rsidRPr="00650664">
        <w:rPr>
          <w:rFonts w:ascii="Open Sans" w:hAnsi="Open Sans" w:cs="Open Sans"/>
          <w:noProof/>
          <w:sz w:val="24"/>
          <w:szCs w:val="24"/>
        </w:rPr>
        <w:t>M</w:t>
      </w:r>
      <w:r w:rsidRPr="00650664">
        <w:rPr>
          <w:rFonts w:ascii="Open Sans" w:hAnsi="Open Sans" w:cs="Open Sans"/>
          <w:noProof/>
          <w:sz w:val="24"/>
          <w:szCs w:val="24"/>
        </w:rPr>
        <w:t>ME</w:t>
      </w:r>
      <w:r w:rsidR="006770A5" w:rsidRPr="00650664">
        <w:rPr>
          <w:rFonts w:ascii="Open Sans" w:hAnsi="Open Sans" w:cs="Open Sans"/>
          <w:noProof/>
          <w:sz w:val="24"/>
          <w:szCs w:val="24"/>
        </w:rPr>
        <w:t>s</w:t>
      </w:r>
      <w:r w:rsidR="005B0CB6">
        <w:rPr>
          <w:rFonts w:ascii="Open Sans" w:hAnsi="Open Sans" w:cs="Open Sans"/>
          <w:noProof/>
          <w:sz w:val="24"/>
          <w:szCs w:val="24"/>
        </w:rPr>
        <w:t>,</w:t>
      </w:r>
      <w:r w:rsidRPr="00650664">
        <w:rPr>
          <w:rFonts w:ascii="Open Sans" w:hAnsi="Open Sans" w:cs="Open Sans"/>
          <w:noProof/>
          <w:sz w:val="24"/>
          <w:szCs w:val="24"/>
        </w:rPr>
        <w:t xml:space="preserve"> the preserved samples can be stored as explained and later analysed with multiple diagnostic methods, in collaboration with lab</w:t>
      </w:r>
      <w:r w:rsidR="00BC3562">
        <w:rPr>
          <w:rFonts w:ascii="Open Sans" w:hAnsi="Open Sans" w:cs="Open Sans"/>
          <w:noProof/>
          <w:sz w:val="24"/>
          <w:szCs w:val="24"/>
        </w:rPr>
        <w:t>oratories</w:t>
      </w:r>
      <w:r w:rsidRPr="00650664">
        <w:rPr>
          <w:rFonts w:ascii="Open Sans" w:hAnsi="Open Sans" w:cs="Open Sans"/>
          <w:noProof/>
          <w:sz w:val="24"/>
          <w:szCs w:val="24"/>
        </w:rPr>
        <w:t xml:space="preserve"> experienced in each method. The following gives some examples of the kinds of analysis methods that could be considered</w:t>
      </w:r>
      <w:r w:rsidR="00A300B9" w:rsidRPr="00650664">
        <w:rPr>
          <w:rFonts w:ascii="Open Sans" w:hAnsi="Open Sans" w:cs="Open Sans"/>
          <w:noProof/>
          <w:sz w:val="24"/>
          <w:szCs w:val="24"/>
        </w:rPr>
        <w:t>;</w:t>
      </w:r>
      <w:r w:rsidRPr="00650664">
        <w:rPr>
          <w:rFonts w:ascii="Open Sans" w:hAnsi="Open Sans" w:cs="Open Sans"/>
          <w:noProof/>
          <w:sz w:val="24"/>
          <w:szCs w:val="24"/>
        </w:rPr>
        <w:t xml:space="preserve"> however, this is not an e</w:t>
      </w:r>
      <w:r w:rsidR="00951498" w:rsidRPr="00650664">
        <w:rPr>
          <w:rFonts w:ascii="Open Sans" w:hAnsi="Open Sans" w:cs="Open Sans"/>
          <w:noProof/>
          <w:sz w:val="24"/>
          <w:szCs w:val="24"/>
        </w:rPr>
        <w:t>x</w:t>
      </w:r>
      <w:r w:rsidRPr="00650664">
        <w:rPr>
          <w:rFonts w:ascii="Open Sans" w:hAnsi="Open Sans" w:cs="Open Sans"/>
          <w:noProof/>
          <w:sz w:val="24"/>
          <w:szCs w:val="24"/>
        </w:rPr>
        <w:t>haustive list</w:t>
      </w:r>
      <w:r w:rsidR="00184404">
        <w:rPr>
          <w:rFonts w:ascii="Open Sans" w:hAnsi="Open Sans" w:cs="Open Sans"/>
          <w:noProof/>
          <w:sz w:val="24"/>
          <w:szCs w:val="24"/>
        </w:rPr>
        <w:t>,</w:t>
      </w:r>
      <w:r w:rsidRPr="00650664">
        <w:rPr>
          <w:rFonts w:ascii="Open Sans" w:hAnsi="Open Sans" w:cs="Open Sans"/>
          <w:noProof/>
          <w:sz w:val="24"/>
          <w:szCs w:val="24"/>
        </w:rPr>
        <w:t xml:space="preserve"> and appropriate analysis methods should be discussed with specialists (before sample collection</w:t>
      </w:r>
      <w:r w:rsidR="00FD1306">
        <w:rPr>
          <w:rFonts w:ascii="Open Sans" w:hAnsi="Open Sans" w:cs="Open Sans"/>
          <w:noProof/>
          <w:sz w:val="24"/>
          <w:szCs w:val="24"/>
        </w:rPr>
        <w:t>,</w:t>
      </w:r>
      <w:r w:rsidRPr="00650664">
        <w:rPr>
          <w:rFonts w:ascii="Open Sans" w:hAnsi="Open Sans" w:cs="Open Sans"/>
          <w:noProof/>
          <w:sz w:val="24"/>
          <w:szCs w:val="24"/>
        </w:rPr>
        <w:t xml:space="preserve"> if possible). </w:t>
      </w:r>
    </w:p>
    <w:p w14:paraId="2312FC9A" w14:textId="19C9DC92" w:rsidR="004B1E73" w:rsidRPr="00650664" w:rsidRDefault="004B1E73" w:rsidP="00093999">
      <w:pPr>
        <w:spacing w:line="480" w:lineRule="auto"/>
        <w:ind w:firstLine="720"/>
        <w:rPr>
          <w:rFonts w:ascii="Open Sans" w:hAnsi="Open Sans" w:cs="Open Sans"/>
          <w:noProof/>
          <w:sz w:val="24"/>
          <w:szCs w:val="24"/>
        </w:rPr>
      </w:pPr>
      <w:r w:rsidRPr="00650664">
        <w:rPr>
          <w:rFonts w:ascii="Open Sans" w:hAnsi="Open Sans" w:cs="Open Sans"/>
          <w:noProof/>
          <w:sz w:val="24"/>
          <w:szCs w:val="24"/>
        </w:rPr>
        <w:t>From tissues frozen at -80°C</w:t>
      </w:r>
      <w:r w:rsidR="0060300F" w:rsidRPr="00650664">
        <w:rPr>
          <w:rFonts w:ascii="Open Sans" w:hAnsi="Open Sans" w:cs="Open Sans"/>
          <w:noProof/>
          <w:sz w:val="24"/>
          <w:szCs w:val="24"/>
        </w:rPr>
        <w:t xml:space="preserve"> </w:t>
      </w:r>
      <w:r w:rsidR="0005456B">
        <w:rPr>
          <w:rFonts w:ascii="Open Sans" w:hAnsi="Open Sans" w:cs="Open Sans"/>
          <w:noProof/>
          <w:sz w:val="24"/>
          <w:szCs w:val="24"/>
        </w:rPr>
        <w:t>(e.g., the posterior end of the mussel)</w:t>
      </w:r>
      <w:r w:rsidRPr="00650664">
        <w:rPr>
          <w:rFonts w:ascii="Open Sans" w:hAnsi="Open Sans" w:cs="Open Sans"/>
          <w:noProof/>
          <w:sz w:val="24"/>
          <w:szCs w:val="24"/>
        </w:rPr>
        <w:t xml:space="preserve">, small biopsies of key organs (for example, the gut or gonads) </w:t>
      </w:r>
      <w:r w:rsidR="002824DE" w:rsidRPr="00650664">
        <w:rPr>
          <w:rFonts w:ascii="Open Sans" w:hAnsi="Open Sans" w:cs="Open Sans"/>
          <w:noProof/>
          <w:sz w:val="24"/>
          <w:szCs w:val="24"/>
        </w:rPr>
        <w:t xml:space="preserve">could </w:t>
      </w:r>
      <w:r w:rsidRPr="00650664">
        <w:rPr>
          <w:rFonts w:ascii="Open Sans" w:hAnsi="Open Sans" w:cs="Open Sans"/>
          <w:noProof/>
          <w:sz w:val="24"/>
          <w:szCs w:val="24"/>
        </w:rPr>
        <w:t>be taken</w:t>
      </w:r>
      <w:r w:rsidR="0005456B">
        <w:rPr>
          <w:rFonts w:ascii="Open Sans" w:hAnsi="Open Sans" w:cs="Open Sans"/>
          <w:noProof/>
          <w:sz w:val="24"/>
          <w:szCs w:val="24"/>
        </w:rPr>
        <w:t xml:space="preserve"> for molecular diagnostic methods</w:t>
      </w:r>
      <w:r w:rsidRPr="00650664">
        <w:rPr>
          <w:rFonts w:ascii="Open Sans" w:hAnsi="Open Sans" w:cs="Open Sans"/>
          <w:noProof/>
          <w:sz w:val="24"/>
          <w:szCs w:val="24"/>
        </w:rPr>
        <w:t xml:space="preserve">. </w:t>
      </w:r>
      <w:r w:rsidR="007D3A4B">
        <w:rPr>
          <w:rFonts w:ascii="Open Sans" w:hAnsi="Open Sans" w:cs="Open Sans"/>
          <w:noProof/>
          <w:sz w:val="24"/>
          <w:szCs w:val="24"/>
        </w:rPr>
        <w:t>Frozen haemolymph and non-lethaly collected tissue biopsies can also be used for molecular di</w:t>
      </w:r>
      <w:r w:rsidR="00533478">
        <w:rPr>
          <w:rFonts w:ascii="Open Sans" w:hAnsi="Open Sans" w:cs="Open Sans"/>
          <w:noProof/>
          <w:sz w:val="24"/>
          <w:szCs w:val="24"/>
        </w:rPr>
        <w:t>a</w:t>
      </w:r>
      <w:r w:rsidR="007D3A4B">
        <w:rPr>
          <w:rFonts w:ascii="Open Sans" w:hAnsi="Open Sans" w:cs="Open Sans"/>
          <w:noProof/>
          <w:sz w:val="24"/>
          <w:szCs w:val="24"/>
        </w:rPr>
        <w:t xml:space="preserve">gnostic methods. </w:t>
      </w:r>
      <w:r w:rsidR="002824DE" w:rsidRPr="00650664">
        <w:rPr>
          <w:rFonts w:ascii="Open Sans" w:hAnsi="Open Sans" w:cs="Open Sans"/>
          <w:noProof/>
          <w:sz w:val="24"/>
          <w:szCs w:val="24"/>
        </w:rPr>
        <w:t>N</w:t>
      </w:r>
      <w:r w:rsidRPr="00650664">
        <w:rPr>
          <w:rFonts w:ascii="Open Sans" w:hAnsi="Open Sans" w:cs="Open Sans"/>
          <w:noProof/>
          <w:sz w:val="24"/>
          <w:szCs w:val="24"/>
        </w:rPr>
        <w:t xml:space="preserve">ucleic acids </w:t>
      </w:r>
      <w:r w:rsidR="002824DE" w:rsidRPr="00650664">
        <w:rPr>
          <w:rFonts w:ascii="Open Sans" w:hAnsi="Open Sans" w:cs="Open Sans"/>
          <w:noProof/>
          <w:sz w:val="24"/>
          <w:szCs w:val="24"/>
        </w:rPr>
        <w:t xml:space="preserve">can </w:t>
      </w:r>
      <w:r w:rsidRPr="00650664">
        <w:rPr>
          <w:rFonts w:ascii="Open Sans" w:hAnsi="Open Sans" w:cs="Open Sans"/>
          <w:noProof/>
          <w:sz w:val="24"/>
          <w:szCs w:val="24"/>
        </w:rPr>
        <w:t xml:space="preserve">be extracted from these tissues </w:t>
      </w:r>
      <w:r w:rsidR="00A55A31">
        <w:rPr>
          <w:rFonts w:ascii="Open Sans" w:hAnsi="Open Sans" w:cs="Open Sans"/>
          <w:noProof/>
          <w:sz w:val="24"/>
          <w:szCs w:val="24"/>
        </w:rPr>
        <w:t>and a</w:t>
      </w:r>
      <w:r w:rsidRPr="00650664">
        <w:rPr>
          <w:rFonts w:ascii="Open Sans" w:hAnsi="Open Sans" w:cs="Open Sans"/>
          <w:noProof/>
          <w:sz w:val="24"/>
          <w:szCs w:val="24"/>
        </w:rPr>
        <w:t>nalysed with methods such as metabarcoding</w:t>
      </w:r>
      <w:r w:rsidR="004E306C">
        <w:rPr>
          <w:rFonts w:ascii="Open Sans" w:hAnsi="Open Sans" w:cs="Open Sans"/>
          <w:noProof/>
          <w:sz w:val="24"/>
          <w:szCs w:val="24"/>
        </w:rPr>
        <w:t xml:space="preserve">, which </w:t>
      </w:r>
      <w:r w:rsidRPr="00650664">
        <w:rPr>
          <w:rFonts w:ascii="Open Sans" w:hAnsi="Open Sans" w:cs="Open Sans"/>
          <w:noProof/>
          <w:sz w:val="24"/>
          <w:szCs w:val="24"/>
        </w:rPr>
        <w:t xml:space="preserve">targets specific genes, for example, the 16S or 18S rRNA gene, to investigate the role of certain groups of potential pathogens </w:t>
      </w:r>
      <w:r w:rsidRPr="00650664">
        <w:rPr>
          <w:rFonts w:ascii="Open Sans" w:eastAsia="Times New Roman" w:hAnsi="Open Sans" w:cs="Open Sans"/>
          <w:color w:val="000000" w:themeColor="text1"/>
          <w:sz w:val="24"/>
          <w:szCs w:val="24"/>
          <w:lang w:val="en-NZ" w:eastAsia="zh-CN"/>
        </w:rPr>
        <w:fldChar w:fldCharType="begin"/>
      </w:r>
      <w:r w:rsidR="006C4B4C" w:rsidRPr="00650664">
        <w:rPr>
          <w:rFonts w:ascii="Open Sans" w:eastAsia="Times New Roman" w:hAnsi="Open Sans" w:cs="Open Sans"/>
          <w:color w:val="000000" w:themeColor="text1"/>
          <w:sz w:val="24"/>
          <w:szCs w:val="24"/>
          <w:lang w:val="en-NZ" w:eastAsia="zh-CN"/>
        </w:rPr>
        <w:instrText xml:space="preserve"> ADDIN ZOTERO_ITEM CSL_CITATION {"citationID":"YB2a1med","properties":{"formattedCitation":"(Alfjorden et al., 2023; Da Silva Neto et al., 2024; Richard et al., 2021)","plainCitation":"(Alfjorden et al., 2023; Da Silva Neto et al., 2024; Richard et al., 2021)","noteIndex":0},"citationItems":[{"id":17,"uris":["http://zotero.org/users/8119844/items/DEPB7TU6"],"itemData":{"id":17,"type":"article","abstract":"Freshwater bivalves play key ecological roles in lakes and rivers, largely contributing to healthy ecosystems. The freshwater pearl mussel, Margaritifera margaritifera, is found in Europe and on the East coast of North America. Once common in oxygenated streams, M. margaritifera is rapidly declining, and consequently assessed as a threatened species worldwide. Deterioration of water quality has been considered the main factors for the mass mortality events affecting this species. Yet, the role of parasitic infections has not been investigated. Here, we report the discovery of three novel protist lineages found in Swedish populations of M. margaritifera belonging to one of the terrestrial groups of gregarines (Eugregarinorida, Apicomplexa). These lineages are closely related–but clearly separated– from the tadpole parasite Nematopsis temporariae. In one lineage, which is specifically associated with mortality events of M. margaritifera, we found using microscopy and in situ hybridization cysts in the gills and other organs of diseased individual, containing single vermiform zoites. This represents the first report of a parasitic infection in M. margaritifera that may be linked to the decline of this mussel species. We propose a tentative life cycle with distribution of different developmental forms and potential exit from the host into the environment.","DOI":"10.1101/2023.09.26.559503","language":"en","license":"© 2023, Posted by Cold Spring Harbor Laboratory. This pre-print is available under a Creative Commons License (Attribution-NonCommercial-NoDerivs 4.0 International), CC BY-NC-ND 4.0, as described at http://creativecommons.org/licenses/by-nc-nd/4.0/","note":"page: 2023.09.26.559503\nsection: New Results","publisher":"bioRxiv","source":"bioRxiv","title":"Identification of a new gregarine parasite in mass mortality events of freshwater pearl mussels (Margaritifera margaritifera) in Sweden","URL":"https://www.biorxiv.org/content/10.1101/2023.09.26.559503v1","author":[{"family":"Alfjorden","given":"Anders"},{"family":"Brännström","given":"Ioana Onut"},{"family":"Wengström","given":"Niklas"},{"family":"Kristmundsson","given":"Arni"},{"family":"Jamy","given":"Mahwash"},{"family":"Persson","given":"David"},{"family":"Burki","given":"Fabien"}],"accessed":{"date-parts":[["2023",11,4]]},"issued":{"date-parts":[["2023",9,26]]},"citation-key":"alfjordenIdentificationNewGregarine2023"}},{"id":8672,"uris":["http://zotero.org/users/8119844/items/GCE8PBAL"],"itemData":{"id":8672,"type":"article","abstract":"Abstract\n          \n            Freshwater mussels are integral components of riverine ecosystems, influencing water quality, nutrient cycling, and habitat characteristics. Enigmatic freshwater mussel declines, often characterized by sudden mass mortality events, pose significant challenges to conservation efforts. The Clinch River, a freshwater biodiversity hotspot, has experienced several enigmatic mass mortality events since 2016. Studies have reported bacteria associated with moribund Pheasantshell (\n            Actinonaias pectorosa\n            ) during mortality events in the Clinch River, specifically\n            Yokenella regensburgei\n            . Despite reports of bacterial infection, little is known about their role as pathogens. Through a multiyear case-control study, combining in-situ experiments, field surveys, histology, bacterial isolation, and high-throughput sequencing, we assessed the role of bacteria in Pheasantshell (\n            Actinonais pectorosa\n            ) mortality at two sites in the Clinch River. Between May 2021 and December 2023, we collected 29 wild moribund free-living\n            A. pectorosa\n            and 68 hatchery-reared\n            A. pectorosa\n            maintained in silos at the same sites and investigated differences in pathology and microbiology between groups. No silo mussels presented clinical signs of disease, or gross or microscopic lesions associated with pathological conditions leading to mortality. Our findings reveal a significant association between\n            Yokenella regensburgei\n            and severe multisystemic and multifocal infiltrative hemocytosis with necrosis, consistent with sepsis. Lesions associated with yokenellosis were of sufficient severity and physiological significance to explain mortality in infected hosts. Although our study does not explain the cause of these infections, it confirms that mussels at our study sites are ultimately dying from an infectious disease and that\n            Y. regensburgei\n            can be pathogenic in free-living mussels. Our results underscore the importance of considering bacterial diseases in wild mussel populations and emphasize the need for further research to elucidate the epidemiology and pathogenicity of\n            Y. regensburgei\n            . Overall, our study highlights the importance of integrated approaches combining pathology, microbiology, and epidemiology in freshwater mussel conservation efforts.","DOI":"10.1101/2024.03.14.585088","language":"en","source":"Ecology","title":"Multisystemic inflammatory disease in Pheasantshell (Unionidae, &lt;i&gt;Actinonaias pectorosa&lt;/i&gt; ) associated with &lt;i&gt;Yokenella regensburgei&lt;/i&gt; infection at sites experiencing seasonal mass mortality events","URL":"http://biorxiv.org/lookup/doi/10.1101/2024.03.14.585088","author":[{"family":"Da Silva Neto","given":"Jeronimo G."},{"family":"Hardman","given":"Rebecca H."},{"family":"Engman","given":"Augustin C."},{"family":"Dinkins","given":"Gerald R."},{"family":"Lane","given":"Timothy W."},{"family":"Fry","given":"Michael M."},{"family":"Rines","given":"Christian"},{"family":"Bisenieks","given":"Amber"},{"family":"Rajeev","given":"Sree"},{"family":"Dennis","given":"Michelle M."}],"accessed":{"date-parts":[["2024",4,12]]},"issued":{"date-parts":[["2024",3,16]]},"citation-key":"dasilvanetoMultisystemicInflammatoryDisease2024"}},{"id":357,"uris":["http://zotero.org/users/8119844/items/HMF4K3JV"],"itemData":{"id":357,"type":"article-journal","abstract":"Freshwater mussels (Unionida) are suffering mass mortality events worldwide, but the causes remain enigmatic. Here, we describe an analysis of bacterial loads, community structure, and inferred metabolic pathways in the hemolymph of pheasantshells (Actinonaias pectorosa) from the Clinch River, USA, during a multi-year mass mortality event. Bacterial loads were approximately 2 logs higher in moribund mussels (cases) than in apparently healthy mussels (controls). Bacterial communities also differed between cases and controls, with fewer sequence variants (SVs) and higher relative abundances of the proteobacteria Yokenella regensburgei and Aeromonas salmonicida in cases than in controls. Inferred bacterial metabolic pathways demonstrated a predominance of degradation, utilization, and assimilation pathways in cases and a predominance of biosynthesis pathways in controls. Only two SVs correlated with Clinch densovirus 1, a virus previously shown to be strongly associated with mortality in this system: Deinococcota and Actinobacteriota, which were associated with densovirus-positive and densovirus-negative mussels, respectively. Overall, our results suggest that bacterial invasion and shifts in the bacterial microbiome during unionid mass mortality events may result from primary insults such as viral infection or environmental stressors. If so, bacterial communities in mussel hemolymph may be sensitive, if generalized, indicators of declining mussel health.","container-title":"Microorganisms","DOI":"10.3390/microorganisms9091976","ISSN":"2076-2607","issue":"9","journalAbbreviation":"Microorganisms","language":"en","page":"1976","source":"DOI.org (Crossref)","title":"Mussel Mass Mortality and the Microbiome: Evidence for Shifts in the Bacterial Microbiome of a Declining Freshwater Bivalve","title-short":"Mussel Mass Mortality and the Microbiome","volume":"9","author":[{"family":"Richard","given":"Jordan C."},{"family":"Campbell","given":"Lewis J."},{"family":"Leis","given":"Eric M."},{"family":"Agbalog","given":"Rose E."},{"family":"Dunn","given":"Chris D."},{"family":"Waller","given":"Diane L."},{"family":"Knowles","given":"Susan"},{"family":"Putnam","given":"Joel G."},{"family":"Goldberg","given":"Tony L."}],"issued":{"date-parts":[["2021",9,17]]},"citation-key":"richardMusselMassMortality2021"}}],"schema":"https://github.com/citation-style-language/schema/raw/master/csl-citation.json"} </w:instrText>
      </w:r>
      <w:r w:rsidRPr="00650664">
        <w:rPr>
          <w:rFonts w:ascii="Open Sans" w:eastAsia="Times New Roman" w:hAnsi="Open Sans" w:cs="Open Sans"/>
          <w:color w:val="000000" w:themeColor="text1"/>
          <w:sz w:val="24"/>
          <w:szCs w:val="24"/>
          <w:lang w:val="en-NZ" w:eastAsia="zh-CN"/>
        </w:rPr>
        <w:fldChar w:fldCharType="separate"/>
      </w:r>
      <w:r w:rsidR="009F4E15" w:rsidRPr="00650664">
        <w:rPr>
          <w:rFonts w:ascii="Open Sans" w:hAnsi="Open Sans" w:cs="Open Sans"/>
          <w:sz w:val="24"/>
          <w:szCs w:val="24"/>
        </w:rPr>
        <w:t>(Alfjorden et al., 2023; Da Silva Neto et al., 2024; Richard et al., 2021)</w:t>
      </w:r>
      <w:r w:rsidRPr="00650664">
        <w:rPr>
          <w:rFonts w:ascii="Open Sans" w:eastAsia="Times New Roman" w:hAnsi="Open Sans" w:cs="Open Sans"/>
          <w:color w:val="000000" w:themeColor="text1"/>
          <w:sz w:val="24"/>
          <w:szCs w:val="24"/>
          <w:lang w:val="en-NZ" w:eastAsia="zh-CN"/>
        </w:rPr>
        <w:fldChar w:fldCharType="end"/>
      </w:r>
      <w:r w:rsidRPr="00650664">
        <w:rPr>
          <w:rFonts w:ascii="Open Sans" w:hAnsi="Open Sans" w:cs="Open Sans"/>
          <w:noProof/>
          <w:sz w:val="24"/>
          <w:szCs w:val="24"/>
        </w:rPr>
        <w:t xml:space="preserve">. Broader, untargeted metagenomic methods, which sequence everything in the sample, can also be used. This can be done with prefiltration steps to enrich potential pathogens of interest, </w:t>
      </w:r>
      <w:r w:rsidR="009407A6" w:rsidRPr="00650664">
        <w:rPr>
          <w:rFonts w:ascii="Open Sans" w:hAnsi="Open Sans" w:cs="Open Sans"/>
          <w:noProof/>
          <w:sz w:val="24"/>
          <w:szCs w:val="24"/>
        </w:rPr>
        <w:t>s</w:t>
      </w:r>
      <w:r w:rsidRPr="00650664">
        <w:rPr>
          <w:rFonts w:ascii="Open Sans" w:hAnsi="Open Sans" w:cs="Open Sans"/>
          <w:noProof/>
          <w:sz w:val="24"/>
          <w:szCs w:val="24"/>
        </w:rPr>
        <w:t xml:space="preserve">uch as viruses </w:t>
      </w:r>
      <w:r w:rsidRPr="00650664">
        <w:rPr>
          <w:rFonts w:ascii="Open Sans" w:eastAsia="Times New Roman" w:hAnsi="Open Sans" w:cs="Open Sans"/>
          <w:color w:val="000000" w:themeColor="text1"/>
          <w:sz w:val="24"/>
          <w:szCs w:val="24"/>
          <w:lang w:val="en-NZ" w:eastAsia="zh-CN"/>
        </w:rPr>
        <w:fldChar w:fldCharType="begin"/>
      </w:r>
      <w:r w:rsidR="006C4B4C" w:rsidRPr="00650664">
        <w:rPr>
          <w:rFonts w:ascii="Open Sans" w:eastAsia="Times New Roman" w:hAnsi="Open Sans" w:cs="Open Sans"/>
          <w:color w:val="000000" w:themeColor="text1"/>
          <w:sz w:val="24"/>
          <w:szCs w:val="24"/>
          <w:lang w:val="en-NZ" w:eastAsia="zh-CN"/>
        </w:rPr>
        <w:instrText xml:space="preserve"> ADDIN ZOTERO_ITEM CSL_CITATION {"citationID":"3ahHcYez","properties":{"formattedCitation":"(Richard et al., 2020, 2022, 2023)","plainCitation":"(Richard et al., 2020, 2022, 2023)","noteIndex":0},"citationItems":[{"id":358,"uris":["http://zotero.org/users/8119844/items/CQ9ZQKW2"],"itemData":{"id":358,"type":"article-journal","abstract":"Abstract\n            \n              Freshwater mussels (order Unionida) are among the world’s most biodiverse but imperiled taxa. Recent unionid mass mortality events around the world threaten ecosystem services such as water filtration, nutrient cycling, habitat stabilization, and food web enhancement, but causes have remained elusive. To examine potential infectious causes of these declines, we studied mussels in Clinch River, Virginia and Tennessee, USA, where the endemic and once-predominant pheasantshell (\n              Actinonaias pectorosa\n              ) has suffered precipitous declines since approximately 2016. Using metagenomics, we identified 17 novel viruses in Clinch River pheasantshells. However, only one virus, a novel densovirus (\n              Parvoviridae\n              ;\n              Densovirinae\n              ), was epidemiologically linked to morbidity. Clinch densovirus 1 was 11.2 times more likely to be found in cases (moribund mussels) than controls (apparently healthy mussels from the same or matched sites), and cases had 2.7 (log\n              10\n              ) times higher viral loads than controls. Densoviruses cause lethal epidemic disease in invertebrates, including shrimp, cockroaches, crickets, moths, crayfish, and sea stars. Viral infection warrants consideration as a factor in unionid mass mortality events either as a direct cause, an indirect consequence of physiological compromise, or a factor interacting with other biological and ecological stressors to precipitate mortality.","container-title":"Scientific Reports","DOI":"10.1038/s41598-020-71459-z","ISSN":"2045-2322","issue":"1","journalAbbreviation":"Sci Rep","language":"en","page":"14498","source":"DOI.org (Crossref)","title":"Mass mortality in freshwater mussels (Actinonaias pectorosa) in the Clinch River, USA, linked to a novel densovirus","volume":"10","author":[{"family":"Richard","given":"Jordan C."},{"family":"Leis","given":"Eric M."},{"family":"Dunn","given":"Christopher D."},{"family":"Agbalog","given":"Rose"},{"family":"Waller","given":"Diane"},{"family":"Knowles","given":"Susan"},{"family":"Putnam","given":"Joel"},{"family":"Goldberg","given":"Tony L."}],"issued":{"date-parts":[["2020",12]]},"citation-key":"richardMassMortalityFreshwater2020"}},{"id":642,"uris":["http://zotero.org/users/8119844/items/VZX2KMPP"],"itemData":{"id":642,"type":"article-journal","abstract":"Freshwater mussels (Unionida) are among the world’s most imperiled taxa, but the relationship between freshwater mussel mortality events and infectious disease is largely unstudied. We surveyed viromes of a widespread and abundant species (mucket, Actinonaias ligamentina; syn: Ortmanniana ligamentina) experiencing a mortality event of unknown etiology in the Huron River, Michigan, in 2019–2020 and compared them to viromes from mucket in a healthy population in the St. Croix River, Wisconsin and a population from the Clinch River, Virginia and Tennessee, where a mortality event was affecting the congeneric pheasantshell (Actinonaias pectorosa; syn: Ortmanniana pectorosa) population. We identified 38 viruses, most of which were associated with mussels collected during the Huron River mortality event. Viral richness and cumulative viral read depths were significantly higher in moribund mussels from the Huron River than in healthy controls from each of the three populations. Our results demonstrate significant increases in the number and intensity of viral infections for freshwater mussels experiencing mortality events, whereas individuals from healthy populations have a substantially reduced virome comprising a limited number of species at low viral read depths.","container-title":"Viruses","DOI":"10.3390/v14122603","ISSN":"1999-4915","issue":"12","language":"en","license":"http://creativecommons.org/licenses/by/3.0/","note":"number: 12\npublisher: Multidisciplinary Digital Publishing Institute","page":"2603","source":"www.mdpi.com","title":"Freshwater Mussels Show Elevated Viral Richness and Intensity during a Mortality Event","volume":"14","author":[{"family":"Richard","given":"Jordan C."},{"family":"Leis","given":"Eric M."},{"family":"Dunn","given":"Christopher D."},{"family":"Harris","given":"Cleyo"},{"family":"Agbalog","given":"Rose E."},{"family":"Campbell","given":"Lewis J."},{"family":"Knowles","given":"Susan"},{"family":"Waller","given":"Diane L."},{"family":"Putnam","given":"Joel G."},{"family":"Goldberg","given":"Tony L."}],"issued":{"date-parts":[["2022",12]]},"citation-key":"richardFreshwaterMusselsShow2022"}},{"id":21,"uris":["http://zotero.org/users/8119844/items/H5M7CFIU"],"itemData":{"id":21,"type":"article-journal","abstract":"Freshwater mussels (Unionida) are globally imperiled, in part due to largely unexplained mass mortality events (MMEs). While recent studies have begun to investigate the possibility that mussel MMEs in the Eastern USA may be caused by infectious diseases, mussels in the Western USA have received relatively little attention in this regard. We conducted a two-year epidemiologic investigation of the role of viruses in ongoing MMEs of the Western pearlshell (Margaritifera falcata) and the Western ridged mussel (Gonidea angulata) in the Chehalis River and Columbia River watersheds in the Western USA. We characterized viromes of mussel hemolymph from 5 locations in 2018 and 2020 using metagenomic methods and identified 557 viruses based on assembled contiguous sequences, most of which are novel. We also characterized the distribution and diversity of a previously identified mussel Gammarhabdovirus related to pathogenic finfish viruses. Overall, we found few consistent associations between viruses and mussel health status. Variation in mussel viromes was most strongly driven by location, with little influence from date, species, or health status, though these variables together only explained ~1/3 of variation in virome composition. Our results demonstrate that Western freshwater mussels host remarkably diverse viromes, but no single virus or combination of viruses appears to be associated with morbidity or mortality during MMEs. Our findings have implications for the conservation of imperiled freshwater mussels, including efforts to enhance natural populations through captive propagation.","container-title":"Viruses","DOI":"10.3390/v15081719","ISSN":"1999-4915","issue":"8","language":"en","license":"http://creativecommons.org/licenses/by/3.0/","note":"number: 8\npublisher: Multidisciplinary Digital Publishing Institute","page":"1719","source":"www.mdpi.com","title":"Viruses of Freshwater Mussels during Mass Mortality Events in Oregon and Washington, USA","volume":"15","author":[{"family":"Richard","given":"Jordan C."},{"family":"Blevins","given":"Emilie"},{"family":"Dunn","given":"Christopher D."},{"family":"Leis","given":"Eric M."},{"family":"Goldberg","given":"Tony L."}],"issued":{"date-parts":[["2023",8]]},"citation-key":"richardVirusesFreshwaterMussels2023"}}],"schema":"https://github.com/citation-style-language/schema/raw/master/csl-citation.json"} </w:instrText>
      </w:r>
      <w:r w:rsidRPr="00650664">
        <w:rPr>
          <w:rFonts w:ascii="Open Sans" w:eastAsia="Times New Roman" w:hAnsi="Open Sans" w:cs="Open Sans"/>
          <w:color w:val="000000" w:themeColor="text1"/>
          <w:sz w:val="24"/>
          <w:szCs w:val="24"/>
          <w:lang w:val="en-NZ" w:eastAsia="zh-CN"/>
        </w:rPr>
        <w:fldChar w:fldCharType="separate"/>
      </w:r>
      <w:r w:rsidRPr="00650664">
        <w:rPr>
          <w:rFonts w:ascii="Open Sans" w:hAnsi="Open Sans" w:cs="Open Sans"/>
          <w:sz w:val="24"/>
          <w:szCs w:val="24"/>
        </w:rPr>
        <w:t>(Richard et al., 2020, 2022, 2023)</w:t>
      </w:r>
      <w:r w:rsidRPr="00650664">
        <w:rPr>
          <w:rFonts w:ascii="Open Sans" w:eastAsia="Times New Roman" w:hAnsi="Open Sans" w:cs="Open Sans"/>
          <w:color w:val="000000" w:themeColor="text1"/>
          <w:sz w:val="24"/>
          <w:szCs w:val="24"/>
          <w:lang w:val="en-NZ" w:eastAsia="zh-CN"/>
        </w:rPr>
        <w:fldChar w:fldCharType="end"/>
      </w:r>
      <w:r w:rsidRPr="00650664">
        <w:rPr>
          <w:rFonts w:ascii="Open Sans" w:hAnsi="Open Sans" w:cs="Open Sans"/>
          <w:noProof/>
          <w:sz w:val="24"/>
          <w:szCs w:val="24"/>
        </w:rPr>
        <w:t xml:space="preserve">. </w:t>
      </w:r>
    </w:p>
    <w:p w14:paraId="2A71609C" w14:textId="1F752DCA" w:rsidR="004B1E73" w:rsidRPr="00650664" w:rsidRDefault="007C6ACE" w:rsidP="001B615E">
      <w:pPr>
        <w:spacing w:after="0" w:line="480" w:lineRule="auto"/>
        <w:ind w:firstLine="720"/>
        <w:rPr>
          <w:rFonts w:ascii="Open Sans" w:eastAsia="Times New Roman" w:hAnsi="Open Sans" w:cs="Open Sans"/>
          <w:color w:val="000000" w:themeColor="text1"/>
          <w:sz w:val="24"/>
          <w:szCs w:val="24"/>
          <w:lang w:val="en-NZ" w:eastAsia="zh-CN"/>
        </w:rPr>
      </w:pPr>
      <w:r>
        <w:rPr>
          <w:rFonts w:ascii="Open Sans" w:hAnsi="Open Sans" w:cs="Open Sans"/>
          <w:noProof/>
          <w:sz w:val="24"/>
          <w:szCs w:val="24"/>
        </w:rPr>
        <w:lastRenderedPageBreak/>
        <w:t>After taking biopsies for molecular analysis</w:t>
      </w:r>
      <w:r w:rsidR="00335094">
        <w:rPr>
          <w:rFonts w:ascii="Open Sans" w:hAnsi="Open Sans" w:cs="Open Sans"/>
          <w:noProof/>
          <w:sz w:val="24"/>
          <w:szCs w:val="24"/>
        </w:rPr>
        <w:t xml:space="preserve"> from the</w:t>
      </w:r>
      <w:r w:rsidR="00891833">
        <w:rPr>
          <w:rFonts w:ascii="Open Sans" w:hAnsi="Open Sans" w:cs="Open Sans"/>
          <w:noProof/>
          <w:sz w:val="24"/>
          <w:szCs w:val="24"/>
        </w:rPr>
        <w:t xml:space="preserve"> frozen posterior end of the mussel</w:t>
      </w:r>
      <w:r>
        <w:rPr>
          <w:rFonts w:ascii="Open Sans" w:hAnsi="Open Sans" w:cs="Open Sans"/>
          <w:noProof/>
          <w:sz w:val="24"/>
          <w:szCs w:val="24"/>
        </w:rPr>
        <w:t xml:space="preserve">, the remaining tissue </w:t>
      </w:r>
      <w:r w:rsidR="008169E0">
        <w:rPr>
          <w:rFonts w:ascii="Open Sans" w:hAnsi="Open Sans" w:cs="Open Sans"/>
          <w:noProof/>
          <w:sz w:val="24"/>
          <w:szCs w:val="24"/>
        </w:rPr>
        <w:t>c</w:t>
      </w:r>
      <w:r w:rsidR="004A02C6">
        <w:rPr>
          <w:rFonts w:ascii="Open Sans" w:hAnsi="Open Sans" w:cs="Open Sans"/>
          <w:noProof/>
          <w:sz w:val="24"/>
          <w:szCs w:val="24"/>
        </w:rPr>
        <w:t>ould</w:t>
      </w:r>
      <w:r w:rsidR="008169E0">
        <w:rPr>
          <w:rFonts w:ascii="Open Sans" w:hAnsi="Open Sans" w:cs="Open Sans"/>
          <w:noProof/>
          <w:sz w:val="24"/>
          <w:szCs w:val="24"/>
        </w:rPr>
        <w:t xml:space="preserve"> </w:t>
      </w:r>
      <w:r w:rsidR="00326FD7">
        <w:rPr>
          <w:rFonts w:ascii="Open Sans" w:hAnsi="Open Sans" w:cs="Open Sans"/>
          <w:noProof/>
          <w:sz w:val="24"/>
          <w:szCs w:val="24"/>
        </w:rPr>
        <w:t>be homogenised and used</w:t>
      </w:r>
      <w:r w:rsidR="008169E0">
        <w:rPr>
          <w:rFonts w:ascii="Open Sans" w:hAnsi="Open Sans" w:cs="Open Sans"/>
          <w:noProof/>
          <w:sz w:val="24"/>
          <w:szCs w:val="24"/>
        </w:rPr>
        <w:t xml:space="preserve"> for </w:t>
      </w:r>
      <w:r w:rsidR="006C6940">
        <w:rPr>
          <w:rFonts w:ascii="Open Sans" w:hAnsi="Open Sans" w:cs="Open Sans"/>
          <w:noProof/>
          <w:sz w:val="24"/>
          <w:szCs w:val="24"/>
        </w:rPr>
        <w:t xml:space="preserve">some </w:t>
      </w:r>
      <w:r w:rsidR="008169E0">
        <w:rPr>
          <w:rFonts w:ascii="Open Sans" w:hAnsi="Open Sans" w:cs="Open Sans"/>
          <w:noProof/>
          <w:sz w:val="24"/>
          <w:szCs w:val="24"/>
        </w:rPr>
        <w:t>chemical analysis methods</w:t>
      </w:r>
      <w:r w:rsidR="00313E08">
        <w:rPr>
          <w:rFonts w:ascii="Open Sans" w:hAnsi="Open Sans" w:cs="Open Sans"/>
          <w:noProof/>
          <w:sz w:val="24"/>
          <w:szCs w:val="24"/>
        </w:rPr>
        <w:t>. I</w:t>
      </w:r>
      <w:r w:rsidR="004A02C6">
        <w:rPr>
          <w:rFonts w:ascii="Open Sans" w:hAnsi="Open Sans" w:cs="Open Sans"/>
          <w:noProof/>
          <w:sz w:val="24"/>
          <w:szCs w:val="24"/>
        </w:rPr>
        <w:t>f targetin</w:t>
      </w:r>
      <w:r w:rsidR="006C6940">
        <w:rPr>
          <w:rFonts w:ascii="Open Sans" w:hAnsi="Open Sans" w:cs="Open Sans"/>
          <w:noProof/>
          <w:sz w:val="24"/>
          <w:szCs w:val="24"/>
        </w:rPr>
        <w:t xml:space="preserve">g harmful chemicals, a specialist should be consulted </w:t>
      </w:r>
      <w:r w:rsidR="00E7736F">
        <w:rPr>
          <w:rFonts w:ascii="Open Sans" w:hAnsi="Open Sans" w:cs="Open Sans"/>
          <w:noProof/>
          <w:sz w:val="24"/>
          <w:szCs w:val="24"/>
        </w:rPr>
        <w:t>because</w:t>
      </w:r>
      <w:r w:rsidR="00313E08">
        <w:rPr>
          <w:rFonts w:ascii="Open Sans" w:hAnsi="Open Sans" w:cs="Open Sans"/>
          <w:noProof/>
          <w:sz w:val="24"/>
          <w:szCs w:val="24"/>
        </w:rPr>
        <w:t xml:space="preserve"> whole mussels may be necessary</w:t>
      </w:r>
      <w:r w:rsidR="00735172">
        <w:rPr>
          <w:rFonts w:ascii="Open Sans" w:hAnsi="Open Sans" w:cs="Open Sans"/>
          <w:noProof/>
          <w:sz w:val="24"/>
          <w:szCs w:val="24"/>
        </w:rPr>
        <w:t xml:space="preserve"> (Section 4.4.4)</w:t>
      </w:r>
      <w:r w:rsidR="00313E08">
        <w:rPr>
          <w:rFonts w:ascii="Open Sans" w:hAnsi="Open Sans" w:cs="Open Sans"/>
          <w:noProof/>
          <w:sz w:val="24"/>
          <w:szCs w:val="24"/>
        </w:rPr>
        <w:t xml:space="preserve">. </w:t>
      </w:r>
      <w:r w:rsidR="00415A01" w:rsidRPr="00650664">
        <w:rPr>
          <w:rFonts w:ascii="Open Sans" w:hAnsi="Open Sans" w:cs="Open Sans"/>
          <w:noProof/>
          <w:sz w:val="24"/>
          <w:szCs w:val="24"/>
        </w:rPr>
        <w:t>E</w:t>
      </w:r>
      <w:r w:rsidR="004B1E73" w:rsidRPr="00650664">
        <w:rPr>
          <w:rFonts w:ascii="Open Sans" w:hAnsi="Open Sans" w:cs="Open Sans"/>
          <w:noProof/>
          <w:sz w:val="24"/>
          <w:szCs w:val="24"/>
        </w:rPr>
        <w:t xml:space="preserve">tiologies </w:t>
      </w:r>
      <w:r w:rsidR="00415A01" w:rsidRPr="00650664">
        <w:rPr>
          <w:rFonts w:ascii="Open Sans" w:hAnsi="Open Sans" w:cs="Open Sans"/>
          <w:noProof/>
          <w:sz w:val="24"/>
          <w:szCs w:val="24"/>
        </w:rPr>
        <w:t xml:space="preserve">related to harmful chemicals </w:t>
      </w:r>
      <w:r w:rsidR="004B1E73" w:rsidRPr="00650664">
        <w:rPr>
          <w:rFonts w:ascii="Open Sans" w:hAnsi="Open Sans" w:cs="Open Sans"/>
          <w:noProof/>
          <w:sz w:val="24"/>
          <w:szCs w:val="24"/>
        </w:rPr>
        <w:t xml:space="preserve">are challenging to identify, partly because there are numerous possible toxins, with a diverse range of analysis methods for investigating each, many of which are poorly studied in mussels. </w:t>
      </w:r>
      <w:r w:rsidR="00C46381" w:rsidRPr="00650664">
        <w:rPr>
          <w:rFonts w:ascii="Open Sans" w:hAnsi="Open Sans" w:cs="Open Sans"/>
          <w:noProof/>
          <w:sz w:val="24"/>
          <w:szCs w:val="24"/>
        </w:rPr>
        <w:t xml:space="preserve">Many </w:t>
      </w:r>
      <w:r w:rsidR="004B1E73" w:rsidRPr="00650664">
        <w:rPr>
          <w:rFonts w:ascii="Open Sans" w:hAnsi="Open Sans" w:cs="Open Sans"/>
          <w:noProof/>
          <w:sz w:val="24"/>
          <w:szCs w:val="24"/>
        </w:rPr>
        <w:t>method</w:t>
      </w:r>
      <w:r w:rsidR="00C46381" w:rsidRPr="00650664">
        <w:rPr>
          <w:rFonts w:ascii="Open Sans" w:hAnsi="Open Sans" w:cs="Open Sans"/>
          <w:noProof/>
          <w:sz w:val="24"/>
          <w:szCs w:val="24"/>
        </w:rPr>
        <w:t>s</w:t>
      </w:r>
      <w:r w:rsidR="004B1E73" w:rsidRPr="00650664">
        <w:rPr>
          <w:rFonts w:ascii="Open Sans" w:hAnsi="Open Sans" w:cs="Open Sans"/>
          <w:noProof/>
          <w:sz w:val="24"/>
          <w:szCs w:val="24"/>
        </w:rPr>
        <w:t xml:space="preserve"> also require a large amount of tissue (0.5-1 g), making it impossible</w:t>
      </w:r>
      <w:r w:rsidR="004B1E73" w:rsidRPr="00650664">
        <w:rPr>
          <w:rFonts w:ascii="Open Sans" w:eastAsia="Times New Roman" w:hAnsi="Open Sans" w:cs="Open Sans"/>
          <w:color w:val="000000" w:themeColor="text1"/>
          <w:sz w:val="24"/>
          <w:szCs w:val="24"/>
          <w:lang w:val="en-NZ" w:eastAsia="zh-CN"/>
        </w:rPr>
        <w:t xml:space="preserve"> to preserve enough material </w:t>
      </w:r>
      <w:r w:rsidR="1A5CF27B" w:rsidRPr="00650664">
        <w:rPr>
          <w:rFonts w:ascii="Open Sans" w:eastAsia="Times New Roman" w:hAnsi="Open Sans" w:cs="Open Sans"/>
          <w:color w:val="000000" w:themeColor="text1"/>
          <w:sz w:val="24"/>
          <w:szCs w:val="24"/>
          <w:lang w:val="en-NZ" w:eastAsia="zh-CN"/>
        </w:rPr>
        <w:t>from small mussels</w:t>
      </w:r>
      <w:r w:rsidR="004B1E73" w:rsidRPr="00650664">
        <w:rPr>
          <w:rFonts w:ascii="Open Sans" w:eastAsia="Times New Roman" w:hAnsi="Open Sans" w:cs="Open Sans"/>
          <w:color w:val="000000" w:themeColor="text1"/>
          <w:sz w:val="24"/>
          <w:szCs w:val="24"/>
          <w:lang w:val="en-NZ" w:eastAsia="zh-CN"/>
        </w:rPr>
        <w:t xml:space="preserve"> to address every </w:t>
      </w:r>
      <w:r w:rsidR="006B36F3" w:rsidRPr="00650664">
        <w:rPr>
          <w:rFonts w:ascii="Open Sans" w:eastAsia="Times New Roman" w:hAnsi="Open Sans" w:cs="Open Sans"/>
          <w:color w:val="000000" w:themeColor="text1"/>
          <w:sz w:val="24"/>
          <w:szCs w:val="24"/>
          <w:lang w:val="en-NZ" w:eastAsia="zh-CN"/>
        </w:rPr>
        <w:t>potentially</w:t>
      </w:r>
      <w:r w:rsidR="00ED4606" w:rsidRPr="00650664">
        <w:rPr>
          <w:rFonts w:ascii="Open Sans" w:eastAsia="Times New Roman" w:hAnsi="Open Sans" w:cs="Open Sans"/>
          <w:color w:val="000000" w:themeColor="text1"/>
          <w:sz w:val="24"/>
          <w:szCs w:val="24"/>
          <w:lang w:val="en-NZ" w:eastAsia="zh-CN"/>
        </w:rPr>
        <w:t xml:space="preserve"> harmful chemical</w:t>
      </w:r>
      <w:r w:rsidR="004B1E73" w:rsidRPr="00650664">
        <w:rPr>
          <w:rFonts w:ascii="Open Sans" w:eastAsia="Times New Roman" w:hAnsi="Open Sans" w:cs="Open Sans"/>
          <w:color w:val="000000" w:themeColor="text1"/>
          <w:sz w:val="24"/>
          <w:szCs w:val="24"/>
          <w:lang w:val="en-NZ" w:eastAsia="zh-CN"/>
        </w:rPr>
        <w:t>.</w:t>
      </w:r>
      <w:r w:rsidR="00322D52">
        <w:rPr>
          <w:rFonts w:ascii="Open Sans" w:eastAsia="Times New Roman" w:hAnsi="Open Sans" w:cs="Open Sans"/>
          <w:color w:val="000000" w:themeColor="text1"/>
          <w:sz w:val="24"/>
          <w:szCs w:val="24"/>
          <w:lang w:val="en-NZ" w:eastAsia="zh-CN"/>
        </w:rPr>
        <w:t xml:space="preserve"> I</w:t>
      </w:r>
      <w:r w:rsidR="004B1E73" w:rsidRPr="00650664">
        <w:rPr>
          <w:rFonts w:ascii="Open Sans" w:eastAsia="Times New Roman" w:hAnsi="Open Sans" w:cs="Open Sans"/>
          <w:color w:val="000000" w:themeColor="text1"/>
          <w:sz w:val="24"/>
          <w:szCs w:val="24"/>
          <w:lang w:val="en-NZ" w:eastAsia="zh-CN"/>
        </w:rPr>
        <w:t>t may be necessary to pool samples to get sufficient material for the analysis of a range of</w:t>
      </w:r>
      <w:r w:rsidR="006B36F3" w:rsidRPr="00650664">
        <w:rPr>
          <w:rFonts w:ascii="Open Sans" w:eastAsia="Times New Roman" w:hAnsi="Open Sans" w:cs="Open Sans"/>
          <w:color w:val="000000" w:themeColor="text1"/>
          <w:sz w:val="24"/>
          <w:szCs w:val="24"/>
          <w:lang w:val="en-NZ" w:eastAsia="zh-CN"/>
        </w:rPr>
        <w:t xml:space="preserve"> chemicals</w:t>
      </w:r>
      <w:r w:rsidR="004B1E73" w:rsidRPr="00650664">
        <w:rPr>
          <w:rFonts w:ascii="Open Sans" w:eastAsia="Times New Roman" w:hAnsi="Open Sans" w:cs="Open Sans"/>
          <w:color w:val="000000" w:themeColor="text1"/>
          <w:sz w:val="24"/>
          <w:szCs w:val="24"/>
          <w:lang w:val="en-NZ" w:eastAsia="zh-CN"/>
        </w:rPr>
        <w:t xml:space="preserve">. Ensure to save some tissue for </w:t>
      </w:r>
      <w:r w:rsidR="006B36F3" w:rsidRPr="00650664">
        <w:rPr>
          <w:rFonts w:ascii="Open Sans" w:eastAsia="Times New Roman" w:hAnsi="Open Sans" w:cs="Open Sans"/>
          <w:color w:val="000000" w:themeColor="text1"/>
          <w:sz w:val="24"/>
          <w:szCs w:val="24"/>
          <w:lang w:val="en-NZ" w:eastAsia="zh-CN"/>
        </w:rPr>
        <w:t xml:space="preserve">molecular </w:t>
      </w:r>
      <w:r w:rsidR="004B1E73" w:rsidRPr="00650664">
        <w:rPr>
          <w:rFonts w:ascii="Open Sans" w:eastAsia="Times New Roman" w:hAnsi="Open Sans" w:cs="Open Sans"/>
          <w:color w:val="000000" w:themeColor="text1"/>
          <w:sz w:val="24"/>
          <w:szCs w:val="24"/>
          <w:lang w:val="en-NZ" w:eastAsia="zh-CN"/>
        </w:rPr>
        <w:t xml:space="preserve">methods before pooling. </w:t>
      </w:r>
    </w:p>
    <w:p w14:paraId="174258B1" w14:textId="04DAEB23" w:rsidR="0052061E" w:rsidRDefault="004B1E73" w:rsidP="0052061E">
      <w:pPr>
        <w:spacing w:after="0" w:line="480" w:lineRule="auto"/>
        <w:ind w:firstLine="720"/>
        <w:rPr>
          <w:rFonts w:ascii="Open Sans" w:eastAsia="Times New Roman" w:hAnsi="Open Sans" w:cs="Open Sans"/>
          <w:color w:val="000000" w:themeColor="text1"/>
          <w:sz w:val="24"/>
          <w:szCs w:val="24"/>
          <w:lang w:val="en-NZ" w:eastAsia="zh-CN"/>
        </w:rPr>
      </w:pPr>
      <w:r w:rsidRPr="00650664">
        <w:rPr>
          <w:rFonts w:ascii="Open Sans" w:eastAsia="Times New Roman" w:hAnsi="Open Sans" w:cs="Open Sans"/>
          <w:color w:val="000000" w:themeColor="text1"/>
          <w:sz w:val="24"/>
          <w:szCs w:val="24"/>
          <w:lang w:val="en-NZ" w:eastAsia="zh-CN"/>
        </w:rPr>
        <w:t xml:space="preserve">In many </w:t>
      </w:r>
      <w:r w:rsidR="00ED6057" w:rsidRPr="00650664">
        <w:rPr>
          <w:rFonts w:ascii="Open Sans" w:eastAsia="Times New Roman" w:hAnsi="Open Sans" w:cs="Open Sans"/>
          <w:color w:val="000000" w:themeColor="text1"/>
          <w:sz w:val="24"/>
          <w:szCs w:val="24"/>
          <w:lang w:val="en-NZ" w:eastAsia="zh-CN"/>
        </w:rPr>
        <w:t xml:space="preserve">chemical </w:t>
      </w:r>
      <w:r w:rsidRPr="00650664">
        <w:rPr>
          <w:rFonts w:ascii="Open Sans" w:eastAsia="Times New Roman" w:hAnsi="Open Sans" w:cs="Open Sans"/>
          <w:color w:val="000000" w:themeColor="text1"/>
          <w:sz w:val="24"/>
          <w:szCs w:val="24"/>
          <w:lang w:val="en-NZ" w:eastAsia="zh-CN"/>
        </w:rPr>
        <w:t>analysis methods</w:t>
      </w:r>
      <w:r w:rsidR="00ED6057" w:rsidRPr="00650664">
        <w:rPr>
          <w:rFonts w:ascii="Open Sans" w:eastAsia="Times New Roman" w:hAnsi="Open Sans" w:cs="Open Sans"/>
          <w:color w:val="000000" w:themeColor="text1"/>
          <w:sz w:val="24"/>
          <w:szCs w:val="24"/>
          <w:lang w:val="en-NZ" w:eastAsia="zh-CN"/>
        </w:rPr>
        <w:t>,</w:t>
      </w:r>
      <w:r w:rsidRPr="00650664">
        <w:rPr>
          <w:rFonts w:ascii="Open Sans" w:eastAsia="Times New Roman" w:hAnsi="Open Sans" w:cs="Open Sans"/>
          <w:color w:val="000000" w:themeColor="text1"/>
          <w:sz w:val="24"/>
          <w:szCs w:val="24"/>
          <w:lang w:val="en-NZ" w:eastAsia="zh-CN"/>
        </w:rPr>
        <w:t xml:space="preserve"> the preserved tissue </w:t>
      </w:r>
      <w:r w:rsidR="00ED6057" w:rsidRPr="00650664">
        <w:rPr>
          <w:rFonts w:ascii="Open Sans" w:eastAsia="Times New Roman" w:hAnsi="Open Sans" w:cs="Open Sans"/>
          <w:color w:val="000000" w:themeColor="text1"/>
          <w:sz w:val="24"/>
          <w:szCs w:val="24"/>
          <w:lang w:val="en-NZ" w:eastAsia="zh-CN"/>
        </w:rPr>
        <w:t xml:space="preserve">is </w:t>
      </w:r>
      <w:r w:rsidRPr="00650664">
        <w:rPr>
          <w:rFonts w:ascii="Open Sans" w:eastAsia="Times New Roman" w:hAnsi="Open Sans" w:cs="Open Sans"/>
          <w:color w:val="000000" w:themeColor="text1"/>
          <w:sz w:val="24"/>
          <w:szCs w:val="24"/>
          <w:lang w:val="en-NZ" w:eastAsia="zh-CN"/>
        </w:rPr>
        <w:t xml:space="preserve">freeze-dried and homogenised before the creation of aliquots for different analyses. For samples collected from the environment, pore water for analysis can be obtained using procedures such as those </w:t>
      </w:r>
      <w:r w:rsidR="00607FBC" w:rsidRPr="00650664">
        <w:rPr>
          <w:rFonts w:ascii="Open Sans" w:eastAsia="Times New Roman" w:hAnsi="Open Sans" w:cs="Open Sans"/>
          <w:color w:val="000000" w:themeColor="text1"/>
          <w:sz w:val="24"/>
          <w:szCs w:val="24"/>
          <w:lang w:val="en-NZ" w:eastAsia="zh-CN"/>
        </w:rPr>
        <w:t xml:space="preserve">used by </w:t>
      </w:r>
      <w:r w:rsidR="00607FBC" w:rsidRPr="00650664">
        <w:rPr>
          <w:rFonts w:ascii="Open Sans" w:hAnsi="Open Sans" w:cs="Open Sans"/>
          <w:sz w:val="24"/>
          <w:szCs w:val="24"/>
        </w:rPr>
        <w:t>Keimowitz et al.</w:t>
      </w:r>
      <w:r w:rsidR="00607FBC" w:rsidRPr="00650664">
        <w:rPr>
          <w:rFonts w:ascii="Open Sans" w:eastAsia="Times New Roman" w:hAnsi="Open Sans" w:cs="Open Sans"/>
          <w:color w:val="000000" w:themeColor="text1"/>
          <w:sz w:val="24"/>
          <w:szCs w:val="24"/>
          <w:lang w:val="en-NZ" w:eastAsia="zh-CN"/>
        </w:rPr>
        <w:t xml:space="preserve"> </w:t>
      </w:r>
      <w:r w:rsidR="00E206E0" w:rsidRPr="00650664">
        <w:rPr>
          <w:rFonts w:ascii="Open Sans" w:eastAsia="Times New Roman" w:hAnsi="Open Sans" w:cs="Open Sans"/>
          <w:color w:val="000000" w:themeColor="text1"/>
          <w:sz w:val="24"/>
          <w:szCs w:val="24"/>
          <w:lang w:val="en-NZ" w:eastAsia="zh-CN"/>
        </w:rPr>
        <w:fldChar w:fldCharType="begin"/>
      </w:r>
      <w:r w:rsidR="006C4B4C" w:rsidRPr="00650664">
        <w:rPr>
          <w:rFonts w:ascii="Open Sans" w:eastAsia="Times New Roman" w:hAnsi="Open Sans" w:cs="Open Sans"/>
          <w:color w:val="000000" w:themeColor="text1"/>
          <w:sz w:val="24"/>
          <w:szCs w:val="24"/>
          <w:lang w:val="en-NZ" w:eastAsia="zh-CN"/>
        </w:rPr>
        <w:instrText xml:space="preserve"> ADDIN ZOTERO_ITEM CSL_CITATION {"citationID":"5a8YpMk3","properties":{"formattedCitation":"(2016)","plainCitation":"(2016)","noteIndex":0},"citationItems":[{"id":8678,"uris":["http://zotero.org/users/8119844/items/2STH6MCU"],"itemData":{"id":8678,"type":"article-journal","container-title":"JoVE (Journal of Visualized Experiments)","issue":"109","note":"ISBN: 1940-087X","page":"e53393","title":"Sediment core sectioning and extraction of pore waters under anoxic conditions","author":[{"family":"Keimowitz","given":"Alison R."},{"family":"Zheng","given":"Yan"},{"family":"Lee","given":"Ming-Kuo"},{"family":"Natter","given":"Michael"},{"family":"Keevan","given":"Jeffrey"}],"issued":{"date-parts":[["2016"]]},"citation-key":"keimowitzSedimentCoreSectioning2016"},"suppress-author":true}],"schema":"https://github.com/citation-style-language/schema/raw/master/csl-citation.json"} </w:instrText>
      </w:r>
      <w:r w:rsidR="00E206E0" w:rsidRPr="00650664">
        <w:rPr>
          <w:rFonts w:ascii="Open Sans" w:eastAsia="Times New Roman" w:hAnsi="Open Sans" w:cs="Open Sans"/>
          <w:color w:val="000000" w:themeColor="text1"/>
          <w:sz w:val="24"/>
          <w:szCs w:val="24"/>
          <w:lang w:val="en-NZ" w:eastAsia="zh-CN"/>
        </w:rPr>
        <w:fldChar w:fldCharType="separate"/>
      </w:r>
      <w:r w:rsidR="00607FBC" w:rsidRPr="00650664">
        <w:rPr>
          <w:rFonts w:ascii="Open Sans" w:hAnsi="Open Sans" w:cs="Open Sans"/>
          <w:sz w:val="24"/>
          <w:szCs w:val="24"/>
        </w:rPr>
        <w:t>(2016)</w:t>
      </w:r>
      <w:r w:rsidR="00E206E0" w:rsidRPr="00650664">
        <w:rPr>
          <w:rFonts w:ascii="Open Sans" w:eastAsia="Times New Roman" w:hAnsi="Open Sans" w:cs="Open Sans"/>
          <w:color w:val="000000" w:themeColor="text1"/>
          <w:sz w:val="24"/>
          <w:szCs w:val="24"/>
          <w:lang w:val="en-NZ" w:eastAsia="zh-CN"/>
        </w:rPr>
        <w:fldChar w:fldCharType="end"/>
      </w:r>
      <w:r w:rsidR="00E206E0" w:rsidRPr="00650664">
        <w:rPr>
          <w:rFonts w:ascii="Open Sans" w:eastAsia="Times New Roman" w:hAnsi="Open Sans" w:cs="Open Sans"/>
          <w:color w:val="000000" w:themeColor="text1"/>
          <w:sz w:val="24"/>
          <w:szCs w:val="24"/>
          <w:lang w:val="en-NZ" w:eastAsia="zh-CN"/>
        </w:rPr>
        <w:t>.</w:t>
      </w:r>
      <w:r w:rsidRPr="00650664">
        <w:rPr>
          <w:rFonts w:ascii="Open Sans" w:eastAsia="Times New Roman" w:hAnsi="Open Sans" w:cs="Open Sans"/>
          <w:sz w:val="24"/>
          <w:szCs w:val="24"/>
          <w:lang w:val="en-NZ" w:eastAsia="zh-CN"/>
        </w:rPr>
        <w:t xml:space="preserve"> The r</w:t>
      </w:r>
      <w:r w:rsidR="00CD3F61" w:rsidRPr="00650664">
        <w:rPr>
          <w:rStyle w:val="cf1"/>
          <w:rFonts w:ascii="Open Sans" w:hAnsi="Open Sans" w:cs="Open Sans"/>
          <w:sz w:val="24"/>
          <w:szCs w:val="24"/>
          <w:bdr w:val="none" w:sz="0" w:space="0" w:color="auto" w:frame="1"/>
          <w:shd w:val="clear" w:color="auto" w:fill="FFFFFF"/>
        </w:rPr>
        <w:t>emaining</w:t>
      </w:r>
      <w:r w:rsidR="00DE77D6" w:rsidRPr="00650664">
        <w:rPr>
          <w:rStyle w:val="cf2"/>
          <w:rFonts w:ascii="Open Sans" w:hAnsi="Open Sans" w:cs="Open Sans"/>
          <w:sz w:val="24"/>
          <w:szCs w:val="24"/>
          <w:bdr w:val="none" w:sz="0" w:space="0" w:color="auto" w:frame="1"/>
          <w:shd w:val="clear" w:color="auto" w:fill="FFFFFF"/>
        </w:rPr>
        <w:t xml:space="preserve"> </w:t>
      </w:r>
      <w:r w:rsidRPr="00650664">
        <w:rPr>
          <w:rStyle w:val="cf2"/>
          <w:rFonts w:ascii="Open Sans" w:hAnsi="Open Sans" w:cs="Open Sans"/>
          <w:sz w:val="24"/>
          <w:szCs w:val="24"/>
          <w:bdr w:val="none" w:sz="0" w:space="0" w:color="auto" w:frame="1"/>
          <w:shd w:val="clear" w:color="auto" w:fill="FFFFFF"/>
        </w:rPr>
        <w:t xml:space="preserve">sediments </w:t>
      </w:r>
      <w:r w:rsidR="00F5334A" w:rsidRPr="00650664">
        <w:rPr>
          <w:rStyle w:val="cf2"/>
          <w:rFonts w:ascii="Open Sans" w:hAnsi="Open Sans" w:cs="Open Sans"/>
          <w:sz w:val="24"/>
          <w:szCs w:val="24"/>
          <w:bdr w:val="none" w:sz="0" w:space="0" w:color="auto" w:frame="1"/>
          <w:shd w:val="clear" w:color="auto" w:fill="FFFFFF"/>
        </w:rPr>
        <w:t xml:space="preserve">can </w:t>
      </w:r>
      <w:r w:rsidRPr="00650664">
        <w:rPr>
          <w:rStyle w:val="cf2"/>
          <w:rFonts w:ascii="Open Sans" w:hAnsi="Open Sans" w:cs="Open Sans"/>
          <w:sz w:val="24"/>
          <w:szCs w:val="24"/>
          <w:bdr w:val="none" w:sz="0" w:space="0" w:color="auto" w:frame="1"/>
          <w:shd w:val="clear" w:color="auto" w:fill="FFFFFF"/>
        </w:rPr>
        <w:t xml:space="preserve">be freeze-dried for 72 h </w:t>
      </w:r>
      <w:r w:rsidR="00684BB4" w:rsidRPr="00650664">
        <w:rPr>
          <w:rStyle w:val="cf2"/>
          <w:rFonts w:ascii="Open Sans" w:hAnsi="Open Sans" w:cs="Open Sans"/>
          <w:sz w:val="24"/>
          <w:szCs w:val="24"/>
          <w:bdr w:val="none" w:sz="0" w:space="0" w:color="auto" w:frame="1"/>
          <w:shd w:val="clear" w:color="auto" w:fill="FFFFFF"/>
        </w:rPr>
        <w:fldChar w:fldCharType="begin"/>
      </w:r>
      <w:r w:rsidR="006C4B4C" w:rsidRPr="00650664">
        <w:rPr>
          <w:rStyle w:val="cf2"/>
          <w:rFonts w:ascii="Open Sans" w:hAnsi="Open Sans" w:cs="Open Sans"/>
          <w:sz w:val="24"/>
          <w:szCs w:val="24"/>
          <w:bdr w:val="none" w:sz="0" w:space="0" w:color="auto" w:frame="1"/>
          <w:shd w:val="clear" w:color="auto" w:fill="FFFFFF"/>
        </w:rPr>
        <w:instrText xml:space="preserve"> ADDIN ZOTERO_ITEM CSL_CITATION {"citationID":"NTlTyBgm","properties":{"formattedCitation":"(US EPA, 2015)","plainCitation":"(US EPA, 2015)","noteIndex":0},"citationItems":[{"id":8680,"uris":["http://zotero.org/users/8119844/items/T4HSVE4F"],"itemData":{"id":8680,"type":"webpage","abstract":"Technical manual providing sediment collection, storage, and manipulation methods that are most likely to yield accurate, representative sediment quality data","genre":"Data and Tools","language":"en","title":"Methods for Collection, Storage and Manipulation of Sediments for Chemical and Toxicological Analyses","URL":"https://www.epa.gov/ocean-dumping/methods-collection-storage-and-manipulation-sediments-chemical-and-toxicological","author":[{"family":"US EPA","given":"OW"}],"accessed":{"date-parts":[["2024",4,12]]},"issued":{"date-parts":[["2015",8,26]]},"citation-key":"usepaMethodsCollectionStorage2015"}}],"schema":"https://github.com/citation-style-language/schema/raw/master/csl-citation.json"} </w:instrText>
      </w:r>
      <w:r w:rsidR="00684BB4" w:rsidRPr="00650664">
        <w:rPr>
          <w:rStyle w:val="cf2"/>
          <w:rFonts w:ascii="Open Sans" w:hAnsi="Open Sans" w:cs="Open Sans"/>
          <w:sz w:val="24"/>
          <w:szCs w:val="24"/>
          <w:bdr w:val="none" w:sz="0" w:space="0" w:color="auto" w:frame="1"/>
          <w:shd w:val="clear" w:color="auto" w:fill="FFFFFF"/>
        </w:rPr>
        <w:fldChar w:fldCharType="separate"/>
      </w:r>
      <w:r w:rsidR="00684BB4" w:rsidRPr="00650664">
        <w:rPr>
          <w:rFonts w:ascii="Open Sans" w:hAnsi="Open Sans" w:cs="Open Sans"/>
          <w:sz w:val="24"/>
          <w:szCs w:val="24"/>
        </w:rPr>
        <w:t>(US EPA, 2015)</w:t>
      </w:r>
      <w:r w:rsidR="00684BB4" w:rsidRPr="00650664">
        <w:rPr>
          <w:rStyle w:val="cf2"/>
          <w:rFonts w:ascii="Open Sans" w:hAnsi="Open Sans" w:cs="Open Sans"/>
          <w:sz w:val="24"/>
          <w:szCs w:val="24"/>
          <w:bdr w:val="none" w:sz="0" w:space="0" w:color="auto" w:frame="1"/>
          <w:shd w:val="clear" w:color="auto" w:fill="FFFFFF"/>
        </w:rPr>
        <w:fldChar w:fldCharType="end"/>
      </w:r>
      <w:r w:rsidR="00045CA5" w:rsidRPr="00650664">
        <w:rPr>
          <w:rStyle w:val="cf2"/>
          <w:rFonts w:ascii="Open Sans" w:hAnsi="Open Sans" w:cs="Open Sans"/>
          <w:sz w:val="24"/>
          <w:szCs w:val="24"/>
          <w:bdr w:val="none" w:sz="0" w:space="0" w:color="auto" w:frame="1"/>
          <w:shd w:val="clear" w:color="auto" w:fill="FFFFFF"/>
        </w:rPr>
        <w:t xml:space="preserve"> </w:t>
      </w:r>
      <w:r w:rsidRPr="00650664">
        <w:rPr>
          <w:rStyle w:val="cf2"/>
          <w:rFonts w:ascii="Open Sans" w:hAnsi="Open Sans" w:cs="Open Sans"/>
          <w:sz w:val="24"/>
          <w:szCs w:val="24"/>
          <w:bdr w:val="none" w:sz="0" w:space="0" w:color="auto" w:frame="1"/>
          <w:shd w:val="clear" w:color="auto" w:fill="FFFFFF"/>
        </w:rPr>
        <w:t>and then sieved to collect the fine fraction (&lt;63</w:t>
      </w:r>
      <w:r w:rsidR="00CD3F61" w:rsidRPr="00650664">
        <w:rPr>
          <w:rStyle w:val="cf2"/>
          <w:rFonts w:ascii="Open Sans" w:hAnsi="Open Sans" w:cs="Open Sans"/>
          <w:sz w:val="24"/>
          <w:szCs w:val="24"/>
          <w:bdr w:val="none" w:sz="0" w:space="0" w:color="auto" w:frame="1"/>
          <w:shd w:val="clear" w:color="auto" w:fill="FFFFFF"/>
        </w:rPr>
        <w:t xml:space="preserve"> </w:t>
      </w:r>
      <w:r w:rsidRPr="00650664">
        <w:rPr>
          <w:rStyle w:val="cf3"/>
          <w:rFonts w:ascii="Open Sans" w:hAnsi="Open Sans" w:cs="Open Sans"/>
          <w:sz w:val="24"/>
          <w:szCs w:val="24"/>
          <w:bdr w:val="none" w:sz="0" w:space="0" w:color="auto" w:frame="1"/>
          <w:shd w:val="clear" w:color="auto" w:fill="FFFFFF"/>
        </w:rPr>
        <w:t>μ</w:t>
      </w:r>
      <w:r w:rsidRPr="00650664">
        <w:rPr>
          <w:rStyle w:val="cf2"/>
          <w:rFonts w:ascii="Open Sans" w:hAnsi="Open Sans" w:cs="Open Sans"/>
          <w:sz w:val="24"/>
          <w:szCs w:val="24"/>
          <w:bdr w:val="none" w:sz="0" w:space="0" w:color="auto" w:frame="1"/>
          <w:shd w:val="clear" w:color="auto" w:fill="FFFFFF"/>
        </w:rPr>
        <w:t xml:space="preserve">m). For both environmental and mussel </w:t>
      </w:r>
      <w:r w:rsidR="00F5334A" w:rsidRPr="00650664">
        <w:rPr>
          <w:rStyle w:val="cf2"/>
          <w:rFonts w:ascii="Open Sans" w:hAnsi="Open Sans" w:cs="Open Sans"/>
          <w:sz w:val="24"/>
          <w:szCs w:val="24"/>
          <w:bdr w:val="none" w:sz="0" w:space="0" w:color="auto" w:frame="1"/>
          <w:shd w:val="clear" w:color="auto" w:fill="FFFFFF"/>
        </w:rPr>
        <w:t xml:space="preserve">tissue </w:t>
      </w:r>
      <w:r w:rsidRPr="00650664">
        <w:rPr>
          <w:rStyle w:val="cf2"/>
          <w:rFonts w:ascii="Open Sans" w:hAnsi="Open Sans" w:cs="Open Sans"/>
          <w:sz w:val="24"/>
          <w:szCs w:val="24"/>
          <w:bdr w:val="none" w:sz="0" w:space="0" w:color="auto" w:frame="1"/>
          <w:shd w:val="clear" w:color="auto" w:fill="FFFFFF"/>
        </w:rPr>
        <w:t>samples, the</w:t>
      </w:r>
      <w:r w:rsidRPr="00650664">
        <w:rPr>
          <w:rFonts w:ascii="Open Sans" w:eastAsia="Times New Roman" w:hAnsi="Open Sans" w:cs="Open Sans"/>
          <w:color w:val="000000" w:themeColor="text1"/>
          <w:sz w:val="24"/>
          <w:szCs w:val="24"/>
          <w:lang w:val="en-NZ" w:eastAsia="zh-CN"/>
        </w:rPr>
        <w:t xml:space="preserve"> appropriate methods for each target analyte should be applied to the sample</w:t>
      </w:r>
      <w:r w:rsidR="00DC437B">
        <w:rPr>
          <w:rFonts w:ascii="Open Sans" w:eastAsia="Times New Roman" w:hAnsi="Open Sans" w:cs="Open Sans"/>
          <w:color w:val="000000" w:themeColor="text1"/>
          <w:sz w:val="24"/>
          <w:szCs w:val="24"/>
          <w:lang w:val="en-NZ" w:eastAsia="zh-CN"/>
        </w:rPr>
        <w:t xml:space="preserve"> after appropriate method validation. E</w:t>
      </w:r>
      <w:r w:rsidRPr="00650664">
        <w:rPr>
          <w:rFonts w:ascii="Open Sans" w:eastAsia="Times New Roman" w:hAnsi="Open Sans" w:cs="Open Sans"/>
          <w:color w:val="000000" w:themeColor="text1"/>
          <w:sz w:val="24"/>
          <w:szCs w:val="24"/>
          <w:lang w:val="en-NZ" w:eastAsia="zh-CN"/>
        </w:rPr>
        <w:t xml:space="preserve">xample </w:t>
      </w:r>
      <w:r w:rsidR="00DC437B">
        <w:rPr>
          <w:rFonts w:ascii="Open Sans" w:eastAsia="Times New Roman" w:hAnsi="Open Sans" w:cs="Open Sans"/>
          <w:color w:val="000000" w:themeColor="text1"/>
          <w:sz w:val="24"/>
          <w:szCs w:val="24"/>
          <w:lang w:val="en-NZ" w:eastAsia="zh-CN"/>
        </w:rPr>
        <w:t xml:space="preserve">methods </w:t>
      </w:r>
      <w:r w:rsidRPr="00650664">
        <w:rPr>
          <w:rFonts w:ascii="Open Sans" w:eastAsia="Times New Roman" w:hAnsi="Open Sans" w:cs="Open Sans"/>
          <w:color w:val="000000" w:themeColor="text1"/>
          <w:sz w:val="24"/>
          <w:szCs w:val="24"/>
          <w:lang w:val="en-NZ" w:eastAsia="zh-CN"/>
        </w:rPr>
        <w:t>include</w:t>
      </w:r>
      <w:r w:rsidR="001F39AE">
        <w:rPr>
          <w:rFonts w:ascii="Open Sans" w:eastAsia="Times New Roman" w:hAnsi="Open Sans" w:cs="Open Sans"/>
          <w:color w:val="000000" w:themeColor="text1"/>
          <w:sz w:val="24"/>
          <w:szCs w:val="24"/>
          <w:lang w:val="en-NZ" w:eastAsia="zh-CN"/>
        </w:rPr>
        <w:t xml:space="preserve"> inductively </w:t>
      </w:r>
      <w:r w:rsidR="004C433F">
        <w:rPr>
          <w:rFonts w:ascii="Open Sans" w:eastAsia="Times New Roman" w:hAnsi="Open Sans" w:cs="Open Sans"/>
          <w:color w:val="000000" w:themeColor="text1"/>
          <w:sz w:val="24"/>
          <w:szCs w:val="24"/>
          <w:lang w:val="en-NZ" w:eastAsia="zh-CN"/>
        </w:rPr>
        <w:t>coupled</w:t>
      </w:r>
      <w:r w:rsidR="001F39AE">
        <w:rPr>
          <w:rFonts w:ascii="Open Sans" w:eastAsia="Times New Roman" w:hAnsi="Open Sans" w:cs="Open Sans"/>
          <w:color w:val="000000" w:themeColor="text1"/>
          <w:sz w:val="24"/>
          <w:szCs w:val="24"/>
          <w:lang w:val="en-NZ" w:eastAsia="zh-CN"/>
        </w:rPr>
        <w:t xml:space="preserve"> </w:t>
      </w:r>
      <w:r w:rsidR="004C433F">
        <w:rPr>
          <w:rFonts w:ascii="Open Sans" w:eastAsia="Times New Roman" w:hAnsi="Open Sans" w:cs="Open Sans"/>
          <w:color w:val="000000" w:themeColor="text1"/>
          <w:sz w:val="24"/>
          <w:szCs w:val="24"/>
          <w:lang w:val="en-NZ" w:eastAsia="zh-CN"/>
        </w:rPr>
        <w:lastRenderedPageBreak/>
        <w:t>plasma atomic emission spectrometry</w:t>
      </w:r>
      <w:r w:rsidRPr="00650664">
        <w:rPr>
          <w:rFonts w:ascii="Open Sans" w:eastAsia="Times New Roman" w:hAnsi="Open Sans" w:cs="Open Sans"/>
          <w:color w:val="000000" w:themeColor="text1"/>
          <w:sz w:val="24"/>
          <w:szCs w:val="24"/>
          <w:lang w:val="en-NZ" w:eastAsia="zh-CN"/>
        </w:rPr>
        <w:t xml:space="preserve"> </w:t>
      </w:r>
      <w:r w:rsidR="004C433F">
        <w:rPr>
          <w:rFonts w:ascii="Open Sans" w:eastAsia="Times New Roman" w:hAnsi="Open Sans" w:cs="Open Sans"/>
          <w:color w:val="000000" w:themeColor="text1"/>
          <w:sz w:val="24"/>
          <w:szCs w:val="24"/>
          <w:lang w:val="en-NZ" w:eastAsia="zh-CN"/>
        </w:rPr>
        <w:t xml:space="preserve">(ICP-AES), </w:t>
      </w:r>
      <w:r w:rsidR="00541449">
        <w:rPr>
          <w:rFonts w:ascii="Open Sans" w:eastAsia="Times New Roman" w:hAnsi="Open Sans" w:cs="Open Sans"/>
          <w:color w:val="000000" w:themeColor="text1"/>
          <w:sz w:val="24"/>
          <w:szCs w:val="24"/>
          <w:lang w:val="en-NZ" w:eastAsia="zh-CN"/>
        </w:rPr>
        <w:t>gas</w:t>
      </w:r>
      <w:r w:rsidR="0064095B">
        <w:rPr>
          <w:rFonts w:ascii="Open Sans" w:eastAsia="Times New Roman" w:hAnsi="Open Sans" w:cs="Open Sans"/>
          <w:color w:val="000000" w:themeColor="text1"/>
          <w:sz w:val="24"/>
          <w:szCs w:val="24"/>
          <w:lang w:val="en-NZ" w:eastAsia="zh-CN"/>
        </w:rPr>
        <w:t xml:space="preserve"> </w:t>
      </w:r>
      <w:r w:rsidR="00541449">
        <w:rPr>
          <w:rFonts w:ascii="Open Sans" w:eastAsia="Times New Roman" w:hAnsi="Open Sans" w:cs="Open Sans"/>
          <w:color w:val="000000" w:themeColor="text1"/>
          <w:sz w:val="24"/>
          <w:szCs w:val="24"/>
          <w:lang w:val="en-NZ" w:eastAsia="zh-CN"/>
        </w:rPr>
        <w:t>chromatography</w:t>
      </w:r>
      <w:r w:rsidR="0064095B">
        <w:rPr>
          <w:rFonts w:ascii="Open Sans" w:eastAsia="Times New Roman" w:hAnsi="Open Sans" w:cs="Open Sans"/>
          <w:color w:val="000000" w:themeColor="text1"/>
          <w:sz w:val="24"/>
          <w:szCs w:val="24"/>
          <w:lang w:val="en-NZ" w:eastAsia="zh-CN"/>
        </w:rPr>
        <w:t>-mass spectrometry (</w:t>
      </w:r>
      <w:r w:rsidRPr="00650664">
        <w:rPr>
          <w:rFonts w:ascii="Open Sans" w:eastAsia="Times New Roman" w:hAnsi="Open Sans" w:cs="Open Sans"/>
          <w:color w:val="000000" w:themeColor="text1"/>
          <w:sz w:val="24"/>
          <w:szCs w:val="24"/>
          <w:lang w:val="en-NZ" w:eastAsia="zh-CN"/>
        </w:rPr>
        <w:t>GC/MS</w:t>
      </w:r>
      <w:r w:rsidR="0064095B">
        <w:rPr>
          <w:rFonts w:ascii="Open Sans" w:eastAsia="Times New Roman" w:hAnsi="Open Sans" w:cs="Open Sans"/>
          <w:color w:val="000000" w:themeColor="text1"/>
          <w:sz w:val="24"/>
          <w:szCs w:val="24"/>
          <w:lang w:val="en-NZ" w:eastAsia="zh-CN"/>
        </w:rPr>
        <w:t>)</w:t>
      </w:r>
      <w:r w:rsidR="0057720A" w:rsidRPr="00650664">
        <w:rPr>
          <w:rFonts w:ascii="Open Sans" w:eastAsia="Times New Roman" w:hAnsi="Open Sans" w:cs="Open Sans"/>
          <w:color w:val="000000" w:themeColor="text1"/>
          <w:sz w:val="24"/>
          <w:szCs w:val="24"/>
          <w:lang w:val="en-NZ" w:eastAsia="zh-CN"/>
        </w:rPr>
        <w:t xml:space="preserve">, </w:t>
      </w:r>
      <w:r w:rsidR="00541449">
        <w:rPr>
          <w:rFonts w:ascii="Open Sans" w:eastAsia="Times New Roman" w:hAnsi="Open Sans" w:cs="Open Sans"/>
          <w:color w:val="000000" w:themeColor="text1"/>
          <w:sz w:val="24"/>
          <w:szCs w:val="24"/>
          <w:lang w:val="en-NZ" w:eastAsia="zh-CN"/>
        </w:rPr>
        <w:t>enzyme-linked immunosorbent (ELISA) assay</w:t>
      </w:r>
      <w:r w:rsidR="00F36629" w:rsidRPr="00650664">
        <w:rPr>
          <w:rFonts w:ascii="Open Sans" w:eastAsia="Times New Roman" w:hAnsi="Open Sans" w:cs="Open Sans"/>
          <w:color w:val="000000" w:themeColor="text1"/>
          <w:sz w:val="24"/>
          <w:szCs w:val="24"/>
          <w:lang w:val="en-NZ" w:eastAsia="zh-CN"/>
        </w:rPr>
        <w:t>s</w:t>
      </w:r>
      <w:r w:rsidR="00874284" w:rsidRPr="00650664">
        <w:rPr>
          <w:rFonts w:ascii="Open Sans" w:eastAsia="Times New Roman" w:hAnsi="Open Sans" w:cs="Open Sans"/>
          <w:color w:val="000000" w:themeColor="text1"/>
          <w:sz w:val="24"/>
          <w:szCs w:val="24"/>
          <w:lang w:val="en-NZ" w:eastAsia="zh-CN"/>
        </w:rPr>
        <w:t>, and colo</w:t>
      </w:r>
      <w:r w:rsidR="00B9044B">
        <w:rPr>
          <w:rFonts w:ascii="Open Sans" w:eastAsia="Times New Roman" w:hAnsi="Open Sans" w:cs="Open Sans"/>
          <w:color w:val="000000" w:themeColor="text1"/>
          <w:sz w:val="24"/>
          <w:szCs w:val="24"/>
          <w:lang w:val="en-NZ" w:eastAsia="zh-CN"/>
        </w:rPr>
        <w:t>u</w:t>
      </w:r>
      <w:r w:rsidR="00874284" w:rsidRPr="00650664">
        <w:rPr>
          <w:rFonts w:ascii="Open Sans" w:eastAsia="Times New Roman" w:hAnsi="Open Sans" w:cs="Open Sans"/>
          <w:color w:val="000000" w:themeColor="text1"/>
          <w:sz w:val="24"/>
          <w:szCs w:val="24"/>
          <w:lang w:val="en-NZ" w:eastAsia="zh-CN"/>
        </w:rPr>
        <w:t>rimetric methods</w:t>
      </w:r>
      <w:r w:rsidR="00F36629" w:rsidRPr="00650664">
        <w:rPr>
          <w:rFonts w:ascii="Open Sans" w:eastAsia="Times New Roman" w:hAnsi="Open Sans" w:cs="Open Sans"/>
          <w:color w:val="000000" w:themeColor="text1"/>
          <w:sz w:val="24"/>
          <w:szCs w:val="24"/>
          <w:lang w:val="en-NZ" w:eastAsia="zh-CN"/>
        </w:rPr>
        <w:t xml:space="preserve"> </w:t>
      </w:r>
      <w:r w:rsidR="00163E82" w:rsidRPr="00650664">
        <w:rPr>
          <w:rFonts w:ascii="Open Sans" w:eastAsia="Times New Roman" w:hAnsi="Open Sans" w:cs="Open Sans"/>
          <w:color w:val="000000" w:themeColor="text1"/>
          <w:sz w:val="24"/>
          <w:szCs w:val="24"/>
          <w:lang w:val="en-NZ" w:eastAsia="zh-CN"/>
        </w:rPr>
        <w:fldChar w:fldCharType="begin"/>
      </w:r>
      <w:r w:rsidR="006C4B4C" w:rsidRPr="00650664">
        <w:rPr>
          <w:rFonts w:ascii="Open Sans" w:eastAsia="Times New Roman" w:hAnsi="Open Sans" w:cs="Open Sans"/>
          <w:color w:val="000000" w:themeColor="text1"/>
          <w:sz w:val="24"/>
          <w:szCs w:val="24"/>
          <w:lang w:val="en-NZ" w:eastAsia="zh-CN"/>
        </w:rPr>
        <w:instrText xml:space="preserve"> ADDIN ZOTERO_ITEM CSL_CITATION {"citationID":"ABRPPd4P","properties":{"formattedCitation":"(Campisano et al., 2017; E. Metzger et al., 2019; Wu et al., 2017)","plainCitation":"(Campisano et al., 2017; E. Metzger et al., 2019; Wu et al., 2017)","noteIndex":0},"citationItems":[{"id":8697,"uris":["http://zotero.org/users/8119844/items/SMFIUP4S"],"itemData":{"id":8697,"type":"article-journal","container-title":"US Environmental Protection Agency, Washington, DC","title":"Selected analytical methods for environmental remediation and recovery (SAM) 2017","author":[{"family":"Campisano","given":"R."},{"family":"Hall","given":"K."},{"family":"Griggs","given":"J."},{"family":"Willison","given":"S."},{"family":"Reimer","given":"S."},{"family":"Mash","given":"H."},{"family":"Magnuson","given":"M."},{"family":"Boczek","given":"L."},{"family":"Rhodes","given":"E."}],"issued":{"date-parts":[["2017"]]},"citation-key":"campisanoSelectedAnalyticalMethods2017"}},{"id":14,"uris":["http://zotero.org/users/8119844/items/EUNTUPBX"],"itemData":{"id":14,"type":"article-journal","container-title":"Water Research X","note":"publisher: Elsevier","page":"100023","source":"Google Scholar","title":"Two-dimensional ammonium distribution in sediment pore waters using a new colorimetric diffusive equilibration in thin-film technique","volume":"2","author":[{"family":"Metzger","given":"Edouard"},{"family":"Barbe","given":"Anthony"},{"family":"Cesbron","given":"Florian"},{"family":"Chanvalon","given":"Aubin Thibault","non-dropping-particle":"de"},{"family":"Jauffrais","given":"Thierry"},{"family":"Jézéquel","given":"Didier"},{"family":"Mouret","given":"Aurélia"}],"issued":{"date-parts":[["2019"]]},"citation-key":"metzgerTwodimensionalAmmoniumDistribution2019"}},{"id":8682,"uris":["http://zotero.org/users/8119844/items/H3LTNQ6Z"],"itemData":{"id":8682,"type":"article-journal","abstract":"Bloom-forming microalgae and hypoxia are considered as the two main co-occurring stressors associated with eutrophication. How these two stressors might alter the sail mussel exposed to toxic cyanobacteria and hypoxia has not been well evaluated histophysiologically. Therefore, the present study was designed to evaluate the combined effects of the harmful cyanobacteria (Microcystis aeruginosa) and hypoxia on the histopathological alterations in the gill, digestive gland, and stomach of an ecologically and economically important mussel species inhabiting lakes and reservoirs, the triangle sail mussel (Hyriopsis cumingii). To evaluate the histophysiological changes due to the stressors, a 2×2 factorial design with four treatments was adopted: two dissolved oxygen levels (hypoxia: 1mgO2l−1; normoxia: 6mgO2l−1) and two treatments, one with 0% and another with 100% (1.8×107cellml−1 ca. 50mgl−1) cell biomass of toxic M. aeroginosa. The non-toxic green alga (Chlorella vulgaris) was supplemented to maintain the same algal biomass in the four treatments. Samples from the treatments were collected on days 0, 3, 5, 7, 14, and 21. The microcystin content in sail mussels exposed to M. aeruginosa increased over the entire experimental span, under both normoxia and hypoxia, but was significantly lower in mussels under hypoxic conditions. Pathological alterations were observed in the gills, digestive diverticula and stomach of mussels under hypoxia, when fed 100% M. aeruginosa diet, and when intoxicated with M. aeruginosa under hypoxia. Hyperplasia, exfoliation of latero-frontal cilia, filament fusion, and epithelial desquamation of filaments in the gills were observed following 7days of exposure to M. aeruginosa and hypoxia. After 7days of exposure, the damage in the gills, digestive gland, and stomach increased. Hypoxia induced more severe effects in the gill structures than the harmful alga, whereas the digestive gland was more affected by exposure to M. aeruginosa. The stomach, however, was equally affected by both stressors. Results of this preliminary study highlight the need for further in depth studies on the combined effect of toxic cyanobacteria and hypoxia on the triangle sail mussel, and the potential implications for the freshwater pearl production in China.\nStatement of relevance\nHyriopsis cumingii has been considered as an aquaculture species for pearl production in China. In recent years, the mussels have been often suffered from hypoxia and toxic algae, but the effects of Microcystis aeruginosa associated with hypoxia on the morphological changes of selected organs such as gill, digestive gland and stomach are unclear. This study just clarified that the selected tissues of H. cumingii were more severely affected by the both stressors, which may clarify how the toxic algae and hypoxia cause some diseases in the mussel H. cumingii.","collection-title":"Cutting Edge Science in Aquaculture 2015","container-title":"Aquaculture","DOI":"10.1016/j.aquaculture.2016.05.026","ISSN":"0044-8486","journalAbbreviation":"Aquaculture","page":"182-189","source":"ScienceDirect","title":"Histopathological alterations in triangle sail mussel (&lt;i&gt;Hyriopsis cumingii&lt;/i&gt;) exposed to toxic cyanobacteria (&lt;i&gt;Microcystis aeruginosa&lt;/i&gt;) under hypoxia","volume":"467","author":[{"family":"Wu","given":"Fangli"},{"family":"Kong","given":"Hui"},{"family":"Shang","given":"Yueyong"},{"family":"Zhou","given":"Zuoqiang"},{"family":"Gul","given":"Yasmeen"},{"family":"Liu","given":"Qigen"},{"family":"Hu","given":"Menghong"}],"issued":{"date-parts":[["2017",1,20]]},"citation-key":"wuHistopathologicalAlterationsTriangle2017"}}],"schema":"https://github.com/citation-style-language/schema/raw/master/csl-citation.json"} </w:instrText>
      </w:r>
      <w:r w:rsidR="00163E82" w:rsidRPr="00650664">
        <w:rPr>
          <w:rFonts w:ascii="Open Sans" w:eastAsia="Times New Roman" w:hAnsi="Open Sans" w:cs="Open Sans"/>
          <w:color w:val="000000" w:themeColor="text1"/>
          <w:sz w:val="24"/>
          <w:szCs w:val="24"/>
          <w:lang w:val="en-NZ" w:eastAsia="zh-CN"/>
        </w:rPr>
        <w:fldChar w:fldCharType="separate"/>
      </w:r>
      <w:r w:rsidR="000F266D" w:rsidRPr="00650664">
        <w:rPr>
          <w:rFonts w:ascii="Open Sans" w:hAnsi="Open Sans" w:cs="Open Sans"/>
          <w:sz w:val="24"/>
          <w:szCs w:val="24"/>
        </w:rPr>
        <w:t>(Campisano et al., 2017; E. Metzger et al., 2019; Wu et al., 2017)</w:t>
      </w:r>
      <w:r w:rsidR="00163E82" w:rsidRPr="00650664">
        <w:rPr>
          <w:rFonts w:ascii="Open Sans" w:eastAsia="Times New Roman" w:hAnsi="Open Sans" w:cs="Open Sans"/>
          <w:color w:val="000000" w:themeColor="text1"/>
          <w:sz w:val="24"/>
          <w:szCs w:val="24"/>
          <w:lang w:val="en-NZ" w:eastAsia="zh-CN"/>
        </w:rPr>
        <w:fldChar w:fldCharType="end"/>
      </w:r>
      <w:r w:rsidR="00DC437B">
        <w:rPr>
          <w:rFonts w:ascii="Open Sans" w:eastAsia="Times New Roman" w:hAnsi="Open Sans" w:cs="Open Sans"/>
          <w:color w:val="000000" w:themeColor="text1"/>
          <w:sz w:val="24"/>
          <w:szCs w:val="24"/>
          <w:lang w:val="en-NZ" w:eastAsia="zh-CN"/>
        </w:rPr>
        <w:t>.</w:t>
      </w:r>
      <w:r w:rsidR="0052061E">
        <w:rPr>
          <w:rFonts w:ascii="Open Sans" w:eastAsia="Times New Roman" w:hAnsi="Open Sans" w:cs="Open Sans"/>
          <w:color w:val="000000" w:themeColor="text1"/>
          <w:sz w:val="24"/>
          <w:szCs w:val="24"/>
          <w:lang w:val="en-NZ" w:eastAsia="zh-CN"/>
        </w:rPr>
        <w:t xml:space="preserve"> Interpreting the results of chemical analyses can be difficult due to a lack of established thresholds for healthy levels of many chemicals in most freshwater mussel species. Toxicity tests for some chemicals have been completed in limited species </w:t>
      </w:r>
      <w:r w:rsidR="0052061E">
        <w:rPr>
          <w:rFonts w:ascii="Open Sans" w:eastAsia="Times New Roman" w:hAnsi="Open Sans" w:cs="Open Sans"/>
          <w:color w:val="000000" w:themeColor="text1"/>
          <w:sz w:val="24"/>
          <w:szCs w:val="24"/>
          <w:lang w:val="en-NZ" w:eastAsia="zh-CN"/>
        </w:rPr>
        <w:fldChar w:fldCharType="begin"/>
      </w:r>
      <w:r w:rsidR="0052061E">
        <w:rPr>
          <w:rFonts w:ascii="Open Sans" w:eastAsia="Times New Roman" w:hAnsi="Open Sans" w:cs="Open Sans"/>
          <w:color w:val="000000" w:themeColor="text1"/>
          <w:sz w:val="24"/>
          <w:szCs w:val="24"/>
          <w:lang w:val="en-NZ" w:eastAsia="zh-CN"/>
        </w:rPr>
        <w:instrText xml:space="preserve"> ADDIN ZOTERO_ITEM CSL_CITATION {"citationID":"JUk5xKyQ","properties":{"formattedCitation":"(Farris &amp; Van Hassel, 2006; Grabarkiewicz &amp; Davis, 2008)","plainCitation":"(Farris &amp; Van Hassel, 2006; Grabarkiewicz &amp; Davis, 2008)","noteIndex":0},"citationItems":[{"id":8850,"uris":["http://zotero.org/users/8119844/items/UGRST4C5"],"itemData":{"id":8850,"type":"book","ISBN":"1-4200-4285-8","publisher":"CRC Press","title":"Freshwater bivalve ecotoxicology","author":[{"family":"Farris","given":"Jerry L"},{"family":"Van Hassel","given":"John H"}],"issued":{"date-parts":[["2006"]]},"citation-key":"farrisFreshwaterBivalveEcotoxicology2006"}},{"id":8851,"uris":["http://zotero.org/users/8119844/items/LIMXRD9M"],"itemData":{"id":8851,"type":"book","publisher":"US Environmental Protection Angecy, Office of Environmental","title":"An Introduction to Freshwater Mussels as Biological Indicators: Including Accounts of Interior Basin, Cumberlandian, and Atlantic Slope Species","author":[{"family":"Grabarkiewicz","given":"Jeffrey D"},{"family":"Davis","given":"Wayne S"}],"issued":{"date-parts":[["2008"]]},"citation-key":"grabarkiewiczIntroductionFreshwaterMussels2008"}}],"schema":"https://github.com/citation-style-language/schema/raw/master/csl-citation.json"} </w:instrText>
      </w:r>
      <w:r w:rsidR="0052061E">
        <w:rPr>
          <w:rFonts w:ascii="Open Sans" w:eastAsia="Times New Roman" w:hAnsi="Open Sans" w:cs="Open Sans"/>
          <w:color w:val="000000" w:themeColor="text1"/>
          <w:sz w:val="24"/>
          <w:szCs w:val="24"/>
          <w:lang w:val="en-NZ" w:eastAsia="zh-CN"/>
        </w:rPr>
        <w:fldChar w:fldCharType="separate"/>
      </w:r>
      <w:r w:rsidR="0052061E" w:rsidRPr="00053617">
        <w:rPr>
          <w:rFonts w:ascii="Open Sans" w:hAnsi="Open Sans" w:cs="Open Sans"/>
          <w:sz w:val="24"/>
        </w:rPr>
        <w:t>(Farris &amp; Van Hassel, 2006; Grabarkiewicz &amp; Davis, 2008)</w:t>
      </w:r>
      <w:r w:rsidR="0052061E">
        <w:rPr>
          <w:rFonts w:ascii="Open Sans" w:eastAsia="Times New Roman" w:hAnsi="Open Sans" w:cs="Open Sans"/>
          <w:color w:val="000000" w:themeColor="text1"/>
          <w:sz w:val="24"/>
          <w:szCs w:val="24"/>
          <w:lang w:val="en-NZ" w:eastAsia="zh-CN"/>
        </w:rPr>
        <w:fldChar w:fldCharType="end"/>
      </w:r>
      <w:r w:rsidR="0052061E">
        <w:rPr>
          <w:rFonts w:ascii="Open Sans" w:eastAsia="Times New Roman" w:hAnsi="Open Sans" w:cs="Open Sans"/>
          <w:color w:val="000000" w:themeColor="text1"/>
          <w:sz w:val="24"/>
          <w:szCs w:val="24"/>
          <w:lang w:val="en-NZ" w:eastAsia="zh-CN"/>
        </w:rPr>
        <w:t>.</w:t>
      </w:r>
      <w:r w:rsidR="0052061E">
        <w:rPr>
          <w:rFonts w:ascii="Open Sans" w:hAnsi="Open Sans" w:cs="Open Sans"/>
          <w:i/>
          <w:iCs/>
          <w:noProof/>
          <w:sz w:val="24"/>
          <w:szCs w:val="24"/>
        </w:rPr>
        <w:t xml:space="preserve"> </w:t>
      </w:r>
      <w:r w:rsidR="0052061E">
        <w:rPr>
          <w:rFonts w:ascii="Open Sans" w:eastAsia="Times New Roman" w:hAnsi="Open Sans" w:cs="Open Sans"/>
          <w:color w:val="000000" w:themeColor="text1"/>
          <w:sz w:val="24"/>
          <w:szCs w:val="24"/>
          <w:lang w:val="en-NZ" w:eastAsia="zh-CN"/>
        </w:rPr>
        <w:t xml:space="preserve">However, further research will likely be needed to assess the potential impacts of any discovered toxic chemicals associated with an MME (more information can be found in </w:t>
      </w:r>
      <w:r w:rsidR="0052061E" w:rsidRPr="00A0309F">
        <w:rPr>
          <w:rFonts w:ascii="Open Sans" w:hAnsi="Open Sans" w:cs="Open Sans"/>
          <w:sz w:val="24"/>
        </w:rPr>
        <w:t xml:space="preserve">Southwick </w:t>
      </w:r>
      <w:r w:rsidR="0052061E">
        <w:rPr>
          <w:rFonts w:ascii="Open Sans" w:hAnsi="Open Sans" w:cs="Open Sans"/>
          <w:sz w:val="24"/>
        </w:rPr>
        <w:t>and</w:t>
      </w:r>
      <w:r w:rsidR="0052061E" w:rsidRPr="00A0309F">
        <w:rPr>
          <w:rFonts w:ascii="Open Sans" w:hAnsi="Open Sans" w:cs="Open Sans"/>
          <w:sz w:val="24"/>
        </w:rPr>
        <w:t xml:space="preserve"> Loftus</w:t>
      </w:r>
      <w:r w:rsidR="0052061E">
        <w:rPr>
          <w:rFonts w:ascii="Open Sans" w:eastAsia="Times New Roman" w:hAnsi="Open Sans" w:cs="Open Sans"/>
          <w:color w:val="000000" w:themeColor="text1"/>
          <w:sz w:val="24"/>
          <w:szCs w:val="24"/>
          <w:lang w:val="en-NZ" w:eastAsia="zh-CN"/>
        </w:rPr>
        <w:t xml:space="preserve"> </w:t>
      </w:r>
      <w:r w:rsidR="0052061E">
        <w:rPr>
          <w:rFonts w:ascii="Open Sans" w:eastAsia="Times New Roman" w:hAnsi="Open Sans" w:cs="Open Sans"/>
          <w:color w:val="000000" w:themeColor="text1"/>
          <w:sz w:val="24"/>
          <w:szCs w:val="24"/>
          <w:lang w:val="en-NZ" w:eastAsia="zh-CN"/>
        </w:rPr>
        <w:fldChar w:fldCharType="begin"/>
      </w:r>
      <w:r w:rsidR="0052061E">
        <w:rPr>
          <w:rFonts w:ascii="Open Sans" w:eastAsia="Times New Roman" w:hAnsi="Open Sans" w:cs="Open Sans"/>
          <w:color w:val="000000" w:themeColor="text1"/>
          <w:sz w:val="24"/>
          <w:szCs w:val="24"/>
          <w:lang w:val="en-NZ" w:eastAsia="zh-CN"/>
        </w:rPr>
        <w:instrText xml:space="preserve"> ADDIN ZOTERO_ITEM CSL_CITATION {"citationID":"2TPDFxHI","properties":{"formattedCitation":"(2017)","plainCitation":"(2017)","noteIndex":0},"citationItems":[{"id":8712,"uris":["http://zotero.org/users/8119844/items/J79N3XSZ"],"itemData":{"id":8712,"type":"book","ISBN":"1-934874-47-7","publisher":"American Fisheries Society","title":"Investigation and monetary values of fish and freshwater mollusk kills","author":[{"family":"Southwick","given":"Robert I."},{"family":"Loftus","given":"Andrew J."}],"issued":{"date-parts":[["2017"]]},"citation-key":"southwickInvestigationMonetaryValues2017"},"label":"page","suppress-author":true}],"schema":"https://github.com/citation-style-language/schema/raw/master/csl-citation.json"} </w:instrText>
      </w:r>
      <w:r w:rsidR="0052061E">
        <w:rPr>
          <w:rFonts w:ascii="Open Sans" w:eastAsia="Times New Roman" w:hAnsi="Open Sans" w:cs="Open Sans"/>
          <w:color w:val="000000" w:themeColor="text1"/>
          <w:sz w:val="24"/>
          <w:szCs w:val="24"/>
          <w:lang w:val="en-NZ" w:eastAsia="zh-CN"/>
        </w:rPr>
        <w:fldChar w:fldCharType="separate"/>
      </w:r>
      <w:r w:rsidR="0052061E" w:rsidRPr="00832FB3">
        <w:rPr>
          <w:rFonts w:ascii="Open Sans" w:hAnsi="Open Sans" w:cs="Open Sans"/>
          <w:sz w:val="24"/>
        </w:rPr>
        <w:t>(2017)</w:t>
      </w:r>
      <w:r w:rsidR="0052061E">
        <w:rPr>
          <w:rFonts w:ascii="Open Sans" w:eastAsia="Times New Roman" w:hAnsi="Open Sans" w:cs="Open Sans"/>
          <w:color w:val="000000" w:themeColor="text1"/>
          <w:sz w:val="24"/>
          <w:szCs w:val="24"/>
          <w:lang w:val="en-NZ" w:eastAsia="zh-CN"/>
        </w:rPr>
        <w:fldChar w:fldCharType="end"/>
      </w:r>
      <w:r w:rsidR="0052061E">
        <w:rPr>
          <w:rFonts w:ascii="Open Sans" w:eastAsia="Times New Roman" w:hAnsi="Open Sans" w:cs="Open Sans"/>
          <w:color w:val="000000" w:themeColor="text1"/>
          <w:sz w:val="24"/>
          <w:szCs w:val="24"/>
          <w:lang w:val="en-NZ" w:eastAsia="zh-CN"/>
        </w:rPr>
        <w:t>).</w:t>
      </w:r>
    </w:p>
    <w:p w14:paraId="272BA60B" w14:textId="3807B2C6" w:rsidR="004B1E73" w:rsidRPr="00650664" w:rsidRDefault="004B1E73" w:rsidP="0052061E">
      <w:pPr>
        <w:spacing w:after="0" w:line="480" w:lineRule="auto"/>
        <w:ind w:firstLine="720"/>
        <w:rPr>
          <w:rFonts w:ascii="Open Sans" w:hAnsi="Open Sans" w:cs="Open Sans"/>
          <w:noProof/>
          <w:sz w:val="24"/>
          <w:szCs w:val="24"/>
        </w:rPr>
      </w:pPr>
      <w:r w:rsidRPr="00650664">
        <w:rPr>
          <w:rFonts w:ascii="Open Sans" w:hAnsi="Open Sans" w:cs="Open Sans"/>
          <w:noProof/>
          <w:sz w:val="24"/>
          <w:szCs w:val="24"/>
        </w:rPr>
        <w:t xml:space="preserve">Samples preserved for histology </w:t>
      </w:r>
      <w:r w:rsidR="00C060A1" w:rsidRPr="00650664">
        <w:rPr>
          <w:rFonts w:ascii="Open Sans" w:hAnsi="Open Sans" w:cs="Open Sans"/>
          <w:noProof/>
          <w:sz w:val="24"/>
          <w:szCs w:val="24"/>
        </w:rPr>
        <w:t xml:space="preserve">can </w:t>
      </w:r>
      <w:r w:rsidRPr="00650664">
        <w:rPr>
          <w:rFonts w:ascii="Open Sans" w:hAnsi="Open Sans" w:cs="Open Sans"/>
          <w:noProof/>
          <w:sz w:val="24"/>
          <w:szCs w:val="24"/>
        </w:rPr>
        <w:t xml:space="preserve">be </w:t>
      </w:r>
      <w:r w:rsidR="6CC3E2DA" w:rsidRPr="00650664">
        <w:rPr>
          <w:rFonts w:ascii="Open Sans" w:hAnsi="Open Sans" w:cs="Open Sans"/>
          <w:noProof/>
          <w:sz w:val="24"/>
          <w:szCs w:val="24"/>
        </w:rPr>
        <w:t>trimmed</w:t>
      </w:r>
      <w:r w:rsidR="32530965" w:rsidRPr="00650664">
        <w:rPr>
          <w:rFonts w:ascii="Open Sans" w:hAnsi="Open Sans" w:cs="Open Sans"/>
          <w:noProof/>
          <w:sz w:val="24"/>
          <w:szCs w:val="24"/>
        </w:rPr>
        <w:t>, sectioned</w:t>
      </w:r>
      <w:r w:rsidRPr="00650664">
        <w:rPr>
          <w:rFonts w:ascii="Open Sans" w:hAnsi="Open Sans" w:cs="Open Sans"/>
          <w:noProof/>
          <w:sz w:val="24"/>
          <w:szCs w:val="24"/>
        </w:rPr>
        <w:t xml:space="preserve"> onto slides, stained, and analysed by a </w:t>
      </w:r>
      <w:r w:rsidR="00DC437B">
        <w:rPr>
          <w:rFonts w:ascii="Open Sans" w:hAnsi="Open Sans" w:cs="Open Sans"/>
          <w:noProof/>
          <w:sz w:val="24"/>
          <w:szCs w:val="24"/>
        </w:rPr>
        <w:t>pathologist familiar</w:t>
      </w:r>
      <w:r w:rsidRPr="00650664">
        <w:rPr>
          <w:rFonts w:ascii="Open Sans" w:hAnsi="Open Sans" w:cs="Open Sans"/>
          <w:noProof/>
          <w:sz w:val="24"/>
          <w:szCs w:val="24"/>
        </w:rPr>
        <w:t xml:space="preserve"> with bivalves. Details of histology sample analysis and interpretation specifically for freshwater mussel </w:t>
      </w:r>
      <w:r w:rsidR="009332FB">
        <w:rPr>
          <w:rFonts w:ascii="Open Sans" w:hAnsi="Open Sans" w:cs="Open Sans"/>
          <w:noProof/>
          <w:sz w:val="24"/>
          <w:szCs w:val="24"/>
        </w:rPr>
        <w:t>M</w:t>
      </w:r>
      <w:r w:rsidRPr="00650664">
        <w:rPr>
          <w:rFonts w:ascii="Open Sans" w:hAnsi="Open Sans" w:cs="Open Sans"/>
          <w:noProof/>
          <w:sz w:val="24"/>
          <w:szCs w:val="24"/>
        </w:rPr>
        <w:t xml:space="preserve">MEs </w:t>
      </w:r>
      <w:r w:rsidR="009332FB">
        <w:rPr>
          <w:rFonts w:ascii="Open Sans" w:hAnsi="Open Sans" w:cs="Open Sans"/>
          <w:noProof/>
          <w:sz w:val="24"/>
          <w:szCs w:val="24"/>
        </w:rPr>
        <w:t xml:space="preserve">have been </w:t>
      </w:r>
      <w:r w:rsidRPr="00650664">
        <w:rPr>
          <w:rFonts w:ascii="Open Sans" w:hAnsi="Open Sans" w:cs="Open Sans"/>
          <w:noProof/>
          <w:sz w:val="24"/>
          <w:szCs w:val="24"/>
        </w:rPr>
        <w:t>provided by</w:t>
      </w:r>
      <w:r w:rsidR="007B4069" w:rsidRPr="00650664">
        <w:rPr>
          <w:rFonts w:ascii="Open Sans" w:hAnsi="Open Sans" w:cs="Open Sans"/>
          <w:noProof/>
          <w:sz w:val="24"/>
          <w:szCs w:val="24"/>
        </w:rPr>
        <w:t xml:space="preserve"> </w:t>
      </w:r>
      <w:r w:rsidR="007B4069" w:rsidRPr="00650664">
        <w:rPr>
          <w:rFonts w:ascii="Open Sans" w:hAnsi="Open Sans" w:cs="Open Sans"/>
          <w:sz w:val="24"/>
          <w:szCs w:val="24"/>
        </w:rPr>
        <w:t>Knowles et al.</w:t>
      </w:r>
      <w:r w:rsidRPr="00650664">
        <w:rPr>
          <w:rFonts w:ascii="Open Sans" w:hAnsi="Open Sans" w:cs="Open Sans"/>
          <w:noProof/>
          <w:sz w:val="24"/>
          <w:szCs w:val="24"/>
        </w:rPr>
        <w:t xml:space="preserve"> </w:t>
      </w:r>
      <w:r w:rsidRPr="00650664">
        <w:rPr>
          <w:rFonts w:ascii="Open Sans" w:hAnsi="Open Sans" w:cs="Open Sans"/>
          <w:noProof/>
          <w:sz w:val="24"/>
          <w:szCs w:val="24"/>
        </w:rPr>
        <w:fldChar w:fldCharType="begin"/>
      </w:r>
      <w:r w:rsidR="006C4B4C" w:rsidRPr="00650664">
        <w:rPr>
          <w:rFonts w:ascii="Open Sans" w:hAnsi="Open Sans" w:cs="Open Sans"/>
          <w:noProof/>
          <w:sz w:val="24"/>
          <w:szCs w:val="24"/>
        </w:rPr>
        <w:instrText xml:space="preserve"> ADDIN ZOTERO_ITEM CSL_CITATION {"citationID":"99i6gGed","properties":{"formattedCitation":"(2023)","plainCitation":"(2023)","noteIndex":0},"citationItems":[{"id":701,"uris":["http://zotero.org/users/8119844/items/B5V66AW2","http://zotero.org/users/8119844/items/AJBLGJK9"],"itemData":{"id":701,"type":"article-journal","abstract":"Freshwater mussels are one of the most imperiled groups of organisms in the world, and more than 30 species have gone extinct in the last century. While habitat alteration and destruction have contributed to the declines, the role of disease in mortality events is unclear. In an effort to involve veterinary pathologists in disease surveillance and the investigation of freshwater mussel mortality events, we provide information on the conservation status of unionids, sample collection and processing techniques, and unique and confounding anatomical and physiological differences. We review the published accounts of pathology and infectious agents described in freshwater mussels including neoplasms, viruses, bacteria, fungi, fungal-like agents, ciliated protists, Aspidogastrea, Digenea, Nematoda, Acari, Diptera, and Odonata. Of the identified infectious agents, a single viral disease, Hyriopsis cumingii plague disease, that occurs only in cultured mussels is known to cause high mortality. Parasites including ciliates, trematodes, nematodes, mites, and insects may decrease host fitness, but are not known to cause mortality. Many of the published reports identify infectious agents at the light or ultrastructural microscopy level with no lesion or molecular characterization. Although metagenomic analyses provide sequence information for infectious agents, studies often fail to link the agents to tissue changes at the light or ultrastructural level or confirm their role in disease. Pathologists can bridge this gap between identification of infectious agents and confirmation of disease, participate in disease surveillance to ensure successful propagation programs necessary to restore decimated populations, and investigate mussel mortality events to document pathology and identify causality.","container-title":"Veterinary Pathology","DOI":"10.1177/03009858231171666","ISSN":"0300-9858","journalAbbreviation":"Vet Pathol","language":"en","note":"publisher: SAGE Publications Inc","page":"03009858231171666","source":"SAGE Journals","title":"Pathology and infectious agents of unionid mussels: A primer for pathologists in disease surveillance and investigation of mortality events","title-short":"Pathology and infectious agents of unionid mussels","author":[{"family":"Knowles","given":"Susan"},{"family":"Dennis","given":"Michelle"},{"family":"McElwain","given":"Andrew"},{"family":"Leis","given":"Eric M."},{"family":"Richard","given":"Jordan"}],"issued":{"date-parts":[["2023",5,25]]},"citation-key":"knowlesPathologyInfectiousAgents2023"},"suppress-author":true}],"schema":"https://github.com/citation-style-language/schema/raw/master/csl-citation.json"} </w:instrText>
      </w:r>
      <w:r w:rsidRPr="00650664">
        <w:rPr>
          <w:rFonts w:ascii="Open Sans" w:hAnsi="Open Sans" w:cs="Open Sans"/>
          <w:noProof/>
          <w:sz w:val="24"/>
          <w:szCs w:val="24"/>
        </w:rPr>
        <w:fldChar w:fldCharType="separate"/>
      </w:r>
      <w:r w:rsidR="007B4069" w:rsidRPr="00650664">
        <w:rPr>
          <w:rFonts w:ascii="Open Sans" w:hAnsi="Open Sans" w:cs="Open Sans"/>
          <w:sz w:val="24"/>
          <w:szCs w:val="24"/>
        </w:rPr>
        <w:t>(2023)</w:t>
      </w:r>
      <w:r w:rsidRPr="00650664">
        <w:rPr>
          <w:rFonts w:ascii="Open Sans" w:hAnsi="Open Sans" w:cs="Open Sans"/>
          <w:noProof/>
          <w:sz w:val="24"/>
          <w:szCs w:val="24"/>
        </w:rPr>
        <w:fldChar w:fldCharType="end"/>
      </w:r>
      <w:r w:rsidRPr="00650664">
        <w:rPr>
          <w:rFonts w:ascii="Open Sans" w:hAnsi="Open Sans" w:cs="Open Sans"/>
          <w:noProof/>
          <w:sz w:val="24"/>
          <w:szCs w:val="24"/>
        </w:rPr>
        <w:t xml:space="preserve">. For a detailed guide with representative images of normal freshwater mussel histology see </w:t>
      </w:r>
      <w:r w:rsidR="00B62F4F" w:rsidRPr="00650664">
        <w:rPr>
          <w:rFonts w:ascii="Open Sans" w:hAnsi="Open Sans" w:cs="Open Sans"/>
          <w:noProof/>
          <w:sz w:val="24"/>
          <w:szCs w:val="24"/>
        </w:rPr>
        <w:t xml:space="preserve">the work of </w:t>
      </w:r>
      <w:r w:rsidR="00B62F4F" w:rsidRPr="00650664">
        <w:rPr>
          <w:rFonts w:ascii="Open Sans" w:hAnsi="Open Sans" w:cs="Open Sans"/>
          <w:sz w:val="24"/>
          <w:szCs w:val="24"/>
        </w:rPr>
        <w:t>McElwain and Bullard</w:t>
      </w:r>
      <w:r w:rsidR="00B62F4F" w:rsidRPr="00650664">
        <w:rPr>
          <w:rFonts w:ascii="Open Sans" w:hAnsi="Open Sans" w:cs="Open Sans"/>
          <w:noProof/>
          <w:sz w:val="24"/>
          <w:szCs w:val="24"/>
        </w:rPr>
        <w:t xml:space="preserve"> </w:t>
      </w:r>
      <w:r w:rsidRPr="00650664">
        <w:rPr>
          <w:rFonts w:ascii="Open Sans" w:hAnsi="Open Sans" w:cs="Open Sans"/>
          <w:noProof/>
          <w:sz w:val="24"/>
          <w:szCs w:val="24"/>
        </w:rPr>
        <w:fldChar w:fldCharType="begin"/>
      </w:r>
      <w:r w:rsidR="006C4B4C" w:rsidRPr="00650664">
        <w:rPr>
          <w:rFonts w:ascii="Open Sans" w:hAnsi="Open Sans" w:cs="Open Sans"/>
          <w:noProof/>
          <w:sz w:val="24"/>
          <w:szCs w:val="24"/>
        </w:rPr>
        <w:instrText xml:space="preserve"> ADDIN ZOTERO_ITEM CSL_CITATION {"citationID":"2ltxeiAQ","properties":{"formattedCitation":"(2014)","plainCitation":"(2014)","noteIndex":0},"citationItems":[{"id":687,"uris":["http://zotero.org/users/8119844/items/7QZAUENG"],"itemData":{"id":687,"type":"article-journal","abstract":"Freshwater mussels (Mollusca: Bivalvia: Unionoida) are a species-rich group of parasitic bivalves comprising approximately 843 nominal species in six families, including 300 species of Unionidae and five of Margaritiferidae in North America. Unionid shells have been studied extensively for the purposes of taxonomy, but less information exists about the cellular anatomy of their “soft tissues” (mantle cavity tissues and visceral tissues). No systematic histological atlas of any unionid has been published in the peer-reviewed literature, and this lack of information hinders basic and applied research topics involving freshwater mussels. Herein, we describe the tissue and cell anatomy of a representative species from each of three lineages (tribes) of Unionidae sensu Graf &amp; Cummings (2006) ranging in North America: Villosa nebulosa (Ambleminae: Lampsilini), Fusconaia cerina (Ambleminae: Pleurobemini) and Strophitus connasaugaensis (Unioninae: Anodontini). Based on necropsy observations and light microscopy of serial histological sections, for each species we describe and compare mantle cavity tissues (i.e., tissue enclosed by mantle: mantle, adductor muscle, pedal protractor, pedal retractor, gill, foot, labial palp) and visceral organs (i.e., internal organs: esophagus, digestive diverticulum, stomach, crystalline style sac, intestine, heart, nephridium, cerebral ganglia, pedal ganglia, visceral ganglia, ovaries and testes). We also present a synoptical review of pertinent literature on histological anatomy of unionids. The present study (i) represents the first histological atlas for freshwater mussels, (ii) comprises a baseline for monitoring mussel health in aquatic ecosystems, and (iii) could assist future workers studying freshwater mussel physiology, life history, toxicology, pathology, systematics and ecology.","container-title":"Malacologia","DOI":"10.4002/040.057.0104","ISSN":"0076-2997, 2168-9075","issue":"1","journalAbbreviation":"mala","note":"publisher: Institute of Malacology","page":"99-239","source":"bioone.org","title":"Histological Atlas of Freshwater Mussels (Bivalvia, Unionidae): Villosa nebulosa (Ambleminae: Lampsilini), Fusconaia cerina (Ambleminae: Pleurobemini) and Strophitus connasaugaensis (Unioninae: Anodontini)","title-short":"Histological Atlas of Freshwater Mussels (Bivalvia, Unionidae)","volume":"57","author":[{"family":"McElwain","given":"Andrew"},{"family":"Bullard","given":"Stephen A."}],"issued":{"date-parts":[["2014",6]]},"citation-key":"mcelwainHistologicalAtlasFreshwater2014"},"suppress-author":true}],"schema":"https://github.com/citation-style-language/schema/raw/master/csl-citation.json"} </w:instrText>
      </w:r>
      <w:r w:rsidRPr="00650664">
        <w:rPr>
          <w:rFonts w:ascii="Open Sans" w:hAnsi="Open Sans" w:cs="Open Sans"/>
          <w:noProof/>
          <w:sz w:val="24"/>
          <w:szCs w:val="24"/>
        </w:rPr>
        <w:fldChar w:fldCharType="separate"/>
      </w:r>
      <w:r w:rsidR="006B3C4A" w:rsidRPr="00650664">
        <w:rPr>
          <w:rFonts w:ascii="Open Sans" w:hAnsi="Open Sans" w:cs="Open Sans"/>
          <w:sz w:val="24"/>
          <w:szCs w:val="24"/>
        </w:rPr>
        <w:t>(2014)</w:t>
      </w:r>
      <w:r w:rsidRPr="00650664">
        <w:rPr>
          <w:rFonts w:ascii="Open Sans" w:hAnsi="Open Sans" w:cs="Open Sans"/>
          <w:noProof/>
          <w:sz w:val="24"/>
          <w:szCs w:val="24"/>
        </w:rPr>
        <w:fldChar w:fldCharType="end"/>
      </w:r>
      <w:r w:rsidRPr="00650664">
        <w:rPr>
          <w:rFonts w:ascii="Open Sans" w:hAnsi="Open Sans" w:cs="Open Sans"/>
          <w:noProof/>
          <w:sz w:val="24"/>
          <w:szCs w:val="24"/>
        </w:rPr>
        <w:t xml:space="preserve">. </w:t>
      </w:r>
      <w:r w:rsidR="00C06009">
        <w:rPr>
          <w:rFonts w:ascii="Open Sans" w:hAnsi="Open Sans" w:cs="Open Sans"/>
          <w:noProof/>
          <w:sz w:val="24"/>
          <w:szCs w:val="24"/>
        </w:rPr>
        <w:t>Diss</w:t>
      </w:r>
      <w:r w:rsidR="006E724D">
        <w:rPr>
          <w:rFonts w:ascii="Open Sans" w:hAnsi="Open Sans" w:cs="Open Sans"/>
          <w:noProof/>
          <w:sz w:val="24"/>
          <w:szCs w:val="24"/>
        </w:rPr>
        <w:t xml:space="preserve">eminated neoplasia (DN) can also be detected with histology. </w:t>
      </w:r>
      <w:r w:rsidR="0010226B" w:rsidRPr="00650664">
        <w:rPr>
          <w:rFonts w:ascii="Open Sans" w:hAnsi="Open Sans" w:cs="Open Sans"/>
          <w:noProof/>
          <w:sz w:val="24"/>
          <w:szCs w:val="24"/>
        </w:rPr>
        <w:t xml:space="preserve">Although lacking in freshwater mussels, there is much </w:t>
      </w:r>
      <w:r w:rsidRPr="00650664">
        <w:rPr>
          <w:rFonts w:ascii="Open Sans" w:hAnsi="Open Sans" w:cs="Open Sans"/>
          <w:noProof/>
          <w:sz w:val="24"/>
          <w:szCs w:val="24"/>
        </w:rPr>
        <w:t xml:space="preserve">information about the application of histology in the study of </w:t>
      </w:r>
      <w:r w:rsidR="006E724D">
        <w:rPr>
          <w:rFonts w:ascii="Open Sans" w:hAnsi="Open Sans" w:cs="Open Sans"/>
          <w:noProof/>
          <w:sz w:val="24"/>
          <w:szCs w:val="24"/>
        </w:rPr>
        <w:t xml:space="preserve">DN </w:t>
      </w:r>
      <w:r w:rsidRPr="00650664">
        <w:rPr>
          <w:rFonts w:ascii="Open Sans" w:hAnsi="Open Sans" w:cs="Open Sans"/>
          <w:noProof/>
          <w:sz w:val="24"/>
          <w:szCs w:val="24"/>
        </w:rPr>
        <w:t xml:space="preserve">in </w:t>
      </w:r>
      <w:r w:rsidR="001D37CF" w:rsidRPr="00650664">
        <w:rPr>
          <w:rFonts w:ascii="Open Sans" w:hAnsi="Open Sans" w:cs="Open Sans"/>
          <w:noProof/>
          <w:sz w:val="24"/>
          <w:szCs w:val="24"/>
        </w:rPr>
        <w:t xml:space="preserve">marine </w:t>
      </w:r>
      <w:r w:rsidRPr="00650664">
        <w:rPr>
          <w:rFonts w:ascii="Open Sans" w:hAnsi="Open Sans" w:cs="Open Sans"/>
          <w:noProof/>
          <w:sz w:val="24"/>
          <w:szCs w:val="24"/>
        </w:rPr>
        <w:t xml:space="preserve">bivalves </w:t>
      </w:r>
      <w:r w:rsidRPr="00650664">
        <w:rPr>
          <w:rFonts w:ascii="Open Sans" w:hAnsi="Open Sans" w:cs="Open Sans"/>
          <w:noProof/>
          <w:color w:val="FF0000"/>
          <w:sz w:val="24"/>
          <w:szCs w:val="24"/>
        </w:rPr>
        <w:fldChar w:fldCharType="begin"/>
      </w:r>
      <w:r w:rsidR="006C4B4C" w:rsidRPr="00650664">
        <w:rPr>
          <w:rFonts w:ascii="Open Sans" w:hAnsi="Open Sans" w:cs="Open Sans"/>
          <w:noProof/>
          <w:color w:val="FF0000"/>
          <w:sz w:val="24"/>
          <w:szCs w:val="24"/>
        </w:rPr>
        <w:instrText xml:space="preserve"> ADDIN ZOTERO_ITEM CSL_CITATION {"citationID":"L8Vnu6mH","properties":{"formattedCitation":"(Barber, 2004; Bower, 1989; Burioli et al., 2019; Carballal et al., 2015; Ciocan &amp; Sunila, 2005; M. J. Metzger et al., 2016)","plainCitation":"(Barber, 2004; Bower, 1989; Burioli et al., 2019; Carballal et al., 2015; Ciocan &amp; Sunila, 2005; M. J. Metzger et al., 2016)","noteIndex":0},"citationItems":[{"id":232,"uris":["http://zotero.org/users/8119844/items/WR9WJ6XX"],"itemData":{"id":232,"type":"article-journal","abstract":"This review summarizes the current state of knowledge regarding the two \nprimary proliferative diseases of commercially important marine bivalves. \nDisseminated neoplasia is characterized by the presence of large (2−4 times \nthe diameter of normal hemocytes), anaplastic, circulating cells that have a \nhyperchromatic and often pleomorphic nucleus containing one or more \nprominent nucleoli. Prevalence exceeding 90% has been reported; the \ndisease is progressive and can result in significant mortality of affected \npopulations. Softshell clams, Mya arenaria, and mussels, Mytilus trossulus, \nfrom the east and west coasts of North America, respectively, and cockles, \nCerastoderma edule, from Ireland, appear to be \nespecially susceptible. Disseminated neoplasia can be transmitted to \nuninfected individuals, indicating an infectious (perhaps viral) etiology, \nthe expression of which may be aggravated by environmental degradation. \nGonadal neoplasia consists of small, basophilic, undifferentiated cells that \noriginate as small foci in gonadal follicles where they proliferate and \neventually invade surrounding tissues. This disease primarily affects \nM. arenaria in \nMaine (USA) and Mercenaria spp. in Florida (USA) at prevalences up to 50%. \nMost affected individuals are female. Limited field studies to date indicate that \nthe disease progresses slowly and mortality rates are low. The major impact \nis most likely a reduction in reproductive effort. The finding that \nprevalence of gonadal neoplasia is higher in hybrid Mercenaria spp. \nsuggests a genetic etiology. Precise determination of the etiology and other aspects \nof both diseases will benefit greatly from future advances in cellular and molecular \nbiological techniques.","container-title":"Aquatic Living Resources","DOI":"10.1051/alr:2004052","ISSN":"0990-7440, 1765-2952","issue":"4","language":"en","note":"publisher: EDP Sciences","page":"449-466","source":"Cambridge University Press","title":"Neoplastic diseases of commercially important marine bivalves","volume":"17","author":[{"family":"Barber","given":"Bruce J."}],"issued":{"date-parts":[["2004",10]]},"citation-key":"barberNeoplasticDiseasesCommercially2004a"}},{"id":560,"uris":["http://zotero.org/users/8119844/items/3LUDBUXD"],"itemData":{"id":560,"type":"article-journal","container-title":"Can. Tech. Rep. Fish. Aquat. Sci.","journalAbbreviation":"Can. Tech. Rep. Fish. Aquat. Sci.","page":"1-65","source":"ResearchGate","title":"The summer mortality syndrome and haemocytic neoplasia in blue mussels (Mytilus edulis) from British Columbia","volume":"1703","author":[{"family":"Bower","given":"Susan"}],"issued":{"date-parts":[["1989",1,1]]},"citation-key":"bowerSummerMortalitySyndrome1989"}},{"id":269,"uris":["http://zotero.org/users/8119844/items/3GREL898"],"itemData":{"id":269,"type":"article-journal","abstract":"Marine mussel production is of substantial economic interest in numerous coastal areas worldwide, making crucial the study of pathologies that affect them. Disseminated neoplasia (DN) has recently been suggested to be linked to blue mussel, Mytilus edulis, mortality outbreaks observed in France since 2014, although the evidence remains indirect. In order to improve DN detection and monitoring, we compared the sensitivity of four diagnostic tools, namely haemocytology, histology, flow cytometry, and genetics. Haemocytological examination gave the best results in sensitivity and had the advantage of being non-invasive, allowing disease progression to be followed in affected mussels. Using this approach, we showed that DN progression is usually slow, and we provide evidence of remission events. We observed a high diversity of forms and mitotic features of neoplastic cells located in the vesicular connective tissue but rarely in the haemolymph. Circulating cells occur as four main types but are homogenous in morphology and DNA content within a single individual. Polyploidy proved very high, from 8</w:instrText>
      </w:r>
      <w:r w:rsidR="006C4B4C" w:rsidRPr="00650664">
        <w:rPr>
          <w:rFonts w:ascii="Arial" w:hAnsi="Arial" w:cs="Arial"/>
          <w:noProof/>
          <w:color w:val="FF0000"/>
          <w:sz w:val="24"/>
          <w:szCs w:val="24"/>
        </w:rPr>
        <w:instrText> </w:instrText>
      </w:r>
      <w:r w:rsidR="006C4B4C" w:rsidRPr="00650664">
        <w:rPr>
          <w:rFonts w:ascii="Open Sans" w:hAnsi="Open Sans" w:cs="Open Sans"/>
          <w:noProof/>
          <w:color w:val="FF0000"/>
          <w:sz w:val="24"/>
          <w:szCs w:val="24"/>
        </w:rPr>
        <w:instrText>N to 18</w:instrText>
      </w:r>
      <w:r w:rsidR="006C4B4C" w:rsidRPr="00650664">
        <w:rPr>
          <w:rFonts w:ascii="Arial" w:hAnsi="Arial" w:cs="Arial"/>
          <w:noProof/>
          <w:color w:val="FF0000"/>
          <w:sz w:val="24"/>
          <w:szCs w:val="24"/>
        </w:rPr>
        <w:instrText> </w:instrText>
      </w:r>
      <w:r w:rsidR="006C4B4C" w:rsidRPr="00650664">
        <w:rPr>
          <w:rFonts w:ascii="Open Sans" w:hAnsi="Open Sans" w:cs="Open Sans"/>
          <w:noProof/>
          <w:color w:val="FF0000"/>
          <w:sz w:val="24"/>
          <w:szCs w:val="24"/>
        </w:rPr>
        <w:instrText xml:space="preserve">N. Genetic analysis of haemolymph DNA showed that a Mytilus trossulus genetic signal was associated with almost all the DN cases here diagnosed by haemocytological examination, regardless of the DN type. This result corroborates DN is a transmissible cancer that first originated in a M. trossulus host and subsequently crossed into M. edulis. No pre-neoplastic conditions were detectable. The prevalence of the disease was quite low, which, together with the low morbidity observed in the lab, suggest DN is unlikely to be the direct cause of mortality outbreaks in France.","container-title":"Journal of Invertebrate Pathology","DOI":"10.1016/j.jip.2019.107271","ISSN":"0022-2011","journalAbbreviation":"Journal of Invertebrate Pathology","language":"en","page":"107271","source":"ScienceDirect","title":"Implementation of various approaches to study the prevalence, incidence and progression of disseminated neoplasia in mussel stocks","volume":"168","author":[{"family":"Burioli","given":"E. A. V."},{"family":"Trancart","given":"S."},{"family":"Simon","given":"A."},{"family":"Bernard","given":"I."},{"family":"Charles","given":"M."},{"family":"Oden","given":"E."},{"family":"Bierne","given":"N."},{"family":"Houssin","given":"M."}],"issued":{"date-parts":[["2019",11,1]]},"citation-key":"burioliImplementationVariousApproaches2019"}},{"id":275,"uris":["http://zotero.org/users/8119844/items/VBYMAZGB"],"itemData":{"id":275,"type":"article-journal","abstract":"Two types of prevalent neoplastic diseases have been described in marine bivalves of commercial interest: disseminated neoplasia (DN) and gonadal neoplasia. The first involves the excessive proliferation of abnormal cells with unknown origin (probably of hemic source in some cases/species), disseminating through the circulatory system and infiltrating the connective tissue of various organs; the second consists of an abnormal proliferation of undifferentiated germinal cells of the gonad. These two types of bivalve neoplasia fit the criteria of malignant tumors: pleomorphic and undifferentiated cells, rapid and invasive growth, abundance of mitotic figures, metastasis and progressive development often resulting in the death of the affected individual. Different causes have been suggested regarding etiology: genetic alterations, virus, retrotranspons, and contaminants, although it could depend on the mollusk species; evidence of horizontal transmission of clonal cancer cells as the cause of DN spreading in clam Mya arenaria populations has been recently reported. In some species and populations, the neoplastic disorders affect only a few individuals, but in others reach high prevalence. Among the diagnostic methods, DN has been detected by histology and cytologic examination of hemolymph, and with developed specific antibodies. Recently, flow cytometry has also been applied, allowing detecting DNA quantity alteration. Several studies reported many genes and pathways critically involved in neoplastic transformation in Mya arenaria, Mytilus spp. and Ostrea edulis. These genetic studies will allow the development of diagnosis by PCR which can be used in biomonitoring studies.","collection-title":"Pathogens and Disease Processes in Marine Molluscs","container-title":"Journal of Invertebrate Pathology","DOI":"10.1016/j.jip.2015.06.004","ISSN":"0022-2011","journalAbbreviation":"Journal of Invertebrate Pathology","language":"en","page":"83-106","source":"ScienceDirect","title":"Neoplastic diseases of marine bivalves","volume":"131","author":[{"family":"Carballal","given":"María J."},{"family":"Barber","given":"Bruce J."},{"family":"Iglesias","given":"David"},{"family":"Villalba","given":"Antonio"}],"issued":{"date-parts":[["2015",10,1]]},"citation-key":"carballalNeoplasticDiseasesMarine2015b"}},{"id":267,"uris":["http://zotero.org/users/8119844/items/XEXWHW6Z"],"itemData":{"id":267,"type":"article-journal","abstract":"Disseminated neoplasia, also called leukemia or hemic neoplasia, has been detected in 15 species of marine bivalve mollusks worldwide. The disease is characterized by the presence of single anaplastic cells with enlarged nuclei and sometimes frequent mitosis, in hemolymph vessels and sinuses. The neoplastic cells gradually replace normal hemocytes leading to the increased mortality of animals. The neoplasia reaches epizootic prevalences in blue mussels, Mytilus trossulus, in some areas, whereas prevalences in Mytilus edulis are generally very low. Mytilus galloprovincialis was suggested to be resistant to the disease although very low prevalences were documented from Spain in the Atlantic Ocean and Italy in the Mediterranean Sea. A case of disseminated neoplasia was discovered in M. galloprovincialis from among 200 specimens studied from the coast of the Romanian Black Sea. Histological preparation revealed the presence of large anaplastic cells with lobed nuclei. This observation extends the geographic range of marine bivalve mollusks with disseminated neoplasia to include the Black Sea.","container-title":"Marine Pollution Bulletin","DOI":"10.1016/j.marpolbul.2005.04.042","ISSN":"0025-326X","issue":"11","journalAbbreviation":"Marine Pollution Bulletin","language":"en","page":"1335-1339","source":"ScienceDirect","title":"Disseminated neoplasia in blue mussels, Mytilus galloprovincialis, from the Black Sea, Romania","volume":"50","author":[{"family":"Ciocan","given":"Corina"},{"family":"Sunila","given":"Inke"}],"issued":{"date-parts":[["2005",11,1]]},"citation-key":"ciocanDisseminatedNeoplasiaBlue2005"}},{"id":559,"uris":["http://zotero.org/users/8119844/items/HQ8PNIUV"],"itemData":{"id":559,"type":"article-journal","abstract":"Disseminated neoplasias in three species of bivalve mollusc are attributed to transmissible clonal lines, and neoplasias in one species are caused by cross-species transmission of cancer, suggesting that transmissible neoplasia is common in marine species.","container-title":"Nature","DOI":"10.1038/nature18599","ISSN":"1476-4687","issue":"7609","language":"en","license":"2016 Nature Publishing Group, a division of Macmillan Publishers Limited. All Rights Reserved.","note":"number: 7609\npublisher: Nature Publishing Group","page":"705-709","source":"www.nature.com","title":"Widespread transmission of independent cancer lineages within multiple bivalve species","volume":"534","author":[{"family":"Metzger","given":"Michael J."},{"family":"Villalba","given":"Antonio"},{"family":"Carballal","given":"María J."},{"family":"Iglesias","given":"David"},{"family":"Sherry","given":"James"},{"family":"Reinisch","given":"Carol"},{"family":"Muttray","given":"Annette F."},{"family":"Baldwin","given":"Susan A."},{"family":"Goff","given":"Stephen P."}],"issued":{"date-parts":[["2016",6]]},"citation-key":"metzgerWidespreadTransmissionIndependent2016"}}],"schema":"https://github.com/citation-style-language/schema/raw/master/csl-citation.json"} </w:instrText>
      </w:r>
      <w:r w:rsidRPr="00650664">
        <w:rPr>
          <w:rFonts w:ascii="Open Sans" w:hAnsi="Open Sans" w:cs="Open Sans"/>
          <w:noProof/>
          <w:color w:val="FF0000"/>
          <w:sz w:val="24"/>
          <w:szCs w:val="24"/>
        </w:rPr>
        <w:fldChar w:fldCharType="separate"/>
      </w:r>
      <w:r w:rsidRPr="00650664">
        <w:rPr>
          <w:rFonts w:ascii="Open Sans" w:hAnsi="Open Sans" w:cs="Open Sans"/>
          <w:sz w:val="24"/>
          <w:szCs w:val="24"/>
        </w:rPr>
        <w:t>(Barber, 2004; Bower, 1989; Burioli et al., 2019; Carballal et al., 2015; Ciocan &amp; Sunila, 2005; M. J. Metzger et al., 2016)</w:t>
      </w:r>
      <w:r w:rsidRPr="00650664">
        <w:rPr>
          <w:rFonts w:ascii="Open Sans" w:hAnsi="Open Sans" w:cs="Open Sans"/>
          <w:noProof/>
          <w:color w:val="FF0000"/>
          <w:sz w:val="24"/>
          <w:szCs w:val="24"/>
        </w:rPr>
        <w:fldChar w:fldCharType="end"/>
      </w:r>
      <w:r w:rsidR="00CD3F61" w:rsidRPr="00650664">
        <w:rPr>
          <w:rFonts w:ascii="Open Sans" w:hAnsi="Open Sans" w:cs="Open Sans"/>
          <w:noProof/>
          <w:sz w:val="24"/>
          <w:szCs w:val="24"/>
        </w:rPr>
        <w:t>.</w:t>
      </w:r>
    </w:p>
    <w:p w14:paraId="31E09E53" w14:textId="3FC785FE" w:rsidR="0006485B" w:rsidRPr="00650664" w:rsidRDefault="0006485B" w:rsidP="00831991">
      <w:pPr>
        <w:spacing w:line="480" w:lineRule="auto"/>
        <w:ind w:firstLine="720"/>
        <w:rPr>
          <w:rFonts w:ascii="Open Sans" w:eastAsia="Times New Roman" w:hAnsi="Open Sans" w:cs="Open Sans"/>
          <w:sz w:val="24"/>
          <w:szCs w:val="24"/>
        </w:rPr>
      </w:pPr>
      <w:r w:rsidRPr="00650664">
        <w:rPr>
          <w:rFonts w:ascii="Open Sans" w:hAnsi="Open Sans" w:cs="Open Sans"/>
          <w:noProof/>
          <w:sz w:val="24"/>
          <w:szCs w:val="24"/>
        </w:rPr>
        <w:lastRenderedPageBreak/>
        <w:t xml:space="preserve">Molecular and chemical analysis methods can be undertaken on </w:t>
      </w:r>
      <w:r w:rsidR="00565CF9" w:rsidRPr="00650664">
        <w:rPr>
          <w:rFonts w:ascii="Open Sans" w:hAnsi="Open Sans" w:cs="Open Sans"/>
          <w:noProof/>
          <w:sz w:val="24"/>
          <w:szCs w:val="24"/>
        </w:rPr>
        <w:t>histological</w:t>
      </w:r>
      <w:r w:rsidRPr="00650664">
        <w:rPr>
          <w:rFonts w:ascii="Open Sans" w:hAnsi="Open Sans" w:cs="Open Sans"/>
          <w:noProof/>
          <w:sz w:val="24"/>
          <w:szCs w:val="24"/>
        </w:rPr>
        <w:t xml:space="preserve"> slides as well if samples are </w:t>
      </w:r>
      <w:r w:rsidR="00565CF9" w:rsidRPr="00650664">
        <w:rPr>
          <w:rFonts w:ascii="Open Sans" w:hAnsi="Open Sans" w:cs="Open Sans"/>
          <w:noProof/>
          <w:sz w:val="24"/>
          <w:szCs w:val="24"/>
        </w:rPr>
        <w:t>preserved</w:t>
      </w:r>
      <w:r w:rsidRPr="00650664">
        <w:rPr>
          <w:rFonts w:ascii="Open Sans" w:hAnsi="Open Sans" w:cs="Open Sans"/>
          <w:noProof/>
          <w:sz w:val="24"/>
          <w:szCs w:val="24"/>
        </w:rPr>
        <w:t xml:space="preserve"> correctly</w:t>
      </w:r>
      <w:r w:rsidR="009F53AB">
        <w:rPr>
          <w:rFonts w:ascii="Open Sans" w:hAnsi="Open Sans" w:cs="Open Sans"/>
          <w:noProof/>
          <w:sz w:val="24"/>
          <w:szCs w:val="24"/>
        </w:rPr>
        <w:t xml:space="preserve"> by washing out of </w:t>
      </w:r>
      <w:r w:rsidR="00ED0C3A">
        <w:rPr>
          <w:rFonts w:ascii="Open Sans" w:hAnsi="Open Sans" w:cs="Open Sans"/>
          <w:noProof/>
          <w:sz w:val="24"/>
          <w:szCs w:val="24"/>
        </w:rPr>
        <w:t>formalin into ethanol before 48 hours</w:t>
      </w:r>
      <w:r w:rsidRPr="00650664">
        <w:rPr>
          <w:rFonts w:ascii="Open Sans" w:hAnsi="Open Sans" w:cs="Open Sans"/>
          <w:noProof/>
          <w:sz w:val="24"/>
          <w:szCs w:val="24"/>
        </w:rPr>
        <w:t xml:space="preserve">. Such methods include </w:t>
      </w:r>
      <w:r w:rsidR="000806FA" w:rsidRPr="00650664">
        <w:rPr>
          <w:rFonts w:ascii="Open Sans" w:hAnsi="Open Sans" w:cs="Open Sans"/>
          <w:i/>
          <w:iCs/>
          <w:noProof/>
          <w:sz w:val="24"/>
          <w:szCs w:val="24"/>
        </w:rPr>
        <w:t>i</w:t>
      </w:r>
      <w:r w:rsidR="000806FA" w:rsidRPr="00650664">
        <w:rPr>
          <w:rFonts w:ascii="Open Sans" w:eastAsia="Times New Roman" w:hAnsi="Open Sans" w:cs="Open Sans"/>
          <w:i/>
          <w:iCs/>
          <w:sz w:val="24"/>
          <w:szCs w:val="24"/>
        </w:rPr>
        <w:t xml:space="preserve">n situ </w:t>
      </w:r>
      <w:r w:rsidR="000806FA" w:rsidRPr="00650664">
        <w:rPr>
          <w:rFonts w:ascii="Open Sans" w:eastAsia="Times New Roman" w:hAnsi="Open Sans" w:cs="Open Sans"/>
          <w:sz w:val="24"/>
          <w:szCs w:val="24"/>
        </w:rPr>
        <w:t>hybridization, immunohistochemistry, and/or PCR</w:t>
      </w:r>
      <w:r w:rsidR="004356AC" w:rsidRPr="00650664">
        <w:rPr>
          <w:rFonts w:ascii="Open Sans" w:eastAsia="Times New Roman" w:hAnsi="Open Sans" w:cs="Open Sans"/>
          <w:sz w:val="24"/>
          <w:szCs w:val="24"/>
        </w:rPr>
        <w:t xml:space="preserve"> </w:t>
      </w:r>
      <w:r w:rsidR="004356AC" w:rsidRPr="00650664">
        <w:rPr>
          <w:rFonts w:ascii="Open Sans" w:eastAsia="Times New Roman" w:hAnsi="Open Sans" w:cs="Open Sans"/>
          <w:sz w:val="24"/>
          <w:szCs w:val="24"/>
        </w:rPr>
        <w:fldChar w:fldCharType="begin"/>
      </w:r>
      <w:r w:rsidR="006C4B4C" w:rsidRPr="00650664">
        <w:rPr>
          <w:rFonts w:ascii="Open Sans" w:eastAsia="Times New Roman" w:hAnsi="Open Sans" w:cs="Open Sans"/>
          <w:sz w:val="24"/>
          <w:szCs w:val="24"/>
        </w:rPr>
        <w:instrText xml:space="preserve"> ADDIN ZOTERO_ITEM CSL_CITATION {"citationID":"acN3iE3t","properties":{"formattedCitation":"(Alfjorden et al., 2023)","plainCitation":"(Alfjorden et al., 2023)","noteIndex":0},"citationItems":[{"id":17,"uris":["http://zotero.org/users/8119844/items/DEPB7TU6"],"itemData":{"id":17,"type":"article","abstract":"Freshwater bivalves play key ecological roles in lakes and rivers, largely contributing to healthy ecosystems. The freshwater pearl mussel, Margaritifera margaritifera, is found in Europe and on the East coast of North America. Once common in oxygenated streams, M. margaritifera is rapidly declining, and consequently assessed as a threatened species worldwide. Deterioration of water quality has been considered the main factors for the mass mortality events affecting this species. Yet, the role of parasitic infections has not been investigated. Here, we report the discovery of three novel protist lineages found in Swedish populations of M. margaritifera belonging to one of the terrestrial groups of gregarines (Eugregarinorida, Apicomplexa). These lineages are closely related–but clearly separated– from the tadpole parasite Nematopsis temporariae. In one lineage, which is specifically associated with mortality events of M. margaritifera, we found using microscopy and in situ hybridization cysts in the gills and other organs of diseased individual, containing single vermiform zoites. This represents the first report of a parasitic infection in M. margaritifera that may be linked to the decline of this mussel species. We propose a tentative life cycle with distribution of different developmental forms and potential exit from the host into the environment.","DOI":"10.1101/2023.09.26.559503","language":"en","license":"© 2023, Posted by Cold Spring Harbor Laboratory. This pre-print is available under a Creative Commons License (Attribution-NonCommercial-NoDerivs 4.0 International), CC BY-NC-ND 4.0, as described at http://creativecommons.org/licenses/by-nc-nd/4.0/","note":"page: 2023.09.26.559503\nsection: New Results","publisher":"bioRxiv","source":"bioRxiv","title":"Identification of a new gregarine parasite in mass mortality events of freshwater pearl mussels (Margaritifera margaritifera) in Sweden","URL":"https://www.biorxiv.org/content/10.1101/2023.09.26.559503v1","author":[{"family":"Alfjorden","given":"Anders"},{"family":"Brännström","given":"Ioana Onut"},{"family":"Wengström","given":"Niklas"},{"family":"Kristmundsson","given":"Arni"},{"family":"Jamy","given":"Mahwash"},{"family":"Persson","given":"David"},{"family":"Burki","given":"Fabien"}],"accessed":{"date-parts":[["2023",11,4]]},"issued":{"date-parts":[["2023",9,26]]},"citation-key":"alfjordenIdentificationNewGregarine2023"}}],"schema":"https://github.com/citation-style-language/schema/raw/master/csl-citation.json"} </w:instrText>
      </w:r>
      <w:r w:rsidR="004356AC" w:rsidRPr="00650664">
        <w:rPr>
          <w:rFonts w:ascii="Open Sans" w:eastAsia="Times New Roman" w:hAnsi="Open Sans" w:cs="Open Sans"/>
          <w:sz w:val="24"/>
          <w:szCs w:val="24"/>
        </w:rPr>
        <w:fldChar w:fldCharType="separate"/>
      </w:r>
      <w:r w:rsidR="004356AC" w:rsidRPr="00650664">
        <w:rPr>
          <w:rFonts w:ascii="Open Sans" w:hAnsi="Open Sans" w:cs="Open Sans"/>
          <w:sz w:val="24"/>
          <w:szCs w:val="24"/>
        </w:rPr>
        <w:t>(Alfjorden et al., 2023)</w:t>
      </w:r>
      <w:r w:rsidR="004356AC" w:rsidRPr="00650664">
        <w:rPr>
          <w:rFonts w:ascii="Open Sans" w:eastAsia="Times New Roman" w:hAnsi="Open Sans" w:cs="Open Sans"/>
          <w:sz w:val="24"/>
          <w:szCs w:val="24"/>
        </w:rPr>
        <w:fldChar w:fldCharType="end"/>
      </w:r>
      <w:r w:rsidR="00661D41" w:rsidRPr="00650664">
        <w:rPr>
          <w:rFonts w:ascii="Open Sans" w:eastAsia="Times New Roman" w:hAnsi="Open Sans" w:cs="Open Sans"/>
          <w:sz w:val="24"/>
          <w:szCs w:val="24"/>
        </w:rPr>
        <w:t xml:space="preserve">. </w:t>
      </w:r>
      <w:r w:rsidR="0087002C">
        <w:rPr>
          <w:rFonts w:ascii="Open Sans" w:eastAsia="Times New Roman" w:hAnsi="Open Sans" w:cs="Open Sans"/>
          <w:sz w:val="24"/>
          <w:szCs w:val="24"/>
        </w:rPr>
        <w:t>T</w:t>
      </w:r>
      <w:r w:rsidR="002A5D17">
        <w:rPr>
          <w:rFonts w:ascii="Open Sans" w:eastAsia="Times New Roman" w:hAnsi="Open Sans" w:cs="Open Sans"/>
          <w:sz w:val="24"/>
          <w:szCs w:val="24"/>
        </w:rPr>
        <w:t>rans</w:t>
      </w:r>
      <w:r w:rsidR="0087002C">
        <w:rPr>
          <w:rFonts w:ascii="Open Sans" w:eastAsia="Times New Roman" w:hAnsi="Open Sans" w:cs="Open Sans"/>
          <w:sz w:val="24"/>
          <w:szCs w:val="24"/>
        </w:rPr>
        <w:t>mission electron microscopy</w:t>
      </w:r>
      <w:r w:rsidR="00583A71">
        <w:rPr>
          <w:rFonts w:ascii="Open Sans" w:eastAsia="Times New Roman" w:hAnsi="Open Sans" w:cs="Open Sans"/>
          <w:sz w:val="24"/>
          <w:szCs w:val="24"/>
        </w:rPr>
        <w:t xml:space="preserve"> </w:t>
      </w:r>
      <w:r w:rsidR="00F06F18">
        <w:rPr>
          <w:rFonts w:ascii="Open Sans" w:eastAsia="Times New Roman" w:hAnsi="Open Sans" w:cs="Open Sans"/>
          <w:sz w:val="24"/>
          <w:szCs w:val="24"/>
        </w:rPr>
        <w:t>(TEM) can also be undertaken on formalin</w:t>
      </w:r>
      <w:r w:rsidR="00CC3EBD">
        <w:rPr>
          <w:rFonts w:ascii="Open Sans" w:eastAsia="Times New Roman" w:hAnsi="Open Sans" w:cs="Open Sans"/>
          <w:sz w:val="24"/>
          <w:szCs w:val="24"/>
        </w:rPr>
        <w:t>-</w:t>
      </w:r>
      <w:r w:rsidR="00F06F18">
        <w:rPr>
          <w:rFonts w:ascii="Open Sans" w:eastAsia="Times New Roman" w:hAnsi="Open Sans" w:cs="Open Sans"/>
          <w:sz w:val="24"/>
          <w:szCs w:val="24"/>
        </w:rPr>
        <w:t>fixed paraffin</w:t>
      </w:r>
      <w:r w:rsidR="00CC3EBD">
        <w:rPr>
          <w:rFonts w:ascii="Open Sans" w:eastAsia="Times New Roman" w:hAnsi="Open Sans" w:cs="Open Sans"/>
          <w:sz w:val="24"/>
          <w:szCs w:val="24"/>
        </w:rPr>
        <w:t>-</w:t>
      </w:r>
      <w:r w:rsidR="00F06F18">
        <w:rPr>
          <w:rFonts w:ascii="Open Sans" w:eastAsia="Times New Roman" w:hAnsi="Open Sans" w:cs="Open Sans"/>
          <w:sz w:val="24"/>
          <w:szCs w:val="24"/>
        </w:rPr>
        <w:t xml:space="preserve">embedded tissues to provide </w:t>
      </w:r>
      <w:r w:rsidR="00123C08">
        <w:rPr>
          <w:rFonts w:ascii="Open Sans" w:eastAsia="Times New Roman" w:hAnsi="Open Sans" w:cs="Open Sans"/>
          <w:sz w:val="24"/>
          <w:szCs w:val="24"/>
        </w:rPr>
        <w:t xml:space="preserve">higher magnification and </w:t>
      </w:r>
      <w:r w:rsidR="00CC3EBD">
        <w:rPr>
          <w:rFonts w:ascii="Open Sans" w:eastAsia="Times New Roman" w:hAnsi="Open Sans" w:cs="Open Sans"/>
          <w:sz w:val="24"/>
          <w:szCs w:val="24"/>
        </w:rPr>
        <w:t>resolution images</w:t>
      </w:r>
      <w:r w:rsidR="00971675">
        <w:rPr>
          <w:rFonts w:ascii="Open Sans" w:eastAsia="Times New Roman" w:hAnsi="Open Sans" w:cs="Open Sans"/>
          <w:sz w:val="24"/>
          <w:szCs w:val="24"/>
        </w:rPr>
        <w:t>.</w:t>
      </w:r>
      <w:r w:rsidR="00CC3EBD">
        <w:rPr>
          <w:rFonts w:ascii="Open Sans" w:eastAsia="Times New Roman" w:hAnsi="Open Sans" w:cs="Open Sans"/>
          <w:sz w:val="24"/>
          <w:szCs w:val="24"/>
        </w:rPr>
        <w:t xml:space="preserve"> </w:t>
      </w:r>
      <w:r w:rsidR="0014344B">
        <w:rPr>
          <w:rFonts w:ascii="Open Sans" w:eastAsia="Times New Roman" w:hAnsi="Open Sans" w:cs="Open Sans"/>
          <w:sz w:val="24"/>
          <w:szCs w:val="24"/>
        </w:rPr>
        <w:t xml:space="preserve">However, </w:t>
      </w:r>
      <w:r w:rsidR="002129C2">
        <w:rPr>
          <w:rFonts w:ascii="Open Sans" w:eastAsia="Times New Roman" w:hAnsi="Open Sans" w:cs="Open Sans"/>
          <w:sz w:val="24"/>
          <w:szCs w:val="24"/>
        </w:rPr>
        <w:t>if planning to use TEM</w:t>
      </w:r>
      <w:r w:rsidR="00383395">
        <w:rPr>
          <w:rFonts w:ascii="Open Sans" w:eastAsia="Times New Roman" w:hAnsi="Open Sans" w:cs="Open Sans"/>
          <w:sz w:val="24"/>
          <w:szCs w:val="24"/>
        </w:rPr>
        <w:t>,</w:t>
      </w:r>
      <w:r w:rsidR="002129C2">
        <w:rPr>
          <w:rFonts w:ascii="Open Sans" w:eastAsia="Times New Roman" w:hAnsi="Open Sans" w:cs="Open Sans"/>
          <w:sz w:val="24"/>
          <w:szCs w:val="24"/>
        </w:rPr>
        <w:t xml:space="preserve"> consider </w:t>
      </w:r>
      <w:r w:rsidR="00CA6A0E">
        <w:rPr>
          <w:rFonts w:ascii="Open Sans" w:eastAsia="Times New Roman" w:hAnsi="Open Sans" w:cs="Open Sans"/>
          <w:sz w:val="24"/>
          <w:szCs w:val="24"/>
        </w:rPr>
        <w:t xml:space="preserve">fixing some material in </w:t>
      </w:r>
      <w:r w:rsidR="002129C2">
        <w:rPr>
          <w:rFonts w:ascii="Open Sans" w:eastAsia="Times New Roman" w:hAnsi="Open Sans" w:cs="Open Sans"/>
          <w:sz w:val="24"/>
          <w:szCs w:val="24"/>
        </w:rPr>
        <w:t>glutaraldehyde</w:t>
      </w:r>
      <w:r w:rsidR="00CA6A0E">
        <w:rPr>
          <w:rFonts w:ascii="Open Sans" w:eastAsia="Times New Roman" w:hAnsi="Open Sans" w:cs="Open Sans"/>
          <w:sz w:val="24"/>
          <w:szCs w:val="24"/>
        </w:rPr>
        <w:t xml:space="preserve">, </w:t>
      </w:r>
      <w:r w:rsidR="00383395">
        <w:rPr>
          <w:rFonts w:ascii="Open Sans" w:eastAsia="Times New Roman" w:hAnsi="Open Sans" w:cs="Open Sans"/>
          <w:sz w:val="24"/>
          <w:szCs w:val="24"/>
        </w:rPr>
        <w:t xml:space="preserve">which is more suitable </w:t>
      </w:r>
      <w:r w:rsidR="00E31EAC">
        <w:rPr>
          <w:rFonts w:ascii="Open Sans" w:eastAsia="Times New Roman" w:hAnsi="Open Sans" w:cs="Open Sans"/>
          <w:sz w:val="24"/>
          <w:szCs w:val="24"/>
        </w:rPr>
        <w:t>for TEM</w:t>
      </w:r>
      <w:r w:rsidR="00971675">
        <w:rPr>
          <w:rFonts w:ascii="Open Sans" w:eastAsia="Times New Roman" w:hAnsi="Open Sans" w:cs="Open Sans"/>
          <w:sz w:val="24"/>
          <w:szCs w:val="24"/>
        </w:rPr>
        <w:t xml:space="preserve"> </w:t>
      </w:r>
      <w:r w:rsidR="00971675">
        <w:rPr>
          <w:rFonts w:ascii="Open Sans" w:eastAsia="Times New Roman" w:hAnsi="Open Sans" w:cs="Open Sans"/>
          <w:sz w:val="24"/>
          <w:szCs w:val="24"/>
        </w:rPr>
        <w:fldChar w:fldCharType="begin"/>
      </w:r>
      <w:r w:rsidR="00971675">
        <w:rPr>
          <w:rFonts w:ascii="Open Sans" w:eastAsia="Times New Roman" w:hAnsi="Open Sans" w:cs="Open Sans"/>
          <w:sz w:val="24"/>
          <w:szCs w:val="24"/>
        </w:rPr>
        <w:instrText xml:space="preserve"> ADDIN ZOTERO_ITEM CSL_CITATION {"citationID":"P0A09xvt","properties":{"formattedCitation":"(Alfjorden et al., 2023; Knowles et al., 2022; Zhang et al., 1986; Zhong et al., 2016)","plainCitation":"(Alfjorden et al., 2023; Knowles et al., 2022; Zhang et al., 1986; Zhong et al., 2016)","noteIndex":0},"citationItems":[{"id":17,"uris":["http://zotero.org/users/8119844/items/DEPB7TU6"],"itemData":{"id":17,"type":"article","abstract":"Freshwater bivalves play key ecological roles in lakes and rivers, largely contributing to healthy ecosystems. The freshwater pearl mussel, Margaritifera margaritifera, is found in Europe and on the East coast of North America. Once common in oxygenated streams, M. margaritifera is rapidly declining, and consequently assessed as a threatened species worldwide. Deterioration of water quality has been considered the main factors for the mass mortality events affecting this species. Yet, the role of parasitic infections has not been investigated. Here, we report the discovery of three novel protist lineages found in Swedish populations of M. margaritifera belonging to one of the terrestrial groups of gregarines (Eugregarinorida, Apicomplexa). These lineages are closely related–but clearly separated– from the tadpole parasite Nematopsis temporariae. In one lineage, which is specifically associated with mortality events of M. margaritifera, we found using microscopy and in situ hybridization cysts in the gills and other organs of diseased individual, containing single vermiform zoites. This represents the first report of a parasitic infection in M. margaritifera that may be linked to the decline of this mussel species. We propose a tentative life cycle with distribution of different developmental forms and potential exit from the host into the environment.","DOI":"10.1101/2023.09.26.559503","language":"en","license":"© 2023, Posted by Cold Spring Harbor Laboratory. This pre-print is available under a Creative Commons License (Attribution-NonCommercial-NoDerivs 4.0 International), CC BY-NC-ND 4.0, as described at http://creativecommons.org/licenses/by-nc-nd/4.0/","note":"page: 2023.09.26.559503\nsection: New Results","publisher":"bioRxiv","source":"bioRxiv","title":"Identification of a new gregarine parasite in mass mortality events of freshwater pearl mussels (Margaritifera margaritifera) in Sweden","URL":"https://www.biorxiv.org/content/10.1101/2023.09.26.559503v1","author":[{"family":"Alfjorden","given":"Anders"},{"family":"Brännström","given":"Ioana Onut"},{"family":"Wengström","given":"Niklas"},{"family":"Kristmundsson","given":"Arni"},{"family":"Jamy","given":"Mahwash"},{"family":"Persson","given":"David"},{"family":"Burki","given":"Fabien"}],"accessed":{"date-parts":[["2023",11,4]]},"issued":{"date-parts":[["2023",9,26]]},"citation-key":"alfjordenIdentificationNewGregarine2023"}},{"id":356,"uris":["http://zotero.org/users/8119844/items/BVGBJCM9"],"itemData":{"id":356,"type":"article-journal","abstract":"Freshwater mussels of the order Unionida are among the most endangered animal groups globally, but the causes of their population decline are often enigmatic, with little known about the role of disease. In 2018, we collected wild adult pheasantshell (Actinonaias pectorosa) and mucket (Actinonaias ligamentina) during an epidemiologic survey investigating an ongoing mussel mass mortality event in the Clinch River, Virginia and Tennessee, USA. Histopathology and transmission electron microscopy showed a novel microsporidian parasite primarily infecting the ovary of pheasantshell. Sequencing of the small subunit rRNA gene produced a 1333 bp sequence with the greatest similarity to Pseudonosema cristatellae (AF484694.1; 86.36%; e-value = 0), a microsporidium infecting the freshwater bryozoan (Cristatella mucedo). Microsporidia were observed in 65% (17/26) of the examined female pheasantshell (A. pectorosa) and in no (0/2) female muckets (A. ligamentina) and occurred at mortality and non-mortality sites. Our findings indicate that a novel parasite, Microsporidium clinchi n. sp., is present in pheasantshell in the Clinch River, and while likely not a cause of mass mortality, could reduce fecundity and recruitment in this declining population and threaten the success of reintroductions. Surveillance of M. clinchi n. sp. and evaluation of broodstock and their progeny for microsporidia would therefore be prudent.","container-title":"Parasitologia","DOI":"10.3390/parasitologia2010001","ISSN":"2673-6772","issue":"1","journalAbbreviation":"Parasitologia","language":"en","page":"1-12","source":"DOI.org (Crossref)","title":"A Novel Gonadotropic Microsporidian Parasite (Microsporidium clinchi n. sp.) Infecting a Declining Population of Pheasantshell Mussels (Actinonaias pectorosa) (Unioinidae) from the Clinch River, USA","volume":"2","author":[{"family":"Knowles","given":"Susan"},{"family":"Leis","given":"Eric M."},{"family":"Richard","given":"Jordan C."},{"family":"Cole","given":"Rebecca"},{"family":"Agbalog","given":"Rose E."},{"family":"Putnam","given":"Joel G."},{"family":"Goldberg","given":"Tony L."},{"family":"Waller","given":"Diane L."}],"issued":{"date-parts":[["2022",1,1]]},"citation-key":"knowlesNovelGonadotropicMicrosporidian2022"}},{"id":566,"uris":["http://zotero.org/users/8119844/items/CE7MLSBA"],"itemData":{"id":566,"type":"article-journal","container-title":"Acta Microbiologica Sinica","page":"308-312","title":"Studies on the mussel Hyriopsis cumingii plague. I. A new viral infectious disease","volume":"26","author":[{"family":"Zhang","given":"Z."},{"family":"Din","given":"S."},{"family":"Xu","given":"Y."},{"family":"Wang","given":"J."}],"issued":{"date-parts":[["1986"]]},"citation-key":"zhangStudiesMusselHyriopsis1986"}},{"id":649,"uris":["http://zotero.org/users/8119844/items/C2IJNG26"],"itemData":{"id":649,"type":"article-journal","abstract":"To perform pathogenic and pathological investigations on explosive epidemics of Hyriopsis cumingii Lea in Hunan Province, China between 2005 and 2011. We isolated pathogenic bacteria SJ-2 from naturally infected Hyriopsis cumingii Lea, and the SJ-2 strain was artificial infected into the normal Hyriopsis cumingii Lea by axe foot injection method. The strain was identified according to conventional bacteriological isolation and identification and molecular biology methods, and pathological changes caused by the bacteria in diseased mussel tissues were observed. According to morphological and culture characteristics, physiological and biochemical tests and 16S rDNA molecular identification, SJ-2 strain shares 99% sequence identity with the type strain of Aeromonas veronii (A. Veronii). Results for antibiotic susceptibility tests showed that among 50 drugs, A. Veronii was highly sensitive to 15 drugs, moderately sensitive to 5 drugs, and showed drug resistance to left drugs. Macroscopical lesions, pathological changes and cytopathology were summarized. The pathogenic bacteria SJ-2 was isolated from Hyriopsis cumingii Lea affected by explosive epidemic disease, and was identified as A. Veronii. SJ-2 strain caused multi-organ lesions and function failure in corresponding organs in the Hyriopsis cumingii Leal, resulting in gradually decreased and disappeared normal physiological metabolism, and eventually death. © Published by Central Fisheries Research Institute (CFRI) Trabzon, Turkey.","container-title":"Turkish Journal of Fisheries and Aquatic Sciences","DOI":"10.4194/1303-2712-v16_4_21","journalAbbreviation":"Turkish Journal of Fisheries and Aquatic Sciences","page":"935-945","source":"ResearchGate","title":"Pathogen isolation and pathologic observation on explosive epidemics of Hyriopsis cumingii Lea","volume":"16","author":[{"family":"Zhong","given":"Lei"},{"family":"Xu","given":"Baohong"},{"family":"Yan","given":"Danfeng"},{"family":"Xiao","given":"Tiaoyi"},{"family":"Liu","given":"Qiaolin"}],"issued":{"date-parts":[["2016",1,1]]},"citation-key":"zhongPathogenIsolationPathologic2016"}}],"schema":"https://github.com/citation-style-language/schema/raw/master/csl-citation.json"} </w:instrText>
      </w:r>
      <w:r w:rsidR="00971675">
        <w:rPr>
          <w:rFonts w:ascii="Open Sans" w:eastAsia="Times New Roman" w:hAnsi="Open Sans" w:cs="Open Sans"/>
          <w:sz w:val="24"/>
          <w:szCs w:val="24"/>
        </w:rPr>
        <w:fldChar w:fldCharType="separate"/>
      </w:r>
      <w:r w:rsidR="00971675" w:rsidRPr="003C699D">
        <w:rPr>
          <w:rFonts w:ascii="Open Sans" w:hAnsi="Open Sans" w:cs="Open Sans"/>
          <w:sz w:val="24"/>
        </w:rPr>
        <w:t>(Alfjorden et al., 2023; Knowles et al., 2022; Zhang et al., 1986; Zhong et al., 2016)</w:t>
      </w:r>
      <w:r w:rsidR="00971675">
        <w:rPr>
          <w:rFonts w:ascii="Open Sans" w:eastAsia="Times New Roman" w:hAnsi="Open Sans" w:cs="Open Sans"/>
          <w:sz w:val="24"/>
          <w:szCs w:val="24"/>
        </w:rPr>
        <w:fldChar w:fldCharType="end"/>
      </w:r>
      <w:r w:rsidR="00971675">
        <w:rPr>
          <w:rFonts w:ascii="Open Sans" w:eastAsia="Times New Roman" w:hAnsi="Open Sans" w:cs="Open Sans"/>
          <w:sz w:val="24"/>
          <w:szCs w:val="24"/>
        </w:rPr>
        <w:t>.</w:t>
      </w:r>
    </w:p>
    <w:p w14:paraId="24385598" w14:textId="0A944CFF" w:rsidR="00BC661C" w:rsidRPr="00650664" w:rsidRDefault="00DE08CC" w:rsidP="0EB43A85">
      <w:pPr>
        <w:spacing w:line="480" w:lineRule="auto"/>
        <w:ind w:firstLine="720"/>
        <w:rPr>
          <w:rFonts w:ascii="Open Sans" w:hAnsi="Open Sans" w:cs="Open Sans"/>
          <w:sz w:val="24"/>
          <w:szCs w:val="24"/>
        </w:rPr>
      </w:pPr>
      <w:r w:rsidRPr="0EB43A85">
        <w:rPr>
          <w:rFonts w:ascii="Open Sans" w:eastAsia="Times New Roman" w:hAnsi="Open Sans" w:cs="Open Sans"/>
          <w:sz w:val="24"/>
          <w:szCs w:val="24"/>
        </w:rPr>
        <w:t>If sufficient haemolymph</w:t>
      </w:r>
      <w:r w:rsidR="00952490" w:rsidRPr="0EB43A85">
        <w:rPr>
          <w:rFonts w:ascii="Open Sans" w:eastAsia="Times New Roman" w:hAnsi="Open Sans" w:cs="Open Sans"/>
          <w:sz w:val="24"/>
          <w:szCs w:val="24"/>
        </w:rPr>
        <w:t xml:space="preserve"> and tissue</w:t>
      </w:r>
      <w:r w:rsidRPr="0EB43A85">
        <w:rPr>
          <w:rFonts w:ascii="Open Sans" w:eastAsia="Times New Roman" w:hAnsi="Open Sans" w:cs="Open Sans"/>
          <w:sz w:val="24"/>
          <w:szCs w:val="24"/>
        </w:rPr>
        <w:t xml:space="preserve"> </w:t>
      </w:r>
      <w:r w:rsidR="00AA75F7" w:rsidRPr="0EB43A85">
        <w:rPr>
          <w:rFonts w:ascii="Open Sans" w:eastAsia="Times New Roman" w:hAnsi="Open Sans" w:cs="Open Sans"/>
          <w:sz w:val="24"/>
          <w:szCs w:val="24"/>
        </w:rPr>
        <w:t>are</w:t>
      </w:r>
      <w:r w:rsidRPr="0EB43A85">
        <w:rPr>
          <w:rFonts w:ascii="Open Sans" w:eastAsia="Times New Roman" w:hAnsi="Open Sans" w:cs="Open Sans"/>
          <w:sz w:val="24"/>
          <w:szCs w:val="24"/>
        </w:rPr>
        <w:t xml:space="preserve"> collected,</w:t>
      </w:r>
      <w:r w:rsidR="00965215" w:rsidRPr="0EB43A85">
        <w:rPr>
          <w:rFonts w:ascii="Open Sans" w:eastAsia="Times New Roman" w:hAnsi="Open Sans" w:cs="Open Sans"/>
          <w:sz w:val="24"/>
          <w:szCs w:val="24"/>
        </w:rPr>
        <w:t xml:space="preserve"> additional tests using samples</w:t>
      </w:r>
      <w:r w:rsidR="00952490" w:rsidRPr="0EB43A85">
        <w:rPr>
          <w:rFonts w:ascii="Open Sans" w:eastAsia="Times New Roman" w:hAnsi="Open Sans" w:cs="Open Sans"/>
          <w:sz w:val="24"/>
          <w:szCs w:val="24"/>
        </w:rPr>
        <w:t xml:space="preserve"> </w:t>
      </w:r>
      <w:r w:rsidRPr="0EB43A85">
        <w:rPr>
          <w:rFonts w:ascii="Open Sans" w:eastAsia="Times New Roman" w:hAnsi="Open Sans" w:cs="Open Sans"/>
          <w:sz w:val="24"/>
          <w:szCs w:val="24"/>
        </w:rPr>
        <w:t xml:space="preserve">frozen at -80⁰C </w:t>
      </w:r>
      <w:r w:rsidR="00965215" w:rsidRPr="0EB43A85">
        <w:rPr>
          <w:rFonts w:ascii="Open Sans" w:eastAsia="Times New Roman" w:hAnsi="Open Sans" w:cs="Open Sans"/>
          <w:sz w:val="24"/>
          <w:szCs w:val="24"/>
        </w:rPr>
        <w:t xml:space="preserve">to assess </w:t>
      </w:r>
      <w:r w:rsidR="00AA75F7" w:rsidRPr="0EB43A85">
        <w:rPr>
          <w:rFonts w:ascii="Open Sans" w:eastAsia="Times New Roman" w:hAnsi="Open Sans" w:cs="Open Sans"/>
          <w:sz w:val="24"/>
          <w:szCs w:val="24"/>
        </w:rPr>
        <w:t xml:space="preserve">biomarkers </w:t>
      </w:r>
      <w:r w:rsidR="005F3835" w:rsidRPr="0EB43A85">
        <w:rPr>
          <w:rFonts w:ascii="Open Sans" w:eastAsia="Times New Roman" w:hAnsi="Open Sans" w:cs="Open Sans"/>
          <w:sz w:val="24"/>
          <w:szCs w:val="24"/>
        </w:rPr>
        <w:t xml:space="preserve">that </w:t>
      </w:r>
      <w:r w:rsidR="00B620EF" w:rsidRPr="0EB43A85">
        <w:rPr>
          <w:rFonts w:ascii="Open Sans" w:eastAsia="Times New Roman" w:hAnsi="Open Sans" w:cs="Open Sans"/>
          <w:sz w:val="24"/>
          <w:szCs w:val="24"/>
        </w:rPr>
        <w:t xml:space="preserve">evaluate the </w:t>
      </w:r>
      <w:r w:rsidR="008128F8" w:rsidRPr="0EB43A85">
        <w:rPr>
          <w:rFonts w:ascii="Open Sans" w:eastAsia="Times New Roman" w:hAnsi="Open Sans" w:cs="Open Sans"/>
          <w:sz w:val="24"/>
          <w:szCs w:val="24"/>
        </w:rPr>
        <w:t>general health status o</w:t>
      </w:r>
      <w:r w:rsidR="00D91DED" w:rsidRPr="0EB43A85">
        <w:rPr>
          <w:rFonts w:ascii="Open Sans" w:eastAsia="Times New Roman" w:hAnsi="Open Sans" w:cs="Open Sans"/>
          <w:sz w:val="24"/>
          <w:szCs w:val="24"/>
        </w:rPr>
        <w:t xml:space="preserve">f the </w:t>
      </w:r>
      <w:r w:rsidR="008128F8" w:rsidRPr="0EB43A85">
        <w:rPr>
          <w:rFonts w:ascii="Open Sans" w:eastAsia="Times New Roman" w:hAnsi="Open Sans" w:cs="Open Sans"/>
          <w:sz w:val="24"/>
          <w:szCs w:val="24"/>
        </w:rPr>
        <w:t>mussels</w:t>
      </w:r>
      <w:r w:rsidR="00D91DED" w:rsidRPr="0EB43A85">
        <w:rPr>
          <w:rFonts w:ascii="Open Sans" w:eastAsia="Times New Roman" w:hAnsi="Open Sans" w:cs="Open Sans"/>
          <w:sz w:val="24"/>
          <w:szCs w:val="24"/>
        </w:rPr>
        <w:t xml:space="preserve"> could also be undertaken</w:t>
      </w:r>
      <w:r w:rsidR="008128F8" w:rsidRPr="0EB43A85">
        <w:rPr>
          <w:rFonts w:ascii="Open Sans" w:eastAsia="Times New Roman" w:hAnsi="Open Sans" w:cs="Open Sans"/>
          <w:sz w:val="24"/>
          <w:szCs w:val="24"/>
        </w:rPr>
        <w:t>.</w:t>
      </w:r>
      <w:r w:rsidR="00BD7FFD" w:rsidRPr="0EB43A85">
        <w:rPr>
          <w:rFonts w:ascii="Open Sans" w:eastAsia="Times New Roman" w:hAnsi="Open Sans" w:cs="Open Sans"/>
          <w:sz w:val="24"/>
          <w:szCs w:val="24"/>
        </w:rPr>
        <w:t xml:space="preserve"> </w:t>
      </w:r>
      <w:r w:rsidR="0041747E" w:rsidRPr="0EB43A85">
        <w:rPr>
          <w:rFonts w:ascii="Open Sans" w:hAnsi="Open Sans" w:cs="Open Sans"/>
          <w:sz w:val="24"/>
          <w:szCs w:val="24"/>
        </w:rPr>
        <w:t xml:space="preserve">Several </w:t>
      </w:r>
      <w:r w:rsidR="008877AE" w:rsidRPr="0EB43A85">
        <w:rPr>
          <w:rFonts w:ascii="Open Sans" w:hAnsi="Open Sans" w:cs="Open Sans"/>
          <w:sz w:val="24"/>
          <w:szCs w:val="24"/>
        </w:rPr>
        <w:t xml:space="preserve">biomarker assays have been used in freshwater mussels, including </w:t>
      </w:r>
      <w:r w:rsidR="00147783" w:rsidRPr="0EB43A85">
        <w:rPr>
          <w:rFonts w:ascii="Open Sans" w:hAnsi="Open Sans" w:cs="Open Sans"/>
          <w:sz w:val="24"/>
          <w:szCs w:val="24"/>
        </w:rPr>
        <w:t xml:space="preserve">clinical </w:t>
      </w:r>
      <w:r w:rsidR="007D161E" w:rsidRPr="0EB43A85">
        <w:rPr>
          <w:rFonts w:ascii="Open Sans" w:hAnsi="Open Sans" w:cs="Open Sans"/>
          <w:sz w:val="24"/>
          <w:szCs w:val="24"/>
        </w:rPr>
        <w:t>chemistry</w:t>
      </w:r>
      <w:r w:rsidR="008877AE" w:rsidRPr="0EB43A85">
        <w:rPr>
          <w:rFonts w:ascii="Open Sans" w:hAnsi="Open Sans" w:cs="Open Sans"/>
          <w:sz w:val="24"/>
          <w:szCs w:val="24"/>
        </w:rPr>
        <w:t xml:space="preserve"> measurements </w:t>
      </w:r>
      <w:r w:rsidR="00BB1586" w:rsidRPr="0EB43A85">
        <w:rPr>
          <w:rFonts w:ascii="Open Sans" w:hAnsi="Open Sans" w:cs="Open Sans"/>
          <w:sz w:val="24"/>
          <w:szCs w:val="24"/>
        </w:rPr>
        <w:t>such as</w:t>
      </w:r>
      <w:r w:rsidR="00E678D9" w:rsidRPr="0EB43A85">
        <w:rPr>
          <w:rFonts w:ascii="Open Sans" w:hAnsi="Open Sans" w:cs="Open Sans"/>
          <w:sz w:val="24"/>
          <w:szCs w:val="24"/>
        </w:rPr>
        <w:t xml:space="preserve"> </w:t>
      </w:r>
      <w:r w:rsidR="00185D28" w:rsidRPr="0EB43A85">
        <w:rPr>
          <w:rFonts w:ascii="Open Sans" w:hAnsi="Open Sans" w:cs="Open Sans"/>
          <w:sz w:val="24"/>
          <w:szCs w:val="24"/>
        </w:rPr>
        <w:t xml:space="preserve">alanine aminotransferase (ALT), aspartate aminotransferase (AST), </w:t>
      </w:r>
      <w:r w:rsidR="00185D28" w:rsidRPr="007F13EF">
        <w:rPr>
          <w:rFonts w:ascii="Open Sans" w:hAnsi="Open Sans" w:cs="Open Sans"/>
          <w:sz w:val="24"/>
          <w:szCs w:val="24"/>
        </w:rPr>
        <w:t>gl</w:t>
      </w:r>
      <w:r w:rsidR="002C6924" w:rsidRPr="007F13EF">
        <w:rPr>
          <w:rFonts w:ascii="Open Sans" w:hAnsi="Open Sans" w:cs="Open Sans"/>
          <w:sz w:val="24"/>
          <w:szCs w:val="24"/>
        </w:rPr>
        <w:t>ucose</w:t>
      </w:r>
      <w:r w:rsidR="00236ACB" w:rsidRPr="007F13EF">
        <w:rPr>
          <w:rFonts w:ascii="Open Sans" w:hAnsi="Open Sans" w:cs="Open Sans"/>
          <w:sz w:val="24"/>
          <w:szCs w:val="24"/>
        </w:rPr>
        <w:t xml:space="preserve">, </w:t>
      </w:r>
      <w:r w:rsidR="006502C7" w:rsidRPr="007F13EF">
        <w:rPr>
          <w:rFonts w:ascii="Open Sans" w:hAnsi="Open Sans" w:cs="Open Sans"/>
          <w:sz w:val="24"/>
          <w:szCs w:val="24"/>
        </w:rPr>
        <w:t>and</w:t>
      </w:r>
      <w:r w:rsidR="00236ACB" w:rsidRPr="007F13EF">
        <w:rPr>
          <w:rFonts w:ascii="Open Sans" w:hAnsi="Open Sans" w:cs="Open Sans"/>
          <w:sz w:val="24"/>
          <w:szCs w:val="24"/>
        </w:rPr>
        <w:t xml:space="preserve"> </w:t>
      </w:r>
      <w:r w:rsidR="002C6924" w:rsidRPr="007F13EF">
        <w:rPr>
          <w:rFonts w:ascii="Open Sans" w:hAnsi="Open Sans" w:cs="Open Sans"/>
          <w:sz w:val="24"/>
          <w:szCs w:val="24"/>
        </w:rPr>
        <w:t>protein</w:t>
      </w:r>
      <w:r w:rsidR="007D161E" w:rsidRPr="007F13EF">
        <w:rPr>
          <w:rFonts w:ascii="Open Sans" w:hAnsi="Open Sans" w:cs="Open Sans"/>
          <w:sz w:val="24"/>
          <w:szCs w:val="24"/>
        </w:rPr>
        <w:t xml:space="preserve"> concentrations</w:t>
      </w:r>
      <w:r w:rsidR="00236ACB" w:rsidRPr="007F13EF">
        <w:rPr>
          <w:rFonts w:ascii="Open Sans" w:hAnsi="Open Sans" w:cs="Open Sans"/>
          <w:sz w:val="24"/>
          <w:szCs w:val="24"/>
        </w:rPr>
        <w:t xml:space="preserve"> </w:t>
      </w:r>
      <w:r w:rsidRPr="007F13EF">
        <w:rPr>
          <w:rFonts w:ascii="Open Sans" w:hAnsi="Open Sans" w:cs="Open Sans"/>
          <w:sz w:val="24"/>
          <w:szCs w:val="24"/>
        </w:rPr>
        <w:fldChar w:fldCharType="begin"/>
      </w:r>
      <w:r w:rsidRPr="007F13EF">
        <w:rPr>
          <w:rFonts w:ascii="Open Sans" w:hAnsi="Open Sans" w:cs="Open Sans"/>
          <w:sz w:val="24"/>
          <w:szCs w:val="24"/>
        </w:rPr>
        <w:instrText xml:space="preserve"> ADDIN ZOTERO_ITEM CSL_CITATION {"citationID":"OSxWDqys","properties":{"formattedCitation":"(Fritts et al., 2015; Gustafson et al., 2005)","plainCitation":"(Fritts et al., 2015; Gustafson et al., 2005)","noteIndex":0},"citationItems":[{"id":241,"uris":["http://zotero.org/users/8119844/items/4VHMVZRK"],"itemData":{"id":241,"type":"article-journal","abstract":"Freshwater mussel populations are highly susceptible to environmental alterations because of their diminished numbers and primarily sessile behaviors; nonlethal biomonitoring programs are needed to evaluate the health of populations prior to mass mortality events. Our objectives were to determine (i) which biochemical parameters in freshwater mussel hemolymph could be consistently quantified, (ii) how hemolymph parameters and tissue glycogen respond to a thermal stress gradient (25, 30, and 35 °C), and (iii) the effects of tissue and hemolymph extraction on long-term growth and survival of smaller- and larger-bodied mussel species. Glucose exhibited elevated expression in both species with increasing water temperature. Two transaminase enzymes had elevated expression in the 30 °C treatment. The effects of hemolymph extraction and tissue biopsies were evaluated with a large-bodied species, Elliptio crassidens, and a smaller species, Villosa vibex. Individuals were monitored for 820 to 945 days after one of four treatments: hemolymph extraction, tissue biopsy, tissue and hemolymph extraction, and control. Hemolymph extraction and tissue biopsy adversely affected survival of V. vibex, suggesting that these extraction methods may add some risk of reduced survival to smaller-bodied species. Survival of E. crassidens was not impaired by any of the treatments, supporting the use of these techniques in nonlethal biomonitoring programs for larger-bodied mussel species.","container-title":"Canadian Journal of Fisheries and Aquatic Sciences","DOI":"10.1139/cjfas-2014-0564","ISSN":"0706-652X","issue":"10","journalAbbreviation":"Can. J. Fish. Aquat. Sci.","note":"publisher: NRC Research Press","page":"1450-1459","source":"cdnsciencepub.com (Atypon)","title":"Evaluation of methods for assessing physiological biomarkers of stress in freshwater mussels","volume":"72","author":[{"family":"Fritts","given":"Andrea K."},{"family":"Peterson","given":"James T."},{"family":"Hazelton","given":"Peter D."},{"family":"Bringolf","given":"Robert B."}],"issued":{"date-parts":[["2015",10]]},"citation-key":"frittsEvaluationMethodsAssessing2015"}},{"id":8769,"uris":["http://zotero.org/users/8119844/items/NDST3A47"],"itemData":{"id":8769,"type":"article-journal","abstract":"Hemolymph chemistries may be useful nonlethal measures of bivalve health. The prognostic value of hemolymph, however, depends on a comparison of chemistry results to reference ranges from healthy individuals. Currently, knowledge of expected hemolymph values in healthy and unhealthy freshwater mussels is extremely limited. The purpose of this study was to develop a set of reference ranges for clinical evaluation of hemolymph from a freshwater mussel species common to southeastern USA. We collected hemolymph from 380 Elliptio complanata from 19 apparently healthy populations from northwest of Raleigh, North Carolina, during May through July 2001. We present reference ranges for hemolymph parameters ammonia, glucose, calcium, magnesium, phosphorus, aspartate aminotransferase (AST), bicarbonate, protein and cell count, and for tissue glycogen. We compare the subpopulations of mussels from regions with an agricultural riparian buffer to those surrounded predominantly by forested lands. We further present correlations noted between hemolymph chemistries and physical or physiologic parameters. The only statistically significant differences between populations contiguous to agricultural and forested lands were in hemolymph calcium and glucose concentrations. Other statistically significant correlations identified were between gravidity and hemolymph protein concentration and tissue glycogen content, as well as between gravidity and parasite burden, and between shell length and hemolymph glucose, AST, calcium and bicarbonate concentrations. The results of this study will aid the interpretation of health measures from populations of E. complanata of similar geographic and seasonal origin.","container-title":"Diseases of Aquatic Organisms","DOI":"10.3354/dao065167","ISSN":"0177-5103, 1616-1580","issue":"2","language":"en","page":"167-176","source":"www.int-res.com","title":"Reference ranges for hemolymph chemistries from Elliptio complanata of North Carolina","volume":"65","author":[{"family":"Gustafson","given":"Lori L."},{"family":"Stoskopf","given":"Michael K."},{"family":"Showers","given":"William"},{"family":"Cope","given":"Greg"},{"family":"Eads","given":"Chris"},{"family":"Linnehan","given":"Richard"},{"family":"Kwak","given":"Thomas J."},{"family":"Andersen","given":"Beth"},{"family":"Levine","given":"Jay F."}],"issued":{"date-parts":[["2005",6,30]]},"citation-key":"gustafsonReferenceRangesHemolymph2005"}}],"schema":"https://github.com/citation-style-language/schema/raw/master/csl-citation.json"} </w:instrText>
      </w:r>
      <w:r w:rsidRPr="007F13EF">
        <w:rPr>
          <w:rFonts w:ascii="Open Sans" w:hAnsi="Open Sans" w:cs="Open Sans"/>
          <w:sz w:val="24"/>
          <w:szCs w:val="24"/>
        </w:rPr>
        <w:fldChar w:fldCharType="separate"/>
      </w:r>
      <w:r w:rsidR="00DC6D05" w:rsidRPr="007F13EF">
        <w:rPr>
          <w:rFonts w:ascii="Open Sans" w:hAnsi="Open Sans" w:cs="Open Sans"/>
          <w:sz w:val="24"/>
          <w:szCs w:val="24"/>
        </w:rPr>
        <w:t>(Fritts et al., 2015; Gustafson et al., 2005)</w:t>
      </w:r>
      <w:r w:rsidRPr="007F13EF">
        <w:rPr>
          <w:rFonts w:ascii="Open Sans" w:hAnsi="Open Sans" w:cs="Open Sans"/>
          <w:sz w:val="24"/>
          <w:szCs w:val="24"/>
        </w:rPr>
        <w:fldChar w:fldCharType="end"/>
      </w:r>
      <w:r w:rsidR="00027146" w:rsidRPr="007F13EF">
        <w:rPr>
          <w:rFonts w:ascii="Open Sans" w:hAnsi="Open Sans" w:cs="Open Sans"/>
          <w:sz w:val="24"/>
          <w:szCs w:val="24"/>
        </w:rPr>
        <w:t xml:space="preserve">. </w:t>
      </w:r>
      <w:r w:rsidR="007F13EF">
        <w:rPr>
          <w:rFonts w:ascii="Open Sans" w:hAnsi="Open Sans" w:cs="Open Sans"/>
          <w:sz w:val="24"/>
          <w:szCs w:val="24"/>
        </w:rPr>
        <w:t>Si</w:t>
      </w:r>
      <w:r w:rsidR="4C9AF17D" w:rsidRPr="007F13EF">
        <w:rPr>
          <w:rFonts w:ascii="Open Sans" w:eastAsia="Open Sans" w:hAnsi="Open Sans" w:cs="Open Sans"/>
          <w:sz w:val="24"/>
          <w:szCs w:val="24"/>
        </w:rPr>
        <w:t xml:space="preserve">nce genotoxic contaminants can induce a plethora of health disorders, </w:t>
      </w:r>
      <w:r w:rsidR="00B013D7">
        <w:rPr>
          <w:rFonts w:ascii="Open Sans" w:eastAsia="Open Sans" w:hAnsi="Open Sans" w:cs="Open Sans"/>
          <w:sz w:val="24"/>
          <w:szCs w:val="24"/>
        </w:rPr>
        <w:t>assays to</w:t>
      </w:r>
      <w:r w:rsidR="0066620C">
        <w:rPr>
          <w:rFonts w:ascii="Open Sans" w:eastAsia="Open Sans" w:hAnsi="Open Sans" w:cs="Open Sans"/>
          <w:sz w:val="24"/>
          <w:szCs w:val="24"/>
        </w:rPr>
        <w:t xml:space="preserve"> evaluate</w:t>
      </w:r>
      <w:r w:rsidR="4C9AF17D" w:rsidRPr="007F13EF">
        <w:rPr>
          <w:rFonts w:ascii="Open Sans" w:eastAsia="Open Sans" w:hAnsi="Open Sans" w:cs="Open Sans"/>
          <w:sz w:val="24"/>
          <w:szCs w:val="24"/>
        </w:rPr>
        <w:t xml:space="preserve"> genotoxic endpoints such as the incidence of micronuclei (MN) could be </w:t>
      </w:r>
      <w:r w:rsidR="000C2BC4">
        <w:rPr>
          <w:rFonts w:ascii="Open Sans" w:eastAsia="Open Sans" w:hAnsi="Open Sans" w:cs="Open Sans"/>
          <w:sz w:val="24"/>
          <w:szCs w:val="24"/>
        </w:rPr>
        <w:t>undertaken</w:t>
      </w:r>
      <w:r w:rsidR="00A217DF">
        <w:rPr>
          <w:rFonts w:ascii="Open Sans" w:eastAsia="Open Sans" w:hAnsi="Open Sans" w:cs="Open Sans"/>
          <w:sz w:val="24"/>
          <w:szCs w:val="24"/>
        </w:rPr>
        <w:t xml:space="preserve"> </w:t>
      </w:r>
      <w:r w:rsidR="00A217DF">
        <w:rPr>
          <w:rFonts w:ascii="Open Sans" w:eastAsia="Open Sans" w:hAnsi="Open Sans" w:cs="Open Sans"/>
          <w:sz w:val="24"/>
          <w:szCs w:val="24"/>
        </w:rPr>
        <w:fldChar w:fldCharType="begin"/>
      </w:r>
      <w:r w:rsidR="00A217DF">
        <w:rPr>
          <w:rFonts w:ascii="Open Sans" w:eastAsia="Open Sans" w:hAnsi="Open Sans" w:cs="Open Sans"/>
          <w:sz w:val="24"/>
          <w:szCs w:val="24"/>
        </w:rPr>
        <w:instrText xml:space="preserve"> ADDIN ZOTERO_ITEM CSL_CITATION {"citationID":"TIN1TEFk","properties":{"formattedCitation":"(Klobu\\uc0\\u269{}ar et al., 2003)","plainCitation":"(Klobučar et al., 2003)","noteIndex":0},"citationItems":[{"id":205,"uris":["http://zotero.org/users/8119844/items/3JNHF4SE"],"itemData":{"id":205,"type":"article-journal","abstract":"Assessment of DNA damage is of primary concern when determining the pollution-related stress in living organisms. To monitor genotoxicity of the freshwater environments we used micronucleus (MN) and comet assay on Dreissena polymorpha haemocytes. Caged mussels, collected from the river Drava, were transplanted to four monitoring sites of different pollution intensity in the river Sava. Exposition lasted for a month. The baseline level of MN frequencies in the haemocytes of mussels from reference site (river Drava) was 0.5‰. No increase in MN frequency was found in mussels from the medium-polluted site (Zagreb) in the river Sava while other, more polluted sites showed higher MN frequencies ranging from 2.7‰ (Lukavec) and 3.1‰ (Oborovo) to 5.2‰ (Sisak). Results from comet assay showed concordance with MN assay in indicating intensity of DNA damage. The use of haemocytes from caged, non-indigenous mussels in MN and comet assay proved to be a sensitive tool for the freshwater genotoxicity monitoring.","container-title":"Aquatic Toxicology","DOI":"10.1016/S0166-445X(03)00009-2","ISSN":"0166-445X","issue":"1","journalAbbreviation":"Aquatic Toxicology","language":"en","page":"15-23","source":"ScienceDirect","title":"Application of the micronucleus and comet assays to mussel Dreissena polymorpha haemocytes for genotoxicity monitoring of freshwater environments","volume":"64","author":[{"family":"Klobučar","given":"Göran I. V."},{"family":"Pavlica","given":"Mirjana"},{"family":"Erben","given":"Radovan"},{"family":"Papeš","given":"Dražena"}],"issued":{"date-parts":[["2003",6,19]]},"citation-key":"klobucarApplicationMicronucleusComet2003"}}],"schema":"https://github.com/citation-style-language/schema/raw/master/csl-citation.json"} </w:instrText>
      </w:r>
      <w:r w:rsidR="00A217DF">
        <w:rPr>
          <w:rFonts w:ascii="Open Sans" w:eastAsia="Open Sans" w:hAnsi="Open Sans" w:cs="Open Sans"/>
          <w:sz w:val="24"/>
          <w:szCs w:val="24"/>
        </w:rPr>
        <w:fldChar w:fldCharType="separate"/>
      </w:r>
      <w:r w:rsidR="00A217DF" w:rsidRPr="00A217DF">
        <w:rPr>
          <w:rFonts w:ascii="Open Sans" w:hAnsi="Open Sans" w:cs="Open Sans"/>
          <w:sz w:val="24"/>
          <w:szCs w:val="24"/>
        </w:rPr>
        <w:t>(Klobučar et al., 2003)</w:t>
      </w:r>
      <w:r w:rsidR="00A217DF">
        <w:rPr>
          <w:rFonts w:ascii="Open Sans" w:eastAsia="Open Sans" w:hAnsi="Open Sans" w:cs="Open Sans"/>
          <w:sz w:val="24"/>
          <w:szCs w:val="24"/>
        </w:rPr>
        <w:fldChar w:fldCharType="end"/>
      </w:r>
      <w:r w:rsidR="00575C8E">
        <w:rPr>
          <w:rFonts w:ascii="Open Sans" w:eastAsia="Open Sans" w:hAnsi="Open Sans" w:cs="Open Sans"/>
          <w:sz w:val="24"/>
          <w:szCs w:val="24"/>
        </w:rPr>
        <w:t>;</w:t>
      </w:r>
      <w:r w:rsidR="00D92D44">
        <w:rPr>
          <w:rFonts w:ascii="Open Sans" w:eastAsia="Open Sans" w:hAnsi="Open Sans" w:cs="Open Sans"/>
          <w:sz w:val="24"/>
          <w:szCs w:val="24"/>
        </w:rPr>
        <w:t xml:space="preserve"> however, genotoxicity assays </w:t>
      </w:r>
      <w:r w:rsidR="00FA3528">
        <w:rPr>
          <w:rFonts w:ascii="Open Sans" w:eastAsia="Open Sans" w:hAnsi="Open Sans" w:cs="Open Sans"/>
          <w:sz w:val="24"/>
          <w:szCs w:val="24"/>
        </w:rPr>
        <w:t>must be done immediately</w:t>
      </w:r>
      <w:r w:rsidR="005A7344">
        <w:rPr>
          <w:rFonts w:ascii="Open Sans" w:eastAsia="Open Sans" w:hAnsi="Open Sans" w:cs="Open Sans"/>
          <w:sz w:val="24"/>
          <w:szCs w:val="24"/>
        </w:rPr>
        <w:t>.</w:t>
      </w:r>
      <w:r w:rsidR="00341614">
        <w:rPr>
          <w:rFonts w:ascii="Open Sans" w:eastAsia="Open Sans" w:hAnsi="Open Sans" w:cs="Open Sans"/>
          <w:sz w:val="24"/>
          <w:szCs w:val="24"/>
        </w:rPr>
        <w:t xml:space="preserve"> </w:t>
      </w:r>
      <w:r w:rsidR="00027146" w:rsidRPr="007F13EF">
        <w:rPr>
          <w:rFonts w:ascii="Open Sans" w:hAnsi="Open Sans" w:cs="Open Sans"/>
          <w:sz w:val="24"/>
          <w:szCs w:val="24"/>
        </w:rPr>
        <w:t xml:space="preserve">Recent studies have also </w:t>
      </w:r>
      <w:r w:rsidR="008A1485" w:rsidRPr="007F13EF">
        <w:rPr>
          <w:rFonts w:ascii="Open Sans" w:hAnsi="Open Sans" w:cs="Open Sans"/>
          <w:sz w:val="24"/>
          <w:szCs w:val="24"/>
        </w:rPr>
        <w:t xml:space="preserve">demonstrated the application of </w:t>
      </w:r>
      <w:r w:rsidR="00FA38F9" w:rsidRPr="007F13EF">
        <w:rPr>
          <w:rFonts w:ascii="Open Sans" w:hAnsi="Open Sans" w:cs="Open Sans"/>
          <w:sz w:val="24"/>
          <w:szCs w:val="24"/>
        </w:rPr>
        <w:t>metabolomics</w:t>
      </w:r>
      <w:r w:rsidR="00972863" w:rsidRPr="007F13EF">
        <w:rPr>
          <w:rFonts w:ascii="Open Sans" w:hAnsi="Open Sans" w:cs="Open Sans"/>
          <w:sz w:val="24"/>
          <w:szCs w:val="24"/>
        </w:rPr>
        <w:t xml:space="preserve"> </w:t>
      </w:r>
      <w:r w:rsidR="000707A5">
        <w:rPr>
          <w:rFonts w:ascii="Open Sans" w:hAnsi="Open Sans" w:cs="Open Sans"/>
          <w:sz w:val="24"/>
          <w:szCs w:val="24"/>
        </w:rPr>
        <w:t xml:space="preserve">in freshwater mussels </w:t>
      </w:r>
      <w:r w:rsidR="008940C4">
        <w:rPr>
          <w:rFonts w:ascii="Open Sans" w:hAnsi="Open Sans" w:cs="Open Sans"/>
          <w:sz w:val="24"/>
          <w:szCs w:val="24"/>
        </w:rPr>
        <w:t>as</w:t>
      </w:r>
      <w:r w:rsidR="008A1485" w:rsidRPr="0EB43A85">
        <w:rPr>
          <w:rFonts w:ascii="Open Sans" w:hAnsi="Open Sans" w:cs="Open Sans"/>
          <w:sz w:val="24"/>
          <w:szCs w:val="24"/>
        </w:rPr>
        <w:t xml:space="preserve"> </w:t>
      </w:r>
      <w:r w:rsidR="00E57EC0">
        <w:rPr>
          <w:rFonts w:ascii="Open Sans" w:hAnsi="Open Sans" w:cs="Open Sans"/>
          <w:sz w:val="24"/>
          <w:szCs w:val="24"/>
        </w:rPr>
        <w:t xml:space="preserve">a useful </w:t>
      </w:r>
      <w:r w:rsidR="008A1485" w:rsidRPr="0EB43A85">
        <w:rPr>
          <w:rFonts w:ascii="Open Sans" w:hAnsi="Open Sans" w:cs="Open Sans"/>
          <w:sz w:val="24"/>
          <w:szCs w:val="24"/>
        </w:rPr>
        <w:t>biomarker</w:t>
      </w:r>
      <w:r w:rsidR="00E57EC0">
        <w:rPr>
          <w:rFonts w:ascii="Open Sans" w:hAnsi="Open Sans" w:cs="Open Sans"/>
          <w:sz w:val="24"/>
          <w:szCs w:val="24"/>
        </w:rPr>
        <w:t xml:space="preserve"> assay for</w:t>
      </w:r>
      <w:r w:rsidR="008940C4">
        <w:rPr>
          <w:rFonts w:ascii="Open Sans" w:hAnsi="Open Sans" w:cs="Open Sans"/>
          <w:sz w:val="24"/>
          <w:szCs w:val="24"/>
        </w:rPr>
        <w:t xml:space="preserve"> health </w:t>
      </w:r>
      <w:r w:rsidR="008940C4">
        <w:rPr>
          <w:rFonts w:ascii="Open Sans" w:hAnsi="Open Sans" w:cs="Open Sans"/>
          <w:sz w:val="24"/>
          <w:szCs w:val="24"/>
        </w:rPr>
        <w:lastRenderedPageBreak/>
        <w:t xml:space="preserve">assessment </w:t>
      </w:r>
      <w:r w:rsidR="0032411C">
        <w:rPr>
          <w:rFonts w:ascii="Open Sans" w:hAnsi="Open Sans" w:cs="Open Sans"/>
          <w:sz w:val="24"/>
          <w:szCs w:val="24"/>
        </w:rPr>
        <w:t xml:space="preserve">during an MME </w:t>
      </w:r>
      <w:r w:rsidR="000707A5">
        <w:rPr>
          <w:rFonts w:ascii="Open Sans" w:hAnsi="Open Sans" w:cs="Open Sans"/>
          <w:sz w:val="24"/>
          <w:szCs w:val="24"/>
        </w:rPr>
        <w:t xml:space="preserve">and </w:t>
      </w:r>
      <w:r w:rsidR="00330285">
        <w:rPr>
          <w:rFonts w:ascii="Open Sans" w:hAnsi="Open Sans" w:cs="Open Sans"/>
          <w:sz w:val="24"/>
          <w:szCs w:val="24"/>
        </w:rPr>
        <w:t xml:space="preserve">an indicator of environmental quality. </w:t>
      </w:r>
      <w:r w:rsidRPr="0EB43A85">
        <w:rPr>
          <w:rFonts w:ascii="Open Sans" w:hAnsi="Open Sans" w:cs="Open Sans"/>
          <w:sz w:val="24"/>
          <w:szCs w:val="24"/>
        </w:rPr>
        <w:fldChar w:fldCharType="begin"/>
      </w:r>
      <w:r w:rsidRPr="0EB43A85">
        <w:rPr>
          <w:rFonts w:ascii="Open Sans" w:hAnsi="Open Sans" w:cs="Open Sans"/>
          <w:sz w:val="24"/>
          <w:szCs w:val="24"/>
        </w:rPr>
        <w:instrText xml:space="preserve"> ADDIN ZOTERO_ITEM CSL_CITATION {"citationID":"y2wtwZnm","properties":{"formattedCitation":"(Legrand et al., 2023; Putnam et al., 2023)","plainCitation":"(Legrand et al., 2023; Putnam et al., 2023)","noteIndex":0},"citationItems":[{"id":8776,"uris":["http://zotero.org/users/8119844/items/II69T3DL"],"itemData":{"id":8776,"type":"article-journal","container-title":"Environmental Science &amp; Technology","issue":"48","note":"ISBN: 0013-936X\npublisher: ACS Publications","page":"19169-19179","title":"Untargeted metabolomics analyses and contaminant chemistry of Dreissenid mussels at the Maumee River Area of Concern in the Great Lakes","volume":"57","author":[{"family":"Legrand","given":"Elena"},{"family":"Bayless","given":"Amanda L."},{"family":"Bearden","given":"Daniel W."},{"family":"Casu","given":"Fabio"},{"family":"Edwards","given":"Michael"},{"family":"Jacob","given":"Annie"},{"family":"Johnson","given":"W. Edward"},{"family":"Schock","given":"Tracey B."}],"issued":{"date-parts":[["2023"]]},"citation-key":"legrandUntargetedMetabolomicsAnalyses2023"}},{"id":8777,"uris":["http://zotero.org/users/8119844/items/HGXXRYSE"],"itemData":{"id":8777,"type":"article-journal","abstract":"Biologists monitoring freshwater mussel (order Unionida) populations rely on behavioral, often subjective, signs to identify moribund (\"sick\") or stressed mussels, such as gaping valves and slow response to probing, and they lack clinical indicators to support a diagnosis. As part of a multi-year study to investigate causes of reoccurring mortality of pheasantshell (Ortmanniana pectorosa; synonym Actinonaias pectorosa) in the Clinch River, Virginia and Tennessee, USA, we analyzed the hemolymph metabolome of a subset of mussels from the 2018 sampling period. Mussels at the mortality sites were diagnosed in the field as affected (case) or unaffected (control) based on behavioral and physical signs. Hemolymph was collected in the field by non-lethal methods from the anterior adductor muscle for analysis. We used ultra-high-performance liquid chromatography with quadrupole time-of-flight mass spectroscopy to detect targeted and untargeted metabolites in hemolymph and compared metabolomic profiles by field assessment of clinical status. Targeted biomarker analysis found 13 metabolites associated with field assessments of clinical status. Of these, increased gamma-linolenic acid and N-methyl-l-alanine were most indicative of case mussels, while adenine and inosine were the best indicators of control mussels. Five pathways in the targeted analysis differed by clinical status; two of these, purine metabolism and glycerophospholipid metabolism, were also indicated in the untargeted analysis. In the untargeted nalysis, 22 metabolic pathways were associated with clinical status. Many of the impacted pathways in the case group were catabolic processes, such as degradation of amino acids and fatty acids. Hierarchical clustering analysis matched clinical status in 72% (18 of 25) of mussels, with control mussels more frequently (5 of 16) not matching clinical status. Our study demonstrated that metabolomic analysis of hemolymph is suitable for assessing mussel condition and complements field-based indicators of health.","container-title":"Conservation Physiology","DOI":"10.1093/conphys/coad074","ISSN":"2051-1434","issue":"1","journalAbbreviation":"Conserv Physiol","language":"eng","note":"PMID: 37680611\nPMCID: PMC10482074","page":"coad074","source":"PubMed","title":"Mussel mass mortality in the Clinch River, USA: metabolomics detects affected pathways and biomarkers of stress","title-short":"Mussel mass mortality in the Clinch River, USA","volume":"11","author":[{"family":"Putnam","given":"Joel G."},{"family":"Steiner","given":"John N."},{"family":"Richard","given":"Jordan C."},{"family":"Leis","given":"Eric"},{"family":"Goldberg","given":"Tony L."},{"family":"Dunn","given":"Christopher D."},{"family":"Agbalog","given":"Rose"},{"family":"Knowles","given":"Susan"},{"family":"Waller","given":"Diane L."}],"issued":{"date-parts":[["2023"]]},"citation-key":"putnamMusselMassMortality2023"}}],"schema":"https://github.com/citation-style-language/schema/raw/master/csl-citation.json"} </w:instrText>
      </w:r>
      <w:r w:rsidRPr="0EB43A85">
        <w:rPr>
          <w:rFonts w:ascii="Open Sans" w:hAnsi="Open Sans" w:cs="Open Sans"/>
          <w:sz w:val="24"/>
          <w:szCs w:val="24"/>
        </w:rPr>
        <w:fldChar w:fldCharType="separate"/>
      </w:r>
      <w:r w:rsidR="00972863" w:rsidRPr="0EB43A85">
        <w:rPr>
          <w:rFonts w:ascii="Open Sans" w:hAnsi="Open Sans" w:cs="Open Sans"/>
          <w:sz w:val="24"/>
          <w:szCs w:val="24"/>
        </w:rPr>
        <w:t>(Legrand et al., 2023; Putnam et al., 2023)</w:t>
      </w:r>
      <w:r w:rsidRPr="0EB43A85">
        <w:rPr>
          <w:rFonts w:ascii="Open Sans" w:hAnsi="Open Sans" w:cs="Open Sans"/>
          <w:sz w:val="24"/>
          <w:szCs w:val="24"/>
        </w:rPr>
        <w:fldChar w:fldCharType="end"/>
      </w:r>
      <w:r w:rsidR="00FA38F9" w:rsidRPr="0EB43A85">
        <w:rPr>
          <w:rFonts w:ascii="Open Sans" w:hAnsi="Open Sans" w:cs="Open Sans"/>
          <w:sz w:val="24"/>
          <w:szCs w:val="24"/>
        </w:rPr>
        <w:t>.</w:t>
      </w:r>
      <w:r w:rsidR="007D161E" w:rsidRPr="0EB43A85">
        <w:rPr>
          <w:rFonts w:ascii="Open Sans" w:hAnsi="Open Sans" w:cs="Open Sans"/>
          <w:sz w:val="24"/>
          <w:szCs w:val="24"/>
        </w:rPr>
        <w:t xml:space="preserve"> </w:t>
      </w:r>
      <w:r w:rsidR="00FA38F9" w:rsidRPr="0EB43A85">
        <w:rPr>
          <w:rFonts w:ascii="Open Sans" w:hAnsi="Open Sans" w:cs="Open Sans"/>
          <w:sz w:val="24"/>
          <w:szCs w:val="24"/>
        </w:rPr>
        <w:t>R</w:t>
      </w:r>
      <w:r w:rsidR="007D161E" w:rsidRPr="0EB43A85">
        <w:rPr>
          <w:rFonts w:ascii="Open Sans" w:eastAsia="Times New Roman" w:hAnsi="Open Sans" w:cs="Open Sans"/>
          <w:sz w:val="24"/>
          <w:szCs w:val="24"/>
        </w:rPr>
        <w:t xml:space="preserve">eference ranges specific to the ecosystem and species under study should be established. </w:t>
      </w:r>
      <w:r w:rsidR="00824951" w:rsidRPr="0EB43A85">
        <w:rPr>
          <w:rFonts w:ascii="Open Sans" w:eastAsia="Times New Roman" w:hAnsi="Open Sans" w:cs="Open Sans"/>
          <w:sz w:val="24"/>
          <w:szCs w:val="24"/>
        </w:rPr>
        <w:t xml:space="preserve">It may also be possible to adapt </w:t>
      </w:r>
      <w:r w:rsidR="00C07AD1" w:rsidRPr="0EB43A85">
        <w:rPr>
          <w:rFonts w:ascii="Open Sans" w:eastAsia="Times New Roman" w:hAnsi="Open Sans" w:cs="Open Sans"/>
          <w:sz w:val="24"/>
          <w:szCs w:val="24"/>
        </w:rPr>
        <w:t xml:space="preserve">similar </w:t>
      </w:r>
      <w:r w:rsidR="00824951" w:rsidRPr="0EB43A85">
        <w:rPr>
          <w:rFonts w:ascii="Open Sans" w:eastAsia="Times New Roman" w:hAnsi="Open Sans" w:cs="Open Sans"/>
          <w:sz w:val="24"/>
          <w:szCs w:val="24"/>
        </w:rPr>
        <w:t xml:space="preserve">assays used in marine bivalves </w:t>
      </w:r>
      <w:r w:rsidRPr="0EB43A85">
        <w:rPr>
          <w:rFonts w:ascii="Open Sans" w:hAnsi="Open Sans" w:cs="Open Sans"/>
          <w:sz w:val="24"/>
          <w:szCs w:val="24"/>
        </w:rPr>
        <w:fldChar w:fldCharType="begin"/>
      </w:r>
      <w:r w:rsidRPr="0EB43A85">
        <w:rPr>
          <w:rFonts w:ascii="Open Sans" w:hAnsi="Open Sans" w:cs="Open Sans"/>
          <w:sz w:val="24"/>
          <w:szCs w:val="24"/>
        </w:rPr>
        <w:instrText xml:space="preserve"> ADDIN ZOTERO_ITEM CSL_CITATION {"citationID":"QC1sa8TA","properties":{"formattedCitation":"(Binelli et al., 2015; Faria et al., 2014; Gagne, 2014; Mart\\uc0\\u237{}nez-G\\uc0\\u243{}mez et al., 2017)","plainCitation":"(Binelli et al., 2015; Faria et al., 2014; Gagne, 2014; Martínez-Gómez et al., 2017)","noteIndex":0},"citationItems":[{"id":863,"uris":["http://zotero.org/users/8119844/items/XUC9XWX6"],"itemData":{"id":863,"type":"article-journal","abstract":"One of the fundamentals in the ecotoxicological studies is the need of data comparison, which can be easily reached with the help of a standardized biological model. In this context, any biological model has been still proposed for the biomonitoring and risk evaluation of freshwaters until now. The aim of this review is to illustrate the ecotoxicological studies carried out with the zebra mussel Dreissena polymorpha in order to suggest this bivalve species as possible reference organism for inland waters. In detail, we showed its application in biomonitoring, as well as for the evaluation of adverse effects induced by several pollutants, using both in vitro and in vivo experiments. We discussed the advantages by the use of D. polymorpha for ecotoxicological studies, but also the possible limitations due to its invasive nature.","container-title":"Environmental Pollution","DOI":"10.1016/j.envpol.2014.10.023","ISSN":"0269-7491","journalAbbreviation":"Environmental Pollution","language":"en","page":"386-403","source":"ScienceDirect","title":"Does zebra mussel (Dreissena polymorpha) represent the freshwater counterpart of Mytilus in ecotoxicological studies? A critical review","title-short":"Does zebra mussel (Dreissena polymorpha) represent the freshwater counterpart of Mytilus in ecotoxicological studies?","volume":"196","author":[{"family":"Binelli","given":"A."},{"family":"Della Torre","given":"C."},{"family":"Magni","given":"S."},{"family":"Parolini","given":"M."}],"issued":{"date-parts":[["2015",1,1]]},"citation-key":"binelliDoesZebraMussel2015"}},{"id":860,"uris":["http://zotero.org/users/8119844/items/GTA4SFRD"],"itemData":{"id":860,"type":"article-journal","abstract":"The relationship between the reproductive stage, the total lipid content and eight broadly used biochemical stress responses were used to assess seasonal and pollutant effects across eleven different zebra mussel (Dreissena polymorpha) populations from the Ebro and Mijares river basin, Spain. Biochemical markers included superoxide dismutase (SOD), catalase (CAT), glutathione (GSH), glutathione S transferase (GST), multixenobiotic transporter activity (MXR), lactate dehydrogenase (LDH), lipid peroxidation (LPO) and single strand DNA breaks. Principal component analyses of zebra mussel responses across an annual cycle, showed a marked gonad stage component in total lipid content and biochemical responses. The same response pattern was observed across the populations sampled along a broad geographical and pollution gradient. Population differences on the gonad developmental stage were highly correlated with most of the measured responses and unrelated with the pollution gradient. Conversely, bioaccumulation of organic and inorganic contaminant residues was more related to pollution sources than with the reproductive cycle. These results indicate that the reproductive cycle is the major factor affecting the temporal and spatial variation of the studied markers in D. polymorpha.","container-title":"Aquatic Toxicology","DOI":"10.1016/j.aquatox.2014.03.020","ISSN":"0166-445X","journalAbbreviation":"Aquatic Toxicology","language":"en","page":"82-95","source":"ScienceDirect","title":"Separating natural from anthropogenic causes of impairment in Zebra mussel (Dreissena polymorpha) populations living across a pollution gradient","volume":"152","author":[{"family":"Faria","given":"Melissa"},{"family":"Ochoa","given":"Victoria"},{"family":"Blázquez","given":"Mercedes"},{"family":"Juan","given":"Maria Fernandes San"},{"family":"Lazzara","given":"Raimondo"},{"family":"Lacorte","given":"Silvia"},{"family":"Soares","given":"Amadeu M. V. M."},{"family":"Barata","given":"Carlos"}],"issued":{"date-parts":[["2014",7,1]]},"citation-key":"fariaSeparatingNaturalAnthropogenic2014"}},{"id":859,"uris":["http://zotero.org/users/8119844/items/TFJRSATS"],"itemData":{"id":859,"type":"book","abstract":"Biochemical Ecotoxicology: Principles and Methods presents practical approaches to biochemical ecotoxicology experiments for environmental protection and conservation. With its methodical, stepped approach this essential reference introduces readers to current techniques for toxicity endpoint testing, suitable for laboratories of any size and budget. Each chapter presents a state-of-the-art principle, a quick and inexpensive procedure (including appropriate reagents), case studies, and demonstrations on how to analyze your results. Generic techniques are covered, suitable for a variety of organisms, as well as high-throughput techniques like quantitative polymerase chain reactions and enzyme-linked immunoassays. Cutting-edge approaches, including gPCR arrays and lipidomic techniques, are also included, making this is an essential reference for anyone who needs to assess environmental toxicity. Practical, cost-effective approaches to assess environmental toxicity endpoints for all types of organism Presents theory, methods, case studies and information on how to analyze results State-of-the-art techniques, such as ‘omics’ approaches to toxicology","ISBN":"978-0-12-411623-8","language":"en","note":"Google-Books-ID: hjZOAwAAQBAJ","number-of-pages":"282","publisher":"Elsevier","source":"Google Books","title":"Biochemical Ecotoxicology: Principles and Methods","title-short":"Biochemical Ecotoxicology","author":[{"family":"Gagne","given":"Francois"}],"issued":{"date-parts":[["2014",7,7]]},"citation-key":"gagneBiochemicalEcotoxicologyPrinciples2014"}},{"id":857,"uris":["http://zotero.org/users/8119844/items/XAV6RVZG"],"itemData":{"id":857,"type":"article-journal","abstract":"This study investigated whether general stress biomarkers in mussels can be applied as common first-tier biomarkers in regional biomonitoring programmes in the North Sea (including Iceland) and western Mediterranean Sea. Stress on Stress (SoS) and lysosomal membrane stability (LMS) biomarkers were analysed in resident mussels (Mytilus sp.) from 8 coastal sites and in transplanted mussels (Mytilus galloprovincialis) from two Spanish Mediterranean coastal sites. The assessment of results, as input to pollution monitoring strategies, was performed jointly for LMS and SoS data from the two regions. Contaminant body burden of the mussels was compared with biomarker results. The results demonstrated that these two general and non-expensive stress biomarkers in mussel can be applied throughout European waters, providing a cost-effective and harmonised approach to screen contaminant-related biological effects within the framework of wide-scale pollution biomonitoring programmes, such as that proposed by the European Union, i.e. the Marine Strategy Framework Directive.","collection-title":"The ICON Project (the trans-European research project on field studies related to a large-scale sampling and monitoring","container-title":"Marine Environmental Research","DOI":"10.1016/j.marenvres.2015.10.012","ISSN":"0141-1136","journalAbbreviation":"Marine Environmental Research","language":"en","page":"70-80","source":"ScienceDirect","title":"Biomarkers of general stress in mussels as common indicators for marine biomonitoring programmes in Europe: The ICON experience","title-short":"Biomarkers of general stress in mussels as common indicators for marine biomonitoring programmes in Europe","volume":"124","author":[{"family":"Martínez-Gómez","given":"Concepción"},{"family":"Robinson","given":"Craig David"},{"family":"Burgeot","given":"Thierry"},{"family":"Gubbins","given":"Matt"},{"family":"Halldorsson","given":"Halldor P."},{"family":"Albentosa","given":"Marina"},{"family":"Bignell","given":"John P."},{"family":"Hylland","given":"Ketil"},{"family":"Vethaak","given":"A. Dick"}],"issued":{"date-parts":[["2017",3,1]]},"citation-key":"martinez-gomezBiomarkersGeneralStress2017"}}],"schema":"https://github.com/citation-style-language/schema/raw/master/csl-citation.json"} </w:instrText>
      </w:r>
      <w:r w:rsidRPr="0EB43A85">
        <w:rPr>
          <w:rFonts w:ascii="Open Sans" w:hAnsi="Open Sans" w:cs="Open Sans"/>
          <w:sz w:val="24"/>
          <w:szCs w:val="24"/>
        </w:rPr>
        <w:fldChar w:fldCharType="separate"/>
      </w:r>
      <w:r w:rsidR="009571E8" w:rsidRPr="0EB43A85">
        <w:rPr>
          <w:rFonts w:ascii="Open Sans" w:hAnsi="Open Sans" w:cs="Open Sans"/>
          <w:sz w:val="24"/>
          <w:szCs w:val="24"/>
        </w:rPr>
        <w:t>(Binelli et al., 2015; Faria et al., 2014; Gagne, 2014; Martínez-Gómez et al., 2017)</w:t>
      </w:r>
      <w:r w:rsidRPr="0EB43A85">
        <w:rPr>
          <w:rFonts w:ascii="Open Sans" w:hAnsi="Open Sans" w:cs="Open Sans"/>
          <w:sz w:val="24"/>
          <w:szCs w:val="24"/>
        </w:rPr>
        <w:fldChar w:fldCharType="end"/>
      </w:r>
      <w:r w:rsidR="00824951" w:rsidRPr="0EB43A85">
        <w:rPr>
          <w:rFonts w:ascii="Open Sans" w:eastAsia="Times New Roman" w:hAnsi="Open Sans" w:cs="Open Sans"/>
          <w:sz w:val="24"/>
          <w:szCs w:val="24"/>
        </w:rPr>
        <w:t xml:space="preserve"> to freshwater species. </w:t>
      </w:r>
    </w:p>
    <w:p w14:paraId="1E671B04" w14:textId="7DB11EE8" w:rsidR="0C91A3D7" w:rsidRPr="00650664" w:rsidRDefault="0C91A3D7" w:rsidP="001B1C52">
      <w:pPr>
        <w:spacing w:line="480" w:lineRule="auto"/>
        <w:ind w:firstLine="720"/>
        <w:rPr>
          <w:rFonts w:ascii="Open Sans" w:hAnsi="Open Sans" w:cs="Open Sans"/>
          <w:noProof/>
          <w:sz w:val="24"/>
          <w:szCs w:val="24"/>
        </w:rPr>
      </w:pPr>
      <w:r w:rsidRPr="00650664">
        <w:rPr>
          <w:rFonts w:ascii="Open Sans" w:hAnsi="Open Sans" w:cs="Open Sans"/>
          <w:noProof/>
          <w:sz w:val="24"/>
          <w:szCs w:val="24"/>
        </w:rPr>
        <w:t>In the case that mussels were sent to a specialist lab for a comprehensive post</w:t>
      </w:r>
      <w:r w:rsidR="005F0844" w:rsidRPr="00650664">
        <w:rPr>
          <w:rFonts w:ascii="Open Sans" w:hAnsi="Open Sans" w:cs="Open Sans"/>
          <w:noProof/>
          <w:sz w:val="24"/>
          <w:szCs w:val="24"/>
        </w:rPr>
        <w:t>-</w:t>
      </w:r>
      <w:r w:rsidRPr="00650664">
        <w:rPr>
          <w:rFonts w:ascii="Open Sans" w:hAnsi="Open Sans" w:cs="Open Sans"/>
          <w:noProof/>
          <w:sz w:val="24"/>
          <w:szCs w:val="24"/>
        </w:rPr>
        <w:t>mort</w:t>
      </w:r>
      <w:r w:rsidR="005F0844" w:rsidRPr="00650664">
        <w:rPr>
          <w:rFonts w:ascii="Open Sans" w:hAnsi="Open Sans" w:cs="Open Sans"/>
          <w:noProof/>
          <w:sz w:val="24"/>
          <w:szCs w:val="24"/>
        </w:rPr>
        <w:t>e</w:t>
      </w:r>
      <w:r w:rsidRPr="00650664">
        <w:rPr>
          <w:rFonts w:ascii="Open Sans" w:hAnsi="Open Sans" w:cs="Open Sans"/>
          <w:noProof/>
          <w:sz w:val="24"/>
          <w:szCs w:val="24"/>
        </w:rPr>
        <w:t>m examination and sample prese</w:t>
      </w:r>
      <w:r w:rsidR="005F0844" w:rsidRPr="00650664">
        <w:rPr>
          <w:rFonts w:ascii="Open Sans" w:hAnsi="Open Sans" w:cs="Open Sans"/>
          <w:noProof/>
          <w:sz w:val="24"/>
          <w:szCs w:val="24"/>
        </w:rPr>
        <w:t>r</w:t>
      </w:r>
      <w:r w:rsidRPr="00650664">
        <w:rPr>
          <w:rFonts w:ascii="Open Sans" w:hAnsi="Open Sans" w:cs="Open Sans"/>
          <w:noProof/>
          <w:sz w:val="24"/>
          <w:szCs w:val="24"/>
        </w:rPr>
        <w:t>vation procedure, the fo</w:t>
      </w:r>
      <w:r w:rsidR="005F0844" w:rsidRPr="00650664">
        <w:rPr>
          <w:rFonts w:ascii="Open Sans" w:hAnsi="Open Sans" w:cs="Open Sans"/>
          <w:noProof/>
          <w:sz w:val="24"/>
          <w:szCs w:val="24"/>
        </w:rPr>
        <w:t>l</w:t>
      </w:r>
      <w:r w:rsidRPr="00650664">
        <w:rPr>
          <w:rFonts w:ascii="Open Sans" w:hAnsi="Open Sans" w:cs="Open Sans"/>
          <w:noProof/>
          <w:sz w:val="24"/>
          <w:szCs w:val="24"/>
        </w:rPr>
        <w:t xml:space="preserve">lowing </w:t>
      </w:r>
      <w:r w:rsidR="0071358E" w:rsidRPr="00650664">
        <w:rPr>
          <w:rFonts w:ascii="Open Sans" w:hAnsi="Open Sans" w:cs="Open Sans"/>
          <w:noProof/>
          <w:sz w:val="24"/>
          <w:szCs w:val="24"/>
        </w:rPr>
        <w:t xml:space="preserve">accillary </w:t>
      </w:r>
      <w:r w:rsidRPr="00650664">
        <w:rPr>
          <w:rFonts w:ascii="Open Sans" w:hAnsi="Open Sans" w:cs="Open Sans"/>
          <w:noProof/>
          <w:sz w:val="24"/>
          <w:szCs w:val="24"/>
        </w:rPr>
        <w:t xml:space="preserve">analysis methods could </w:t>
      </w:r>
      <w:r w:rsidR="005F0844" w:rsidRPr="00650664">
        <w:rPr>
          <w:rFonts w:ascii="Open Sans" w:hAnsi="Open Sans" w:cs="Open Sans"/>
          <w:noProof/>
          <w:sz w:val="24"/>
          <w:szCs w:val="24"/>
        </w:rPr>
        <w:t xml:space="preserve">also </w:t>
      </w:r>
      <w:r w:rsidRPr="00650664">
        <w:rPr>
          <w:rFonts w:ascii="Open Sans" w:hAnsi="Open Sans" w:cs="Open Sans"/>
          <w:noProof/>
          <w:sz w:val="24"/>
          <w:szCs w:val="24"/>
        </w:rPr>
        <w:t xml:space="preserve">be </w:t>
      </w:r>
      <w:r w:rsidR="4FBB11E6" w:rsidRPr="00650664">
        <w:rPr>
          <w:rFonts w:ascii="Open Sans" w:hAnsi="Open Sans" w:cs="Open Sans"/>
          <w:noProof/>
          <w:sz w:val="24"/>
          <w:szCs w:val="24"/>
        </w:rPr>
        <w:t xml:space="preserve">considered. </w:t>
      </w:r>
      <w:r w:rsidRPr="00650664">
        <w:rPr>
          <w:rFonts w:ascii="Open Sans" w:hAnsi="Open Sans" w:cs="Open Sans"/>
          <w:noProof/>
          <w:sz w:val="24"/>
          <w:szCs w:val="24"/>
        </w:rPr>
        <w:t xml:space="preserve"> </w:t>
      </w:r>
    </w:p>
    <w:p w14:paraId="3F24F46A" w14:textId="70282D7D" w:rsidR="000862B4" w:rsidRPr="00650664" w:rsidRDefault="007D1AC1" w:rsidP="001B1C52">
      <w:pPr>
        <w:shd w:val="clear" w:color="auto" w:fill="FFFFFF"/>
        <w:spacing w:after="0" w:line="480" w:lineRule="auto"/>
        <w:ind w:firstLine="720"/>
        <w:textAlignment w:val="baseline"/>
        <w:rPr>
          <w:rFonts w:ascii="Open Sans" w:eastAsia="Times New Roman" w:hAnsi="Open Sans" w:cs="Open Sans"/>
          <w:color w:val="000000"/>
          <w:sz w:val="24"/>
          <w:szCs w:val="24"/>
          <w:bdr w:val="none" w:sz="0" w:space="0" w:color="auto" w:frame="1"/>
          <w:lang w:val="en-NZ" w:eastAsia="zh-CN"/>
        </w:rPr>
      </w:pPr>
      <w:r w:rsidRPr="00650664">
        <w:rPr>
          <w:rFonts w:ascii="Open Sans" w:eastAsia="Times New Roman" w:hAnsi="Open Sans" w:cs="Open Sans"/>
          <w:color w:val="000000"/>
          <w:sz w:val="24"/>
          <w:szCs w:val="24"/>
          <w:bdr w:val="none" w:sz="0" w:space="0" w:color="auto" w:frame="1"/>
          <w:lang w:val="en-NZ" w:eastAsia="zh-CN"/>
        </w:rPr>
        <w:t>Several</w:t>
      </w:r>
      <w:r w:rsidR="00D61E59" w:rsidRPr="00650664">
        <w:rPr>
          <w:rFonts w:ascii="Open Sans" w:eastAsia="Times New Roman" w:hAnsi="Open Sans" w:cs="Open Sans"/>
          <w:color w:val="000000"/>
          <w:sz w:val="24"/>
          <w:szCs w:val="24"/>
          <w:bdr w:val="none" w:sz="0" w:space="0" w:color="auto" w:frame="1"/>
          <w:lang w:val="en-NZ" w:eastAsia="zh-CN"/>
        </w:rPr>
        <w:t xml:space="preserve"> studies have utilised culture </w:t>
      </w:r>
      <w:r w:rsidR="009C28D5" w:rsidRPr="00650664">
        <w:rPr>
          <w:rFonts w:ascii="Open Sans" w:eastAsia="Times New Roman" w:hAnsi="Open Sans" w:cs="Open Sans"/>
          <w:color w:val="000000"/>
          <w:sz w:val="24"/>
          <w:szCs w:val="24"/>
          <w:bdr w:val="none" w:sz="0" w:space="0" w:color="auto" w:frame="1"/>
          <w:lang w:val="en-NZ" w:eastAsia="zh-CN"/>
        </w:rPr>
        <w:t xml:space="preserve">techniques when studying freshwater mussel </w:t>
      </w:r>
      <w:r w:rsidR="0088710E">
        <w:rPr>
          <w:rFonts w:ascii="Open Sans" w:eastAsia="Times New Roman" w:hAnsi="Open Sans" w:cs="Open Sans"/>
          <w:color w:val="000000"/>
          <w:sz w:val="24"/>
          <w:szCs w:val="24"/>
          <w:bdr w:val="none" w:sz="0" w:space="0" w:color="auto" w:frame="1"/>
          <w:lang w:val="en-NZ" w:eastAsia="zh-CN"/>
        </w:rPr>
        <w:t>M</w:t>
      </w:r>
      <w:r w:rsidR="009C28D5" w:rsidRPr="00650664">
        <w:rPr>
          <w:rFonts w:ascii="Open Sans" w:eastAsia="Times New Roman" w:hAnsi="Open Sans" w:cs="Open Sans"/>
          <w:color w:val="000000"/>
          <w:sz w:val="24"/>
          <w:szCs w:val="24"/>
          <w:bdr w:val="none" w:sz="0" w:space="0" w:color="auto" w:frame="1"/>
          <w:lang w:val="en-NZ" w:eastAsia="zh-CN"/>
        </w:rPr>
        <w:t xml:space="preserve">MEs to </w:t>
      </w:r>
      <w:r w:rsidR="00971EB7" w:rsidRPr="00650664">
        <w:rPr>
          <w:rFonts w:ascii="Open Sans" w:eastAsia="Times New Roman" w:hAnsi="Open Sans" w:cs="Open Sans"/>
          <w:color w:val="000000"/>
          <w:sz w:val="24"/>
          <w:szCs w:val="24"/>
          <w:bdr w:val="none" w:sz="0" w:space="0" w:color="auto" w:frame="1"/>
          <w:lang w:val="en-NZ" w:eastAsia="zh-CN"/>
        </w:rPr>
        <w:t xml:space="preserve">compare the bacteria associated with mussels of varying health status by </w:t>
      </w:r>
      <w:r w:rsidR="002B5FD3">
        <w:rPr>
          <w:rFonts w:ascii="Open Sans" w:eastAsia="Times New Roman" w:hAnsi="Open Sans" w:cs="Open Sans"/>
          <w:color w:val="000000"/>
          <w:sz w:val="24"/>
          <w:szCs w:val="24"/>
          <w:bdr w:val="none" w:sz="0" w:space="0" w:color="auto" w:frame="1"/>
          <w:lang w:val="en-NZ" w:eastAsia="zh-CN"/>
        </w:rPr>
        <w:t>picking</w:t>
      </w:r>
      <w:r w:rsidR="00971EB7" w:rsidRPr="00650664">
        <w:rPr>
          <w:rFonts w:ascii="Open Sans" w:eastAsia="Times New Roman" w:hAnsi="Open Sans" w:cs="Open Sans"/>
          <w:color w:val="000000"/>
          <w:sz w:val="24"/>
          <w:szCs w:val="24"/>
          <w:bdr w:val="none" w:sz="0" w:space="0" w:color="auto" w:frame="1"/>
          <w:lang w:val="en-NZ" w:eastAsia="zh-CN"/>
        </w:rPr>
        <w:t xml:space="preserve"> </w:t>
      </w:r>
      <w:r w:rsidR="000D63CF" w:rsidRPr="00650664">
        <w:rPr>
          <w:rFonts w:ascii="Open Sans" w:eastAsia="Times New Roman" w:hAnsi="Open Sans" w:cs="Open Sans"/>
          <w:color w:val="000000"/>
          <w:sz w:val="24"/>
          <w:szCs w:val="24"/>
          <w:bdr w:val="none" w:sz="0" w:space="0" w:color="auto" w:frame="1"/>
          <w:lang w:val="en-NZ" w:eastAsia="zh-CN"/>
        </w:rPr>
        <w:t xml:space="preserve">unique colonies for molecular identification </w:t>
      </w:r>
      <w:r w:rsidR="00011DB3" w:rsidRPr="00650664">
        <w:rPr>
          <w:rFonts w:ascii="Open Sans" w:eastAsia="Times New Roman" w:hAnsi="Open Sans" w:cs="Open Sans"/>
          <w:color w:val="000000"/>
          <w:sz w:val="24"/>
          <w:szCs w:val="24"/>
          <w:bdr w:val="none" w:sz="0" w:space="0" w:color="auto" w:frame="1"/>
          <w:lang w:val="en-NZ" w:eastAsia="zh-CN"/>
        </w:rPr>
        <w:fldChar w:fldCharType="begin"/>
      </w:r>
      <w:r w:rsidR="006C4B4C" w:rsidRPr="00650664">
        <w:rPr>
          <w:rFonts w:ascii="Open Sans" w:eastAsia="Times New Roman" w:hAnsi="Open Sans" w:cs="Open Sans"/>
          <w:color w:val="000000"/>
          <w:sz w:val="24"/>
          <w:szCs w:val="24"/>
          <w:bdr w:val="none" w:sz="0" w:space="0" w:color="auto" w:frame="1"/>
          <w:lang w:val="en-NZ" w:eastAsia="zh-CN"/>
        </w:rPr>
        <w:instrText xml:space="preserve"> ADDIN ZOTERO_ITEM CSL_CITATION {"citationID":"9I92QXgE","properties":{"formattedCitation":"(Leis, Dziki, Richard, et al., 2023; Leis, Dziki, Standish, et al., 2023; Leis et al., 2019)","plainCitation":"(Leis, Dziki, Richard, et al., 2023; Leis, Dziki, Standish, et al., 2023; Leis et al., 2019)","noteIndex":0},"citationItems":[{"id":648,"uris":["http://zotero.org/users/8119844/items/9UI7UJQ5","http://zotero.org/users/8119844/items/CJ9PAUEG"],"itemData":{"id":648,"type":"article-journal","abstract":"The diagnosis of bacterial disease in freshwater unionid mussels has been hindered by a lack of baseline information regarding the microbial communities associated with these animals. In this study, we cultured and identified bacteria from the hemolymph of stable mussel populations from Wisconsin portions of the upper Mississippi River basin and compared the results to those from mussel populations experiencing a mortality event in the Clinch River in Virginia and Tennessee. Several bacterial genera were consistently identified across mussel species and locations, appearing to be part of the natural bacterial flora. One noteworthy bacterial species identified from the Clinch River was Yokenella regensburgei, which occurred in relatively high prevalence during the mortality event but was absent from samples acquired afterward. Its role in the mortality event, if any, is unknown but deserves further investigation. We suggest that future studies of freshwater mussel health incorporate hemolymph as a sample type due to its relative separation from the aquatic environment, its role in the circulatory system, and the fact that it can be collected nonlethally.","container-title":"Freshwater Mollusk Biology and Conservation","DOI":"10.31931/fmbc.v22i2.2019.70–80","ISSN":"2472-2944","issue":"2","journalAbbreviation":"fmbc","note":"publisher: Freshwater Mollusk Conservation Society","page":"70-80","source":"bioone.org","title":"A Comparison of Bacteria Cultured from Unionid Mussel Hemolymph between Stable Populations in the Upper Mississippi River Basin and Populations Affected by a Mortality Event in the Clinch River","volume":"22","author":[{"family":"Leis","given":"Eric M."},{"family":"Erickson","given":"Sara"},{"family":"Waller","given":"Diane"},{"family":"Richard","given":"Jordan"},{"family":"Goldberg","given":"Tony"}],"issued":{"date-parts":[["2019",12]]},"citation-key":"leisComparisonBacteriaCultured2019"},"label":"page"},{"id":25,"uris":["http://zotero.org/users/8119844/items/3C6QLBHA"],"itemData":{"id":25,"type":"article-journal","abstract":"Pheasantshell (Actinonaias pectorosa) mussels in the Clinch River (Tennessee/Virginia, USA) have declined dramatically in recent years. The bacterium Yokenella regensburgei was first isolated with high prevalence from Pheasantshells during the peak of a 2017 mortality event, but it was not identified after mortality subsided a few months later. Since 2017, Pheasantshell mortality in the Clinch River has occurred each autumn. We extended the investigation of culturable bacterial communities in the Clinch River during mussel mortality events in 2018, 2019, and 2020 and examined the spatial and temporal distribution of bacterial genera among Pheasantshells, as well as among other unionid mussels. We identified Y. regensburgei each year, almost exclusively during active mortality events. The significance of Y. regensburgei remains unclear, but the continued association of this bacterium with mussel mortality events warrants further study.","container-title":"Freshwater Mollusk Biology and Conservation","DOI":"10.31931/fmbc-d-22-00001","ISSN":"2472-2944","issue":"1","journalAbbreviation":"fmbc","note":"publisher: Freshwater Mollusk Conservation Society","page":"1-10","source":"bioone.org","title":"Further Bacteriological Analysis of Annual Pheasantshell (Actinonaias Pectorosa) Mussel Mortality Events in the Clinch River (Virginia/Tennessee), USA, Reveals a Consistent Association with Yokenella Regensburgei","volume":"26","author":[{"family":"Leis","given":"Eric M."},{"family":"Dziki","given":"Sara"},{"family":"Richard","given":"Jordan"},{"family":"Agbalog","given":"Rose"},{"family":"Waller","given":"Diane"},{"family":"Putnam","given":"Joel"},{"family":"Knowles","given":"Susan"},{"family":"Goldberg","given":"Tony"}],"issued":{"date-parts":[["2023"]]},"citation-key":"leisFurtherBacteriologicalAnalysis2023"},"label":"page"},{"id":26,"uris":["http://zotero.org/users/8119844/items/GCYPC325"],"itemData":{"id":26,"type":"article-journal","abstract":"Recent bacteriological investigations of freshwater mussel mortality events in the southeastern United States have identified a variety of bacteria and differences in bacterial communities between sick and healthy mussels. In particular, Yokenella regensburgei and Aeromonas spp. have been shown to be associated with moribund mussels, although it remains unclear whether these bacteria are causes or consequences of disease. To further understand the role of bacteria in mussel epizootics, we investigated mortality events that occurred in the upper Midwest in the Embarrass River (Wisconsin) and the Huron River (Michigan). For comparison, we also studied mussels from an unaffected population in the St. Croix River (Wisconsin). Diverse bacterial genera were identified from these sites, including Y. regensburgei from moribund mussels in the Embarrass River (Wisconsin). This bacterium has also been consistently isolated during ongoing mortality events in the Clinch River (Virginia). Subsequently, we developed and validated molecular assays for the detection of Yokenella to use in future investigations of mussel mortality events and to identify environmental reservoirs of this bacterium.","container-title":"Microorganisms","DOI":"10.3390/microorganisms11041068","ISSN":"2076-2607","issue":"4","language":"en","license":"http://creativecommons.org/licenses/by/3.0/","note":"number: 4\npublisher: Multidisciplinary Digital Publishing Institute","page":"1068","source":"www.mdpi.com","title":"A Bacteriological Comparison of the Hemolymph from Healthy and Moribund Unionid Mussel Populations in the Upper Midwestern U.S.A. Prompts the Development of Diagnostic Assays to Detect Yokenella regensburgei","volume":"11","author":[{"family":"Leis","given":"Eric M."},{"family":"Dziki","given":"Sara"},{"family":"Standish","given":"Isaac"},{"family":"Waller","given":"Diane"},{"family":"Richard","given":"Jordan"},{"family":"Weinzinger","given":"Jesse"},{"family":"Harris","given":"Cleyo"},{"family":"Knowles","given":"Susan"},{"family":"Goldberg","given":"Tony"}],"issued":{"date-parts":[["2023"]]},"citation-key":"leisBacteriologicalComparisonHemolymph2023"},"label":"page"}],"schema":"https://github.com/citation-style-language/schema/raw/master/csl-citation.json"} </w:instrText>
      </w:r>
      <w:r w:rsidR="00011DB3" w:rsidRPr="00650664">
        <w:rPr>
          <w:rFonts w:ascii="Open Sans" w:eastAsia="Times New Roman" w:hAnsi="Open Sans" w:cs="Open Sans"/>
          <w:color w:val="000000"/>
          <w:sz w:val="24"/>
          <w:szCs w:val="24"/>
          <w:bdr w:val="none" w:sz="0" w:space="0" w:color="auto" w:frame="1"/>
          <w:lang w:val="en-NZ" w:eastAsia="zh-CN"/>
        </w:rPr>
        <w:fldChar w:fldCharType="separate"/>
      </w:r>
      <w:r w:rsidR="008446CB" w:rsidRPr="00650664">
        <w:rPr>
          <w:rFonts w:ascii="Open Sans" w:hAnsi="Open Sans" w:cs="Open Sans"/>
          <w:sz w:val="24"/>
          <w:szCs w:val="24"/>
        </w:rPr>
        <w:t>(Leis, Dziki, Richard, et al., 2023; Leis, Dziki, Standish, et al., 2023; Leis et al., 2019)</w:t>
      </w:r>
      <w:r w:rsidR="00011DB3" w:rsidRPr="00650664">
        <w:rPr>
          <w:rFonts w:ascii="Open Sans" w:eastAsia="Times New Roman" w:hAnsi="Open Sans" w:cs="Open Sans"/>
          <w:color w:val="000000"/>
          <w:sz w:val="24"/>
          <w:szCs w:val="24"/>
          <w:bdr w:val="none" w:sz="0" w:space="0" w:color="auto" w:frame="1"/>
          <w:lang w:val="en-NZ" w:eastAsia="zh-CN"/>
        </w:rPr>
        <w:fldChar w:fldCharType="end"/>
      </w:r>
      <w:r w:rsidR="000D63CF" w:rsidRPr="00650664">
        <w:rPr>
          <w:rFonts w:ascii="Open Sans" w:eastAsia="Times New Roman" w:hAnsi="Open Sans" w:cs="Open Sans"/>
          <w:color w:val="000000"/>
          <w:sz w:val="24"/>
          <w:szCs w:val="24"/>
          <w:bdr w:val="none" w:sz="0" w:space="0" w:color="auto" w:frame="1"/>
          <w:lang w:val="en-NZ" w:eastAsia="zh-CN"/>
        </w:rPr>
        <w:t xml:space="preserve">. </w:t>
      </w:r>
      <w:r w:rsidR="000862B4" w:rsidRPr="00650664">
        <w:rPr>
          <w:rFonts w:ascii="Open Sans" w:eastAsia="Times New Roman" w:hAnsi="Open Sans" w:cs="Open Sans"/>
          <w:color w:val="000000"/>
          <w:sz w:val="24"/>
          <w:szCs w:val="24"/>
          <w:bdr w:val="none" w:sz="0" w:space="0" w:color="auto" w:frame="1"/>
          <w:lang w:val="en-NZ" w:eastAsia="zh-CN"/>
        </w:rPr>
        <w:t>These cultured samples c</w:t>
      </w:r>
      <w:r w:rsidR="000D63CF" w:rsidRPr="00650664">
        <w:rPr>
          <w:rFonts w:ascii="Open Sans" w:eastAsia="Times New Roman" w:hAnsi="Open Sans" w:cs="Open Sans"/>
          <w:color w:val="000000"/>
          <w:sz w:val="24"/>
          <w:szCs w:val="24"/>
          <w:bdr w:val="none" w:sz="0" w:space="0" w:color="auto" w:frame="1"/>
          <w:lang w:val="en-NZ" w:eastAsia="zh-CN"/>
        </w:rPr>
        <w:t>an</w:t>
      </w:r>
      <w:r w:rsidR="000862B4" w:rsidRPr="00650664">
        <w:rPr>
          <w:rFonts w:ascii="Open Sans" w:eastAsia="Times New Roman" w:hAnsi="Open Sans" w:cs="Open Sans"/>
          <w:color w:val="000000"/>
          <w:sz w:val="24"/>
          <w:szCs w:val="24"/>
          <w:bdr w:val="none" w:sz="0" w:space="0" w:color="auto" w:frame="1"/>
          <w:lang w:val="en-NZ" w:eastAsia="zh-CN"/>
        </w:rPr>
        <w:t xml:space="preserve"> also be stored for use in a later experimental infection. If metagenomic samples have been analysed using short-read sequencing technologies, then individual colonies could be sequenced using </w:t>
      </w:r>
      <w:r w:rsidR="00DC4CBB" w:rsidRPr="00650664">
        <w:rPr>
          <w:rFonts w:ascii="Open Sans" w:eastAsia="Times New Roman" w:hAnsi="Open Sans" w:cs="Open Sans"/>
          <w:color w:val="000000"/>
          <w:sz w:val="24"/>
          <w:szCs w:val="24"/>
          <w:bdr w:val="none" w:sz="0" w:space="0" w:color="auto" w:frame="1"/>
          <w:lang w:val="en-NZ" w:eastAsia="zh-CN"/>
        </w:rPr>
        <w:t>Sanger</w:t>
      </w:r>
      <w:r w:rsidR="000862B4" w:rsidRPr="00650664">
        <w:rPr>
          <w:rFonts w:ascii="Open Sans" w:eastAsia="Times New Roman" w:hAnsi="Open Sans" w:cs="Open Sans"/>
          <w:color w:val="000000"/>
          <w:sz w:val="24"/>
          <w:szCs w:val="24"/>
          <w:bdr w:val="none" w:sz="0" w:space="0" w:color="auto" w:frame="1"/>
          <w:lang w:val="en-NZ" w:eastAsia="zh-CN"/>
        </w:rPr>
        <w:t xml:space="preserve"> sequencing to provide longer reads. However, with the improved accuracy of </w:t>
      </w:r>
      <w:r w:rsidR="00DC4CBB" w:rsidRPr="00650664">
        <w:rPr>
          <w:rFonts w:ascii="Open Sans" w:eastAsia="Times New Roman" w:hAnsi="Open Sans" w:cs="Open Sans"/>
          <w:color w:val="000000"/>
          <w:sz w:val="24"/>
          <w:szCs w:val="24"/>
          <w:bdr w:val="none" w:sz="0" w:space="0" w:color="auto" w:frame="1"/>
          <w:lang w:val="en-NZ" w:eastAsia="zh-CN"/>
        </w:rPr>
        <w:t>long-read</w:t>
      </w:r>
      <w:r w:rsidR="000862B4" w:rsidRPr="00650664">
        <w:rPr>
          <w:rFonts w:ascii="Open Sans" w:eastAsia="Times New Roman" w:hAnsi="Open Sans" w:cs="Open Sans"/>
          <w:color w:val="000000"/>
          <w:sz w:val="24"/>
          <w:szCs w:val="24"/>
          <w:bdr w:val="none" w:sz="0" w:space="0" w:color="auto" w:frame="1"/>
          <w:lang w:val="en-NZ" w:eastAsia="zh-CN"/>
        </w:rPr>
        <w:t xml:space="preserve"> </w:t>
      </w:r>
      <w:r w:rsidR="006B390F" w:rsidRPr="00650664">
        <w:rPr>
          <w:rFonts w:ascii="Open Sans" w:eastAsia="Times New Roman" w:hAnsi="Open Sans" w:cs="Open Sans"/>
          <w:color w:val="000000"/>
          <w:sz w:val="24"/>
          <w:szCs w:val="24"/>
          <w:bdr w:val="none" w:sz="0" w:space="0" w:color="auto" w:frame="1"/>
          <w:lang w:val="en-NZ" w:eastAsia="zh-CN"/>
        </w:rPr>
        <w:t>next-generation</w:t>
      </w:r>
      <w:r w:rsidR="000862B4" w:rsidRPr="00650664">
        <w:rPr>
          <w:rFonts w:ascii="Open Sans" w:eastAsia="Times New Roman" w:hAnsi="Open Sans" w:cs="Open Sans"/>
          <w:color w:val="000000"/>
          <w:sz w:val="24"/>
          <w:szCs w:val="24"/>
          <w:bdr w:val="none" w:sz="0" w:space="0" w:color="auto" w:frame="1"/>
          <w:lang w:val="en-NZ" w:eastAsia="zh-CN"/>
        </w:rPr>
        <w:t xml:space="preserve"> sequencing technologies such as</w:t>
      </w:r>
      <w:r w:rsidR="002C13C9">
        <w:rPr>
          <w:rFonts w:ascii="Open Sans" w:eastAsia="Times New Roman" w:hAnsi="Open Sans" w:cs="Open Sans"/>
          <w:color w:val="000000"/>
          <w:sz w:val="24"/>
          <w:szCs w:val="24"/>
          <w:bdr w:val="none" w:sz="0" w:space="0" w:color="auto" w:frame="1"/>
          <w:lang w:val="en-NZ" w:eastAsia="zh-CN"/>
        </w:rPr>
        <w:t xml:space="preserve"> Oxford Nanopore Technologies</w:t>
      </w:r>
      <w:r w:rsidR="00741A4E">
        <w:rPr>
          <w:rFonts w:ascii="Open Sans" w:eastAsia="Times New Roman" w:hAnsi="Open Sans" w:cs="Open Sans"/>
          <w:color w:val="000000"/>
          <w:sz w:val="24"/>
          <w:szCs w:val="24"/>
          <w:bdr w:val="none" w:sz="0" w:space="0" w:color="auto" w:frame="1"/>
          <w:lang w:val="en-NZ" w:eastAsia="zh-CN"/>
        </w:rPr>
        <w:t xml:space="preserve"> (Oxford, United Kingdom)</w:t>
      </w:r>
      <w:r w:rsidR="000862B4" w:rsidRPr="00650664">
        <w:rPr>
          <w:rFonts w:ascii="Open Sans" w:eastAsia="Times New Roman" w:hAnsi="Open Sans" w:cs="Open Sans"/>
          <w:color w:val="000000"/>
          <w:sz w:val="24"/>
          <w:szCs w:val="24"/>
          <w:bdr w:val="none" w:sz="0" w:space="0" w:color="auto" w:frame="1"/>
          <w:lang w:val="en-NZ" w:eastAsia="zh-CN"/>
        </w:rPr>
        <w:t>, this may be unnecessary. </w:t>
      </w:r>
    </w:p>
    <w:p w14:paraId="028795E8" w14:textId="0BD5B952" w:rsidR="00A10AF9" w:rsidRPr="00650664" w:rsidRDefault="00A10AF9" w:rsidP="001B1C52">
      <w:pPr>
        <w:spacing w:line="480" w:lineRule="auto"/>
        <w:ind w:firstLine="720"/>
        <w:rPr>
          <w:rFonts w:ascii="Open Sans" w:hAnsi="Open Sans" w:cs="Open Sans"/>
          <w:noProof/>
          <w:sz w:val="24"/>
          <w:szCs w:val="24"/>
        </w:rPr>
      </w:pPr>
      <w:r w:rsidRPr="00650664">
        <w:rPr>
          <w:rFonts w:ascii="Open Sans" w:hAnsi="Open Sans" w:cs="Open Sans"/>
          <w:noProof/>
          <w:sz w:val="24"/>
          <w:szCs w:val="24"/>
        </w:rPr>
        <w:lastRenderedPageBreak/>
        <w:t>Samples collected for haemocytological methods following similar procedures to</w:t>
      </w:r>
      <w:r w:rsidR="001E267A" w:rsidRPr="00650664">
        <w:rPr>
          <w:rFonts w:ascii="Open Sans" w:hAnsi="Open Sans" w:cs="Open Sans"/>
          <w:noProof/>
          <w:sz w:val="24"/>
          <w:szCs w:val="24"/>
        </w:rPr>
        <w:t xml:space="preserve"> </w:t>
      </w:r>
      <w:r w:rsidR="001E267A" w:rsidRPr="00650664">
        <w:rPr>
          <w:rFonts w:ascii="Open Sans" w:hAnsi="Open Sans" w:cs="Open Sans"/>
          <w:sz w:val="24"/>
          <w:szCs w:val="24"/>
        </w:rPr>
        <w:t>Burioli et al.</w:t>
      </w:r>
      <w:r w:rsidRPr="00650664">
        <w:rPr>
          <w:rFonts w:ascii="Open Sans" w:hAnsi="Open Sans" w:cs="Open Sans"/>
          <w:noProof/>
          <w:sz w:val="24"/>
          <w:szCs w:val="24"/>
        </w:rPr>
        <w:t xml:space="preserve"> </w:t>
      </w:r>
      <w:r w:rsidRPr="00650664">
        <w:rPr>
          <w:rFonts w:ascii="Open Sans" w:hAnsi="Open Sans" w:cs="Open Sans"/>
          <w:noProof/>
          <w:sz w:val="24"/>
          <w:szCs w:val="24"/>
        </w:rPr>
        <w:fldChar w:fldCharType="begin"/>
      </w:r>
      <w:r w:rsidR="006C4B4C" w:rsidRPr="00650664">
        <w:rPr>
          <w:rFonts w:ascii="Open Sans" w:hAnsi="Open Sans" w:cs="Open Sans"/>
          <w:noProof/>
          <w:sz w:val="24"/>
          <w:szCs w:val="24"/>
        </w:rPr>
        <w:instrText xml:space="preserve"> ADDIN ZOTERO_ITEM CSL_CITATION {"citationID":"fD1MNCUr","properties":{"formattedCitation":"(2019)","plainCitation":"(2019)","noteIndex":0},"citationItems":[{"id":269,"uris":["http://zotero.org/users/8119844/items/3GREL898"],"itemData":{"id":269,"type":"article-journal","abstract":"Marine mussel production is of substantial economic interest in numerous coastal areas worldwide, making crucial the study of pathologies that affect them. Disseminated neoplasia (DN) has recently been suggested to be linked to blue mussel, Mytilus edulis, mortality outbreaks observed in France since 2014, although the evidence remains indirect. In order to improve DN detection and monitoring, we compared the sensitivity of four diagnostic tools, namely haemocytology, histology, flow cytometry, and genetics. Haemocytological examination gave the best results in sensitivity and had the advantage of being non-invasive, allowing disease progression to be followed in affected mussels. Using this approach, we showed that DN progression is usually slow, and we provide evidence of remission events. We observed a high diversity of forms and mitotic features of neoplastic cells located in the vesicular connective tissue but rarely in the haemolymph. Circulating cells occur as four main types but are homogenous in morphology and DNA content within a single individual. Polyploidy proved very high, from 8</w:instrText>
      </w:r>
      <w:r w:rsidR="006C4B4C" w:rsidRPr="00650664">
        <w:rPr>
          <w:rFonts w:ascii="Arial" w:hAnsi="Arial" w:cs="Arial"/>
          <w:noProof/>
          <w:sz w:val="24"/>
          <w:szCs w:val="24"/>
        </w:rPr>
        <w:instrText> </w:instrText>
      </w:r>
      <w:r w:rsidR="006C4B4C" w:rsidRPr="00650664">
        <w:rPr>
          <w:rFonts w:ascii="Open Sans" w:hAnsi="Open Sans" w:cs="Open Sans"/>
          <w:noProof/>
          <w:sz w:val="24"/>
          <w:szCs w:val="24"/>
        </w:rPr>
        <w:instrText>N to 18</w:instrText>
      </w:r>
      <w:r w:rsidR="006C4B4C" w:rsidRPr="00650664">
        <w:rPr>
          <w:rFonts w:ascii="Arial" w:hAnsi="Arial" w:cs="Arial"/>
          <w:noProof/>
          <w:sz w:val="24"/>
          <w:szCs w:val="24"/>
        </w:rPr>
        <w:instrText> </w:instrText>
      </w:r>
      <w:r w:rsidR="006C4B4C" w:rsidRPr="00650664">
        <w:rPr>
          <w:rFonts w:ascii="Open Sans" w:hAnsi="Open Sans" w:cs="Open Sans"/>
          <w:noProof/>
          <w:sz w:val="24"/>
          <w:szCs w:val="24"/>
        </w:rPr>
        <w:instrText xml:space="preserve">N. Genetic analysis of haemolymph DNA showed that a Mytilus trossulus genetic signal was associated with almost all the DN cases here diagnosed by haemocytological examination, regardless of the DN type. This result corroborates DN is a transmissible cancer that first originated in a M. trossulus host and subsequently crossed into M. edulis. No pre-neoplastic conditions were detectable. The prevalence of the disease was quite low, which, together with the low morbidity observed in the lab, suggest DN is unlikely to be the direct cause of mortality outbreaks in France.","container-title":"Journal of Invertebrate Pathology","DOI":"10.1016/j.jip.2019.107271","ISSN":"0022-2011","journalAbbreviation":"Journal of Invertebrate Pathology","language":"en","page":"107271","source":"ScienceDirect","title":"Implementation of various approaches to study the prevalence, incidence and progression of disseminated neoplasia in mussel stocks","volume":"168","author":[{"family":"Burioli","given":"E. A. V."},{"family":"Trancart","given":"S."},{"family":"Simon","given":"A."},{"family":"Bernard","given":"I."},{"family":"Charles","given":"M."},{"family":"Oden","given":"E."},{"family":"Bierne","given":"N."},{"family":"Houssin","given":"M."}],"issued":{"date-parts":[["2019",11,1]]},"citation-key":"burioliImplementationVariousApproaches2019"},"suppress-author":true}],"schema":"https://github.com/citation-style-language/schema/raw/master/csl-citation.json"} </w:instrText>
      </w:r>
      <w:r w:rsidRPr="00650664">
        <w:rPr>
          <w:rFonts w:ascii="Open Sans" w:hAnsi="Open Sans" w:cs="Open Sans"/>
          <w:noProof/>
          <w:sz w:val="24"/>
          <w:szCs w:val="24"/>
        </w:rPr>
        <w:fldChar w:fldCharType="separate"/>
      </w:r>
      <w:r w:rsidR="008E6965" w:rsidRPr="00650664">
        <w:rPr>
          <w:rFonts w:ascii="Open Sans" w:hAnsi="Open Sans" w:cs="Open Sans"/>
          <w:sz w:val="24"/>
          <w:szCs w:val="24"/>
        </w:rPr>
        <w:t>(2019)</w:t>
      </w:r>
      <w:r w:rsidRPr="00650664">
        <w:rPr>
          <w:rFonts w:ascii="Open Sans" w:hAnsi="Open Sans" w:cs="Open Sans"/>
          <w:noProof/>
          <w:sz w:val="24"/>
          <w:szCs w:val="24"/>
        </w:rPr>
        <w:fldChar w:fldCharType="end"/>
      </w:r>
      <w:r w:rsidRPr="00650664">
        <w:rPr>
          <w:rFonts w:ascii="Open Sans" w:hAnsi="Open Sans" w:cs="Open Sans"/>
          <w:noProof/>
          <w:sz w:val="24"/>
          <w:szCs w:val="24"/>
        </w:rPr>
        <w:t xml:space="preserve"> with the addition of N-ethylmaleimide for the preservation of freshwater bivalve haemocytes </w:t>
      </w:r>
      <w:r w:rsidRPr="00650664">
        <w:rPr>
          <w:rFonts w:ascii="Open Sans" w:hAnsi="Open Sans" w:cs="Open Sans"/>
          <w:noProof/>
          <w:sz w:val="24"/>
          <w:szCs w:val="24"/>
        </w:rPr>
        <w:fldChar w:fldCharType="begin"/>
      </w:r>
      <w:r w:rsidR="006C4B4C" w:rsidRPr="00650664">
        <w:rPr>
          <w:rFonts w:ascii="Open Sans" w:hAnsi="Open Sans" w:cs="Open Sans"/>
          <w:noProof/>
          <w:sz w:val="24"/>
          <w:szCs w:val="24"/>
        </w:rPr>
        <w:instrText xml:space="preserve"> ADDIN ZOTERO_ITEM CSL_CITATION {"citationID":"M9DPRkMR","properties":{"formattedCitation":"(Hinzmann et al., 2013)","plainCitation":"(Hinzmann et al., 2013)","noteIndex":0},"citationItems":[{"id":763,"uris":["http://zotero.org/users/8119844/items/HJZK92I8","http://zotero.org/users/8119844/items/QQQBLA38"],"itemData":{"id":763,"type":"article-journal","abstract":"Haemocytes are main blood components of bivalves playing important roles in toxicological and immune responses. Consequently, the study of these cells may be useful to understand the invertebrate immunological systems. The aim of the present study was to find the best antiaggregant solution, based on its capacity of preserving the natural morphology and viability of haemocytes from the freshwater bivalves Anodonta cygnea, Unio delphinus and Corbicula fluminea.\n\nHaemocytes from the three species were collected and maintained in different antiaggregant solutions, i.e. ethylenediaminetetraacetic acid (EDTA), EDTA-citrate, modified Alsever solution (MAS), N-ethylmaleimide (NEM), NEM-NaCl, and heparin. Cell morphology and viability were analysed periodically with light microscopy techniques. Between these assays with various antiaggregant solutions, the best results were obtained with NEM at a concentration of 0.05 mol L−1. It is also shown that, as expected, the osmolarity of the antiaggregant solutions plays a very important role for cell viability.\n\nBased on this study, NEM at 0.05 mol L−1 was considered an adequate antiaggregant solution for future research on immunological and toxicological responses and other physiological studies of freshwater bivalve haemocytes.","container-title":"Toxicological and environmental chemistry","DOI":"10.1080/02772248.2013.818149","journalAbbreviation":"Toxicological and environmental chemistry","source":"ResearchGate","title":"Antiaggregant and toxic properties of different solutions on hemocytes of three freshwater bivalves","volume":"95","author":[{"family":"Hinzmann","given":"Mariana"},{"family":"Lopes-Lima","given":"Manuel"},{"family":"Gonçalves","given":"José"},{"family":"Machado","given":"Jorge"}],"issued":{"date-parts":[["2013",5,1]]},"citation-key":"hinzmannAntiaggregantToxicProperties2013"}}],"schema":"https://github.com/citation-style-language/schema/raw/master/csl-citation.json"} </w:instrText>
      </w:r>
      <w:r w:rsidRPr="00650664">
        <w:rPr>
          <w:rFonts w:ascii="Open Sans" w:hAnsi="Open Sans" w:cs="Open Sans"/>
          <w:noProof/>
          <w:sz w:val="24"/>
          <w:szCs w:val="24"/>
        </w:rPr>
        <w:fldChar w:fldCharType="separate"/>
      </w:r>
      <w:r w:rsidR="00D65D4A" w:rsidRPr="00650664">
        <w:rPr>
          <w:rFonts w:ascii="Open Sans" w:hAnsi="Open Sans" w:cs="Open Sans"/>
          <w:sz w:val="24"/>
          <w:szCs w:val="24"/>
        </w:rPr>
        <w:t>(Hinzmann et al., 2013)</w:t>
      </w:r>
      <w:r w:rsidRPr="00650664">
        <w:rPr>
          <w:rFonts w:ascii="Open Sans" w:hAnsi="Open Sans" w:cs="Open Sans"/>
          <w:noProof/>
          <w:sz w:val="24"/>
          <w:szCs w:val="24"/>
        </w:rPr>
        <w:fldChar w:fldCharType="end"/>
      </w:r>
      <w:r w:rsidRPr="00650664">
        <w:rPr>
          <w:rFonts w:ascii="Open Sans" w:hAnsi="Open Sans" w:cs="Open Sans"/>
          <w:noProof/>
          <w:sz w:val="24"/>
          <w:szCs w:val="24"/>
        </w:rPr>
        <w:t xml:space="preserve"> can be searched </w:t>
      </w:r>
      <w:r w:rsidRPr="00650664">
        <w:rPr>
          <w:rFonts w:ascii="Open Sans" w:eastAsia="Times New Roman" w:hAnsi="Open Sans" w:cs="Open Sans"/>
          <w:color w:val="000000" w:themeColor="text1"/>
          <w:sz w:val="24"/>
          <w:szCs w:val="24"/>
          <w:lang w:val="en-NZ" w:eastAsia="zh-CN"/>
        </w:rPr>
        <w:t xml:space="preserve">for neoplastic cells or otherwise abnormal haemocyte morphologies and parasites. </w:t>
      </w:r>
      <w:r w:rsidR="00F803EE" w:rsidRPr="00650664">
        <w:rPr>
          <w:rFonts w:ascii="Open Sans" w:eastAsia="Times New Roman" w:hAnsi="Open Sans" w:cs="Open Sans"/>
          <w:color w:val="000000" w:themeColor="text1"/>
          <w:sz w:val="24"/>
          <w:szCs w:val="24"/>
          <w:lang w:val="en-NZ" w:eastAsia="zh-CN"/>
        </w:rPr>
        <w:t>There are many reference materials regarding the i</w:t>
      </w:r>
      <w:r w:rsidRPr="00650664">
        <w:rPr>
          <w:rFonts w:ascii="Open Sans" w:eastAsia="Times New Roman" w:hAnsi="Open Sans" w:cs="Open Sans"/>
          <w:color w:val="000000" w:themeColor="text1"/>
          <w:sz w:val="24"/>
          <w:szCs w:val="24"/>
          <w:lang w:val="en-NZ" w:eastAsia="zh-CN"/>
        </w:rPr>
        <w:t>dentif</w:t>
      </w:r>
      <w:r w:rsidR="00F803EE" w:rsidRPr="00650664">
        <w:rPr>
          <w:rFonts w:ascii="Open Sans" w:eastAsia="Times New Roman" w:hAnsi="Open Sans" w:cs="Open Sans"/>
          <w:color w:val="000000" w:themeColor="text1"/>
          <w:sz w:val="24"/>
          <w:szCs w:val="24"/>
          <w:lang w:val="en-NZ" w:eastAsia="zh-CN"/>
        </w:rPr>
        <w:t>ication of</w:t>
      </w:r>
      <w:r w:rsidRPr="00650664">
        <w:rPr>
          <w:rFonts w:ascii="Open Sans" w:eastAsia="Times New Roman" w:hAnsi="Open Sans" w:cs="Open Sans"/>
          <w:color w:val="000000" w:themeColor="text1"/>
          <w:sz w:val="24"/>
          <w:szCs w:val="24"/>
          <w:lang w:val="en-NZ" w:eastAsia="zh-CN"/>
        </w:rPr>
        <w:t xml:space="preserve"> neoplastic cells</w:t>
      </w:r>
      <w:r w:rsidR="00F803EE" w:rsidRPr="00650664">
        <w:rPr>
          <w:rFonts w:ascii="Open Sans" w:eastAsia="Times New Roman" w:hAnsi="Open Sans" w:cs="Open Sans"/>
          <w:color w:val="000000" w:themeColor="text1"/>
          <w:sz w:val="24"/>
          <w:szCs w:val="24"/>
          <w:lang w:val="en-NZ" w:eastAsia="zh-CN"/>
        </w:rPr>
        <w:t xml:space="preserve"> in marine bivalves</w:t>
      </w:r>
      <w:r w:rsidRPr="00650664">
        <w:rPr>
          <w:rFonts w:ascii="Open Sans" w:eastAsia="Times New Roman" w:hAnsi="Open Sans" w:cs="Open Sans"/>
          <w:color w:val="000000" w:themeColor="text1"/>
          <w:sz w:val="24"/>
          <w:szCs w:val="24"/>
          <w:lang w:val="en-NZ" w:eastAsia="zh-CN"/>
        </w:rPr>
        <w:t xml:space="preserve"> </w:t>
      </w:r>
      <w:r w:rsidRPr="00650664">
        <w:rPr>
          <w:rFonts w:ascii="Open Sans" w:hAnsi="Open Sans" w:cs="Open Sans"/>
          <w:noProof/>
          <w:sz w:val="24"/>
          <w:szCs w:val="24"/>
        </w:rPr>
        <w:fldChar w:fldCharType="begin"/>
      </w:r>
      <w:r w:rsidR="006C4B4C" w:rsidRPr="00650664">
        <w:rPr>
          <w:rFonts w:ascii="Open Sans" w:hAnsi="Open Sans" w:cs="Open Sans"/>
          <w:noProof/>
          <w:sz w:val="24"/>
          <w:szCs w:val="24"/>
        </w:rPr>
        <w:instrText xml:space="preserve"> ADDIN ZOTERO_ITEM CSL_CITATION {"citationID":"sirJpweZ","properties":{"formattedCitation":"(Barber, 2004; Bower, 1989; Burioli et al., 2019; Carballal et al., 2015; Carella et al., 2013; Ciocan &amp; Sunila, 2005; M. J. Metzger et al., 2016)","plainCitation":"(Barber, 2004; Bower, 1989; Burioli et al., 2019; Carballal et al., 2015; Carella et al., 2013; Ciocan &amp; Sunila, 2005; M. J. Metzger et al., 2016)","noteIndex":0},"citationItems":[{"id":232,"uris":["http://zotero.org/users/8119844/items/WR9WJ6XX"],"itemData":{"id":232,"type":"article-journal","abstract":"This review summarizes the current state of knowledge regarding the two \nprimary proliferative diseases of commercially important marine bivalves. \nDisseminated neoplasia is characterized by the presence of large (2−4 times \nthe diameter of normal hemocytes), anaplastic, circulating cells that have a \nhyperchromatic and often pleomorphic nucleus containing one or more \nprominent nucleoli. Prevalence exceeding 90% has been reported; the \ndisease is progressive and can result in significant mortality of affected \npopulations. Softshell clams, Mya arenaria, and mussels, Mytilus trossulus, \nfrom the east and west coasts of North America, respectively, and cockles, \nCerastoderma edule, from Ireland, appear to be \nespecially susceptible. Disseminated neoplasia can be transmitted to \nuninfected individuals, indicating an infectious (perhaps viral) etiology, \nthe expression of which may be aggravated by environmental degradation. \nGonadal neoplasia consists of small, basophilic, undifferentiated cells that \noriginate as small foci in gonadal follicles where they proliferate and \neventually invade surrounding tissues. This disease primarily affects \nM. arenaria in \nMaine (USA) and Mercenaria spp. in Florida (USA) at prevalences up to 50%. \nMost affected individuals are female. Limited field studies to date indicate that \nthe disease progresses slowly and mortality rates are low. The major impact \nis most likely a reduction in reproductive effort. The finding that \nprevalence of gonadal neoplasia is higher in hybrid Mercenaria spp. \nsuggests a genetic etiology. Precise determination of the etiology and other aspects \nof both diseases will benefit greatly from future advances in cellular and molecular \nbiological techniques.","container-title":"Aquatic Living Resources","DOI":"10.1051/alr:2004052","ISSN":"0990-7440, 1765-2952","issue":"4","language":"en","note":"publisher: EDP Sciences","page":"449-466","source":"Cambridge University Press","title":"Neoplastic diseases of commercially important marine bivalves","volume":"17","author":[{"family":"Barber","given":"Bruce J."}],"issued":{"date-parts":[["2004",10]]},"citation-key":"barberNeoplasticDiseasesCommercially2004a"}},{"id":560,"uris":["http://zotero.org/users/8119844/items/3LUDBUXD"],"itemData":{"id":560,"type":"article-journal","container-title":"Can. Tech. Rep. Fish. Aquat. Sci.","journalAbbreviation":"Can. Tech. Rep. Fish. Aquat. Sci.","page":"1-65","source":"ResearchGate","title":"The summer mortality syndrome and haemocytic neoplasia in blue mussels (Mytilus edulis) from British Columbia","volume":"1703","author":[{"family":"Bower","given":"Susan"}],"issued":{"date-parts":[["1989",1,1]]},"citation-key":"bowerSummerMortalitySyndrome1989"}},{"id":269,"uris":["http://zotero.org/users/8119844/items/3GREL898"],"itemData":{"id":269,"type":"article-journal","abstract":"Marine mussel production is of substantial economic interest in numerous coastal areas worldwide, making crucial the study of pathologies that affect them. Disseminated neoplasia (DN) has recently been suggested to be linked to blue mussel, Mytilus edulis, mortality outbreaks observed in France since 2014, although the evidence remains indirect. In order to improve DN detection and monitoring, we compared the sensitivity of four diagnostic tools, namely haemocytology, histology, flow cytometry, and genetics. Haemocytological examination gave the best results in sensitivity and had the advantage of being non-invasive, allowing disease progression to be followed in affected mussels. Using this approach, we showed that DN progression is usually slow, and we provide evidence of remission events. We observed a high diversity of forms and mitotic features of neoplastic cells located in the vesicular connective tissue but rarely in the haemolymph. Circulating cells occur as four main types but are homogenous in morphology and DNA content within a single individual. Polyploidy proved very high, from 8</w:instrText>
      </w:r>
      <w:r w:rsidR="006C4B4C" w:rsidRPr="00650664">
        <w:rPr>
          <w:rFonts w:ascii="Arial" w:hAnsi="Arial" w:cs="Arial"/>
          <w:noProof/>
          <w:sz w:val="24"/>
          <w:szCs w:val="24"/>
        </w:rPr>
        <w:instrText> </w:instrText>
      </w:r>
      <w:r w:rsidR="006C4B4C" w:rsidRPr="00650664">
        <w:rPr>
          <w:rFonts w:ascii="Open Sans" w:hAnsi="Open Sans" w:cs="Open Sans"/>
          <w:noProof/>
          <w:sz w:val="24"/>
          <w:szCs w:val="24"/>
        </w:rPr>
        <w:instrText>N to 18</w:instrText>
      </w:r>
      <w:r w:rsidR="006C4B4C" w:rsidRPr="00650664">
        <w:rPr>
          <w:rFonts w:ascii="Arial" w:hAnsi="Arial" w:cs="Arial"/>
          <w:noProof/>
          <w:sz w:val="24"/>
          <w:szCs w:val="24"/>
        </w:rPr>
        <w:instrText> </w:instrText>
      </w:r>
      <w:r w:rsidR="006C4B4C" w:rsidRPr="00650664">
        <w:rPr>
          <w:rFonts w:ascii="Open Sans" w:hAnsi="Open Sans" w:cs="Open Sans"/>
          <w:noProof/>
          <w:sz w:val="24"/>
          <w:szCs w:val="24"/>
        </w:rPr>
        <w:instrText xml:space="preserve">N. Genetic analysis of haemolymph DNA showed that a Mytilus trossulus genetic signal was associated with almost all the DN cases here diagnosed by haemocytological examination, regardless of the DN type. This result corroborates DN is a transmissible cancer that first originated in a M. trossulus host and subsequently crossed into M. edulis. No pre-neoplastic conditions were detectable. The prevalence of the disease was quite low, which, together with the low morbidity observed in the lab, suggest DN is unlikely to be the direct cause of mortality outbreaks in France.","container-title":"Journal of Invertebrate Pathology","DOI":"10.1016/j.jip.2019.107271","ISSN":"0022-2011","journalAbbreviation":"Journal of Invertebrate Pathology","language":"en","page":"107271","source":"ScienceDirect","title":"Implementation of various approaches to study the prevalence, incidence and progression of disseminated neoplasia in mussel stocks","volume":"168","author":[{"family":"Burioli","given":"E. A. V."},{"family":"Trancart","given":"S."},{"family":"Simon","given":"A."},{"family":"Bernard","given":"I."},{"family":"Charles","given":"M."},{"family":"Oden","given":"E."},{"family":"Bierne","given":"N."},{"family":"Houssin","given":"M."}],"issued":{"date-parts":[["2019",11,1]]},"citation-key":"burioliImplementationVariousApproaches2019"}},{"id":275,"uris":["http://zotero.org/users/8119844/items/VBYMAZGB"],"itemData":{"id":275,"type":"article-journal","abstract":"Two types of prevalent neoplastic diseases have been described in marine bivalves of commercial interest: disseminated neoplasia (DN) and gonadal neoplasia. The first involves the excessive proliferation of abnormal cells with unknown origin (probably of hemic source in some cases/species), disseminating through the circulatory system and infiltrating the connective tissue of various organs; the second consists of an abnormal proliferation of undifferentiated germinal cells of the gonad. These two types of bivalve neoplasia fit the criteria of malignant tumors: pleomorphic and undifferentiated cells, rapid and invasive growth, abundance of mitotic figures, metastasis and progressive development often resulting in the death of the affected individual. Different causes have been suggested regarding etiology: genetic alterations, virus, retrotranspons, and contaminants, although it could depend on the mollusk species; evidence of horizontal transmission of clonal cancer cells as the cause of DN spreading in clam Mya arenaria populations has been recently reported. In some species and populations, the neoplastic disorders affect only a few individuals, but in others reach high prevalence. Among the diagnostic methods, DN has been detected by histology and cytologic examination of hemolymph, and with developed specific antibodies. Recently, flow cytometry has also been applied, allowing detecting DNA quantity alteration. Several studies reported many genes and pathways critically involved in neoplastic transformation in Mya arenaria, Mytilus spp. and Ostrea edulis. These genetic studies will allow the development of diagnosis by PCR which can be used in biomonitoring studies.","collection-title":"Pathogens and Disease Processes in Marine Molluscs","container-title":"Journal of Invertebrate Pathology","DOI":"10.1016/j.jip.2015.06.004","ISSN":"0022-2011","journalAbbreviation":"Journal of Invertebrate Pathology","language":"en","page":"83-106","source":"ScienceDirect","title":"Neoplastic diseases of marine bivalves","volume":"131","author":[{"family":"Carballal","given":"María J."},{"family":"Barber","given":"Bruce J."},{"family":"Iglesias","given":"David"},{"family":"Villalba","given":"Antonio"}],"issued":{"date-parts":[["2015",10,1]]},"citation-key":"carballalNeoplasticDiseasesMarine2015b"}},{"id":268,"uris":["http://zotero.org/users/8119844/items/F9RE4VNZ"],"itemData":{"id":268,"type":"article-journal","abstract":"Haemic neoplasia (HN) is a pathologic condition reported in several bivalve species in different geographic areas. In this study we describe the cytomorphological features and the proliferative behaviour, assessed by the proliferating cell nuclear antigen (PCNA), of HN in common cockle Cerastoderma edule and Mediterranean mussel Mytilus galloprovicialis. In mussels the presence of at least 5 types of atypical haemocytes was detected, including A- and B-type cells, previously described in M. edulis and Mytilus sp., with predominance of A-type cells in early phases of the disease and B-type cells in more advanced stages. PCNA immunostaining was positive for 97 to 100% of the neoplastic cells, with both cytoplasmic (A cells) and nuclear patterns (B cells). Conversely, in C. edule there was no distinctive morphological cell sub-population, and staining atypical haemocytes with PCNA (range 93 to 100%) showed nuclear expression in early phases of disease and cytoplasmic expression in more advanced stages. The above findings suggest distinct histo-pathogenetic pathways for HN in mussels and common cockles.","container-title":"Diseases of Aquatic Organisms","DOI":"10.3354/dao02612","ISSN":"0177-5103, 1616-1580","issue":"1","journalAbbreviation":"Dis. Aquat. Org.","language":"en","page":"81-87","source":"DOI.org (Crossref)","title":"Cytomorphology and PCNA expression pattern in bivalves Mytilus galloprovincialis and Cerastoderma edule with haemic neoplasia","volume":"105","author":[{"family":"Carella","given":"F"},{"family":"Figueras","given":"A"},{"family":"Novoa","given":"B"},{"family":"De Vico","given":"G"}],"issued":{"date-parts":[["2013",7,9]]},"citation-key":"carellaCytomorphologyPCNAExpression2013"}},{"id":267,"uris":["http://zotero.org/users/8119844/items/XEXWHW6Z"],"itemData":{"id":267,"type":"article-journal","abstract":"Disseminated neoplasia, also called leukemia or hemic neoplasia, has been detected in 15 species of marine bivalve mollusks worldwide. The disease is characterized by the presence of single anaplastic cells with enlarged nuclei and sometimes frequent mitosis, in hemolymph vessels and sinuses. The neoplastic cells gradually replace normal hemocytes leading to the increased mortality of animals. The neoplasia reaches epizootic prevalences in blue mussels, Mytilus trossulus, in some areas, whereas prevalences in Mytilus edulis are generally very low. Mytilus galloprovincialis was suggested to be resistant to the disease although very low prevalences were documented from Spain in the Atlantic Ocean and Italy in the Mediterranean Sea. A case of disseminated neoplasia was discovered in M. galloprovincialis from among 200 specimens studied from the coast of the Romanian Black Sea. Histological preparation revealed the presence of large anaplastic cells with lobed nuclei. This observation extends the geographic range of marine bivalve mollusks with disseminated neoplasia to include the Black Sea.","container-title":"Marine Pollution Bulletin","DOI":"10.1016/j.marpolbul.2005.04.042","ISSN":"0025-326X","issue":"11","journalAbbreviation":"Marine Pollution Bulletin","language":"en","page":"1335-1339","source":"ScienceDirect","title":"Disseminated neoplasia in blue mussels, Mytilus galloprovincialis, from the Black Sea, Romania","volume":"50","author":[{"family":"Ciocan","given":"Corina"},{"family":"Sunila","given":"Inke"}],"issued":{"date-parts":[["2005",11,1]]},"citation-key":"ciocanDisseminatedNeoplasiaBlue2005"}},{"id":559,"uris":["http://zotero.org/users/8119844/items/HQ8PNIUV"],"itemData":{"id":559,"type":"article-journal","abstract":"Disseminated neoplasias in three species of bivalve mollusc are attributed to transmissible clonal lines, and neoplasias in one species are caused by cross-species transmission of cancer, suggesting that transmissible neoplasia is common in marine species.","container-title":"Nature","DOI":"10.1038/nature18599","ISSN":"1476-4687","issue":"7609","language":"en","license":"2016 Nature Publishing Group, a division of Macmillan Publishers Limited. All Rights Reserved.","note":"number: 7609\npublisher: Nature Publishing Group","page":"705-709","source":"www.nature.com","title":"Widespread transmission of independent cancer lineages within multiple bivalve species","volume":"534","author":[{"family":"Metzger","given":"Michael J."},{"family":"Villalba","given":"Antonio"},{"family":"Carballal","given":"María J."},{"family":"Iglesias","given":"David"},{"family":"Sherry","given":"James"},{"family":"Reinisch","given":"Carol"},{"family":"Muttray","given":"Annette F."},{"family":"Baldwin","given":"Susan A."},{"family":"Goff","given":"Stephen P."}],"issued":{"date-parts":[["2016",6]]},"citation-key":"metzgerWidespreadTransmissionIndependent2016"}}],"schema":"https://github.com/citation-style-language/schema/raw/master/csl-citation.json"} </w:instrText>
      </w:r>
      <w:r w:rsidRPr="00650664">
        <w:rPr>
          <w:rFonts w:ascii="Open Sans" w:hAnsi="Open Sans" w:cs="Open Sans"/>
          <w:noProof/>
          <w:sz w:val="24"/>
          <w:szCs w:val="24"/>
        </w:rPr>
        <w:fldChar w:fldCharType="separate"/>
      </w:r>
      <w:r w:rsidRPr="00650664">
        <w:rPr>
          <w:rFonts w:ascii="Open Sans" w:hAnsi="Open Sans" w:cs="Open Sans"/>
          <w:sz w:val="24"/>
          <w:szCs w:val="24"/>
        </w:rPr>
        <w:t>(Barber, 2004; Bower, 1989; Burioli et al., 2019; Carballal et al., 2015; Carella et al., 2013; Ciocan &amp; Sunila, 2005; M. J. Metzger et al., 2016)</w:t>
      </w:r>
      <w:r w:rsidRPr="00650664">
        <w:rPr>
          <w:rFonts w:ascii="Open Sans" w:hAnsi="Open Sans" w:cs="Open Sans"/>
          <w:noProof/>
          <w:sz w:val="24"/>
          <w:szCs w:val="24"/>
        </w:rPr>
        <w:fldChar w:fldCharType="end"/>
      </w:r>
      <w:r w:rsidR="00F803EE" w:rsidRPr="00650664">
        <w:rPr>
          <w:rFonts w:ascii="Open Sans" w:hAnsi="Open Sans" w:cs="Open Sans"/>
          <w:noProof/>
          <w:sz w:val="24"/>
          <w:szCs w:val="24"/>
        </w:rPr>
        <w:t xml:space="preserve"> and </w:t>
      </w:r>
      <w:r w:rsidRPr="00650664">
        <w:rPr>
          <w:rFonts w:ascii="Open Sans" w:hAnsi="Open Sans" w:cs="Open Sans"/>
          <w:noProof/>
          <w:sz w:val="24"/>
          <w:szCs w:val="24"/>
        </w:rPr>
        <w:t xml:space="preserve">the typical morphology of freshwater mussel haemocytes </w:t>
      </w:r>
      <w:r w:rsidRPr="00650664">
        <w:rPr>
          <w:rFonts w:ascii="Open Sans" w:hAnsi="Open Sans" w:cs="Open Sans"/>
          <w:noProof/>
          <w:sz w:val="24"/>
          <w:szCs w:val="24"/>
        </w:rPr>
        <w:fldChar w:fldCharType="begin"/>
      </w:r>
      <w:r w:rsidR="006C4B4C" w:rsidRPr="00650664">
        <w:rPr>
          <w:rFonts w:ascii="Open Sans" w:hAnsi="Open Sans" w:cs="Open Sans"/>
          <w:noProof/>
          <w:sz w:val="24"/>
          <w:szCs w:val="24"/>
        </w:rPr>
        <w:instrText xml:space="preserve"> ADDIN ZOTERO_ITEM CSL_CITATION {"citationID":"lqVKWrfZ","properties":{"formattedCitation":"(Burkhard et al., 2009; Evariste et al., 2016; Hinzmann et al., 2013; Salimi et al., 2009; Soares-da-Silva et al., 2002)","plainCitation":"(Burkhard et al., 2009; Evariste et al., 2016; Hinzmann et al., 2013; Salimi et al., 2009; Soares-da-Silva et al., 2002)","noteIndex":0},"citationItems":[{"id":733,"uris":["http://zotero.org/users/8119844/items/AHYZHUIU"],"itemData":{"id":733,"type":"article-journal","abstract":"Background: Freshwater mussels are among the most endangered taxa in North America and minimally invasive techniques to evaluate their health are needed. Objective: The objective of this study was to develop a standardized approach for identifying and enumerating the cellular components of freshwater mussel hemolymph. Methods: Hemocyte clumping, total hemocyte count, and hemocyte morphology were compared in untreated hemolymph or hemolymph treated with formalin, sodium citrate, sodium heparin, EDTA, water, or l-cysteine. Morphology was then used to categorize hemocytes and perform a 100-cell differential. Results: Treatment with formalin or &gt;25 mg/mL l-cysteine reduced hemocyte clumping, although only formalin significantly increased the total hemocyte count. However, formalin also induced crenation that impaired hemocyte identification. Both EDTA and sodium citrate-induced hemocyte degranulation while sodium citrate and &gt;40 mg/mL l-cysteine-induced cell lysis. Hemocytes could be categorized into 2 groups of granulocytes (eosinophilic or basophilic) and 2 groups of agranulocytes (large or small) for performing a cytologic differential. The differential was not significantly altered by anticoagulant treatments providing cell morphology was adequate for obtaining a differential. Eosinophilic granulocytes predominated (59%) with fewer large agranulocytes (27%) and basophilic granulocytes (13%). Small agranulocytes comprised 2% of the total population. Conclusions: No single treatment provided an optimal method to evaluate freshwater mussel hemolymph. Maximal hemocyte counts were obtained following formalin treatment. l-cysteine reduced clumping and maintained hemocyte morphology for performing a cytologic differential. These techniques provide a standardized approach for the hematologic evaluation of freshwater mussels.","container-title":"Veterinary Clinical Pathology","DOI":"10.1111/j.1939-165X.2009.00148.x","ISSN":"1939-165X","issue":"4","language":"en","note":"_eprint: https://onlinelibrary.wiley.com/doi/pdf/10.1111/j.1939-165X.2009.00148.x","page":"426-436","source":"Wiley Online Library","title":"Analysis and cytologic characterization of hemocytes from freshwater mussels (Quadrula sp.)","volume":"38","author":[{"family":"Burkhard","given":"Mary Jo"},{"family":"Leavell","given":"Sarah"},{"family":"Weiss","given":"Rachael B."},{"family":"Kuehnl","given":"Kody"},{"family":"Valentine","given":"Hope"},{"family":"Thomas Watters","given":"G."},{"family":"Wolfe","given":"Barbara A."}],"issued":{"date-parts":[["2009"]]},"citation-key":"burkhardAnalysisCytologicCharacterization2009"},"label":"page"},{"id":625,"uris":["http://zotero.org/users/8119844/items/UZB3VG23"],"itemData":{"id":625,"type":"article-journal","abstract":"Dreissena polymorpha is a mussel species that invaded many lotic and lentic inland waters in Western Europe and North America. Its positive or negative interactions with biotic and abiotic components of ecosystems are numerous, making this bivalve the subject of numerous studies in ecology, ecophysiology and ecotoxicology. In these contexts, the functional characterization of the zebra mussel hemocytes is of particular interest, as hemocytes are central cells involved in vital functions (immunity, growth, reproduction) of molluscan physiology. Dreissena polymorpha circulating hemocytes populations were characterized by a combination of structural and functional analysis. Assessments were performed during two contrasted physiological periods for mussels (gametogenesis and spawning). Three hemocyte types were identified as hyalinocytes and blast-like cells for agranular hemocytes and one granulocyte population. Flow cytometry analysis of hemocytes functionalities indicated that blast-like cells had low oxidative and mitochondrial activities and low lysosomal content. Hyalinocytes and granulocytes are fully equipped to perform innate immune response. Hyalinocytes exhibit higher oxidative activity than granulocytes. Such observation is not common since numerous studies show that granulocytes are usually cells that have the highest cellular activities. This result demonstrates the significant functional variability of hemocyte subpopulations. Moreover, our findings reveal that spawning period of Dreissena polymorpha was associated with an increase of hyalinocyte percentage in relation to low levels of biological activities in hemocytes. This reduction in hemocyte activity would reflect the important physiological changes associated with the spawning period of this invasive species known for its high reproductive potential.","container-title":"Fish &amp; Shellfish Immunology","DOI":"10.1016/j.fsi.2016.06.054","ISSN":"1050-4648","journalAbbreviation":"Fish &amp; Shellfish Immunology","language":"en","page":"144-154","source":"ScienceDirect","title":"Functional features of hemocyte subpopulations of the invasive mollusk species Dreissena polymorpha","volume":"56","author":[{"family":"Evariste","given":"Lauris"},{"family":"Auffret","given":"Michel"},{"family":"Audonnet","given":"Sandra"},{"family":"Geffard","given":"Alain"},{"family":"David","given":"Elise"},{"family":"Brousseau","given":"Pauline"},{"family":"Fournier","given":"Michel"},{"family":"Betoulle","given":"Stéphane"}],"issued":{"date-parts":[["2016",9,1]]},"citation-key":"evaristeFunctionalFeaturesHemocyte2016"},"label":"page"},{"id":763,"uris":["http://zotero.org/users/8119844/items/HJZK92I8","http://zotero.org/users/8119844/items/QQQBLA38"],"itemData":{"id":763,"type":"article-journal","abstract":"Haemocytes are main blood components of bivalves playing important roles in toxicological and immune responses. Consequently, the study of these cells may be useful to understand the invertebrate immunological systems. The aim of the present study was to find the best antiaggregant solution, based on its capacity of preserving the natural morphology and viability of haemocytes from the freshwater bivalves Anodonta cygnea, Unio delphinus and Corbicula fluminea.\n\nHaemocytes from the three species were collected and maintained in different antiaggregant solutions, i.e. ethylenediaminetetraacetic acid (EDTA), EDTA-citrate, modified Alsever solution (MAS), N-ethylmaleimide (NEM), NEM-NaCl, and heparin. Cell morphology and viability were analysed periodically with light microscopy techniques. Between these assays with various antiaggregant solutions, the best results were obtained with NEM at a concentration of 0.05 mol L−1. It is also shown that, as expected, the osmolarity of the antiaggregant solutions plays a very important role for cell viability.\n\nBased on this study, NEM at 0.05 mol L−1 was considered an adequate antiaggregant solution for future research on immunological and toxicological responses and other physiological studies of freshwater bivalve haemocytes.","container-title":"Toxicological and environmental chemistry","DOI":"10.1080/02772248.2013.818149","journalAbbreviation":"Toxicological and environmental chemistry","source":"ResearchGate","title":"Antiaggregant and toxic properties of different solutions on hemocytes of three freshwater bivalves","volume":"95","author":[{"family":"Hinzmann","given":"Mariana"},{"family":"Lopes-Lima","given":"Manuel"},{"family":"Gonçalves","given":"José"},{"family":"Machado","given":"Jorge"}],"issued":{"date-parts":[["2013",5,1]]},"citation-key":"hinzmannAntiaggregantToxicProperties2013"},"label":"page"},{"id":735,"uris":["http://zotero.org/users/8119844/items/2KCXEQWQ"],"itemData":{"id":735,"type":"article-journal","abstract":"The Anodont (Anodonta cygnea) constitutes one of the most important bivalves along of Anzali Lagoon. In last decade, Anodont have suffered a high degree of mortality. Description of the morphological characterization of hemocytes is a prerequisite to further exploring the causes of death in bivalves, therefore in this study; the circulating hemocytes of the A. cygnea in Anzali Lagoon were identified. At first, two types of hemocytes were recognized, granulocytes and agranulocytes, were identified based on the existence of cytoplasmic granules under light microscopy. The hemocytes were then stained and the granulocytes subclassified into eosinophilic and basophilic granulocytes and intermix. The eosinophilic granulocytes have distinct small and large granules. Agranulocytes could be subdivided into hyalinocytes and blast-like cells and another cell type, vesicular cells, was observed as unclassified cells. Results were compared with similar researches about other bivalves’ observations.","container-title":"Journal of Invertebrate Pathology","DOI":"10.1016/j.jip.2009.03.003","ISSN":"0022-2011","issue":"2","journalAbbreviation":"Journal of Invertebrate Pathology","language":"en","page":"81-85","source":"ScienceDirect","title":"Morphological characterization and size of hemocytes in Anodonta cygnea","volume":"101","author":[{"family":"Salimi","given":"Lida"},{"family":"Jamili","given":"Shahla"},{"family":"Motalebi","given":"Abbasali"},{"family":"Eghtesadi-Araghi","given":"Peyman"},{"family":"Rabbani","given":"Mohammad"},{"family":"Rostami-Beshman","given":"Mina"}],"issued":{"date-parts":[["2009",6,1]]},"citation-key":"salimiMorphologicalCharacterizationSize2009"},"label":"page"},{"id":734,"uris":["http://zotero.org/users/8119844/items/U3G2JTP7"],"itemData":{"id":734,"type":"article-journal","abstract":"The haemocytes in bivalve mussels are involved in many processes such as lesion repair, shell repair, elimination of small particles and toxic substances. In Anodonta cygnea there are two categories of haemolymph cells, the granulocytes and hyalinocytes. Two groups of cells were identified by flow cytometry and morphological studies: one with larger size and granularity representing 75%, and another group of cells (25%) which were approximately half the size. The cytochemical reactions showed peroxidase activity in the larger cells and a weak prophenoloxidase activity in the smaller cells. These characteristics suggest that the most common haemocytes are granulocytes and hyalinocytes are less common. Enzymatic studies showed clear activities of few enzymes in different compartments of the mantle. Both haemocytes presented significant variations for α-manosidase and β-glucurosidase activities depending on the acid or alkaline pH. Almost all were sensitive to the pH changes, mainly the β-galactosidase in the haemolymph plasma. On the contrary, the same enzymatic analysis in the extrapallial elements showed more stabilised activities. The simulation of acidic and alkaline condition with the observation of significant morphological and enzymatic activity changes, allow us to speculate some functional role, mainly in the haemolymph elements. The granulocytes may be speculated to have intense involvement in the digestion of small residues with the formation of calcareous stores while the hyalinocytes are more responsible for the elimination of soluble cytotoxic compounds.","container-title":"Comparative Biochemistry and Physiology Part A: Molecular &amp; Integrative Physiology","DOI":"10.1016/S1095-6433(02)00039-9","ISSN":"1095-6433","issue":"3","journalAbbreviation":"Comparative Biochemistry and Physiology Part A: Molecular &amp; Integrative Physiology","language":"en","page":"541-553","source":"ScienceDirect","title":"Cytometric, morphologic and enzymatic characterisation of haemocytes in Anodonta cygnea","volume":"132","author":[{"family":"Soares-da-Silva","given":"I. M."},{"family":"Ribeiro","given":"J."},{"family":"Valongo","given":"C."},{"family":"Pinto","given":"R."},{"family":"Vilanova","given":"M."},{"family":"Bleher","given":"R."},{"family":"Machado","given":"J."}],"issued":{"date-parts":[["2002",7,1]]},"citation-key":"soares-da-silvaCytometricMorphologicEnzymatic2002"},"label":"page"}],"schema":"https://github.com/citation-style-language/schema/raw/master/csl-citation.json"} </w:instrText>
      </w:r>
      <w:r w:rsidRPr="00650664">
        <w:rPr>
          <w:rFonts w:ascii="Open Sans" w:hAnsi="Open Sans" w:cs="Open Sans"/>
          <w:noProof/>
          <w:sz w:val="24"/>
          <w:szCs w:val="24"/>
        </w:rPr>
        <w:fldChar w:fldCharType="separate"/>
      </w:r>
      <w:r w:rsidR="00D65D4A" w:rsidRPr="00650664">
        <w:rPr>
          <w:rFonts w:ascii="Open Sans" w:hAnsi="Open Sans" w:cs="Open Sans"/>
          <w:sz w:val="24"/>
          <w:szCs w:val="24"/>
        </w:rPr>
        <w:t>(Burkhard et al., 2009; Evariste et al., 2016; Hinzmann et al., 2013; Salimi et al., 2009; Soares-da-Silva et al., 2002)</w:t>
      </w:r>
      <w:r w:rsidRPr="00650664">
        <w:rPr>
          <w:rFonts w:ascii="Open Sans" w:hAnsi="Open Sans" w:cs="Open Sans"/>
          <w:noProof/>
          <w:sz w:val="24"/>
          <w:szCs w:val="24"/>
        </w:rPr>
        <w:fldChar w:fldCharType="end"/>
      </w:r>
      <w:r w:rsidRPr="00650664">
        <w:rPr>
          <w:rFonts w:ascii="Open Sans" w:hAnsi="Open Sans" w:cs="Open Sans"/>
          <w:noProof/>
          <w:sz w:val="24"/>
          <w:szCs w:val="24"/>
        </w:rPr>
        <w:t>.</w:t>
      </w:r>
      <w:r w:rsidR="00122B9E" w:rsidRPr="00650664">
        <w:rPr>
          <w:rFonts w:ascii="Open Sans" w:hAnsi="Open Sans" w:cs="Open Sans"/>
          <w:noProof/>
          <w:sz w:val="24"/>
          <w:szCs w:val="24"/>
        </w:rPr>
        <w:t xml:space="preserve"> </w:t>
      </w:r>
      <w:r w:rsidR="00856C0B">
        <w:rPr>
          <w:rFonts w:ascii="Open Sans" w:hAnsi="Open Sans" w:cs="Open Sans"/>
          <w:noProof/>
          <w:sz w:val="24"/>
          <w:szCs w:val="24"/>
        </w:rPr>
        <w:t xml:space="preserve">Haemolymph for this analysis must be </w:t>
      </w:r>
      <w:r w:rsidR="008366FB">
        <w:rPr>
          <w:rFonts w:ascii="Open Sans" w:hAnsi="Open Sans" w:cs="Open Sans"/>
          <w:noProof/>
          <w:sz w:val="24"/>
          <w:szCs w:val="24"/>
        </w:rPr>
        <w:t xml:space="preserve">processed </w:t>
      </w:r>
      <w:r w:rsidR="00122B9E" w:rsidRPr="00650664">
        <w:rPr>
          <w:rFonts w:ascii="Open Sans" w:hAnsi="Open Sans" w:cs="Open Sans"/>
          <w:noProof/>
          <w:sz w:val="24"/>
          <w:szCs w:val="24"/>
        </w:rPr>
        <w:t xml:space="preserve">within 24 hours before haemocytes die. </w:t>
      </w:r>
    </w:p>
    <w:p w14:paraId="15A1F794" w14:textId="60221914" w:rsidR="006E3C67" w:rsidRPr="00650664" w:rsidRDefault="008B25B1" w:rsidP="007F0252">
      <w:pPr>
        <w:pStyle w:val="xxmsonormal"/>
        <w:spacing w:line="480" w:lineRule="auto"/>
        <w:ind w:firstLine="720"/>
        <w:rPr>
          <w:rFonts w:ascii="Open Sans" w:hAnsi="Open Sans" w:cs="Open Sans"/>
          <w:sz w:val="24"/>
          <w:szCs w:val="24"/>
          <w:lang w:val="en-US"/>
        </w:rPr>
      </w:pPr>
      <w:r w:rsidRPr="00650664">
        <w:rPr>
          <w:rFonts w:ascii="Open Sans" w:eastAsia="Times New Roman" w:hAnsi="Open Sans" w:cs="Open Sans"/>
          <w:color w:val="000000" w:themeColor="text1"/>
          <w:sz w:val="24"/>
          <w:szCs w:val="24"/>
          <w:lang w:eastAsia="zh-CN"/>
        </w:rPr>
        <w:t xml:space="preserve">Cytological methods of tissues can also be used. </w:t>
      </w:r>
      <w:r w:rsidR="00145E99" w:rsidRPr="00650664">
        <w:rPr>
          <w:rFonts w:ascii="Open Sans" w:eastAsia="Times New Roman" w:hAnsi="Open Sans" w:cs="Open Sans"/>
          <w:color w:val="000000" w:themeColor="text1"/>
          <w:sz w:val="24"/>
          <w:szCs w:val="24"/>
          <w:lang w:eastAsia="zh-CN"/>
        </w:rPr>
        <w:t xml:space="preserve">Examining whole tissues </w:t>
      </w:r>
      <w:r w:rsidR="00401798" w:rsidRPr="00650664">
        <w:rPr>
          <w:rFonts w:ascii="Open Sans" w:eastAsia="Times New Roman" w:hAnsi="Open Sans" w:cs="Open Sans"/>
          <w:color w:val="000000" w:themeColor="text1"/>
          <w:sz w:val="24"/>
          <w:szCs w:val="24"/>
          <w:lang w:eastAsia="zh-CN"/>
        </w:rPr>
        <w:t xml:space="preserve">or wet mounts </w:t>
      </w:r>
      <w:r w:rsidR="00145E99" w:rsidRPr="00650664">
        <w:rPr>
          <w:rFonts w:ascii="Open Sans" w:eastAsia="Times New Roman" w:hAnsi="Open Sans" w:cs="Open Sans"/>
          <w:color w:val="000000" w:themeColor="text1"/>
          <w:sz w:val="24"/>
          <w:szCs w:val="24"/>
          <w:lang w:eastAsia="zh-CN"/>
        </w:rPr>
        <w:t xml:space="preserve">with a dissecting microscope, if available, may help identify tissue abnormalities and infectious organisms in advance of histology. </w:t>
      </w:r>
      <w:r w:rsidR="004D759B" w:rsidRPr="00650664">
        <w:rPr>
          <w:rFonts w:ascii="Open Sans" w:hAnsi="Open Sans" w:cs="Open Sans"/>
          <w:sz w:val="24"/>
          <w:szCs w:val="24"/>
          <w:lang w:val="en-US"/>
        </w:rPr>
        <w:t>Ectoparasites, such as trematodes, mites</w:t>
      </w:r>
      <w:r w:rsidR="00773E92" w:rsidRPr="00650664">
        <w:rPr>
          <w:rFonts w:ascii="Open Sans" w:hAnsi="Open Sans" w:cs="Open Sans"/>
          <w:sz w:val="24"/>
          <w:szCs w:val="24"/>
          <w:lang w:val="en-US"/>
        </w:rPr>
        <w:t>,</w:t>
      </w:r>
      <w:r w:rsidR="004D759B" w:rsidRPr="00650664">
        <w:rPr>
          <w:rFonts w:ascii="Open Sans" w:hAnsi="Open Sans" w:cs="Open Sans"/>
          <w:sz w:val="24"/>
          <w:szCs w:val="24"/>
          <w:lang w:val="en-US"/>
        </w:rPr>
        <w:t xml:space="preserve"> or ciliate protists, may be lost during sampling or fixation for histology. Their identification can be facilitated by examining tissues with a dissecting scope</w:t>
      </w:r>
      <w:r w:rsidR="001A3EC8" w:rsidRPr="00650664">
        <w:rPr>
          <w:rFonts w:ascii="Open Sans" w:hAnsi="Open Sans" w:cs="Open Sans"/>
          <w:sz w:val="24"/>
          <w:szCs w:val="24"/>
          <w:lang w:val="en-US"/>
        </w:rPr>
        <w:t xml:space="preserve"> </w:t>
      </w:r>
      <w:r w:rsidR="003D76C3" w:rsidRPr="00650664">
        <w:rPr>
          <w:rFonts w:ascii="Open Sans" w:hAnsi="Open Sans" w:cs="Open Sans"/>
          <w:sz w:val="24"/>
          <w:szCs w:val="24"/>
          <w:lang w:val="en-US"/>
        </w:rPr>
        <w:fldChar w:fldCharType="begin"/>
      </w:r>
      <w:r w:rsidR="004C47B7">
        <w:rPr>
          <w:rFonts w:ascii="Open Sans" w:hAnsi="Open Sans" w:cs="Open Sans"/>
          <w:sz w:val="24"/>
          <w:szCs w:val="24"/>
          <w:lang w:val="en-US"/>
        </w:rPr>
        <w:instrText xml:space="preserve"> ADDIN ZOTERO_ITEM CSL_CITATION {"citationID":"GZz34HqF","properties":{"formattedCitation":"(Brian &amp; Aldridge, 2021)","plainCitation":"(Brian &amp; Aldridge, 2021)","noteIndex":0},"citationItems":[{"id":8698,"uris":["http://zotero.org/users/8119844/items/5WWPI5UB"],"itemData":{"id":8698,"type":"article-journal","abstract":"Understanding how environmental drivers influence the assembly of parasite communities, in addition to how parasites may interact at an infracommunity level, are fundamental requirements for the study of parasite ecology. Knowledge of how parasite communities are assembled will help to predict the risk of parasitism for hosts, and model how parasite communities may change under variable conditions. However, studies frequently rely on presence–absence data and examine multiple host species or sites, metrics which may be too coarse to characterise nuanced within-host patterns. We utilised a novel host system, the freshwater mussel Anodonta anatina, to investigate the drivers of community structure and explore parasite interactions. In addition, we aimed to highlight consistencies and inconsistencies between PA and abundance data. Our analysis incorporated 14 parasite taxa and 720 replicate infracommunities. Using Redundancy Analysis, a joint species distribution model and a Markov random field approach, we modelled the impact of both host-level and environment-level characteristics on parasite structure, as well as parasite–parasite correlations after accounting for all other factors. This approach was repeated for both the presence and abundance of all parasites. We demonstrated that the regional species pool, individual host characteristics (mussel length and gravidity) and predicted parasite–parasite interactions are all important but to varying degrees across parasite species, suggesting that applying generalities to parasite community construction is too simplistic. Furthermore, we showed that PA data fail to capture important density-dependent effects of parasite load for parasites with high abundance, and in general performs poorly for high-intensity parasites. Host and parasite traits, as well as broader environmental factors, all contribute to parasite community structure, emphasising that an integrated approach is required to study community assembly. However, care must be taken with the data used to infer patterns, as presence-absence data may lead to incorrect ecological inference.","container-title":"Journal of Animal Ecology","DOI":"10.1111/1365-2656.13436","ISSN":"1365-2656","issue":"5","language":"en","license":"© 2021 The Authors. Journal of Animal Ecology published by John Wiley &amp; Sons Ltd on behalf of British Ecological Society.","note":"_eprint: https://onlinelibrary.wiley.com/doi/pdf/10.1111/1365-2656.13436","page":"1096-1108","source":"Wiley Online Library","title":"Abundance data applied to a novel model invertebrate host shed new light on parasite community assembly in nature","volume":"90","author":[{"family":"Brian","given":"Joshua I."},{"family":"Aldridge","given":"David C."}],"issued":{"date-parts":[["2021"]]},"citation-key":"brianAbundanceDataApplied2021"}}],"schema":"https://github.com/citation-style-language/schema/raw/master/csl-citation.json"} </w:instrText>
      </w:r>
      <w:r w:rsidR="003D76C3" w:rsidRPr="00650664">
        <w:rPr>
          <w:rFonts w:ascii="Open Sans" w:hAnsi="Open Sans" w:cs="Open Sans"/>
          <w:sz w:val="24"/>
          <w:szCs w:val="24"/>
          <w:lang w:val="en-US"/>
        </w:rPr>
        <w:fldChar w:fldCharType="separate"/>
      </w:r>
      <w:r w:rsidR="001B2BCD" w:rsidRPr="00650664">
        <w:rPr>
          <w:rFonts w:ascii="Open Sans" w:hAnsi="Open Sans" w:cs="Open Sans"/>
          <w:sz w:val="24"/>
          <w:szCs w:val="24"/>
        </w:rPr>
        <w:t>(Brian &amp; Aldridge, 2021)</w:t>
      </w:r>
      <w:r w:rsidR="003D76C3" w:rsidRPr="00650664">
        <w:rPr>
          <w:rFonts w:ascii="Open Sans" w:hAnsi="Open Sans" w:cs="Open Sans"/>
          <w:sz w:val="24"/>
          <w:szCs w:val="24"/>
          <w:lang w:val="en-US"/>
        </w:rPr>
        <w:fldChar w:fldCharType="end"/>
      </w:r>
      <w:r w:rsidR="004D759B" w:rsidRPr="00650664">
        <w:rPr>
          <w:rFonts w:ascii="Open Sans" w:hAnsi="Open Sans" w:cs="Open Sans"/>
          <w:sz w:val="24"/>
          <w:szCs w:val="24"/>
          <w:lang w:val="en-US"/>
        </w:rPr>
        <w:t>, or by microscopic examination of wet-mounted tissue samples</w:t>
      </w:r>
      <w:r w:rsidR="00895332" w:rsidRPr="00650664">
        <w:rPr>
          <w:rFonts w:ascii="Open Sans" w:hAnsi="Open Sans" w:cs="Open Sans"/>
          <w:sz w:val="24"/>
          <w:szCs w:val="24"/>
          <w:lang w:val="en-US"/>
        </w:rPr>
        <w:t xml:space="preserve"> </w:t>
      </w:r>
      <w:r w:rsidR="005143C2" w:rsidRPr="00650664">
        <w:rPr>
          <w:rFonts w:ascii="Open Sans" w:hAnsi="Open Sans" w:cs="Open Sans"/>
          <w:sz w:val="24"/>
          <w:szCs w:val="24"/>
          <w:lang w:val="en-US"/>
        </w:rPr>
        <w:fldChar w:fldCharType="begin"/>
      </w:r>
      <w:r w:rsidR="006C4B4C" w:rsidRPr="00650664">
        <w:rPr>
          <w:rFonts w:ascii="Open Sans" w:hAnsi="Open Sans" w:cs="Open Sans"/>
          <w:sz w:val="24"/>
          <w:szCs w:val="24"/>
          <w:lang w:val="en-US"/>
        </w:rPr>
        <w:instrText xml:space="preserve"> ADDIN ZOTERO_ITEM CSL_CITATION {"citationID":"k7WRYi5Z","properties":{"formattedCitation":"(Sharkey et al., 2020)","plainCitation":"(Sharkey et al., 2020)","noteIndex":0},"citationItems":[{"id":8748,"uris":["http://zotero.org/users/8119844/items/KFML3BF3"],"itemData":{"id":8748,"type":"book","abstract":"This book offers a state-of-the-art, evidence-based reference to all aspects of veterinary cytology. Truly multidisciplinary in its approach, chapters are written by experts in fields ranging from clinical pathology to internal medicine, surgery, ophthalmology, and dermatology, drawing the various specialties together to create a comprehensive picture of cytology's role in diagnosis and treatment of animal disease. Firmly grounded in the primary literature, the book focuses on companion animals, with special chapters for species with fewer publications. Chapters are logically organized by body system, with additional chapters on tumors of particular import and diagnostic decision making.  The first two sections of Veterinary Cytology focus on cytology techniques, quality control, and special laboratory techniques. Subsequent sections are organ/tissue-based and reflect what is known about the canine, feline, and equine species. This is followed by chapters on non-traditional species, including exotic companion mammals, rabbits, cattle, camelids, non-human primates, reptiles and birds, amphibians, fish, invertebrates, and sheep and goats. The last section highlights some unique features of the applications of cytology in industry settings.   Provides a gold-standard reference to data-driven information about cytologic analysis in companion animal species Brings together authors from a wide range of specialties to present a thorough survey of cytology's use in veterinary medicine Offers broader species coverage and greater depth than any cytology reference currently available  Veterinary Cytology is an essential resource for clinical and anatomic pathologists and any specialist in areas using cytology, including veterinary oncologists, criticalists, surgeons, ophthalmologists, dermatologists, and internists.","ISBN":"978-1-119-12570-9","language":"en","note":"Google-Books-ID: 5BPlEAAAQBAJ","number-of-pages":"1028","publisher":"John Wiley &amp; Sons","source":"Google Books","title":"Veterinary Cytology","author":[{"family":"Sharkey","given":"Leslie C."},{"family":"Radin","given":"M. Judith"},{"family":"Seelig","given":"Davis M."}],"issued":{"date-parts":[["2020",10,27]]},"citation-key":"sharkeyVeterinaryCytology2020"}}],"schema":"https://github.com/citation-style-language/schema/raw/master/csl-citation.json"} </w:instrText>
      </w:r>
      <w:r w:rsidR="005143C2" w:rsidRPr="00650664">
        <w:rPr>
          <w:rFonts w:ascii="Open Sans" w:hAnsi="Open Sans" w:cs="Open Sans"/>
          <w:sz w:val="24"/>
          <w:szCs w:val="24"/>
          <w:lang w:val="en-US"/>
        </w:rPr>
        <w:fldChar w:fldCharType="separate"/>
      </w:r>
      <w:r w:rsidR="005143C2" w:rsidRPr="00650664">
        <w:rPr>
          <w:rFonts w:ascii="Open Sans" w:hAnsi="Open Sans" w:cs="Open Sans"/>
          <w:sz w:val="24"/>
          <w:szCs w:val="24"/>
        </w:rPr>
        <w:t>(Sharkey et al., 2020)</w:t>
      </w:r>
      <w:r w:rsidR="005143C2" w:rsidRPr="00650664">
        <w:rPr>
          <w:rFonts w:ascii="Open Sans" w:hAnsi="Open Sans" w:cs="Open Sans"/>
          <w:sz w:val="24"/>
          <w:szCs w:val="24"/>
          <w:lang w:val="en-US"/>
        </w:rPr>
        <w:fldChar w:fldCharType="end"/>
      </w:r>
      <w:r w:rsidR="004D759B" w:rsidRPr="00650664">
        <w:rPr>
          <w:rFonts w:ascii="Open Sans" w:hAnsi="Open Sans" w:cs="Open Sans"/>
          <w:sz w:val="24"/>
          <w:szCs w:val="24"/>
          <w:lang w:val="en-US"/>
        </w:rPr>
        <w:t>. For the latter, fine gill clippings</w:t>
      </w:r>
      <w:r w:rsidR="00CD0C5D" w:rsidRPr="00650664">
        <w:rPr>
          <w:rFonts w:ascii="Open Sans" w:hAnsi="Open Sans" w:cs="Open Sans"/>
          <w:sz w:val="24"/>
          <w:szCs w:val="24"/>
          <w:lang w:val="en-US"/>
        </w:rPr>
        <w:t xml:space="preserve"> and </w:t>
      </w:r>
      <w:r w:rsidR="004D759B" w:rsidRPr="00650664">
        <w:rPr>
          <w:rFonts w:ascii="Open Sans" w:hAnsi="Open Sans" w:cs="Open Sans"/>
          <w:sz w:val="24"/>
          <w:szCs w:val="24"/>
          <w:lang w:val="en-US"/>
        </w:rPr>
        <w:t>light scrapings of</w:t>
      </w:r>
      <w:r w:rsidR="604CD36B" w:rsidRPr="00650664">
        <w:rPr>
          <w:rFonts w:ascii="Open Sans" w:hAnsi="Open Sans" w:cs="Open Sans"/>
          <w:sz w:val="24"/>
          <w:szCs w:val="24"/>
          <w:lang w:val="en-US"/>
        </w:rPr>
        <w:t xml:space="preserve"> the integument surface</w:t>
      </w:r>
      <w:r w:rsidR="004D759B" w:rsidRPr="00650664">
        <w:rPr>
          <w:rFonts w:ascii="Open Sans" w:hAnsi="Open Sans" w:cs="Open Sans"/>
          <w:sz w:val="24"/>
          <w:szCs w:val="24"/>
          <w:lang w:val="en-US"/>
        </w:rPr>
        <w:t xml:space="preserve"> </w:t>
      </w:r>
      <w:r w:rsidR="1797D410" w:rsidRPr="00650664">
        <w:rPr>
          <w:rFonts w:ascii="Open Sans" w:hAnsi="Open Sans" w:cs="Open Sans"/>
          <w:sz w:val="24"/>
          <w:szCs w:val="24"/>
          <w:lang w:val="en-US"/>
        </w:rPr>
        <w:t xml:space="preserve">of the </w:t>
      </w:r>
      <w:r w:rsidR="004D759B" w:rsidRPr="00650664">
        <w:rPr>
          <w:rFonts w:ascii="Open Sans" w:hAnsi="Open Sans" w:cs="Open Sans"/>
          <w:sz w:val="24"/>
          <w:szCs w:val="24"/>
          <w:lang w:val="en-US"/>
        </w:rPr>
        <w:t>foot, mantle</w:t>
      </w:r>
      <w:r w:rsidR="00676B1C">
        <w:rPr>
          <w:rFonts w:ascii="Open Sans" w:hAnsi="Open Sans" w:cs="Open Sans"/>
          <w:sz w:val="24"/>
          <w:szCs w:val="24"/>
          <w:lang w:val="en-US"/>
        </w:rPr>
        <w:t>,</w:t>
      </w:r>
      <w:r w:rsidR="004D759B" w:rsidRPr="00650664">
        <w:rPr>
          <w:rFonts w:ascii="Open Sans" w:hAnsi="Open Sans" w:cs="Open Sans"/>
          <w:sz w:val="24"/>
          <w:szCs w:val="24"/>
          <w:lang w:val="en-US"/>
        </w:rPr>
        <w:t xml:space="preserve"> or visceral mass </w:t>
      </w:r>
      <w:r w:rsidR="00591951" w:rsidRPr="00650664">
        <w:rPr>
          <w:rFonts w:ascii="Open Sans" w:hAnsi="Open Sans" w:cs="Open Sans"/>
          <w:sz w:val="24"/>
          <w:szCs w:val="24"/>
          <w:lang w:val="en-US"/>
        </w:rPr>
        <w:t xml:space="preserve">can be </w:t>
      </w:r>
      <w:r w:rsidR="004D759B" w:rsidRPr="00650664">
        <w:rPr>
          <w:rFonts w:ascii="Open Sans" w:hAnsi="Open Sans" w:cs="Open Sans"/>
          <w:sz w:val="24"/>
          <w:szCs w:val="24"/>
          <w:lang w:val="en-US"/>
        </w:rPr>
        <w:t xml:space="preserve">transferred to a slide with a drop of saline </w:t>
      </w:r>
      <w:r w:rsidR="12243878" w:rsidRPr="00650664">
        <w:rPr>
          <w:rFonts w:ascii="Open Sans" w:hAnsi="Open Sans" w:cs="Open Sans"/>
          <w:sz w:val="24"/>
          <w:szCs w:val="24"/>
          <w:lang w:val="en-US"/>
        </w:rPr>
        <w:t xml:space="preserve">or freshwater </w:t>
      </w:r>
      <w:r w:rsidR="004D759B" w:rsidRPr="00650664">
        <w:rPr>
          <w:rFonts w:ascii="Open Sans" w:hAnsi="Open Sans" w:cs="Open Sans"/>
          <w:sz w:val="24"/>
          <w:szCs w:val="24"/>
          <w:lang w:val="en-US"/>
        </w:rPr>
        <w:t>under a coverslip</w:t>
      </w:r>
      <w:r w:rsidR="7176AB10" w:rsidRPr="00650664">
        <w:rPr>
          <w:rFonts w:ascii="Open Sans" w:hAnsi="Open Sans" w:cs="Open Sans"/>
          <w:sz w:val="24"/>
          <w:szCs w:val="24"/>
          <w:lang w:val="en-US"/>
        </w:rPr>
        <w:t xml:space="preserve"> and </w:t>
      </w:r>
      <w:r w:rsidR="7176AB10" w:rsidRPr="00650664">
        <w:rPr>
          <w:rFonts w:ascii="Open Sans" w:hAnsi="Open Sans" w:cs="Open Sans"/>
          <w:sz w:val="24"/>
          <w:szCs w:val="24"/>
          <w:lang w:val="en-US"/>
        </w:rPr>
        <w:lastRenderedPageBreak/>
        <w:t>viewed with a compound microscope</w:t>
      </w:r>
      <w:r w:rsidR="004D759B" w:rsidRPr="00650664">
        <w:rPr>
          <w:rFonts w:ascii="Open Sans" w:hAnsi="Open Sans" w:cs="Open Sans"/>
          <w:sz w:val="24"/>
          <w:szCs w:val="24"/>
          <w:lang w:val="en-US"/>
        </w:rPr>
        <w:t xml:space="preserve">. </w:t>
      </w:r>
      <w:r w:rsidR="76294588" w:rsidRPr="00650664">
        <w:rPr>
          <w:rFonts w:ascii="Open Sans" w:hAnsi="Open Sans" w:cs="Open Sans"/>
          <w:sz w:val="24"/>
          <w:szCs w:val="24"/>
          <w:lang w:val="en-US"/>
        </w:rPr>
        <w:t>Avoid previously s</w:t>
      </w:r>
      <w:r w:rsidR="004D759B" w:rsidRPr="00650664">
        <w:rPr>
          <w:rFonts w:ascii="Open Sans" w:hAnsi="Open Sans" w:cs="Open Sans"/>
          <w:sz w:val="24"/>
          <w:szCs w:val="24"/>
          <w:lang w:val="en-US"/>
        </w:rPr>
        <w:t xml:space="preserve">craped areas </w:t>
      </w:r>
      <w:r w:rsidR="1907BD3C" w:rsidRPr="00650664">
        <w:rPr>
          <w:rFonts w:ascii="Open Sans" w:hAnsi="Open Sans" w:cs="Open Sans"/>
          <w:sz w:val="24"/>
          <w:szCs w:val="24"/>
          <w:lang w:val="en-US"/>
        </w:rPr>
        <w:t>when collecting samples</w:t>
      </w:r>
      <w:r w:rsidR="004D759B" w:rsidRPr="00650664">
        <w:rPr>
          <w:rFonts w:ascii="Open Sans" w:hAnsi="Open Sans" w:cs="Open Sans"/>
          <w:sz w:val="24"/>
          <w:szCs w:val="24"/>
          <w:lang w:val="en-US"/>
        </w:rPr>
        <w:t xml:space="preserve"> for histology. </w:t>
      </w:r>
      <w:r w:rsidR="004A3D21" w:rsidRPr="00650664">
        <w:rPr>
          <w:rFonts w:ascii="Open Sans" w:hAnsi="Open Sans" w:cs="Open Sans"/>
          <w:sz w:val="24"/>
          <w:szCs w:val="24"/>
          <w:lang w:val="en-US"/>
        </w:rPr>
        <w:t xml:space="preserve">Similar </w:t>
      </w:r>
      <w:r w:rsidR="004A5F6D" w:rsidRPr="00650664">
        <w:rPr>
          <w:rFonts w:ascii="Open Sans" w:hAnsi="Open Sans" w:cs="Open Sans"/>
          <w:sz w:val="24"/>
          <w:szCs w:val="24"/>
          <w:lang w:val="en-US"/>
        </w:rPr>
        <w:t xml:space="preserve">wet-mount </w:t>
      </w:r>
      <w:r w:rsidR="004A3D21" w:rsidRPr="00650664">
        <w:rPr>
          <w:rFonts w:ascii="Open Sans" w:hAnsi="Open Sans" w:cs="Open Sans"/>
          <w:sz w:val="24"/>
          <w:szCs w:val="24"/>
          <w:lang w:val="en-US"/>
        </w:rPr>
        <w:t>methods specific for the q</w:t>
      </w:r>
      <w:r w:rsidR="00DD6DA5" w:rsidRPr="00650664">
        <w:rPr>
          <w:rFonts w:ascii="Open Sans" w:hAnsi="Open Sans" w:cs="Open Sans"/>
          <w:sz w:val="24"/>
          <w:szCs w:val="24"/>
          <w:lang w:val="en-US"/>
        </w:rPr>
        <w:t>uantification</w:t>
      </w:r>
      <w:r w:rsidR="001201E1" w:rsidRPr="00650664">
        <w:rPr>
          <w:rFonts w:ascii="Open Sans" w:hAnsi="Open Sans" w:cs="Open Sans"/>
          <w:sz w:val="24"/>
          <w:szCs w:val="24"/>
          <w:lang w:val="en-US"/>
        </w:rPr>
        <w:t xml:space="preserve"> o</w:t>
      </w:r>
      <w:r w:rsidR="004A3D21" w:rsidRPr="00650664">
        <w:rPr>
          <w:rFonts w:ascii="Open Sans" w:hAnsi="Open Sans" w:cs="Open Sans"/>
          <w:sz w:val="24"/>
          <w:szCs w:val="24"/>
          <w:lang w:val="en-US"/>
        </w:rPr>
        <w:t>f trematodes in the gonads can also be used following the procedures of</w:t>
      </w:r>
      <w:r w:rsidR="00A30965" w:rsidRPr="00650664">
        <w:rPr>
          <w:rFonts w:ascii="Open Sans" w:hAnsi="Open Sans" w:cs="Open Sans"/>
          <w:sz w:val="24"/>
          <w:szCs w:val="24"/>
          <w:lang w:val="en-US"/>
        </w:rPr>
        <w:t xml:space="preserve"> </w:t>
      </w:r>
      <w:r w:rsidR="00A30965" w:rsidRPr="00650664">
        <w:rPr>
          <w:rFonts w:ascii="Open Sans" w:hAnsi="Open Sans" w:cs="Open Sans"/>
          <w:sz w:val="24"/>
          <w:szCs w:val="24"/>
          <w:lang w:val="en-US"/>
        </w:rPr>
        <w:fldChar w:fldCharType="begin"/>
      </w:r>
      <w:r w:rsidR="004C47B7">
        <w:rPr>
          <w:rFonts w:ascii="Open Sans" w:hAnsi="Open Sans" w:cs="Open Sans"/>
          <w:sz w:val="24"/>
          <w:szCs w:val="24"/>
          <w:lang w:val="en-US"/>
        </w:rPr>
        <w:instrText xml:space="preserve"> ADDIN ZOTERO_ITEM CSL_CITATION {"citationID":"AqvNDRuR","properties":{"formattedCitation":"(Brian &amp; Aldridge, 2020b)","plainCitation":"(Brian &amp; Aldridge, 2020b)","noteIndex":0},"citationItems":[{"id":554,"uris":["http://zotero.org/users/8119844/items/K3DLN2W4"],"itemData":{"id":554,"type":"article-journal","abstract":"Parasitic castration of bivalves by trematodes is common, and may significantly reduce the reproductive capacity of ecologically important species. Understanding the intensity of infection is desirable, as it can indicate the time that has passed since infection, and influence the host's physiological and reproductive response. In addition, it is useful to know the developmental stage of the trematode, to understand trematode population trends and reproductive success. However, most existing methods (e.g. visually estimating the degree of infection) to assess intensity are approximate only and not reproducible. Here, we present a method to accurately quantify the percentage of bivalve gonad filled with digenean trematode tissue, based on small squashes of gonad tissue rapidly photographed under light microscopy. A maximum of 15 photographs is required to determine the percentage of the whole gonad occupied by trematodes with a minimum of 90% confidence, with smaller mussels requiring fewer. In addition, the stage of trematode infection can be assessed because full sporocysts, spent sporocysts and free cercariae are clearly distinguishable. Although variation exists in the distribution of trematodes in gonad tissue, and thus in the estimate of percentage of the gonad filled with trematodes, this method represents a marked improvement on current coarse assessments of infection which typically focus on binary presence/absence measures. This technique can be used to facilitate a more sophisticated understanding of host-parasite interactions in bivalves, and can inform the conservation and reproductive biology of environmentally crucial species.","container-title":"Parasitology","DOI":"10.1017/S0031182020001213","journalAbbreviation":"Parasitology","page":"1-22","source":"ResearchGate","title":"An efficient photograph-based quantitative method for assessing castrating trematode parasites in bivalve molluscs","volume":"147","author":[{"family":"Brian","given":"Joshua I."},{"family":"Aldridge","given":"David"}],"issued":{"date-parts":[["2020",7,30]]},"citation-key":"brianEfficientPhotographbasedQuantitative2020"}}],"schema":"https://github.com/citation-style-language/schema/raw/master/csl-citation.json"} </w:instrText>
      </w:r>
      <w:r w:rsidR="00A30965" w:rsidRPr="00650664">
        <w:rPr>
          <w:rFonts w:ascii="Open Sans" w:hAnsi="Open Sans" w:cs="Open Sans"/>
          <w:sz w:val="24"/>
          <w:szCs w:val="24"/>
          <w:lang w:val="en-US"/>
        </w:rPr>
        <w:fldChar w:fldCharType="separate"/>
      </w:r>
      <w:r w:rsidR="001B2BCD" w:rsidRPr="00650664">
        <w:rPr>
          <w:rFonts w:ascii="Open Sans" w:hAnsi="Open Sans" w:cs="Open Sans"/>
          <w:sz w:val="24"/>
          <w:szCs w:val="24"/>
        </w:rPr>
        <w:t>(Brian &amp; Aldridge, 2020b)</w:t>
      </w:r>
      <w:r w:rsidR="00A30965" w:rsidRPr="00650664">
        <w:rPr>
          <w:rFonts w:ascii="Open Sans" w:hAnsi="Open Sans" w:cs="Open Sans"/>
          <w:sz w:val="24"/>
          <w:szCs w:val="24"/>
          <w:lang w:val="en-US"/>
        </w:rPr>
        <w:fldChar w:fldCharType="end"/>
      </w:r>
      <w:r w:rsidR="003508B1" w:rsidRPr="00650664">
        <w:rPr>
          <w:rFonts w:ascii="Open Sans" w:hAnsi="Open Sans" w:cs="Open Sans"/>
          <w:sz w:val="24"/>
          <w:szCs w:val="24"/>
          <w:lang w:val="en-US"/>
        </w:rPr>
        <w:t>. T</w:t>
      </w:r>
      <w:r w:rsidR="00433330" w:rsidRPr="00650664">
        <w:rPr>
          <w:rFonts w:ascii="Open Sans" w:hAnsi="Open Sans" w:cs="Open Sans"/>
          <w:sz w:val="24"/>
          <w:szCs w:val="24"/>
          <w:lang w:val="en-US"/>
        </w:rPr>
        <w:t xml:space="preserve">he application of this method should not compromise the collection of a full set of samples using the </w:t>
      </w:r>
      <w:r w:rsidR="00D76C51" w:rsidRPr="00650664">
        <w:rPr>
          <w:rFonts w:ascii="Open Sans" w:hAnsi="Open Sans" w:cs="Open Sans"/>
          <w:sz w:val="24"/>
          <w:szCs w:val="24"/>
          <w:lang w:val="en-US"/>
        </w:rPr>
        <w:t>c</w:t>
      </w:r>
      <w:r w:rsidR="00DD6DA5" w:rsidRPr="00650664">
        <w:rPr>
          <w:rFonts w:ascii="Open Sans" w:hAnsi="Open Sans" w:cs="Open Sans"/>
          <w:sz w:val="24"/>
          <w:szCs w:val="24"/>
          <w:lang w:val="en-US"/>
        </w:rPr>
        <w:t xml:space="preserve">ore </w:t>
      </w:r>
      <w:r w:rsidR="00C2274B" w:rsidRPr="00650664">
        <w:rPr>
          <w:rFonts w:ascii="Open Sans" w:hAnsi="Open Sans" w:cs="Open Sans"/>
          <w:sz w:val="24"/>
          <w:szCs w:val="24"/>
          <w:lang w:val="en-US"/>
        </w:rPr>
        <w:t>p</w:t>
      </w:r>
      <w:r w:rsidR="00DD6DA5" w:rsidRPr="00650664">
        <w:rPr>
          <w:rFonts w:ascii="Open Sans" w:hAnsi="Open Sans" w:cs="Open Sans"/>
          <w:sz w:val="24"/>
          <w:szCs w:val="24"/>
          <w:lang w:val="en-US"/>
        </w:rPr>
        <w:t>rocedure (Section</w:t>
      </w:r>
      <w:r w:rsidR="00C2274B" w:rsidRPr="00650664">
        <w:rPr>
          <w:rFonts w:ascii="Open Sans" w:hAnsi="Open Sans" w:cs="Open Sans"/>
          <w:sz w:val="24"/>
          <w:szCs w:val="24"/>
          <w:lang w:val="en-US"/>
        </w:rPr>
        <w:t xml:space="preserve"> 4.4.1</w:t>
      </w:r>
      <w:r w:rsidR="00DD6DA5" w:rsidRPr="00650664">
        <w:rPr>
          <w:rFonts w:ascii="Open Sans" w:hAnsi="Open Sans" w:cs="Open Sans"/>
          <w:sz w:val="24"/>
          <w:szCs w:val="24"/>
          <w:lang w:val="en-US"/>
        </w:rPr>
        <w:t>).</w:t>
      </w:r>
      <w:r w:rsidR="002A1AD0" w:rsidRPr="00650664">
        <w:rPr>
          <w:rFonts w:ascii="Open Sans" w:hAnsi="Open Sans" w:cs="Open Sans"/>
          <w:sz w:val="24"/>
          <w:szCs w:val="24"/>
          <w:lang w:val="en-US"/>
        </w:rPr>
        <w:t xml:space="preserve"> </w:t>
      </w:r>
    </w:p>
    <w:p w14:paraId="5F9C740F" w14:textId="4624BA2F" w:rsidR="006E3C67" w:rsidRPr="00650664" w:rsidRDefault="00D11C2A" w:rsidP="000202DA">
      <w:pPr>
        <w:pStyle w:val="xxmsonormal"/>
        <w:spacing w:line="480" w:lineRule="auto"/>
        <w:ind w:firstLine="720"/>
        <w:rPr>
          <w:rFonts w:ascii="Open Sans" w:eastAsia="Times New Roman" w:hAnsi="Open Sans" w:cs="Open Sans"/>
          <w:color w:val="000000" w:themeColor="text1"/>
          <w:sz w:val="24"/>
          <w:szCs w:val="24"/>
          <w:lang w:eastAsia="zh-CN"/>
        </w:rPr>
      </w:pPr>
      <w:r w:rsidRPr="00650664">
        <w:rPr>
          <w:rFonts w:ascii="Open Sans" w:hAnsi="Open Sans" w:cs="Open Sans"/>
          <w:sz w:val="24"/>
          <w:szCs w:val="24"/>
          <w:lang w:val="en-US"/>
        </w:rPr>
        <w:t xml:space="preserve">In cases where not enough material is available for </w:t>
      </w:r>
      <w:r w:rsidR="00F013A2" w:rsidRPr="00650664">
        <w:rPr>
          <w:rFonts w:ascii="Open Sans" w:hAnsi="Open Sans" w:cs="Open Sans"/>
          <w:sz w:val="24"/>
          <w:szCs w:val="24"/>
          <w:lang w:val="en-US"/>
        </w:rPr>
        <w:t xml:space="preserve">both </w:t>
      </w:r>
      <w:r w:rsidR="00C022B6" w:rsidRPr="00650664">
        <w:rPr>
          <w:rFonts w:ascii="Open Sans" w:hAnsi="Open Sans" w:cs="Open Sans"/>
          <w:sz w:val="24"/>
          <w:szCs w:val="24"/>
          <w:lang w:val="en-US"/>
        </w:rPr>
        <w:t xml:space="preserve">wet-mount </w:t>
      </w:r>
      <w:r w:rsidR="00F013A2" w:rsidRPr="00650664">
        <w:rPr>
          <w:rFonts w:ascii="Open Sans" w:hAnsi="Open Sans" w:cs="Open Sans"/>
          <w:sz w:val="24"/>
          <w:szCs w:val="24"/>
          <w:lang w:val="en-US"/>
        </w:rPr>
        <w:t>trematode quantification and histology or where</w:t>
      </w:r>
      <w:r w:rsidR="00D76C51" w:rsidRPr="00650664">
        <w:rPr>
          <w:rFonts w:ascii="Open Sans" w:hAnsi="Open Sans" w:cs="Open Sans"/>
          <w:sz w:val="24"/>
          <w:szCs w:val="24"/>
          <w:lang w:val="en-US"/>
        </w:rPr>
        <w:t xml:space="preserve"> </w:t>
      </w:r>
      <w:r w:rsidR="00F013A2" w:rsidRPr="00650664">
        <w:rPr>
          <w:rFonts w:ascii="Open Sans" w:hAnsi="Open Sans" w:cs="Open Sans"/>
          <w:sz w:val="24"/>
          <w:szCs w:val="24"/>
          <w:lang w:val="en-US"/>
        </w:rPr>
        <w:t>only n</w:t>
      </w:r>
      <w:r w:rsidR="002A1AD0" w:rsidRPr="00650664">
        <w:rPr>
          <w:rFonts w:ascii="Open Sans" w:eastAsia="Times New Roman" w:hAnsi="Open Sans" w:cs="Open Sans"/>
          <w:color w:val="000000" w:themeColor="text1"/>
          <w:sz w:val="24"/>
          <w:szCs w:val="24"/>
          <w:lang w:eastAsia="zh-CN"/>
        </w:rPr>
        <w:t>on-lethal</w:t>
      </w:r>
      <w:r w:rsidR="00035F61" w:rsidRPr="00650664">
        <w:rPr>
          <w:rFonts w:ascii="Open Sans" w:eastAsia="Times New Roman" w:hAnsi="Open Sans" w:cs="Open Sans"/>
          <w:color w:val="000000" w:themeColor="text1"/>
          <w:sz w:val="24"/>
          <w:szCs w:val="24"/>
          <w:lang w:eastAsia="zh-CN"/>
        </w:rPr>
        <w:t xml:space="preserve"> sample collection is required, </w:t>
      </w:r>
      <w:r w:rsidR="002A1AD0" w:rsidRPr="00650664">
        <w:rPr>
          <w:rFonts w:ascii="Open Sans" w:eastAsia="Times New Roman" w:hAnsi="Open Sans" w:cs="Open Sans"/>
          <w:color w:val="000000" w:themeColor="text1"/>
          <w:sz w:val="24"/>
          <w:szCs w:val="24"/>
          <w:lang w:eastAsia="zh-CN"/>
        </w:rPr>
        <w:t>gonadal fluid can be analysed according to</w:t>
      </w:r>
      <w:r w:rsidR="002674FD" w:rsidRPr="00650664">
        <w:rPr>
          <w:rFonts w:ascii="Open Sans" w:eastAsia="Times New Roman" w:hAnsi="Open Sans" w:cs="Open Sans"/>
          <w:color w:val="000000" w:themeColor="text1"/>
          <w:sz w:val="24"/>
          <w:szCs w:val="24"/>
          <w:lang w:eastAsia="zh-CN"/>
        </w:rPr>
        <w:t xml:space="preserve"> the methods of </w:t>
      </w:r>
      <w:r w:rsidR="00B14DE1" w:rsidRPr="00650664">
        <w:rPr>
          <w:rFonts w:ascii="Open Sans" w:hAnsi="Open Sans" w:cs="Open Sans"/>
          <w:sz w:val="24"/>
          <w:szCs w:val="24"/>
        </w:rPr>
        <w:t>Brian &amp; Aldridge</w:t>
      </w:r>
      <w:r w:rsidR="002A1AD0" w:rsidRPr="00650664">
        <w:rPr>
          <w:rFonts w:ascii="Open Sans" w:eastAsia="Times New Roman" w:hAnsi="Open Sans" w:cs="Open Sans"/>
          <w:color w:val="000000" w:themeColor="text1"/>
          <w:sz w:val="24"/>
          <w:szCs w:val="24"/>
          <w:lang w:eastAsia="zh-CN"/>
        </w:rPr>
        <w:t xml:space="preserve"> </w:t>
      </w:r>
      <w:r w:rsidR="004D759B" w:rsidRPr="00650664">
        <w:rPr>
          <w:rFonts w:ascii="Open Sans" w:eastAsia="Times New Roman" w:hAnsi="Open Sans" w:cs="Open Sans"/>
          <w:color w:val="000000" w:themeColor="text1"/>
          <w:sz w:val="24"/>
          <w:szCs w:val="24"/>
          <w:lang w:eastAsia="zh-CN"/>
        </w:rPr>
        <w:fldChar w:fldCharType="begin"/>
      </w:r>
      <w:r w:rsidR="004C47B7">
        <w:rPr>
          <w:rFonts w:ascii="Open Sans" w:eastAsia="Times New Roman" w:hAnsi="Open Sans" w:cs="Open Sans"/>
          <w:color w:val="000000" w:themeColor="text1"/>
          <w:sz w:val="24"/>
          <w:szCs w:val="24"/>
          <w:lang w:eastAsia="zh-CN"/>
        </w:rPr>
        <w:instrText xml:space="preserve"> ADDIN ZOTERO_ITEM CSL_CITATION {"citationID":"bLYQzrJn","properties":{"formattedCitation":"(2020a)","plainCitation":"(2020a)","noteIndex":0},"citationItems":[{"id":555,"uris":["http://zotero.org/users/8119844/items/4R84YKDU","http://zotero.org/users/8119844/items/5G6R9BJB"],"itemData":{"id":555,"type":"article-journal","abstract":"• Bivalves are important ecosystem engineers, and there is emerging evidence that many species are afflicted with castrating parasites. Understanding the prevalence of these largely overlooked parasites is crucial in understanding the fundamental biology of bivalves, informing conservation efforts, and providing a wider understanding of host–parasite dynamics.\n• Current techniques to assess the presence of parasites are destructive, making them untenable for endangered or protected populations. This article presents a non</w:instrText>
      </w:r>
      <w:r w:rsidR="004C47B7">
        <w:rPr>
          <w:rFonts w:ascii="Cambria Math" w:eastAsia="Times New Roman" w:hAnsi="Cambria Math" w:cs="Cambria Math"/>
          <w:color w:val="000000" w:themeColor="text1"/>
          <w:sz w:val="24"/>
          <w:szCs w:val="24"/>
          <w:lang w:eastAsia="zh-CN"/>
        </w:rPr>
        <w:instrText>‐</w:instrText>
      </w:r>
      <w:r w:rsidR="004C47B7">
        <w:rPr>
          <w:rFonts w:ascii="Open Sans" w:eastAsia="Times New Roman" w:hAnsi="Open Sans" w:cs="Open Sans"/>
          <w:color w:val="000000" w:themeColor="text1"/>
          <w:sz w:val="24"/>
          <w:szCs w:val="24"/>
          <w:lang w:eastAsia="zh-CN"/>
        </w:rPr>
        <w:instrText xml:space="preserve">destructive method of sampling bivalve molluscs (Anodonta anatina) to detect castrating trematodes. Gonadal fluid is removed with a hypodermic needle from bivalves in situ and analysed in a laboratory setting without removing the mollusc from the field; this sampling mechanism has previously been shown not to harm the mollusc.\n• A single 50 μl sample is sufficient to detect both the presence and developmental stage of the trematode with greater than 95% reliability, with all but the lightest infections visible. We recommend that this technique should be used to enhance knowledge on host–parasite dynamics in bivalves, and inform sensible conservation for threatened species.","container-title":"Aquatic Conservation Marine and Freshwater Ecosystems","DOI":"10.1002/aqc.3505","issue":"3","journalAbbreviation":"Aquatic Conservation Marine and Freshwater Ecosystems","page":"729-735","source":"ResearchGate","title":"A rapid, non-destructive method for sampling castrating parasites in endangered bivalve molluscs","volume":"31","author":[{"family":"Brian","given":"Joshua I."},{"family":"Aldridge","given":"David"}],"issued":{"date-parts":[["2020",12,4]]},"citation-key":"brianRapidNondestructiveMethod2020"},"suppress-author":true}],"schema":"https://github.com/citation-style-language/schema/raw/master/csl-citation.json"} </w:instrText>
      </w:r>
      <w:r w:rsidR="004D759B" w:rsidRPr="00650664">
        <w:rPr>
          <w:rFonts w:ascii="Open Sans" w:eastAsia="Times New Roman" w:hAnsi="Open Sans" w:cs="Open Sans"/>
          <w:color w:val="000000" w:themeColor="text1"/>
          <w:sz w:val="24"/>
          <w:szCs w:val="24"/>
          <w:lang w:eastAsia="zh-CN"/>
        </w:rPr>
        <w:fldChar w:fldCharType="separate"/>
      </w:r>
      <w:r w:rsidR="00B14DE1" w:rsidRPr="00650664">
        <w:rPr>
          <w:rFonts w:ascii="Open Sans" w:hAnsi="Open Sans" w:cs="Open Sans"/>
          <w:sz w:val="24"/>
          <w:szCs w:val="24"/>
        </w:rPr>
        <w:t>(2020a)</w:t>
      </w:r>
      <w:r w:rsidR="004D759B" w:rsidRPr="00650664">
        <w:rPr>
          <w:rFonts w:ascii="Open Sans" w:eastAsia="Times New Roman" w:hAnsi="Open Sans" w:cs="Open Sans"/>
          <w:color w:val="000000" w:themeColor="text1"/>
          <w:sz w:val="24"/>
          <w:szCs w:val="24"/>
          <w:lang w:eastAsia="zh-CN"/>
        </w:rPr>
        <w:fldChar w:fldCharType="end"/>
      </w:r>
      <w:r w:rsidRPr="00650664">
        <w:rPr>
          <w:rFonts w:ascii="Open Sans" w:eastAsia="Times New Roman" w:hAnsi="Open Sans" w:cs="Open Sans"/>
          <w:color w:val="000000" w:themeColor="text1"/>
          <w:sz w:val="24"/>
          <w:szCs w:val="24"/>
          <w:lang w:eastAsia="zh-CN"/>
        </w:rPr>
        <w:t>.</w:t>
      </w:r>
    </w:p>
    <w:p w14:paraId="57D90D07" w14:textId="0AB0180D" w:rsidR="004D759B" w:rsidRPr="00650664" w:rsidRDefault="00D11C2A" w:rsidP="000202DA">
      <w:pPr>
        <w:pStyle w:val="xxmsonormal"/>
        <w:spacing w:line="480" w:lineRule="auto"/>
        <w:ind w:firstLine="720"/>
        <w:rPr>
          <w:rFonts w:ascii="Open Sans" w:hAnsi="Open Sans" w:cs="Open Sans"/>
          <w:sz w:val="24"/>
          <w:szCs w:val="24"/>
          <w:lang w:val="en-US"/>
        </w:rPr>
      </w:pPr>
      <w:r w:rsidRPr="00650664">
        <w:rPr>
          <w:rFonts w:ascii="Open Sans" w:eastAsia="Times New Roman" w:hAnsi="Open Sans" w:cs="Open Sans"/>
          <w:color w:val="000000" w:themeColor="text1"/>
          <w:sz w:val="24"/>
          <w:szCs w:val="24"/>
          <w:lang w:eastAsia="zh-CN"/>
        </w:rPr>
        <w:t>M</w:t>
      </w:r>
      <w:r w:rsidR="004D759B" w:rsidRPr="00650664">
        <w:rPr>
          <w:rFonts w:ascii="Open Sans" w:hAnsi="Open Sans" w:cs="Open Sans"/>
          <w:sz w:val="24"/>
          <w:szCs w:val="24"/>
          <w:lang w:val="en-US"/>
        </w:rPr>
        <w:t xml:space="preserve">icroscopic examination of </w:t>
      </w:r>
      <w:r w:rsidR="464E6C2D" w:rsidRPr="00650664">
        <w:rPr>
          <w:rFonts w:ascii="Open Sans" w:hAnsi="Open Sans" w:cs="Open Sans"/>
          <w:sz w:val="24"/>
          <w:szCs w:val="24"/>
          <w:lang w:val="en-US"/>
        </w:rPr>
        <w:t>Diff Quik®</w:t>
      </w:r>
      <w:r w:rsidR="004D759B" w:rsidRPr="00650664">
        <w:rPr>
          <w:rFonts w:ascii="Open Sans" w:hAnsi="Open Sans" w:cs="Open Sans"/>
          <w:sz w:val="24"/>
          <w:szCs w:val="24"/>
          <w:lang w:val="en-US"/>
        </w:rPr>
        <w:t xml:space="preserve"> stained impression smears of the cut surface of the visceral mass </w:t>
      </w:r>
      <w:r w:rsidR="00622058" w:rsidRPr="00650664">
        <w:rPr>
          <w:rFonts w:ascii="Open Sans" w:hAnsi="Open Sans" w:cs="Open Sans"/>
          <w:sz w:val="24"/>
          <w:szCs w:val="24"/>
          <w:lang w:val="en-US"/>
        </w:rPr>
        <w:fldChar w:fldCharType="begin"/>
      </w:r>
      <w:r w:rsidR="006C4B4C" w:rsidRPr="00650664">
        <w:rPr>
          <w:rFonts w:ascii="Open Sans" w:hAnsi="Open Sans" w:cs="Open Sans"/>
          <w:sz w:val="24"/>
          <w:szCs w:val="24"/>
          <w:lang w:val="en-US"/>
        </w:rPr>
        <w:instrText xml:space="preserve"> ADDIN ZOTERO_ITEM CSL_CITATION {"citationID":"CeEUjLwP","properties":{"formattedCitation":"(Sharkey et al., 2020)","plainCitation":"(Sharkey et al., 2020)","noteIndex":0},"citationItems":[{"id":8748,"uris":["http://zotero.org/users/8119844/items/KFML3BF3"],"itemData":{"id":8748,"type":"book","abstract":"This book offers a state-of-the-art, evidence-based reference to all aspects of veterinary cytology. Truly multidisciplinary in its approach, chapters are written by experts in fields ranging from clinical pathology to internal medicine, surgery, ophthalmology, and dermatology, drawing the various specialties together to create a comprehensive picture of cytology's role in diagnosis and treatment of animal disease. Firmly grounded in the primary literature, the book focuses on companion animals, with special chapters for species with fewer publications. Chapters are logically organized by body system, with additional chapters on tumors of particular import and diagnostic decision making.  The first two sections of Veterinary Cytology focus on cytology techniques, quality control, and special laboratory techniques. Subsequent sections are organ/tissue-based and reflect what is known about the canine, feline, and equine species. This is followed by chapters on non-traditional species, including exotic companion mammals, rabbits, cattle, camelids, non-human primates, reptiles and birds, amphibians, fish, invertebrates, and sheep and goats. The last section highlights some unique features of the applications of cytology in industry settings.   Provides a gold-standard reference to data-driven information about cytologic analysis in companion animal species Brings together authors from a wide range of specialties to present a thorough survey of cytology's use in veterinary medicine Offers broader species coverage and greater depth than any cytology reference currently available  Veterinary Cytology is an essential resource for clinical and anatomic pathologists and any specialist in areas using cytology, including veterinary oncologists, criticalists, surgeons, ophthalmologists, dermatologists, and internists.","ISBN":"978-1-119-12570-9","language":"en","note":"Google-Books-ID: 5BPlEAAAQBAJ","number-of-pages":"1028","publisher":"John Wiley &amp; Sons","source":"Google Books","title":"Veterinary Cytology","author":[{"family":"Sharkey","given":"Leslie C."},{"family":"Radin","given":"M. Judith"},{"family":"Seelig","given":"Davis M."}],"issued":{"date-parts":[["2020",10,27]]},"citation-key":"sharkeyVeterinaryCytology2020"}}],"schema":"https://github.com/citation-style-language/schema/raw/master/csl-citation.json"} </w:instrText>
      </w:r>
      <w:r w:rsidR="00622058" w:rsidRPr="00650664">
        <w:rPr>
          <w:rFonts w:ascii="Open Sans" w:hAnsi="Open Sans" w:cs="Open Sans"/>
          <w:sz w:val="24"/>
          <w:szCs w:val="24"/>
          <w:lang w:val="en-US"/>
        </w:rPr>
        <w:fldChar w:fldCharType="separate"/>
      </w:r>
      <w:r w:rsidR="00622058" w:rsidRPr="00650664">
        <w:rPr>
          <w:rFonts w:ascii="Open Sans" w:hAnsi="Open Sans" w:cs="Open Sans"/>
          <w:sz w:val="24"/>
          <w:szCs w:val="24"/>
        </w:rPr>
        <w:t>(Sharkey et al., 2020)</w:t>
      </w:r>
      <w:r w:rsidR="00622058" w:rsidRPr="00650664">
        <w:rPr>
          <w:rFonts w:ascii="Open Sans" w:hAnsi="Open Sans" w:cs="Open Sans"/>
          <w:sz w:val="24"/>
          <w:szCs w:val="24"/>
          <w:lang w:val="en-US"/>
        </w:rPr>
        <w:fldChar w:fldCharType="end"/>
      </w:r>
      <w:r w:rsidR="00035F61" w:rsidRPr="00650664">
        <w:rPr>
          <w:rFonts w:ascii="Open Sans" w:hAnsi="Open Sans" w:cs="Open Sans"/>
          <w:sz w:val="24"/>
          <w:szCs w:val="24"/>
          <w:lang w:val="en-US"/>
        </w:rPr>
        <w:t xml:space="preserve"> </w:t>
      </w:r>
      <w:r w:rsidR="004D759B" w:rsidRPr="00650664">
        <w:rPr>
          <w:rFonts w:ascii="Open Sans" w:hAnsi="Open Sans" w:cs="Open Sans"/>
          <w:sz w:val="24"/>
          <w:szCs w:val="24"/>
          <w:lang w:val="en-US"/>
        </w:rPr>
        <w:t xml:space="preserve">can provide early identification of microorganisms, especially encysted digenean larvae or intracellular protists. Wet-mounted preparations must be examined immediately, whereas </w:t>
      </w:r>
      <w:r w:rsidR="66C0B436" w:rsidRPr="00650664">
        <w:rPr>
          <w:rFonts w:ascii="Open Sans" w:hAnsi="Open Sans" w:cs="Open Sans"/>
          <w:sz w:val="24"/>
          <w:szCs w:val="24"/>
          <w:lang w:val="en-US"/>
        </w:rPr>
        <w:t>Diff Quik®</w:t>
      </w:r>
      <w:r w:rsidR="004D759B" w:rsidRPr="00650664">
        <w:rPr>
          <w:rFonts w:ascii="Open Sans" w:hAnsi="Open Sans" w:cs="Open Sans"/>
          <w:sz w:val="24"/>
          <w:szCs w:val="24"/>
          <w:lang w:val="en-US"/>
        </w:rPr>
        <w:t xml:space="preserve"> stained preparations can be stored in a slide box for later review. </w:t>
      </w:r>
    </w:p>
    <w:p w14:paraId="4D6FD5C1" w14:textId="77777777" w:rsidR="00060749" w:rsidRPr="00650664" w:rsidRDefault="00060749" w:rsidP="004B21DF">
      <w:pPr>
        <w:spacing w:line="480" w:lineRule="auto"/>
        <w:rPr>
          <w:rFonts w:ascii="Open Sans" w:eastAsia="Times New Roman" w:hAnsi="Open Sans" w:cs="Open Sans"/>
          <w:color w:val="000000"/>
          <w:sz w:val="24"/>
          <w:szCs w:val="24"/>
          <w:lang w:val="en-NZ" w:eastAsia="zh-CN"/>
        </w:rPr>
      </w:pPr>
    </w:p>
    <w:p w14:paraId="12DCE207" w14:textId="1F6BA7EA" w:rsidR="00213B66" w:rsidRPr="00650664" w:rsidRDefault="009F66B6" w:rsidP="000202DA">
      <w:pPr>
        <w:pStyle w:val="BoxheadBES"/>
        <w:rPr>
          <w:rFonts w:eastAsia="Open Sans"/>
          <w:noProof/>
          <w:color w:val="008080"/>
          <w:u w:val="single"/>
        </w:rPr>
      </w:pPr>
      <w:r w:rsidRPr="00650664">
        <w:t>Supplementary</w:t>
      </w:r>
      <w:r w:rsidR="000C39AD" w:rsidRPr="00650664">
        <w:t xml:space="preserve"> File </w:t>
      </w:r>
      <w:r w:rsidR="00F95FB4">
        <w:t>3</w:t>
      </w:r>
      <w:r w:rsidR="00213B66" w:rsidRPr="00650664">
        <w:t xml:space="preserve"> References</w:t>
      </w:r>
    </w:p>
    <w:p w14:paraId="5F11E5E5" w14:textId="77777777" w:rsidR="000202DA" w:rsidRDefault="000202DA" w:rsidP="003C699D">
      <w:pPr>
        <w:pStyle w:val="Bibliography"/>
        <w:rPr>
          <w:rFonts w:ascii="Open Sans" w:eastAsia="Calibri" w:hAnsi="Open Sans" w:cs="Open Sans"/>
          <w:noProof/>
        </w:rPr>
      </w:pPr>
    </w:p>
    <w:p w14:paraId="2E619D69" w14:textId="77777777" w:rsidR="00D65B5B" w:rsidRPr="00D65B5B" w:rsidRDefault="00045CA5" w:rsidP="00D65B5B">
      <w:pPr>
        <w:pStyle w:val="Bibliography"/>
        <w:rPr>
          <w:rFonts w:ascii="Open Sans" w:hAnsi="Open Sans" w:cs="Open Sans"/>
          <w:sz w:val="24"/>
        </w:rPr>
      </w:pPr>
      <w:r w:rsidRPr="00650664">
        <w:rPr>
          <w:rFonts w:ascii="Open Sans" w:eastAsia="Calibri" w:hAnsi="Open Sans" w:cs="Open Sans"/>
          <w:noProof/>
        </w:rPr>
        <w:fldChar w:fldCharType="begin"/>
      </w:r>
      <w:r w:rsidR="00D65B5B">
        <w:rPr>
          <w:rFonts w:ascii="Open Sans" w:eastAsia="Calibri" w:hAnsi="Open Sans" w:cs="Open Sans"/>
          <w:noProof/>
        </w:rPr>
        <w:instrText xml:space="preserve"> ADDIN ZOTERO_BIBL {"uncited":[],"omitted":[],"custom":[]} CSL_BIBLIOGRAPHY </w:instrText>
      </w:r>
      <w:r w:rsidRPr="00650664">
        <w:rPr>
          <w:rFonts w:ascii="Open Sans" w:eastAsia="Calibri" w:hAnsi="Open Sans" w:cs="Open Sans"/>
          <w:noProof/>
        </w:rPr>
        <w:fldChar w:fldCharType="separate"/>
      </w:r>
      <w:r w:rsidR="00D65B5B" w:rsidRPr="00D65B5B">
        <w:rPr>
          <w:rFonts w:ascii="Open Sans" w:hAnsi="Open Sans" w:cs="Open Sans"/>
          <w:sz w:val="24"/>
        </w:rPr>
        <w:t xml:space="preserve">Alfjorden, A., Brännström, I. O., Wengström, N., Kristmundsson, A., Jamy, M., Persson, D., &amp; Burki, F. (2023). </w:t>
      </w:r>
      <w:r w:rsidR="00D65B5B" w:rsidRPr="00D65B5B">
        <w:rPr>
          <w:rFonts w:ascii="Open Sans" w:hAnsi="Open Sans" w:cs="Open Sans"/>
          <w:i/>
          <w:iCs/>
          <w:sz w:val="24"/>
        </w:rPr>
        <w:t xml:space="preserve">Identification of a new gregarine parasite in mass </w:t>
      </w:r>
      <w:r w:rsidR="00D65B5B" w:rsidRPr="00D65B5B">
        <w:rPr>
          <w:rFonts w:ascii="Open Sans" w:hAnsi="Open Sans" w:cs="Open Sans"/>
          <w:i/>
          <w:iCs/>
          <w:sz w:val="24"/>
        </w:rPr>
        <w:lastRenderedPageBreak/>
        <w:t>mortality events of freshwater pearl mussels (Margaritifera margaritifera) in Sweden</w:t>
      </w:r>
      <w:r w:rsidR="00D65B5B" w:rsidRPr="00D65B5B">
        <w:rPr>
          <w:rFonts w:ascii="Open Sans" w:hAnsi="Open Sans" w:cs="Open Sans"/>
          <w:sz w:val="24"/>
        </w:rPr>
        <w:t xml:space="preserve"> (p. 2023.09.26.559503). bioRxiv. https://doi.org/10.1101/2023.09.26.559503</w:t>
      </w:r>
    </w:p>
    <w:p w14:paraId="71E08A13"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Barber, B. J. (2004). Neoplastic diseases of commercially important marine bivalves. </w:t>
      </w:r>
      <w:r w:rsidRPr="00D65B5B">
        <w:rPr>
          <w:rFonts w:ascii="Open Sans" w:hAnsi="Open Sans" w:cs="Open Sans"/>
          <w:i/>
          <w:iCs/>
          <w:sz w:val="24"/>
        </w:rPr>
        <w:t>Aquatic Living Resources</w:t>
      </w:r>
      <w:r w:rsidRPr="00D65B5B">
        <w:rPr>
          <w:rFonts w:ascii="Open Sans" w:hAnsi="Open Sans" w:cs="Open Sans"/>
          <w:sz w:val="24"/>
        </w:rPr>
        <w:t xml:space="preserve">, </w:t>
      </w:r>
      <w:r w:rsidRPr="00D65B5B">
        <w:rPr>
          <w:rFonts w:ascii="Open Sans" w:hAnsi="Open Sans" w:cs="Open Sans"/>
          <w:i/>
          <w:iCs/>
          <w:sz w:val="24"/>
        </w:rPr>
        <w:t>17</w:t>
      </w:r>
      <w:r w:rsidRPr="00D65B5B">
        <w:rPr>
          <w:rFonts w:ascii="Open Sans" w:hAnsi="Open Sans" w:cs="Open Sans"/>
          <w:sz w:val="24"/>
        </w:rPr>
        <w:t>(4), 449–466. https://doi.org/10.1051/alr:2004052</w:t>
      </w:r>
    </w:p>
    <w:p w14:paraId="4E1DFF4D"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Binelli, A., Della Torre, C., Magni, S., &amp; Parolini, M. (2015). Does zebra mussel (Dreissena polymorpha) represent the freshwater counterpart of Mytilus in ecotoxicological studies? A critical review. </w:t>
      </w:r>
      <w:r w:rsidRPr="00D65B5B">
        <w:rPr>
          <w:rFonts w:ascii="Open Sans" w:hAnsi="Open Sans" w:cs="Open Sans"/>
          <w:i/>
          <w:iCs/>
          <w:sz w:val="24"/>
        </w:rPr>
        <w:t>Environmental Pollution</w:t>
      </w:r>
      <w:r w:rsidRPr="00D65B5B">
        <w:rPr>
          <w:rFonts w:ascii="Open Sans" w:hAnsi="Open Sans" w:cs="Open Sans"/>
          <w:sz w:val="24"/>
        </w:rPr>
        <w:t xml:space="preserve">, </w:t>
      </w:r>
      <w:r w:rsidRPr="00D65B5B">
        <w:rPr>
          <w:rFonts w:ascii="Open Sans" w:hAnsi="Open Sans" w:cs="Open Sans"/>
          <w:i/>
          <w:iCs/>
          <w:sz w:val="24"/>
        </w:rPr>
        <w:t>196</w:t>
      </w:r>
      <w:r w:rsidRPr="00D65B5B">
        <w:rPr>
          <w:rFonts w:ascii="Open Sans" w:hAnsi="Open Sans" w:cs="Open Sans"/>
          <w:sz w:val="24"/>
        </w:rPr>
        <w:t>, 386–403. https://doi.org/10.1016/j.envpol.2014.10.023</w:t>
      </w:r>
    </w:p>
    <w:p w14:paraId="6FD8054F"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Bower, S. (1989). The summer mortality syndrome and haemocytic neoplasia in blue mussels (Mytilus edulis) from British Columbia. </w:t>
      </w:r>
      <w:r w:rsidRPr="00D65B5B">
        <w:rPr>
          <w:rFonts w:ascii="Open Sans" w:hAnsi="Open Sans" w:cs="Open Sans"/>
          <w:i/>
          <w:iCs/>
          <w:sz w:val="24"/>
        </w:rPr>
        <w:t>Can. Tech. Rep. Fish. Aquat. Sci.</w:t>
      </w:r>
      <w:r w:rsidRPr="00D65B5B">
        <w:rPr>
          <w:rFonts w:ascii="Open Sans" w:hAnsi="Open Sans" w:cs="Open Sans"/>
          <w:sz w:val="24"/>
        </w:rPr>
        <w:t xml:space="preserve">, </w:t>
      </w:r>
      <w:r w:rsidRPr="00D65B5B">
        <w:rPr>
          <w:rFonts w:ascii="Open Sans" w:hAnsi="Open Sans" w:cs="Open Sans"/>
          <w:i/>
          <w:iCs/>
          <w:sz w:val="24"/>
        </w:rPr>
        <w:t>1703</w:t>
      </w:r>
      <w:r w:rsidRPr="00D65B5B">
        <w:rPr>
          <w:rFonts w:ascii="Open Sans" w:hAnsi="Open Sans" w:cs="Open Sans"/>
          <w:sz w:val="24"/>
        </w:rPr>
        <w:t>, 1–65.</w:t>
      </w:r>
    </w:p>
    <w:p w14:paraId="4D50ADD2"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Brian, J. I., &amp; Aldridge, D. (2020a). A rapid, non-destructive method for sampling castrating parasites in endangered bivalve molluscs. </w:t>
      </w:r>
      <w:r w:rsidRPr="00D65B5B">
        <w:rPr>
          <w:rFonts w:ascii="Open Sans" w:hAnsi="Open Sans" w:cs="Open Sans"/>
          <w:i/>
          <w:iCs/>
          <w:sz w:val="24"/>
        </w:rPr>
        <w:t>Aquatic Conservation Marine and Freshwater Ecosystems</w:t>
      </w:r>
      <w:r w:rsidRPr="00D65B5B">
        <w:rPr>
          <w:rFonts w:ascii="Open Sans" w:hAnsi="Open Sans" w:cs="Open Sans"/>
          <w:sz w:val="24"/>
        </w:rPr>
        <w:t xml:space="preserve">, </w:t>
      </w:r>
      <w:r w:rsidRPr="00D65B5B">
        <w:rPr>
          <w:rFonts w:ascii="Open Sans" w:hAnsi="Open Sans" w:cs="Open Sans"/>
          <w:i/>
          <w:iCs/>
          <w:sz w:val="24"/>
        </w:rPr>
        <w:t>31</w:t>
      </w:r>
      <w:r w:rsidRPr="00D65B5B">
        <w:rPr>
          <w:rFonts w:ascii="Open Sans" w:hAnsi="Open Sans" w:cs="Open Sans"/>
          <w:sz w:val="24"/>
        </w:rPr>
        <w:t>(3), 729–735. https://doi.org/10.1002/aqc.3505</w:t>
      </w:r>
    </w:p>
    <w:p w14:paraId="2B293086"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Brian, J. I., &amp; Aldridge, D. (2020b). An efficient photograph-based quantitative method for assessing castrating trematode parasites in bivalve molluscs. </w:t>
      </w:r>
      <w:r w:rsidRPr="00D65B5B">
        <w:rPr>
          <w:rFonts w:ascii="Open Sans" w:hAnsi="Open Sans" w:cs="Open Sans"/>
          <w:i/>
          <w:iCs/>
          <w:sz w:val="24"/>
        </w:rPr>
        <w:t>Parasitology</w:t>
      </w:r>
      <w:r w:rsidRPr="00D65B5B">
        <w:rPr>
          <w:rFonts w:ascii="Open Sans" w:hAnsi="Open Sans" w:cs="Open Sans"/>
          <w:sz w:val="24"/>
        </w:rPr>
        <w:t xml:space="preserve">, </w:t>
      </w:r>
      <w:r w:rsidRPr="00D65B5B">
        <w:rPr>
          <w:rFonts w:ascii="Open Sans" w:hAnsi="Open Sans" w:cs="Open Sans"/>
          <w:i/>
          <w:iCs/>
          <w:sz w:val="24"/>
        </w:rPr>
        <w:t>147</w:t>
      </w:r>
      <w:r w:rsidRPr="00D65B5B">
        <w:rPr>
          <w:rFonts w:ascii="Open Sans" w:hAnsi="Open Sans" w:cs="Open Sans"/>
          <w:sz w:val="24"/>
        </w:rPr>
        <w:t>, 1–22. https://doi.org/10.1017/S0031182020001213</w:t>
      </w:r>
    </w:p>
    <w:p w14:paraId="66375959"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lastRenderedPageBreak/>
        <w:t xml:space="preserve">Brian, J. I., &amp; Aldridge, D. C. (2021). Abundance data applied to a novel model invertebrate host shed new light on parasite community assembly in nature. </w:t>
      </w:r>
      <w:r w:rsidRPr="00D65B5B">
        <w:rPr>
          <w:rFonts w:ascii="Open Sans" w:hAnsi="Open Sans" w:cs="Open Sans"/>
          <w:i/>
          <w:iCs/>
          <w:sz w:val="24"/>
        </w:rPr>
        <w:t>Journal of Animal Ecology</w:t>
      </w:r>
      <w:r w:rsidRPr="00D65B5B">
        <w:rPr>
          <w:rFonts w:ascii="Open Sans" w:hAnsi="Open Sans" w:cs="Open Sans"/>
          <w:sz w:val="24"/>
        </w:rPr>
        <w:t xml:space="preserve">, </w:t>
      </w:r>
      <w:r w:rsidRPr="00D65B5B">
        <w:rPr>
          <w:rFonts w:ascii="Open Sans" w:hAnsi="Open Sans" w:cs="Open Sans"/>
          <w:i/>
          <w:iCs/>
          <w:sz w:val="24"/>
        </w:rPr>
        <w:t>90</w:t>
      </w:r>
      <w:r w:rsidRPr="00D65B5B">
        <w:rPr>
          <w:rFonts w:ascii="Open Sans" w:hAnsi="Open Sans" w:cs="Open Sans"/>
          <w:sz w:val="24"/>
        </w:rPr>
        <w:t>(5), 1096–1108. https://doi.org/10.1111/1365-2656.13436</w:t>
      </w:r>
    </w:p>
    <w:p w14:paraId="746B8EE9"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Burioli, E. A. V., Trancart, S., Simon, A., Bernard, I., Charles, M., Oden, E., Bierne, N., &amp; Houssin, M. (2019). Implementation of various approaches to study the prevalence, incidence and progression of disseminated neoplasia in mussel stocks. </w:t>
      </w:r>
      <w:r w:rsidRPr="00D65B5B">
        <w:rPr>
          <w:rFonts w:ascii="Open Sans" w:hAnsi="Open Sans" w:cs="Open Sans"/>
          <w:i/>
          <w:iCs/>
          <w:sz w:val="24"/>
        </w:rPr>
        <w:t>Journal of Invertebrate Pathology</w:t>
      </w:r>
      <w:r w:rsidRPr="00D65B5B">
        <w:rPr>
          <w:rFonts w:ascii="Open Sans" w:hAnsi="Open Sans" w:cs="Open Sans"/>
          <w:sz w:val="24"/>
        </w:rPr>
        <w:t xml:space="preserve">, </w:t>
      </w:r>
      <w:r w:rsidRPr="00D65B5B">
        <w:rPr>
          <w:rFonts w:ascii="Open Sans" w:hAnsi="Open Sans" w:cs="Open Sans"/>
          <w:i/>
          <w:iCs/>
          <w:sz w:val="24"/>
        </w:rPr>
        <w:t>168</w:t>
      </w:r>
      <w:r w:rsidRPr="00D65B5B">
        <w:rPr>
          <w:rFonts w:ascii="Open Sans" w:hAnsi="Open Sans" w:cs="Open Sans"/>
          <w:sz w:val="24"/>
        </w:rPr>
        <w:t>, 107271. https://doi.org/10.1016/j.jip.2019.107271</w:t>
      </w:r>
    </w:p>
    <w:p w14:paraId="5D5669D8"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Burkhard, M. J., Leavell, S., Weiss, R. B., Kuehnl, K., Valentine, H., Thomas Watters, G., &amp; Wolfe, B. A. (2009). Analysis and cytologic characterization of hemocytes from freshwater mussels (Quadrula sp.). </w:t>
      </w:r>
      <w:r w:rsidRPr="00D65B5B">
        <w:rPr>
          <w:rFonts w:ascii="Open Sans" w:hAnsi="Open Sans" w:cs="Open Sans"/>
          <w:i/>
          <w:iCs/>
          <w:sz w:val="24"/>
        </w:rPr>
        <w:t>Veterinary Clinical Pathology</w:t>
      </w:r>
      <w:r w:rsidRPr="00D65B5B">
        <w:rPr>
          <w:rFonts w:ascii="Open Sans" w:hAnsi="Open Sans" w:cs="Open Sans"/>
          <w:sz w:val="24"/>
        </w:rPr>
        <w:t xml:space="preserve">, </w:t>
      </w:r>
      <w:r w:rsidRPr="00D65B5B">
        <w:rPr>
          <w:rFonts w:ascii="Open Sans" w:hAnsi="Open Sans" w:cs="Open Sans"/>
          <w:i/>
          <w:iCs/>
          <w:sz w:val="24"/>
        </w:rPr>
        <w:t>38</w:t>
      </w:r>
      <w:r w:rsidRPr="00D65B5B">
        <w:rPr>
          <w:rFonts w:ascii="Open Sans" w:hAnsi="Open Sans" w:cs="Open Sans"/>
          <w:sz w:val="24"/>
        </w:rPr>
        <w:t>(4), 426–436. https://doi.org/10.1111/j.1939-165X.2009.00148.x</w:t>
      </w:r>
    </w:p>
    <w:p w14:paraId="57275E35"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Campisano, R., Hall, K., Griggs, J., Willison, S., Reimer, S., Mash, H., Magnuson, M., Boczek, L., &amp; Rhodes, E. (2017). Selected analytical methods for environmental remediation and recovery (SAM) 2017. </w:t>
      </w:r>
      <w:r w:rsidRPr="00D65B5B">
        <w:rPr>
          <w:rFonts w:ascii="Open Sans" w:hAnsi="Open Sans" w:cs="Open Sans"/>
          <w:i/>
          <w:iCs/>
          <w:sz w:val="24"/>
        </w:rPr>
        <w:t>US Environmental Protection Agency, Washington, DC</w:t>
      </w:r>
      <w:r w:rsidRPr="00D65B5B">
        <w:rPr>
          <w:rFonts w:ascii="Open Sans" w:hAnsi="Open Sans" w:cs="Open Sans"/>
          <w:sz w:val="24"/>
        </w:rPr>
        <w:t>.</w:t>
      </w:r>
    </w:p>
    <w:p w14:paraId="1C55EFD2"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Carballal, M. J., Barber, B. J., Iglesias, D., &amp; Villalba, A. (2015). Neoplastic diseases of marine bivalves. </w:t>
      </w:r>
      <w:r w:rsidRPr="00D65B5B">
        <w:rPr>
          <w:rFonts w:ascii="Open Sans" w:hAnsi="Open Sans" w:cs="Open Sans"/>
          <w:i/>
          <w:iCs/>
          <w:sz w:val="24"/>
        </w:rPr>
        <w:t>Journal of Invertebrate Pathology</w:t>
      </w:r>
      <w:r w:rsidRPr="00D65B5B">
        <w:rPr>
          <w:rFonts w:ascii="Open Sans" w:hAnsi="Open Sans" w:cs="Open Sans"/>
          <w:sz w:val="24"/>
        </w:rPr>
        <w:t xml:space="preserve">, </w:t>
      </w:r>
      <w:r w:rsidRPr="00D65B5B">
        <w:rPr>
          <w:rFonts w:ascii="Open Sans" w:hAnsi="Open Sans" w:cs="Open Sans"/>
          <w:i/>
          <w:iCs/>
          <w:sz w:val="24"/>
        </w:rPr>
        <w:t>131</w:t>
      </w:r>
      <w:r w:rsidRPr="00D65B5B">
        <w:rPr>
          <w:rFonts w:ascii="Open Sans" w:hAnsi="Open Sans" w:cs="Open Sans"/>
          <w:sz w:val="24"/>
        </w:rPr>
        <w:t>, 83–106. https://doi.org/10.1016/j.jip.2015.06.004</w:t>
      </w:r>
    </w:p>
    <w:p w14:paraId="27DE1997"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lastRenderedPageBreak/>
        <w:t xml:space="preserve">Carella, F., Figueras, A., Novoa, B., &amp; De Vico, G. (2013). Cytomorphology and PCNA expression pattern in bivalves Mytilus galloprovincialis and Cerastoderma edule with haemic neoplasia. </w:t>
      </w:r>
      <w:r w:rsidRPr="00D65B5B">
        <w:rPr>
          <w:rFonts w:ascii="Open Sans" w:hAnsi="Open Sans" w:cs="Open Sans"/>
          <w:i/>
          <w:iCs/>
          <w:sz w:val="24"/>
        </w:rPr>
        <w:t>Diseases of Aquatic Organisms</w:t>
      </w:r>
      <w:r w:rsidRPr="00D65B5B">
        <w:rPr>
          <w:rFonts w:ascii="Open Sans" w:hAnsi="Open Sans" w:cs="Open Sans"/>
          <w:sz w:val="24"/>
        </w:rPr>
        <w:t xml:space="preserve">, </w:t>
      </w:r>
      <w:r w:rsidRPr="00D65B5B">
        <w:rPr>
          <w:rFonts w:ascii="Open Sans" w:hAnsi="Open Sans" w:cs="Open Sans"/>
          <w:i/>
          <w:iCs/>
          <w:sz w:val="24"/>
        </w:rPr>
        <w:t>105</w:t>
      </w:r>
      <w:r w:rsidRPr="00D65B5B">
        <w:rPr>
          <w:rFonts w:ascii="Open Sans" w:hAnsi="Open Sans" w:cs="Open Sans"/>
          <w:sz w:val="24"/>
        </w:rPr>
        <w:t>(1), 81–87. https://doi.org/10.3354/dao02612</w:t>
      </w:r>
    </w:p>
    <w:p w14:paraId="0E888894"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Ciocan, C., &amp; Sunila, I. (2005). Disseminated neoplasia in blue mussels, Mytilus galloprovincialis, from the Black Sea, Romania. </w:t>
      </w:r>
      <w:r w:rsidRPr="00D65B5B">
        <w:rPr>
          <w:rFonts w:ascii="Open Sans" w:hAnsi="Open Sans" w:cs="Open Sans"/>
          <w:i/>
          <w:iCs/>
          <w:sz w:val="24"/>
        </w:rPr>
        <w:t>Marine Pollution Bulletin</w:t>
      </w:r>
      <w:r w:rsidRPr="00D65B5B">
        <w:rPr>
          <w:rFonts w:ascii="Open Sans" w:hAnsi="Open Sans" w:cs="Open Sans"/>
          <w:sz w:val="24"/>
        </w:rPr>
        <w:t xml:space="preserve">, </w:t>
      </w:r>
      <w:r w:rsidRPr="00D65B5B">
        <w:rPr>
          <w:rFonts w:ascii="Open Sans" w:hAnsi="Open Sans" w:cs="Open Sans"/>
          <w:i/>
          <w:iCs/>
          <w:sz w:val="24"/>
        </w:rPr>
        <w:t>50</w:t>
      </w:r>
      <w:r w:rsidRPr="00D65B5B">
        <w:rPr>
          <w:rFonts w:ascii="Open Sans" w:hAnsi="Open Sans" w:cs="Open Sans"/>
          <w:sz w:val="24"/>
        </w:rPr>
        <w:t>(11), 1335–1339. https://doi.org/10.1016/j.marpolbul.2005.04.042</w:t>
      </w:r>
    </w:p>
    <w:p w14:paraId="26EC5DA0"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Da Silva Neto, J. G., Hardman, R. H., Engman, A. C., Dinkins, G. R., Lane, T. W., Fry, M. M., Rines, C., Bisenieks, A., Rajeev, S., &amp; Dennis, M. M. (2024). </w:t>
      </w:r>
      <w:r w:rsidRPr="00D65B5B">
        <w:rPr>
          <w:rFonts w:ascii="Open Sans" w:hAnsi="Open Sans" w:cs="Open Sans"/>
          <w:i/>
          <w:iCs/>
          <w:sz w:val="24"/>
        </w:rPr>
        <w:t xml:space="preserve">Multisystemic inflammatory disease in Pheasantshell (Unionidae, </w:t>
      </w:r>
      <w:r w:rsidRPr="00D65B5B">
        <w:rPr>
          <w:rFonts w:ascii="Open Sans" w:hAnsi="Open Sans" w:cs="Open Sans"/>
          <w:sz w:val="24"/>
        </w:rPr>
        <w:t>Actinonaias pectorosa</w:t>
      </w:r>
      <w:r w:rsidRPr="00D65B5B">
        <w:rPr>
          <w:rFonts w:ascii="Open Sans" w:hAnsi="Open Sans" w:cs="Open Sans"/>
          <w:i/>
          <w:iCs/>
          <w:sz w:val="24"/>
        </w:rPr>
        <w:t xml:space="preserve"> ) associated with </w:t>
      </w:r>
      <w:r w:rsidRPr="00D65B5B">
        <w:rPr>
          <w:rFonts w:ascii="Open Sans" w:hAnsi="Open Sans" w:cs="Open Sans"/>
          <w:sz w:val="24"/>
        </w:rPr>
        <w:t>Yokenella regensburgei</w:t>
      </w:r>
      <w:r w:rsidRPr="00D65B5B">
        <w:rPr>
          <w:rFonts w:ascii="Open Sans" w:hAnsi="Open Sans" w:cs="Open Sans"/>
          <w:i/>
          <w:iCs/>
          <w:sz w:val="24"/>
        </w:rPr>
        <w:t xml:space="preserve"> infection at sites experiencing seasonal mass mortality events</w:t>
      </w:r>
      <w:r w:rsidRPr="00D65B5B">
        <w:rPr>
          <w:rFonts w:ascii="Open Sans" w:hAnsi="Open Sans" w:cs="Open Sans"/>
          <w:sz w:val="24"/>
        </w:rPr>
        <w:t>. https://doi.org/10.1101/2024.03.14.585088</w:t>
      </w:r>
    </w:p>
    <w:p w14:paraId="54D07E05"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Evariste, L., Auffret, M., Audonnet, S., Geffard, A., David, E., Brousseau, P., Fournier, M., &amp; Betoulle, S. (2016). Functional features of hemocyte subpopulations of the invasive mollusk species Dreissena polymorpha. </w:t>
      </w:r>
      <w:r w:rsidRPr="00D65B5B">
        <w:rPr>
          <w:rFonts w:ascii="Open Sans" w:hAnsi="Open Sans" w:cs="Open Sans"/>
          <w:i/>
          <w:iCs/>
          <w:sz w:val="24"/>
        </w:rPr>
        <w:t>Fish &amp; Shellfish Immunology</w:t>
      </w:r>
      <w:r w:rsidRPr="00D65B5B">
        <w:rPr>
          <w:rFonts w:ascii="Open Sans" w:hAnsi="Open Sans" w:cs="Open Sans"/>
          <w:sz w:val="24"/>
        </w:rPr>
        <w:t xml:space="preserve">, </w:t>
      </w:r>
      <w:r w:rsidRPr="00D65B5B">
        <w:rPr>
          <w:rFonts w:ascii="Open Sans" w:hAnsi="Open Sans" w:cs="Open Sans"/>
          <w:i/>
          <w:iCs/>
          <w:sz w:val="24"/>
        </w:rPr>
        <w:t>56</w:t>
      </w:r>
      <w:r w:rsidRPr="00D65B5B">
        <w:rPr>
          <w:rFonts w:ascii="Open Sans" w:hAnsi="Open Sans" w:cs="Open Sans"/>
          <w:sz w:val="24"/>
        </w:rPr>
        <w:t>, 144–154. https://doi.org/10.1016/j.fsi.2016.06.054</w:t>
      </w:r>
    </w:p>
    <w:p w14:paraId="5D7F56D0"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Faria, M., Ochoa, V., Blázquez, M., Juan, M. F. S., Lazzara, R., Lacorte, S., Soares, A. M. V. M., &amp; Barata, C. (2014). Separating natural from anthropogenic causes of impairment in Zebra mussel (Dreissena polymorpha) populations living </w:t>
      </w:r>
      <w:r w:rsidRPr="00D65B5B">
        <w:rPr>
          <w:rFonts w:ascii="Open Sans" w:hAnsi="Open Sans" w:cs="Open Sans"/>
          <w:sz w:val="24"/>
        </w:rPr>
        <w:lastRenderedPageBreak/>
        <w:t xml:space="preserve">across a pollution gradient. </w:t>
      </w:r>
      <w:r w:rsidRPr="00D65B5B">
        <w:rPr>
          <w:rFonts w:ascii="Open Sans" w:hAnsi="Open Sans" w:cs="Open Sans"/>
          <w:i/>
          <w:iCs/>
          <w:sz w:val="24"/>
        </w:rPr>
        <w:t>Aquatic Toxicology</w:t>
      </w:r>
      <w:r w:rsidRPr="00D65B5B">
        <w:rPr>
          <w:rFonts w:ascii="Open Sans" w:hAnsi="Open Sans" w:cs="Open Sans"/>
          <w:sz w:val="24"/>
        </w:rPr>
        <w:t xml:space="preserve">, </w:t>
      </w:r>
      <w:r w:rsidRPr="00D65B5B">
        <w:rPr>
          <w:rFonts w:ascii="Open Sans" w:hAnsi="Open Sans" w:cs="Open Sans"/>
          <w:i/>
          <w:iCs/>
          <w:sz w:val="24"/>
        </w:rPr>
        <w:t>152</w:t>
      </w:r>
      <w:r w:rsidRPr="00D65B5B">
        <w:rPr>
          <w:rFonts w:ascii="Open Sans" w:hAnsi="Open Sans" w:cs="Open Sans"/>
          <w:sz w:val="24"/>
        </w:rPr>
        <w:t>, 82–95. https://doi.org/10.1016/j.aquatox.2014.03.020</w:t>
      </w:r>
    </w:p>
    <w:p w14:paraId="793250F6"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Farris, J. L., &amp; Van Hassel, J. H. (2006). </w:t>
      </w:r>
      <w:r w:rsidRPr="00D65B5B">
        <w:rPr>
          <w:rFonts w:ascii="Open Sans" w:hAnsi="Open Sans" w:cs="Open Sans"/>
          <w:i/>
          <w:iCs/>
          <w:sz w:val="24"/>
        </w:rPr>
        <w:t>Freshwater bivalve ecotoxicology</w:t>
      </w:r>
      <w:r w:rsidRPr="00D65B5B">
        <w:rPr>
          <w:rFonts w:ascii="Open Sans" w:hAnsi="Open Sans" w:cs="Open Sans"/>
          <w:sz w:val="24"/>
        </w:rPr>
        <w:t>. CRC Press.</w:t>
      </w:r>
    </w:p>
    <w:p w14:paraId="1A58E0AF"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Fritts, A. K., Peterson, J. T., Hazelton, P. D., &amp; Bringolf, R. B. (2015). Evaluation of methods for assessing physiological biomarkers of stress in freshwater mussels. </w:t>
      </w:r>
      <w:r w:rsidRPr="00D65B5B">
        <w:rPr>
          <w:rFonts w:ascii="Open Sans" w:hAnsi="Open Sans" w:cs="Open Sans"/>
          <w:i/>
          <w:iCs/>
          <w:sz w:val="24"/>
        </w:rPr>
        <w:t>Canadian Journal of Fisheries and Aquatic Sciences</w:t>
      </w:r>
      <w:r w:rsidRPr="00D65B5B">
        <w:rPr>
          <w:rFonts w:ascii="Open Sans" w:hAnsi="Open Sans" w:cs="Open Sans"/>
          <w:sz w:val="24"/>
        </w:rPr>
        <w:t xml:space="preserve">, </w:t>
      </w:r>
      <w:r w:rsidRPr="00D65B5B">
        <w:rPr>
          <w:rFonts w:ascii="Open Sans" w:hAnsi="Open Sans" w:cs="Open Sans"/>
          <w:i/>
          <w:iCs/>
          <w:sz w:val="24"/>
        </w:rPr>
        <w:t>72</w:t>
      </w:r>
      <w:r w:rsidRPr="00D65B5B">
        <w:rPr>
          <w:rFonts w:ascii="Open Sans" w:hAnsi="Open Sans" w:cs="Open Sans"/>
          <w:sz w:val="24"/>
        </w:rPr>
        <w:t>(10), 1450–1459. https://doi.org/10.1139/cjfas-2014-0564</w:t>
      </w:r>
    </w:p>
    <w:p w14:paraId="5EB06207"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Gagne, F. (2014). </w:t>
      </w:r>
      <w:r w:rsidRPr="00D65B5B">
        <w:rPr>
          <w:rFonts w:ascii="Open Sans" w:hAnsi="Open Sans" w:cs="Open Sans"/>
          <w:i/>
          <w:iCs/>
          <w:sz w:val="24"/>
        </w:rPr>
        <w:t>Biochemical Ecotoxicology: Principles and Methods</w:t>
      </w:r>
      <w:r w:rsidRPr="00D65B5B">
        <w:rPr>
          <w:rFonts w:ascii="Open Sans" w:hAnsi="Open Sans" w:cs="Open Sans"/>
          <w:sz w:val="24"/>
        </w:rPr>
        <w:t>. Elsevier.</w:t>
      </w:r>
    </w:p>
    <w:p w14:paraId="2FAD992F"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Grabarkiewicz, J. D., &amp; Davis, W. S. (2008). </w:t>
      </w:r>
      <w:r w:rsidRPr="00D65B5B">
        <w:rPr>
          <w:rFonts w:ascii="Open Sans" w:hAnsi="Open Sans" w:cs="Open Sans"/>
          <w:i/>
          <w:iCs/>
          <w:sz w:val="24"/>
        </w:rPr>
        <w:t>An Introduction to Freshwater Mussels as Biological Indicators: Including Accounts of Interior Basin, Cumberlandian, and Atlantic Slope Species</w:t>
      </w:r>
      <w:r w:rsidRPr="00D65B5B">
        <w:rPr>
          <w:rFonts w:ascii="Open Sans" w:hAnsi="Open Sans" w:cs="Open Sans"/>
          <w:sz w:val="24"/>
        </w:rPr>
        <w:t>. US Environmental Protection Angecy, Office of Environmental.</w:t>
      </w:r>
    </w:p>
    <w:p w14:paraId="31DA7678"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Gustafson, L. L., Stoskopf, M. K., Showers, W., Cope, G., Eads, C., Linnehan, R., Kwak, T. J., Andersen, B., &amp; Levine, J. F. (2005). Reference ranges for hemolymph chemistries from Elliptio complanata of North Carolina. </w:t>
      </w:r>
      <w:r w:rsidRPr="00D65B5B">
        <w:rPr>
          <w:rFonts w:ascii="Open Sans" w:hAnsi="Open Sans" w:cs="Open Sans"/>
          <w:i/>
          <w:iCs/>
          <w:sz w:val="24"/>
        </w:rPr>
        <w:t>Diseases of Aquatic Organisms</w:t>
      </w:r>
      <w:r w:rsidRPr="00D65B5B">
        <w:rPr>
          <w:rFonts w:ascii="Open Sans" w:hAnsi="Open Sans" w:cs="Open Sans"/>
          <w:sz w:val="24"/>
        </w:rPr>
        <w:t xml:space="preserve">, </w:t>
      </w:r>
      <w:r w:rsidRPr="00D65B5B">
        <w:rPr>
          <w:rFonts w:ascii="Open Sans" w:hAnsi="Open Sans" w:cs="Open Sans"/>
          <w:i/>
          <w:iCs/>
          <w:sz w:val="24"/>
        </w:rPr>
        <w:t>65</w:t>
      </w:r>
      <w:r w:rsidRPr="00D65B5B">
        <w:rPr>
          <w:rFonts w:ascii="Open Sans" w:hAnsi="Open Sans" w:cs="Open Sans"/>
          <w:sz w:val="24"/>
        </w:rPr>
        <w:t>(2), 167–176. https://doi.org/10.3354/dao065167</w:t>
      </w:r>
    </w:p>
    <w:p w14:paraId="24FF9DA1"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Hinzmann, M., Lopes-Lima, M., Gonçalves, J., &amp; Machado, J. (2013). Antiaggregant and toxic properties of different solutions on hemocytes of three freshwater bivalves. </w:t>
      </w:r>
      <w:r w:rsidRPr="00D65B5B">
        <w:rPr>
          <w:rFonts w:ascii="Open Sans" w:hAnsi="Open Sans" w:cs="Open Sans"/>
          <w:i/>
          <w:iCs/>
          <w:sz w:val="24"/>
        </w:rPr>
        <w:t>Toxicological and Environmental Chemistry</w:t>
      </w:r>
      <w:r w:rsidRPr="00D65B5B">
        <w:rPr>
          <w:rFonts w:ascii="Open Sans" w:hAnsi="Open Sans" w:cs="Open Sans"/>
          <w:sz w:val="24"/>
        </w:rPr>
        <w:t xml:space="preserve">, </w:t>
      </w:r>
      <w:r w:rsidRPr="00D65B5B">
        <w:rPr>
          <w:rFonts w:ascii="Open Sans" w:hAnsi="Open Sans" w:cs="Open Sans"/>
          <w:i/>
          <w:iCs/>
          <w:sz w:val="24"/>
        </w:rPr>
        <w:t>95</w:t>
      </w:r>
      <w:r w:rsidRPr="00D65B5B">
        <w:rPr>
          <w:rFonts w:ascii="Open Sans" w:hAnsi="Open Sans" w:cs="Open Sans"/>
          <w:sz w:val="24"/>
        </w:rPr>
        <w:t>. https://doi.org/10.1080/02772248.2013.818149</w:t>
      </w:r>
    </w:p>
    <w:p w14:paraId="7D4F00A0"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lastRenderedPageBreak/>
        <w:t xml:space="preserve">Keimowitz, A. R., Zheng, Y., Lee, M.-K., Natter, M., &amp; Keevan, J. (2016). Sediment core sectioning and extraction of pore waters under anoxic conditions. </w:t>
      </w:r>
      <w:r w:rsidRPr="00D65B5B">
        <w:rPr>
          <w:rFonts w:ascii="Open Sans" w:hAnsi="Open Sans" w:cs="Open Sans"/>
          <w:i/>
          <w:iCs/>
          <w:sz w:val="24"/>
        </w:rPr>
        <w:t>JoVE (Journal of Visualized Experiments)</w:t>
      </w:r>
      <w:r w:rsidRPr="00D65B5B">
        <w:rPr>
          <w:rFonts w:ascii="Open Sans" w:hAnsi="Open Sans" w:cs="Open Sans"/>
          <w:sz w:val="24"/>
        </w:rPr>
        <w:t xml:space="preserve">, </w:t>
      </w:r>
      <w:r w:rsidRPr="00D65B5B">
        <w:rPr>
          <w:rFonts w:ascii="Open Sans" w:hAnsi="Open Sans" w:cs="Open Sans"/>
          <w:i/>
          <w:iCs/>
          <w:sz w:val="24"/>
        </w:rPr>
        <w:t>109</w:t>
      </w:r>
      <w:r w:rsidRPr="00D65B5B">
        <w:rPr>
          <w:rFonts w:ascii="Open Sans" w:hAnsi="Open Sans" w:cs="Open Sans"/>
          <w:sz w:val="24"/>
        </w:rPr>
        <w:t>, e53393.</w:t>
      </w:r>
    </w:p>
    <w:p w14:paraId="5AD803D8"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Klobučar, G. I. V., Pavlica, M., Erben, R., &amp; Papeš, D. (2003). Application of the micronucleus and comet assays to mussel Dreissena polymorpha haemocytes for genotoxicity monitoring of freshwater environments. </w:t>
      </w:r>
      <w:r w:rsidRPr="00D65B5B">
        <w:rPr>
          <w:rFonts w:ascii="Open Sans" w:hAnsi="Open Sans" w:cs="Open Sans"/>
          <w:i/>
          <w:iCs/>
          <w:sz w:val="24"/>
        </w:rPr>
        <w:t>Aquatic Toxicology</w:t>
      </w:r>
      <w:r w:rsidRPr="00D65B5B">
        <w:rPr>
          <w:rFonts w:ascii="Open Sans" w:hAnsi="Open Sans" w:cs="Open Sans"/>
          <w:sz w:val="24"/>
        </w:rPr>
        <w:t xml:space="preserve">, </w:t>
      </w:r>
      <w:r w:rsidRPr="00D65B5B">
        <w:rPr>
          <w:rFonts w:ascii="Open Sans" w:hAnsi="Open Sans" w:cs="Open Sans"/>
          <w:i/>
          <w:iCs/>
          <w:sz w:val="24"/>
        </w:rPr>
        <w:t>64</w:t>
      </w:r>
      <w:r w:rsidRPr="00D65B5B">
        <w:rPr>
          <w:rFonts w:ascii="Open Sans" w:hAnsi="Open Sans" w:cs="Open Sans"/>
          <w:sz w:val="24"/>
        </w:rPr>
        <w:t>(1), 15–23. https://doi.org/10.1016/S0166-445X(03)00009-2</w:t>
      </w:r>
    </w:p>
    <w:p w14:paraId="2C1849EA"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Knowles, S., Dennis, M., McElwain, A., Leis, E. M., &amp; Richard, J. (2023). Pathology and infectious agents of unionid mussels: A primer for pathologists in disease surveillance and investigation of mortality events. </w:t>
      </w:r>
      <w:r w:rsidRPr="00D65B5B">
        <w:rPr>
          <w:rFonts w:ascii="Open Sans" w:hAnsi="Open Sans" w:cs="Open Sans"/>
          <w:i/>
          <w:iCs/>
          <w:sz w:val="24"/>
        </w:rPr>
        <w:t>Veterinary Pathology</w:t>
      </w:r>
      <w:r w:rsidRPr="00D65B5B">
        <w:rPr>
          <w:rFonts w:ascii="Open Sans" w:hAnsi="Open Sans" w:cs="Open Sans"/>
          <w:sz w:val="24"/>
        </w:rPr>
        <w:t>, 03009858231171666. https://doi.org/10.1177/03009858231171666</w:t>
      </w:r>
    </w:p>
    <w:p w14:paraId="3AD864AF"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Knowles, S., Leis, E. M., Richard, J. C., Cole, R., Agbalog, R. E., Putnam, J. G., Goldberg, T. L., &amp; Waller, D. L. (2022). A Novel Gonadotropic Microsporidian Parasite (Microsporidium clinchi n. Sp.) Infecting a Declining Population of Pheasantshell Mussels (Actinonaias pectorosa) (Unioinidae) from the Clinch River, USA. </w:t>
      </w:r>
      <w:r w:rsidRPr="00D65B5B">
        <w:rPr>
          <w:rFonts w:ascii="Open Sans" w:hAnsi="Open Sans" w:cs="Open Sans"/>
          <w:i/>
          <w:iCs/>
          <w:sz w:val="24"/>
        </w:rPr>
        <w:t>Parasitologia</w:t>
      </w:r>
      <w:r w:rsidRPr="00D65B5B">
        <w:rPr>
          <w:rFonts w:ascii="Open Sans" w:hAnsi="Open Sans" w:cs="Open Sans"/>
          <w:sz w:val="24"/>
        </w:rPr>
        <w:t xml:space="preserve">, </w:t>
      </w:r>
      <w:r w:rsidRPr="00D65B5B">
        <w:rPr>
          <w:rFonts w:ascii="Open Sans" w:hAnsi="Open Sans" w:cs="Open Sans"/>
          <w:i/>
          <w:iCs/>
          <w:sz w:val="24"/>
        </w:rPr>
        <w:t>2</w:t>
      </w:r>
      <w:r w:rsidRPr="00D65B5B">
        <w:rPr>
          <w:rFonts w:ascii="Open Sans" w:hAnsi="Open Sans" w:cs="Open Sans"/>
          <w:sz w:val="24"/>
        </w:rPr>
        <w:t>(1), 1–12. https://doi.org/10.3390/parasitologia2010001</w:t>
      </w:r>
    </w:p>
    <w:p w14:paraId="1A9B5CC7"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Legrand, E., Bayless, A. L., Bearden, D. W., Casu, F., Edwards, M., Jacob, A., Johnson, W. E., &amp; Schock, T. B. (2023). Untargeted metabolomics analyses and contaminant chemistry of Dreissenid mussels at the Maumee River Area of </w:t>
      </w:r>
      <w:r w:rsidRPr="00D65B5B">
        <w:rPr>
          <w:rFonts w:ascii="Open Sans" w:hAnsi="Open Sans" w:cs="Open Sans"/>
          <w:sz w:val="24"/>
        </w:rPr>
        <w:lastRenderedPageBreak/>
        <w:t xml:space="preserve">Concern in the Great Lakes. </w:t>
      </w:r>
      <w:r w:rsidRPr="00D65B5B">
        <w:rPr>
          <w:rFonts w:ascii="Open Sans" w:hAnsi="Open Sans" w:cs="Open Sans"/>
          <w:i/>
          <w:iCs/>
          <w:sz w:val="24"/>
        </w:rPr>
        <w:t>Environmental Science &amp; Technology</w:t>
      </w:r>
      <w:r w:rsidRPr="00D65B5B">
        <w:rPr>
          <w:rFonts w:ascii="Open Sans" w:hAnsi="Open Sans" w:cs="Open Sans"/>
          <w:sz w:val="24"/>
        </w:rPr>
        <w:t xml:space="preserve">, </w:t>
      </w:r>
      <w:r w:rsidRPr="00D65B5B">
        <w:rPr>
          <w:rFonts w:ascii="Open Sans" w:hAnsi="Open Sans" w:cs="Open Sans"/>
          <w:i/>
          <w:iCs/>
          <w:sz w:val="24"/>
        </w:rPr>
        <w:t>57</w:t>
      </w:r>
      <w:r w:rsidRPr="00D65B5B">
        <w:rPr>
          <w:rFonts w:ascii="Open Sans" w:hAnsi="Open Sans" w:cs="Open Sans"/>
          <w:sz w:val="24"/>
        </w:rPr>
        <w:t>(48), 19169–19179.</w:t>
      </w:r>
    </w:p>
    <w:p w14:paraId="5542F18B"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Leis, E. M., Dziki, S., Richard, J., Agbalog, R., Waller, D., Putnam, J., Knowles, S., &amp; Goldberg, T. (2023). Further Bacteriological Analysis of Annual Pheasantshell (Actinonaias Pectorosa) Mussel Mortality Events in the Clinch River (Virginia/Tennessee), USA, Reveals a Consistent Association with Yokenella Regensburgei. </w:t>
      </w:r>
      <w:r w:rsidRPr="00D65B5B">
        <w:rPr>
          <w:rFonts w:ascii="Open Sans" w:hAnsi="Open Sans" w:cs="Open Sans"/>
          <w:i/>
          <w:iCs/>
          <w:sz w:val="24"/>
        </w:rPr>
        <w:t>Freshwater Mollusk Biology and Conservation</w:t>
      </w:r>
      <w:r w:rsidRPr="00D65B5B">
        <w:rPr>
          <w:rFonts w:ascii="Open Sans" w:hAnsi="Open Sans" w:cs="Open Sans"/>
          <w:sz w:val="24"/>
        </w:rPr>
        <w:t xml:space="preserve">, </w:t>
      </w:r>
      <w:r w:rsidRPr="00D65B5B">
        <w:rPr>
          <w:rFonts w:ascii="Open Sans" w:hAnsi="Open Sans" w:cs="Open Sans"/>
          <w:i/>
          <w:iCs/>
          <w:sz w:val="24"/>
        </w:rPr>
        <w:t>26</w:t>
      </w:r>
      <w:r w:rsidRPr="00D65B5B">
        <w:rPr>
          <w:rFonts w:ascii="Open Sans" w:hAnsi="Open Sans" w:cs="Open Sans"/>
          <w:sz w:val="24"/>
        </w:rPr>
        <w:t>(1), 1–10. https://doi.org/10.31931/fmbc-d-22-00001</w:t>
      </w:r>
    </w:p>
    <w:p w14:paraId="043944A1"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Leis, E. M., Dziki, S., Standish, I., Waller, D., Richard, J., Weinzinger, J., Harris, C., Knowles, S., &amp; Goldberg, T. (2023). A Bacteriological Comparison of the Hemolymph from Healthy and Moribund Unionid Mussel Populations in the Upper Midwestern U.S.A. Prompts the Development of Diagnostic Assays to Detect Yokenella regensburgei. </w:t>
      </w:r>
      <w:r w:rsidRPr="00D65B5B">
        <w:rPr>
          <w:rFonts w:ascii="Open Sans" w:hAnsi="Open Sans" w:cs="Open Sans"/>
          <w:i/>
          <w:iCs/>
          <w:sz w:val="24"/>
        </w:rPr>
        <w:t>Microorganisms</w:t>
      </w:r>
      <w:r w:rsidRPr="00D65B5B">
        <w:rPr>
          <w:rFonts w:ascii="Open Sans" w:hAnsi="Open Sans" w:cs="Open Sans"/>
          <w:sz w:val="24"/>
        </w:rPr>
        <w:t xml:space="preserve">, </w:t>
      </w:r>
      <w:r w:rsidRPr="00D65B5B">
        <w:rPr>
          <w:rFonts w:ascii="Open Sans" w:hAnsi="Open Sans" w:cs="Open Sans"/>
          <w:i/>
          <w:iCs/>
          <w:sz w:val="24"/>
        </w:rPr>
        <w:t>11</w:t>
      </w:r>
      <w:r w:rsidRPr="00D65B5B">
        <w:rPr>
          <w:rFonts w:ascii="Open Sans" w:hAnsi="Open Sans" w:cs="Open Sans"/>
          <w:sz w:val="24"/>
        </w:rPr>
        <w:t>(4), Article 4. https://doi.org/10.3390/microorganisms11041068</w:t>
      </w:r>
    </w:p>
    <w:p w14:paraId="240A93E1"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Leis, E. M., Erickson, S., Waller, D., Richard, J., &amp; Goldberg, T. (2019). A Comparison of Bacteria Cultured from Unionid Mussel Hemolymph between Stable Populations in the Upper Mississippi River Basin and Populations Affected by a Mortality Event in the Clinch River. </w:t>
      </w:r>
      <w:r w:rsidRPr="00D65B5B">
        <w:rPr>
          <w:rFonts w:ascii="Open Sans" w:hAnsi="Open Sans" w:cs="Open Sans"/>
          <w:i/>
          <w:iCs/>
          <w:sz w:val="24"/>
        </w:rPr>
        <w:t>Freshwater Mollusk Biology and Conservation</w:t>
      </w:r>
      <w:r w:rsidRPr="00D65B5B">
        <w:rPr>
          <w:rFonts w:ascii="Open Sans" w:hAnsi="Open Sans" w:cs="Open Sans"/>
          <w:sz w:val="24"/>
        </w:rPr>
        <w:t xml:space="preserve">, </w:t>
      </w:r>
      <w:r w:rsidRPr="00D65B5B">
        <w:rPr>
          <w:rFonts w:ascii="Open Sans" w:hAnsi="Open Sans" w:cs="Open Sans"/>
          <w:i/>
          <w:iCs/>
          <w:sz w:val="24"/>
        </w:rPr>
        <w:t>22</w:t>
      </w:r>
      <w:r w:rsidRPr="00D65B5B">
        <w:rPr>
          <w:rFonts w:ascii="Open Sans" w:hAnsi="Open Sans" w:cs="Open Sans"/>
          <w:sz w:val="24"/>
        </w:rPr>
        <w:t>(2), 70–80. https://doi.org/10.31931/fmbc.v22i2.2019.70–80</w:t>
      </w:r>
    </w:p>
    <w:p w14:paraId="44D7EBD7"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lastRenderedPageBreak/>
        <w:t xml:space="preserve">Martínez-Gómez, C., Robinson, C. D., Burgeot, T., Gubbins, M., Halldorsson, H. P., Albentosa, M., Bignell, J. P., Hylland, K., &amp; Vethaak, A. D. (2017). Biomarkers of general stress in mussels as common indicators for marine biomonitoring programmes in Europe: The ICON experience. </w:t>
      </w:r>
      <w:r w:rsidRPr="00D65B5B">
        <w:rPr>
          <w:rFonts w:ascii="Open Sans" w:hAnsi="Open Sans" w:cs="Open Sans"/>
          <w:i/>
          <w:iCs/>
          <w:sz w:val="24"/>
        </w:rPr>
        <w:t>Marine Environmental Research</w:t>
      </w:r>
      <w:r w:rsidRPr="00D65B5B">
        <w:rPr>
          <w:rFonts w:ascii="Open Sans" w:hAnsi="Open Sans" w:cs="Open Sans"/>
          <w:sz w:val="24"/>
        </w:rPr>
        <w:t xml:space="preserve">, </w:t>
      </w:r>
      <w:r w:rsidRPr="00D65B5B">
        <w:rPr>
          <w:rFonts w:ascii="Open Sans" w:hAnsi="Open Sans" w:cs="Open Sans"/>
          <w:i/>
          <w:iCs/>
          <w:sz w:val="24"/>
        </w:rPr>
        <w:t>124</w:t>
      </w:r>
      <w:r w:rsidRPr="00D65B5B">
        <w:rPr>
          <w:rFonts w:ascii="Open Sans" w:hAnsi="Open Sans" w:cs="Open Sans"/>
          <w:sz w:val="24"/>
        </w:rPr>
        <w:t>, 70–80. https://doi.org/10.1016/j.marenvres.2015.10.012</w:t>
      </w:r>
    </w:p>
    <w:p w14:paraId="2A7F6D6D"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McElwain, A., &amp; Bullard, S. A. (2014). Histological Atlas of Freshwater Mussels (Bivalvia, Unionidae): Villosa nebulosa (Ambleminae: Lampsilini), Fusconaia cerina (Ambleminae: Pleurobemini) and Strophitus connasaugaensis (Unioninae: Anodontini). </w:t>
      </w:r>
      <w:r w:rsidRPr="00D65B5B">
        <w:rPr>
          <w:rFonts w:ascii="Open Sans" w:hAnsi="Open Sans" w:cs="Open Sans"/>
          <w:i/>
          <w:iCs/>
          <w:sz w:val="24"/>
        </w:rPr>
        <w:t>Malacologia</w:t>
      </w:r>
      <w:r w:rsidRPr="00D65B5B">
        <w:rPr>
          <w:rFonts w:ascii="Open Sans" w:hAnsi="Open Sans" w:cs="Open Sans"/>
          <w:sz w:val="24"/>
        </w:rPr>
        <w:t xml:space="preserve">, </w:t>
      </w:r>
      <w:r w:rsidRPr="00D65B5B">
        <w:rPr>
          <w:rFonts w:ascii="Open Sans" w:hAnsi="Open Sans" w:cs="Open Sans"/>
          <w:i/>
          <w:iCs/>
          <w:sz w:val="24"/>
        </w:rPr>
        <w:t>57</w:t>
      </w:r>
      <w:r w:rsidRPr="00D65B5B">
        <w:rPr>
          <w:rFonts w:ascii="Open Sans" w:hAnsi="Open Sans" w:cs="Open Sans"/>
          <w:sz w:val="24"/>
        </w:rPr>
        <w:t>(1), 99–239. https://doi.org/10.4002/040.057.0104</w:t>
      </w:r>
    </w:p>
    <w:p w14:paraId="7595ABA9"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Metzger, E., Barbe, A., Cesbron, F., de Chanvalon, A. T., Jauffrais, T., Jézéquel, D., &amp; Mouret, A. (2019). Two-dimensional ammonium distribution in sediment pore waters using a new colorimetric diffusive equilibration in thin-film technique. </w:t>
      </w:r>
      <w:r w:rsidRPr="00D65B5B">
        <w:rPr>
          <w:rFonts w:ascii="Open Sans" w:hAnsi="Open Sans" w:cs="Open Sans"/>
          <w:i/>
          <w:iCs/>
          <w:sz w:val="24"/>
        </w:rPr>
        <w:t>Water Research X</w:t>
      </w:r>
      <w:r w:rsidRPr="00D65B5B">
        <w:rPr>
          <w:rFonts w:ascii="Open Sans" w:hAnsi="Open Sans" w:cs="Open Sans"/>
          <w:sz w:val="24"/>
        </w:rPr>
        <w:t xml:space="preserve">, </w:t>
      </w:r>
      <w:r w:rsidRPr="00D65B5B">
        <w:rPr>
          <w:rFonts w:ascii="Open Sans" w:hAnsi="Open Sans" w:cs="Open Sans"/>
          <w:i/>
          <w:iCs/>
          <w:sz w:val="24"/>
        </w:rPr>
        <w:t>2</w:t>
      </w:r>
      <w:r w:rsidRPr="00D65B5B">
        <w:rPr>
          <w:rFonts w:ascii="Open Sans" w:hAnsi="Open Sans" w:cs="Open Sans"/>
          <w:sz w:val="24"/>
        </w:rPr>
        <w:t>, 100023.</w:t>
      </w:r>
    </w:p>
    <w:p w14:paraId="09E77406"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Metzger, M. J., Villalba, A., Carballal, M. J., Iglesias, D., Sherry, J., Reinisch, C., Muttray, A. F., Baldwin, S. A., &amp; Goff, S. P. (2016). Widespread transmission of independent cancer lineages within multiple bivalve species. </w:t>
      </w:r>
      <w:r w:rsidRPr="00D65B5B">
        <w:rPr>
          <w:rFonts w:ascii="Open Sans" w:hAnsi="Open Sans" w:cs="Open Sans"/>
          <w:i/>
          <w:iCs/>
          <w:sz w:val="24"/>
        </w:rPr>
        <w:t>Nature</w:t>
      </w:r>
      <w:r w:rsidRPr="00D65B5B">
        <w:rPr>
          <w:rFonts w:ascii="Open Sans" w:hAnsi="Open Sans" w:cs="Open Sans"/>
          <w:sz w:val="24"/>
        </w:rPr>
        <w:t xml:space="preserve">, </w:t>
      </w:r>
      <w:r w:rsidRPr="00D65B5B">
        <w:rPr>
          <w:rFonts w:ascii="Open Sans" w:hAnsi="Open Sans" w:cs="Open Sans"/>
          <w:i/>
          <w:iCs/>
          <w:sz w:val="24"/>
        </w:rPr>
        <w:t>534</w:t>
      </w:r>
      <w:r w:rsidRPr="00D65B5B">
        <w:rPr>
          <w:rFonts w:ascii="Open Sans" w:hAnsi="Open Sans" w:cs="Open Sans"/>
          <w:sz w:val="24"/>
        </w:rPr>
        <w:t>(7609), Article 7609. https://doi.org/10.1038/nature18599</w:t>
      </w:r>
    </w:p>
    <w:p w14:paraId="0F5AC6F3"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Putnam, J. G., Steiner, J. N., Richard, J. C., Leis, E., Goldberg, T. L., Dunn, C. D., Agbalog, R., Knowles, S., &amp; Waller, D. L. (2023). Mussel mass mortality in the </w:t>
      </w:r>
      <w:r w:rsidRPr="00D65B5B">
        <w:rPr>
          <w:rFonts w:ascii="Open Sans" w:hAnsi="Open Sans" w:cs="Open Sans"/>
          <w:sz w:val="24"/>
        </w:rPr>
        <w:lastRenderedPageBreak/>
        <w:t xml:space="preserve">Clinch River, USA: Metabolomics detects affected pathways and biomarkers of stress. </w:t>
      </w:r>
      <w:r w:rsidRPr="00D65B5B">
        <w:rPr>
          <w:rFonts w:ascii="Open Sans" w:hAnsi="Open Sans" w:cs="Open Sans"/>
          <w:i/>
          <w:iCs/>
          <w:sz w:val="24"/>
        </w:rPr>
        <w:t>Conservation Physiology</w:t>
      </w:r>
      <w:r w:rsidRPr="00D65B5B">
        <w:rPr>
          <w:rFonts w:ascii="Open Sans" w:hAnsi="Open Sans" w:cs="Open Sans"/>
          <w:sz w:val="24"/>
        </w:rPr>
        <w:t xml:space="preserve">, </w:t>
      </w:r>
      <w:r w:rsidRPr="00D65B5B">
        <w:rPr>
          <w:rFonts w:ascii="Open Sans" w:hAnsi="Open Sans" w:cs="Open Sans"/>
          <w:i/>
          <w:iCs/>
          <w:sz w:val="24"/>
        </w:rPr>
        <w:t>11</w:t>
      </w:r>
      <w:r w:rsidRPr="00D65B5B">
        <w:rPr>
          <w:rFonts w:ascii="Open Sans" w:hAnsi="Open Sans" w:cs="Open Sans"/>
          <w:sz w:val="24"/>
        </w:rPr>
        <w:t>(1), coad074. https://doi.org/10.1093/conphys/coad074</w:t>
      </w:r>
    </w:p>
    <w:p w14:paraId="288F17AB"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Richard, J. C., Blevins, E., Dunn, C. D., Leis, E. M., &amp; Goldberg, T. L. (2023). Viruses of Freshwater Mussels during Mass Mortality Events in Oregon and Washington, USA. </w:t>
      </w:r>
      <w:r w:rsidRPr="00D65B5B">
        <w:rPr>
          <w:rFonts w:ascii="Open Sans" w:hAnsi="Open Sans" w:cs="Open Sans"/>
          <w:i/>
          <w:iCs/>
          <w:sz w:val="24"/>
        </w:rPr>
        <w:t>Viruses</w:t>
      </w:r>
      <w:r w:rsidRPr="00D65B5B">
        <w:rPr>
          <w:rFonts w:ascii="Open Sans" w:hAnsi="Open Sans" w:cs="Open Sans"/>
          <w:sz w:val="24"/>
        </w:rPr>
        <w:t xml:space="preserve">, </w:t>
      </w:r>
      <w:r w:rsidRPr="00D65B5B">
        <w:rPr>
          <w:rFonts w:ascii="Open Sans" w:hAnsi="Open Sans" w:cs="Open Sans"/>
          <w:i/>
          <w:iCs/>
          <w:sz w:val="24"/>
        </w:rPr>
        <w:t>15</w:t>
      </w:r>
      <w:r w:rsidRPr="00D65B5B">
        <w:rPr>
          <w:rFonts w:ascii="Open Sans" w:hAnsi="Open Sans" w:cs="Open Sans"/>
          <w:sz w:val="24"/>
        </w:rPr>
        <w:t>(8), Article 8. https://doi.org/10.3390/v15081719</w:t>
      </w:r>
    </w:p>
    <w:p w14:paraId="148BC83A"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Richard, J. C., Campbell, L. J., Leis, E. M., Agbalog, R. E., Dunn, C. D., Waller, D. L., Knowles, S., Putnam, J. G., &amp; Goldberg, T. L. (2021). Mussel Mass Mortality and the Microbiome: Evidence for Shifts in the Bacterial Microbiome of a Declining Freshwater Bivalve. </w:t>
      </w:r>
      <w:r w:rsidRPr="00D65B5B">
        <w:rPr>
          <w:rFonts w:ascii="Open Sans" w:hAnsi="Open Sans" w:cs="Open Sans"/>
          <w:i/>
          <w:iCs/>
          <w:sz w:val="24"/>
        </w:rPr>
        <w:t>Microorganisms</w:t>
      </w:r>
      <w:r w:rsidRPr="00D65B5B">
        <w:rPr>
          <w:rFonts w:ascii="Open Sans" w:hAnsi="Open Sans" w:cs="Open Sans"/>
          <w:sz w:val="24"/>
        </w:rPr>
        <w:t xml:space="preserve">, </w:t>
      </w:r>
      <w:r w:rsidRPr="00D65B5B">
        <w:rPr>
          <w:rFonts w:ascii="Open Sans" w:hAnsi="Open Sans" w:cs="Open Sans"/>
          <w:i/>
          <w:iCs/>
          <w:sz w:val="24"/>
        </w:rPr>
        <w:t>9</w:t>
      </w:r>
      <w:r w:rsidRPr="00D65B5B">
        <w:rPr>
          <w:rFonts w:ascii="Open Sans" w:hAnsi="Open Sans" w:cs="Open Sans"/>
          <w:sz w:val="24"/>
        </w:rPr>
        <w:t>(9), 1976. https://doi.org/10.3390/microorganisms9091976</w:t>
      </w:r>
    </w:p>
    <w:p w14:paraId="518D0906"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Richard, J. C., Leis, E. M., Dunn, C. D., Agbalog, R., Waller, D., Knowles, S., Putnam, J., &amp; Goldberg, T. L. (2020). Mass mortality in freshwater mussels (Actinonaias pectorosa) in the Clinch River, USA, linked to a novel densovirus. </w:t>
      </w:r>
      <w:r w:rsidRPr="00D65B5B">
        <w:rPr>
          <w:rFonts w:ascii="Open Sans" w:hAnsi="Open Sans" w:cs="Open Sans"/>
          <w:i/>
          <w:iCs/>
          <w:sz w:val="24"/>
        </w:rPr>
        <w:t>Scientific Reports</w:t>
      </w:r>
      <w:r w:rsidRPr="00D65B5B">
        <w:rPr>
          <w:rFonts w:ascii="Open Sans" w:hAnsi="Open Sans" w:cs="Open Sans"/>
          <w:sz w:val="24"/>
        </w:rPr>
        <w:t xml:space="preserve">, </w:t>
      </w:r>
      <w:r w:rsidRPr="00D65B5B">
        <w:rPr>
          <w:rFonts w:ascii="Open Sans" w:hAnsi="Open Sans" w:cs="Open Sans"/>
          <w:i/>
          <w:iCs/>
          <w:sz w:val="24"/>
        </w:rPr>
        <w:t>10</w:t>
      </w:r>
      <w:r w:rsidRPr="00D65B5B">
        <w:rPr>
          <w:rFonts w:ascii="Open Sans" w:hAnsi="Open Sans" w:cs="Open Sans"/>
          <w:sz w:val="24"/>
        </w:rPr>
        <w:t>(1), 14498. https://doi.org/10.1038/s41598-020-71459-z</w:t>
      </w:r>
    </w:p>
    <w:p w14:paraId="2AA00E9C"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Richard, J. C., Leis, E. M., Dunn, C. D., Harris, C., Agbalog, R. E., Campbell, L. J., Knowles, S., Waller, D. L., Putnam, J. G., &amp; Goldberg, T. L. (2022). Freshwater Mussels Show Elevated Viral Richness and Intensity during a Mortality Event. </w:t>
      </w:r>
      <w:r w:rsidRPr="00D65B5B">
        <w:rPr>
          <w:rFonts w:ascii="Open Sans" w:hAnsi="Open Sans" w:cs="Open Sans"/>
          <w:i/>
          <w:iCs/>
          <w:sz w:val="24"/>
        </w:rPr>
        <w:t>Viruses</w:t>
      </w:r>
      <w:r w:rsidRPr="00D65B5B">
        <w:rPr>
          <w:rFonts w:ascii="Open Sans" w:hAnsi="Open Sans" w:cs="Open Sans"/>
          <w:sz w:val="24"/>
        </w:rPr>
        <w:t xml:space="preserve">, </w:t>
      </w:r>
      <w:r w:rsidRPr="00D65B5B">
        <w:rPr>
          <w:rFonts w:ascii="Open Sans" w:hAnsi="Open Sans" w:cs="Open Sans"/>
          <w:i/>
          <w:iCs/>
          <w:sz w:val="24"/>
        </w:rPr>
        <w:t>14</w:t>
      </w:r>
      <w:r w:rsidRPr="00D65B5B">
        <w:rPr>
          <w:rFonts w:ascii="Open Sans" w:hAnsi="Open Sans" w:cs="Open Sans"/>
          <w:sz w:val="24"/>
        </w:rPr>
        <w:t>(12), Article 12. https://doi.org/10.3390/v14122603</w:t>
      </w:r>
    </w:p>
    <w:p w14:paraId="595D51EF"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lastRenderedPageBreak/>
        <w:t xml:space="preserve">Salimi, L., Jamili, S., Motalebi, A., Eghtesadi-Araghi, P., Rabbani, M., &amp; Rostami-Beshman, M. (2009). Morphological characterization and size of hemocytes in Anodonta cygnea. </w:t>
      </w:r>
      <w:r w:rsidRPr="00D65B5B">
        <w:rPr>
          <w:rFonts w:ascii="Open Sans" w:hAnsi="Open Sans" w:cs="Open Sans"/>
          <w:i/>
          <w:iCs/>
          <w:sz w:val="24"/>
        </w:rPr>
        <w:t>Journal of Invertebrate Pathology</w:t>
      </w:r>
      <w:r w:rsidRPr="00D65B5B">
        <w:rPr>
          <w:rFonts w:ascii="Open Sans" w:hAnsi="Open Sans" w:cs="Open Sans"/>
          <w:sz w:val="24"/>
        </w:rPr>
        <w:t xml:space="preserve">, </w:t>
      </w:r>
      <w:r w:rsidRPr="00D65B5B">
        <w:rPr>
          <w:rFonts w:ascii="Open Sans" w:hAnsi="Open Sans" w:cs="Open Sans"/>
          <w:i/>
          <w:iCs/>
          <w:sz w:val="24"/>
        </w:rPr>
        <w:t>101</w:t>
      </w:r>
      <w:r w:rsidRPr="00D65B5B">
        <w:rPr>
          <w:rFonts w:ascii="Open Sans" w:hAnsi="Open Sans" w:cs="Open Sans"/>
          <w:sz w:val="24"/>
        </w:rPr>
        <w:t>(2), 81–85. https://doi.org/10.1016/j.jip.2009.03.003</w:t>
      </w:r>
    </w:p>
    <w:p w14:paraId="6C1D20CD"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Sharkey, L. C., Radin, M. J., &amp; Seelig, D. M. (2020). </w:t>
      </w:r>
      <w:r w:rsidRPr="00D65B5B">
        <w:rPr>
          <w:rFonts w:ascii="Open Sans" w:hAnsi="Open Sans" w:cs="Open Sans"/>
          <w:i/>
          <w:iCs/>
          <w:sz w:val="24"/>
        </w:rPr>
        <w:t>Veterinary Cytology</w:t>
      </w:r>
      <w:r w:rsidRPr="00D65B5B">
        <w:rPr>
          <w:rFonts w:ascii="Open Sans" w:hAnsi="Open Sans" w:cs="Open Sans"/>
          <w:sz w:val="24"/>
        </w:rPr>
        <w:t>. John Wiley &amp; Sons.</w:t>
      </w:r>
    </w:p>
    <w:p w14:paraId="348056A7"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Soares-da-Silva, I. M., Ribeiro, J., Valongo, C., Pinto, R., Vilanova, M., Bleher, R., &amp; Machado, J. (2002). Cytometric, morphologic and enzymatic characterisation of haemocytes in Anodonta cygnea. </w:t>
      </w:r>
      <w:r w:rsidRPr="00D65B5B">
        <w:rPr>
          <w:rFonts w:ascii="Open Sans" w:hAnsi="Open Sans" w:cs="Open Sans"/>
          <w:i/>
          <w:iCs/>
          <w:sz w:val="24"/>
        </w:rPr>
        <w:t>Comparative Biochemistry and Physiology Part A: Molecular &amp; Integrative Physiology</w:t>
      </w:r>
      <w:r w:rsidRPr="00D65B5B">
        <w:rPr>
          <w:rFonts w:ascii="Open Sans" w:hAnsi="Open Sans" w:cs="Open Sans"/>
          <w:sz w:val="24"/>
        </w:rPr>
        <w:t xml:space="preserve">, </w:t>
      </w:r>
      <w:r w:rsidRPr="00D65B5B">
        <w:rPr>
          <w:rFonts w:ascii="Open Sans" w:hAnsi="Open Sans" w:cs="Open Sans"/>
          <w:i/>
          <w:iCs/>
          <w:sz w:val="24"/>
        </w:rPr>
        <w:t>132</w:t>
      </w:r>
      <w:r w:rsidRPr="00D65B5B">
        <w:rPr>
          <w:rFonts w:ascii="Open Sans" w:hAnsi="Open Sans" w:cs="Open Sans"/>
          <w:sz w:val="24"/>
        </w:rPr>
        <w:t>(3), 541–553. https://doi.org/10.1016/S1095-6433(02)00039-9</w:t>
      </w:r>
    </w:p>
    <w:p w14:paraId="3A891A03"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Southwick, R. I., &amp; Loftus, A. J. (2017). </w:t>
      </w:r>
      <w:r w:rsidRPr="00D65B5B">
        <w:rPr>
          <w:rFonts w:ascii="Open Sans" w:hAnsi="Open Sans" w:cs="Open Sans"/>
          <w:i/>
          <w:iCs/>
          <w:sz w:val="24"/>
        </w:rPr>
        <w:t>Investigation and monetary values of fish and freshwater mollusk kills</w:t>
      </w:r>
      <w:r w:rsidRPr="00D65B5B">
        <w:rPr>
          <w:rFonts w:ascii="Open Sans" w:hAnsi="Open Sans" w:cs="Open Sans"/>
          <w:sz w:val="24"/>
        </w:rPr>
        <w:t>. American Fisheries Society.</w:t>
      </w:r>
    </w:p>
    <w:p w14:paraId="38B7BAA9"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US EPA, O. (2015, August 26). </w:t>
      </w:r>
      <w:r w:rsidRPr="00D65B5B">
        <w:rPr>
          <w:rFonts w:ascii="Open Sans" w:hAnsi="Open Sans" w:cs="Open Sans"/>
          <w:i/>
          <w:iCs/>
          <w:sz w:val="24"/>
        </w:rPr>
        <w:t>Methods for Collection, Storage and Manipulation of Sediments for Chemical and Toxicological Analyses</w:t>
      </w:r>
      <w:r w:rsidRPr="00D65B5B">
        <w:rPr>
          <w:rFonts w:ascii="Open Sans" w:hAnsi="Open Sans" w:cs="Open Sans"/>
          <w:sz w:val="24"/>
        </w:rPr>
        <w:t xml:space="preserve"> [Data and Tools]. https://www.epa.gov/ocean-dumping/methods-collection-storage-and-manipulation-sediments-chemical-and-toxicological</w:t>
      </w:r>
    </w:p>
    <w:p w14:paraId="7B80A980"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Wu, F., Kong, H., Shang, Y., Zhou, Z., Gul, Y., Liu, Q., &amp; Hu, M. (2017). Histopathological alterations in triangle sail mussel (</w:t>
      </w:r>
      <w:r w:rsidRPr="00D65B5B">
        <w:rPr>
          <w:rFonts w:ascii="Open Sans" w:hAnsi="Open Sans" w:cs="Open Sans"/>
          <w:i/>
          <w:iCs/>
          <w:sz w:val="24"/>
        </w:rPr>
        <w:t>Hyriopsis cumingii</w:t>
      </w:r>
      <w:r w:rsidRPr="00D65B5B">
        <w:rPr>
          <w:rFonts w:ascii="Open Sans" w:hAnsi="Open Sans" w:cs="Open Sans"/>
          <w:sz w:val="24"/>
        </w:rPr>
        <w:t xml:space="preserve">) </w:t>
      </w:r>
      <w:r w:rsidRPr="00D65B5B">
        <w:rPr>
          <w:rFonts w:ascii="Open Sans" w:hAnsi="Open Sans" w:cs="Open Sans"/>
          <w:sz w:val="24"/>
        </w:rPr>
        <w:lastRenderedPageBreak/>
        <w:t>exposed to toxic cyanobacteria (</w:t>
      </w:r>
      <w:r w:rsidRPr="00D65B5B">
        <w:rPr>
          <w:rFonts w:ascii="Open Sans" w:hAnsi="Open Sans" w:cs="Open Sans"/>
          <w:i/>
          <w:iCs/>
          <w:sz w:val="24"/>
        </w:rPr>
        <w:t>Microcystis aeruginosa</w:t>
      </w:r>
      <w:r w:rsidRPr="00D65B5B">
        <w:rPr>
          <w:rFonts w:ascii="Open Sans" w:hAnsi="Open Sans" w:cs="Open Sans"/>
          <w:sz w:val="24"/>
        </w:rPr>
        <w:t xml:space="preserve">) under hypoxia. </w:t>
      </w:r>
      <w:r w:rsidRPr="00D65B5B">
        <w:rPr>
          <w:rFonts w:ascii="Open Sans" w:hAnsi="Open Sans" w:cs="Open Sans"/>
          <w:i/>
          <w:iCs/>
          <w:sz w:val="24"/>
        </w:rPr>
        <w:t>Aquaculture</w:t>
      </w:r>
      <w:r w:rsidRPr="00D65B5B">
        <w:rPr>
          <w:rFonts w:ascii="Open Sans" w:hAnsi="Open Sans" w:cs="Open Sans"/>
          <w:sz w:val="24"/>
        </w:rPr>
        <w:t xml:space="preserve">, </w:t>
      </w:r>
      <w:r w:rsidRPr="00D65B5B">
        <w:rPr>
          <w:rFonts w:ascii="Open Sans" w:hAnsi="Open Sans" w:cs="Open Sans"/>
          <w:i/>
          <w:iCs/>
          <w:sz w:val="24"/>
        </w:rPr>
        <w:t>467</w:t>
      </w:r>
      <w:r w:rsidRPr="00D65B5B">
        <w:rPr>
          <w:rFonts w:ascii="Open Sans" w:hAnsi="Open Sans" w:cs="Open Sans"/>
          <w:sz w:val="24"/>
        </w:rPr>
        <w:t>, 182–189. https://doi.org/10.1016/j.aquaculture.2016.05.026</w:t>
      </w:r>
    </w:p>
    <w:p w14:paraId="11F397FA"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Zhang, Z., Din, S., Xu, Y., &amp; Wang, J. (1986). Studies on the mussel Hyriopsis cumingii plague. I. A new viral infectious disease. </w:t>
      </w:r>
      <w:r w:rsidRPr="00D65B5B">
        <w:rPr>
          <w:rFonts w:ascii="Open Sans" w:hAnsi="Open Sans" w:cs="Open Sans"/>
          <w:i/>
          <w:iCs/>
          <w:sz w:val="24"/>
        </w:rPr>
        <w:t>Acta Microbiologica Sinica</w:t>
      </w:r>
      <w:r w:rsidRPr="00D65B5B">
        <w:rPr>
          <w:rFonts w:ascii="Open Sans" w:hAnsi="Open Sans" w:cs="Open Sans"/>
          <w:sz w:val="24"/>
        </w:rPr>
        <w:t xml:space="preserve">, </w:t>
      </w:r>
      <w:r w:rsidRPr="00D65B5B">
        <w:rPr>
          <w:rFonts w:ascii="Open Sans" w:hAnsi="Open Sans" w:cs="Open Sans"/>
          <w:i/>
          <w:iCs/>
          <w:sz w:val="24"/>
        </w:rPr>
        <w:t>26</w:t>
      </w:r>
      <w:r w:rsidRPr="00D65B5B">
        <w:rPr>
          <w:rFonts w:ascii="Open Sans" w:hAnsi="Open Sans" w:cs="Open Sans"/>
          <w:sz w:val="24"/>
        </w:rPr>
        <w:t>, 308–312.</w:t>
      </w:r>
    </w:p>
    <w:p w14:paraId="491A0AB1" w14:textId="77777777" w:rsidR="00D65B5B" w:rsidRPr="00D65B5B" w:rsidRDefault="00D65B5B" w:rsidP="00D65B5B">
      <w:pPr>
        <w:pStyle w:val="Bibliography"/>
        <w:rPr>
          <w:rFonts w:ascii="Open Sans" w:hAnsi="Open Sans" w:cs="Open Sans"/>
          <w:sz w:val="24"/>
        </w:rPr>
      </w:pPr>
      <w:r w:rsidRPr="00D65B5B">
        <w:rPr>
          <w:rFonts w:ascii="Open Sans" w:hAnsi="Open Sans" w:cs="Open Sans"/>
          <w:sz w:val="24"/>
        </w:rPr>
        <w:t xml:space="preserve">Zhong, L., Xu, B., Yan, D., Xiao, T., &amp; Liu, Q. (2016). Pathogen isolation and pathologic observation on explosive epidemics of Hyriopsis cumingii Lea. </w:t>
      </w:r>
      <w:r w:rsidRPr="00D65B5B">
        <w:rPr>
          <w:rFonts w:ascii="Open Sans" w:hAnsi="Open Sans" w:cs="Open Sans"/>
          <w:i/>
          <w:iCs/>
          <w:sz w:val="24"/>
        </w:rPr>
        <w:t>Turkish Journal of Fisheries and Aquatic Sciences</w:t>
      </w:r>
      <w:r w:rsidRPr="00D65B5B">
        <w:rPr>
          <w:rFonts w:ascii="Open Sans" w:hAnsi="Open Sans" w:cs="Open Sans"/>
          <w:sz w:val="24"/>
        </w:rPr>
        <w:t xml:space="preserve">, </w:t>
      </w:r>
      <w:r w:rsidRPr="00D65B5B">
        <w:rPr>
          <w:rFonts w:ascii="Open Sans" w:hAnsi="Open Sans" w:cs="Open Sans"/>
          <w:i/>
          <w:iCs/>
          <w:sz w:val="24"/>
        </w:rPr>
        <w:t>16</w:t>
      </w:r>
      <w:r w:rsidRPr="00D65B5B">
        <w:rPr>
          <w:rFonts w:ascii="Open Sans" w:hAnsi="Open Sans" w:cs="Open Sans"/>
          <w:sz w:val="24"/>
        </w:rPr>
        <w:t>, 935–945. https://doi.org/10.4194/1303-2712-v16_4_21</w:t>
      </w:r>
    </w:p>
    <w:p w14:paraId="6A95B5B9" w14:textId="64AD99AC" w:rsidR="00045CA5" w:rsidRPr="00650664" w:rsidRDefault="00045CA5" w:rsidP="004B21DF">
      <w:pPr>
        <w:spacing w:line="480" w:lineRule="auto"/>
        <w:rPr>
          <w:rFonts w:ascii="Open Sans" w:eastAsia="Calibri" w:hAnsi="Open Sans" w:cs="Open Sans"/>
          <w:noProof/>
          <w:sz w:val="24"/>
          <w:szCs w:val="24"/>
        </w:rPr>
      </w:pPr>
      <w:r w:rsidRPr="00650664">
        <w:rPr>
          <w:rFonts w:ascii="Open Sans" w:eastAsia="Calibri" w:hAnsi="Open Sans" w:cs="Open Sans"/>
          <w:noProof/>
          <w:sz w:val="24"/>
          <w:szCs w:val="24"/>
        </w:rPr>
        <w:fldChar w:fldCharType="end"/>
      </w:r>
    </w:p>
    <w:sectPr w:rsidR="00045CA5" w:rsidRPr="00650664" w:rsidSect="00867C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D70E" w14:textId="77777777" w:rsidR="008F489B" w:rsidRDefault="008F489B" w:rsidP="00510406">
      <w:pPr>
        <w:spacing w:after="0" w:line="240" w:lineRule="auto"/>
      </w:pPr>
      <w:r>
        <w:separator/>
      </w:r>
    </w:p>
  </w:endnote>
  <w:endnote w:type="continuationSeparator" w:id="0">
    <w:p w14:paraId="515E4AE6" w14:textId="77777777" w:rsidR="008F489B" w:rsidRDefault="008F489B" w:rsidP="00510406">
      <w:pPr>
        <w:spacing w:after="0" w:line="240" w:lineRule="auto"/>
      </w:pPr>
      <w:r>
        <w:continuationSeparator/>
      </w:r>
    </w:p>
  </w:endnote>
  <w:endnote w:type="continuationNotice" w:id="1">
    <w:p w14:paraId="359C5B3E" w14:textId="77777777" w:rsidR="008F489B" w:rsidRDefault="008F4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D2BD" w14:textId="77777777" w:rsidR="008F489B" w:rsidRDefault="008F489B" w:rsidP="00510406">
      <w:pPr>
        <w:spacing w:after="0" w:line="240" w:lineRule="auto"/>
      </w:pPr>
      <w:r>
        <w:separator/>
      </w:r>
    </w:p>
  </w:footnote>
  <w:footnote w:type="continuationSeparator" w:id="0">
    <w:p w14:paraId="5B6C27A1" w14:textId="77777777" w:rsidR="008F489B" w:rsidRDefault="008F489B" w:rsidP="00510406">
      <w:pPr>
        <w:spacing w:after="0" w:line="240" w:lineRule="auto"/>
      </w:pPr>
      <w:r>
        <w:continuationSeparator/>
      </w:r>
    </w:p>
  </w:footnote>
  <w:footnote w:type="continuationNotice" w:id="1">
    <w:p w14:paraId="2E6558AC" w14:textId="77777777" w:rsidR="008F489B" w:rsidRDefault="008F489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xNjU0tjAyMjExszRV0lEKTi0uzszPAykwqgUA49EuCCwAAAA="/>
  </w:docVars>
  <w:rsids>
    <w:rsidRoot w:val="3ADA8F89"/>
    <w:rsid w:val="00010B36"/>
    <w:rsid w:val="00011DB3"/>
    <w:rsid w:val="0001799A"/>
    <w:rsid w:val="000202DA"/>
    <w:rsid w:val="00026723"/>
    <w:rsid w:val="00027146"/>
    <w:rsid w:val="00031AB8"/>
    <w:rsid w:val="00035F61"/>
    <w:rsid w:val="00045CA5"/>
    <w:rsid w:val="00053617"/>
    <w:rsid w:val="00053B5B"/>
    <w:rsid w:val="00054418"/>
    <w:rsid w:val="0005456B"/>
    <w:rsid w:val="00060749"/>
    <w:rsid w:val="0006485B"/>
    <w:rsid w:val="000656ED"/>
    <w:rsid w:val="00065864"/>
    <w:rsid w:val="00065A62"/>
    <w:rsid w:val="000707A5"/>
    <w:rsid w:val="000806FA"/>
    <w:rsid w:val="000862B4"/>
    <w:rsid w:val="00087A14"/>
    <w:rsid w:val="00093995"/>
    <w:rsid w:val="00093999"/>
    <w:rsid w:val="000A289A"/>
    <w:rsid w:val="000B0A9C"/>
    <w:rsid w:val="000B269E"/>
    <w:rsid w:val="000C2BC4"/>
    <w:rsid w:val="000C39AD"/>
    <w:rsid w:val="000C3F77"/>
    <w:rsid w:val="000D377C"/>
    <w:rsid w:val="000D63CF"/>
    <w:rsid w:val="000F266D"/>
    <w:rsid w:val="0010226B"/>
    <w:rsid w:val="001201E1"/>
    <w:rsid w:val="00122B9E"/>
    <w:rsid w:val="00123C08"/>
    <w:rsid w:val="0013484D"/>
    <w:rsid w:val="0014344B"/>
    <w:rsid w:val="00145E99"/>
    <w:rsid w:val="00147783"/>
    <w:rsid w:val="00147FDB"/>
    <w:rsid w:val="00156154"/>
    <w:rsid w:val="00163E82"/>
    <w:rsid w:val="0016657D"/>
    <w:rsid w:val="00167CF6"/>
    <w:rsid w:val="00184404"/>
    <w:rsid w:val="00185D28"/>
    <w:rsid w:val="001968D6"/>
    <w:rsid w:val="001A002B"/>
    <w:rsid w:val="001A3EC8"/>
    <w:rsid w:val="001A5C79"/>
    <w:rsid w:val="001A5E32"/>
    <w:rsid w:val="001B1C52"/>
    <w:rsid w:val="001B2BCD"/>
    <w:rsid w:val="001B615E"/>
    <w:rsid w:val="001D37CF"/>
    <w:rsid w:val="001E267A"/>
    <w:rsid w:val="001F39AE"/>
    <w:rsid w:val="001F6A00"/>
    <w:rsid w:val="002046E2"/>
    <w:rsid w:val="002129C2"/>
    <w:rsid w:val="00213B66"/>
    <w:rsid w:val="002269F0"/>
    <w:rsid w:val="002350B5"/>
    <w:rsid w:val="00236ACB"/>
    <w:rsid w:val="00250A83"/>
    <w:rsid w:val="00261BBF"/>
    <w:rsid w:val="002674FD"/>
    <w:rsid w:val="00272232"/>
    <w:rsid w:val="002824DE"/>
    <w:rsid w:val="002908F9"/>
    <w:rsid w:val="002A1AD0"/>
    <w:rsid w:val="002A5D17"/>
    <w:rsid w:val="002B1AB2"/>
    <w:rsid w:val="002B4D94"/>
    <w:rsid w:val="002B5FD3"/>
    <w:rsid w:val="002C13C9"/>
    <w:rsid w:val="002C5D97"/>
    <w:rsid w:val="002C6924"/>
    <w:rsid w:val="002D718C"/>
    <w:rsid w:val="002E145F"/>
    <w:rsid w:val="002E2E20"/>
    <w:rsid w:val="002E43D6"/>
    <w:rsid w:val="00313E08"/>
    <w:rsid w:val="00322D52"/>
    <w:rsid w:val="0032411C"/>
    <w:rsid w:val="00325F89"/>
    <w:rsid w:val="00326FD7"/>
    <w:rsid w:val="00330285"/>
    <w:rsid w:val="00335094"/>
    <w:rsid w:val="00341614"/>
    <w:rsid w:val="003508B1"/>
    <w:rsid w:val="0035385E"/>
    <w:rsid w:val="00360B79"/>
    <w:rsid w:val="00362256"/>
    <w:rsid w:val="00383395"/>
    <w:rsid w:val="00386FBD"/>
    <w:rsid w:val="00391E3B"/>
    <w:rsid w:val="003B547C"/>
    <w:rsid w:val="003C30D9"/>
    <w:rsid w:val="003C699D"/>
    <w:rsid w:val="003D76C3"/>
    <w:rsid w:val="003F36F7"/>
    <w:rsid w:val="003F4379"/>
    <w:rsid w:val="00401798"/>
    <w:rsid w:val="004048FF"/>
    <w:rsid w:val="00406B33"/>
    <w:rsid w:val="00415A01"/>
    <w:rsid w:val="0041747E"/>
    <w:rsid w:val="004278E5"/>
    <w:rsid w:val="00433330"/>
    <w:rsid w:val="004356AC"/>
    <w:rsid w:val="00455633"/>
    <w:rsid w:val="00467349"/>
    <w:rsid w:val="00480EA1"/>
    <w:rsid w:val="004905B5"/>
    <w:rsid w:val="004A02C6"/>
    <w:rsid w:val="004A3D21"/>
    <w:rsid w:val="004A5F6D"/>
    <w:rsid w:val="004B1E73"/>
    <w:rsid w:val="004B21DF"/>
    <w:rsid w:val="004B7373"/>
    <w:rsid w:val="004C433F"/>
    <w:rsid w:val="004C47B7"/>
    <w:rsid w:val="004D382C"/>
    <w:rsid w:val="004D759B"/>
    <w:rsid w:val="004E306C"/>
    <w:rsid w:val="004F7D32"/>
    <w:rsid w:val="00510406"/>
    <w:rsid w:val="00512BC5"/>
    <w:rsid w:val="005143C2"/>
    <w:rsid w:val="0052061E"/>
    <w:rsid w:val="00520C44"/>
    <w:rsid w:val="005224B0"/>
    <w:rsid w:val="0052545E"/>
    <w:rsid w:val="00533478"/>
    <w:rsid w:val="00541449"/>
    <w:rsid w:val="005421F3"/>
    <w:rsid w:val="00545ADF"/>
    <w:rsid w:val="00547C6B"/>
    <w:rsid w:val="0055106E"/>
    <w:rsid w:val="00551152"/>
    <w:rsid w:val="00562D45"/>
    <w:rsid w:val="00565CF9"/>
    <w:rsid w:val="00571B75"/>
    <w:rsid w:val="00575C8E"/>
    <w:rsid w:val="0057720A"/>
    <w:rsid w:val="00583A71"/>
    <w:rsid w:val="00591951"/>
    <w:rsid w:val="005A08B8"/>
    <w:rsid w:val="005A384E"/>
    <w:rsid w:val="005A407D"/>
    <w:rsid w:val="005A4687"/>
    <w:rsid w:val="005A7344"/>
    <w:rsid w:val="005B0CB6"/>
    <w:rsid w:val="005B38D2"/>
    <w:rsid w:val="005B7B9C"/>
    <w:rsid w:val="005C08F5"/>
    <w:rsid w:val="005F0844"/>
    <w:rsid w:val="005F3835"/>
    <w:rsid w:val="0060300F"/>
    <w:rsid w:val="00607FBC"/>
    <w:rsid w:val="006104BF"/>
    <w:rsid w:val="006177B1"/>
    <w:rsid w:val="00622058"/>
    <w:rsid w:val="00636BBB"/>
    <w:rsid w:val="0064095B"/>
    <w:rsid w:val="006502C7"/>
    <w:rsid w:val="00650664"/>
    <w:rsid w:val="00661D41"/>
    <w:rsid w:val="0066620C"/>
    <w:rsid w:val="00670A70"/>
    <w:rsid w:val="00676B1C"/>
    <w:rsid w:val="006770A5"/>
    <w:rsid w:val="0067724E"/>
    <w:rsid w:val="00681B8A"/>
    <w:rsid w:val="00682872"/>
    <w:rsid w:val="00684BB4"/>
    <w:rsid w:val="00685DDC"/>
    <w:rsid w:val="0068719E"/>
    <w:rsid w:val="0068783B"/>
    <w:rsid w:val="006A6D5E"/>
    <w:rsid w:val="006A6E41"/>
    <w:rsid w:val="006B36F3"/>
    <w:rsid w:val="006B390F"/>
    <w:rsid w:val="006B3C4A"/>
    <w:rsid w:val="006C4B4C"/>
    <w:rsid w:val="006C64DD"/>
    <w:rsid w:val="006C6940"/>
    <w:rsid w:val="006E3C67"/>
    <w:rsid w:val="006E487A"/>
    <w:rsid w:val="006E724D"/>
    <w:rsid w:val="006E7F73"/>
    <w:rsid w:val="006F56BD"/>
    <w:rsid w:val="0071358E"/>
    <w:rsid w:val="00726242"/>
    <w:rsid w:val="00733C17"/>
    <w:rsid w:val="00735172"/>
    <w:rsid w:val="00741A4E"/>
    <w:rsid w:val="00745F64"/>
    <w:rsid w:val="00757CE6"/>
    <w:rsid w:val="00757E3A"/>
    <w:rsid w:val="0076193B"/>
    <w:rsid w:val="00766C7B"/>
    <w:rsid w:val="00773E92"/>
    <w:rsid w:val="007763A9"/>
    <w:rsid w:val="00782E38"/>
    <w:rsid w:val="007918EF"/>
    <w:rsid w:val="007B4069"/>
    <w:rsid w:val="007C2E23"/>
    <w:rsid w:val="007C6ACE"/>
    <w:rsid w:val="007D161E"/>
    <w:rsid w:val="007D1AC1"/>
    <w:rsid w:val="007D3A4B"/>
    <w:rsid w:val="007D5AD8"/>
    <w:rsid w:val="007E3585"/>
    <w:rsid w:val="007F0252"/>
    <w:rsid w:val="007F13EF"/>
    <w:rsid w:val="00800C18"/>
    <w:rsid w:val="00805BB2"/>
    <w:rsid w:val="00806347"/>
    <w:rsid w:val="008128F8"/>
    <w:rsid w:val="008169E0"/>
    <w:rsid w:val="00824951"/>
    <w:rsid w:val="00831991"/>
    <w:rsid w:val="00832FB3"/>
    <w:rsid w:val="008366FB"/>
    <w:rsid w:val="0083679A"/>
    <w:rsid w:val="00843DA2"/>
    <w:rsid w:val="008446CB"/>
    <w:rsid w:val="00856917"/>
    <w:rsid w:val="00856C0B"/>
    <w:rsid w:val="00863903"/>
    <w:rsid w:val="00867C68"/>
    <w:rsid w:val="0087002C"/>
    <w:rsid w:val="00874284"/>
    <w:rsid w:val="00884B23"/>
    <w:rsid w:val="0088710E"/>
    <w:rsid w:val="00887551"/>
    <w:rsid w:val="008877AE"/>
    <w:rsid w:val="00891833"/>
    <w:rsid w:val="008940C4"/>
    <w:rsid w:val="00895332"/>
    <w:rsid w:val="008A1485"/>
    <w:rsid w:val="008B25B1"/>
    <w:rsid w:val="008B4A37"/>
    <w:rsid w:val="008C0303"/>
    <w:rsid w:val="008C2994"/>
    <w:rsid w:val="008E33F6"/>
    <w:rsid w:val="008E6965"/>
    <w:rsid w:val="008F489B"/>
    <w:rsid w:val="008F4AF8"/>
    <w:rsid w:val="009079FF"/>
    <w:rsid w:val="00921974"/>
    <w:rsid w:val="009257D0"/>
    <w:rsid w:val="009276B5"/>
    <w:rsid w:val="009332FB"/>
    <w:rsid w:val="009407A6"/>
    <w:rsid w:val="00941A2C"/>
    <w:rsid w:val="00944969"/>
    <w:rsid w:val="00944EF9"/>
    <w:rsid w:val="0094702C"/>
    <w:rsid w:val="00951498"/>
    <w:rsid w:val="00952490"/>
    <w:rsid w:val="00955D03"/>
    <w:rsid w:val="009571E8"/>
    <w:rsid w:val="00960987"/>
    <w:rsid w:val="00965215"/>
    <w:rsid w:val="00970491"/>
    <w:rsid w:val="00971675"/>
    <w:rsid w:val="00971EB7"/>
    <w:rsid w:val="00972863"/>
    <w:rsid w:val="00974563"/>
    <w:rsid w:val="009A2B04"/>
    <w:rsid w:val="009A4596"/>
    <w:rsid w:val="009C28D5"/>
    <w:rsid w:val="009E6190"/>
    <w:rsid w:val="009F4E15"/>
    <w:rsid w:val="009F53AB"/>
    <w:rsid w:val="009F66B6"/>
    <w:rsid w:val="00A0309F"/>
    <w:rsid w:val="00A10AF9"/>
    <w:rsid w:val="00A14F30"/>
    <w:rsid w:val="00A217DF"/>
    <w:rsid w:val="00A21B54"/>
    <w:rsid w:val="00A300B9"/>
    <w:rsid w:val="00A30965"/>
    <w:rsid w:val="00A55A31"/>
    <w:rsid w:val="00A631DF"/>
    <w:rsid w:val="00A711EF"/>
    <w:rsid w:val="00A71B91"/>
    <w:rsid w:val="00A74562"/>
    <w:rsid w:val="00A96127"/>
    <w:rsid w:val="00AA75F7"/>
    <w:rsid w:val="00AB1711"/>
    <w:rsid w:val="00AB1BA0"/>
    <w:rsid w:val="00AD46FD"/>
    <w:rsid w:val="00AE030D"/>
    <w:rsid w:val="00AE57A0"/>
    <w:rsid w:val="00B013D7"/>
    <w:rsid w:val="00B14DE1"/>
    <w:rsid w:val="00B174FD"/>
    <w:rsid w:val="00B21344"/>
    <w:rsid w:val="00B520AC"/>
    <w:rsid w:val="00B6040D"/>
    <w:rsid w:val="00B620EF"/>
    <w:rsid w:val="00B62F4F"/>
    <w:rsid w:val="00B80223"/>
    <w:rsid w:val="00B9044B"/>
    <w:rsid w:val="00BB1586"/>
    <w:rsid w:val="00BB3A01"/>
    <w:rsid w:val="00BB3A9E"/>
    <w:rsid w:val="00BB3FF5"/>
    <w:rsid w:val="00BB47BE"/>
    <w:rsid w:val="00BB6D04"/>
    <w:rsid w:val="00BC3562"/>
    <w:rsid w:val="00BC661C"/>
    <w:rsid w:val="00BD15EE"/>
    <w:rsid w:val="00BD5CB7"/>
    <w:rsid w:val="00BD7FFD"/>
    <w:rsid w:val="00BF49DC"/>
    <w:rsid w:val="00C022B6"/>
    <w:rsid w:val="00C06009"/>
    <w:rsid w:val="00C060A1"/>
    <w:rsid w:val="00C07AD1"/>
    <w:rsid w:val="00C208D1"/>
    <w:rsid w:val="00C2274B"/>
    <w:rsid w:val="00C46381"/>
    <w:rsid w:val="00C53A42"/>
    <w:rsid w:val="00C61B8F"/>
    <w:rsid w:val="00C776BF"/>
    <w:rsid w:val="00C90CD7"/>
    <w:rsid w:val="00C96929"/>
    <w:rsid w:val="00CA00C4"/>
    <w:rsid w:val="00CA0878"/>
    <w:rsid w:val="00CA6A0E"/>
    <w:rsid w:val="00CB3085"/>
    <w:rsid w:val="00CB4047"/>
    <w:rsid w:val="00CC3EBD"/>
    <w:rsid w:val="00CC4335"/>
    <w:rsid w:val="00CC6750"/>
    <w:rsid w:val="00CD0C5D"/>
    <w:rsid w:val="00CD2863"/>
    <w:rsid w:val="00CD3F61"/>
    <w:rsid w:val="00CD534A"/>
    <w:rsid w:val="00CE6F3C"/>
    <w:rsid w:val="00CF097A"/>
    <w:rsid w:val="00CF5255"/>
    <w:rsid w:val="00D0354B"/>
    <w:rsid w:val="00D10B25"/>
    <w:rsid w:val="00D10FC7"/>
    <w:rsid w:val="00D11C2A"/>
    <w:rsid w:val="00D50A34"/>
    <w:rsid w:val="00D52562"/>
    <w:rsid w:val="00D61E59"/>
    <w:rsid w:val="00D65B5B"/>
    <w:rsid w:val="00D65D4A"/>
    <w:rsid w:val="00D76C51"/>
    <w:rsid w:val="00D86B2E"/>
    <w:rsid w:val="00D91DED"/>
    <w:rsid w:val="00D92D44"/>
    <w:rsid w:val="00DC2282"/>
    <w:rsid w:val="00DC30E1"/>
    <w:rsid w:val="00DC437B"/>
    <w:rsid w:val="00DC481D"/>
    <w:rsid w:val="00DC4CBB"/>
    <w:rsid w:val="00DC6D05"/>
    <w:rsid w:val="00DC7EA9"/>
    <w:rsid w:val="00DD0EA0"/>
    <w:rsid w:val="00DD215C"/>
    <w:rsid w:val="00DD6DA5"/>
    <w:rsid w:val="00DE08CC"/>
    <w:rsid w:val="00DE77D6"/>
    <w:rsid w:val="00DF33EF"/>
    <w:rsid w:val="00DF5689"/>
    <w:rsid w:val="00E116F1"/>
    <w:rsid w:val="00E15987"/>
    <w:rsid w:val="00E206E0"/>
    <w:rsid w:val="00E31EAC"/>
    <w:rsid w:val="00E379D9"/>
    <w:rsid w:val="00E37F32"/>
    <w:rsid w:val="00E428CA"/>
    <w:rsid w:val="00E42B9D"/>
    <w:rsid w:val="00E431BE"/>
    <w:rsid w:val="00E4327A"/>
    <w:rsid w:val="00E53528"/>
    <w:rsid w:val="00E57EC0"/>
    <w:rsid w:val="00E678D9"/>
    <w:rsid w:val="00E73291"/>
    <w:rsid w:val="00E7736F"/>
    <w:rsid w:val="00E8349B"/>
    <w:rsid w:val="00EA2F47"/>
    <w:rsid w:val="00EB6E36"/>
    <w:rsid w:val="00EC2FC0"/>
    <w:rsid w:val="00ED0B5A"/>
    <w:rsid w:val="00ED0C3A"/>
    <w:rsid w:val="00ED4606"/>
    <w:rsid w:val="00ED6057"/>
    <w:rsid w:val="00EE3C38"/>
    <w:rsid w:val="00EF014C"/>
    <w:rsid w:val="00EF110B"/>
    <w:rsid w:val="00EF3235"/>
    <w:rsid w:val="00EF3FB8"/>
    <w:rsid w:val="00F013A2"/>
    <w:rsid w:val="00F04B99"/>
    <w:rsid w:val="00F06F18"/>
    <w:rsid w:val="00F07933"/>
    <w:rsid w:val="00F15934"/>
    <w:rsid w:val="00F36629"/>
    <w:rsid w:val="00F5334A"/>
    <w:rsid w:val="00F53792"/>
    <w:rsid w:val="00F564B1"/>
    <w:rsid w:val="00F803EE"/>
    <w:rsid w:val="00F8248D"/>
    <w:rsid w:val="00F863A1"/>
    <w:rsid w:val="00F95FB4"/>
    <w:rsid w:val="00F974DC"/>
    <w:rsid w:val="00FA3528"/>
    <w:rsid w:val="00FA38F9"/>
    <w:rsid w:val="00FC4687"/>
    <w:rsid w:val="00FD0265"/>
    <w:rsid w:val="00FD1306"/>
    <w:rsid w:val="00FD3F0C"/>
    <w:rsid w:val="00FD588D"/>
    <w:rsid w:val="00FD6998"/>
    <w:rsid w:val="00FF0E7E"/>
    <w:rsid w:val="07DB625F"/>
    <w:rsid w:val="0C91A3D7"/>
    <w:rsid w:val="0DFE1FD8"/>
    <w:rsid w:val="0EB43A85"/>
    <w:rsid w:val="0F6E02DB"/>
    <w:rsid w:val="11B8BE0C"/>
    <w:rsid w:val="12243878"/>
    <w:rsid w:val="1797D410"/>
    <w:rsid w:val="1907BD3C"/>
    <w:rsid w:val="1920223E"/>
    <w:rsid w:val="1942477E"/>
    <w:rsid w:val="1A5CF27B"/>
    <w:rsid w:val="1C94E63E"/>
    <w:rsid w:val="1EF16540"/>
    <w:rsid w:val="21B28A52"/>
    <w:rsid w:val="298258DF"/>
    <w:rsid w:val="2D52AA8A"/>
    <w:rsid w:val="32530965"/>
    <w:rsid w:val="38E23AF9"/>
    <w:rsid w:val="3ADA8F89"/>
    <w:rsid w:val="3FA1CA1B"/>
    <w:rsid w:val="411D9C1B"/>
    <w:rsid w:val="455AA1DE"/>
    <w:rsid w:val="4631A8A5"/>
    <w:rsid w:val="464E6C2D"/>
    <w:rsid w:val="4C165573"/>
    <w:rsid w:val="4C9AF17D"/>
    <w:rsid w:val="4D28B4FB"/>
    <w:rsid w:val="4FBB11E6"/>
    <w:rsid w:val="513BAD6B"/>
    <w:rsid w:val="52D77DCC"/>
    <w:rsid w:val="55150AA0"/>
    <w:rsid w:val="56B0DB01"/>
    <w:rsid w:val="56B66EE4"/>
    <w:rsid w:val="57AAEEEF"/>
    <w:rsid w:val="58C9A4CD"/>
    <w:rsid w:val="597522C6"/>
    <w:rsid w:val="5DA24FAE"/>
    <w:rsid w:val="5E329BB8"/>
    <w:rsid w:val="604CD36B"/>
    <w:rsid w:val="647F615B"/>
    <w:rsid w:val="66C0B436"/>
    <w:rsid w:val="685CB7BA"/>
    <w:rsid w:val="6CC3E2DA"/>
    <w:rsid w:val="7176AB10"/>
    <w:rsid w:val="74D5EA5C"/>
    <w:rsid w:val="76294588"/>
    <w:rsid w:val="7898A8BC"/>
    <w:rsid w:val="7C30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A8F89"/>
  <w15:chartTrackingRefBased/>
  <w15:docId w15:val="{839D7BD5-74CC-4C70-BDAA-F9D0D073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406"/>
  </w:style>
  <w:style w:type="paragraph" w:styleId="Footer">
    <w:name w:val="footer"/>
    <w:basedOn w:val="Normal"/>
    <w:link w:val="FooterChar"/>
    <w:uiPriority w:val="99"/>
    <w:unhideWhenUsed/>
    <w:rsid w:val="00510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406"/>
  </w:style>
  <w:style w:type="character" w:styleId="CommentReference">
    <w:name w:val="annotation reference"/>
    <w:basedOn w:val="DefaultParagraphFont"/>
    <w:uiPriority w:val="99"/>
    <w:semiHidden/>
    <w:unhideWhenUsed/>
    <w:rsid w:val="004B1E73"/>
    <w:rPr>
      <w:sz w:val="16"/>
      <w:szCs w:val="16"/>
    </w:rPr>
  </w:style>
  <w:style w:type="paragraph" w:styleId="CommentText">
    <w:name w:val="annotation text"/>
    <w:basedOn w:val="Normal"/>
    <w:link w:val="CommentTextChar"/>
    <w:uiPriority w:val="99"/>
    <w:unhideWhenUsed/>
    <w:rsid w:val="004B1E73"/>
    <w:pPr>
      <w:spacing w:line="240" w:lineRule="auto"/>
    </w:pPr>
    <w:rPr>
      <w:rFonts w:eastAsiaTheme="minorEastAsia"/>
      <w:sz w:val="20"/>
      <w:szCs w:val="20"/>
      <w:lang w:val="en-GB" w:eastAsia="zh-CN"/>
    </w:rPr>
  </w:style>
  <w:style w:type="character" w:customStyle="1" w:styleId="CommentTextChar">
    <w:name w:val="Comment Text Char"/>
    <w:basedOn w:val="DefaultParagraphFont"/>
    <w:link w:val="CommentText"/>
    <w:uiPriority w:val="99"/>
    <w:rsid w:val="004B1E73"/>
    <w:rPr>
      <w:rFonts w:eastAsiaTheme="minorEastAsia"/>
      <w:sz w:val="20"/>
      <w:szCs w:val="20"/>
      <w:lang w:val="en-GB" w:eastAsia="zh-CN"/>
    </w:rPr>
  </w:style>
  <w:style w:type="character" w:customStyle="1" w:styleId="cf1">
    <w:name w:val="cf1"/>
    <w:basedOn w:val="DefaultParagraphFont"/>
    <w:rsid w:val="004B1E73"/>
  </w:style>
  <w:style w:type="character" w:customStyle="1" w:styleId="cf2">
    <w:name w:val="cf2"/>
    <w:basedOn w:val="DefaultParagraphFont"/>
    <w:rsid w:val="004B1E73"/>
  </w:style>
  <w:style w:type="character" w:customStyle="1" w:styleId="cf3">
    <w:name w:val="cf3"/>
    <w:basedOn w:val="DefaultParagraphFont"/>
    <w:rsid w:val="004B1E73"/>
  </w:style>
  <w:style w:type="character" w:customStyle="1" w:styleId="Heading1Char">
    <w:name w:val="Heading 1 Char"/>
    <w:basedOn w:val="DefaultParagraphFont"/>
    <w:link w:val="Heading1"/>
    <w:uiPriority w:val="9"/>
    <w:rsid w:val="0055106E"/>
    <w:rPr>
      <w:rFonts w:asciiTheme="majorHAnsi" w:eastAsiaTheme="majorEastAsia" w:hAnsiTheme="majorHAnsi" w:cstheme="majorBidi"/>
      <w:color w:val="2F5496" w:themeColor="accent1" w:themeShade="BF"/>
      <w:sz w:val="32"/>
      <w:szCs w:val="32"/>
    </w:rPr>
  </w:style>
  <w:style w:type="paragraph" w:customStyle="1" w:styleId="xxmsonormal">
    <w:name w:val="x_x_msonormal"/>
    <w:basedOn w:val="Normal"/>
    <w:rsid w:val="00805BB2"/>
    <w:pPr>
      <w:spacing w:after="0" w:line="240" w:lineRule="auto"/>
    </w:pPr>
    <w:rPr>
      <w:rFonts w:ascii="Calibri" w:hAnsi="Calibri" w:cs="Calibri"/>
      <w:lang w:val="en-NZ" w:eastAsia="en-NZ"/>
    </w:rPr>
  </w:style>
  <w:style w:type="paragraph" w:customStyle="1" w:styleId="BoxheadBES">
    <w:name w:val="Box head BES"/>
    <w:basedOn w:val="Normal"/>
    <w:link w:val="BoxheadBESChar"/>
    <w:qFormat/>
    <w:rsid w:val="00AE57A0"/>
    <w:pPr>
      <w:shd w:val="clear" w:color="auto" w:fill="FFFFFF"/>
      <w:spacing w:after="0" w:line="240" w:lineRule="auto"/>
      <w:outlineLvl w:val="2"/>
    </w:pPr>
    <w:rPr>
      <w:rFonts w:ascii="Open Sans" w:eastAsia="Times New Roman" w:hAnsi="Open Sans" w:cs="Open Sans"/>
      <w:color w:val="1C1D1E"/>
      <w:sz w:val="27"/>
      <w:szCs w:val="27"/>
      <w:lang w:val="en-NZ" w:eastAsia="en-NZ"/>
    </w:rPr>
  </w:style>
  <w:style w:type="character" w:customStyle="1" w:styleId="BoxheadBESChar">
    <w:name w:val="Box head BES Char"/>
    <w:basedOn w:val="DefaultParagraphFont"/>
    <w:link w:val="BoxheadBES"/>
    <w:rsid w:val="00AE57A0"/>
    <w:rPr>
      <w:rFonts w:ascii="Open Sans" w:eastAsia="Times New Roman" w:hAnsi="Open Sans" w:cs="Open Sans"/>
      <w:color w:val="1C1D1E"/>
      <w:sz w:val="27"/>
      <w:szCs w:val="27"/>
      <w:shd w:val="clear" w:color="auto" w:fill="FFFFFF"/>
      <w:lang w:val="en-NZ" w:eastAsia="en-NZ"/>
    </w:rPr>
  </w:style>
  <w:style w:type="paragraph" w:styleId="Bibliography">
    <w:name w:val="Bibliography"/>
    <w:basedOn w:val="Normal"/>
    <w:next w:val="Normal"/>
    <w:uiPriority w:val="37"/>
    <w:unhideWhenUsed/>
    <w:rsid w:val="00045CA5"/>
    <w:pPr>
      <w:spacing w:after="0" w:line="480" w:lineRule="auto"/>
      <w:ind w:left="720" w:hanging="720"/>
    </w:pPr>
  </w:style>
  <w:style w:type="paragraph" w:styleId="CommentSubject">
    <w:name w:val="annotation subject"/>
    <w:basedOn w:val="CommentText"/>
    <w:next w:val="CommentText"/>
    <w:link w:val="CommentSubjectChar"/>
    <w:uiPriority w:val="99"/>
    <w:semiHidden/>
    <w:unhideWhenUsed/>
    <w:rsid w:val="00A14F30"/>
    <w:rPr>
      <w:rFonts w:eastAsiaTheme="minorHAnsi"/>
      <w:b/>
      <w:bCs/>
      <w:lang w:val="en-US" w:eastAsia="en-US"/>
    </w:rPr>
  </w:style>
  <w:style w:type="character" w:customStyle="1" w:styleId="CommentSubjectChar">
    <w:name w:val="Comment Subject Char"/>
    <w:basedOn w:val="CommentTextChar"/>
    <w:link w:val="CommentSubject"/>
    <w:uiPriority w:val="99"/>
    <w:semiHidden/>
    <w:rsid w:val="00A14F30"/>
    <w:rPr>
      <w:rFonts w:eastAsiaTheme="minorEastAsia"/>
      <w:b/>
      <w:bCs/>
      <w:sz w:val="20"/>
      <w:szCs w:val="20"/>
      <w:lang w:val="en-GB" w:eastAsia="zh-CN"/>
    </w:rPr>
  </w:style>
  <w:style w:type="character" w:styleId="Hyperlink">
    <w:name w:val="Hyperlink"/>
    <w:basedOn w:val="DefaultParagraphFont"/>
    <w:uiPriority w:val="99"/>
    <w:unhideWhenUsed/>
    <w:rsid w:val="00E4327A"/>
    <w:rPr>
      <w:color w:val="0563C1" w:themeColor="hyperlink"/>
      <w:u w:val="single"/>
    </w:rPr>
  </w:style>
  <w:style w:type="character" w:styleId="UnresolvedMention">
    <w:name w:val="Unresolved Mention"/>
    <w:basedOn w:val="DefaultParagraphFont"/>
    <w:uiPriority w:val="99"/>
    <w:semiHidden/>
    <w:unhideWhenUsed/>
    <w:rsid w:val="00E4327A"/>
    <w:rPr>
      <w:color w:val="605E5C"/>
      <w:shd w:val="clear" w:color="auto" w:fill="E1DFDD"/>
    </w:rPr>
  </w:style>
  <w:style w:type="paragraph" w:styleId="Revision">
    <w:name w:val="Revision"/>
    <w:hidden/>
    <w:uiPriority w:val="99"/>
    <w:semiHidden/>
    <w:rsid w:val="00520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6407">
      <w:bodyDiv w:val="1"/>
      <w:marLeft w:val="0"/>
      <w:marRight w:val="0"/>
      <w:marTop w:val="0"/>
      <w:marBottom w:val="0"/>
      <w:divBdr>
        <w:top w:val="none" w:sz="0" w:space="0" w:color="auto"/>
        <w:left w:val="none" w:sz="0" w:space="0" w:color="auto"/>
        <w:bottom w:val="none" w:sz="0" w:space="0" w:color="auto"/>
        <w:right w:val="none" w:sz="0" w:space="0" w:color="auto"/>
      </w:divBdr>
      <w:divsChild>
        <w:div w:id="26531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755628">
              <w:marLeft w:val="0"/>
              <w:marRight w:val="0"/>
              <w:marTop w:val="0"/>
              <w:marBottom w:val="0"/>
              <w:divBdr>
                <w:top w:val="none" w:sz="0" w:space="0" w:color="auto"/>
                <w:left w:val="none" w:sz="0" w:space="0" w:color="auto"/>
                <w:bottom w:val="none" w:sz="0" w:space="0" w:color="auto"/>
                <w:right w:val="none" w:sz="0" w:space="0" w:color="auto"/>
              </w:divBdr>
              <w:divsChild>
                <w:div w:id="6249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3184">
      <w:bodyDiv w:val="1"/>
      <w:marLeft w:val="0"/>
      <w:marRight w:val="0"/>
      <w:marTop w:val="0"/>
      <w:marBottom w:val="0"/>
      <w:divBdr>
        <w:top w:val="none" w:sz="0" w:space="0" w:color="auto"/>
        <w:left w:val="none" w:sz="0" w:space="0" w:color="auto"/>
        <w:bottom w:val="none" w:sz="0" w:space="0" w:color="auto"/>
        <w:right w:val="none" w:sz="0" w:space="0" w:color="auto"/>
      </w:divBdr>
      <w:divsChild>
        <w:div w:id="549920010">
          <w:marLeft w:val="0"/>
          <w:marRight w:val="0"/>
          <w:marTop w:val="0"/>
          <w:marBottom w:val="0"/>
          <w:divBdr>
            <w:top w:val="none" w:sz="0" w:space="0" w:color="auto"/>
            <w:left w:val="none" w:sz="0" w:space="0" w:color="auto"/>
            <w:bottom w:val="none" w:sz="0" w:space="0" w:color="auto"/>
            <w:right w:val="none" w:sz="0" w:space="0" w:color="auto"/>
          </w:divBdr>
        </w:div>
      </w:divsChild>
    </w:div>
    <w:div w:id="19371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39F10341C494898C19DDC400AD6DC" ma:contentTypeVersion="14" ma:contentTypeDescription="Create a new document." ma:contentTypeScope="" ma:versionID="661f65f1188eb5de3a70f059ccbfd646">
  <xsd:schema xmlns:xsd="http://www.w3.org/2001/XMLSchema" xmlns:xs="http://www.w3.org/2001/XMLSchema" xmlns:p="http://schemas.microsoft.com/office/2006/metadata/properties" xmlns:ns2="807a72c7-8713-461e-b9bc-61d067aa67b4" xmlns:ns3="845031e9-af51-4abb-9e97-ef538ecc8a22" targetNamespace="http://schemas.microsoft.com/office/2006/metadata/properties" ma:root="true" ma:fieldsID="9793f4ec973a8bcc382698fa9b4986a9" ns2:_="" ns3:_="">
    <xsd:import namespace="807a72c7-8713-461e-b9bc-61d067aa67b4"/>
    <xsd:import namespace="845031e9-af51-4abb-9e97-ef538ecc8a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a72c7-8713-461e-b9bc-61d067aa6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031e9-af51-4abb-9e97-ef538ecc8a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137d45-d773-4bb3-8947-4015d9563fbe}" ma:internalName="TaxCatchAll" ma:showField="CatchAllData" ma:web="845031e9-af51-4abb-9e97-ef538ecc8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5031e9-af51-4abb-9e97-ef538ecc8a22" xsi:nil="true"/>
    <lcf76f155ced4ddcb4097134ff3c332f xmlns="807a72c7-8713-461e-b9bc-61d067aa6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0D372-708E-4314-9E6D-3E1DFEE9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a72c7-8713-461e-b9bc-61d067aa67b4"/>
    <ds:schemaRef ds:uri="845031e9-af51-4abb-9e97-ef538ecc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9F3A7-D92C-448D-B984-4159E2F71AFF}">
  <ds:schemaRefs>
    <ds:schemaRef ds:uri="http://schemas.microsoft.com/office/2006/metadata/properties"/>
    <ds:schemaRef ds:uri="http://schemas.microsoft.com/office/infopath/2007/PartnerControls"/>
    <ds:schemaRef ds:uri="845031e9-af51-4abb-9e97-ef538ecc8a22"/>
    <ds:schemaRef ds:uri="807a72c7-8713-461e-b9bc-61d067aa67b4"/>
  </ds:schemaRefs>
</ds:datastoreItem>
</file>

<file path=customXml/itemProps3.xml><?xml version="1.0" encoding="utf-8"?>
<ds:datastoreItem xmlns:ds="http://schemas.openxmlformats.org/officeDocument/2006/customXml" ds:itemID="{0C98A35E-E613-45FA-BD50-72D591F858F1}">
  <ds:schemaRefs>
    <ds:schemaRef ds:uri="http://schemas.openxmlformats.org/officeDocument/2006/bibliography"/>
  </ds:schemaRefs>
</ds:datastoreItem>
</file>

<file path=customXml/itemProps4.xml><?xml version="1.0" encoding="utf-8"?>
<ds:datastoreItem xmlns:ds="http://schemas.openxmlformats.org/officeDocument/2006/customXml" ds:itemID="{F9806450-D71E-46C9-9AB1-4FB19F3B5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22075</Words>
  <Characters>125832</Characters>
  <Application>Microsoft Office Word</Application>
  <DocSecurity>0</DocSecurity>
  <Lines>1048</Lines>
  <Paragraphs>295</Paragraphs>
  <ScaleCrop>false</ScaleCrop>
  <Company/>
  <LinksUpToDate>false</LinksUpToDate>
  <CharactersWithSpaces>147612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Cossey</dc:creator>
  <cp:keywords/>
  <dc:description/>
  <cp:lastModifiedBy>Dan Cossey</cp:lastModifiedBy>
  <cp:revision>81</cp:revision>
  <dcterms:created xsi:type="dcterms:W3CDTF">2024-06-09T16:38:00Z</dcterms:created>
  <dcterms:modified xsi:type="dcterms:W3CDTF">2024-11-26T12:14:00Z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0x0101006ED39F10341C494898C19DDC400AD6DC</vt:lpwstr>
  </property>
  <property fmtid="{D5CDD505-2E9C-101B-9397-08002B2CF9AE}" pid="3" name="ZOTERO_PREF_1">
    <vt:lpwstr>&lt;data data-version="3" zotero-version="6.0.36"&gt;&lt;session id="Kc0vHrQG"/&gt;&lt;style id="http://www.zotero.org/styles/apa" locale="en-US" hasBibliography="1" bibliographyStyleHasBeenSet="1"/&gt;&lt;prefs&gt;&lt;pref name="fieldType" value="Field"/&gt;&lt;/prefs&gt;&lt;/data&gt;</vt:lpwstr>
  </property>
  <property fmtid="{D5CDD505-2E9C-101B-9397-08002B2CF9AE}" pid="4" name="MediaServiceImageTags">
    <vt:lpwstr/>
  </property>
  <property fmtid="{D5CDD505-2E9C-101B-9397-08002B2CF9AE}" pid="5" name="GrammarlyDocumentId">
    <vt:lpwstr>8642a233a1e28a5929b5b5ba724cf6e2101158101a3a0eb19b6b70167ffc73cc</vt:lpwstr>
  </property>
</Properties>
</file>