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0BB" w:rsidRPr="00E23D6A" w:rsidRDefault="002500BB" w:rsidP="002500B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Supplementary Materials</w:t>
      </w: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069AB7C" wp14:editId="10E47BFB">
            <wp:extent cx="6438036" cy="3840480"/>
            <wp:effectExtent l="0" t="0" r="1270" b="7620"/>
            <wp:docPr id="16625463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36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Fig. S1.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 Map of the English Channel-Celtic Sea continuum. </w:t>
      </w:r>
      <w:r w:rsidRPr="00FA04AA">
        <w:rPr>
          <w:rFonts w:ascii="Times New Roman" w:hAnsi="Times New Roman" w:cs="Times New Roman"/>
          <w:sz w:val="24"/>
          <w:szCs w:val="24"/>
          <w:lang w:val="en-AU"/>
        </w:rPr>
        <w:t xml:space="preserve">Background displays bathymetry at </w:t>
      </w:r>
      <w:r>
        <w:rPr>
          <w:rFonts w:ascii="Times New Roman" w:hAnsi="Times New Roman" w:cs="Times New Roman"/>
          <w:sz w:val="24"/>
          <w:szCs w:val="24"/>
          <w:lang w:val="en-AU"/>
        </w:rPr>
        <w:t>1</w:t>
      </w:r>
      <w:r w:rsidRPr="00FA04AA">
        <w:rPr>
          <w:rFonts w:ascii="Times New Roman" w:hAnsi="Times New Roman" w:cs="Times New Roman"/>
          <w:sz w:val="24"/>
          <w:szCs w:val="24"/>
          <w:lang w:val="en-AU"/>
        </w:rPr>
        <w:t xml:space="preserve">0, </w:t>
      </w:r>
      <w:r>
        <w:rPr>
          <w:rFonts w:ascii="Times New Roman" w:hAnsi="Times New Roman" w:cs="Times New Roman"/>
          <w:sz w:val="24"/>
          <w:szCs w:val="24"/>
          <w:lang w:val="en-AU"/>
        </w:rPr>
        <w:t>20, 40, 8</w:t>
      </w:r>
      <w:r w:rsidRPr="00FA04AA">
        <w:rPr>
          <w:rFonts w:ascii="Times New Roman" w:hAnsi="Times New Roman" w:cs="Times New Roman"/>
          <w:sz w:val="24"/>
          <w:szCs w:val="24"/>
          <w:lang w:val="en-AU"/>
        </w:rPr>
        <w:t xml:space="preserve">0, 100, </w:t>
      </w:r>
      <w:r>
        <w:rPr>
          <w:rFonts w:ascii="Times New Roman" w:hAnsi="Times New Roman" w:cs="Times New Roman"/>
          <w:sz w:val="24"/>
          <w:szCs w:val="24"/>
          <w:lang w:val="en-AU"/>
        </w:rPr>
        <w:t>1</w:t>
      </w:r>
      <w:r w:rsidRPr="00FA04AA">
        <w:rPr>
          <w:rFonts w:ascii="Times New Roman" w:hAnsi="Times New Roman" w:cs="Times New Roman"/>
          <w:sz w:val="24"/>
          <w:szCs w:val="24"/>
          <w:lang w:val="en-AU"/>
        </w:rPr>
        <w:t>20</w:t>
      </w:r>
      <w:r>
        <w:rPr>
          <w:rFonts w:ascii="Times New Roman" w:hAnsi="Times New Roman" w:cs="Times New Roman"/>
          <w:sz w:val="24"/>
          <w:szCs w:val="24"/>
          <w:lang w:val="en-AU"/>
        </w:rPr>
        <w:t>, 160 and 2</w:t>
      </w:r>
      <w:r w:rsidRPr="00FA04AA">
        <w:rPr>
          <w:rFonts w:ascii="Times New Roman" w:hAnsi="Times New Roman" w:cs="Times New Roman"/>
          <w:sz w:val="24"/>
          <w:szCs w:val="24"/>
          <w:lang w:val="en-AU"/>
        </w:rPr>
        <w:t>00 m isobath intervals.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>Circles identify stations where fish were sampled and are coloured according to the number (</w:t>
      </w:r>
      <w:r>
        <w:rPr>
          <w:rFonts w:ascii="Times New Roman" w:hAnsi="Times New Roman" w:cs="Times New Roman"/>
          <w:sz w:val="24"/>
          <w:szCs w:val="24"/>
          <w:lang w:val="en-AU"/>
        </w:rPr>
        <w:t>N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>)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of </w:t>
      </w:r>
      <w:r>
        <w:rPr>
          <w:rFonts w:ascii="Times New Roman" w:hAnsi="Times New Roman" w:cs="Times New Roman"/>
          <w:sz w:val="24"/>
          <w:szCs w:val="24"/>
          <w:lang w:val="en-AU"/>
        </w:rPr>
        <w:t>fishes included from the respective stations</w:t>
      </w:r>
      <w:r w:rsidRPr="00606384">
        <w:rPr>
          <w:rFonts w:ascii="Times New Roman" w:hAnsi="Times New Roman" w:cs="Times New Roman"/>
          <w:sz w:val="24"/>
          <w:szCs w:val="24"/>
          <w:lang w:val="en-AU"/>
        </w:rPr>
        <w:t>. Black symbols represent sampling locations of baseline data: crosses = bivalves (</w:t>
      </w:r>
      <w:r w:rsidRPr="0060638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queen scallop, </w:t>
      </w:r>
      <w:r w:rsidRPr="0060638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Aequipecten opercularis</w:t>
      </w:r>
      <w:r w:rsidRPr="0060638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English Channel and the great scallop, </w:t>
      </w:r>
      <w:r w:rsidRPr="0060638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Pecten maximus </w:t>
      </w:r>
      <w:r w:rsidRPr="00606384">
        <w:rPr>
          <w:rFonts w:ascii="Times New Roman" w:eastAsia="Times New Roman" w:hAnsi="Times New Roman" w:cs="Times New Roman"/>
          <w:sz w:val="24"/>
          <w:szCs w:val="24"/>
          <w:lang w:val="en-US"/>
        </w:rPr>
        <w:t>in the Celtic Sea), and triangles = zooplankton (calanoid copepods in the English Channel and Celtic Sea)</w:t>
      </w:r>
      <w:r w:rsidRPr="00606384">
        <w:rPr>
          <w:rFonts w:ascii="Times New Roman" w:hAnsi="Times New Roman" w:cs="Times New Roman"/>
          <w:sz w:val="24"/>
          <w:szCs w:val="24"/>
          <w:lang w:val="en-AU"/>
        </w:rPr>
        <w:t>.</w:t>
      </w:r>
      <w:r>
        <w:rPr>
          <w:rFonts w:ascii="Times New Roman" w:hAnsi="Times New Roman" w:cs="Times New Roman"/>
          <w:sz w:val="24"/>
          <w:szCs w:val="24"/>
          <w:lang w:val="en-AU"/>
        </w:rPr>
        <w:br w:type="page"/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750E0C" wp14:editId="2DA8AF3D">
            <wp:extent cx="5944235" cy="2158365"/>
            <wp:effectExtent l="0" t="0" r="0" b="0"/>
            <wp:docPr id="1096531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577893" wp14:editId="25B968D6">
            <wp:extent cx="5876925" cy="2164080"/>
            <wp:effectExtent l="0" t="0" r="9525" b="7620"/>
            <wp:docPr id="17911064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bookmarkStart w:id="0" w:name="_Hlk57197806"/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>2</w:t>
      </w: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.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bookmarkEnd w:id="0"/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Spatial distribution of observations (left panel) and density plot of fish length (right panel) for: (a) plaice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Pleuronectes platessa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, (b) sole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Solea solea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, (c) thickback sole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Microchirus variegatus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, (d) poor cod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Trisopterus minutus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, (e) grey gurnard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Eutrigla gurnardus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, (f) cod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Gadus morhua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, (g) lesser spotted dogfish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Scyliorhinus canicula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>, (h)</w:t>
      </w:r>
      <w:r w:rsidRPr="005D7C73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AU"/>
        </w:rPr>
        <w:t>J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ohn </w:t>
      </w:r>
      <w:r>
        <w:rPr>
          <w:rFonts w:ascii="Times New Roman" w:hAnsi="Times New Roman" w:cs="Times New Roman"/>
          <w:sz w:val="24"/>
          <w:szCs w:val="24"/>
          <w:lang w:val="en-AU"/>
        </w:rPr>
        <w:t>D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ory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Zeu</w:t>
      </w:r>
      <w:r>
        <w:rPr>
          <w:rFonts w:ascii="Times New Roman" w:hAnsi="Times New Roman" w:cs="Times New Roman"/>
          <w:i/>
          <w:iCs/>
          <w:sz w:val="24"/>
          <w:szCs w:val="24"/>
          <w:lang w:val="en-AU"/>
        </w:rPr>
        <w:t>s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 xml:space="preserve"> faber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, (i) whiting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Merlangius merlangus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, (j) horse mackerel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Trachurus trachurus</w:t>
      </w:r>
      <w:r w:rsidDel="005D7C73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DD2683">
        <w:rPr>
          <w:rFonts w:ascii="Times New Roman" w:hAnsi="Times New Roman" w:cs="Times New Roman"/>
          <w:iCs/>
          <w:sz w:val="24"/>
          <w:szCs w:val="24"/>
          <w:lang w:val="en-AU"/>
        </w:rPr>
        <w:t xml:space="preserve">and 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(k) mackerel </w:t>
      </w:r>
      <w:r w:rsidRPr="00DD2683">
        <w:rPr>
          <w:rFonts w:ascii="Times New Roman" w:hAnsi="Times New Roman" w:cs="Times New Roman"/>
          <w:i/>
          <w:iCs/>
          <w:sz w:val="24"/>
          <w:szCs w:val="24"/>
          <w:lang w:val="en-AU"/>
        </w:rPr>
        <w:t>Scomber scombrus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bookmarkStart w:id="1" w:name="_Hlk77658697"/>
      <w:r w:rsidRPr="00DD2683">
        <w:rPr>
          <w:rFonts w:ascii="Times New Roman" w:hAnsi="Times New Roman" w:cs="Times New Roman"/>
          <w:sz w:val="24"/>
          <w:szCs w:val="24"/>
          <w:lang w:val="en-AU"/>
        </w:rPr>
        <w:t>Vertical broken lines on density plot</w:t>
      </w:r>
      <w:r>
        <w:rPr>
          <w:rFonts w:ascii="Times New Roman" w:hAnsi="Times New Roman" w:cs="Times New Roman"/>
          <w:sz w:val="24"/>
          <w:szCs w:val="24"/>
          <w:lang w:val="en-AU"/>
        </w:rPr>
        <w:t>s</w:t>
      </w:r>
      <w:r w:rsidRPr="00DD2683">
        <w:rPr>
          <w:rFonts w:ascii="Times New Roman" w:hAnsi="Times New Roman" w:cs="Times New Roman"/>
          <w:sz w:val="24"/>
          <w:szCs w:val="24"/>
          <w:lang w:val="en-AU"/>
        </w:rPr>
        <w:t xml:space="preserve"> indicate mean values.</w:t>
      </w:r>
      <w:bookmarkEnd w:id="1"/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4F78D84" wp14:editId="37FCEE80">
            <wp:extent cx="5773420" cy="2109470"/>
            <wp:effectExtent l="0" t="0" r="0" b="5080"/>
            <wp:docPr id="11368365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566D67" wp14:editId="77AFFE80">
            <wp:extent cx="5888990" cy="2164080"/>
            <wp:effectExtent l="0" t="0" r="0" b="7620"/>
            <wp:docPr id="20129174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C37EE5" wp14:editId="27E7DD8D">
            <wp:extent cx="5888990" cy="2158365"/>
            <wp:effectExtent l="0" t="0" r="0" b="0"/>
            <wp:docPr id="10090721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Pr="00E23D6A" w:rsidRDefault="002500BB" w:rsidP="002500B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>2</w:t>
      </w: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(cont.)</w:t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52B3335" wp14:editId="65582895">
            <wp:extent cx="5888990" cy="2164080"/>
            <wp:effectExtent l="0" t="0" r="0" b="7620"/>
            <wp:docPr id="10897412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19BC0B" wp14:editId="304F924B">
            <wp:extent cx="6066155" cy="2286000"/>
            <wp:effectExtent l="0" t="0" r="0" b="0"/>
            <wp:docPr id="13363155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AC05BC" wp14:editId="1D6500E0">
            <wp:extent cx="5773420" cy="2109470"/>
            <wp:effectExtent l="0" t="0" r="0" b="5080"/>
            <wp:docPr id="13606695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Pr="00E23D6A" w:rsidRDefault="002500BB" w:rsidP="002500B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>2</w:t>
      </w: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(cont.)</w:t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6DF435A" wp14:editId="7E27B373">
            <wp:extent cx="5888990" cy="2164080"/>
            <wp:effectExtent l="0" t="0" r="0" b="7620"/>
            <wp:docPr id="1021763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1C4839" wp14:editId="5C0B9FE0">
            <wp:extent cx="5913755" cy="2164080"/>
            <wp:effectExtent l="0" t="0" r="0" b="7620"/>
            <wp:docPr id="19532395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01472A" wp14:editId="5D13FA96">
            <wp:extent cx="5888990" cy="2164080"/>
            <wp:effectExtent l="0" t="0" r="0" b="7620"/>
            <wp:docPr id="7543854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BB" w:rsidRDefault="002500BB" w:rsidP="002500B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2500BB" w:rsidRDefault="002500BB" w:rsidP="002500B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>2</w:t>
      </w: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(cont.)</w:t>
      </w:r>
    </w:p>
    <w:p w:rsidR="002500BB" w:rsidRDefault="002500BB" w:rsidP="002500BB">
      <w:pPr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br w:type="page"/>
      </w:r>
    </w:p>
    <w:p w:rsidR="002500BB" w:rsidRDefault="002500BB" w:rsidP="002500BB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4A2148">
        <w:rPr>
          <w:rFonts w:ascii="Times New Roman" w:hAnsi="Times New Roman" w:cs="Times New Roman"/>
          <w:sz w:val="24"/>
          <w:szCs w:val="24"/>
          <w:lang w:val="en-AU"/>
        </w:rPr>
        <w:lastRenderedPageBreak/>
        <w:t>Fig</w:t>
      </w:r>
      <w:r>
        <w:rPr>
          <w:rFonts w:ascii="Times New Roman" w:hAnsi="Times New Roman" w:cs="Times New Roman"/>
          <w:sz w:val="24"/>
          <w:szCs w:val="24"/>
          <w:lang w:val="en-AU"/>
        </w:rPr>
        <w:t>ure</w:t>
      </w:r>
      <w:r w:rsidRPr="004A2148">
        <w:rPr>
          <w:rFonts w:ascii="Times New Roman" w:hAnsi="Times New Roman" w:cs="Times New Roman"/>
          <w:sz w:val="24"/>
          <w:szCs w:val="24"/>
          <w:lang w:val="en-AU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AU"/>
        </w:rPr>
        <w:t>3</w:t>
      </w:r>
      <w:r w:rsidRPr="004A2148">
        <w:rPr>
          <w:rFonts w:ascii="Times New Roman" w:hAnsi="Times New Roman" w:cs="Times New Roman"/>
          <w:sz w:val="24"/>
          <w:szCs w:val="24"/>
          <w:lang w:val="en-AU"/>
        </w:rPr>
        <w:t>. Distribution of the proportion of fish consumers with increasing body size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 (A) and </w:t>
      </w:r>
      <w:r w:rsidRPr="004A2148">
        <w:rPr>
          <w:rFonts w:ascii="Times New Roman" w:hAnsi="Times New Roman" w:cs="Times New Roman"/>
          <w:sz w:val="24"/>
          <w:szCs w:val="24"/>
          <w:lang w:val="en-AU"/>
        </w:rPr>
        <w:t xml:space="preserve">depth </w:t>
      </w:r>
      <w:r>
        <w:rPr>
          <w:rFonts w:ascii="Times New Roman" w:hAnsi="Times New Roman" w:cs="Times New Roman"/>
          <w:sz w:val="24"/>
          <w:szCs w:val="24"/>
          <w:lang w:val="en-AU"/>
        </w:rPr>
        <w:t>(B).</w:t>
      </w:r>
    </w:p>
    <w:p w:rsidR="002500BB" w:rsidRDefault="002500BB" w:rsidP="002500B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noProof/>
          <w:lang w:val="en-US"/>
        </w:rPr>
        <w:drawing>
          <wp:inline distT="0" distB="0" distL="0" distR="0" wp14:anchorId="62812EA5" wp14:editId="10E76E33">
            <wp:extent cx="6505956" cy="2377440"/>
            <wp:effectExtent l="0" t="0" r="9525" b="3810"/>
            <wp:docPr id="1046852663" name="Picture 11" descr="A graph of a bar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52663" name="Picture 11" descr="A graph of a bar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1"/>
                    <a:stretch/>
                  </pic:blipFill>
                  <pic:spPr bwMode="auto">
                    <a:xfrm>
                      <a:off x="0" y="0"/>
                      <a:ext cx="6505956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AU"/>
        </w:rPr>
        <w:br w:type="page"/>
      </w: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lastRenderedPageBreak/>
        <w:t>Table S1.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 Summary of the generalised linear model (GLM) comparisons examining </w:t>
      </w:r>
      <w:r>
        <w:rPr>
          <w:rFonts w:ascii="Times New Roman" w:hAnsi="Times New Roman" w:cs="Times New Roman"/>
          <w:sz w:val="24"/>
          <w:szCs w:val="24"/>
          <w:lang w:val="en-AU"/>
        </w:rPr>
        <w:t>the proportion (</w:t>
      </w:r>
      <w:r w:rsidRPr="00901A37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>α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) of benthic sources to fish 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>and the relationship with body size and depth for: (a) Community models, and (b) f</w:t>
      </w:r>
      <w:r>
        <w:rPr>
          <w:rFonts w:ascii="Times New Roman" w:hAnsi="Times New Roman" w:cs="Times New Roman"/>
          <w:sz w:val="24"/>
          <w:szCs w:val="24"/>
          <w:lang w:val="en-AU"/>
        </w:rPr>
        <w:t>eeding guild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 models in the English Channel-Celtic Sea Shelf continuum. LL, log-likelihood; AIC, Aka</w:t>
      </w:r>
      <w:r>
        <w:rPr>
          <w:rFonts w:ascii="Times New Roman" w:hAnsi="Times New Roman" w:cs="Times New Roman"/>
          <w:sz w:val="24"/>
          <w:szCs w:val="24"/>
          <w:lang w:val="en-AU"/>
        </w:rPr>
        <w:t>ike’s Information Criterion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; </w:t>
      </w:r>
      <w:r w:rsidRPr="00567E9F">
        <w:rPr>
          <w:rFonts w:ascii="Times New Roman" w:hAnsi="Times New Roman" w:cs="Times New Roman"/>
          <w:sz w:val="24"/>
          <w:szCs w:val="24"/>
          <w:lang w:val="el-GR"/>
        </w:rPr>
        <w:t>Δ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AIC, difference in AIC from that of the best fitting model; </w:t>
      </w:r>
      <w:r w:rsidRPr="00567E9F">
        <w:rPr>
          <w:rFonts w:ascii="Times New Roman" w:hAnsi="Times New Roman" w:cs="Times New Roman"/>
          <w:i/>
          <w:iCs/>
          <w:sz w:val="24"/>
          <w:szCs w:val="24"/>
          <w:lang w:val="en-AU"/>
        </w:rPr>
        <w:t>w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>AIC, weight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>Estimates and significance (p-values) for each term included are also given. *p &lt; 0.05; **p &lt; 0.01; ***p &lt; 0.001</w:t>
      </w:r>
      <w:r w:rsidRPr="00567E9F">
        <w:rPr>
          <w:rFonts w:ascii="Times New Roman" w:hAnsi="Times New Roman" w:cs="Times New Roman"/>
          <w:sz w:val="20"/>
          <w:szCs w:val="20"/>
          <w:lang w:val="en-AU"/>
        </w:rPr>
        <w:t>.</w:t>
      </w:r>
      <w:r>
        <w:rPr>
          <w:rFonts w:ascii="Times New Roman" w:hAnsi="Times New Roman" w:cs="Times New Roman"/>
          <w:sz w:val="20"/>
          <w:szCs w:val="20"/>
          <w:lang w:val="en-AU"/>
        </w:rPr>
        <w:t xml:space="preserve"> </w:t>
      </w:r>
      <w:r w:rsidRPr="00FA0D8D">
        <w:rPr>
          <w:rFonts w:ascii="Times New Roman" w:hAnsi="Times New Roman" w:cs="Times New Roman"/>
          <w:sz w:val="24"/>
          <w:szCs w:val="24"/>
          <w:lang w:val="en-AU"/>
        </w:rPr>
        <w:t>The accepted model is presented in bold.</w:t>
      </w:r>
    </w:p>
    <w:tbl>
      <w:tblPr>
        <w:tblW w:w="98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5"/>
        <w:gridCol w:w="1085"/>
        <w:gridCol w:w="1075"/>
        <w:gridCol w:w="633"/>
        <w:gridCol w:w="690"/>
        <w:gridCol w:w="969"/>
        <w:gridCol w:w="1038"/>
        <w:gridCol w:w="990"/>
        <w:gridCol w:w="1007"/>
      </w:tblGrid>
      <w:tr w:rsidR="002500BB" w:rsidRPr="00DD1E10" w:rsidTr="008E3DFF">
        <w:trPr>
          <w:trHeight w:val="310"/>
          <w:tblHeader/>
          <w:jc w:val="center"/>
        </w:trPr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Candidate models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LL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AIC</w:t>
            </w:r>
          </w:p>
        </w:tc>
        <w:tc>
          <w:tcPr>
            <w:tcW w:w="63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01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Δ</w:t>
            </w: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AIC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01A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ω</w:t>
            </w: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AIC</w:t>
            </w: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Estimates</w:t>
            </w:r>
          </w:p>
        </w:tc>
      </w:tr>
      <w:tr w:rsidR="002500BB" w:rsidRPr="00DD1E10" w:rsidTr="008E3DFF">
        <w:trPr>
          <w:trHeight w:val="260"/>
          <w:tblHeader/>
          <w:jc w:val="center"/>
        </w:trPr>
        <w:tc>
          <w:tcPr>
            <w:tcW w:w="23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07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63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Intercept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size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depth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size:depth</w:t>
            </w:r>
          </w:p>
        </w:tc>
      </w:tr>
      <w:tr w:rsidR="002500BB" w:rsidRPr="00DD1E10" w:rsidTr="008E3DFF">
        <w:trPr>
          <w:trHeight w:val="26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>(a) Community models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63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</w:tcPr>
          <w:p w:rsidR="002500BB" w:rsidRPr="009A0DD9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A0D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α</w:t>
            </w: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~size</w:t>
            </w: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fr-FR"/>
              </w:rPr>
              <w:t>+depth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9A0DD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674.1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9A0DD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-1340.3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9A0DD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0.0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9A0DD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0.595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3756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375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0.4785 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2500BB" w:rsidRPr="009A0DD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0.0899</w:t>
            </w: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br/>
              <w:t>p &lt; 0.001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2500BB" w:rsidRPr="009A0DD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0.0346 </w:t>
            </w:r>
          </w:p>
          <w:p w:rsidR="002500BB" w:rsidRPr="009A0DD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p &lt;0.05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9A0DD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A0D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630"/>
          <w:jc w:val="center"/>
        </w:trPr>
        <w:tc>
          <w:tcPr>
            <w:tcW w:w="2335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7F76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4B5E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α</w:t>
            </w:r>
            <w:r w:rsidRPr="004B5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~size+depth</w:t>
            </w:r>
            <w:r w:rsidRPr="004B5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+</w:t>
            </w:r>
            <w:r w:rsidRPr="007F76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size:depth</w:t>
            </w:r>
          </w:p>
        </w:tc>
        <w:tc>
          <w:tcPr>
            <w:tcW w:w="108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51409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BE56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674.3</w:t>
            </w:r>
          </w:p>
        </w:tc>
        <w:tc>
          <w:tcPr>
            <w:tcW w:w="107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51409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F64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-1338.5</w:t>
            </w: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51409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1.7</w:t>
            </w:r>
          </w:p>
        </w:tc>
        <w:tc>
          <w:tcPr>
            <w:tcW w:w="6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51409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0.249</w:t>
            </w:r>
          </w:p>
        </w:tc>
        <w:tc>
          <w:tcPr>
            <w:tcW w:w="96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3756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37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0.4782 </w:t>
            </w:r>
          </w:p>
        </w:tc>
        <w:tc>
          <w:tcPr>
            <w:tcW w:w="1038" w:type="dxa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51409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F64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0.0869</w:t>
            </w:r>
            <w:r w:rsidRPr="0051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br/>
              <w:t>p &lt;0.001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bookmarkStart w:id="2" w:name="_Hlk83288847"/>
            <w:r w:rsidRPr="00F64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0.0337</w:t>
            </w:r>
          </w:p>
          <w:p w:rsidR="002500BB" w:rsidRPr="0051409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51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p &lt;0.0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5</w:t>
            </w:r>
            <w:r w:rsidRPr="0051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br/>
            </w:r>
            <w:bookmarkEnd w:id="2"/>
          </w:p>
        </w:tc>
        <w:tc>
          <w:tcPr>
            <w:tcW w:w="1007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51409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51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065</w:t>
            </w:r>
          </w:p>
          <w:p w:rsidR="002500BB" w:rsidRPr="0051409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51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59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5530E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</w:pPr>
            <w:r w:rsidRPr="005530E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α</w:t>
            </w:r>
            <w:r w:rsidRPr="005530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~size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5530E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5530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671.8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5530E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5530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-1337.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5530E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5530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2.7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5530E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0.156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3756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37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0.4785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5530E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5530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0.0953</w:t>
            </w:r>
            <w:r w:rsidRPr="005530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br/>
              <w:t>p &lt; 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5530E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2500BB" w:rsidRPr="005530E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</w:tr>
      <w:tr w:rsidR="002500BB" w:rsidRPr="00DD1E10" w:rsidTr="008E3DFF">
        <w:trPr>
          <w:trHeight w:val="63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</w:tcPr>
          <w:p w:rsidR="002500BB" w:rsidRPr="00C76771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3756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584B0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584B0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584B09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</w:p>
        </w:tc>
      </w:tr>
      <w:tr w:rsidR="002500BB" w:rsidRPr="00DD1E10" w:rsidTr="008E3DFF">
        <w:trPr>
          <w:trHeight w:val="60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901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α</w:t>
            </w: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~depth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4</w:t>
            </w: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.2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4B7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-131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1.0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29.3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63756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375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0.4785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DF2F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F2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F2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0485</w:t>
            </w:r>
          </w:p>
          <w:p w:rsidR="002500BB" w:rsidRPr="00DF2F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584B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p &lt; 0.01</w:t>
            </w:r>
            <w:r w:rsidRPr="00DF2F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br/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DF2FE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DF2F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26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>(b) 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>eeding</w:t>
            </w:r>
            <w:r w:rsidRPr="00201F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>uild</w:t>
            </w:r>
            <w:r w:rsidRPr="00201F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 xml:space="preserve"> models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26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Benthivore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59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</w:pPr>
            <w:r w:rsidRPr="006C67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α</w:t>
            </w: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~size+depth+size:depth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165.3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-320.6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0.500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C77B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CC77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0.4888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0.1678</w:t>
            </w:r>
          </w:p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p &lt; 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-0.0188</w:t>
            </w: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br/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0.1406</w:t>
            </w:r>
            <w:r w:rsidRPr="006C67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br/>
              <w:t>p &lt; 0.05</w:t>
            </w:r>
          </w:p>
        </w:tc>
      </w:tr>
      <w:tr w:rsidR="002500BB" w:rsidRPr="00DD1E10" w:rsidTr="008E3DFF">
        <w:trPr>
          <w:trHeight w:val="59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α</w:t>
            </w:r>
            <w:r w:rsidRPr="006C67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~size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162.7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-319.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1.2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0.278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C77B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CC77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0.5157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0.1046</w:t>
            </w:r>
            <w:r w:rsidRPr="006C67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br/>
              <w:t>p &lt; 0.05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6C677C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C677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59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901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α</w:t>
            </w: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~size+depth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163.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90A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-31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8.0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2.6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134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C77B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CC77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0.5263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0928</w:t>
            </w:r>
            <w:r w:rsidRPr="00190A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 </w:t>
            </w:r>
          </w:p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lastRenderedPageBreak/>
              <w:t xml:space="preserve"> 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lastRenderedPageBreak/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309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27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901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α</w:t>
            </w: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~depth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1.6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90A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-31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7.2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3.5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88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C77B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CC77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0.5281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0.0512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DD1E10" w:rsidTr="008E3DFF">
        <w:trPr>
          <w:trHeight w:val="26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Zoobenthivore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Pr="00201F2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201F2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901A37" w:rsidTr="008E3DFF">
        <w:trPr>
          <w:trHeight w:val="57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α</w:t>
            </w: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fr-FR"/>
              </w:rPr>
              <w:t>~size+depth+size:depth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131.6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-253.1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786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DC00AA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C00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0.7322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1.0162</w:t>
            </w: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-0.2284</w:t>
            </w: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-0.3631</w:t>
            </w:r>
          </w:p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 &lt; 0.05</w:t>
            </w:r>
            <w:r w:rsidRPr="001B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</w:r>
          </w:p>
        </w:tc>
      </w:tr>
      <w:tr w:rsidR="002500BB" w:rsidRPr="00901A37" w:rsidTr="008E3DFF">
        <w:trPr>
          <w:trHeight w:val="57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α~size+depth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129.1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-250.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DC00AA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DC00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0.6988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0.8528</w:t>
            </w: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0.0974</w:t>
            </w:r>
          </w:p>
          <w:p w:rsidR="002500BB" w:rsidRPr="001B73F0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p &lt; 0.05</w:t>
            </w:r>
            <w:r w:rsidRPr="001B7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A750D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750D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60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04364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0436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α~size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4364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0436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126.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4364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0436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-24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6.7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4364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6.4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4364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0436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032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DC00AA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DC00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0.7419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04364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0436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9964</w:t>
            </w:r>
            <w:r w:rsidRPr="000436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A750D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750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57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α~depth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6.1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853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-22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6.3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26.8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DC00AA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DC00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0.4735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D658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1775</w:t>
            </w: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26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Piscivore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59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α~size+depth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459.5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-911.0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630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0.4475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0.1058</w:t>
            </w: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0.0840</w:t>
            </w: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59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</w:tcPr>
          <w:p w:rsidR="002500BB" w:rsidRPr="00247388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α</w:t>
            </w: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~size+depth+size:depth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460.0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10.0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247388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2473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370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0.4479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0.1145</w:t>
            </w: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0.0893</w:t>
            </w: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7C7FC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-0.0129 </w:t>
            </w:r>
          </w:p>
          <w:p w:rsidR="002500BB" w:rsidRPr="00901A3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2500BB" w:rsidRPr="00901A37" w:rsidTr="008E3DFF">
        <w:trPr>
          <w:trHeight w:val="59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α~size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50.1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E1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94.3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97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121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275</w:t>
            </w: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59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α~depth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42.3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DE65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78.6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C15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E67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1161</w:t>
            </w:r>
            <w:r w:rsidRPr="00901A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901A3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01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26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Generalist planktivore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260"/>
          <w:jc w:val="center"/>
        </w:trPr>
        <w:tc>
          <w:tcPr>
            <w:tcW w:w="2335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α~size</w:t>
            </w:r>
          </w:p>
        </w:tc>
        <w:tc>
          <w:tcPr>
            <w:tcW w:w="108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226.9</w:t>
            </w:r>
          </w:p>
        </w:tc>
        <w:tc>
          <w:tcPr>
            <w:tcW w:w="107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-447.7</w:t>
            </w: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6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503</w:t>
            </w:r>
          </w:p>
        </w:tc>
        <w:tc>
          <w:tcPr>
            <w:tcW w:w="96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0.3936</w:t>
            </w:r>
          </w:p>
        </w:tc>
        <w:tc>
          <w:tcPr>
            <w:tcW w:w="103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0.1230</w:t>
            </w:r>
            <w:r w:rsidRPr="006467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0.01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260"/>
          <w:jc w:val="center"/>
        </w:trPr>
        <w:tc>
          <w:tcPr>
            <w:tcW w:w="2335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α</w:t>
            </w: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~size+depth+size:depth</w:t>
            </w:r>
          </w:p>
        </w:tc>
        <w:tc>
          <w:tcPr>
            <w:tcW w:w="108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228.3</w:t>
            </w:r>
          </w:p>
        </w:tc>
        <w:tc>
          <w:tcPr>
            <w:tcW w:w="107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-446.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1.1</w:t>
            </w:r>
          </w:p>
        </w:tc>
        <w:tc>
          <w:tcPr>
            <w:tcW w:w="6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284</w:t>
            </w:r>
          </w:p>
        </w:tc>
        <w:tc>
          <w:tcPr>
            <w:tcW w:w="96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0.3974</w:t>
            </w:r>
          </w:p>
        </w:tc>
        <w:tc>
          <w:tcPr>
            <w:tcW w:w="103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0.1648</w:t>
            </w:r>
          </w:p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 &lt; 0.001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0.0566</w:t>
            </w:r>
          </w:p>
        </w:tc>
        <w:tc>
          <w:tcPr>
            <w:tcW w:w="1007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64672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6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0.1006</w:t>
            </w:r>
          </w:p>
          <w:p w:rsidR="002500BB" w:rsidRPr="0064672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2500BB" w:rsidRPr="00901A37" w:rsidTr="008E3DFF">
        <w:trPr>
          <w:trHeight w:val="58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lastRenderedPageBreak/>
              <w:t>α~size+depth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227.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-44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6.0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209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1245</w:t>
            </w: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174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F03D7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901A37" w:rsidTr="008E3DFF">
        <w:trPr>
          <w:trHeight w:val="30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α~depth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222.1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-438.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0.389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095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F03D7B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0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:rsidR="002500BB" w:rsidRDefault="002500BB" w:rsidP="002500BB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br w:type="page"/>
      </w:r>
    </w:p>
    <w:p w:rsidR="002500BB" w:rsidRPr="00567E9F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lastRenderedPageBreak/>
        <w:t>Table S2.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 Summary of the generalised linear model (GLM) comparisons examining trophic level (TL) variability and the relationship with fish body size and depth for: (a) Community models, and (b) f</w:t>
      </w:r>
      <w:r>
        <w:rPr>
          <w:rFonts w:ascii="Times New Roman" w:hAnsi="Times New Roman" w:cs="Times New Roman"/>
          <w:sz w:val="24"/>
          <w:szCs w:val="24"/>
          <w:lang w:val="en-AU"/>
        </w:rPr>
        <w:t>eeding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 g</w:t>
      </w:r>
      <w:r>
        <w:rPr>
          <w:rFonts w:ascii="Times New Roman" w:hAnsi="Times New Roman" w:cs="Times New Roman"/>
          <w:sz w:val="24"/>
          <w:szCs w:val="24"/>
          <w:lang w:val="en-AU"/>
        </w:rPr>
        <w:t>uild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 models in the English Channel-Celtic Sea Shelf continuum. </w:t>
      </w:r>
      <w:r>
        <w:rPr>
          <w:rFonts w:ascii="Times New Roman" w:hAnsi="Times New Roman" w:cs="Times New Roman"/>
          <w:sz w:val="24"/>
          <w:szCs w:val="24"/>
          <w:lang w:val="en-AU"/>
        </w:rPr>
        <w:t>LL, log-likelihood; AIC, Akaike’s Information Criterion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; </w:t>
      </w:r>
      <w:r w:rsidRPr="00567E9F">
        <w:rPr>
          <w:rFonts w:ascii="Times New Roman" w:hAnsi="Times New Roman" w:cs="Times New Roman"/>
          <w:sz w:val="24"/>
          <w:szCs w:val="24"/>
          <w:lang w:val="el-GR"/>
        </w:rPr>
        <w:t>Δ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AIC, difference in AIC from that of the best fitting model; </w:t>
      </w:r>
      <w:r w:rsidRPr="00567E9F">
        <w:rPr>
          <w:rFonts w:ascii="Times New Roman" w:hAnsi="Times New Roman" w:cs="Times New Roman"/>
          <w:i/>
          <w:iCs/>
          <w:sz w:val="24"/>
          <w:szCs w:val="24"/>
          <w:lang w:val="en-AU"/>
        </w:rPr>
        <w:t>w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>AIC, weight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>Estimates and significance (p-values) for each term included are also given. *p &lt; 0.05; **p &lt; 0.01; ***p &lt; 0.001</w:t>
      </w:r>
      <w:r w:rsidRPr="00567E9F">
        <w:rPr>
          <w:rFonts w:ascii="Times New Roman" w:hAnsi="Times New Roman" w:cs="Times New Roman"/>
          <w:sz w:val="20"/>
          <w:szCs w:val="20"/>
          <w:lang w:val="en-AU"/>
        </w:rPr>
        <w:t>.</w:t>
      </w:r>
      <w:r>
        <w:rPr>
          <w:rFonts w:ascii="Times New Roman" w:hAnsi="Times New Roman" w:cs="Times New Roman"/>
          <w:sz w:val="20"/>
          <w:szCs w:val="20"/>
          <w:lang w:val="en-AU"/>
        </w:rPr>
        <w:t xml:space="preserve"> </w:t>
      </w:r>
      <w:r w:rsidRPr="00D92365">
        <w:rPr>
          <w:rFonts w:ascii="Times New Roman" w:hAnsi="Times New Roman" w:cs="Times New Roman"/>
          <w:sz w:val="24"/>
          <w:szCs w:val="24"/>
          <w:lang w:val="en-AU"/>
        </w:rPr>
        <w:t>The accepted model is presented in bold.</w:t>
      </w:r>
    </w:p>
    <w:tbl>
      <w:tblPr>
        <w:tblW w:w="97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860"/>
        <w:gridCol w:w="800"/>
        <w:gridCol w:w="700"/>
        <w:gridCol w:w="651"/>
        <w:gridCol w:w="969"/>
        <w:gridCol w:w="1159"/>
        <w:gridCol w:w="1019"/>
        <w:gridCol w:w="1007"/>
      </w:tblGrid>
      <w:tr w:rsidR="002500BB" w:rsidRPr="00CD382D" w:rsidTr="008E3DFF">
        <w:trPr>
          <w:trHeight w:val="310"/>
          <w:tblHeader/>
          <w:jc w:val="center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Candidate models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LL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AIC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ΔAIC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ω</w:t>
            </w: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AIC</w:t>
            </w:r>
          </w:p>
        </w:tc>
        <w:tc>
          <w:tcPr>
            <w:tcW w:w="415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Estimates</w:t>
            </w:r>
          </w:p>
        </w:tc>
      </w:tr>
      <w:tr w:rsidR="002500BB" w:rsidRPr="00CD382D" w:rsidTr="008E3DFF">
        <w:trPr>
          <w:trHeight w:val="260"/>
          <w:tblHeader/>
          <w:jc w:val="center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Intercept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size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depth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size:depth</w:t>
            </w:r>
          </w:p>
        </w:tc>
      </w:tr>
      <w:tr w:rsidR="002500BB" w:rsidRPr="00CD382D" w:rsidTr="008E3DFF">
        <w:trPr>
          <w:trHeight w:val="260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  <w:t xml:space="preserve">(a)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  <w:t xml:space="preserve">Community </w:t>
            </w:r>
            <w:r w:rsidRPr="00CD38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  <w:t>models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fr-FR"/>
              </w:rPr>
              <w:t>TL~size+depth+size:depth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26.5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263.0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1.000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1A0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3.757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1105</w:t>
            </w:r>
          </w:p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 &lt; 0.001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1806</w:t>
            </w: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3" w:name="_Hlk83462450"/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339</w:t>
            </w: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  <w:bookmarkEnd w:id="3"/>
          </w:p>
        </w:tc>
      </w:tr>
      <w:tr w:rsidR="002500BB" w:rsidRPr="00CD382D" w:rsidTr="008E3DFF">
        <w:trPr>
          <w:trHeight w:val="63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TL~size+depth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00A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35.9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279.7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16.7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.000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3B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3.763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1273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1762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6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1213.0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432.0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69.0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296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3.76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296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61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63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TL~size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1278.4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562.8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99.8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3B40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3.763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996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26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  <w:t>(b) F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  <w:t>eeding</w:t>
            </w:r>
            <w:r w:rsidRPr="00CD38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  <w:t>uild</w:t>
            </w:r>
            <w:r w:rsidRPr="00CD38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fr-FR"/>
              </w:rPr>
              <w:t xml:space="preserve"> models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260"/>
          <w:jc w:val="center"/>
        </w:trPr>
        <w:tc>
          <w:tcPr>
            <w:tcW w:w="2560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Benthivore</w:t>
            </w:r>
          </w:p>
        </w:tc>
        <w:tc>
          <w:tcPr>
            <w:tcW w:w="8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51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260"/>
          <w:jc w:val="center"/>
        </w:trPr>
        <w:tc>
          <w:tcPr>
            <w:tcW w:w="2560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</w:tcPr>
          <w:p w:rsidR="002500BB" w:rsidRPr="00DE572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TL~size+depth+size:depth</w:t>
            </w:r>
          </w:p>
        </w:tc>
        <w:tc>
          <w:tcPr>
            <w:tcW w:w="8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F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</w:t>
            </w: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11.1</w:t>
            </w: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651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658</w:t>
            </w:r>
          </w:p>
        </w:tc>
        <w:tc>
          <w:tcPr>
            <w:tcW w:w="96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F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513</w:t>
            </w:r>
          </w:p>
        </w:tc>
        <w:tc>
          <w:tcPr>
            <w:tcW w:w="115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1730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1412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007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519</w:t>
            </w:r>
          </w:p>
        </w:tc>
      </w:tr>
      <w:tr w:rsidR="002500BB" w:rsidRPr="00CD382D" w:rsidTr="008E3DFF">
        <w:trPr>
          <w:trHeight w:val="260"/>
          <w:jc w:val="center"/>
        </w:trPr>
        <w:tc>
          <w:tcPr>
            <w:tcW w:w="2560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TL~size+depth</w:t>
            </w:r>
          </w:p>
        </w:tc>
        <w:tc>
          <w:tcPr>
            <w:tcW w:w="8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-102.2</w:t>
            </w: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212.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1.3</w:t>
            </w:r>
          </w:p>
        </w:tc>
        <w:tc>
          <w:tcPr>
            <w:tcW w:w="651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0.342</w:t>
            </w:r>
          </w:p>
        </w:tc>
        <w:tc>
          <w:tcPr>
            <w:tcW w:w="96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3.6665</w:t>
            </w:r>
          </w:p>
        </w:tc>
        <w:tc>
          <w:tcPr>
            <w:tcW w:w="115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-0.1997</w:t>
            </w: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-0.1205</w:t>
            </w:r>
            <w:r w:rsidRPr="00C0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C0647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064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TL~size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F3D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20.5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36.0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3.7084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2413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TL~depth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11C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32.4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270.7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59.7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6621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1631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260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lastRenderedPageBreak/>
              <w:t>Zoobenthivore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7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TL~size+depth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D15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1.1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4.3</w:t>
            </w: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6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658</w:t>
            </w:r>
          </w:p>
        </w:tc>
        <w:tc>
          <w:tcPr>
            <w:tcW w:w="96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9479</w:t>
            </w:r>
          </w:p>
        </w:tc>
        <w:tc>
          <w:tcPr>
            <w:tcW w:w="1159" w:type="dxa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3468</w:t>
            </w: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1531</w:t>
            </w: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70"/>
          <w:jc w:val="center"/>
        </w:trPr>
        <w:tc>
          <w:tcPr>
            <w:tcW w:w="2560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TL~size+depth+size:depth</w:t>
            </w:r>
          </w:p>
        </w:tc>
        <w:tc>
          <w:tcPr>
            <w:tcW w:w="8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406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1.5</w:t>
            </w:r>
          </w:p>
        </w:tc>
        <w:tc>
          <w:tcPr>
            <w:tcW w:w="8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3D15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3.0</w:t>
            </w: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651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342</w:t>
            </w:r>
          </w:p>
        </w:tc>
        <w:tc>
          <w:tcPr>
            <w:tcW w:w="96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3D15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9195</w:t>
            </w:r>
          </w:p>
        </w:tc>
        <w:tc>
          <w:tcPr>
            <w:tcW w:w="1159" w:type="dxa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D15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3185</w:t>
            </w:r>
          </w:p>
          <w:p w:rsidR="002500BB" w:rsidRPr="003D1598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3D15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 &lt; 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  <w:r w:rsidRPr="003D15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019" w:type="dxa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3D15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0962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</w:r>
          </w:p>
        </w:tc>
        <w:tc>
          <w:tcPr>
            <w:tcW w:w="1007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3D15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639</w:t>
            </w:r>
          </w:p>
        </w:tc>
      </w:tr>
      <w:tr w:rsidR="002500BB" w:rsidRPr="00CD382D" w:rsidTr="008E3DFF">
        <w:trPr>
          <w:trHeight w:val="57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17.1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7.2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5621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1195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27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TL~size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6009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1124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26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Piscivore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</w:tcPr>
          <w:p w:rsidR="002500BB" w:rsidRPr="00E440F9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 w:eastAsia="fr-FR"/>
              </w:rPr>
              <w:t>TL~size+depth+size:depth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EB1A2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EB1A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821.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EB1A2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EB1A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EB1A2E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EB1A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0.522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429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026</w:t>
            </w:r>
          </w:p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 &lt; 0.001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801</w:t>
            </w: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127</w:t>
            </w:r>
            <w:r w:rsidRPr="00641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</w: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TL~size+depth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-40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6.9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21.7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478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3.9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445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116</w:t>
            </w: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641CF4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748</w:t>
            </w:r>
            <w:r w:rsidRPr="00641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449.9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05.8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84.2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3.9760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1397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TL~size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491.3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988.6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67.0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9390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0654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26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Generalist planktivore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8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fr-FR"/>
              </w:rPr>
              <w:t>TL~size+depth+size:depth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-336.1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682.1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3.5127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0.0575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-0.3372 </w:t>
            </w:r>
          </w:p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-0.1140</w:t>
            </w:r>
          </w:p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 &lt; 0.05</w:t>
            </w:r>
          </w:p>
        </w:tc>
      </w:tr>
      <w:tr w:rsidR="002500BB" w:rsidRPr="00CD382D" w:rsidTr="008E3DFF">
        <w:trPr>
          <w:trHeight w:val="58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TL~size+depth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-339.4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686.73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090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3.5284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0.1032</w:t>
            </w: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-0.2903</w:t>
            </w:r>
            <w:r w:rsidRPr="00884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884AE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884AE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58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TL~depth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697.91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15.8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5107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2960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0.001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78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TL~size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07.29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125.2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5691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1243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br/>
              <w:t>p &lt; 0.0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0BB" w:rsidRDefault="002500BB" w:rsidP="002500B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br w:type="page"/>
      </w: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2500BB" w:rsidSect="00656D98">
          <w:pgSz w:w="11906" w:h="16838"/>
          <w:pgMar w:top="1411" w:right="1411" w:bottom="1411" w:left="1411" w:header="706" w:footer="706" w:gutter="0"/>
          <w:lnNumType w:countBy="1" w:restart="continuous"/>
          <w:cols w:space="708"/>
          <w:docGrid w:linePitch="360"/>
        </w:sectPr>
      </w:pP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>3</w:t>
      </w: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Details of isotopic values of benthic and pelagic sources used in mixing models and for trophic level calculation. Sampling locations are given in Fig. </w:t>
      </w:r>
      <w:r w:rsidRPr="003F7422">
        <w:rPr>
          <w:rFonts w:ascii="Times New Roman" w:hAnsi="Times New Roman" w:cs="Times New Roman"/>
          <w:sz w:val="24"/>
          <w:szCs w:val="24"/>
          <w:lang w:val="en-AU"/>
        </w:rPr>
        <w:t>S1.</w:t>
      </w:r>
    </w:p>
    <w:tbl>
      <w:tblPr>
        <w:tblW w:w="13380" w:type="dxa"/>
        <w:tblLook w:val="04A0" w:firstRow="1" w:lastRow="0" w:firstColumn="1" w:lastColumn="0" w:noHBand="0" w:noVBand="1"/>
      </w:tblPr>
      <w:tblGrid>
        <w:gridCol w:w="1680"/>
        <w:gridCol w:w="1420"/>
        <w:gridCol w:w="416"/>
        <w:gridCol w:w="1020"/>
        <w:gridCol w:w="1520"/>
        <w:gridCol w:w="1520"/>
        <w:gridCol w:w="5840"/>
      </w:tblGrid>
      <w:tr w:rsidR="002500BB" w:rsidRPr="00076A6F" w:rsidTr="008E3DFF">
        <w:trPr>
          <w:trHeight w:val="660"/>
        </w:trPr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Ecosystem</w:t>
            </w:r>
          </w:p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Depth range 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  <w:t>of trawls (m)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Isotopic 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  <w:t xml:space="preserve">baseline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δ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13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 (‰)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δ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15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N (‰) 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Reference</w:t>
            </w:r>
          </w:p>
        </w:tc>
      </w:tr>
      <w:tr w:rsidR="002500BB" w:rsidRPr="00076A6F" w:rsidTr="008E3DFF">
        <w:trPr>
          <w:trHeight w:val="972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English Channel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Benthic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-18.02 ± 0.80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7.70 ± 0.94</w: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Average values for </w:t>
            </w:r>
            <w:r w:rsidRPr="00076A6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Aequipecten opercularis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collected during La CAmpagne MANche OCcidentale pluridisciplinaire (CAMANOC) survey in 2014 (Travers-Trolet and Verin 2014)</w:t>
            </w:r>
          </w:p>
        </w:tc>
      </w:tr>
      <w:tr w:rsidR="002500BB" w:rsidRPr="007B3555" w:rsidTr="008E3DFF">
        <w:trPr>
          <w:trHeight w:val="1332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19-63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Pelagic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-20.46 ± 0.97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7.80 ± 1.98</w: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Average values for calanoid copepods collected during the CAMANOC survey in 2014 (Travers-Trolet and Verin 2014), Channel Ground Fish Survey in 2015 (CGFS; Travers-Trolet 2015) and International Bottom Trawl Survey in 2016 (ITBS; Verin 2016)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  <w:t xml:space="preserve">   </w:t>
            </w:r>
          </w:p>
        </w:tc>
      </w:tr>
      <w:tr w:rsidR="002500BB" w:rsidRPr="007B3555" w:rsidTr="008E3DFF">
        <w:trPr>
          <w:trHeight w:val="1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Celtic Sea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73-177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Benthic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-17.46 ± 1.20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6.92 ± 1.75</w: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Average values for </w:t>
            </w:r>
            <w:r w:rsidRPr="00076A6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Pecten maximus</w:t>
            </w: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collected during the ÉValuation Halieutique Ouest de l’Europe (EVHOE) survey in 2015 and 2016 (Leaute et al. 2015, 2016) and from commercial fishers in 2014. </w:t>
            </w:r>
          </w:p>
        </w:tc>
      </w:tr>
      <w:tr w:rsidR="002500BB" w:rsidRPr="007B3555" w:rsidTr="008E3DFF">
        <w:trPr>
          <w:trHeight w:val="624"/>
        </w:trPr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71-191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Pelagic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-21.06 ± 0.79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7.14 ± 0.88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500BB" w:rsidRPr="00076A6F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076A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Average values for calanoid copepods collected during the EVHOE survey in 2014 (Duhamel et al. 2014)</w:t>
            </w:r>
          </w:p>
        </w:tc>
      </w:tr>
    </w:tbl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0BB" w:rsidRDefault="002500BB" w:rsidP="002500B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2500BB" w:rsidSect="00656D98">
          <w:pgSz w:w="16838" w:h="11906" w:orient="landscape"/>
          <w:pgMar w:top="1411" w:right="1411" w:bottom="1411" w:left="1411" w:header="706" w:footer="706" w:gutter="0"/>
          <w:lnNumType w:countBy="1" w:restart="continuous"/>
          <w:cols w:space="708"/>
          <w:docGrid w:linePitch="360"/>
        </w:sectPr>
      </w:pPr>
    </w:p>
    <w:p w:rsidR="002500BB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AU"/>
        </w:rPr>
      </w:pP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>4</w:t>
      </w:r>
      <w:r w:rsidRPr="00E23D6A">
        <w:rPr>
          <w:rFonts w:ascii="Times New Roman" w:hAnsi="Times New Roman" w:cs="Times New Roman"/>
          <w:b/>
          <w:bCs/>
          <w:sz w:val="24"/>
          <w:szCs w:val="24"/>
          <w:lang w:val="en-AU"/>
        </w:rPr>
        <w:t>.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 Summary of the generalised linear model (GLM) comparisons examining </w:t>
      </w:r>
      <w:r>
        <w:rPr>
          <w:rFonts w:ascii="Times New Roman" w:hAnsi="Times New Roman" w:cs="Times New Roman"/>
          <w:sz w:val="24"/>
          <w:szCs w:val="24"/>
          <w:lang w:val="en-AU"/>
        </w:rPr>
        <w:t>the proportion (</w:t>
      </w:r>
      <w:r w:rsidRPr="00901A37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>α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) of benthic sources 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trophic level variability (TL) in relation to fish feeding guild 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>for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 c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>ommunity models. Estimates and significance (p-values) for each term included</w:t>
      </w:r>
      <w:r>
        <w:rPr>
          <w:rFonts w:ascii="Times New Roman" w:hAnsi="Times New Roman" w:cs="Times New Roman"/>
          <w:sz w:val="24"/>
          <w:szCs w:val="24"/>
          <w:lang w:val="en-AU"/>
        </w:rPr>
        <w:t>:</w:t>
      </w:r>
      <w:r w:rsidRPr="00567E9F">
        <w:rPr>
          <w:rFonts w:ascii="Times New Roman" w:hAnsi="Times New Roman" w:cs="Times New Roman"/>
          <w:sz w:val="24"/>
          <w:szCs w:val="24"/>
          <w:lang w:val="en-AU"/>
        </w:rPr>
        <w:t xml:space="preserve"> *p &lt; 0.05; **p &lt; 0.01; ***p &lt; 0.001</w:t>
      </w:r>
      <w:r w:rsidRPr="00567E9F">
        <w:rPr>
          <w:rFonts w:ascii="Times New Roman" w:hAnsi="Times New Roman" w:cs="Times New Roman"/>
          <w:sz w:val="20"/>
          <w:szCs w:val="20"/>
          <w:lang w:val="en-AU"/>
        </w:rPr>
        <w:t>.</w:t>
      </w:r>
      <w:r>
        <w:rPr>
          <w:rFonts w:ascii="Times New Roman" w:hAnsi="Times New Roman" w:cs="Times New Roman"/>
          <w:sz w:val="20"/>
          <w:szCs w:val="20"/>
          <w:lang w:val="en-AU"/>
        </w:rPr>
        <w:t xml:space="preserve"> </w:t>
      </w:r>
    </w:p>
    <w:tbl>
      <w:tblPr>
        <w:tblW w:w="90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1330"/>
        <w:gridCol w:w="1550"/>
        <w:gridCol w:w="1620"/>
        <w:gridCol w:w="1789"/>
      </w:tblGrid>
      <w:tr w:rsidR="002500BB" w:rsidRPr="00CD382D" w:rsidTr="008E3DFF">
        <w:trPr>
          <w:trHeight w:val="310"/>
          <w:tblHeader/>
          <w:jc w:val="center"/>
        </w:trPr>
        <w:tc>
          <w:tcPr>
            <w:tcW w:w="27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ommunity</w:t>
            </w: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models</w:t>
            </w:r>
          </w:p>
        </w:tc>
        <w:tc>
          <w:tcPr>
            <w:tcW w:w="628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Estimates</w:t>
            </w:r>
          </w:p>
        </w:tc>
      </w:tr>
      <w:tr w:rsidR="002500BB" w:rsidRPr="00CD382D" w:rsidTr="008E3DFF">
        <w:trPr>
          <w:trHeight w:val="260"/>
          <w:tblHeader/>
          <w:jc w:val="center"/>
        </w:trPr>
        <w:tc>
          <w:tcPr>
            <w:tcW w:w="27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Intercept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Generalist</w:t>
            </w:r>
          </w:p>
          <w:p w:rsidR="002500BB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planktivores</w:t>
            </w:r>
          </w:p>
          <w:p w:rsidR="002500BB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2500BB" w:rsidRPr="00CD382D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Zoobenthivores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2500BB" w:rsidRPr="00CD382D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Piscivores</w:t>
            </w:r>
          </w:p>
        </w:tc>
      </w:tr>
      <w:tr w:rsidR="002500BB" w:rsidRPr="00AF7397" w:rsidTr="008E3DFF">
        <w:trPr>
          <w:trHeight w:val="260"/>
          <w:jc w:val="center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</w:pPr>
            <w:r w:rsidRPr="00AF73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 xml:space="preserve">(a)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>P</w:t>
            </w:r>
            <w:r w:rsidRPr="00AF73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>roportion of benthic sources</w:t>
            </w:r>
          </w:p>
          <w:p w:rsidR="002500BB" w:rsidRPr="00AF7397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AF739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AF73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AF739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AF73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AF739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AF73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500BB" w:rsidRPr="00AF739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AF739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2500BB" w:rsidRPr="00CD382D" w:rsidTr="008E3DFF">
        <w:trPr>
          <w:trHeight w:val="590"/>
          <w:jc w:val="center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 w:eastAsia="fr-FR"/>
              </w:rPr>
            </w:pPr>
            <w:r w:rsidRPr="009A0D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α</w:t>
            </w: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~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feeding guild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D7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0.4943</w:t>
            </w:r>
          </w:p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968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-0.6952</w:t>
            </w:r>
          </w:p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 &lt; 0.001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816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0.1092</w:t>
            </w: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0.01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909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-0.101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br/>
              <w:t>p &lt; 0.01</w:t>
            </w:r>
          </w:p>
        </w:tc>
      </w:tr>
      <w:tr w:rsidR="002500BB" w:rsidRPr="00CD382D" w:rsidTr="008E3DFF">
        <w:trPr>
          <w:trHeight w:val="630"/>
          <w:jc w:val="center"/>
        </w:trPr>
        <w:tc>
          <w:tcPr>
            <w:tcW w:w="2785" w:type="dxa"/>
            <w:tcBorders>
              <w:top w:val="nil"/>
              <w:left w:val="single" w:sz="4" w:space="0" w:color="auto"/>
              <w:right w:val="nil"/>
            </w:tcBorders>
            <w:shd w:val="clear" w:color="000000" w:fill="A6A6A6"/>
            <w:vAlign w:val="bottom"/>
            <w:hideMark/>
          </w:tcPr>
          <w:p w:rsidR="002500BB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</w:pPr>
            <w:r w:rsidRPr="00C10C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fr-FR"/>
              </w:rPr>
              <w:t>(b) Trophic level</w:t>
            </w:r>
          </w:p>
          <w:p w:rsidR="002500BB" w:rsidRPr="00CD382D" w:rsidRDefault="002500BB" w:rsidP="008E3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30" w:type="dxa"/>
            <w:tcBorders>
              <w:top w:val="nil"/>
              <w:left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right w:val="nil"/>
            </w:tcBorders>
            <w:shd w:val="clear" w:color="000000" w:fill="A6A6A6"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000000" w:fill="A6A6A6"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2500BB" w:rsidRPr="00CD382D" w:rsidTr="008E3DFF">
        <w:trPr>
          <w:trHeight w:val="600"/>
          <w:jc w:val="center"/>
        </w:trPr>
        <w:tc>
          <w:tcPr>
            <w:tcW w:w="2785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TL</w:t>
            </w:r>
            <w:r w:rsidRPr="009A0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~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feeding guild</w:t>
            </w:r>
          </w:p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C15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 3.678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2500BB" w:rsidRPr="00CD382D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231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 -0.0096</w:t>
            </w:r>
          </w:p>
          <w:p w:rsidR="002500BB" w:rsidRPr="00231572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= </w:t>
            </w:r>
            <w:r w:rsidRPr="00716E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0.655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231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  <w:r w:rsidRPr="00087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-0.0861</w:t>
            </w:r>
          </w:p>
          <w:p w:rsidR="002500BB" w:rsidRPr="00231572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 &lt; 0.001</w:t>
            </w:r>
          </w:p>
        </w:tc>
        <w:tc>
          <w:tcPr>
            <w:tcW w:w="1789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00BB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231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  <w:r w:rsidRPr="005C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-0.3586</w:t>
            </w:r>
          </w:p>
          <w:p w:rsidR="002500BB" w:rsidRPr="00231572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CD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 &lt; 0.001</w:t>
            </w:r>
          </w:p>
        </w:tc>
      </w:tr>
      <w:tr w:rsidR="002500BB" w:rsidRPr="003F6FC7" w:rsidTr="008E3DFF">
        <w:trPr>
          <w:trHeight w:val="260"/>
          <w:jc w:val="center"/>
        </w:trPr>
        <w:tc>
          <w:tcPr>
            <w:tcW w:w="2785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2500BB" w:rsidRPr="00DE572C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133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55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500BB" w:rsidRPr="003F6FC7" w:rsidRDefault="002500BB" w:rsidP="008E3DFF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2500BB" w:rsidRPr="009E28E5" w:rsidRDefault="002500BB" w:rsidP="002500B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B8670A" w:rsidRDefault="002500BB">
      <w:bookmarkStart w:id="4" w:name="_GoBack"/>
      <w:bookmarkEnd w:id="4"/>
    </w:p>
    <w:sectPr w:rsidR="00B8670A" w:rsidSect="00656D98">
      <w:pgSz w:w="11906" w:h="16838"/>
      <w:pgMar w:top="1411" w:right="1411" w:bottom="1411" w:left="1411" w:header="706" w:footer="706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24FD6"/>
    <w:multiLevelType w:val="hybridMultilevel"/>
    <w:tmpl w:val="FCC2658E"/>
    <w:lvl w:ilvl="0" w:tplc="59823E4A">
      <w:start w:val="1"/>
      <w:numFmt w:val="decimal"/>
      <w:lvlText w:val="%1."/>
      <w:lvlJc w:val="left"/>
      <w:pPr>
        <w:ind w:left="1080" w:hanging="360"/>
      </w:pPr>
    </w:lvl>
    <w:lvl w:ilvl="1" w:tplc="06AAF2A0">
      <w:start w:val="1"/>
      <w:numFmt w:val="decimal"/>
      <w:lvlText w:val="%2."/>
      <w:lvlJc w:val="left"/>
      <w:pPr>
        <w:ind w:left="1080" w:hanging="360"/>
      </w:pPr>
    </w:lvl>
    <w:lvl w:ilvl="2" w:tplc="AECA20BE">
      <w:start w:val="1"/>
      <w:numFmt w:val="decimal"/>
      <w:lvlText w:val="%3."/>
      <w:lvlJc w:val="left"/>
      <w:pPr>
        <w:ind w:left="1080" w:hanging="360"/>
      </w:pPr>
    </w:lvl>
    <w:lvl w:ilvl="3" w:tplc="82C07364">
      <w:start w:val="1"/>
      <w:numFmt w:val="decimal"/>
      <w:lvlText w:val="%4."/>
      <w:lvlJc w:val="left"/>
      <w:pPr>
        <w:ind w:left="1080" w:hanging="360"/>
      </w:pPr>
    </w:lvl>
    <w:lvl w:ilvl="4" w:tplc="312836E2">
      <w:start w:val="1"/>
      <w:numFmt w:val="decimal"/>
      <w:lvlText w:val="%5."/>
      <w:lvlJc w:val="left"/>
      <w:pPr>
        <w:ind w:left="1080" w:hanging="360"/>
      </w:pPr>
    </w:lvl>
    <w:lvl w:ilvl="5" w:tplc="D9BC8AFA">
      <w:start w:val="1"/>
      <w:numFmt w:val="decimal"/>
      <w:lvlText w:val="%6."/>
      <w:lvlJc w:val="left"/>
      <w:pPr>
        <w:ind w:left="1080" w:hanging="360"/>
      </w:pPr>
    </w:lvl>
    <w:lvl w:ilvl="6" w:tplc="FAC03B80">
      <w:start w:val="1"/>
      <w:numFmt w:val="decimal"/>
      <w:lvlText w:val="%7."/>
      <w:lvlJc w:val="left"/>
      <w:pPr>
        <w:ind w:left="1080" w:hanging="360"/>
      </w:pPr>
    </w:lvl>
    <w:lvl w:ilvl="7" w:tplc="EB92DE14">
      <w:start w:val="1"/>
      <w:numFmt w:val="decimal"/>
      <w:lvlText w:val="%8."/>
      <w:lvlJc w:val="left"/>
      <w:pPr>
        <w:ind w:left="1080" w:hanging="360"/>
      </w:pPr>
    </w:lvl>
    <w:lvl w:ilvl="8" w:tplc="48623F22">
      <w:start w:val="1"/>
      <w:numFmt w:val="decimal"/>
      <w:lvlText w:val="%9."/>
      <w:lvlJc w:val="left"/>
      <w:pPr>
        <w:ind w:left="1080" w:hanging="360"/>
      </w:pPr>
    </w:lvl>
  </w:abstractNum>
  <w:abstractNum w:abstractNumId="1" w15:restartNumberingAfterBreak="0">
    <w:nsid w:val="19243492"/>
    <w:multiLevelType w:val="hybridMultilevel"/>
    <w:tmpl w:val="F6583F6E"/>
    <w:lvl w:ilvl="0" w:tplc="D9202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EE2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721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002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507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865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AA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C1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00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9877E5"/>
    <w:multiLevelType w:val="hybridMultilevel"/>
    <w:tmpl w:val="90467A84"/>
    <w:lvl w:ilvl="0" w:tplc="46CEB06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D62A6"/>
    <w:multiLevelType w:val="hybridMultilevel"/>
    <w:tmpl w:val="52A8782C"/>
    <w:lvl w:ilvl="0" w:tplc="1FE615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87BB7"/>
    <w:multiLevelType w:val="hybridMultilevel"/>
    <w:tmpl w:val="FE1ACC14"/>
    <w:lvl w:ilvl="0" w:tplc="B068F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68D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4C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45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BC3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2A2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D89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EC6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380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763B38"/>
    <w:multiLevelType w:val="hybridMultilevel"/>
    <w:tmpl w:val="E7647C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A41768"/>
    <w:multiLevelType w:val="hybridMultilevel"/>
    <w:tmpl w:val="6A9C40C2"/>
    <w:lvl w:ilvl="0" w:tplc="C7906FB2">
      <w:start w:val="1"/>
      <w:numFmt w:val="decimal"/>
      <w:lvlText w:val="%1."/>
      <w:lvlJc w:val="left"/>
      <w:pPr>
        <w:ind w:left="720" w:hanging="360"/>
      </w:pPr>
    </w:lvl>
    <w:lvl w:ilvl="1" w:tplc="9DEAA020">
      <w:start w:val="1"/>
      <w:numFmt w:val="decimal"/>
      <w:lvlText w:val="%2."/>
      <w:lvlJc w:val="left"/>
      <w:pPr>
        <w:ind w:left="720" w:hanging="360"/>
      </w:pPr>
    </w:lvl>
    <w:lvl w:ilvl="2" w:tplc="73C022A4">
      <w:start w:val="1"/>
      <w:numFmt w:val="decimal"/>
      <w:lvlText w:val="%3."/>
      <w:lvlJc w:val="left"/>
      <w:pPr>
        <w:ind w:left="720" w:hanging="360"/>
      </w:pPr>
    </w:lvl>
    <w:lvl w:ilvl="3" w:tplc="48BE3524">
      <w:start w:val="1"/>
      <w:numFmt w:val="decimal"/>
      <w:lvlText w:val="%4."/>
      <w:lvlJc w:val="left"/>
      <w:pPr>
        <w:ind w:left="720" w:hanging="360"/>
      </w:pPr>
    </w:lvl>
    <w:lvl w:ilvl="4" w:tplc="F90627BE">
      <w:start w:val="1"/>
      <w:numFmt w:val="decimal"/>
      <w:lvlText w:val="%5."/>
      <w:lvlJc w:val="left"/>
      <w:pPr>
        <w:ind w:left="720" w:hanging="360"/>
      </w:pPr>
    </w:lvl>
    <w:lvl w:ilvl="5" w:tplc="086A4D88">
      <w:start w:val="1"/>
      <w:numFmt w:val="decimal"/>
      <w:lvlText w:val="%6."/>
      <w:lvlJc w:val="left"/>
      <w:pPr>
        <w:ind w:left="720" w:hanging="360"/>
      </w:pPr>
    </w:lvl>
    <w:lvl w:ilvl="6" w:tplc="D27EB688">
      <w:start w:val="1"/>
      <w:numFmt w:val="decimal"/>
      <w:lvlText w:val="%7."/>
      <w:lvlJc w:val="left"/>
      <w:pPr>
        <w:ind w:left="720" w:hanging="360"/>
      </w:pPr>
    </w:lvl>
    <w:lvl w:ilvl="7" w:tplc="11B81E78">
      <w:start w:val="1"/>
      <w:numFmt w:val="decimal"/>
      <w:lvlText w:val="%8."/>
      <w:lvlJc w:val="left"/>
      <w:pPr>
        <w:ind w:left="720" w:hanging="360"/>
      </w:pPr>
    </w:lvl>
    <w:lvl w:ilvl="8" w:tplc="536A9858">
      <w:start w:val="1"/>
      <w:numFmt w:val="decimal"/>
      <w:lvlText w:val="%9."/>
      <w:lvlJc w:val="left"/>
      <w:pPr>
        <w:ind w:left="720" w:hanging="360"/>
      </w:pPr>
    </w:lvl>
  </w:abstractNum>
  <w:abstractNum w:abstractNumId="7" w15:restartNumberingAfterBreak="0">
    <w:nsid w:val="21B7341C"/>
    <w:multiLevelType w:val="hybridMultilevel"/>
    <w:tmpl w:val="194CE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8028C"/>
    <w:multiLevelType w:val="hybridMultilevel"/>
    <w:tmpl w:val="DE48EF74"/>
    <w:lvl w:ilvl="0" w:tplc="DEFAB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7E23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7C1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B614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DAC5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E2E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E60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F0DB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24D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BD7C78"/>
    <w:multiLevelType w:val="hybridMultilevel"/>
    <w:tmpl w:val="45EE5276"/>
    <w:lvl w:ilvl="0" w:tplc="F87C3C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03D34"/>
    <w:multiLevelType w:val="hybridMultilevel"/>
    <w:tmpl w:val="DE48EF74"/>
    <w:lvl w:ilvl="0" w:tplc="DEFAB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7E23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7C1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B614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DAC5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E2E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E60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F0DB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24D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040C74"/>
    <w:multiLevelType w:val="hybridMultilevel"/>
    <w:tmpl w:val="1C9CD118"/>
    <w:lvl w:ilvl="0" w:tplc="EAE03B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B39E7"/>
    <w:multiLevelType w:val="hybridMultilevel"/>
    <w:tmpl w:val="47E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1044D"/>
    <w:multiLevelType w:val="hybridMultilevel"/>
    <w:tmpl w:val="4D74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B10E86"/>
    <w:multiLevelType w:val="hybridMultilevel"/>
    <w:tmpl w:val="23D4F2DC"/>
    <w:lvl w:ilvl="0" w:tplc="F280D8D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351AA"/>
    <w:multiLevelType w:val="hybridMultilevel"/>
    <w:tmpl w:val="3A8ED888"/>
    <w:lvl w:ilvl="0" w:tplc="6DA4A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9642D"/>
    <w:multiLevelType w:val="hybridMultilevel"/>
    <w:tmpl w:val="F644359E"/>
    <w:lvl w:ilvl="0" w:tplc="B0BCC7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264E8"/>
    <w:multiLevelType w:val="hybridMultilevel"/>
    <w:tmpl w:val="BDC81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80ED2"/>
    <w:multiLevelType w:val="hybridMultilevel"/>
    <w:tmpl w:val="98BA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753CB"/>
    <w:multiLevelType w:val="hybridMultilevel"/>
    <w:tmpl w:val="8B6673A0"/>
    <w:lvl w:ilvl="0" w:tplc="8D0A28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02F24"/>
    <w:multiLevelType w:val="hybridMultilevel"/>
    <w:tmpl w:val="AA7A83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F60AA"/>
    <w:multiLevelType w:val="hybridMultilevel"/>
    <w:tmpl w:val="9C3AF59A"/>
    <w:lvl w:ilvl="0" w:tplc="D2D020F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D83C61"/>
    <w:multiLevelType w:val="hybridMultilevel"/>
    <w:tmpl w:val="7D082946"/>
    <w:lvl w:ilvl="0" w:tplc="53E60A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F2A7A"/>
    <w:multiLevelType w:val="hybridMultilevel"/>
    <w:tmpl w:val="99A00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0"/>
  </w:num>
  <w:num w:numId="4">
    <w:abstractNumId w:val="21"/>
  </w:num>
  <w:num w:numId="5">
    <w:abstractNumId w:val="20"/>
  </w:num>
  <w:num w:numId="6">
    <w:abstractNumId w:val="11"/>
  </w:num>
  <w:num w:numId="7">
    <w:abstractNumId w:val="19"/>
  </w:num>
  <w:num w:numId="8">
    <w:abstractNumId w:val="9"/>
  </w:num>
  <w:num w:numId="9">
    <w:abstractNumId w:val="15"/>
  </w:num>
  <w:num w:numId="10">
    <w:abstractNumId w:val="7"/>
  </w:num>
  <w:num w:numId="11">
    <w:abstractNumId w:val="5"/>
  </w:num>
  <w:num w:numId="12">
    <w:abstractNumId w:val="18"/>
  </w:num>
  <w:num w:numId="13">
    <w:abstractNumId w:val="12"/>
  </w:num>
  <w:num w:numId="14">
    <w:abstractNumId w:val="13"/>
  </w:num>
  <w:num w:numId="15">
    <w:abstractNumId w:val="17"/>
  </w:num>
  <w:num w:numId="16">
    <w:abstractNumId w:val="23"/>
  </w:num>
  <w:num w:numId="17">
    <w:abstractNumId w:val="2"/>
  </w:num>
  <w:num w:numId="18">
    <w:abstractNumId w:val="1"/>
  </w:num>
  <w:num w:numId="19">
    <w:abstractNumId w:val="4"/>
  </w:num>
  <w:num w:numId="20">
    <w:abstractNumId w:val="14"/>
  </w:num>
  <w:num w:numId="21">
    <w:abstractNumId w:val="16"/>
  </w:num>
  <w:num w:numId="22">
    <w:abstractNumId w:val="3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C9E"/>
    <w:rsid w:val="00084C84"/>
    <w:rsid w:val="002500BB"/>
    <w:rsid w:val="00262C9E"/>
    <w:rsid w:val="0034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623897-0371-4FDE-869F-832A2617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0BB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500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00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00BB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0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0BB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0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0BB"/>
    <w:rPr>
      <w:rFonts w:ascii="Segoe UI" w:hAnsi="Segoe UI" w:cs="Segoe UI"/>
      <w:sz w:val="18"/>
      <w:szCs w:val="18"/>
      <w:lang w:val="fr-FR"/>
    </w:rPr>
  </w:style>
  <w:style w:type="character" w:styleId="Hyperlink">
    <w:name w:val="Hyperlink"/>
    <w:basedOn w:val="DefaultParagraphFont"/>
    <w:uiPriority w:val="99"/>
    <w:unhideWhenUsed/>
    <w:rsid w:val="002500B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00BB"/>
    <w:rPr>
      <w:color w:val="954F72"/>
      <w:u w:val="single"/>
    </w:rPr>
  </w:style>
  <w:style w:type="paragraph" w:customStyle="1" w:styleId="msonormal0">
    <w:name w:val="msonormal"/>
    <w:basedOn w:val="Normal"/>
    <w:rsid w:val="0025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nt5">
    <w:name w:val="font5"/>
    <w:basedOn w:val="Normal"/>
    <w:rsid w:val="0025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fr-FR"/>
    </w:rPr>
  </w:style>
  <w:style w:type="paragraph" w:customStyle="1" w:styleId="font6">
    <w:name w:val="font6"/>
    <w:basedOn w:val="Normal"/>
    <w:rsid w:val="002500B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eastAsia="fr-FR"/>
    </w:rPr>
  </w:style>
  <w:style w:type="paragraph" w:customStyle="1" w:styleId="xl65">
    <w:name w:val="xl65"/>
    <w:basedOn w:val="Normal"/>
    <w:rsid w:val="0025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6">
    <w:name w:val="xl66"/>
    <w:basedOn w:val="Normal"/>
    <w:rsid w:val="002500B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7">
    <w:name w:val="xl67"/>
    <w:basedOn w:val="Normal"/>
    <w:rsid w:val="002500B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8">
    <w:name w:val="xl68"/>
    <w:basedOn w:val="Normal"/>
    <w:rsid w:val="002500B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9">
    <w:name w:val="xl69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0">
    <w:name w:val="xl70"/>
    <w:basedOn w:val="Normal"/>
    <w:rsid w:val="002500B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1">
    <w:name w:val="xl71"/>
    <w:basedOn w:val="Normal"/>
    <w:rsid w:val="002500BB"/>
    <w:pPr>
      <w:pBdr>
        <w:top w:val="single" w:sz="4" w:space="0" w:color="auto"/>
        <w:lef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customStyle="1" w:styleId="xl72">
    <w:name w:val="xl72"/>
    <w:basedOn w:val="Normal"/>
    <w:rsid w:val="002500BB"/>
    <w:pPr>
      <w:pBdr>
        <w:top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3">
    <w:name w:val="xl73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4">
    <w:name w:val="xl74"/>
    <w:basedOn w:val="Normal"/>
    <w:rsid w:val="002500BB"/>
    <w:pPr>
      <w:pBdr>
        <w:top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5">
    <w:name w:val="xl75"/>
    <w:basedOn w:val="Normal"/>
    <w:rsid w:val="002500B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6">
    <w:name w:val="xl76"/>
    <w:basedOn w:val="Normal"/>
    <w:rsid w:val="002500B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7">
    <w:name w:val="xl77"/>
    <w:basedOn w:val="Normal"/>
    <w:rsid w:val="002500B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78">
    <w:name w:val="xl78"/>
    <w:basedOn w:val="Normal"/>
    <w:rsid w:val="002500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79">
    <w:name w:val="xl79"/>
    <w:basedOn w:val="Normal"/>
    <w:rsid w:val="002500B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80">
    <w:name w:val="xl80"/>
    <w:basedOn w:val="Normal"/>
    <w:rsid w:val="002500BB"/>
    <w:pPr>
      <w:pBdr>
        <w:top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1">
    <w:name w:val="xl81"/>
    <w:basedOn w:val="Normal"/>
    <w:rsid w:val="002500B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2">
    <w:name w:val="xl82"/>
    <w:basedOn w:val="Normal"/>
    <w:rsid w:val="002500B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3">
    <w:name w:val="xl83"/>
    <w:basedOn w:val="Normal"/>
    <w:rsid w:val="002500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4">
    <w:name w:val="xl84"/>
    <w:basedOn w:val="Normal"/>
    <w:rsid w:val="002500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5">
    <w:name w:val="xl85"/>
    <w:basedOn w:val="Normal"/>
    <w:rsid w:val="002500B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6">
    <w:name w:val="xl86"/>
    <w:basedOn w:val="Normal"/>
    <w:rsid w:val="002500B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7">
    <w:name w:val="xl87"/>
    <w:basedOn w:val="Normal"/>
    <w:rsid w:val="002500B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8">
    <w:name w:val="xl88"/>
    <w:basedOn w:val="Normal"/>
    <w:rsid w:val="002500B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9">
    <w:name w:val="xl89"/>
    <w:basedOn w:val="Normal"/>
    <w:rsid w:val="002500B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90">
    <w:name w:val="xl90"/>
    <w:basedOn w:val="Normal"/>
    <w:rsid w:val="002500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91">
    <w:name w:val="xl91"/>
    <w:basedOn w:val="Normal"/>
    <w:rsid w:val="002500B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92">
    <w:name w:val="xl92"/>
    <w:basedOn w:val="Normal"/>
    <w:rsid w:val="002500B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93">
    <w:name w:val="xl93"/>
    <w:basedOn w:val="Normal"/>
    <w:rsid w:val="002500B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4">
    <w:name w:val="xl94"/>
    <w:basedOn w:val="Normal"/>
    <w:rsid w:val="002500B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5">
    <w:name w:val="xl95"/>
    <w:basedOn w:val="Normal"/>
    <w:rsid w:val="002500B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6">
    <w:name w:val="xl96"/>
    <w:basedOn w:val="Normal"/>
    <w:rsid w:val="002500B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7">
    <w:name w:val="xl97"/>
    <w:basedOn w:val="Normal"/>
    <w:rsid w:val="002500B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8">
    <w:name w:val="xl98"/>
    <w:basedOn w:val="Normal"/>
    <w:rsid w:val="0025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99">
    <w:name w:val="xl99"/>
    <w:basedOn w:val="Normal"/>
    <w:rsid w:val="002500BB"/>
    <w:pPr>
      <w:pBdr>
        <w:lef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customStyle="1" w:styleId="xl100">
    <w:name w:val="xl100"/>
    <w:basedOn w:val="Normal"/>
    <w:rsid w:val="002500BB"/>
    <w:pP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1">
    <w:name w:val="xl101"/>
    <w:basedOn w:val="Normal"/>
    <w:rsid w:val="002500BB"/>
    <w:pP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2">
    <w:name w:val="xl102"/>
    <w:basedOn w:val="Normal"/>
    <w:rsid w:val="002500BB"/>
    <w:pPr>
      <w:pBdr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3">
    <w:name w:val="xl103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04">
    <w:name w:val="xl104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05">
    <w:name w:val="xl105"/>
    <w:basedOn w:val="Normal"/>
    <w:rsid w:val="002500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06">
    <w:name w:val="xl106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07">
    <w:name w:val="xl107"/>
    <w:basedOn w:val="Normal"/>
    <w:rsid w:val="002500B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08">
    <w:name w:val="xl108"/>
    <w:basedOn w:val="Normal"/>
    <w:rsid w:val="002500BB"/>
    <w:pPr>
      <w:pBdr>
        <w:top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customStyle="1" w:styleId="xl109">
    <w:name w:val="xl109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0">
    <w:name w:val="xl110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1">
    <w:name w:val="xl111"/>
    <w:basedOn w:val="Normal"/>
    <w:rsid w:val="002500B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2">
    <w:name w:val="xl112"/>
    <w:basedOn w:val="Normal"/>
    <w:rsid w:val="002500B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13">
    <w:name w:val="xl113"/>
    <w:basedOn w:val="Normal"/>
    <w:rsid w:val="002500B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4">
    <w:name w:val="xl114"/>
    <w:basedOn w:val="Normal"/>
    <w:rsid w:val="002500B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5">
    <w:name w:val="xl115"/>
    <w:basedOn w:val="Normal"/>
    <w:rsid w:val="002500BB"/>
    <w:pP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customStyle="1" w:styleId="xl116">
    <w:name w:val="xl116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17">
    <w:name w:val="xl117"/>
    <w:basedOn w:val="Normal"/>
    <w:rsid w:val="002500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customStyle="1" w:styleId="xl118">
    <w:name w:val="xl118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fr-FR"/>
    </w:rPr>
  </w:style>
  <w:style w:type="paragraph" w:customStyle="1" w:styleId="xl119">
    <w:name w:val="xl119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customStyle="1" w:styleId="xl120">
    <w:name w:val="xl120"/>
    <w:basedOn w:val="Normal"/>
    <w:rsid w:val="002500B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1">
    <w:name w:val="xl121"/>
    <w:basedOn w:val="Normal"/>
    <w:rsid w:val="002500B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2">
    <w:name w:val="xl122"/>
    <w:basedOn w:val="Normal"/>
    <w:rsid w:val="002500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fr-FR"/>
    </w:rPr>
  </w:style>
  <w:style w:type="paragraph" w:customStyle="1" w:styleId="xl123">
    <w:name w:val="xl123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4">
    <w:name w:val="xl124"/>
    <w:basedOn w:val="Normal"/>
    <w:rsid w:val="002500B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5">
    <w:name w:val="xl125"/>
    <w:basedOn w:val="Normal"/>
    <w:rsid w:val="002500B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6">
    <w:name w:val="xl126"/>
    <w:basedOn w:val="Normal"/>
    <w:rsid w:val="002500B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7">
    <w:name w:val="xl127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fr-FR"/>
    </w:rPr>
  </w:style>
  <w:style w:type="paragraph" w:customStyle="1" w:styleId="xl128">
    <w:name w:val="xl128"/>
    <w:basedOn w:val="Normal"/>
    <w:rsid w:val="002500B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fr-FR"/>
    </w:rPr>
  </w:style>
  <w:style w:type="paragraph" w:customStyle="1" w:styleId="xl129">
    <w:name w:val="xl129"/>
    <w:basedOn w:val="Normal"/>
    <w:rsid w:val="002500B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30">
    <w:name w:val="xl130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31">
    <w:name w:val="xl131"/>
    <w:basedOn w:val="Normal"/>
    <w:rsid w:val="002500B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32">
    <w:name w:val="xl132"/>
    <w:basedOn w:val="Normal"/>
    <w:rsid w:val="002500B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33">
    <w:name w:val="xl133"/>
    <w:basedOn w:val="Normal"/>
    <w:rsid w:val="002500B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34">
    <w:name w:val="xl134"/>
    <w:basedOn w:val="Normal"/>
    <w:rsid w:val="002500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35">
    <w:name w:val="xl135"/>
    <w:basedOn w:val="Normal"/>
    <w:rsid w:val="002500B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500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500BB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styleId="HTMLCode">
    <w:name w:val="HTML Code"/>
    <w:basedOn w:val="DefaultParagraphFont"/>
    <w:uiPriority w:val="99"/>
    <w:semiHidden/>
    <w:unhideWhenUsed/>
    <w:rsid w:val="002500BB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5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itation">
    <w:name w:val="citation"/>
    <w:basedOn w:val="DefaultParagraphFont"/>
    <w:rsid w:val="002500BB"/>
  </w:style>
  <w:style w:type="character" w:styleId="HTMLTypewriter">
    <w:name w:val="HTML Typewriter"/>
    <w:basedOn w:val="DefaultParagraphFont"/>
    <w:uiPriority w:val="99"/>
    <w:semiHidden/>
    <w:unhideWhenUsed/>
    <w:rsid w:val="002500BB"/>
    <w:rPr>
      <w:rFonts w:ascii="Courier New" w:eastAsia="Times New Roman" w:hAnsi="Courier New" w:cs="Courier New"/>
      <w:sz w:val="20"/>
      <w:szCs w:val="20"/>
    </w:rPr>
  </w:style>
  <w:style w:type="character" w:customStyle="1" w:styleId="math">
    <w:name w:val="math"/>
    <w:basedOn w:val="DefaultParagraphFont"/>
    <w:rsid w:val="002500BB"/>
  </w:style>
  <w:style w:type="character" w:customStyle="1" w:styleId="mi">
    <w:name w:val="mi"/>
    <w:basedOn w:val="DefaultParagraphFont"/>
    <w:rsid w:val="002500BB"/>
  </w:style>
  <w:style w:type="character" w:customStyle="1" w:styleId="mo">
    <w:name w:val="mo"/>
    <w:basedOn w:val="DefaultParagraphFont"/>
    <w:rsid w:val="002500BB"/>
  </w:style>
  <w:style w:type="character" w:customStyle="1" w:styleId="mn">
    <w:name w:val="mn"/>
    <w:basedOn w:val="DefaultParagraphFont"/>
    <w:rsid w:val="002500BB"/>
  </w:style>
  <w:style w:type="character" w:customStyle="1" w:styleId="mjxassistivemathml">
    <w:name w:val="mjx_assistive_mathml"/>
    <w:basedOn w:val="DefaultParagraphFont"/>
    <w:rsid w:val="002500B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00B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500BB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500B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00B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2500BB"/>
  </w:style>
  <w:style w:type="paragraph" w:styleId="Revision">
    <w:name w:val="Revision"/>
    <w:hidden/>
    <w:uiPriority w:val="99"/>
    <w:semiHidden/>
    <w:rsid w:val="002500BB"/>
    <w:pPr>
      <w:spacing w:after="0" w:line="240" w:lineRule="auto"/>
    </w:pPr>
    <w:rPr>
      <w:lang w:val="fr-FR"/>
    </w:rPr>
  </w:style>
  <w:style w:type="character" w:customStyle="1" w:styleId="author">
    <w:name w:val="author"/>
    <w:basedOn w:val="DefaultParagraphFont"/>
    <w:rsid w:val="002500BB"/>
  </w:style>
  <w:style w:type="character" w:customStyle="1" w:styleId="articletitle">
    <w:name w:val="articletitle"/>
    <w:basedOn w:val="DefaultParagraphFont"/>
    <w:rsid w:val="002500BB"/>
  </w:style>
  <w:style w:type="character" w:customStyle="1" w:styleId="pubyear">
    <w:name w:val="pubyear"/>
    <w:basedOn w:val="DefaultParagraphFont"/>
    <w:rsid w:val="002500BB"/>
  </w:style>
  <w:style w:type="character" w:customStyle="1" w:styleId="vol">
    <w:name w:val="vol"/>
    <w:basedOn w:val="DefaultParagraphFont"/>
    <w:rsid w:val="002500BB"/>
  </w:style>
  <w:style w:type="character" w:customStyle="1" w:styleId="pagefirst">
    <w:name w:val="pagefirst"/>
    <w:basedOn w:val="DefaultParagraphFont"/>
    <w:rsid w:val="002500BB"/>
  </w:style>
  <w:style w:type="character" w:customStyle="1" w:styleId="pagelast">
    <w:name w:val="pagelast"/>
    <w:basedOn w:val="DefaultParagraphFont"/>
    <w:rsid w:val="002500BB"/>
  </w:style>
  <w:style w:type="character" w:customStyle="1" w:styleId="citedissue">
    <w:name w:val="citedissue"/>
    <w:basedOn w:val="DefaultParagraphFont"/>
    <w:rsid w:val="002500BB"/>
  </w:style>
  <w:style w:type="character" w:customStyle="1" w:styleId="gaqxdsobo1b">
    <w:name w:val="gaqxdsobo1b"/>
    <w:basedOn w:val="DefaultParagraphFont"/>
    <w:rsid w:val="002500BB"/>
  </w:style>
  <w:style w:type="character" w:customStyle="1" w:styleId="gaqxdsobn0b">
    <w:name w:val="gaqxdsobn0b"/>
    <w:basedOn w:val="DefaultParagraphFont"/>
    <w:rsid w:val="002500BB"/>
  </w:style>
  <w:style w:type="character" w:customStyle="1" w:styleId="gaqxdsobh1b">
    <w:name w:val="gaqxdsobh1b"/>
    <w:basedOn w:val="DefaultParagraphFont"/>
    <w:rsid w:val="002500BB"/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500BB"/>
    <w:rPr>
      <w:color w:val="605E5C"/>
      <w:shd w:val="clear" w:color="auto" w:fill="E1DFDD"/>
    </w:rPr>
  </w:style>
  <w:style w:type="paragraph" w:customStyle="1" w:styleId="font7">
    <w:name w:val="font7"/>
    <w:basedOn w:val="Normal"/>
    <w:rsid w:val="0025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font8">
    <w:name w:val="font8"/>
    <w:basedOn w:val="Normal"/>
    <w:rsid w:val="0025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4"/>
      <w:szCs w:val="1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50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0BB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250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0BB"/>
    <w:rPr>
      <w:lang w:val="fr-FR"/>
    </w:rPr>
  </w:style>
  <w:style w:type="character" w:customStyle="1" w:styleId="a">
    <w:name w:val="_"/>
    <w:basedOn w:val="DefaultParagraphFont"/>
    <w:rsid w:val="002500BB"/>
  </w:style>
  <w:style w:type="character" w:customStyle="1" w:styleId="cf01">
    <w:name w:val="cf01"/>
    <w:basedOn w:val="DefaultParagraphFont"/>
    <w:rsid w:val="002500B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2500BB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25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f31">
    <w:name w:val="cf31"/>
    <w:basedOn w:val="DefaultParagraphFont"/>
    <w:rsid w:val="002500BB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DefaultParagraphFont"/>
    <w:rsid w:val="002500BB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2500BB"/>
    <w:rPr>
      <w:rFonts w:ascii="Segoe UI" w:hAnsi="Segoe UI" w:cs="Segoe UI" w:hint="default"/>
      <w:sz w:val="18"/>
      <w:szCs w:val="18"/>
    </w:rPr>
  </w:style>
  <w:style w:type="paragraph" w:styleId="BodyText">
    <w:name w:val="Body Text"/>
    <w:basedOn w:val="Normal"/>
    <w:link w:val="BodyTextChar"/>
    <w:semiHidden/>
    <w:rsid w:val="002500BB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customStyle="1" w:styleId="BodyTextChar">
    <w:name w:val="Body Text Char"/>
    <w:basedOn w:val="DefaultParagraphFont"/>
    <w:link w:val="BodyText"/>
    <w:semiHidden/>
    <w:rsid w:val="002500BB"/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paragraph" w:styleId="Bibliography">
    <w:name w:val="Bibliography"/>
    <w:basedOn w:val="Normal"/>
    <w:next w:val="Normal"/>
    <w:uiPriority w:val="37"/>
    <w:unhideWhenUsed/>
    <w:rsid w:val="002500BB"/>
    <w:pPr>
      <w:spacing w:after="0" w:line="240" w:lineRule="auto"/>
      <w:ind w:left="720" w:hanging="72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50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1173</Words>
  <Characters>6691</Characters>
  <Application>Microsoft Office Word</Application>
  <DocSecurity>0</DocSecurity>
  <Lines>55</Lines>
  <Paragraphs>15</Paragraphs>
  <ScaleCrop>false</ScaleCrop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Madhumitha Govindaraju</dc:creator>
  <cp:keywords/>
  <dc:description/>
  <cp:lastModifiedBy>Madhumitha Govindaraju</cp:lastModifiedBy>
  <cp:revision>2</cp:revision>
  <dcterms:created xsi:type="dcterms:W3CDTF">2024-12-25T05:26:00Z</dcterms:created>
  <dcterms:modified xsi:type="dcterms:W3CDTF">2024-12-25T05:26:00Z</dcterms:modified>
</cp:coreProperties>
</file>